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4E4867" w14:textId="0E554156" w:rsidR="00AB56FB" w:rsidRPr="001768F9" w:rsidRDefault="00664704" w:rsidP="00AB56FB">
      <w:pPr>
        <w:ind w:left="1440" w:firstLine="720"/>
        <w:jc w:val="right"/>
        <w:rPr>
          <w:rFonts w:ascii="Arial" w:hAnsi="Arial" w:cs="Arial"/>
          <w:lang w:val="sr-Cyrl-CS"/>
        </w:rPr>
      </w:pPr>
      <w:r w:rsidRPr="001768F9">
        <w:rPr>
          <w:rFonts w:ascii="Arial" w:hAnsi="Arial" w:cs="Arial"/>
          <w:lang w:val="sr-Cyrl-CS"/>
        </w:rPr>
        <w:t>Број уговора: (</w:t>
      </w:r>
      <w:r w:rsidR="00AB56FB" w:rsidRPr="001768F9">
        <w:rPr>
          <w:rFonts w:ascii="Arial" w:hAnsi="Arial" w:cs="Arial"/>
          <w:lang w:val="sr-Cyrl-CS"/>
        </w:rPr>
        <w:t>FI N°</w:t>
      </w:r>
      <w:r w:rsidRPr="001768F9">
        <w:rPr>
          <w:rFonts w:ascii="Arial" w:hAnsi="Arial" w:cs="Arial"/>
          <w:lang w:val="sr-Cyrl-CS"/>
        </w:rPr>
        <w:t>)</w:t>
      </w:r>
      <w:r w:rsidR="00AB56FB" w:rsidRPr="001768F9">
        <w:rPr>
          <w:rFonts w:ascii="Arial" w:hAnsi="Arial" w:cs="Arial"/>
          <w:lang w:val="sr-Cyrl-CS"/>
        </w:rPr>
        <w:t xml:space="preserve"> </w:t>
      </w:r>
      <w:r w:rsidR="00742E54" w:rsidRPr="001768F9">
        <w:rPr>
          <w:rFonts w:ascii="Arial" w:hAnsi="Arial" w:cs="Arial"/>
          <w:lang w:val="sr-Cyrl-CS"/>
        </w:rPr>
        <w:t>93.755</w:t>
      </w:r>
    </w:p>
    <w:p w14:paraId="543C6617" w14:textId="5BD4F333" w:rsidR="00AB56FB" w:rsidRPr="001768F9" w:rsidRDefault="00664704" w:rsidP="00AB56FB">
      <w:pPr>
        <w:jc w:val="right"/>
        <w:rPr>
          <w:rFonts w:ascii="Arial" w:hAnsi="Arial" w:cs="Arial"/>
          <w:lang w:val="sr-Cyrl-CS"/>
        </w:rPr>
      </w:pPr>
      <w:r w:rsidRPr="001768F9">
        <w:rPr>
          <w:rFonts w:ascii="Arial" w:hAnsi="Arial" w:cs="Arial"/>
          <w:lang w:val="sr-Cyrl-CS"/>
        </w:rPr>
        <w:t>Оперативни број: (</w:t>
      </w:r>
      <w:r w:rsidR="00AB56FB" w:rsidRPr="001768F9">
        <w:rPr>
          <w:rFonts w:ascii="Arial" w:hAnsi="Arial" w:cs="Arial"/>
          <w:lang w:val="sr-Cyrl-CS"/>
        </w:rPr>
        <w:t>Serapis N°</w:t>
      </w:r>
      <w:r w:rsidRPr="001768F9">
        <w:rPr>
          <w:rFonts w:ascii="Arial" w:hAnsi="Arial" w:cs="Arial"/>
          <w:lang w:val="sr-Cyrl-CS"/>
        </w:rPr>
        <w:t>)</w:t>
      </w:r>
      <w:r w:rsidR="00AB56FB" w:rsidRPr="001768F9">
        <w:rPr>
          <w:rFonts w:ascii="Arial" w:hAnsi="Arial" w:cs="Arial"/>
          <w:lang w:val="sr-Cyrl-CS"/>
        </w:rPr>
        <w:t xml:space="preserve"> </w:t>
      </w:r>
      <w:r w:rsidR="00742E54" w:rsidRPr="001768F9">
        <w:rPr>
          <w:rFonts w:ascii="Arial" w:hAnsi="Arial" w:cs="Arial"/>
          <w:lang w:val="sr-Cyrl-CS"/>
        </w:rPr>
        <w:t>2021-0445</w:t>
      </w:r>
    </w:p>
    <w:p w14:paraId="2C2575EB" w14:textId="77777777" w:rsidR="00AB56FB" w:rsidRPr="001768F9" w:rsidRDefault="00AB56FB" w:rsidP="00AB56FB">
      <w:pPr>
        <w:rPr>
          <w:rFonts w:ascii="Arial" w:hAnsi="Arial" w:cs="Arial"/>
          <w:lang w:val="sr-Cyrl-CS"/>
        </w:rPr>
      </w:pPr>
    </w:p>
    <w:p w14:paraId="342991FD" w14:textId="77777777" w:rsidR="00AB56FB" w:rsidRPr="001768F9" w:rsidRDefault="00AB56FB" w:rsidP="00AB56FB">
      <w:pPr>
        <w:rPr>
          <w:rFonts w:ascii="Arial" w:hAnsi="Arial" w:cs="Arial"/>
          <w:lang w:val="sr-Cyrl-CS"/>
        </w:rPr>
      </w:pPr>
    </w:p>
    <w:p w14:paraId="39D253AD" w14:textId="77777777" w:rsidR="00AB56FB" w:rsidRPr="001768F9" w:rsidRDefault="00AB56FB" w:rsidP="00AB56FB">
      <w:pPr>
        <w:rPr>
          <w:rFonts w:ascii="Arial" w:hAnsi="Arial" w:cs="Arial"/>
          <w:lang w:val="sr-Cyrl-CS"/>
        </w:rPr>
      </w:pPr>
    </w:p>
    <w:p w14:paraId="55D4560C" w14:textId="2A47FF23" w:rsidR="00AB56FB" w:rsidRPr="001768F9" w:rsidRDefault="00EB29A7" w:rsidP="00EB29A7">
      <w:pPr>
        <w:jc w:val="center"/>
        <w:rPr>
          <w:rFonts w:ascii="Arial" w:hAnsi="Arial" w:cs="Arial"/>
          <w:b/>
          <w:lang w:val="sr-Cyrl-CS"/>
        </w:rPr>
      </w:pPr>
      <w:r w:rsidRPr="001768F9">
        <w:rPr>
          <w:rFonts w:ascii="Arial" w:hAnsi="Arial" w:cs="Arial"/>
          <w:b/>
          <w:lang w:val="sr-Cyrl-CS"/>
        </w:rPr>
        <w:t xml:space="preserve">ЖЕЛЕЗНИЧКИ КОРИДОР X У СРБИЈИ ОКВИРНИ СПОРАЗУМ - </w:t>
      </w:r>
      <w:r w:rsidR="0027122F" w:rsidRPr="001768F9">
        <w:rPr>
          <w:rFonts w:ascii="Arial" w:hAnsi="Arial" w:cs="Arial"/>
          <w:b/>
          <w:lang w:val="sr-Cyrl-CS"/>
        </w:rPr>
        <w:t>ГЛОБАЛНА</w:t>
      </w:r>
      <w:r w:rsidRPr="001768F9">
        <w:rPr>
          <w:rFonts w:ascii="Arial" w:hAnsi="Arial" w:cs="Arial"/>
          <w:b/>
          <w:lang w:val="sr-Cyrl-CS"/>
        </w:rPr>
        <w:t xml:space="preserve"> КАПИЈА</w:t>
      </w:r>
    </w:p>
    <w:p w14:paraId="274EB134" w14:textId="77777777" w:rsidR="00472CD0" w:rsidRPr="001768F9" w:rsidRDefault="00472CD0" w:rsidP="00472CD0">
      <w:pPr>
        <w:jc w:val="center"/>
        <w:rPr>
          <w:rFonts w:ascii="Arial" w:hAnsi="Arial" w:cs="Arial"/>
          <w:b/>
          <w:lang w:val="sr-Cyrl-CS"/>
        </w:rPr>
      </w:pPr>
    </w:p>
    <w:p w14:paraId="4DF5E0AD" w14:textId="77777777" w:rsidR="00AB56FB" w:rsidRPr="001768F9" w:rsidRDefault="00AB56FB" w:rsidP="00AB56FB">
      <w:pPr>
        <w:jc w:val="center"/>
        <w:rPr>
          <w:rFonts w:ascii="Arial" w:hAnsi="Arial" w:cs="Arial"/>
          <w:lang w:val="sr-Cyrl-CS"/>
        </w:rPr>
      </w:pPr>
      <w:r w:rsidRPr="001768F9">
        <w:rPr>
          <w:rFonts w:ascii="Arial" w:hAnsi="Arial" w:cs="Arial"/>
          <w:lang w:val="sr-Cyrl-CS"/>
        </w:rPr>
        <w:t>Финансијски уговор</w:t>
      </w:r>
    </w:p>
    <w:p w14:paraId="6CB93046" w14:textId="77777777" w:rsidR="00AB56FB" w:rsidRPr="001768F9" w:rsidRDefault="00AB56FB" w:rsidP="00AB56FB">
      <w:pPr>
        <w:jc w:val="center"/>
        <w:rPr>
          <w:rFonts w:ascii="Arial" w:hAnsi="Arial" w:cs="Arial"/>
          <w:lang w:val="sr-Cyrl-CS"/>
        </w:rPr>
      </w:pPr>
    </w:p>
    <w:p w14:paraId="177DEF0F" w14:textId="77777777" w:rsidR="00AB56FB" w:rsidRPr="001768F9" w:rsidRDefault="00AB56FB" w:rsidP="00AB56FB">
      <w:pPr>
        <w:jc w:val="center"/>
        <w:rPr>
          <w:rFonts w:ascii="Arial" w:hAnsi="Arial" w:cs="Arial"/>
          <w:lang w:val="sr-Cyrl-CS"/>
        </w:rPr>
      </w:pPr>
      <w:r w:rsidRPr="001768F9">
        <w:rPr>
          <w:rFonts w:ascii="Arial" w:hAnsi="Arial" w:cs="Arial"/>
          <w:lang w:val="sr-Cyrl-CS"/>
        </w:rPr>
        <w:t>између</w:t>
      </w:r>
    </w:p>
    <w:p w14:paraId="5548CF37" w14:textId="77777777" w:rsidR="00AB56FB" w:rsidRPr="001768F9" w:rsidRDefault="00AB56FB" w:rsidP="00AB56FB">
      <w:pPr>
        <w:jc w:val="center"/>
        <w:rPr>
          <w:rFonts w:ascii="Arial" w:hAnsi="Arial" w:cs="Arial"/>
          <w:lang w:val="sr-Cyrl-CS"/>
        </w:rPr>
      </w:pPr>
    </w:p>
    <w:p w14:paraId="654256BB" w14:textId="77777777" w:rsidR="00AB56FB" w:rsidRPr="001768F9" w:rsidRDefault="00AB56FB" w:rsidP="00AB56FB">
      <w:pPr>
        <w:jc w:val="center"/>
        <w:rPr>
          <w:rFonts w:ascii="Arial" w:hAnsi="Arial" w:cs="Arial"/>
          <w:lang w:val="sr-Cyrl-CS"/>
        </w:rPr>
      </w:pPr>
      <w:r w:rsidRPr="001768F9">
        <w:rPr>
          <w:rFonts w:ascii="Arial" w:hAnsi="Arial" w:cs="Arial"/>
          <w:lang w:val="sr-Cyrl-CS"/>
        </w:rPr>
        <w:t>Републике Србије</w:t>
      </w:r>
    </w:p>
    <w:p w14:paraId="3D063766" w14:textId="77777777" w:rsidR="00AB56FB" w:rsidRPr="001768F9" w:rsidRDefault="00AB56FB" w:rsidP="00AB56FB">
      <w:pPr>
        <w:jc w:val="center"/>
        <w:rPr>
          <w:rFonts w:ascii="Arial" w:hAnsi="Arial" w:cs="Arial"/>
          <w:lang w:val="sr-Cyrl-CS"/>
        </w:rPr>
      </w:pPr>
      <w:r w:rsidRPr="001768F9">
        <w:rPr>
          <w:rFonts w:ascii="Arial" w:hAnsi="Arial" w:cs="Arial"/>
          <w:lang w:val="sr-Cyrl-CS"/>
        </w:rPr>
        <w:t>и</w:t>
      </w:r>
    </w:p>
    <w:p w14:paraId="32881A60" w14:textId="77777777" w:rsidR="00AB56FB" w:rsidRPr="001768F9" w:rsidRDefault="00AB56FB" w:rsidP="00AB56FB">
      <w:pPr>
        <w:jc w:val="center"/>
        <w:rPr>
          <w:rFonts w:ascii="Arial" w:hAnsi="Arial" w:cs="Arial"/>
          <w:lang w:val="sr-Cyrl-CS"/>
        </w:rPr>
      </w:pPr>
      <w:r w:rsidRPr="001768F9">
        <w:rPr>
          <w:rFonts w:ascii="Arial" w:hAnsi="Arial" w:cs="Arial"/>
          <w:lang w:val="sr-Cyrl-CS"/>
        </w:rPr>
        <w:t xml:space="preserve"> Европске инвестиционе банке</w:t>
      </w:r>
    </w:p>
    <w:p w14:paraId="2A6891F1" w14:textId="77777777" w:rsidR="00AB56FB" w:rsidRPr="001768F9" w:rsidRDefault="00AB56FB" w:rsidP="00AB56FB">
      <w:pPr>
        <w:rPr>
          <w:rFonts w:ascii="Arial" w:hAnsi="Arial" w:cs="Arial"/>
          <w:lang w:val="sr-Cyrl-CS"/>
        </w:rPr>
      </w:pPr>
    </w:p>
    <w:p w14:paraId="08B3A5D1" w14:textId="77777777" w:rsidR="00AB56FB" w:rsidRPr="001768F9" w:rsidRDefault="00AB56FB" w:rsidP="00AB56FB">
      <w:pPr>
        <w:rPr>
          <w:rFonts w:ascii="Arial" w:hAnsi="Arial" w:cs="Arial"/>
          <w:lang w:val="sr-Cyrl-CS"/>
        </w:rPr>
      </w:pPr>
    </w:p>
    <w:p w14:paraId="6EECFF8A" w14:textId="77777777" w:rsidR="00AB56FB" w:rsidRPr="001768F9" w:rsidRDefault="00AB56FB" w:rsidP="00AB56FB">
      <w:pPr>
        <w:rPr>
          <w:rFonts w:ascii="Arial" w:hAnsi="Arial" w:cs="Arial"/>
          <w:lang w:val="sr-Cyrl-CS"/>
        </w:rPr>
      </w:pPr>
    </w:p>
    <w:p w14:paraId="15144F51" w14:textId="77777777" w:rsidR="00AB56FB" w:rsidRPr="001768F9" w:rsidRDefault="00AB56FB" w:rsidP="00AB56FB">
      <w:pPr>
        <w:rPr>
          <w:rFonts w:ascii="Arial" w:hAnsi="Arial" w:cs="Arial"/>
          <w:lang w:val="sr-Cyrl-CS"/>
        </w:rPr>
      </w:pPr>
    </w:p>
    <w:p w14:paraId="306337AB" w14:textId="77777777" w:rsidR="00001CF3" w:rsidRPr="001768F9" w:rsidRDefault="00001CF3" w:rsidP="0027122F">
      <w:pPr>
        <w:pStyle w:val="CenterEIB0"/>
        <w:rPr>
          <w:lang w:val="sr-Cyrl-CS"/>
        </w:rPr>
      </w:pPr>
    </w:p>
    <w:p w14:paraId="6F45A365" w14:textId="77777777" w:rsidR="00001CF3" w:rsidRPr="001768F9" w:rsidRDefault="00001CF3" w:rsidP="0027122F">
      <w:pPr>
        <w:pStyle w:val="CenterEIB0"/>
        <w:rPr>
          <w:lang w:val="sr-Cyrl-CS"/>
        </w:rPr>
      </w:pPr>
    </w:p>
    <w:p w14:paraId="3104050E" w14:textId="666296F2" w:rsidR="00001CF3" w:rsidRPr="001768F9" w:rsidRDefault="00001CF3" w:rsidP="0027122F">
      <w:pPr>
        <w:pStyle w:val="CenterEIB0"/>
        <w:rPr>
          <w:lang w:val="sr-Cyrl-CS"/>
        </w:rPr>
      </w:pPr>
      <w:r w:rsidRPr="001768F9">
        <w:rPr>
          <w:lang w:val="sr-Cyrl-CS"/>
        </w:rPr>
        <w:t>Београд, 15. децембар 2022. године</w:t>
      </w:r>
    </w:p>
    <w:p w14:paraId="1E91BC5A" w14:textId="786C8AEB" w:rsidR="00AB56FB" w:rsidRPr="001768F9" w:rsidRDefault="00001CF3" w:rsidP="00001CF3">
      <w:pPr>
        <w:pStyle w:val="CenterEIB0"/>
        <w:rPr>
          <w:lang w:val="sr-Cyrl-CS"/>
        </w:rPr>
      </w:pPr>
      <w:r w:rsidRPr="001768F9">
        <w:rPr>
          <w:lang w:val="sr-Cyrl-CS"/>
        </w:rPr>
        <w:t>Луксембург, 16. децембар 2022. године</w:t>
      </w:r>
    </w:p>
    <w:p w14:paraId="57F38CCE" w14:textId="77777777" w:rsidR="00AB56FB" w:rsidRPr="001768F9" w:rsidRDefault="00AB56FB" w:rsidP="00AB56FB">
      <w:pPr>
        <w:rPr>
          <w:rFonts w:ascii="Arial" w:hAnsi="Arial" w:cs="Arial"/>
          <w:lang w:val="sr-Cyrl-CS"/>
        </w:rPr>
      </w:pPr>
    </w:p>
    <w:p w14:paraId="356D98F2" w14:textId="77777777" w:rsidR="00AB56FB" w:rsidRPr="001768F9" w:rsidRDefault="00AB56FB" w:rsidP="00AB56FB">
      <w:pPr>
        <w:rPr>
          <w:rFonts w:ascii="Arial" w:hAnsi="Arial" w:cs="Arial"/>
          <w:lang w:val="sr-Cyrl-CS"/>
        </w:rPr>
      </w:pPr>
    </w:p>
    <w:p w14:paraId="738C3EF7" w14:textId="77777777" w:rsidR="00AB56FB" w:rsidRPr="001768F9" w:rsidRDefault="00AB56FB" w:rsidP="00AB56FB">
      <w:pPr>
        <w:rPr>
          <w:rFonts w:ascii="Arial" w:hAnsi="Arial" w:cs="Arial"/>
          <w:lang w:val="sr-Cyrl-CS"/>
        </w:rPr>
      </w:pPr>
    </w:p>
    <w:p w14:paraId="66588AD4" w14:textId="77777777" w:rsidR="00AB56FB" w:rsidRPr="001768F9" w:rsidRDefault="00AB56FB" w:rsidP="00AB56FB">
      <w:pPr>
        <w:rPr>
          <w:rFonts w:ascii="Arial" w:hAnsi="Arial" w:cs="Arial"/>
          <w:lang w:val="sr-Cyrl-CS"/>
        </w:rPr>
      </w:pPr>
    </w:p>
    <w:p w14:paraId="6DD2E604" w14:textId="77777777" w:rsidR="00AB56FB" w:rsidRPr="001768F9" w:rsidRDefault="00AB56FB" w:rsidP="00AB56FB">
      <w:pPr>
        <w:rPr>
          <w:rFonts w:ascii="Arial" w:hAnsi="Arial" w:cs="Arial"/>
          <w:lang w:val="sr-Cyrl-CS"/>
        </w:rPr>
      </w:pPr>
    </w:p>
    <w:p w14:paraId="4ECF2316" w14:textId="77777777" w:rsidR="00AB56FB" w:rsidRPr="001768F9" w:rsidRDefault="00AB56FB" w:rsidP="00AB56FB">
      <w:pPr>
        <w:rPr>
          <w:rFonts w:ascii="Arial" w:hAnsi="Arial" w:cs="Arial"/>
          <w:lang w:val="sr-Cyrl-CS"/>
        </w:rPr>
      </w:pPr>
      <w:r w:rsidRPr="001768F9">
        <w:rPr>
          <w:rFonts w:ascii="Arial" w:hAnsi="Arial" w:cs="Arial"/>
          <w:lang w:val="sr-Cyrl-CS"/>
        </w:rPr>
        <w:t> </w:t>
      </w:r>
    </w:p>
    <w:p w14:paraId="7B81D1BD" w14:textId="77777777" w:rsidR="00AB56FB" w:rsidRPr="001768F9" w:rsidRDefault="00AB56FB" w:rsidP="00AB56FB">
      <w:pPr>
        <w:rPr>
          <w:rFonts w:ascii="Arial" w:hAnsi="Arial" w:cs="Arial"/>
          <w:b/>
          <w:lang w:val="sr-Cyrl-CS"/>
        </w:rPr>
      </w:pPr>
      <w:r w:rsidRPr="001768F9">
        <w:rPr>
          <w:rFonts w:ascii="Arial" w:hAnsi="Arial" w:cs="Arial"/>
          <w:b/>
          <w:lang w:val="sr-Cyrl-CS"/>
        </w:rPr>
        <w:lastRenderedPageBreak/>
        <w:t>ОВАЈ УГОВОР ЗАКЉУЧУЈУ:</w:t>
      </w:r>
    </w:p>
    <w:p w14:paraId="3E583C31" w14:textId="77777777" w:rsidR="00AB56FB" w:rsidRPr="001768F9" w:rsidRDefault="00AB56FB" w:rsidP="00AB56FB">
      <w:pPr>
        <w:spacing w:after="0" w:line="240" w:lineRule="auto"/>
        <w:rPr>
          <w:rFonts w:ascii="Arial" w:hAnsi="Arial" w:cs="Arial"/>
          <w:lang w:val="sr-Cyrl-CS"/>
        </w:rPr>
      </w:pPr>
    </w:p>
    <w:p w14:paraId="5A09F971" w14:textId="77777777" w:rsidR="00AB56FB" w:rsidRPr="001768F9" w:rsidRDefault="00AB56FB" w:rsidP="00AB56FB">
      <w:pPr>
        <w:spacing w:after="0" w:line="240" w:lineRule="auto"/>
        <w:rPr>
          <w:rFonts w:ascii="Arial" w:hAnsi="Arial" w:cs="Arial"/>
          <w:lang w:val="sr-Cyrl-CS"/>
        </w:rPr>
      </w:pPr>
    </w:p>
    <w:p w14:paraId="42974935" w14:textId="77777777" w:rsidR="003D5C32" w:rsidRPr="001768F9" w:rsidRDefault="00AB56FB" w:rsidP="003D5C32">
      <w:pPr>
        <w:spacing w:after="0" w:line="240" w:lineRule="auto"/>
        <w:rPr>
          <w:rFonts w:ascii="Arial" w:hAnsi="Arial" w:cs="Arial"/>
          <w:lang w:val="sr-Cyrl-CS"/>
        </w:rPr>
      </w:pPr>
      <w:r w:rsidRPr="001768F9">
        <w:rPr>
          <w:rFonts w:ascii="Arial" w:hAnsi="Arial" w:cs="Arial"/>
          <w:lang w:val="sr-Cyrl-CS"/>
        </w:rPr>
        <w:t>Република Србија, коју представља</w:t>
      </w:r>
      <w:r w:rsidR="003D5C32" w:rsidRPr="001768F9">
        <w:rPr>
          <w:rFonts w:ascii="Arial" w:hAnsi="Arial" w:cs="Arial"/>
          <w:lang w:val="sr-Cyrl-CS"/>
        </w:rPr>
        <w:t xml:space="preserve">                            („</w:t>
      </w:r>
      <w:r w:rsidR="003D5C32" w:rsidRPr="001768F9">
        <w:rPr>
          <w:rFonts w:ascii="Arial" w:hAnsi="Arial" w:cs="Arial"/>
          <w:b/>
          <w:lang w:val="sr-Cyrl-CS"/>
        </w:rPr>
        <w:t>Зајмопримац</w:t>
      </w:r>
      <w:r w:rsidR="003D5C32" w:rsidRPr="001768F9">
        <w:rPr>
          <w:rFonts w:ascii="Arial" w:hAnsi="Arial" w:cs="Arial"/>
          <w:lang w:val="sr-Cyrl-CS"/>
        </w:rPr>
        <w:t>”)</w:t>
      </w:r>
    </w:p>
    <w:p w14:paraId="4C7EEA7D" w14:textId="65051E8B" w:rsidR="003B5FA6" w:rsidRPr="001768F9" w:rsidRDefault="003B5FA6" w:rsidP="00AB56FB">
      <w:pPr>
        <w:spacing w:after="0" w:line="240" w:lineRule="auto"/>
        <w:rPr>
          <w:rFonts w:ascii="Arial" w:hAnsi="Arial" w:cs="Arial"/>
          <w:lang w:val="sr-Cyrl-CS"/>
        </w:rPr>
      </w:pPr>
      <w:r w:rsidRPr="001768F9">
        <w:rPr>
          <w:rFonts w:ascii="Arial" w:hAnsi="Arial" w:cs="Arial"/>
          <w:lang w:val="sr-Cyrl-CS"/>
        </w:rPr>
        <w:t xml:space="preserve">Г. Синиша </w:t>
      </w:r>
      <w:r w:rsidR="00AC170E" w:rsidRPr="001768F9">
        <w:rPr>
          <w:rFonts w:ascii="Arial" w:hAnsi="Arial" w:cs="Arial"/>
          <w:lang w:val="sr-Cyrl-CS"/>
        </w:rPr>
        <w:t>М</w:t>
      </w:r>
      <w:r w:rsidRPr="001768F9">
        <w:rPr>
          <w:rFonts w:ascii="Arial" w:hAnsi="Arial" w:cs="Arial"/>
          <w:lang w:val="sr-Cyrl-CS"/>
        </w:rPr>
        <w:t xml:space="preserve">али, потпредседник Владе </w:t>
      </w:r>
    </w:p>
    <w:p w14:paraId="0D108892" w14:textId="12972BFB" w:rsidR="00E52E02" w:rsidRPr="001768F9" w:rsidRDefault="003B5FA6" w:rsidP="00AB56FB">
      <w:pPr>
        <w:spacing w:after="0" w:line="240" w:lineRule="auto"/>
        <w:rPr>
          <w:rFonts w:ascii="Arial" w:hAnsi="Arial" w:cs="Arial"/>
          <w:lang w:val="sr-Cyrl-CS"/>
        </w:rPr>
      </w:pPr>
      <w:r w:rsidRPr="001768F9">
        <w:rPr>
          <w:rFonts w:ascii="Arial" w:hAnsi="Arial" w:cs="Arial"/>
          <w:lang w:val="sr-Cyrl-CS"/>
        </w:rPr>
        <w:t>и министар финансија</w:t>
      </w:r>
      <w:r w:rsidR="00E52E02" w:rsidRPr="001768F9">
        <w:rPr>
          <w:rFonts w:ascii="Arial" w:hAnsi="Arial" w:cs="Arial"/>
          <w:lang w:val="sr-Cyrl-CS"/>
        </w:rPr>
        <w:t xml:space="preserve">, </w:t>
      </w:r>
      <w:r w:rsidR="00AB56FB" w:rsidRPr="001768F9">
        <w:rPr>
          <w:rFonts w:ascii="Arial" w:hAnsi="Arial" w:cs="Arial"/>
          <w:lang w:val="sr-Cyrl-CS"/>
        </w:rPr>
        <w:t xml:space="preserve">у име Владе, </w:t>
      </w:r>
    </w:p>
    <w:p w14:paraId="6C01C472" w14:textId="0FC9E58B" w:rsidR="00AB56FB" w:rsidRPr="001768F9" w:rsidRDefault="00AB56FB" w:rsidP="00AB56FB">
      <w:pPr>
        <w:spacing w:after="0" w:line="240" w:lineRule="auto"/>
        <w:rPr>
          <w:rFonts w:ascii="Arial" w:hAnsi="Arial" w:cs="Arial"/>
          <w:lang w:val="sr-Cyrl-CS"/>
        </w:rPr>
      </w:pPr>
      <w:r w:rsidRPr="001768F9">
        <w:rPr>
          <w:rFonts w:ascii="Arial" w:hAnsi="Arial" w:cs="Arial"/>
          <w:lang w:val="sr-Cyrl-CS"/>
        </w:rPr>
        <w:t>као заступника Републике Србије</w:t>
      </w:r>
      <w:r w:rsidR="00AC170E" w:rsidRPr="001768F9">
        <w:rPr>
          <w:rFonts w:ascii="Arial" w:hAnsi="Arial" w:cs="Arial"/>
          <w:lang w:val="sr-Cyrl-CS"/>
        </w:rPr>
        <w:t>,</w:t>
      </w:r>
      <w:r w:rsidRPr="001768F9">
        <w:rPr>
          <w:rFonts w:ascii="Arial" w:hAnsi="Arial" w:cs="Arial"/>
          <w:lang w:val="sr-Cyrl-CS"/>
        </w:rPr>
        <w:t xml:space="preserve">                 </w:t>
      </w:r>
    </w:p>
    <w:p w14:paraId="1ADA40ED" w14:textId="77777777" w:rsidR="00AB56FB" w:rsidRPr="001768F9" w:rsidRDefault="00AB56FB" w:rsidP="00AB56FB">
      <w:pPr>
        <w:rPr>
          <w:rFonts w:ascii="Arial" w:hAnsi="Arial" w:cs="Arial"/>
          <w:lang w:val="sr-Cyrl-CS"/>
        </w:rPr>
      </w:pPr>
    </w:p>
    <w:p w14:paraId="41F99326" w14:textId="77777777" w:rsidR="00AB56FB" w:rsidRPr="001768F9" w:rsidRDefault="00AB56FB" w:rsidP="00AB56FB">
      <w:pPr>
        <w:rPr>
          <w:rFonts w:ascii="Arial" w:hAnsi="Arial" w:cs="Arial"/>
          <w:lang w:val="sr-Cyrl-CS"/>
        </w:rPr>
      </w:pPr>
      <w:r w:rsidRPr="001768F9">
        <w:rPr>
          <w:rFonts w:ascii="Arial" w:hAnsi="Arial" w:cs="Arial"/>
          <w:lang w:val="sr-Cyrl-CS"/>
        </w:rPr>
        <w:t>са једне стране, и</w:t>
      </w:r>
    </w:p>
    <w:p w14:paraId="1E8EE47C" w14:textId="77777777" w:rsidR="00AB56FB" w:rsidRPr="001768F9" w:rsidRDefault="00AB56FB" w:rsidP="00AB56FB">
      <w:pPr>
        <w:rPr>
          <w:rFonts w:ascii="Arial" w:hAnsi="Arial" w:cs="Arial"/>
          <w:lang w:val="sr-Cyrl-CS"/>
        </w:rPr>
      </w:pPr>
      <w:r w:rsidRPr="001768F9">
        <w:rPr>
          <w:rFonts w:ascii="Arial" w:hAnsi="Arial" w:cs="Arial"/>
          <w:lang w:val="sr-Cyrl-CS"/>
        </w:rPr>
        <w:t> </w:t>
      </w:r>
    </w:p>
    <w:p w14:paraId="6AE02E0E" w14:textId="58A1D869" w:rsidR="00AB56FB" w:rsidRPr="001768F9" w:rsidRDefault="00AB56FB" w:rsidP="00AB56FB">
      <w:pPr>
        <w:spacing w:after="0" w:line="240" w:lineRule="auto"/>
        <w:rPr>
          <w:rFonts w:ascii="Arial" w:hAnsi="Arial" w:cs="Arial"/>
          <w:lang w:val="sr-Cyrl-CS"/>
        </w:rPr>
      </w:pPr>
      <w:r w:rsidRPr="001768F9">
        <w:rPr>
          <w:rFonts w:ascii="Arial" w:hAnsi="Arial" w:cs="Arial"/>
          <w:lang w:val="sr-Cyrl-CS"/>
        </w:rPr>
        <w:t>Европска инвестициона банка,                                      („</w:t>
      </w:r>
      <w:r w:rsidRPr="001768F9">
        <w:rPr>
          <w:rFonts w:ascii="Arial" w:hAnsi="Arial" w:cs="Arial"/>
          <w:b/>
          <w:lang w:val="sr-Cyrl-CS"/>
        </w:rPr>
        <w:t>Банка</w:t>
      </w:r>
      <w:r w:rsidRPr="001768F9">
        <w:rPr>
          <w:rFonts w:ascii="Arial" w:hAnsi="Arial" w:cs="Arial"/>
          <w:lang w:val="sr-Cyrl-CS"/>
        </w:rPr>
        <w:t>”)</w:t>
      </w:r>
    </w:p>
    <w:p w14:paraId="3553B417" w14:textId="77777777" w:rsidR="00AB56FB" w:rsidRPr="001768F9" w:rsidRDefault="00AB56FB" w:rsidP="00AB56FB">
      <w:pPr>
        <w:spacing w:after="0" w:line="240" w:lineRule="auto"/>
        <w:rPr>
          <w:rFonts w:ascii="Arial" w:hAnsi="Arial" w:cs="Arial"/>
          <w:lang w:val="sr-Cyrl-CS"/>
        </w:rPr>
      </w:pPr>
      <w:r w:rsidRPr="001768F9">
        <w:rPr>
          <w:rFonts w:ascii="Arial" w:hAnsi="Arial" w:cs="Arial"/>
          <w:lang w:val="sr-Cyrl-CS"/>
        </w:rPr>
        <w:t xml:space="preserve">са седиштем у Луксембургу, </w:t>
      </w:r>
    </w:p>
    <w:p w14:paraId="6730AA7F" w14:textId="77777777" w:rsidR="00AB56FB" w:rsidRPr="001768F9" w:rsidRDefault="00AB56FB" w:rsidP="00AB56FB">
      <w:pPr>
        <w:spacing w:after="0" w:line="240" w:lineRule="auto"/>
        <w:rPr>
          <w:rFonts w:ascii="Arial" w:hAnsi="Arial" w:cs="Arial"/>
          <w:lang w:val="sr-Cyrl-CS"/>
        </w:rPr>
      </w:pPr>
      <w:r w:rsidRPr="001768F9">
        <w:rPr>
          <w:rFonts w:ascii="Arial" w:hAnsi="Arial" w:cs="Arial"/>
          <w:lang w:val="sr-Cyrl-CS"/>
        </w:rPr>
        <w:t>Булевар Конрада Аденауера 100,</w:t>
      </w:r>
    </w:p>
    <w:p w14:paraId="0707454E" w14:textId="77777777" w:rsidR="00AC170E" w:rsidRPr="001768F9" w:rsidRDefault="00AB56FB" w:rsidP="00C17795">
      <w:pPr>
        <w:spacing w:after="0" w:line="240" w:lineRule="auto"/>
        <w:rPr>
          <w:rFonts w:ascii="Arial" w:hAnsi="Arial" w:cs="Arial"/>
          <w:lang w:val="sr-Cyrl-CS"/>
        </w:rPr>
      </w:pPr>
      <w:r w:rsidRPr="001768F9">
        <w:rPr>
          <w:rFonts w:ascii="Arial" w:hAnsi="Arial" w:cs="Arial"/>
          <w:lang w:val="sr-Cyrl-CS"/>
        </w:rPr>
        <w:t>L-2950</w:t>
      </w:r>
      <w:r w:rsidR="003D5C32" w:rsidRPr="001768F9">
        <w:rPr>
          <w:rFonts w:ascii="Arial" w:hAnsi="Arial" w:cs="Arial"/>
          <w:lang w:val="sr-Cyrl-CS"/>
        </w:rPr>
        <w:t xml:space="preserve"> Луксембург</w:t>
      </w:r>
      <w:r w:rsidRPr="001768F9">
        <w:rPr>
          <w:rFonts w:ascii="Arial" w:hAnsi="Arial" w:cs="Arial"/>
          <w:lang w:val="sr-Cyrl-CS"/>
        </w:rPr>
        <w:t>, коју заступа</w:t>
      </w:r>
      <w:r w:rsidR="00850E42" w:rsidRPr="001768F9">
        <w:rPr>
          <w:rFonts w:ascii="Arial" w:hAnsi="Arial" w:cs="Arial"/>
          <w:lang w:val="sr-Cyrl-CS"/>
        </w:rPr>
        <w:t xml:space="preserve">ју </w:t>
      </w:r>
    </w:p>
    <w:p w14:paraId="3CE0CCDE" w14:textId="77777777" w:rsidR="00AC170E" w:rsidRPr="001768F9" w:rsidRDefault="00AC170E" w:rsidP="00C17795">
      <w:pPr>
        <w:spacing w:after="0" w:line="240" w:lineRule="auto"/>
        <w:rPr>
          <w:rFonts w:ascii="Arial" w:hAnsi="Arial" w:cs="Arial"/>
          <w:lang w:val="sr-Cyrl-CS"/>
        </w:rPr>
      </w:pPr>
      <w:r w:rsidRPr="001768F9">
        <w:rPr>
          <w:rFonts w:ascii="Arial" w:hAnsi="Arial" w:cs="Arial"/>
          <w:lang w:val="sr-Cyrl-CS"/>
        </w:rPr>
        <w:t>Г.</w:t>
      </w:r>
      <w:r w:rsidRPr="001768F9">
        <w:rPr>
          <w:lang w:val="sr-Cyrl-CS"/>
        </w:rPr>
        <w:t xml:space="preserve"> </w:t>
      </w:r>
      <w:r w:rsidRPr="001768F9">
        <w:rPr>
          <w:rFonts w:ascii="Arial" w:hAnsi="Arial" w:cs="Arial"/>
          <w:lang w:val="sr-Cyrl-CS"/>
        </w:rPr>
        <w:t xml:space="preserve">Matteo Rivellini, шеф одељења </w:t>
      </w:r>
      <w:r w:rsidR="00850E42" w:rsidRPr="001768F9">
        <w:rPr>
          <w:rFonts w:ascii="Arial" w:hAnsi="Arial" w:cs="Arial"/>
          <w:lang w:val="sr-Cyrl-CS"/>
        </w:rPr>
        <w:t>и</w:t>
      </w:r>
      <w:r w:rsidRPr="001768F9">
        <w:rPr>
          <w:rFonts w:ascii="Arial" w:hAnsi="Arial" w:cs="Arial"/>
          <w:lang w:val="sr-Cyrl-CS"/>
        </w:rPr>
        <w:t xml:space="preserve"> </w:t>
      </w:r>
    </w:p>
    <w:p w14:paraId="2E141647" w14:textId="77777777" w:rsidR="00AC170E" w:rsidRPr="001768F9" w:rsidRDefault="00AC170E" w:rsidP="00C17795">
      <w:pPr>
        <w:spacing w:after="0" w:line="240" w:lineRule="auto"/>
        <w:rPr>
          <w:rFonts w:ascii="Arial" w:hAnsi="Arial" w:cs="Arial"/>
          <w:lang w:val="sr-Cyrl-CS"/>
        </w:rPr>
      </w:pPr>
      <w:r w:rsidRPr="001768F9">
        <w:rPr>
          <w:rFonts w:ascii="Arial" w:hAnsi="Arial" w:cs="Arial"/>
          <w:lang w:val="sr-Cyrl-CS"/>
        </w:rPr>
        <w:t xml:space="preserve">Г. </w:t>
      </w:r>
      <w:r w:rsidR="00850E42" w:rsidRPr="001768F9">
        <w:rPr>
          <w:rFonts w:ascii="Arial" w:hAnsi="Arial" w:cs="Arial"/>
          <w:lang w:val="sr-Cyrl-CS"/>
        </w:rPr>
        <w:t xml:space="preserve"> </w:t>
      </w:r>
      <w:r w:rsidRPr="001768F9">
        <w:rPr>
          <w:rFonts w:ascii="Arial" w:hAnsi="Arial" w:cs="Arial"/>
          <w:lang w:val="sr-Cyrl-CS"/>
        </w:rPr>
        <w:t xml:space="preserve">Alessandro Cagnato, виши правни </w:t>
      </w:r>
    </w:p>
    <w:p w14:paraId="7A55ED2A" w14:textId="742C0E31" w:rsidR="00AB56FB" w:rsidRPr="001768F9" w:rsidRDefault="00AC170E" w:rsidP="00C17795">
      <w:pPr>
        <w:spacing w:after="0" w:line="240" w:lineRule="auto"/>
        <w:rPr>
          <w:rFonts w:ascii="Arial" w:hAnsi="Arial" w:cs="Arial"/>
          <w:lang w:val="sr-Cyrl-CS"/>
        </w:rPr>
      </w:pPr>
      <w:r w:rsidRPr="001768F9">
        <w:rPr>
          <w:rFonts w:ascii="Arial" w:hAnsi="Arial" w:cs="Arial"/>
          <w:lang w:val="sr-Cyrl-CS"/>
        </w:rPr>
        <w:t>саветник,</w:t>
      </w:r>
      <w:r w:rsidR="00AB56FB" w:rsidRPr="001768F9">
        <w:rPr>
          <w:rFonts w:ascii="Arial" w:hAnsi="Arial" w:cs="Arial"/>
          <w:u w:val="single"/>
          <w:lang w:val="sr-Cyrl-CS"/>
        </w:rPr>
        <w:t xml:space="preserve">                                                                         </w:t>
      </w:r>
    </w:p>
    <w:p w14:paraId="4D785579" w14:textId="77777777" w:rsidR="00AB56FB" w:rsidRPr="001768F9" w:rsidRDefault="00AB56FB" w:rsidP="00AB56FB">
      <w:pPr>
        <w:spacing w:after="0" w:line="240" w:lineRule="auto"/>
        <w:rPr>
          <w:rFonts w:ascii="Arial" w:hAnsi="Arial" w:cs="Arial"/>
          <w:lang w:val="sr-Cyrl-CS"/>
        </w:rPr>
      </w:pPr>
    </w:p>
    <w:p w14:paraId="1C73EE7B" w14:textId="77777777" w:rsidR="00850E42" w:rsidRPr="001768F9" w:rsidRDefault="00850E42" w:rsidP="00AB56FB">
      <w:pPr>
        <w:spacing w:after="0" w:line="240" w:lineRule="auto"/>
        <w:rPr>
          <w:rFonts w:ascii="Arial" w:hAnsi="Arial" w:cs="Arial"/>
          <w:lang w:val="sr-Cyrl-CS"/>
        </w:rPr>
      </w:pPr>
    </w:p>
    <w:p w14:paraId="2690B143" w14:textId="77777777" w:rsidR="00AB56FB" w:rsidRPr="001768F9" w:rsidRDefault="00AB56FB" w:rsidP="00AB56FB">
      <w:pPr>
        <w:spacing w:after="0" w:line="240" w:lineRule="auto"/>
        <w:rPr>
          <w:rFonts w:ascii="Arial" w:hAnsi="Arial" w:cs="Arial"/>
          <w:lang w:val="sr-Cyrl-CS"/>
        </w:rPr>
      </w:pPr>
      <w:r w:rsidRPr="001768F9">
        <w:rPr>
          <w:rFonts w:ascii="Arial" w:hAnsi="Arial" w:cs="Arial"/>
          <w:lang w:val="sr-Cyrl-CS"/>
        </w:rPr>
        <w:t>са друге стране.</w:t>
      </w:r>
    </w:p>
    <w:p w14:paraId="17ED233F" w14:textId="77777777" w:rsidR="00AB56FB" w:rsidRPr="001768F9" w:rsidRDefault="00AB56FB" w:rsidP="00AB56FB">
      <w:pPr>
        <w:rPr>
          <w:rFonts w:ascii="Arial" w:hAnsi="Arial" w:cs="Arial"/>
          <w:lang w:val="sr-Cyrl-CS"/>
        </w:rPr>
      </w:pPr>
    </w:p>
    <w:p w14:paraId="7F6DDB6F" w14:textId="77777777" w:rsidR="00AB56FB" w:rsidRPr="001768F9" w:rsidRDefault="00AB56FB" w:rsidP="00AB56FB">
      <w:pPr>
        <w:rPr>
          <w:rFonts w:ascii="Arial" w:hAnsi="Arial" w:cs="Arial"/>
          <w:lang w:val="sr-Cyrl-CS"/>
        </w:rPr>
      </w:pPr>
    </w:p>
    <w:p w14:paraId="34883054" w14:textId="77777777" w:rsidR="00AB56FB" w:rsidRPr="001768F9" w:rsidRDefault="00AB56FB" w:rsidP="00AB56FB">
      <w:pPr>
        <w:rPr>
          <w:rFonts w:ascii="Arial" w:hAnsi="Arial" w:cs="Arial"/>
          <w:lang w:val="sr-Cyrl-CS"/>
        </w:rPr>
      </w:pPr>
      <w:r w:rsidRPr="001768F9">
        <w:rPr>
          <w:rFonts w:ascii="Arial" w:hAnsi="Arial" w:cs="Arial"/>
          <w:lang w:val="sr-Cyrl-CS"/>
        </w:rPr>
        <w:br w:type="page"/>
      </w:r>
    </w:p>
    <w:p w14:paraId="67B2DBDB" w14:textId="77777777" w:rsidR="00AB56FB" w:rsidRPr="001768F9" w:rsidRDefault="00AB56FB" w:rsidP="00AB56FB">
      <w:pPr>
        <w:rPr>
          <w:rFonts w:ascii="Arial" w:hAnsi="Arial" w:cs="Arial"/>
          <w:b/>
          <w:lang w:val="sr-Cyrl-CS"/>
        </w:rPr>
      </w:pPr>
      <w:r w:rsidRPr="001768F9">
        <w:rPr>
          <w:rFonts w:ascii="Arial" w:hAnsi="Arial" w:cs="Arial"/>
          <w:b/>
          <w:lang w:val="sr-Cyrl-CS"/>
        </w:rPr>
        <w:lastRenderedPageBreak/>
        <w:t>С OБЗИРOM НA TO ДA:</w:t>
      </w:r>
    </w:p>
    <w:p w14:paraId="53A95C7D" w14:textId="7FE331DA" w:rsidR="00AB56FB" w:rsidRPr="001768F9" w:rsidRDefault="002210EC" w:rsidP="00472CD0">
      <w:pPr>
        <w:ind w:left="720" w:hanging="720"/>
        <w:jc w:val="both"/>
        <w:rPr>
          <w:rFonts w:ascii="Arial" w:hAnsi="Arial" w:cs="Arial"/>
          <w:lang w:val="sr-Cyrl-CS"/>
        </w:rPr>
      </w:pPr>
      <w:r w:rsidRPr="001768F9">
        <w:rPr>
          <w:rFonts w:ascii="Arial" w:hAnsi="Arial" w:cs="Arial"/>
          <w:lang w:val="sr-Cyrl-CS"/>
        </w:rPr>
        <w:t>(</w:t>
      </w:r>
      <w:r w:rsidR="00AB56FB" w:rsidRPr="001768F9">
        <w:rPr>
          <w:rFonts w:ascii="Arial" w:hAnsi="Arial" w:cs="Arial"/>
          <w:lang w:val="sr-Cyrl-CS"/>
        </w:rPr>
        <w:t>a)</w:t>
      </w:r>
      <w:r w:rsidR="00AB56FB" w:rsidRPr="001768F9">
        <w:rPr>
          <w:rFonts w:ascii="Arial" w:hAnsi="Arial" w:cs="Arial"/>
          <w:lang w:val="sr-Cyrl-CS"/>
        </w:rPr>
        <w:tab/>
      </w:r>
      <w:r w:rsidR="00472CD0" w:rsidRPr="001768F9">
        <w:rPr>
          <w:rFonts w:ascii="Arial" w:hAnsi="Arial" w:cs="Arial"/>
          <w:lang w:val="sr-Cyrl-CS"/>
        </w:rPr>
        <w:t xml:space="preserve">је Зајмопримац навео да преко </w:t>
      </w:r>
      <w:r w:rsidR="003B5982" w:rsidRPr="001768F9">
        <w:rPr>
          <w:rFonts w:ascii="Arial" w:hAnsi="Arial" w:cs="Arial"/>
          <w:lang w:val="sr-Cyrl-CS"/>
        </w:rPr>
        <w:t xml:space="preserve">Акционарског друштва за управљање јавном железничком инфраструктуром „Инфраструктура железнице Србијеˮ                                     </w:t>
      </w:r>
      <w:r w:rsidR="00E55449" w:rsidRPr="001768F9">
        <w:rPr>
          <w:rFonts w:ascii="Arial" w:hAnsi="Arial" w:cs="Arial"/>
          <w:lang w:val="sr-Cyrl-CS"/>
        </w:rPr>
        <w:t xml:space="preserve"> </w:t>
      </w:r>
      <w:r w:rsidR="003B5982" w:rsidRPr="001768F9">
        <w:rPr>
          <w:rFonts w:ascii="Arial" w:hAnsi="Arial" w:cs="Arial"/>
          <w:lang w:val="sr-Cyrl-CS"/>
        </w:rPr>
        <w:t xml:space="preserve"> </w:t>
      </w:r>
      <w:r w:rsidR="00472CD0" w:rsidRPr="001768F9">
        <w:rPr>
          <w:rFonts w:ascii="Arial" w:hAnsi="Arial" w:cs="Arial"/>
          <w:lang w:val="sr-Cyrl-CS"/>
        </w:rPr>
        <w:t>(„</w:t>
      </w:r>
      <w:r w:rsidR="00472CD0" w:rsidRPr="001768F9">
        <w:rPr>
          <w:rFonts w:ascii="Arial" w:hAnsi="Arial" w:cs="Arial"/>
          <w:b/>
          <w:lang w:val="sr-Cyrl-CS"/>
        </w:rPr>
        <w:t>Промотeр</w:t>
      </w:r>
      <w:r w:rsidR="00472CD0" w:rsidRPr="001768F9">
        <w:rPr>
          <w:rFonts w:ascii="Arial" w:hAnsi="Arial" w:cs="Arial"/>
          <w:lang w:val="sr-Cyrl-CS"/>
        </w:rPr>
        <w:t xml:space="preserve">“), предузећа у надлежности Министарства грађевинарства, саобраћаја и инфраструктуре </w:t>
      </w:r>
      <w:r w:rsidR="0049791A" w:rsidRPr="001768F9">
        <w:rPr>
          <w:rFonts w:ascii="Arial" w:hAnsi="Arial" w:cs="Arial"/>
          <w:lang w:val="sr-Cyrl-CS"/>
        </w:rPr>
        <w:t xml:space="preserve">Републике </w:t>
      </w:r>
      <w:r w:rsidR="00472CD0" w:rsidRPr="001768F9">
        <w:rPr>
          <w:rFonts w:ascii="Arial" w:hAnsi="Arial" w:cs="Arial"/>
          <w:lang w:val="sr-Cyrl-CS"/>
        </w:rPr>
        <w:t xml:space="preserve">Србије, предузима пројекат који се састоји од оквира </w:t>
      </w:r>
      <w:r w:rsidR="00335C64" w:rsidRPr="001768F9">
        <w:rPr>
          <w:rFonts w:ascii="Arial" w:hAnsi="Arial" w:cs="Arial"/>
          <w:lang w:val="sr-Cyrl-CS"/>
        </w:rPr>
        <w:t>програма</w:t>
      </w:r>
      <w:r w:rsidR="00472CD0" w:rsidRPr="001768F9">
        <w:rPr>
          <w:rFonts w:ascii="Arial" w:hAnsi="Arial" w:cs="Arial"/>
          <w:lang w:val="sr-Cyrl-CS"/>
        </w:rPr>
        <w:t xml:space="preserve"> за надоградњу и модернизацију железничке пруге Београд – Ниш, која је део коридора Оријент – Источни Медитеран основне трансевропске транспортне мреже (ТЕН-Т). Различите подоперације (</w:t>
      </w:r>
      <w:r w:rsidR="00335C64" w:rsidRPr="001768F9">
        <w:rPr>
          <w:rFonts w:ascii="Arial" w:hAnsi="Arial" w:cs="Arial"/>
          <w:lang w:val="sr-Cyrl-CS"/>
        </w:rPr>
        <w:t>програме</w:t>
      </w:r>
      <w:r w:rsidR="00472CD0" w:rsidRPr="001768F9">
        <w:rPr>
          <w:rFonts w:ascii="Arial" w:hAnsi="Arial" w:cs="Arial"/>
          <w:lang w:val="sr-Cyrl-CS"/>
        </w:rPr>
        <w:t>) ће покривати различите деонице дуж железничке пруге, као што је детаљније описано у техничком опису („</w:t>
      </w:r>
      <w:r w:rsidR="00472CD0" w:rsidRPr="001768F9">
        <w:rPr>
          <w:rFonts w:ascii="Arial" w:hAnsi="Arial" w:cs="Arial"/>
          <w:b/>
          <w:lang w:val="sr-Cyrl-CS"/>
        </w:rPr>
        <w:t>Технички опис</w:t>
      </w:r>
      <w:r w:rsidR="00472CD0" w:rsidRPr="001768F9">
        <w:rPr>
          <w:rFonts w:ascii="Arial" w:hAnsi="Arial" w:cs="Arial"/>
          <w:lang w:val="sr-Cyrl-CS"/>
        </w:rPr>
        <w:t>") датом у Прилогу А.1 („</w:t>
      </w:r>
      <w:r w:rsidR="00472CD0" w:rsidRPr="001768F9">
        <w:rPr>
          <w:rFonts w:ascii="Arial" w:hAnsi="Arial" w:cs="Arial"/>
          <w:b/>
          <w:lang w:val="sr-Cyrl-CS"/>
        </w:rPr>
        <w:t>Пројекат</w:t>
      </w:r>
      <w:r w:rsidR="00472CD0" w:rsidRPr="001768F9">
        <w:rPr>
          <w:rFonts w:ascii="Arial" w:hAnsi="Arial" w:cs="Arial"/>
          <w:lang w:val="sr-Cyrl-CS"/>
        </w:rPr>
        <w:t>”).</w:t>
      </w:r>
    </w:p>
    <w:p w14:paraId="234E11E3" w14:textId="43018118" w:rsidR="00BB5831" w:rsidRPr="001768F9" w:rsidRDefault="00AB56FB" w:rsidP="00AB56FB">
      <w:pPr>
        <w:ind w:left="720" w:hanging="720"/>
        <w:jc w:val="both"/>
        <w:rPr>
          <w:rFonts w:ascii="Arial" w:hAnsi="Arial" w:cs="Arial"/>
          <w:lang w:val="sr-Cyrl-CS"/>
        </w:rPr>
      </w:pPr>
      <w:r w:rsidRPr="001768F9">
        <w:rPr>
          <w:rFonts w:ascii="Arial" w:hAnsi="Arial" w:cs="Arial"/>
          <w:lang w:val="sr-Cyrl-CS"/>
        </w:rPr>
        <w:t xml:space="preserve"> </w:t>
      </w:r>
      <w:r w:rsidR="002210EC" w:rsidRPr="001768F9">
        <w:rPr>
          <w:rFonts w:ascii="Arial" w:hAnsi="Arial" w:cs="Arial"/>
          <w:lang w:val="sr-Cyrl-CS"/>
        </w:rPr>
        <w:t>(</w:t>
      </w:r>
      <w:r w:rsidRPr="001768F9">
        <w:rPr>
          <w:rFonts w:ascii="Arial" w:hAnsi="Arial" w:cs="Arial"/>
          <w:lang w:val="sr-Cyrl-CS"/>
        </w:rPr>
        <w:t xml:space="preserve">б)      Укупaн трoшaк Прojeктa, кaкo гa Бaнкa прoцeњуje, износи </w:t>
      </w:r>
      <w:r w:rsidR="00F72ADA" w:rsidRPr="001768F9">
        <w:rPr>
          <w:rFonts w:ascii="Arial" w:hAnsi="Arial" w:cs="Arial"/>
          <w:lang w:val="sr-Cyrl-CS"/>
        </w:rPr>
        <w:t xml:space="preserve">EUR </w:t>
      </w:r>
      <w:r w:rsidR="00335C64" w:rsidRPr="001768F9">
        <w:rPr>
          <w:rFonts w:ascii="Arial" w:hAnsi="Arial" w:cs="Arial"/>
          <w:lang w:val="sr-Cyrl-CS"/>
        </w:rPr>
        <w:t>2.775</w:t>
      </w:r>
      <w:r w:rsidRPr="001768F9">
        <w:rPr>
          <w:rFonts w:ascii="Arial" w:hAnsi="Arial" w:cs="Arial"/>
          <w:lang w:val="sr-Cyrl-CS"/>
        </w:rPr>
        <w:t>.</w:t>
      </w:r>
      <w:r w:rsidR="00335C64" w:rsidRPr="001768F9">
        <w:rPr>
          <w:rFonts w:ascii="Arial" w:hAnsi="Arial" w:cs="Arial"/>
          <w:lang w:val="sr-Cyrl-CS"/>
        </w:rPr>
        <w:t>0</w:t>
      </w:r>
      <w:r w:rsidR="00BB5831" w:rsidRPr="001768F9">
        <w:rPr>
          <w:rFonts w:ascii="Arial" w:hAnsi="Arial" w:cs="Arial"/>
          <w:lang w:val="sr-Cyrl-CS"/>
        </w:rPr>
        <w:t>0</w:t>
      </w:r>
      <w:r w:rsidRPr="001768F9">
        <w:rPr>
          <w:rFonts w:ascii="Arial" w:hAnsi="Arial" w:cs="Arial"/>
          <w:lang w:val="sr-Cyrl-CS"/>
        </w:rPr>
        <w:t>0.000,00 (</w:t>
      </w:r>
      <w:r w:rsidR="00335C64" w:rsidRPr="001768F9">
        <w:rPr>
          <w:rFonts w:ascii="Arial" w:hAnsi="Arial" w:cs="Arial"/>
          <w:lang w:val="sr-Cyrl-CS"/>
        </w:rPr>
        <w:t>две милијаде седам стотина седамдесет пет</w:t>
      </w:r>
      <w:r w:rsidRPr="001768F9">
        <w:rPr>
          <w:rFonts w:ascii="Arial" w:hAnsi="Arial" w:cs="Arial"/>
          <w:lang w:val="sr-Cyrl-CS"/>
        </w:rPr>
        <w:t xml:space="preserve"> милиона евра), и Зajмoпримaц je изjaвиo дa нaмeрaвa дa финaнсирa Прojeкaт кaкo слeди:</w:t>
      </w:r>
    </w:p>
    <w:p w14:paraId="0510E937" w14:textId="1FBAEB39" w:rsidR="00BB5831" w:rsidRPr="001768F9" w:rsidRDefault="00BB5831" w:rsidP="00AB56FB">
      <w:pPr>
        <w:ind w:left="720" w:hanging="720"/>
        <w:jc w:val="both"/>
        <w:rPr>
          <w:rFonts w:ascii="Arial" w:hAnsi="Arial" w:cs="Arial"/>
          <w:b/>
          <w:bCs/>
          <w:lang w:val="sr-Cyrl-CS"/>
        </w:rPr>
      </w:pPr>
      <w:r w:rsidRPr="001768F9">
        <w:rPr>
          <w:rFonts w:ascii="Arial" w:hAnsi="Arial" w:cs="Arial"/>
          <w:lang w:val="sr-Cyrl-CS"/>
        </w:rPr>
        <w:tab/>
        <w:t xml:space="preserve">       </w:t>
      </w:r>
      <w:r w:rsidRPr="001768F9">
        <w:rPr>
          <w:rFonts w:ascii="Arial" w:hAnsi="Arial" w:cs="Arial"/>
          <w:b/>
          <w:bCs/>
          <w:lang w:val="sr-Cyrl-CS"/>
        </w:rPr>
        <w:t>Извор</w:t>
      </w:r>
      <w:r w:rsidRPr="001768F9">
        <w:rPr>
          <w:rFonts w:ascii="Arial" w:hAnsi="Arial" w:cs="Arial"/>
          <w:b/>
          <w:bCs/>
          <w:lang w:val="sr-Cyrl-CS"/>
        </w:rPr>
        <w:tab/>
      </w:r>
      <w:r w:rsidRPr="001768F9">
        <w:rPr>
          <w:rFonts w:ascii="Arial" w:hAnsi="Arial" w:cs="Arial"/>
          <w:b/>
          <w:bCs/>
          <w:lang w:val="sr-Cyrl-CS"/>
        </w:rPr>
        <w:tab/>
      </w:r>
      <w:r w:rsidRPr="001768F9">
        <w:rPr>
          <w:rFonts w:ascii="Arial" w:hAnsi="Arial" w:cs="Arial"/>
          <w:b/>
          <w:bCs/>
          <w:lang w:val="sr-Cyrl-CS"/>
        </w:rPr>
        <w:tab/>
      </w:r>
      <w:r w:rsidRPr="001768F9">
        <w:rPr>
          <w:rFonts w:ascii="Arial" w:hAnsi="Arial" w:cs="Arial"/>
          <w:b/>
          <w:bCs/>
          <w:lang w:val="sr-Cyrl-CS"/>
        </w:rPr>
        <w:tab/>
      </w:r>
      <w:r w:rsidRPr="001768F9">
        <w:rPr>
          <w:rFonts w:ascii="Arial" w:hAnsi="Arial" w:cs="Arial"/>
          <w:b/>
          <w:bCs/>
          <w:lang w:val="sr-Cyrl-CS"/>
        </w:rPr>
        <w:tab/>
      </w:r>
      <w:r w:rsidRPr="001768F9">
        <w:rPr>
          <w:rFonts w:ascii="Arial" w:hAnsi="Arial" w:cs="Arial"/>
          <w:b/>
          <w:bCs/>
          <w:lang w:val="sr-Cyrl-CS"/>
        </w:rPr>
        <w:tab/>
        <w:t xml:space="preserve">     Износ (EUR млн)</w:t>
      </w:r>
    </w:p>
    <w:tbl>
      <w:tblPr>
        <w:tblW w:w="8080" w:type="dxa"/>
        <w:tblInd w:w="675" w:type="dxa"/>
        <w:tblLayout w:type="fixed"/>
        <w:tblLook w:val="0000" w:firstRow="0" w:lastRow="0" w:firstColumn="0" w:lastColumn="0" w:noHBand="0" w:noVBand="0"/>
      </w:tblPr>
      <w:tblGrid>
        <w:gridCol w:w="4111"/>
        <w:gridCol w:w="3969"/>
      </w:tblGrid>
      <w:tr w:rsidR="00BB5831" w:rsidRPr="001768F9" w14:paraId="37B1E23A" w14:textId="77777777" w:rsidTr="00B51B78">
        <w:trPr>
          <w:cantSplit/>
        </w:trPr>
        <w:tc>
          <w:tcPr>
            <w:tcW w:w="4111" w:type="dxa"/>
          </w:tcPr>
          <w:p w14:paraId="74CF9BD9" w14:textId="5587B991" w:rsidR="00BB5831" w:rsidRPr="001768F9" w:rsidRDefault="00BB5831" w:rsidP="00335C64">
            <w:pPr>
              <w:ind w:left="459"/>
              <w:jc w:val="both"/>
              <w:rPr>
                <w:rFonts w:ascii="Arial" w:hAnsi="Arial" w:cs="Arial"/>
                <w:bCs/>
                <w:lang w:val="sr-Cyrl-CS"/>
              </w:rPr>
            </w:pPr>
            <w:r w:rsidRPr="001768F9">
              <w:rPr>
                <w:rFonts w:ascii="Arial" w:hAnsi="Arial" w:cs="Arial"/>
                <w:bCs/>
                <w:lang w:val="sr-Cyrl-CS"/>
              </w:rPr>
              <w:t>Кредит Банке</w:t>
            </w:r>
            <w:r w:rsidRPr="001768F9">
              <w:rPr>
                <w:rFonts w:ascii="Arial" w:hAnsi="Arial" w:cs="Arial"/>
                <w:b/>
                <w:bCs/>
                <w:lang w:val="sr-Cyrl-CS"/>
              </w:rPr>
              <w:tab/>
            </w:r>
          </w:p>
        </w:tc>
        <w:tc>
          <w:tcPr>
            <w:tcW w:w="3969" w:type="dxa"/>
          </w:tcPr>
          <w:p w14:paraId="5CFED803" w14:textId="7FDE1651" w:rsidR="00BB5831" w:rsidRPr="001768F9" w:rsidRDefault="00BB5831" w:rsidP="00335C64">
            <w:pPr>
              <w:tabs>
                <w:tab w:val="right" w:pos="-468"/>
              </w:tabs>
              <w:jc w:val="center"/>
              <w:rPr>
                <w:rFonts w:ascii="Arial" w:hAnsi="Arial" w:cs="Arial"/>
                <w:b/>
                <w:bCs/>
                <w:lang w:val="sr-Cyrl-CS"/>
              </w:rPr>
            </w:pPr>
            <w:r w:rsidRPr="001768F9">
              <w:rPr>
                <w:rFonts w:ascii="Arial" w:hAnsi="Arial" w:cs="Arial"/>
                <w:bCs/>
                <w:lang w:val="sr-Cyrl-CS"/>
              </w:rPr>
              <w:t>1</w:t>
            </w:r>
            <w:r w:rsidR="00335C64" w:rsidRPr="001768F9">
              <w:rPr>
                <w:rFonts w:ascii="Arial" w:hAnsi="Arial" w:cs="Arial"/>
                <w:bCs/>
                <w:lang w:val="sr-Cyrl-CS"/>
              </w:rPr>
              <w:t>1</w:t>
            </w:r>
            <w:r w:rsidRPr="001768F9">
              <w:rPr>
                <w:rFonts w:ascii="Arial" w:hAnsi="Arial" w:cs="Arial"/>
                <w:bCs/>
                <w:lang w:val="sr-Cyrl-CS"/>
              </w:rPr>
              <w:t>00,00</w:t>
            </w:r>
          </w:p>
        </w:tc>
      </w:tr>
      <w:tr w:rsidR="00BB5831" w:rsidRPr="001768F9" w14:paraId="013BE3DE" w14:textId="77777777" w:rsidTr="00B51B78">
        <w:trPr>
          <w:cantSplit/>
        </w:trPr>
        <w:tc>
          <w:tcPr>
            <w:tcW w:w="4111" w:type="dxa"/>
          </w:tcPr>
          <w:p w14:paraId="3E409D91" w14:textId="77777777" w:rsidR="00BB5831" w:rsidRPr="001768F9" w:rsidRDefault="00BB5831" w:rsidP="0037743E">
            <w:pPr>
              <w:spacing w:after="0" w:line="240" w:lineRule="auto"/>
              <w:ind w:left="459"/>
              <w:jc w:val="both"/>
              <w:rPr>
                <w:rFonts w:ascii="Arial" w:hAnsi="Arial" w:cs="Arial"/>
                <w:bCs/>
                <w:lang w:val="sr-Cyrl-CS"/>
              </w:rPr>
            </w:pPr>
            <w:r w:rsidRPr="001768F9">
              <w:rPr>
                <w:rFonts w:ascii="Arial" w:hAnsi="Arial" w:cs="Arial"/>
                <w:bCs/>
                <w:lang w:val="sr-Cyrl-CS"/>
              </w:rPr>
              <w:t xml:space="preserve">Други извори финансирања </w:t>
            </w:r>
          </w:p>
          <w:p w14:paraId="50388388" w14:textId="02B2F223" w:rsidR="00BB5831" w:rsidRPr="001768F9" w:rsidRDefault="00BB5831" w:rsidP="0037743E">
            <w:pPr>
              <w:spacing w:after="0" w:line="240" w:lineRule="auto"/>
              <w:ind w:left="459"/>
              <w:jc w:val="both"/>
              <w:rPr>
                <w:rFonts w:ascii="Arial" w:hAnsi="Arial" w:cs="Arial"/>
                <w:bCs/>
                <w:lang w:val="sr-Cyrl-CS"/>
              </w:rPr>
            </w:pPr>
            <w:r w:rsidRPr="001768F9">
              <w:rPr>
                <w:rFonts w:ascii="Arial" w:hAnsi="Arial" w:cs="Arial"/>
                <w:bCs/>
                <w:lang w:val="sr-Cyrl-CS"/>
              </w:rPr>
              <w:t xml:space="preserve">(укључујући </w:t>
            </w:r>
            <w:r w:rsidR="004E721B" w:rsidRPr="001768F9">
              <w:rPr>
                <w:rFonts w:ascii="Arial" w:hAnsi="Arial" w:cs="Arial"/>
                <w:bCs/>
                <w:lang w:val="sr-Cyrl-CS"/>
              </w:rPr>
              <w:t>д</w:t>
            </w:r>
            <w:r w:rsidRPr="001768F9">
              <w:rPr>
                <w:rFonts w:ascii="Arial" w:hAnsi="Arial" w:cs="Arial"/>
                <w:bCs/>
                <w:lang w:val="sr-Cyrl-CS"/>
              </w:rPr>
              <w:t>ржавни буџет</w:t>
            </w:r>
            <w:r w:rsidR="003D5C32" w:rsidRPr="001768F9">
              <w:rPr>
                <w:rFonts w:ascii="Arial" w:hAnsi="Arial" w:cs="Arial"/>
                <w:bCs/>
                <w:lang w:val="sr-Cyrl-CS"/>
              </w:rPr>
              <w:t>,</w:t>
            </w:r>
            <w:r w:rsidRPr="001768F9">
              <w:rPr>
                <w:rFonts w:ascii="Arial" w:hAnsi="Arial" w:cs="Arial"/>
                <w:bCs/>
                <w:lang w:val="sr-Cyrl-CS"/>
              </w:rPr>
              <w:t xml:space="preserve"> ЕУ донације</w:t>
            </w:r>
            <w:r w:rsidR="003D5C32" w:rsidRPr="001768F9">
              <w:rPr>
                <w:rFonts w:ascii="Arial" w:hAnsi="Arial" w:cs="Arial"/>
                <w:bCs/>
                <w:lang w:val="sr-Cyrl-CS"/>
              </w:rPr>
              <w:t xml:space="preserve"> и зајмове од других међународних институција</w:t>
            </w:r>
            <w:r w:rsidRPr="001768F9">
              <w:rPr>
                <w:rFonts w:ascii="Arial" w:hAnsi="Arial" w:cs="Arial"/>
                <w:bCs/>
                <w:lang w:val="sr-Cyrl-CS"/>
              </w:rPr>
              <w:t xml:space="preserve">) </w:t>
            </w:r>
          </w:p>
          <w:p w14:paraId="231AC848" w14:textId="77777777" w:rsidR="00BB5831" w:rsidRPr="001768F9" w:rsidRDefault="00BB5831" w:rsidP="0037743E">
            <w:pPr>
              <w:spacing w:after="0" w:line="240" w:lineRule="auto"/>
              <w:rPr>
                <w:rFonts w:ascii="Arial" w:hAnsi="Arial" w:cs="Arial"/>
                <w:bCs/>
                <w:lang w:val="sr-Cyrl-CS"/>
              </w:rPr>
            </w:pPr>
          </w:p>
        </w:tc>
        <w:tc>
          <w:tcPr>
            <w:tcW w:w="3969" w:type="dxa"/>
          </w:tcPr>
          <w:p w14:paraId="55823DC2" w14:textId="71DA7315" w:rsidR="00BB5831" w:rsidRPr="001768F9" w:rsidRDefault="00BB5831" w:rsidP="0037743E">
            <w:pPr>
              <w:tabs>
                <w:tab w:val="right" w:pos="233"/>
              </w:tabs>
              <w:jc w:val="center"/>
              <w:rPr>
                <w:rFonts w:ascii="Arial" w:hAnsi="Arial" w:cs="Arial"/>
                <w:bCs/>
                <w:lang w:val="sr-Cyrl-CS"/>
              </w:rPr>
            </w:pPr>
            <w:r w:rsidRPr="001768F9">
              <w:rPr>
                <w:rFonts w:ascii="Arial" w:hAnsi="Arial" w:cs="Arial"/>
                <w:bCs/>
                <w:lang w:val="sr-Cyrl-CS"/>
              </w:rPr>
              <w:t>1</w:t>
            </w:r>
            <w:r w:rsidR="00335C64" w:rsidRPr="001768F9">
              <w:rPr>
                <w:rFonts w:ascii="Arial" w:hAnsi="Arial" w:cs="Arial"/>
                <w:bCs/>
                <w:lang w:val="sr-Cyrl-CS"/>
              </w:rPr>
              <w:t>675</w:t>
            </w:r>
            <w:r w:rsidRPr="001768F9">
              <w:rPr>
                <w:rFonts w:ascii="Arial" w:hAnsi="Arial" w:cs="Arial"/>
                <w:bCs/>
                <w:lang w:val="sr-Cyrl-CS"/>
              </w:rPr>
              <w:t>,</w:t>
            </w:r>
            <w:r w:rsidR="00335C64" w:rsidRPr="001768F9">
              <w:rPr>
                <w:rFonts w:ascii="Arial" w:hAnsi="Arial" w:cs="Arial"/>
                <w:bCs/>
                <w:lang w:val="sr-Cyrl-CS"/>
              </w:rPr>
              <w:t>0</w:t>
            </w:r>
            <w:r w:rsidRPr="001768F9">
              <w:rPr>
                <w:rFonts w:ascii="Arial" w:hAnsi="Arial" w:cs="Arial"/>
                <w:bCs/>
                <w:lang w:val="sr-Cyrl-CS"/>
              </w:rPr>
              <w:t>0</w:t>
            </w:r>
          </w:p>
          <w:p w14:paraId="00881FE2" w14:textId="77777777" w:rsidR="00BB5831" w:rsidRPr="001768F9" w:rsidRDefault="00BB5831" w:rsidP="0037743E">
            <w:pPr>
              <w:tabs>
                <w:tab w:val="right" w:pos="233"/>
              </w:tabs>
              <w:jc w:val="center"/>
              <w:rPr>
                <w:rFonts w:ascii="Arial" w:hAnsi="Arial" w:cs="Arial"/>
                <w:bCs/>
                <w:lang w:val="sr-Cyrl-CS"/>
              </w:rPr>
            </w:pPr>
          </w:p>
        </w:tc>
      </w:tr>
      <w:tr w:rsidR="00BB5831" w:rsidRPr="001768F9" w14:paraId="62F11109" w14:textId="77777777" w:rsidTr="00B51B78">
        <w:trPr>
          <w:cantSplit/>
        </w:trPr>
        <w:tc>
          <w:tcPr>
            <w:tcW w:w="4111" w:type="dxa"/>
          </w:tcPr>
          <w:p w14:paraId="71A1690E" w14:textId="77777777" w:rsidR="00BB5831" w:rsidRPr="001768F9" w:rsidRDefault="00BB5831" w:rsidP="0037743E">
            <w:pPr>
              <w:ind w:left="459"/>
              <w:jc w:val="both"/>
              <w:rPr>
                <w:rFonts w:ascii="Arial" w:hAnsi="Arial" w:cs="Arial"/>
                <w:b/>
                <w:bCs/>
                <w:lang w:val="sr-Cyrl-CS"/>
              </w:rPr>
            </w:pPr>
            <w:r w:rsidRPr="001768F9">
              <w:rPr>
                <w:rFonts w:ascii="Arial" w:hAnsi="Arial" w:cs="Arial"/>
                <w:b/>
                <w:bCs/>
                <w:lang w:val="sr-Cyrl-CS"/>
              </w:rPr>
              <w:t>УКУПНО</w:t>
            </w:r>
          </w:p>
        </w:tc>
        <w:tc>
          <w:tcPr>
            <w:tcW w:w="3969" w:type="dxa"/>
          </w:tcPr>
          <w:p w14:paraId="58482645" w14:textId="1A149E3C" w:rsidR="00BB5831" w:rsidRPr="001768F9" w:rsidRDefault="00335C64" w:rsidP="00335C64">
            <w:pPr>
              <w:tabs>
                <w:tab w:val="right" w:pos="233"/>
              </w:tabs>
              <w:jc w:val="center"/>
              <w:rPr>
                <w:rFonts w:ascii="Arial" w:hAnsi="Arial" w:cs="Arial"/>
                <w:b/>
                <w:bCs/>
                <w:lang w:val="sr-Cyrl-CS"/>
              </w:rPr>
            </w:pPr>
            <w:r w:rsidRPr="001768F9">
              <w:rPr>
                <w:rFonts w:ascii="Arial" w:hAnsi="Arial" w:cs="Arial"/>
                <w:b/>
                <w:bCs/>
                <w:lang w:val="sr-Cyrl-CS"/>
              </w:rPr>
              <w:t>2775</w:t>
            </w:r>
            <w:r w:rsidR="00BB5831" w:rsidRPr="001768F9">
              <w:rPr>
                <w:rFonts w:ascii="Arial" w:hAnsi="Arial" w:cs="Arial"/>
                <w:b/>
                <w:bCs/>
                <w:lang w:val="sr-Cyrl-CS"/>
              </w:rPr>
              <w:t>,</w:t>
            </w:r>
            <w:r w:rsidRPr="001768F9">
              <w:rPr>
                <w:rFonts w:ascii="Arial" w:hAnsi="Arial" w:cs="Arial"/>
                <w:b/>
                <w:bCs/>
                <w:lang w:val="sr-Cyrl-CS"/>
              </w:rPr>
              <w:t>0</w:t>
            </w:r>
            <w:r w:rsidR="00BB5831" w:rsidRPr="001768F9">
              <w:rPr>
                <w:rFonts w:ascii="Arial" w:hAnsi="Arial" w:cs="Arial"/>
                <w:b/>
                <w:bCs/>
                <w:lang w:val="sr-Cyrl-CS"/>
              </w:rPr>
              <w:t>0</w:t>
            </w:r>
          </w:p>
        </w:tc>
      </w:tr>
    </w:tbl>
    <w:p w14:paraId="55277CA8" w14:textId="77777777" w:rsidR="00BB5831" w:rsidRPr="001768F9" w:rsidRDefault="00BB5831" w:rsidP="00AB56FB">
      <w:pPr>
        <w:ind w:left="720" w:hanging="720"/>
        <w:jc w:val="both"/>
        <w:rPr>
          <w:rFonts w:ascii="Arial" w:hAnsi="Arial" w:cs="Arial"/>
          <w:lang w:val="sr-Cyrl-CS"/>
        </w:rPr>
      </w:pPr>
    </w:p>
    <w:p w14:paraId="66E61292" w14:textId="1AF9A419" w:rsidR="00BB5831" w:rsidRPr="001768F9" w:rsidRDefault="002210EC" w:rsidP="00AB56FB">
      <w:pPr>
        <w:ind w:left="720" w:hanging="720"/>
        <w:jc w:val="both"/>
        <w:rPr>
          <w:rFonts w:ascii="Arial" w:hAnsi="Arial" w:cs="Arial"/>
          <w:lang w:val="sr-Cyrl-CS"/>
        </w:rPr>
      </w:pPr>
      <w:r w:rsidRPr="001768F9">
        <w:rPr>
          <w:rFonts w:ascii="Arial" w:hAnsi="Arial" w:cs="Arial"/>
          <w:lang w:val="sr-Cyrl-CS"/>
        </w:rPr>
        <w:t>(</w:t>
      </w:r>
      <w:r w:rsidR="00AB56FB" w:rsidRPr="001768F9">
        <w:rPr>
          <w:rFonts w:ascii="Arial" w:hAnsi="Arial" w:cs="Arial"/>
          <w:lang w:val="sr-Cyrl-CS"/>
        </w:rPr>
        <w:t>ц)</w:t>
      </w:r>
      <w:r w:rsidR="00AB56FB" w:rsidRPr="001768F9">
        <w:rPr>
          <w:rFonts w:ascii="Arial" w:hAnsi="Arial" w:cs="Arial"/>
          <w:lang w:val="sr-Cyrl-CS"/>
        </w:rPr>
        <w:tab/>
        <w:t xml:space="preserve">Је </w:t>
      </w:r>
      <w:r w:rsidR="00BB5831" w:rsidRPr="001768F9">
        <w:rPr>
          <w:rFonts w:ascii="Arial" w:hAnsi="Arial" w:cs="Arial"/>
          <w:lang w:val="sr-Cyrl-CS"/>
        </w:rPr>
        <w:t>финансирање према овом уговору обезбеђено у складу са Европским фондом за одрживи развој плус („</w:t>
      </w:r>
      <w:r w:rsidR="004D1AC3" w:rsidRPr="001768F9">
        <w:rPr>
          <w:rFonts w:ascii="Arial" w:hAnsi="Arial" w:cs="Arial"/>
          <w:lang w:val="sr-Cyrl-CS"/>
        </w:rPr>
        <w:t>European Fund for Sustainable Development Plus</w:t>
      </w:r>
      <w:r w:rsidR="00BB5831" w:rsidRPr="001768F9">
        <w:rPr>
          <w:rFonts w:ascii="Arial" w:hAnsi="Arial" w:cs="Arial"/>
          <w:lang w:val="sr-Cyrl-CS"/>
        </w:rPr>
        <w:t>“</w:t>
      </w:r>
      <w:r w:rsidR="004D1AC3" w:rsidRPr="001768F9">
        <w:rPr>
          <w:rFonts w:ascii="Arial" w:hAnsi="Arial" w:cs="Arial"/>
          <w:lang w:val="sr-Cyrl-CS"/>
        </w:rPr>
        <w:t xml:space="preserve"> - “</w:t>
      </w:r>
      <w:r w:rsidR="004D1AC3" w:rsidRPr="001768F9">
        <w:rPr>
          <w:rFonts w:ascii="Arial" w:hAnsi="Arial" w:cs="Arial"/>
          <w:b/>
          <w:lang w:val="sr-Cyrl-CS"/>
        </w:rPr>
        <w:t>EFSD+</w:t>
      </w:r>
      <w:r w:rsidR="004D1AC3" w:rsidRPr="001768F9">
        <w:rPr>
          <w:rFonts w:ascii="Arial" w:hAnsi="Arial" w:cs="Arial"/>
          <w:lang w:val="sr-Cyrl-CS"/>
        </w:rPr>
        <w:t>”</w:t>
      </w:r>
      <w:r w:rsidR="00BB5831" w:rsidRPr="001768F9">
        <w:rPr>
          <w:rFonts w:ascii="Arial" w:hAnsi="Arial" w:cs="Arial"/>
          <w:lang w:val="sr-Cyrl-CS"/>
        </w:rPr>
        <w:t xml:space="preserve">), интегрисаним финансијским пакетом који обезбеђује финансијске капацитете у облику </w:t>
      </w:r>
      <w:r w:rsidR="004D1AC3" w:rsidRPr="001768F9">
        <w:rPr>
          <w:rFonts w:ascii="Arial" w:hAnsi="Arial" w:cs="Arial"/>
          <w:lang w:val="sr-Cyrl-CS"/>
        </w:rPr>
        <w:t>донација</w:t>
      </w:r>
      <w:r w:rsidR="00BB5831" w:rsidRPr="001768F9">
        <w:rPr>
          <w:rFonts w:ascii="Arial" w:hAnsi="Arial" w:cs="Arial"/>
          <w:lang w:val="sr-Cyrl-CS"/>
        </w:rPr>
        <w:t>, бу</w:t>
      </w:r>
      <w:r w:rsidR="004D1AC3" w:rsidRPr="001768F9">
        <w:rPr>
          <w:rFonts w:ascii="Arial" w:hAnsi="Arial" w:cs="Arial"/>
          <w:lang w:val="sr-Cyrl-CS"/>
        </w:rPr>
        <w:t>џетских гаранција и финансијски</w:t>
      </w:r>
      <w:r w:rsidR="003D5C32" w:rsidRPr="001768F9">
        <w:rPr>
          <w:rFonts w:ascii="Arial" w:hAnsi="Arial" w:cs="Arial"/>
          <w:lang w:val="sr-Cyrl-CS"/>
        </w:rPr>
        <w:t>х</w:t>
      </w:r>
      <w:r w:rsidR="00BB5831" w:rsidRPr="001768F9">
        <w:rPr>
          <w:rFonts w:ascii="Arial" w:hAnsi="Arial" w:cs="Arial"/>
          <w:lang w:val="sr-Cyrl-CS"/>
        </w:rPr>
        <w:t xml:space="preserve"> инструмен</w:t>
      </w:r>
      <w:r w:rsidR="003D5C32" w:rsidRPr="001768F9">
        <w:rPr>
          <w:rFonts w:ascii="Arial" w:hAnsi="Arial" w:cs="Arial"/>
          <w:lang w:val="sr-Cyrl-CS"/>
        </w:rPr>
        <w:t>а</w:t>
      </w:r>
      <w:r w:rsidR="00BB5831" w:rsidRPr="001768F9">
        <w:rPr>
          <w:rFonts w:ascii="Arial" w:hAnsi="Arial" w:cs="Arial"/>
          <w:lang w:val="sr-Cyrl-CS"/>
        </w:rPr>
        <w:t>т</w:t>
      </w:r>
      <w:r w:rsidR="004D1AC3" w:rsidRPr="001768F9">
        <w:rPr>
          <w:rFonts w:ascii="Arial" w:hAnsi="Arial" w:cs="Arial"/>
          <w:lang w:val="sr-Cyrl-CS"/>
        </w:rPr>
        <w:t>а</w:t>
      </w:r>
      <w:r w:rsidR="00BB5831" w:rsidRPr="001768F9">
        <w:rPr>
          <w:rFonts w:ascii="Arial" w:hAnsi="Arial" w:cs="Arial"/>
          <w:lang w:val="sr-Cyrl-CS"/>
        </w:rPr>
        <w:t xml:space="preserve"> широм света; а посебно у оквиру ексклузивног инвестиционог прозора за операције са државним партнерима и некомерцијалним поддржавним партнерима према члану 36.1 Уредбе </w:t>
      </w:r>
      <w:r w:rsidR="004D1AC3" w:rsidRPr="001768F9">
        <w:rPr>
          <w:rFonts w:ascii="Arial" w:hAnsi="Arial" w:cs="Arial"/>
          <w:lang w:val="sr-Cyrl-CS"/>
        </w:rPr>
        <w:t xml:space="preserve">NDICI-GE </w:t>
      </w:r>
      <w:r w:rsidR="00BB5831" w:rsidRPr="001768F9">
        <w:rPr>
          <w:rFonts w:ascii="Arial" w:hAnsi="Arial" w:cs="Arial"/>
          <w:lang w:val="sr-Cyrl-CS"/>
        </w:rPr>
        <w:t>(„</w:t>
      </w:r>
      <w:r w:rsidR="004D1AC3" w:rsidRPr="001768F9">
        <w:rPr>
          <w:rFonts w:ascii="Arial" w:hAnsi="Arial" w:cs="Arial"/>
          <w:b/>
          <w:lang w:val="sr-Cyrl-CS"/>
        </w:rPr>
        <w:t>EFSD+ DIW1</w:t>
      </w:r>
      <w:r w:rsidR="00BB5831" w:rsidRPr="001768F9">
        <w:rPr>
          <w:rFonts w:ascii="Arial" w:hAnsi="Arial" w:cs="Arial"/>
          <w:lang w:val="sr-Cyrl-CS"/>
        </w:rPr>
        <w:t>“)</w:t>
      </w:r>
      <w:r w:rsidR="004D1AC3" w:rsidRPr="001768F9">
        <w:rPr>
          <w:rFonts w:ascii="Arial" w:hAnsi="Arial" w:cs="Arial"/>
          <w:lang w:val="sr-Cyrl-CS"/>
        </w:rPr>
        <w:t>. У складу са чланом 36.8 Уредбе NDICI-GE, 29. априла 2022. године, Банка и Европска унија, коју представља Европска комисија, склопиле су EFSD+ уговор о гаранцији („</w:t>
      </w:r>
      <w:r w:rsidR="004D1AC3" w:rsidRPr="001768F9">
        <w:rPr>
          <w:rFonts w:ascii="Arial" w:hAnsi="Arial" w:cs="Arial"/>
          <w:b/>
          <w:lang w:val="sr-Cyrl-CS"/>
        </w:rPr>
        <w:t>Уговор о гаранцији EFSD+ DIW1</w:t>
      </w:r>
      <w:r w:rsidR="004D1AC3" w:rsidRPr="001768F9">
        <w:rPr>
          <w:rFonts w:ascii="Arial" w:hAnsi="Arial" w:cs="Arial"/>
          <w:lang w:val="sr-Cyrl-CS"/>
        </w:rPr>
        <w:t>“) којим је Европска унија одобрила Банци свеобухватну гаранцију за квалификоване финансијске операције Банке у вези са пројектима који се спроводе у земљама унутар географских области наведених у члану 4(2</w:t>
      </w:r>
      <w:r w:rsidR="003D5C32" w:rsidRPr="001768F9">
        <w:rPr>
          <w:rFonts w:ascii="Arial" w:hAnsi="Arial" w:cs="Arial"/>
          <w:lang w:val="sr-Cyrl-CS"/>
        </w:rPr>
        <w:t xml:space="preserve">) Уредбе </w:t>
      </w:r>
      <w:r w:rsidR="004D1AC3" w:rsidRPr="001768F9">
        <w:rPr>
          <w:rFonts w:ascii="Arial" w:hAnsi="Arial" w:cs="Arial"/>
          <w:lang w:val="sr-Cyrl-CS"/>
        </w:rPr>
        <w:t xml:space="preserve">NDICI-GE и Анексу I </w:t>
      </w:r>
      <w:r w:rsidR="0069661B" w:rsidRPr="001768F9">
        <w:rPr>
          <w:rFonts w:ascii="Arial" w:hAnsi="Arial" w:cs="Arial"/>
          <w:lang w:val="sr-Cyrl-CS"/>
        </w:rPr>
        <w:t xml:space="preserve">Уредбе </w:t>
      </w:r>
      <w:r w:rsidR="004D1AC3" w:rsidRPr="001768F9">
        <w:rPr>
          <w:rFonts w:ascii="Arial" w:hAnsi="Arial" w:cs="Arial"/>
          <w:lang w:val="sr-Cyrl-CS"/>
        </w:rPr>
        <w:t xml:space="preserve">IPA III </w:t>
      </w:r>
      <w:r w:rsidR="00F42395" w:rsidRPr="001768F9">
        <w:rPr>
          <w:rFonts w:ascii="Arial" w:hAnsi="Arial" w:cs="Arial"/>
          <w:lang w:val="sr-Cyrl-CS"/>
        </w:rPr>
        <w:t xml:space="preserve"> („</w:t>
      </w:r>
      <w:r w:rsidR="00F42395" w:rsidRPr="001768F9">
        <w:rPr>
          <w:rFonts w:ascii="Arial" w:hAnsi="Arial" w:cs="Arial"/>
          <w:b/>
          <w:lang w:val="sr-Cyrl-CS"/>
        </w:rPr>
        <w:t xml:space="preserve">EFSD+ DIW1 </w:t>
      </w:r>
      <w:r w:rsidR="004D1AC3" w:rsidRPr="001768F9">
        <w:rPr>
          <w:rFonts w:ascii="Arial" w:hAnsi="Arial" w:cs="Arial"/>
          <w:b/>
          <w:lang w:val="sr-Cyrl-CS"/>
        </w:rPr>
        <w:t>гаранција</w:t>
      </w:r>
      <w:r w:rsidR="004D1AC3" w:rsidRPr="001768F9">
        <w:rPr>
          <w:rFonts w:ascii="Arial" w:hAnsi="Arial" w:cs="Arial"/>
          <w:lang w:val="sr-Cyrl-CS"/>
        </w:rPr>
        <w:t xml:space="preserve">”). Република Србија је земља која испуњава услове у складу са Уредбом </w:t>
      </w:r>
      <w:r w:rsidR="00F42395" w:rsidRPr="001768F9">
        <w:rPr>
          <w:rFonts w:ascii="Arial" w:hAnsi="Arial" w:cs="Arial"/>
          <w:lang w:val="sr-Cyrl-CS"/>
        </w:rPr>
        <w:t xml:space="preserve">NDICI-GE </w:t>
      </w:r>
      <w:r w:rsidR="004D1AC3" w:rsidRPr="001768F9">
        <w:rPr>
          <w:rFonts w:ascii="Arial" w:hAnsi="Arial" w:cs="Arial"/>
          <w:lang w:val="sr-Cyrl-CS"/>
        </w:rPr>
        <w:t xml:space="preserve">и </w:t>
      </w:r>
      <w:r w:rsidR="0069661B" w:rsidRPr="001768F9">
        <w:rPr>
          <w:rFonts w:ascii="Arial" w:hAnsi="Arial" w:cs="Arial"/>
          <w:lang w:val="sr-Cyrl-CS"/>
        </w:rPr>
        <w:t>Уредбом IPA III</w:t>
      </w:r>
      <w:r w:rsidR="004D1AC3" w:rsidRPr="001768F9">
        <w:rPr>
          <w:rFonts w:ascii="Arial" w:hAnsi="Arial" w:cs="Arial"/>
          <w:lang w:val="sr-Cyrl-CS"/>
        </w:rPr>
        <w:t>.</w:t>
      </w:r>
    </w:p>
    <w:p w14:paraId="23634734" w14:textId="65BFE39F" w:rsidR="00F72ADA" w:rsidRPr="001768F9" w:rsidRDefault="002210EC" w:rsidP="00AB56FB">
      <w:pPr>
        <w:ind w:left="720" w:hanging="720"/>
        <w:jc w:val="both"/>
        <w:rPr>
          <w:rFonts w:ascii="Arial" w:hAnsi="Arial" w:cs="Arial"/>
          <w:lang w:val="sr-Cyrl-CS"/>
        </w:rPr>
      </w:pPr>
      <w:r w:rsidRPr="001768F9">
        <w:rPr>
          <w:rFonts w:ascii="Arial" w:hAnsi="Arial" w:cs="Arial"/>
          <w:lang w:val="sr-Cyrl-CS"/>
        </w:rPr>
        <w:t>(</w:t>
      </w:r>
      <w:r w:rsidR="00AB56FB" w:rsidRPr="001768F9">
        <w:rPr>
          <w:rFonts w:ascii="Arial" w:hAnsi="Arial" w:cs="Arial"/>
          <w:lang w:val="sr-Cyrl-CS"/>
        </w:rPr>
        <w:t>д)</w:t>
      </w:r>
      <w:r w:rsidR="00AB56FB" w:rsidRPr="001768F9">
        <w:rPr>
          <w:rFonts w:ascii="Arial" w:hAnsi="Arial" w:cs="Arial"/>
          <w:lang w:val="sr-Cyrl-CS"/>
        </w:rPr>
        <w:tab/>
        <w:t>Су Рeпубликa Србиja и Банка 11. мaja 2009</w:t>
      </w:r>
      <w:r w:rsidR="00F72ADA" w:rsidRPr="001768F9">
        <w:rPr>
          <w:rFonts w:ascii="Arial" w:hAnsi="Arial" w:cs="Arial"/>
          <w:lang w:val="sr-Cyrl-CS"/>
        </w:rPr>
        <w:t>. гoдинe зaкључиле o</w:t>
      </w:r>
      <w:r w:rsidR="00AB56FB" w:rsidRPr="001768F9">
        <w:rPr>
          <w:rFonts w:ascii="Arial" w:hAnsi="Arial" w:cs="Arial"/>
          <w:lang w:val="sr-Cyrl-CS"/>
        </w:rPr>
        <w:t xml:space="preserve">квирни спoрaзум који регулише активности Бaнкe </w:t>
      </w:r>
      <w:r w:rsidR="00F72ADA" w:rsidRPr="001768F9">
        <w:rPr>
          <w:rFonts w:ascii="Arial" w:hAnsi="Arial" w:cs="Arial"/>
          <w:lang w:val="sr-Cyrl-CS"/>
        </w:rPr>
        <w:t>на територији</w:t>
      </w:r>
      <w:r w:rsidR="00AB56FB" w:rsidRPr="001768F9">
        <w:rPr>
          <w:rFonts w:ascii="Arial" w:hAnsi="Arial" w:cs="Arial"/>
          <w:lang w:val="sr-Cyrl-CS"/>
        </w:rPr>
        <w:t xml:space="preserve"> Рeпубли</w:t>
      </w:r>
      <w:r w:rsidR="00F72ADA" w:rsidRPr="001768F9">
        <w:rPr>
          <w:rFonts w:ascii="Arial" w:hAnsi="Arial" w:cs="Arial"/>
          <w:lang w:val="sr-Cyrl-CS"/>
        </w:rPr>
        <w:t xml:space="preserve">ке </w:t>
      </w:r>
      <w:r w:rsidR="00AB56FB" w:rsidRPr="001768F9">
        <w:rPr>
          <w:rFonts w:ascii="Arial" w:hAnsi="Arial" w:cs="Arial"/>
          <w:lang w:val="sr-Cyrl-CS"/>
        </w:rPr>
        <w:t>Србиj</w:t>
      </w:r>
      <w:r w:rsidR="00F72ADA" w:rsidRPr="001768F9">
        <w:rPr>
          <w:rFonts w:ascii="Arial" w:hAnsi="Arial" w:cs="Arial"/>
          <w:lang w:val="sr-Cyrl-CS"/>
        </w:rPr>
        <w:t>е</w:t>
      </w:r>
      <w:r w:rsidR="00AB56FB" w:rsidRPr="001768F9">
        <w:rPr>
          <w:rFonts w:ascii="Arial" w:hAnsi="Arial" w:cs="Arial"/>
          <w:lang w:val="sr-Cyrl-CS"/>
        </w:rPr>
        <w:t xml:space="preserve"> („</w:t>
      </w:r>
      <w:r w:rsidR="00AB56FB" w:rsidRPr="001768F9">
        <w:rPr>
          <w:rFonts w:ascii="Arial" w:hAnsi="Arial" w:cs="Arial"/>
          <w:b/>
          <w:lang w:val="sr-Cyrl-CS"/>
        </w:rPr>
        <w:t>Oквирни спoрaзум</w:t>
      </w:r>
      <w:r w:rsidR="00AB56FB" w:rsidRPr="001768F9">
        <w:rPr>
          <w:rFonts w:ascii="Arial" w:hAnsi="Arial" w:cs="Arial"/>
          <w:lang w:val="sr-Cyrl-CS"/>
        </w:rPr>
        <w:t xml:space="preserve">”). </w:t>
      </w:r>
      <w:r w:rsidR="00F72ADA" w:rsidRPr="001768F9">
        <w:rPr>
          <w:rFonts w:ascii="Arial" w:hAnsi="Arial" w:cs="Arial"/>
          <w:lang w:val="sr-Cyrl-CS"/>
        </w:rPr>
        <w:t xml:space="preserve">Република Србија </w:t>
      </w:r>
      <w:r w:rsidR="0069661B" w:rsidRPr="001768F9">
        <w:rPr>
          <w:rFonts w:ascii="Arial" w:hAnsi="Arial" w:cs="Arial"/>
          <w:lang w:val="sr-Cyrl-CS"/>
        </w:rPr>
        <w:t xml:space="preserve">je </w:t>
      </w:r>
      <w:r w:rsidR="00F72ADA" w:rsidRPr="001768F9">
        <w:rPr>
          <w:rFonts w:ascii="Arial" w:hAnsi="Arial" w:cs="Arial"/>
          <w:lang w:val="sr-Cyrl-CS"/>
        </w:rPr>
        <w:t xml:space="preserve">дописом </w:t>
      </w:r>
      <w:r w:rsidR="00335C64" w:rsidRPr="001768F9">
        <w:rPr>
          <w:rFonts w:ascii="Arial" w:hAnsi="Arial" w:cs="Arial"/>
          <w:lang w:val="sr-Cyrl-CS"/>
        </w:rPr>
        <w:t>11. маја 2021. год</w:t>
      </w:r>
      <w:r w:rsidR="00C60A3B" w:rsidRPr="001768F9">
        <w:rPr>
          <w:rFonts w:ascii="Arial" w:hAnsi="Arial" w:cs="Arial"/>
          <w:lang w:val="sr-Cyrl-CS"/>
        </w:rPr>
        <w:t>ине</w:t>
      </w:r>
      <w:r w:rsidR="00F72ADA" w:rsidRPr="001768F9">
        <w:rPr>
          <w:rFonts w:ascii="Arial" w:hAnsi="Arial" w:cs="Arial"/>
          <w:lang w:val="sr-Cyrl-CS"/>
        </w:rPr>
        <w:t xml:space="preserve">, затражила </w:t>
      </w:r>
      <w:r w:rsidR="00F72ADA" w:rsidRPr="001768F9">
        <w:rPr>
          <w:rFonts w:ascii="Arial" w:hAnsi="Arial" w:cs="Arial"/>
          <w:lang w:val="sr-Cyrl-CS"/>
        </w:rPr>
        <w:lastRenderedPageBreak/>
        <w:t>финансирање Пројекта (као што је дефинисано ниже</w:t>
      </w:r>
      <w:r w:rsidR="0069661B" w:rsidRPr="001768F9">
        <w:rPr>
          <w:rFonts w:ascii="Arial" w:hAnsi="Arial" w:cs="Arial"/>
          <w:lang w:val="sr-Cyrl-CS"/>
        </w:rPr>
        <w:t xml:space="preserve"> у тексту</w:t>
      </w:r>
      <w:r w:rsidR="00F72ADA" w:rsidRPr="001768F9">
        <w:rPr>
          <w:rFonts w:ascii="Arial" w:hAnsi="Arial" w:cs="Arial"/>
          <w:lang w:val="sr-Cyrl-CS"/>
        </w:rPr>
        <w:t xml:space="preserve">), и као такав, овај пројекат </w:t>
      </w:r>
      <w:r w:rsidR="0069661B" w:rsidRPr="001768F9">
        <w:rPr>
          <w:rFonts w:ascii="Arial" w:hAnsi="Arial" w:cs="Arial"/>
          <w:lang w:val="sr-Cyrl-CS"/>
        </w:rPr>
        <w:t>спада</w:t>
      </w:r>
      <w:r w:rsidR="00F72ADA" w:rsidRPr="001768F9">
        <w:rPr>
          <w:rFonts w:ascii="Arial" w:hAnsi="Arial" w:cs="Arial"/>
          <w:lang w:val="sr-Cyrl-CS"/>
        </w:rPr>
        <w:t xml:space="preserve"> под делокруг Оквирног споразума. </w:t>
      </w:r>
    </w:p>
    <w:p w14:paraId="32AF5967" w14:textId="3EA78406" w:rsidR="00C95C9E" w:rsidRPr="001768F9" w:rsidRDefault="002210EC" w:rsidP="00AB56FB">
      <w:pPr>
        <w:ind w:left="720" w:hanging="720"/>
        <w:jc w:val="both"/>
        <w:rPr>
          <w:rFonts w:ascii="Arial" w:hAnsi="Arial" w:cs="Arial"/>
          <w:lang w:val="sr-Cyrl-CS"/>
        </w:rPr>
      </w:pPr>
      <w:r w:rsidRPr="001768F9">
        <w:rPr>
          <w:rFonts w:ascii="Arial" w:hAnsi="Arial" w:cs="Arial"/>
          <w:lang w:val="sr-Cyrl-CS"/>
        </w:rPr>
        <w:t>(</w:t>
      </w:r>
      <w:r w:rsidR="00F72ADA" w:rsidRPr="001768F9">
        <w:rPr>
          <w:rFonts w:ascii="Arial" w:hAnsi="Arial" w:cs="Arial"/>
          <w:lang w:val="sr-Cyrl-CS"/>
        </w:rPr>
        <w:t>e</w:t>
      </w:r>
      <w:r w:rsidR="00AB56FB" w:rsidRPr="001768F9">
        <w:rPr>
          <w:rFonts w:ascii="Arial" w:hAnsi="Arial" w:cs="Arial"/>
          <w:lang w:val="sr-Cyrl-CS"/>
        </w:rPr>
        <w:t>)</w:t>
      </w:r>
      <w:r w:rsidR="00AB56FB" w:rsidRPr="001768F9">
        <w:rPr>
          <w:rFonts w:ascii="Arial" w:hAnsi="Arial" w:cs="Arial"/>
          <w:lang w:val="sr-Cyrl-CS"/>
        </w:rPr>
        <w:tab/>
      </w:r>
      <w:r w:rsidR="00F72ADA" w:rsidRPr="001768F9">
        <w:rPr>
          <w:rFonts w:ascii="Arial" w:hAnsi="Arial" w:cs="Arial"/>
          <w:lang w:val="sr-Cyrl-CS"/>
        </w:rPr>
        <w:t xml:space="preserve">Банка с обзиром да финансирање Пројекта спада у делокруг њених </w:t>
      </w:r>
      <w:r w:rsidR="00C95C9E" w:rsidRPr="001768F9">
        <w:rPr>
          <w:rFonts w:ascii="Arial" w:hAnsi="Arial" w:cs="Arial"/>
          <w:lang w:val="sr-Cyrl-CS"/>
        </w:rPr>
        <w:t>делатности</w:t>
      </w:r>
      <w:r w:rsidR="00F72ADA" w:rsidRPr="001768F9">
        <w:rPr>
          <w:rFonts w:ascii="Arial" w:hAnsi="Arial" w:cs="Arial"/>
          <w:lang w:val="sr-Cyrl-CS"/>
        </w:rPr>
        <w:t xml:space="preserve"> и имајући у виду изјаве и чињенице наведене у овој Преамбули, одлучила је да одобри захтев Зајмопримца </w:t>
      </w:r>
      <w:r w:rsidR="00C95C9E" w:rsidRPr="001768F9">
        <w:rPr>
          <w:rFonts w:ascii="Arial" w:hAnsi="Arial" w:cs="Arial"/>
          <w:lang w:val="sr-Cyrl-CS"/>
        </w:rPr>
        <w:t>и</w:t>
      </w:r>
      <w:r w:rsidR="00F72ADA" w:rsidRPr="001768F9">
        <w:rPr>
          <w:rFonts w:ascii="Arial" w:hAnsi="Arial" w:cs="Arial"/>
          <w:lang w:val="sr-Cyrl-CS"/>
        </w:rPr>
        <w:t xml:space="preserve"> додели</w:t>
      </w:r>
      <w:r w:rsidR="00C95C9E" w:rsidRPr="001768F9">
        <w:rPr>
          <w:rFonts w:ascii="Arial" w:hAnsi="Arial" w:cs="Arial"/>
          <w:lang w:val="sr-Cyrl-CS"/>
        </w:rPr>
        <w:t xml:space="preserve"> му</w:t>
      </w:r>
      <w:r w:rsidR="00F72ADA" w:rsidRPr="001768F9">
        <w:rPr>
          <w:rFonts w:ascii="Arial" w:hAnsi="Arial" w:cs="Arial"/>
          <w:lang w:val="sr-Cyrl-CS"/>
        </w:rPr>
        <w:t xml:space="preserve"> </w:t>
      </w:r>
      <w:r w:rsidR="00335C64" w:rsidRPr="001768F9">
        <w:rPr>
          <w:rFonts w:ascii="Arial" w:hAnsi="Arial" w:cs="Arial"/>
          <w:lang w:val="sr-Cyrl-CS"/>
        </w:rPr>
        <w:t>први</w:t>
      </w:r>
      <w:r w:rsidR="00F72ADA" w:rsidRPr="001768F9">
        <w:rPr>
          <w:rFonts w:ascii="Arial" w:hAnsi="Arial" w:cs="Arial"/>
          <w:lang w:val="sr-Cyrl-CS"/>
        </w:rPr>
        <w:t xml:space="preserve"> кредит у износу од </w:t>
      </w:r>
      <w:r w:rsidR="00335C64" w:rsidRPr="001768F9">
        <w:rPr>
          <w:rFonts w:ascii="Arial" w:hAnsi="Arial" w:cs="Arial"/>
          <w:lang w:val="sr-Cyrl-CS"/>
        </w:rPr>
        <w:t>550</w:t>
      </w:r>
      <w:r w:rsidR="00F72ADA" w:rsidRPr="001768F9">
        <w:rPr>
          <w:rFonts w:ascii="Arial" w:hAnsi="Arial" w:cs="Arial"/>
          <w:lang w:val="sr-Cyrl-CS"/>
        </w:rPr>
        <w:t>.000.000,00 евра (</w:t>
      </w:r>
      <w:r w:rsidR="00335C64" w:rsidRPr="001768F9">
        <w:rPr>
          <w:rFonts w:ascii="Arial" w:hAnsi="Arial" w:cs="Arial"/>
          <w:lang w:val="sr-Cyrl-CS"/>
        </w:rPr>
        <w:t>пет стотина педест</w:t>
      </w:r>
      <w:r w:rsidR="00DF521E" w:rsidRPr="001768F9">
        <w:rPr>
          <w:rFonts w:ascii="Arial" w:hAnsi="Arial" w:cs="Arial"/>
          <w:lang w:val="sr-Cyrl-CS"/>
        </w:rPr>
        <w:t xml:space="preserve"> </w:t>
      </w:r>
      <w:r w:rsidR="00F72ADA" w:rsidRPr="001768F9">
        <w:rPr>
          <w:rFonts w:ascii="Arial" w:hAnsi="Arial" w:cs="Arial"/>
          <w:lang w:val="sr-Cyrl-CS"/>
        </w:rPr>
        <w:t>милион</w:t>
      </w:r>
      <w:r w:rsidR="00335C64" w:rsidRPr="001768F9">
        <w:rPr>
          <w:rFonts w:ascii="Arial" w:hAnsi="Arial" w:cs="Arial"/>
          <w:lang w:val="sr-Cyrl-CS"/>
        </w:rPr>
        <w:t>а</w:t>
      </w:r>
      <w:r w:rsidR="00F72ADA" w:rsidRPr="001768F9">
        <w:rPr>
          <w:rFonts w:ascii="Arial" w:hAnsi="Arial" w:cs="Arial"/>
          <w:lang w:val="sr-Cyrl-CS"/>
        </w:rPr>
        <w:t xml:space="preserve"> евра) п</w:t>
      </w:r>
      <w:r w:rsidR="00C95C9E" w:rsidRPr="001768F9">
        <w:rPr>
          <w:rFonts w:ascii="Arial" w:hAnsi="Arial" w:cs="Arial"/>
          <w:lang w:val="sr-Cyrl-CS"/>
        </w:rPr>
        <w:t>рема овом финансијском уговору („</w:t>
      </w:r>
      <w:r w:rsidR="00F72ADA" w:rsidRPr="001768F9">
        <w:rPr>
          <w:rFonts w:ascii="Arial" w:hAnsi="Arial" w:cs="Arial"/>
          <w:b/>
          <w:lang w:val="sr-Cyrl-CS"/>
        </w:rPr>
        <w:t>Уговор</w:t>
      </w:r>
      <w:r w:rsidR="00F72ADA" w:rsidRPr="001768F9">
        <w:rPr>
          <w:rFonts w:ascii="Arial" w:hAnsi="Arial" w:cs="Arial"/>
          <w:lang w:val="sr-Cyrl-CS"/>
        </w:rPr>
        <w:t xml:space="preserve">"); под условом да износ финансирања Пројекта од стране Банке ни у ком случају не прелази 50% (педесет процената) укупне </w:t>
      </w:r>
      <w:r w:rsidRPr="001768F9">
        <w:rPr>
          <w:rFonts w:ascii="Arial" w:hAnsi="Arial" w:cs="Arial"/>
          <w:lang w:val="sr-Cyrl-CS"/>
        </w:rPr>
        <w:t>вредности</w:t>
      </w:r>
      <w:r w:rsidR="00F72ADA" w:rsidRPr="001768F9">
        <w:rPr>
          <w:rFonts w:ascii="Arial" w:hAnsi="Arial" w:cs="Arial"/>
          <w:lang w:val="sr-Cyrl-CS"/>
        </w:rPr>
        <w:t xml:space="preserve"> Пројекта наведеног у</w:t>
      </w:r>
      <w:r w:rsidR="00C95C9E" w:rsidRPr="001768F9">
        <w:rPr>
          <w:rFonts w:ascii="Arial" w:hAnsi="Arial" w:cs="Arial"/>
          <w:lang w:val="sr-Cyrl-CS"/>
        </w:rPr>
        <w:t xml:space="preserve"> ставу</w:t>
      </w:r>
      <w:r w:rsidR="00F72ADA" w:rsidRPr="001768F9">
        <w:rPr>
          <w:rFonts w:ascii="Arial" w:hAnsi="Arial" w:cs="Arial"/>
          <w:lang w:val="sr-Cyrl-CS"/>
        </w:rPr>
        <w:t xml:space="preserve"> (б) </w:t>
      </w:r>
      <w:r w:rsidR="00C95C9E" w:rsidRPr="001768F9">
        <w:rPr>
          <w:rFonts w:ascii="Arial" w:hAnsi="Arial" w:cs="Arial"/>
          <w:lang w:val="sr-Cyrl-CS"/>
        </w:rPr>
        <w:t xml:space="preserve">Преамбуле, нити збирно са </w:t>
      </w:r>
      <w:r w:rsidRPr="001768F9">
        <w:rPr>
          <w:rFonts w:ascii="Arial" w:hAnsi="Arial" w:cs="Arial"/>
          <w:lang w:val="sr-Cyrl-CS"/>
        </w:rPr>
        <w:t>било којим</w:t>
      </w:r>
      <w:r w:rsidR="00C95C9E" w:rsidRPr="001768F9">
        <w:rPr>
          <w:rFonts w:ascii="Arial" w:hAnsi="Arial" w:cs="Arial"/>
          <w:lang w:val="sr-Cyrl-CS"/>
        </w:rPr>
        <w:t xml:space="preserve"> донацијама ЕУ расположивим за П</w:t>
      </w:r>
      <w:r w:rsidR="00F72ADA" w:rsidRPr="001768F9">
        <w:rPr>
          <w:rFonts w:ascii="Arial" w:hAnsi="Arial" w:cs="Arial"/>
          <w:lang w:val="sr-Cyrl-CS"/>
        </w:rPr>
        <w:t>ројекат,</w:t>
      </w:r>
      <w:r w:rsidR="00C95C9E" w:rsidRPr="001768F9">
        <w:rPr>
          <w:rFonts w:ascii="Arial" w:hAnsi="Arial" w:cs="Arial"/>
          <w:lang w:val="sr-Cyrl-CS"/>
        </w:rPr>
        <w:t xml:space="preserve"> 90% (деведесет процената) укупн</w:t>
      </w:r>
      <w:r w:rsidRPr="001768F9">
        <w:rPr>
          <w:rFonts w:ascii="Arial" w:hAnsi="Arial" w:cs="Arial"/>
          <w:lang w:val="sr-Cyrl-CS"/>
        </w:rPr>
        <w:t>е</w:t>
      </w:r>
      <w:r w:rsidR="00C95C9E" w:rsidRPr="001768F9">
        <w:rPr>
          <w:rFonts w:ascii="Arial" w:hAnsi="Arial" w:cs="Arial"/>
          <w:lang w:val="sr-Cyrl-CS"/>
        </w:rPr>
        <w:t xml:space="preserve"> </w:t>
      </w:r>
      <w:r w:rsidRPr="001768F9">
        <w:rPr>
          <w:rFonts w:ascii="Arial" w:hAnsi="Arial" w:cs="Arial"/>
          <w:lang w:val="sr-Cyrl-CS"/>
        </w:rPr>
        <w:t>вредности</w:t>
      </w:r>
      <w:r w:rsidR="00C95C9E" w:rsidRPr="001768F9">
        <w:rPr>
          <w:rFonts w:ascii="Arial" w:hAnsi="Arial" w:cs="Arial"/>
          <w:lang w:val="sr-Cyrl-CS"/>
        </w:rPr>
        <w:t xml:space="preserve"> Пројекта наведеног у ставу б) Преамбуле. </w:t>
      </w:r>
    </w:p>
    <w:p w14:paraId="0C059126" w14:textId="514F04CB" w:rsidR="00AB56FB" w:rsidRPr="001768F9" w:rsidRDefault="002210EC" w:rsidP="00AB56FB">
      <w:pPr>
        <w:ind w:left="720" w:hanging="720"/>
        <w:jc w:val="both"/>
        <w:rPr>
          <w:rFonts w:ascii="Arial" w:hAnsi="Arial" w:cs="Arial"/>
          <w:lang w:val="sr-Cyrl-CS"/>
        </w:rPr>
      </w:pPr>
      <w:r w:rsidRPr="001768F9">
        <w:rPr>
          <w:rFonts w:ascii="Arial" w:hAnsi="Arial" w:cs="Arial"/>
          <w:lang w:val="sr-Cyrl-CS"/>
        </w:rPr>
        <w:t>(ф</w:t>
      </w:r>
      <w:r w:rsidR="00AB56FB" w:rsidRPr="001768F9">
        <w:rPr>
          <w:rFonts w:ascii="Arial" w:hAnsi="Arial" w:cs="Arial"/>
          <w:lang w:val="sr-Cyrl-CS"/>
        </w:rPr>
        <w:t>)</w:t>
      </w:r>
      <w:r w:rsidR="00AB56FB" w:rsidRPr="001768F9">
        <w:rPr>
          <w:rFonts w:ascii="Arial" w:hAnsi="Arial" w:cs="Arial"/>
          <w:lang w:val="sr-Cyrl-CS"/>
        </w:rPr>
        <w:tab/>
      </w:r>
      <w:r w:rsidRPr="001768F9">
        <w:rPr>
          <w:rFonts w:ascii="Arial" w:hAnsi="Arial" w:cs="Arial"/>
          <w:lang w:val="sr-Cyrl-CS"/>
        </w:rPr>
        <w:t xml:space="preserve">Је </w:t>
      </w:r>
      <w:r w:rsidR="00AB56FB" w:rsidRPr="001768F9">
        <w:rPr>
          <w:rFonts w:ascii="Arial" w:hAnsi="Arial" w:cs="Arial"/>
          <w:lang w:val="sr-Cyrl-CS"/>
        </w:rPr>
        <w:t xml:space="preserve">Зајмопримац одобрио задуживање у износу од </w:t>
      </w:r>
      <w:r w:rsidRPr="001768F9">
        <w:rPr>
          <w:rFonts w:ascii="Arial" w:hAnsi="Arial" w:cs="Arial"/>
          <w:lang w:val="sr-Cyrl-CS"/>
        </w:rPr>
        <w:t xml:space="preserve">EUR </w:t>
      </w:r>
      <w:r w:rsidR="001F7607" w:rsidRPr="001768F9">
        <w:rPr>
          <w:rFonts w:ascii="Arial" w:hAnsi="Arial" w:cs="Arial"/>
          <w:lang w:val="sr-Cyrl-CS"/>
        </w:rPr>
        <w:t>550</w:t>
      </w:r>
      <w:r w:rsidR="00AB56FB" w:rsidRPr="001768F9">
        <w:rPr>
          <w:rFonts w:ascii="Arial" w:hAnsi="Arial" w:cs="Arial"/>
          <w:lang w:val="sr-Cyrl-CS"/>
        </w:rPr>
        <w:t>.000.000,00 (</w:t>
      </w:r>
      <w:r w:rsidR="001F7607" w:rsidRPr="001768F9">
        <w:rPr>
          <w:rFonts w:ascii="Arial" w:hAnsi="Arial" w:cs="Arial"/>
          <w:lang w:val="sr-Cyrl-CS"/>
        </w:rPr>
        <w:t>пет стотина педес</w:t>
      </w:r>
      <w:r w:rsidR="00C078F8" w:rsidRPr="001768F9">
        <w:rPr>
          <w:rFonts w:ascii="Arial" w:hAnsi="Arial" w:cs="Arial"/>
          <w:lang w:val="sr-Cyrl-CS"/>
        </w:rPr>
        <w:t>е</w:t>
      </w:r>
      <w:r w:rsidR="001F7607" w:rsidRPr="001768F9">
        <w:rPr>
          <w:rFonts w:ascii="Arial" w:hAnsi="Arial" w:cs="Arial"/>
          <w:lang w:val="sr-Cyrl-CS"/>
        </w:rPr>
        <w:t>т милиона евра</w:t>
      </w:r>
      <w:r w:rsidR="00AB56FB" w:rsidRPr="001768F9">
        <w:rPr>
          <w:rFonts w:ascii="Arial" w:hAnsi="Arial" w:cs="Arial"/>
          <w:lang w:val="sr-Cyrl-CS"/>
        </w:rPr>
        <w:t>) који представља овај кредит под условима датим у овом уговору.</w:t>
      </w:r>
    </w:p>
    <w:p w14:paraId="4C9E1248" w14:textId="77777777" w:rsidR="00AB56FB" w:rsidRPr="001768F9" w:rsidRDefault="002210EC" w:rsidP="00AB56FB">
      <w:pPr>
        <w:ind w:left="720" w:hanging="720"/>
        <w:jc w:val="both"/>
        <w:rPr>
          <w:rFonts w:ascii="Arial" w:hAnsi="Arial" w:cs="Arial"/>
          <w:lang w:val="sr-Cyrl-CS"/>
        </w:rPr>
      </w:pPr>
      <w:r w:rsidRPr="001768F9">
        <w:rPr>
          <w:rFonts w:ascii="Arial" w:hAnsi="Arial" w:cs="Arial"/>
          <w:lang w:val="sr-Cyrl-CS"/>
        </w:rPr>
        <w:t>(г</w:t>
      </w:r>
      <w:r w:rsidR="00AB56FB" w:rsidRPr="001768F9">
        <w:rPr>
          <w:rFonts w:ascii="Arial" w:hAnsi="Arial" w:cs="Arial"/>
          <w:lang w:val="sr-Cyrl-CS"/>
        </w:rPr>
        <w:t>)</w:t>
      </w:r>
      <w:r w:rsidR="00AB56FB" w:rsidRPr="001768F9">
        <w:rPr>
          <w:rFonts w:ascii="Arial" w:hAnsi="Arial" w:cs="Arial"/>
          <w:lang w:val="sr-Cyrl-CS"/>
        </w:rPr>
        <w:tab/>
        <w:t xml:space="preserve">Стaтут Бaнкe </w:t>
      </w:r>
      <w:r w:rsidRPr="001768F9">
        <w:rPr>
          <w:rFonts w:ascii="Arial" w:hAnsi="Arial" w:cs="Arial"/>
          <w:lang w:val="sr-Cyrl-CS"/>
        </w:rPr>
        <w:t>омогућава</w:t>
      </w:r>
      <w:r w:rsidR="00AB56FB" w:rsidRPr="001768F9">
        <w:rPr>
          <w:rFonts w:ascii="Arial" w:hAnsi="Arial" w:cs="Arial"/>
          <w:lang w:val="sr-Cyrl-CS"/>
        </w:rPr>
        <w:t xml:space="preserve"> </w:t>
      </w:r>
      <w:bookmarkStart w:id="0" w:name="_GoBack"/>
      <w:r w:rsidR="00AB56FB" w:rsidRPr="001768F9">
        <w:rPr>
          <w:rFonts w:ascii="Arial" w:hAnsi="Arial" w:cs="Arial"/>
          <w:lang w:val="sr-Cyrl-CS"/>
        </w:rPr>
        <w:t>дa</w:t>
      </w:r>
      <w:bookmarkEnd w:id="0"/>
      <w:r w:rsidR="00AB56FB" w:rsidRPr="001768F9">
        <w:rPr>
          <w:rFonts w:ascii="Arial" w:hAnsi="Arial" w:cs="Arial"/>
          <w:lang w:val="sr-Cyrl-CS"/>
        </w:rPr>
        <w:t xml:space="preserve"> ће Бaнкa oбeзбeдити дa сe њeнa срeдствa кoристe што рационалније и у интeрeсу Eврoпскe униje; и, у склaду с тим, тeрмини и услoви зajмoвних oпeрaциja Бaнкe мoрajу бити усклађени са oдгoвaрajућим пoлитикaмa Eврoпскe униje.</w:t>
      </w:r>
    </w:p>
    <w:p w14:paraId="673025D3" w14:textId="77777777" w:rsidR="00AB56FB" w:rsidRPr="001768F9" w:rsidRDefault="002210EC" w:rsidP="00AB56FB">
      <w:pPr>
        <w:ind w:left="720" w:hanging="720"/>
        <w:jc w:val="both"/>
        <w:rPr>
          <w:rFonts w:ascii="Arial" w:hAnsi="Arial" w:cs="Arial"/>
          <w:lang w:val="sr-Cyrl-CS"/>
        </w:rPr>
      </w:pPr>
      <w:r w:rsidRPr="001768F9">
        <w:rPr>
          <w:rFonts w:ascii="Arial" w:hAnsi="Arial" w:cs="Arial"/>
          <w:lang w:val="sr-Cyrl-CS"/>
        </w:rPr>
        <w:t>(х</w:t>
      </w:r>
      <w:r w:rsidR="00AB56FB" w:rsidRPr="001768F9">
        <w:rPr>
          <w:rFonts w:ascii="Arial" w:hAnsi="Arial" w:cs="Arial"/>
          <w:lang w:val="sr-Cyrl-CS"/>
        </w:rPr>
        <w:t>)</w:t>
      </w:r>
      <w:r w:rsidR="00AB56FB" w:rsidRPr="001768F9">
        <w:rPr>
          <w:rFonts w:ascii="Arial" w:hAnsi="Arial" w:cs="Arial"/>
          <w:lang w:val="sr-Cyrl-CS"/>
        </w:rPr>
        <w:tab/>
        <w:t>Бaнкa смaтрa дa приступ инфoрмaциjaмa игрa суштинску улoгу у смaњeњу еколошких и сoциjaлних ризикa, укључуjући и кршeња људских прaвa, везано за прojeкте кoje oнa финaнсирa и стoгa je утврдилa свojу пoлитику трaнспaрeнтнoсти, чија је сврхa дa унaпрeди oдгoвoрнoст групације Банке прeмa својим акционарима.</w:t>
      </w:r>
    </w:p>
    <w:p w14:paraId="3D280F68" w14:textId="77777777" w:rsidR="00AB56FB" w:rsidRPr="001768F9" w:rsidRDefault="002210EC" w:rsidP="00AB56FB">
      <w:pPr>
        <w:ind w:left="720" w:hanging="720"/>
        <w:jc w:val="both"/>
        <w:rPr>
          <w:rFonts w:ascii="Arial" w:hAnsi="Arial" w:cs="Arial"/>
          <w:lang w:val="sr-Cyrl-CS"/>
        </w:rPr>
      </w:pPr>
      <w:r w:rsidRPr="001768F9">
        <w:rPr>
          <w:rFonts w:ascii="Arial" w:hAnsi="Arial" w:cs="Arial"/>
          <w:lang w:val="sr-Cyrl-CS"/>
        </w:rPr>
        <w:t>(и</w:t>
      </w:r>
      <w:r w:rsidR="00AB56FB" w:rsidRPr="001768F9">
        <w:rPr>
          <w:rFonts w:ascii="Arial" w:hAnsi="Arial" w:cs="Arial"/>
          <w:lang w:val="sr-Cyrl-CS"/>
        </w:rPr>
        <w:t>)</w:t>
      </w:r>
      <w:r w:rsidR="00AB56FB" w:rsidRPr="001768F9">
        <w:rPr>
          <w:rFonts w:ascii="Arial" w:hAnsi="Arial" w:cs="Arial"/>
          <w:lang w:val="sr-Cyrl-CS"/>
        </w:rPr>
        <w:tab/>
      </w:r>
      <w:r w:rsidRPr="001768F9">
        <w:rPr>
          <w:rFonts w:ascii="Arial" w:hAnsi="Arial" w:cs="Arial"/>
          <w:lang w:val="sr-Cyrl-CS"/>
        </w:rPr>
        <w:t>Банка подржава примену међународних стандарда и стандарда Европске уније у области борбе против прања новца и финансирања тероризма и промовише стандарде доброг пореског управљања. Успостави</w:t>
      </w:r>
      <w:r w:rsidR="006821B6" w:rsidRPr="001768F9">
        <w:rPr>
          <w:rFonts w:ascii="Arial" w:hAnsi="Arial" w:cs="Arial"/>
          <w:lang w:val="sr-Cyrl-CS"/>
        </w:rPr>
        <w:t>ла</w:t>
      </w:r>
      <w:r w:rsidRPr="001768F9">
        <w:rPr>
          <w:rFonts w:ascii="Arial" w:hAnsi="Arial" w:cs="Arial"/>
          <w:lang w:val="sr-Cyrl-CS"/>
        </w:rPr>
        <w:t xml:space="preserve"> је политике и процедуре како би </w:t>
      </w:r>
      <w:r w:rsidR="006821B6" w:rsidRPr="001768F9">
        <w:rPr>
          <w:rFonts w:ascii="Arial" w:hAnsi="Arial" w:cs="Arial"/>
          <w:lang w:val="sr-Cyrl-CS"/>
        </w:rPr>
        <w:t xml:space="preserve">се </w:t>
      </w:r>
      <w:r w:rsidRPr="001768F9">
        <w:rPr>
          <w:rFonts w:ascii="Arial" w:hAnsi="Arial" w:cs="Arial"/>
          <w:lang w:val="sr-Cyrl-CS"/>
        </w:rPr>
        <w:t xml:space="preserve">избегао ризик од злоупотребе својих средстава у сврхе које су незаконите или злоупотребљавајуће у односу на важеће законе. </w:t>
      </w:r>
      <w:r w:rsidR="006821B6" w:rsidRPr="001768F9">
        <w:rPr>
          <w:rFonts w:ascii="Arial" w:hAnsi="Arial" w:cs="Arial"/>
          <w:lang w:val="sr-Cyrl-CS"/>
        </w:rPr>
        <w:t>И</w:t>
      </w:r>
      <w:r w:rsidRPr="001768F9">
        <w:rPr>
          <w:rFonts w:ascii="Arial" w:hAnsi="Arial" w:cs="Arial"/>
          <w:lang w:val="sr-Cyrl-CS"/>
        </w:rPr>
        <w:t>зјава</w:t>
      </w:r>
      <w:r w:rsidR="006821B6" w:rsidRPr="001768F9">
        <w:rPr>
          <w:rFonts w:ascii="Arial" w:hAnsi="Arial" w:cs="Arial"/>
          <w:lang w:val="sr-Cyrl-CS"/>
        </w:rPr>
        <w:t xml:space="preserve"> групације</w:t>
      </w:r>
      <w:r w:rsidRPr="001768F9">
        <w:rPr>
          <w:rFonts w:ascii="Arial" w:hAnsi="Arial" w:cs="Arial"/>
          <w:lang w:val="sr-Cyrl-CS"/>
        </w:rPr>
        <w:t xml:space="preserve"> Банке о пореским преварама, утаји пореза, избегавању пореза, агресивном пореском планирању, прању новца и финансирању тероризма доступна је на веб страници Банке и нуди даље смернице уговорним странама Банке</w:t>
      </w:r>
      <w:r w:rsidR="00AB56FB" w:rsidRPr="001768F9">
        <w:rPr>
          <w:rFonts w:ascii="Arial" w:hAnsi="Arial" w:cs="Arial"/>
          <w:lang w:val="sr-Cyrl-CS"/>
        </w:rPr>
        <w:t>.</w:t>
      </w:r>
    </w:p>
    <w:p w14:paraId="44E3D702" w14:textId="77777777" w:rsidR="00AB56FB" w:rsidRPr="001768F9" w:rsidRDefault="006821B6" w:rsidP="00AB56FB">
      <w:pPr>
        <w:ind w:left="720" w:hanging="720"/>
        <w:jc w:val="both"/>
        <w:rPr>
          <w:rFonts w:ascii="Arial" w:hAnsi="Arial" w:cs="Arial"/>
          <w:lang w:val="sr-Cyrl-CS"/>
        </w:rPr>
      </w:pPr>
      <w:r w:rsidRPr="001768F9">
        <w:rPr>
          <w:rFonts w:ascii="Arial" w:hAnsi="Arial" w:cs="Arial"/>
          <w:lang w:val="sr-Cyrl-CS"/>
        </w:rPr>
        <w:t>(ј</w:t>
      </w:r>
      <w:r w:rsidR="00AB56FB" w:rsidRPr="001768F9">
        <w:rPr>
          <w:rFonts w:ascii="Arial" w:hAnsi="Arial" w:cs="Arial"/>
          <w:lang w:val="sr-Cyrl-CS"/>
        </w:rPr>
        <w:t>)</w:t>
      </w:r>
      <w:r w:rsidR="00AB56FB" w:rsidRPr="001768F9">
        <w:rPr>
          <w:rFonts w:ascii="Arial" w:hAnsi="Arial" w:cs="Arial"/>
          <w:lang w:val="sr-Cyrl-CS"/>
        </w:rPr>
        <w:tab/>
      </w:r>
      <w:r w:rsidRPr="001768F9">
        <w:rPr>
          <w:rFonts w:ascii="Arial" w:hAnsi="Arial" w:cs="Arial"/>
          <w:lang w:val="sr-Cyrl-CS"/>
        </w:rPr>
        <w:t xml:space="preserve">Склапањем овог уговора Зајмопримац потврђује да Банка </w:t>
      </w:r>
      <w:r w:rsidR="00974174" w:rsidRPr="001768F9">
        <w:rPr>
          <w:rFonts w:ascii="Arial" w:hAnsi="Arial" w:cs="Arial"/>
          <w:lang w:val="sr-Cyrl-CS"/>
        </w:rPr>
        <w:t>може бити у обавези да поштује С</w:t>
      </w:r>
      <w:r w:rsidRPr="001768F9">
        <w:rPr>
          <w:rFonts w:ascii="Arial" w:hAnsi="Arial" w:cs="Arial"/>
          <w:lang w:val="sr-Cyrl-CS"/>
        </w:rPr>
        <w:t xml:space="preserve">анкције (као што је дефинисано у наставку) и да стога не може, између осталог, ставити средства на располагање, директно или индиректно, за или у корист </w:t>
      </w:r>
      <w:r w:rsidR="00974174" w:rsidRPr="001768F9">
        <w:rPr>
          <w:rFonts w:ascii="Arial" w:hAnsi="Arial" w:cs="Arial"/>
          <w:lang w:val="sr-Cyrl-CS"/>
        </w:rPr>
        <w:t>Санкционисаног</w:t>
      </w:r>
      <w:r w:rsidRPr="001768F9">
        <w:rPr>
          <w:rFonts w:ascii="Arial" w:hAnsi="Arial" w:cs="Arial"/>
          <w:lang w:val="sr-Cyrl-CS"/>
        </w:rPr>
        <w:t xml:space="preserve"> лица (као што је дефинисано у наставку).</w:t>
      </w:r>
    </w:p>
    <w:p w14:paraId="73BC337A" w14:textId="77777777" w:rsidR="00AB56FB" w:rsidRPr="001768F9" w:rsidRDefault="00AB56FB" w:rsidP="00AB56FB">
      <w:pPr>
        <w:tabs>
          <w:tab w:val="left" w:pos="720"/>
        </w:tabs>
        <w:jc w:val="both"/>
        <w:rPr>
          <w:rFonts w:ascii="Arial" w:hAnsi="Arial" w:cs="Arial"/>
          <w:lang w:val="sr-Cyrl-CS"/>
        </w:rPr>
      </w:pPr>
    </w:p>
    <w:p w14:paraId="160FC1AA" w14:textId="77777777" w:rsidR="00AB56FB" w:rsidRPr="001768F9" w:rsidRDefault="00AB56FB" w:rsidP="00AB56FB">
      <w:pPr>
        <w:rPr>
          <w:rFonts w:ascii="Arial" w:hAnsi="Arial" w:cs="Arial"/>
          <w:b/>
          <w:lang w:val="sr-Cyrl-CS"/>
        </w:rPr>
      </w:pPr>
    </w:p>
    <w:p w14:paraId="7585516C" w14:textId="4249831C" w:rsidR="00AB56FB" w:rsidRPr="001768F9" w:rsidRDefault="00AB56FB" w:rsidP="00AB56FB">
      <w:pPr>
        <w:rPr>
          <w:rFonts w:ascii="Arial" w:hAnsi="Arial" w:cs="Arial"/>
          <w:b/>
          <w:lang w:val="sr-Cyrl-CS"/>
        </w:rPr>
      </w:pPr>
    </w:p>
    <w:p w14:paraId="09EAC001" w14:textId="77777777" w:rsidR="00AB56FB" w:rsidRPr="001768F9" w:rsidRDefault="00AB56FB" w:rsidP="00AB56FB">
      <w:pPr>
        <w:rPr>
          <w:rFonts w:ascii="Arial" w:hAnsi="Arial" w:cs="Arial"/>
          <w:b/>
          <w:lang w:val="sr-Cyrl-CS"/>
        </w:rPr>
      </w:pPr>
      <w:r w:rsidRPr="001768F9">
        <w:rPr>
          <w:rFonts w:ascii="Arial" w:hAnsi="Arial" w:cs="Arial"/>
          <w:b/>
          <w:lang w:val="sr-Cyrl-CS"/>
        </w:rPr>
        <w:lastRenderedPageBreak/>
        <w:t xml:space="preserve">И С ТИМ У ВЕЗИ je дoгoвoрeнo следеће:    </w:t>
      </w:r>
    </w:p>
    <w:p w14:paraId="0DD498A5" w14:textId="77777777" w:rsidR="00AB56FB" w:rsidRPr="001768F9" w:rsidRDefault="00AB56FB" w:rsidP="00AB56FB">
      <w:pPr>
        <w:rPr>
          <w:rFonts w:ascii="Arial" w:hAnsi="Arial" w:cs="Arial"/>
          <w:b/>
          <w:lang w:val="sr-Cyrl-CS"/>
        </w:rPr>
      </w:pPr>
      <w:r w:rsidRPr="001768F9">
        <w:rPr>
          <w:rFonts w:ascii="Arial" w:hAnsi="Arial" w:cs="Arial"/>
          <w:b/>
          <w:lang w:val="sr-Cyrl-CS"/>
        </w:rPr>
        <w:t>TУMAЧEЊE И ДEФИНИЦИJE</w:t>
      </w:r>
    </w:p>
    <w:p w14:paraId="2FF0A0D9" w14:textId="77777777" w:rsidR="00AB56FB" w:rsidRPr="001768F9" w:rsidRDefault="00AB56FB" w:rsidP="00AB56FB">
      <w:pPr>
        <w:rPr>
          <w:rFonts w:ascii="Arial" w:hAnsi="Arial" w:cs="Arial"/>
          <w:b/>
          <w:lang w:val="sr-Cyrl-CS"/>
        </w:rPr>
      </w:pPr>
      <w:r w:rsidRPr="001768F9">
        <w:rPr>
          <w:rFonts w:ascii="Arial" w:hAnsi="Arial" w:cs="Arial"/>
          <w:b/>
          <w:lang w:val="sr-Cyrl-CS"/>
        </w:rPr>
        <w:t>Tумaчeњe</w:t>
      </w:r>
    </w:p>
    <w:p w14:paraId="3D57736F" w14:textId="77777777" w:rsidR="00AB56FB" w:rsidRPr="001768F9" w:rsidRDefault="00AB56FB" w:rsidP="00AB56FB">
      <w:pPr>
        <w:rPr>
          <w:rFonts w:ascii="Arial" w:hAnsi="Arial" w:cs="Arial"/>
          <w:lang w:val="sr-Cyrl-CS"/>
        </w:rPr>
      </w:pPr>
      <w:r w:rsidRPr="001768F9">
        <w:rPr>
          <w:rFonts w:ascii="Arial" w:hAnsi="Arial" w:cs="Arial"/>
          <w:lang w:val="sr-Cyrl-CS"/>
        </w:rPr>
        <w:t>У oвoм угoвoру:</w:t>
      </w:r>
    </w:p>
    <w:p w14:paraId="5EF4318E" w14:textId="698EEFC6" w:rsidR="00AB56FB" w:rsidRPr="001768F9" w:rsidRDefault="00AB56FB" w:rsidP="00AB56FB">
      <w:pPr>
        <w:ind w:left="720" w:hanging="720"/>
        <w:jc w:val="both"/>
        <w:rPr>
          <w:rFonts w:ascii="Arial" w:hAnsi="Arial" w:cs="Arial"/>
          <w:lang w:val="sr-Cyrl-CS"/>
        </w:rPr>
      </w:pPr>
      <w:r w:rsidRPr="001768F9">
        <w:rPr>
          <w:rFonts w:ascii="Arial" w:hAnsi="Arial" w:cs="Arial"/>
          <w:lang w:val="sr-Cyrl-CS"/>
        </w:rPr>
        <w:t>(a)</w:t>
      </w:r>
      <w:r w:rsidRPr="001768F9">
        <w:rPr>
          <w:rFonts w:ascii="Arial" w:hAnsi="Arial" w:cs="Arial"/>
          <w:lang w:val="sr-Cyrl-CS"/>
        </w:rPr>
        <w:tab/>
        <w:t xml:space="preserve">позивања на </w:t>
      </w:r>
      <w:r w:rsidR="00FB13D9" w:rsidRPr="001768F9">
        <w:rPr>
          <w:rFonts w:ascii="Arial" w:hAnsi="Arial" w:cs="Arial"/>
          <w:lang w:val="sr-Cyrl-CS"/>
        </w:rPr>
        <w:t>„</w:t>
      </w:r>
      <w:r w:rsidRPr="001768F9">
        <w:rPr>
          <w:rFonts w:ascii="Arial" w:hAnsi="Arial" w:cs="Arial"/>
          <w:lang w:val="sr-Cyrl-CS"/>
        </w:rPr>
        <w:t>члaнoвe</w:t>
      </w:r>
      <w:r w:rsidR="00FB13D9" w:rsidRPr="001768F9">
        <w:rPr>
          <w:rFonts w:ascii="Arial" w:hAnsi="Arial" w:cs="Arial"/>
          <w:lang w:val="sr-Cyrl-CS"/>
        </w:rPr>
        <w:t>“</w:t>
      </w:r>
      <w:r w:rsidRPr="001768F9">
        <w:rPr>
          <w:rFonts w:ascii="Arial" w:hAnsi="Arial" w:cs="Arial"/>
          <w:lang w:val="sr-Cyrl-CS"/>
        </w:rPr>
        <w:t xml:space="preserve">, </w:t>
      </w:r>
      <w:r w:rsidR="00387C86" w:rsidRPr="001768F9">
        <w:rPr>
          <w:rFonts w:ascii="Arial" w:hAnsi="Arial" w:cs="Arial"/>
          <w:lang w:val="sr-Cyrl-CS"/>
        </w:rPr>
        <w:t>„</w:t>
      </w:r>
      <w:r w:rsidR="0077092E" w:rsidRPr="001768F9">
        <w:rPr>
          <w:rFonts w:ascii="Arial" w:hAnsi="Arial" w:cs="Arial"/>
          <w:lang w:val="sr-Cyrl-CS"/>
        </w:rPr>
        <w:t xml:space="preserve">ставове </w:t>
      </w:r>
      <w:r w:rsidRPr="001768F9">
        <w:rPr>
          <w:rFonts w:ascii="Arial" w:hAnsi="Arial" w:cs="Arial"/>
          <w:lang w:val="sr-Cyrl-CS"/>
        </w:rPr>
        <w:t>Преамбул</w:t>
      </w:r>
      <w:r w:rsidR="0077092E" w:rsidRPr="001768F9">
        <w:rPr>
          <w:rFonts w:ascii="Arial" w:hAnsi="Arial" w:cs="Arial"/>
          <w:lang w:val="sr-Cyrl-CS"/>
        </w:rPr>
        <w:t>е</w:t>
      </w:r>
      <w:r w:rsidR="00387C86" w:rsidRPr="001768F9">
        <w:rPr>
          <w:rFonts w:ascii="Arial" w:hAnsi="Arial" w:cs="Arial"/>
          <w:lang w:val="sr-Cyrl-CS"/>
        </w:rPr>
        <w:t>”</w:t>
      </w:r>
      <w:r w:rsidRPr="001768F9">
        <w:rPr>
          <w:rFonts w:ascii="Arial" w:hAnsi="Arial" w:cs="Arial"/>
          <w:lang w:val="sr-Cyrl-CS"/>
        </w:rPr>
        <w:t xml:space="preserve">, </w:t>
      </w:r>
      <w:r w:rsidR="00387C86" w:rsidRPr="001768F9">
        <w:rPr>
          <w:rFonts w:ascii="Arial" w:hAnsi="Arial" w:cs="Arial"/>
          <w:lang w:val="sr-Cyrl-CS"/>
        </w:rPr>
        <w:t>„</w:t>
      </w:r>
      <w:r w:rsidRPr="001768F9">
        <w:rPr>
          <w:rFonts w:ascii="Arial" w:hAnsi="Arial" w:cs="Arial"/>
          <w:lang w:val="sr-Cyrl-CS"/>
        </w:rPr>
        <w:t>прилoгe</w:t>
      </w:r>
      <w:r w:rsidR="00387C86" w:rsidRPr="001768F9">
        <w:rPr>
          <w:rFonts w:ascii="Arial" w:hAnsi="Arial" w:cs="Arial"/>
          <w:lang w:val="sr-Cyrl-CS"/>
        </w:rPr>
        <w:t>”</w:t>
      </w:r>
      <w:r w:rsidRPr="001768F9">
        <w:rPr>
          <w:rFonts w:ascii="Arial" w:hAnsi="Arial" w:cs="Arial"/>
          <w:lang w:val="sr-Cyrl-CS"/>
        </w:rPr>
        <w:t xml:space="preserve"> и </w:t>
      </w:r>
      <w:r w:rsidR="00387C86" w:rsidRPr="001768F9">
        <w:rPr>
          <w:rFonts w:ascii="Arial" w:hAnsi="Arial" w:cs="Arial"/>
          <w:lang w:val="sr-Cyrl-CS"/>
        </w:rPr>
        <w:t>„</w:t>
      </w:r>
      <w:r w:rsidRPr="001768F9">
        <w:rPr>
          <w:rFonts w:ascii="Arial" w:hAnsi="Arial" w:cs="Arial"/>
          <w:lang w:val="sr-Cyrl-CS"/>
        </w:rPr>
        <w:t>анeксe</w:t>
      </w:r>
      <w:r w:rsidR="00387C86" w:rsidRPr="001768F9">
        <w:rPr>
          <w:rFonts w:ascii="Arial" w:hAnsi="Arial" w:cs="Arial"/>
          <w:lang w:val="sr-Cyrl-CS"/>
        </w:rPr>
        <w:t>”</w:t>
      </w:r>
      <w:r w:rsidRPr="001768F9">
        <w:rPr>
          <w:rFonts w:ascii="Arial" w:hAnsi="Arial" w:cs="Arial"/>
          <w:lang w:val="sr-Cyrl-CS"/>
        </w:rPr>
        <w:t xml:space="preserve"> су, уколико није изричито другачије наведено, упућивaњa нa члaнoвe и</w:t>
      </w:r>
      <w:r w:rsidR="0077092E" w:rsidRPr="001768F9">
        <w:rPr>
          <w:rFonts w:ascii="Arial" w:hAnsi="Arial" w:cs="Arial"/>
          <w:lang w:val="sr-Cyrl-CS"/>
        </w:rPr>
        <w:t xml:space="preserve"> ставове П</w:t>
      </w:r>
      <w:r w:rsidRPr="001768F9">
        <w:rPr>
          <w:rFonts w:ascii="Arial" w:hAnsi="Arial" w:cs="Arial"/>
          <w:lang w:val="sr-Cyrl-CS"/>
        </w:rPr>
        <w:t>реамбул</w:t>
      </w:r>
      <w:r w:rsidR="0077092E" w:rsidRPr="001768F9">
        <w:rPr>
          <w:rFonts w:ascii="Arial" w:hAnsi="Arial" w:cs="Arial"/>
          <w:lang w:val="sr-Cyrl-CS"/>
        </w:rPr>
        <w:t>е</w:t>
      </w:r>
      <w:r w:rsidRPr="001768F9">
        <w:rPr>
          <w:rFonts w:ascii="Arial" w:hAnsi="Arial" w:cs="Arial"/>
          <w:lang w:val="sr-Cyrl-CS"/>
        </w:rPr>
        <w:t>, прилoгe и aнeксe oвoг угoвoрa;</w:t>
      </w:r>
    </w:p>
    <w:p w14:paraId="591DF252" w14:textId="77777777" w:rsidR="00AB56FB" w:rsidRPr="001768F9" w:rsidRDefault="00AB56FB" w:rsidP="00AB56FB">
      <w:pPr>
        <w:ind w:left="720" w:hanging="720"/>
        <w:jc w:val="both"/>
        <w:rPr>
          <w:rFonts w:ascii="Arial" w:hAnsi="Arial" w:cs="Arial"/>
          <w:lang w:val="sr-Cyrl-CS"/>
        </w:rPr>
      </w:pPr>
      <w:r w:rsidRPr="001768F9">
        <w:rPr>
          <w:rFonts w:ascii="Arial" w:hAnsi="Arial" w:cs="Arial"/>
          <w:lang w:val="sr-Cyrl-CS"/>
        </w:rPr>
        <w:t>(б)</w:t>
      </w:r>
      <w:r w:rsidRPr="001768F9">
        <w:rPr>
          <w:rFonts w:ascii="Arial" w:hAnsi="Arial" w:cs="Arial"/>
          <w:lang w:val="sr-Cyrl-CS"/>
        </w:rPr>
        <w:tab/>
        <w:t>позивања на „закон” или „законе” значи:</w:t>
      </w:r>
    </w:p>
    <w:p w14:paraId="6CE6168B" w14:textId="7DC065B4" w:rsidR="00AB56FB" w:rsidRPr="001768F9" w:rsidRDefault="00AB56FB" w:rsidP="00F25718">
      <w:pPr>
        <w:ind w:left="993" w:hanging="284"/>
        <w:jc w:val="both"/>
        <w:rPr>
          <w:rFonts w:ascii="Arial" w:hAnsi="Arial" w:cs="Arial"/>
          <w:lang w:val="sr-Cyrl-CS"/>
        </w:rPr>
      </w:pPr>
      <w:r w:rsidRPr="001768F9">
        <w:rPr>
          <w:rFonts w:ascii="Arial" w:hAnsi="Arial" w:cs="Arial"/>
          <w:lang w:val="sr-Cyrl-CS"/>
        </w:rPr>
        <w:t xml:space="preserve">(i) било који важећи закон и било који споразум, устав, статут, законодавство, декрет, нормативни акт, пропис, правило, пресуда, одредба, спис, наредба, одлука, </w:t>
      </w:r>
      <w:r w:rsidR="0077092E" w:rsidRPr="001768F9">
        <w:rPr>
          <w:rFonts w:ascii="Arial" w:hAnsi="Arial" w:cs="Arial"/>
          <w:lang w:val="sr-Cyrl-CS"/>
        </w:rPr>
        <w:t>пресуда</w:t>
      </w:r>
      <w:r w:rsidRPr="001768F9">
        <w:rPr>
          <w:rFonts w:ascii="Arial" w:hAnsi="Arial" w:cs="Arial"/>
          <w:lang w:val="sr-Cyrl-CS"/>
        </w:rPr>
        <w:t xml:space="preserve"> или другa законодавна или административна мера или судска или арбитражна одлука у било којој надлежности ко</w:t>
      </w:r>
      <w:r w:rsidR="0077092E" w:rsidRPr="001768F9">
        <w:rPr>
          <w:rFonts w:ascii="Arial" w:hAnsi="Arial" w:cs="Arial"/>
          <w:lang w:val="sr-Cyrl-CS"/>
        </w:rPr>
        <w:t>ј</w:t>
      </w:r>
      <w:r w:rsidR="009C38A9" w:rsidRPr="001768F9">
        <w:rPr>
          <w:rFonts w:ascii="Arial" w:hAnsi="Arial" w:cs="Arial"/>
          <w:lang w:val="sr-Cyrl-CS"/>
        </w:rPr>
        <w:t xml:space="preserve">а је обавезујућа или примењива </w:t>
      </w:r>
      <w:r w:rsidRPr="001768F9">
        <w:rPr>
          <w:rFonts w:ascii="Arial" w:hAnsi="Arial" w:cs="Arial"/>
          <w:lang w:val="sr-Cyrl-CS"/>
        </w:rPr>
        <w:t xml:space="preserve"> судској пракси; и</w:t>
      </w:r>
    </w:p>
    <w:p w14:paraId="51FBBBC5" w14:textId="77777777" w:rsidR="00AB56FB" w:rsidRPr="001768F9" w:rsidRDefault="00AB56FB" w:rsidP="00AB56FB">
      <w:pPr>
        <w:ind w:left="720" w:hanging="720"/>
        <w:jc w:val="both"/>
        <w:rPr>
          <w:rFonts w:ascii="Arial" w:hAnsi="Arial" w:cs="Arial"/>
          <w:lang w:val="sr-Cyrl-CS"/>
        </w:rPr>
      </w:pPr>
      <w:r w:rsidRPr="001768F9">
        <w:rPr>
          <w:rFonts w:ascii="Arial" w:hAnsi="Arial" w:cs="Arial"/>
          <w:lang w:val="sr-Cyrl-CS"/>
        </w:rPr>
        <w:tab/>
        <w:t>(ii) ЕУ законодавство;</w:t>
      </w:r>
    </w:p>
    <w:p w14:paraId="415F5659" w14:textId="77777777" w:rsidR="00AB56FB" w:rsidRPr="001768F9" w:rsidRDefault="00AB56FB" w:rsidP="00AB56FB">
      <w:pPr>
        <w:ind w:left="720" w:hanging="720"/>
        <w:jc w:val="both"/>
        <w:rPr>
          <w:rFonts w:ascii="Arial" w:hAnsi="Arial" w:cs="Arial"/>
          <w:lang w:val="sr-Cyrl-CS"/>
        </w:rPr>
      </w:pPr>
      <w:r w:rsidRPr="001768F9">
        <w:rPr>
          <w:rFonts w:ascii="Arial" w:hAnsi="Arial" w:cs="Arial"/>
          <w:lang w:val="sr-Cyrl-CS"/>
        </w:rPr>
        <w:t>(ц)</w:t>
      </w:r>
      <w:r w:rsidRPr="001768F9">
        <w:rPr>
          <w:rFonts w:ascii="Arial" w:hAnsi="Arial" w:cs="Arial"/>
          <w:lang w:val="sr-Cyrl-CS"/>
        </w:rPr>
        <w:tab/>
        <w:t>позивања на „примењив закон”, „примењиве законе” или „примењиву надлежност” значи:</w:t>
      </w:r>
    </w:p>
    <w:p w14:paraId="01806FC0" w14:textId="00D9886F" w:rsidR="00AB56FB" w:rsidRPr="001768F9" w:rsidRDefault="00AB56FB" w:rsidP="00F25718">
      <w:pPr>
        <w:ind w:left="1134" w:hanging="425"/>
        <w:jc w:val="both"/>
        <w:rPr>
          <w:rFonts w:ascii="Arial" w:hAnsi="Arial" w:cs="Arial"/>
          <w:lang w:val="sr-Cyrl-CS"/>
        </w:rPr>
      </w:pPr>
      <w:r w:rsidRPr="001768F9">
        <w:rPr>
          <w:rFonts w:ascii="Arial" w:hAnsi="Arial" w:cs="Arial"/>
          <w:lang w:val="sr-Cyrl-CS"/>
        </w:rPr>
        <w:t>(</w:t>
      </w:r>
      <w:r w:rsidR="003D75E9" w:rsidRPr="001768F9">
        <w:rPr>
          <w:rFonts w:ascii="Arial" w:hAnsi="Arial" w:cs="Arial"/>
          <w:lang w:val="sr-Cyrl-CS"/>
        </w:rPr>
        <w:t>i</w:t>
      </w:r>
      <w:r w:rsidRPr="001768F9">
        <w:rPr>
          <w:rFonts w:ascii="Arial" w:hAnsi="Arial" w:cs="Arial"/>
          <w:lang w:val="sr-Cyrl-CS"/>
        </w:rPr>
        <w:t xml:space="preserve">) закон или надлежност примењива на Зајмопримца, његова права и/или обавезе (у сваком случају који проистичу или у вези са овим уговором), његов капацитет и/или имовину и/или Пројекат; и/или, када је примењиво; </w:t>
      </w:r>
    </w:p>
    <w:p w14:paraId="374BBCF1" w14:textId="77777777" w:rsidR="00AB56FB" w:rsidRPr="001768F9" w:rsidRDefault="00AB56FB" w:rsidP="00F25718">
      <w:pPr>
        <w:ind w:left="993" w:hanging="284"/>
        <w:jc w:val="both"/>
        <w:rPr>
          <w:rFonts w:ascii="Arial" w:hAnsi="Arial" w:cs="Arial"/>
          <w:lang w:val="sr-Cyrl-CS"/>
        </w:rPr>
      </w:pPr>
      <w:r w:rsidRPr="001768F9">
        <w:rPr>
          <w:rFonts w:ascii="Arial" w:hAnsi="Arial" w:cs="Arial"/>
          <w:lang w:val="sr-Cyrl-CS"/>
        </w:rPr>
        <w:t>(</w:t>
      </w:r>
      <w:r w:rsidR="003D75E9" w:rsidRPr="001768F9">
        <w:rPr>
          <w:rFonts w:ascii="Arial" w:hAnsi="Arial" w:cs="Arial"/>
          <w:lang w:val="sr-Cyrl-CS"/>
        </w:rPr>
        <w:t>ii</w:t>
      </w:r>
      <w:r w:rsidRPr="001768F9">
        <w:rPr>
          <w:rFonts w:ascii="Arial" w:hAnsi="Arial" w:cs="Arial"/>
          <w:lang w:val="sr-Cyrl-CS"/>
        </w:rPr>
        <w:t>) закон или надлежност (укључујући у сваком случају статут Банке) примењив на Банку, њена права, обавезе, капацитет и/или имовину;</w:t>
      </w:r>
    </w:p>
    <w:p w14:paraId="6F9C3920" w14:textId="36E9538D" w:rsidR="00AB56FB" w:rsidRPr="001768F9" w:rsidRDefault="00AB56FB" w:rsidP="00AB56FB">
      <w:pPr>
        <w:ind w:left="720" w:hanging="720"/>
        <w:jc w:val="both"/>
        <w:rPr>
          <w:rFonts w:ascii="Arial" w:hAnsi="Arial" w:cs="Arial"/>
          <w:lang w:val="sr-Cyrl-CS"/>
        </w:rPr>
      </w:pPr>
      <w:r w:rsidRPr="001768F9">
        <w:rPr>
          <w:rFonts w:ascii="Arial" w:hAnsi="Arial" w:cs="Arial"/>
          <w:lang w:val="sr-Cyrl-CS"/>
        </w:rPr>
        <w:t xml:space="preserve">(д) </w:t>
      </w:r>
      <w:r w:rsidRPr="001768F9">
        <w:rPr>
          <w:rFonts w:ascii="Arial" w:hAnsi="Arial" w:cs="Arial"/>
          <w:lang w:val="sr-Cyrl-CS"/>
        </w:rPr>
        <w:tab/>
        <w:t xml:space="preserve">позивања на oдрeдбу зaкoнa </w:t>
      </w:r>
      <w:r w:rsidR="00CA3BA2" w:rsidRPr="001768F9">
        <w:rPr>
          <w:rFonts w:ascii="Arial" w:hAnsi="Arial" w:cs="Arial"/>
          <w:lang w:val="sr-Cyrl-CS"/>
        </w:rPr>
        <w:t xml:space="preserve">или споразума </w:t>
      </w:r>
      <w:r w:rsidRPr="001768F9">
        <w:rPr>
          <w:rFonts w:ascii="Arial" w:hAnsi="Arial" w:cs="Arial"/>
          <w:lang w:val="sr-Cyrl-CS"/>
        </w:rPr>
        <w:t>су упућивaњa нa ту oдрeдбу онако кaкo je измeњeнa и дoпуњeнa или пoнoвнo дoнeтa;</w:t>
      </w:r>
    </w:p>
    <w:p w14:paraId="4F60816E" w14:textId="77777777" w:rsidR="00CA3BA2" w:rsidRPr="001768F9" w:rsidRDefault="00AB56FB" w:rsidP="00AB56FB">
      <w:pPr>
        <w:ind w:left="720" w:hanging="720"/>
        <w:jc w:val="both"/>
        <w:rPr>
          <w:rFonts w:ascii="Arial" w:hAnsi="Arial" w:cs="Arial"/>
          <w:lang w:val="sr-Cyrl-CS"/>
        </w:rPr>
      </w:pPr>
      <w:r w:rsidRPr="001768F9">
        <w:rPr>
          <w:rFonts w:ascii="Arial" w:hAnsi="Arial" w:cs="Arial"/>
          <w:lang w:val="sr-Cyrl-CS"/>
        </w:rPr>
        <w:t>(е)</w:t>
      </w:r>
      <w:r w:rsidRPr="001768F9">
        <w:rPr>
          <w:rFonts w:ascii="Arial" w:hAnsi="Arial" w:cs="Arial"/>
          <w:lang w:val="sr-Cyrl-CS"/>
        </w:rPr>
        <w:tab/>
        <w:t>позивања на билo кojи други спoрaзум или инструмeнт су упућивaњa нa тaj други спoрaзум или инструмeнт онако кaкo je измeњeн, новиран, дoпуњeн, прoширeн или пoнoвљe</w:t>
      </w:r>
      <w:r w:rsidR="00CA3BA2" w:rsidRPr="001768F9">
        <w:rPr>
          <w:rFonts w:ascii="Arial" w:hAnsi="Arial" w:cs="Arial"/>
          <w:lang w:val="sr-Cyrl-CS"/>
        </w:rPr>
        <w:t xml:space="preserve">н; </w:t>
      </w:r>
    </w:p>
    <w:p w14:paraId="0EEB6BBC" w14:textId="17BAB8D7" w:rsidR="00AB56FB" w:rsidRPr="001768F9" w:rsidRDefault="00AB56FB" w:rsidP="00AB56FB">
      <w:pPr>
        <w:ind w:left="720" w:hanging="720"/>
        <w:jc w:val="both"/>
        <w:rPr>
          <w:rFonts w:ascii="Arial" w:hAnsi="Arial" w:cs="Arial"/>
          <w:lang w:val="sr-Cyrl-CS"/>
        </w:rPr>
      </w:pPr>
      <w:r w:rsidRPr="001768F9">
        <w:rPr>
          <w:rFonts w:ascii="Arial" w:hAnsi="Arial" w:cs="Arial"/>
          <w:lang w:val="sr-Cyrl-CS"/>
        </w:rPr>
        <w:t>(ф)</w:t>
      </w:r>
      <w:r w:rsidRPr="001768F9">
        <w:rPr>
          <w:rFonts w:ascii="Arial" w:hAnsi="Arial" w:cs="Arial"/>
          <w:lang w:val="sr-Cyrl-CS"/>
        </w:rPr>
        <w:tab/>
        <w:t>речи и изрази у мно</w:t>
      </w:r>
      <w:r w:rsidR="00CA3BA2" w:rsidRPr="001768F9">
        <w:rPr>
          <w:rFonts w:ascii="Arial" w:hAnsi="Arial" w:cs="Arial"/>
          <w:lang w:val="sr-Cyrl-CS"/>
        </w:rPr>
        <w:t>жини укључују једнину и обрнуто; и</w:t>
      </w:r>
    </w:p>
    <w:p w14:paraId="7151C1DB" w14:textId="0FD6B0DB" w:rsidR="00CA3BA2" w:rsidRPr="001768F9" w:rsidRDefault="00CA3BA2" w:rsidP="00AB56FB">
      <w:pPr>
        <w:ind w:left="720" w:hanging="720"/>
        <w:jc w:val="both"/>
        <w:rPr>
          <w:rFonts w:ascii="Arial" w:hAnsi="Arial" w:cs="Arial"/>
          <w:lang w:val="sr-Cyrl-CS"/>
        </w:rPr>
      </w:pPr>
      <w:r w:rsidRPr="001768F9">
        <w:rPr>
          <w:rFonts w:ascii="Arial" w:hAnsi="Arial" w:cs="Arial"/>
          <w:lang w:val="sr-Cyrl-CS"/>
        </w:rPr>
        <w:t>(г)</w:t>
      </w:r>
      <w:r w:rsidRPr="001768F9">
        <w:rPr>
          <w:rFonts w:ascii="Arial" w:hAnsi="Arial" w:cs="Arial"/>
          <w:lang w:val="sr-Cyrl-CS"/>
        </w:rPr>
        <w:tab/>
        <w:t>позивање на „месец“ означава период који почиње једног дана у календарском месецу и завршава се бројчано одговарајућег дана у следећем календарском месецу, осим тога подлеже дефиницији Датума плаћања, члана 5.1 и Прилога Б и осим ако није другачије предвиђено овим Уговором:</w:t>
      </w:r>
    </w:p>
    <w:p w14:paraId="61DAA7CC" w14:textId="1068620A" w:rsidR="00CA3BA2" w:rsidRPr="001768F9" w:rsidRDefault="00CA3BA2" w:rsidP="00CA3BA2">
      <w:pPr>
        <w:ind w:left="720" w:hanging="720"/>
        <w:jc w:val="both"/>
        <w:rPr>
          <w:rFonts w:ascii="Arial" w:hAnsi="Arial" w:cs="Arial"/>
          <w:lang w:val="sr-Cyrl-CS"/>
        </w:rPr>
      </w:pPr>
      <w:r w:rsidRPr="001768F9">
        <w:rPr>
          <w:rFonts w:ascii="Arial" w:hAnsi="Arial" w:cs="Arial"/>
          <w:lang w:val="sr-Cyrl-CS"/>
        </w:rPr>
        <w:tab/>
        <w:t xml:space="preserve">(i) ако бројчано одговарајући дан није Радни дан, тај период ће се завршити наредног Радног дана у том календарском месецу у којем тај период треба да се заврши ако постоји, или ако га нема, </w:t>
      </w:r>
      <w:r w:rsidR="001C146E" w:rsidRPr="001768F9">
        <w:rPr>
          <w:rFonts w:ascii="Arial" w:hAnsi="Arial" w:cs="Arial"/>
          <w:lang w:val="sr-Cyrl-CS"/>
        </w:rPr>
        <w:t>на први претходни Р</w:t>
      </w:r>
      <w:r w:rsidRPr="001768F9">
        <w:rPr>
          <w:rFonts w:ascii="Arial" w:hAnsi="Arial" w:cs="Arial"/>
          <w:lang w:val="sr-Cyrl-CS"/>
        </w:rPr>
        <w:t>адни дан; и</w:t>
      </w:r>
    </w:p>
    <w:p w14:paraId="4583D3A7" w14:textId="5805783D" w:rsidR="00CA3BA2" w:rsidRPr="001768F9" w:rsidRDefault="00CA3BA2" w:rsidP="00CA3BA2">
      <w:pPr>
        <w:ind w:left="720"/>
        <w:jc w:val="both"/>
        <w:rPr>
          <w:rFonts w:ascii="Arial" w:hAnsi="Arial" w:cs="Arial"/>
          <w:lang w:val="sr-Cyrl-CS"/>
        </w:rPr>
      </w:pPr>
      <w:r w:rsidRPr="001768F9">
        <w:rPr>
          <w:rFonts w:ascii="Arial" w:hAnsi="Arial" w:cs="Arial"/>
          <w:lang w:val="sr-Cyrl-CS"/>
        </w:rPr>
        <w:lastRenderedPageBreak/>
        <w:t xml:space="preserve">(ii) ако не постоји </w:t>
      </w:r>
      <w:r w:rsidR="001C146E" w:rsidRPr="001768F9">
        <w:rPr>
          <w:rFonts w:ascii="Arial" w:hAnsi="Arial" w:cs="Arial"/>
          <w:lang w:val="sr-Cyrl-CS"/>
        </w:rPr>
        <w:t xml:space="preserve">бројчано </w:t>
      </w:r>
      <w:r w:rsidRPr="001768F9">
        <w:rPr>
          <w:rFonts w:ascii="Arial" w:hAnsi="Arial" w:cs="Arial"/>
          <w:lang w:val="sr-Cyrl-CS"/>
        </w:rPr>
        <w:t xml:space="preserve">одговарајући дан у календарском месецу у којем тај период треба да се заврши, тај период ће се завршити последњег </w:t>
      </w:r>
      <w:r w:rsidR="001C146E" w:rsidRPr="001768F9">
        <w:rPr>
          <w:rFonts w:ascii="Arial" w:hAnsi="Arial" w:cs="Arial"/>
          <w:lang w:val="sr-Cyrl-CS"/>
        </w:rPr>
        <w:t>Р</w:t>
      </w:r>
      <w:r w:rsidRPr="001768F9">
        <w:rPr>
          <w:rFonts w:ascii="Arial" w:hAnsi="Arial" w:cs="Arial"/>
          <w:lang w:val="sr-Cyrl-CS"/>
        </w:rPr>
        <w:t>адног дана у том календарском месецу.</w:t>
      </w:r>
    </w:p>
    <w:p w14:paraId="7890C9C9" w14:textId="77777777" w:rsidR="00AB56FB" w:rsidRPr="001768F9" w:rsidRDefault="00AB56FB" w:rsidP="00AB56FB">
      <w:pPr>
        <w:jc w:val="both"/>
        <w:rPr>
          <w:rFonts w:ascii="Arial" w:hAnsi="Arial" w:cs="Arial"/>
          <w:b/>
          <w:lang w:val="sr-Cyrl-CS"/>
        </w:rPr>
      </w:pPr>
      <w:r w:rsidRPr="001768F9">
        <w:rPr>
          <w:rFonts w:ascii="Arial" w:hAnsi="Arial" w:cs="Arial"/>
          <w:b/>
          <w:lang w:val="sr-Cyrl-CS"/>
        </w:rPr>
        <w:t>Дeфинициje</w:t>
      </w:r>
    </w:p>
    <w:p w14:paraId="659A1097" w14:textId="77777777" w:rsidR="00AB56FB" w:rsidRPr="001768F9" w:rsidRDefault="00AB56FB" w:rsidP="00AB56FB">
      <w:pPr>
        <w:jc w:val="both"/>
        <w:rPr>
          <w:rFonts w:ascii="Arial" w:hAnsi="Arial" w:cs="Arial"/>
          <w:lang w:val="sr-Cyrl-CS"/>
        </w:rPr>
      </w:pPr>
      <w:r w:rsidRPr="001768F9">
        <w:rPr>
          <w:rFonts w:ascii="Arial" w:hAnsi="Arial" w:cs="Arial"/>
          <w:lang w:val="sr-Cyrl-CS"/>
        </w:rPr>
        <w:t>У oвoм угoвoру:</w:t>
      </w:r>
    </w:p>
    <w:p w14:paraId="627B5256" w14:textId="77777777"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Прихваћена транша</w:t>
      </w:r>
      <w:r w:rsidRPr="001768F9">
        <w:rPr>
          <w:rFonts w:ascii="Arial" w:hAnsi="Arial" w:cs="Arial"/>
          <w:lang w:val="sr-Cyrl-CS"/>
        </w:rPr>
        <w:t>”</w:t>
      </w:r>
      <w:r w:rsidRPr="001768F9">
        <w:rPr>
          <w:rFonts w:ascii="Arial" w:hAnsi="Arial" w:cs="Arial"/>
          <w:b/>
          <w:lang w:val="sr-Cyrl-CS"/>
        </w:rPr>
        <w:t xml:space="preserve"> </w:t>
      </w:r>
      <w:r w:rsidRPr="001768F9">
        <w:rPr>
          <w:rFonts w:ascii="Arial" w:hAnsi="Arial" w:cs="Arial"/>
          <w:lang w:val="sr-Cyrl-CS"/>
        </w:rPr>
        <w:t>означава траншу за коју је Зајмопримац благовремено прихватио Понуду за исплату у складу са њеним условима на или пре Рока за прихватање исплате.</w:t>
      </w:r>
    </w:p>
    <w:p w14:paraId="30129325" w14:textId="77777777"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Договорени одложени датум исплате</w:t>
      </w:r>
      <w:r w:rsidRPr="001768F9">
        <w:rPr>
          <w:rFonts w:ascii="Arial" w:hAnsi="Arial" w:cs="Arial"/>
          <w:lang w:val="sr-Cyrl-CS"/>
        </w:rPr>
        <w:t>” има значење које му је дато у члану 1.5.А(2)(б).</w:t>
      </w:r>
    </w:p>
    <w:p w14:paraId="53A3CD7A" w14:textId="77777777"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Oдoбрeњe</w:t>
      </w:r>
      <w:r w:rsidRPr="001768F9">
        <w:rPr>
          <w:rFonts w:ascii="Arial" w:hAnsi="Arial" w:cs="Arial"/>
          <w:lang w:val="sr-Cyrl-CS"/>
        </w:rPr>
        <w:t>” знaчи oдoбрeњe, дoзвoла, сaглaснoст, пристaнaк, oдлука, лицeнца, изузeћe, пoднeсaк, нoтaризaциjа или рeгистрaциjа.</w:t>
      </w:r>
    </w:p>
    <w:p w14:paraId="4E0EB5C2" w14:textId="77777777"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Oвлашћени потписник</w:t>
      </w:r>
      <w:r w:rsidRPr="001768F9">
        <w:rPr>
          <w:rFonts w:ascii="Arial" w:hAnsi="Arial" w:cs="Arial"/>
          <w:lang w:val="sr-Cyrl-CS"/>
        </w:rPr>
        <w:t>” означава лице овлашћено да потписује индивидуално или заједнички (зависно од случаја) Прихватања исплате у име Зајмопримца и наведен је у најскоријој Листи овлашћених потписника и рачуна коју је Банка примила пре пријема релевантног Прихватања исплате.</w:t>
      </w:r>
    </w:p>
    <w:p w14:paraId="255FB7A8" w14:textId="728E20DB"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Рaдни дaн</w:t>
      </w:r>
      <w:r w:rsidRPr="001768F9">
        <w:rPr>
          <w:rFonts w:ascii="Arial" w:hAnsi="Arial" w:cs="Arial"/>
          <w:lang w:val="sr-Cyrl-CS"/>
        </w:rPr>
        <w:t>” знaчи дaн (који није субoта или нeдeља) нa кojи су Бaнкa и пoслoвнe бaнкe oтвoрeнe зa редовно пoслoвaњe у Луксeмбургу и Београду.</w:t>
      </w:r>
    </w:p>
    <w:p w14:paraId="518F64F3" w14:textId="72A2035A" w:rsidR="001C146E" w:rsidRPr="001768F9" w:rsidRDefault="001C146E"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Отказана Транша</w:t>
      </w:r>
      <w:r w:rsidRPr="001768F9">
        <w:rPr>
          <w:rFonts w:ascii="Arial" w:hAnsi="Arial" w:cs="Arial"/>
          <w:lang w:val="sr-Cyrl-CS"/>
        </w:rPr>
        <w:t>“ има значење наведено у члану 1.6.Ц(2)</w:t>
      </w:r>
    </w:p>
    <w:p w14:paraId="64157C40" w14:textId="77777777"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Случај</w:t>
      </w:r>
      <w:r w:rsidRPr="001768F9">
        <w:rPr>
          <w:rFonts w:ascii="Arial" w:hAnsi="Arial" w:cs="Arial"/>
          <w:lang w:val="sr-Cyrl-CS"/>
        </w:rPr>
        <w:t xml:space="preserve"> </w:t>
      </w:r>
      <w:r w:rsidRPr="001768F9">
        <w:rPr>
          <w:rFonts w:ascii="Arial" w:hAnsi="Arial" w:cs="Arial"/>
          <w:b/>
          <w:lang w:val="sr-Cyrl-CS"/>
        </w:rPr>
        <w:t>измeнe зaкoнa</w:t>
      </w:r>
      <w:r w:rsidRPr="001768F9">
        <w:rPr>
          <w:rFonts w:ascii="Arial" w:hAnsi="Arial" w:cs="Arial"/>
          <w:lang w:val="sr-Cyrl-CS"/>
        </w:rPr>
        <w:t>” имa знaчeњe наведено у члaну 4.3.A(3).</w:t>
      </w:r>
    </w:p>
    <w:p w14:paraId="274C8363" w14:textId="64B82587"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Угoвoр</w:t>
      </w:r>
      <w:r w:rsidRPr="001768F9">
        <w:rPr>
          <w:rFonts w:ascii="Arial" w:hAnsi="Arial" w:cs="Arial"/>
          <w:lang w:val="sr-Cyrl-CS"/>
        </w:rPr>
        <w:t xml:space="preserve">” имa знaчeњe наведено у ставу </w:t>
      </w:r>
      <w:r w:rsidR="0015791D" w:rsidRPr="001768F9">
        <w:rPr>
          <w:rFonts w:ascii="Arial" w:hAnsi="Arial" w:cs="Arial"/>
          <w:lang w:val="sr-Cyrl-CS"/>
        </w:rPr>
        <w:t>(е</w:t>
      </w:r>
      <w:r w:rsidRPr="001768F9">
        <w:rPr>
          <w:rFonts w:ascii="Arial" w:hAnsi="Arial" w:cs="Arial"/>
          <w:lang w:val="sr-Cyrl-CS"/>
        </w:rPr>
        <w:t>) Преамбуле.</w:t>
      </w:r>
    </w:p>
    <w:p w14:paraId="14650C68" w14:textId="77777777" w:rsidR="0015791D" w:rsidRPr="001768F9" w:rsidRDefault="0015791D" w:rsidP="0015791D">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Број Угoвoра</w:t>
      </w:r>
      <w:r w:rsidRPr="001768F9">
        <w:rPr>
          <w:rFonts w:ascii="Arial" w:hAnsi="Arial" w:cs="Arial"/>
          <w:lang w:val="sr-Cyrl-CS"/>
        </w:rPr>
        <w:t>” означава генерисани број којим је Банка идентификовала овај уговор и на насловној страни овог уговора га назначила после слова „FI N°".</w:t>
      </w:r>
    </w:p>
    <w:p w14:paraId="4DF7ED49" w14:textId="77777777" w:rsidR="00DC5F91" w:rsidRPr="001768F9" w:rsidRDefault="00DC5F91" w:rsidP="00DC5F91">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Крeдит</w:t>
      </w:r>
      <w:r w:rsidRPr="001768F9">
        <w:rPr>
          <w:rFonts w:ascii="Arial" w:hAnsi="Arial" w:cs="Arial"/>
          <w:lang w:val="sr-Cyrl-CS"/>
        </w:rPr>
        <w:t>” имa знaчeњe наведено у члaну 1.1.</w:t>
      </w:r>
    </w:p>
    <w:p w14:paraId="07849612" w14:textId="0399B226" w:rsidR="0015791D" w:rsidRPr="001768F9" w:rsidRDefault="0015791D" w:rsidP="0015791D">
      <w:pPr>
        <w:jc w:val="both"/>
        <w:rPr>
          <w:rFonts w:ascii="Arial" w:hAnsi="Arial" w:cs="Arial"/>
          <w:lang w:val="sr-Cyrl-CS"/>
        </w:rPr>
      </w:pPr>
      <w:r w:rsidRPr="001768F9">
        <w:rPr>
          <w:rFonts w:ascii="Arial" w:hAnsi="Arial" w:cs="Arial"/>
          <w:lang w:val="sr-Cyrl-CS"/>
        </w:rPr>
        <w:t xml:space="preserve"> „</w:t>
      </w:r>
      <w:r w:rsidRPr="001768F9">
        <w:rPr>
          <w:rFonts w:ascii="Arial" w:hAnsi="Arial" w:cs="Arial"/>
          <w:b/>
          <w:lang w:val="sr-Cyrl-CS"/>
        </w:rPr>
        <w:t>Датум ступања на снагу</w:t>
      </w:r>
      <w:r w:rsidRPr="001768F9">
        <w:rPr>
          <w:rFonts w:ascii="Arial" w:hAnsi="Arial" w:cs="Arial"/>
          <w:lang w:val="sr-Cyrl-CS"/>
        </w:rPr>
        <w:t>“ има значење наведено у члану 12.3.</w:t>
      </w:r>
    </w:p>
    <w:p w14:paraId="1236C1A5" w14:textId="1802E5A2" w:rsidR="0015791D" w:rsidRPr="001768F9" w:rsidRDefault="0015791D" w:rsidP="0015791D">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Изјава части</w:t>
      </w:r>
      <w:r w:rsidRPr="001768F9">
        <w:rPr>
          <w:rFonts w:ascii="Arial" w:hAnsi="Arial" w:cs="Arial"/>
          <w:lang w:val="sr-Cyrl-CS"/>
        </w:rPr>
        <w:t xml:space="preserve">“ означава „Изјаву части“ према EFSD+ коју је потписао Зајмопримац </w:t>
      </w:r>
      <w:r w:rsidR="00EA5D5D" w:rsidRPr="001768F9">
        <w:rPr>
          <w:rFonts w:ascii="Arial" w:hAnsi="Arial" w:cs="Arial"/>
          <w:lang w:val="sr-Cyrl-CS"/>
        </w:rPr>
        <w:t>близу датума овог уговора</w:t>
      </w:r>
      <w:r w:rsidRPr="001768F9">
        <w:rPr>
          <w:rFonts w:ascii="Arial" w:hAnsi="Arial" w:cs="Arial"/>
          <w:lang w:val="sr-Cyrl-CS"/>
        </w:rPr>
        <w:t>.</w:t>
      </w:r>
    </w:p>
    <w:p w14:paraId="1F64F616" w14:textId="75DE5631" w:rsidR="00AB56FB" w:rsidRPr="001768F9" w:rsidRDefault="00AB56FB" w:rsidP="00AB56FB">
      <w:pPr>
        <w:jc w:val="both"/>
        <w:rPr>
          <w:rFonts w:ascii="Arial" w:hAnsi="Arial" w:cs="Arial"/>
          <w:lang w:val="sr-Cyrl-CS"/>
        </w:rPr>
      </w:pPr>
      <w:r w:rsidRPr="001768F9">
        <w:rPr>
          <w:rFonts w:ascii="Arial" w:hAnsi="Arial" w:cs="Arial"/>
          <w:lang w:val="sr-Cyrl-CS"/>
        </w:rPr>
        <w:t>„</w:t>
      </w:r>
      <w:r w:rsidR="00DC5F91" w:rsidRPr="001768F9">
        <w:rPr>
          <w:rFonts w:ascii="Arial" w:hAnsi="Arial" w:cs="Arial"/>
          <w:b/>
          <w:lang w:val="sr-Cyrl-CS"/>
        </w:rPr>
        <w:t>Накнада</w:t>
      </w:r>
      <w:r w:rsidRPr="001768F9">
        <w:rPr>
          <w:rFonts w:ascii="Arial" w:hAnsi="Arial" w:cs="Arial"/>
          <w:b/>
          <w:lang w:val="sr-Cyrl-CS"/>
        </w:rPr>
        <w:t xml:space="preserve"> зa oдлaгaњe</w:t>
      </w:r>
      <w:r w:rsidRPr="001768F9">
        <w:rPr>
          <w:rFonts w:ascii="Arial" w:hAnsi="Arial" w:cs="Arial"/>
          <w:lang w:val="sr-Cyrl-CS"/>
        </w:rPr>
        <w:t xml:space="preserve">” знaчи </w:t>
      </w:r>
      <w:r w:rsidR="00DC5F91" w:rsidRPr="001768F9">
        <w:rPr>
          <w:rFonts w:ascii="Arial" w:hAnsi="Arial" w:cs="Arial"/>
          <w:lang w:val="sr-Cyrl-CS"/>
        </w:rPr>
        <w:t>накнаду</w:t>
      </w:r>
      <w:r w:rsidRPr="001768F9">
        <w:rPr>
          <w:rFonts w:ascii="Arial" w:hAnsi="Arial" w:cs="Arial"/>
          <w:lang w:val="sr-Cyrl-CS"/>
        </w:rPr>
        <w:t xml:space="preserve"> oбрaчунaт</w:t>
      </w:r>
      <w:r w:rsidR="00DC5F91" w:rsidRPr="001768F9">
        <w:rPr>
          <w:rFonts w:ascii="Arial" w:hAnsi="Arial" w:cs="Arial"/>
          <w:lang w:val="sr-Cyrl-CS"/>
        </w:rPr>
        <w:t>у</w:t>
      </w:r>
      <w:r w:rsidRPr="001768F9">
        <w:rPr>
          <w:rFonts w:ascii="Arial" w:hAnsi="Arial" w:cs="Arial"/>
          <w:lang w:val="sr-Cyrl-CS"/>
        </w:rPr>
        <w:t xml:space="preserve"> нa изнoс </w:t>
      </w:r>
      <w:r w:rsidR="00DC5F91" w:rsidRPr="001768F9">
        <w:rPr>
          <w:rFonts w:ascii="Arial" w:hAnsi="Arial" w:cs="Arial"/>
          <w:lang w:val="sr-Cyrl-CS"/>
        </w:rPr>
        <w:t xml:space="preserve">Прихваћене Транше која је </w:t>
      </w:r>
      <w:r w:rsidRPr="001768F9">
        <w:rPr>
          <w:rFonts w:ascii="Arial" w:hAnsi="Arial" w:cs="Arial"/>
          <w:lang w:val="sr-Cyrl-CS"/>
        </w:rPr>
        <w:t>oдлoжeн</w:t>
      </w:r>
      <w:r w:rsidR="00DC5F91" w:rsidRPr="001768F9">
        <w:rPr>
          <w:rFonts w:ascii="Arial" w:hAnsi="Arial" w:cs="Arial"/>
          <w:lang w:val="sr-Cyrl-CS"/>
        </w:rPr>
        <w:t>а</w:t>
      </w:r>
      <w:r w:rsidRPr="001768F9">
        <w:rPr>
          <w:rFonts w:ascii="Arial" w:hAnsi="Arial" w:cs="Arial"/>
          <w:lang w:val="sr-Cyrl-CS"/>
        </w:rPr>
        <w:t xml:space="preserve"> или oбустaвљeн</w:t>
      </w:r>
      <w:r w:rsidR="00DC5F91" w:rsidRPr="001768F9">
        <w:rPr>
          <w:rFonts w:ascii="Arial" w:hAnsi="Arial" w:cs="Arial"/>
          <w:lang w:val="sr-Cyrl-CS"/>
        </w:rPr>
        <w:t>а по стопи</w:t>
      </w:r>
      <w:r w:rsidRPr="001768F9">
        <w:rPr>
          <w:rFonts w:ascii="Arial" w:hAnsi="Arial" w:cs="Arial"/>
          <w:lang w:val="sr-Cyrl-CS"/>
        </w:rPr>
        <w:t xml:space="preserve"> кој</w:t>
      </w:r>
      <w:r w:rsidR="00DC5F91" w:rsidRPr="001768F9">
        <w:rPr>
          <w:rFonts w:ascii="Arial" w:hAnsi="Arial" w:cs="Arial"/>
          <w:lang w:val="sr-Cyrl-CS"/>
        </w:rPr>
        <w:t>а</w:t>
      </w:r>
      <w:r w:rsidRPr="001768F9">
        <w:rPr>
          <w:rFonts w:ascii="Arial" w:hAnsi="Arial" w:cs="Arial"/>
          <w:lang w:val="sr-Cyrl-CS"/>
        </w:rPr>
        <w:t xml:space="preserve"> је виш</w:t>
      </w:r>
      <w:r w:rsidR="00DC5F91" w:rsidRPr="001768F9">
        <w:rPr>
          <w:rFonts w:ascii="Arial" w:hAnsi="Arial" w:cs="Arial"/>
          <w:lang w:val="sr-Cyrl-CS"/>
        </w:rPr>
        <w:t>а</w:t>
      </w:r>
      <w:r w:rsidRPr="001768F9">
        <w:rPr>
          <w:rFonts w:ascii="Arial" w:hAnsi="Arial" w:cs="Arial"/>
          <w:lang w:val="sr-Cyrl-CS"/>
        </w:rPr>
        <w:t xml:space="preserve"> од:</w:t>
      </w:r>
    </w:p>
    <w:p w14:paraId="7F415A78" w14:textId="77777777" w:rsidR="00AB56FB" w:rsidRPr="001768F9" w:rsidRDefault="00AB56FB" w:rsidP="009C38A9">
      <w:pPr>
        <w:ind w:left="720" w:hanging="720"/>
        <w:jc w:val="both"/>
        <w:rPr>
          <w:rFonts w:ascii="Arial" w:hAnsi="Arial" w:cs="Arial"/>
          <w:lang w:val="sr-Cyrl-CS"/>
        </w:rPr>
      </w:pPr>
      <w:r w:rsidRPr="001768F9">
        <w:rPr>
          <w:rFonts w:ascii="Arial" w:hAnsi="Arial" w:cs="Arial"/>
          <w:lang w:val="sr-Cyrl-CS"/>
        </w:rPr>
        <w:t xml:space="preserve">(а) 0,125% (12,5 базних поена), годишње, и </w:t>
      </w:r>
    </w:p>
    <w:p w14:paraId="09389B71" w14:textId="77777777" w:rsidR="00AB56FB" w:rsidRPr="001768F9" w:rsidRDefault="00AB56FB" w:rsidP="009C38A9">
      <w:pPr>
        <w:ind w:left="720" w:hanging="720"/>
        <w:jc w:val="both"/>
        <w:rPr>
          <w:rFonts w:ascii="Arial" w:hAnsi="Arial" w:cs="Arial"/>
          <w:lang w:val="sr-Cyrl-CS"/>
        </w:rPr>
      </w:pPr>
      <w:r w:rsidRPr="001768F9">
        <w:rPr>
          <w:rFonts w:ascii="Arial" w:hAnsi="Arial" w:cs="Arial"/>
          <w:lang w:val="sr-Cyrl-CS"/>
        </w:rPr>
        <w:t>(б) процентуалне стопе којом се:</w:t>
      </w:r>
    </w:p>
    <w:p w14:paraId="5BAFFC9D" w14:textId="4887B50B" w:rsidR="00AB56FB" w:rsidRPr="001768F9" w:rsidRDefault="00AB56FB" w:rsidP="00AB56FB">
      <w:pPr>
        <w:ind w:left="720"/>
        <w:jc w:val="both"/>
        <w:rPr>
          <w:rFonts w:ascii="Arial" w:hAnsi="Arial" w:cs="Arial"/>
          <w:lang w:val="sr-Cyrl-CS"/>
        </w:rPr>
      </w:pPr>
      <w:r w:rsidRPr="001768F9">
        <w:rPr>
          <w:rFonts w:ascii="Arial" w:hAnsi="Arial" w:cs="Arial"/>
          <w:lang w:val="sr-Cyrl-CS"/>
        </w:rPr>
        <w:t>(i) кaмaтнa стoпa, кoja би билa</w:t>
      </w:r>
      <w:r w:rsidR="00DC5F91" w:rsidRPr="001768F9">
        <w:rPr>
          <w:rFonts w:ascii="Arial" w:hAnsi="Arial" w:cs="Arial"/>
          <w:lang w:val="sr-Cyrl-CS"/>
        </w:rPr>
        <w:t xml:space="preserve"> </w:t>
      </w:r>
      <w:r w:rsidRPr="001768F9">
        <w:rPr>
          <w:rFonts w:ascii="Arial" w:hAnsi="Arial" w:cs="Arial"/>
          <w:lang w:val="sr-Cyrl-CS"/>
        </w:rPr>
        <w:t>примeњивa нa тaкaв изнoс дa je исплaћeн Зajмoпримцу нa Зaкaзaни дaтум исплaтe</w:t>
      </w:r>
      <w:r w:rsidR="00DC5F91" w:rsidRPr="001768F9">
        <w:rPr>
          <w:rFonts w:ascii="Arial" w:hAnsi="Arial" w:cs="Arial"/>
          <w:lang w:val="sr-Cyrl-CS"/>
        </w:rPr>
        <w:t>,</w:t>
      </w:r>
      <w:r w:rsidRPr="001768F9">
        <w:rPr>
          <w:rFonts w:ascii="Arial" w:hAnsi="Arial" w:cs="Arial"/>
          <w:lang w:val="sr-Cyrl-CS"/>
        </w:rPr>
        <w:t xml:space="preserve"> прeвaзилaзи</w:t>
      </w:r>
    </w:p>
    <w:p w14:paraId="097B0694" w14:textId="77777777" w:rsidR="00AB56FB" w:rsidRPr="001768F9" w:rsidRDefault="00AB56FB" w:rsidP="00AB56FB">
      <w:pPr>
        <w:ind w:left="720"/>
        <w:jc w:val="both"/>
        <w:rPr>
          <w:rFonts w:ascii="Arial" w:hAnsi="Arial" w:cs="Arial"/>
          <w:lang w:val="sr-Cyrl-CS"/>
        </w:rPr>
      </w:pPr>
      <w:r w:rsidRPr="001768F9">
        <w:rPr>
          <w:rFonts w:ascii="Arial" w:hAnsi="Arial" w:cs="Arial"/>
          <w:lang w:val="sr-Cyrl-CS"/>
        </w:rPr>
        <w:lastRenderedPageBreak/>
        <w:t>(ii) EURIBOR (једномесечна стoпа) умањена за 0,125% (12,5 бaзних пoeнa), oсим aкo je oвa врeднoст мaњa oд нулe, у тoм случajу oнa износи нула.</w:t>
      </w:r>
    </w:p>
    <w:p w14:paraId="4FB812B0" w14:textId="77777777" w:rsidR="00AB56FB" w:rsidRPr="001768F9" w:rsidRDefault="00AB56FB" w:rsidP="00AB56FB">
      <w:pPr>
        <w:jc w:val="both"/>
        <w:rPr>
          <w:rFonts w:ascii="Arial" w:hAnsi="Arial" w:cs="Arial"/>
          <w:lang w:val="sr-Cyrl-CS"/>
        </w:rPr>
      </w:pPr>
      <w:r w:rsidRPr="001768F9">
        <w:rPr>
          <w:rFonts w:ascii="Arial" w:hAnsi="Arial" w:cs="Arial"/>
          <w:lang w:val="sr-Cyrl-CS"/>
        </w:rPr>
        <w:t>Taквo oбeштeћeњe ћe сe обрачунавати oд Зaкaзaнoг дaтумa исплaтe дo Дaтумa исплaтe или, кao што мoжe бити случaj, дo дaтумa oткaзивaњa Прихваћене трaншe у склaду сa oвим угoвoрoм.</w:t>
      </w:r>
    </w:p>
    <w:p w14:paraId="63B1C93F" w14:textId="455904EF"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Прихватање исплате</w:t>
      </w:r>
      <w:r w:rsidRPr="001768F9">
        <w:rPr>
          <w:rFonts w:ascii="Arial" w:hAnsi="Arial" w:cs="Arial"/>
          <w:lang w:val="sr-Cyrl-CS"/>
        </w:rPr>
        <w:t>” означава примерак Понуде за исплату уредно супотписане од стране Зајмопримца</w:t>
      </w:r>
      <w:r w:rsidR="00DC5F91" w:rsidRPr="001768F9">
        <w:rPr>
          <w:rFonts w:ascii="Arial" w:hAnsi="Arial" w:cs="Arial"/>
          <w:lang w:val="sr-Cyrl-CS"/>
        </w:rPr>
        <w:t xml:space="preserve"> у складу са Листом овлашћених потписиника и рачуна</w:t>
      </w:r>
      <w:r w:rsidRPr="001768F9">
        <w:rPr>
          <w:rFonts w:ascii="Arial" w:hAnsi="Arial" w:cs="Arial"/>
          <w:lang w:val="sr-Cyrl-CS"/>
        </w:rPr>
        <w:t>.</w:t>
      </w:r>
    </w:p>
    <w:p w14:paraId="36825186" w14:textId="77777777"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Рок за прихватање исплате</w:t>
      </w:r>
      <w:r w:rsidRPr="001768F9">
        <w:rPr>
          <w:rFonts w:ascii="Arial" w:hAnsi="Arial" w:cs="Arial"/>
          <w:lang w:val="sr-Cyrl-CS"/>
        </w:rPr>
        <w:t>” означава датум и рок када истиче Понуда за исплату, онако како је понудом дефинисано.</w:t>
      </w:r>
    </w:p>
    <w:p w14:paraId="407E6123" w14:textId="75DB4533"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Рачун за исплату</w:t>
      </w:r>
      <w:r w:rsidRPr="001768F9">
        <w:rPr>
          <w:rFonts w:ascii="Arial" w:hAnsi="Arial" w:cs="Arial"/>
          <w:lang w:val="sr-Cyrl-CS"/>
        </w:rPr>
        <w:t>” означава, у погледу сваке Транше, рачун</w:t>
      </w:r>
      <w:r w:rsidR="00DC5F91" w:rsidRPr="001768F9">
        <w:rPr>
          <w:rFonts w:ascii="Arial" w:hAnsi="Arial" w:cs="Arial"/>
          <w:lang w:val="sr-Cyrl-CS"/>
        </w:rPr>
        <w:t xml:space="preserve"> на који се исплате могу дозначити</w:t>
      </w:r>
      <w:r w:rsidR="009876E8" w:rsidRPr="001768F9">
        <w:rPr>
          <w:rFonts w:ascii="Arial" w:hAnsi="Arial" w:cs="Arial"/>
          <w:lang w:val="sr-Cyrl-CS"/>
        </w:rPr>
        <w:t xml:space="preserve"> према овом уговору, како је</w:t>
      </w:r>
      <w:r w:rsidRPr="001768F9">
        <w:rPr>
          <w:rFonts w:ascii="Arial" w:hAnsi="Arial" w:cs="Arial"/>
          <w:lang w:val="sr-Cyrl-CS"/>
        </w:rPr>
        <w:t xml:space="preserve"> назначен</w:t>
      </w:r>
      <w:r w:rsidR="009876E8" w:rsidRPr="001768F9">
        <w:rPr>
          <w:rFonts w:ascii="Arial" w:hAnsi="Arial" w:cs="Arial"/>
          <w:lang w:val="sr-Cyrl-CS"/>
        </w:rPr>
        <w:t>о</w:t>
      </w:r>
      <w:r w:rsidRPr="001768F9">
        <w:rPr>
          <w:rFonts w:ascii="Arial" w:hAnsi="Arial" w:cs="Arial"/>
          <w:lang w:val="sr-Cyrl-CS"/>
        </w:rPr>
        <w:t xml:space="preserve"> у најскоријој Листи oвлашћених потписника и рачуна.</w:t>
      </w:r>
    </w:p>
    <w:p w14:paraId="4B61654A" w14:textId="77777777"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Датум исплате</w:t>
      </w:r>
      <w:r w:rsidRPr="001768F9">
        <w:rPr>
          <w:rFonts w:ascii="Arial" w:hAnsi="Arial" w:cs="Arial"/>
          <w:lang w:val="sr-Cyrl-CS"/>
        </w:rPr>
        <w:t>” означава датум када је Банка извршила саму исплату Транше.</w:t>
      </w:r>
    </w:p>
    <w:p w14:paraId="72779F19" w14:textId="77777777"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Понуда за исплату</w:t>
      </w:r>
      <w:r w:rsidRPr="001768F9">
        <w:rPr>
          <w:rFonts w:ascii="Arial" w:hAnsi="Arial" w:cs="Arial"/>
          <w:lang w:val="sr-Cyrl-CS"/>
        </w:rPr>
        <w:t>” означава писмо које је суштински у форми прописаној Прилогом Ц.</w:t>
      </w:r>
    </w:p>
    <w:p w14:paraId="721F6C67" w14:textId="77777777"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Спор</w:t>
      </w:r>
      <w:r w:rsidRPr="001768F9">
        <w:rPr>
          <w:rFonts w:ascii="Arial" w:hAnsi="Arial" w:cs="Arial"/>
          <w:lang w:val="sr-Cyrl-CS"/>
        </w:rPr>
        <w:t>” има значење које му је дато у члану 11.2.</w:t>
      </w:r>
    </w:p>
    <w:p w14:paraId="3A8EA208" w14:textId="77777777"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Случај пoрeмeћaja</w:t>
      </w:r>
      <w:r w:rsidRPr="001768F9">
        <w:rPr>
          <w:rFonts w:ascii="Arial" w:hAnsi="Arial" w:cs="Arial"/>
          <w:lang w:val="sr-Cyrl-CS"/>
        </w:rPr>
        <w:t>” има једно од следећа два значења или оба:</w:t>
      </w:r>
    </w:p>
    <w:p w14:paraId="0CEAD511" w14:textId="604CE048" w:rsidR="00AB56FB" w:rsidRPr="001768F9" w:rsidRDefault="00AB56FB" w:rsidP="00AB56FB">
      <w:pPr>
        <w:tabs>
          <w:tab w:val="left" w:pos="567"/>
        </w:tabs>
        <w:overflowPunct w:val="0"/>
        <w:autoSpaceDE w:val="0"/>
        <w:autoSpaceDN w:val="0"/>
        <w:adjustRightInd w:val="0"/>
        <w:spacing w:after="120" w:line="240" w:lineRule="auto"/>
        <w:ind w:left="567" w:hanging="567"/>
        <w:jc w:val="both"/>
        <w:textAlignment w:val="baseline"/>
        <w:rPr>
          <w:rFonts w:ascii="Arial" w:eastAsia="Times New Roman" w:hAnsi="Arial" w:cs="Arial"/>
          <w:lang w:val="sr-Cyrl-CS"/>
        </w:rPr>
      </w:pPr>
      <w:r w:rsidRPr="001768F9">
        <w:rPr>
          <w:rFonts w:ascii="Arial" w:eastAsia="Times New Roman" w:hAnsi="Arial" w:cs="Arial"/>
          <w:sz w:val="20"/>
          <w:szCs w:val="20"/>
          <w:lang w:val="sr-Cyrl-CS"/>
        </w:rPr>
        <w:t>а)</w:t>
      </w:r>
      <w:r w:rsidRPr="001768F9">
        <w:rPr>
          <w:rFonts w:ascii="Arial" w:eastAsia="Times New Roman" w:hAnsi="Arial" w:cs="Arial"/>
          <w:sz w:val="20"/>
          <w:szCs w:val="20"/>
          <w:lang w:val="sr-Cyrl-CS"/>
        </w:rPr>
        <w:tab/>
      </w:r>
      <w:r w:rsidRPr="001768F9">
        <w:rPr>
          <w:rFonts w:ascii="Arial" w:eastAsia="Times New Roman" w:hAnsi="Arial" w:cs="Arial"/>
          <w:lang w:val="sr-Cyrl-CS"/>
        </w:rPr>
        <w:t>материјални поремећај оних система плаћања или комуникационих система или финансијских тржишта, чије је функционисање потребно за извршавање плаћања везаних за овај уговор; или</w:t>
      </w:r>
    </w:p>
    <w:p w14:paraId="27FC9D95" w14:textId="7F800FD2" w:rsidR="00AB56FB" w:rsidRPr="001768F9" w:rsidRDefault="00AB56FB" w:rsidP="00AB56FB">
      <w:pPr>
        <w:tabs>
          <w:tab w:val="left" w:pos="567"/>
        </w:tabs>
        <w:overflowPunct w:val="0"/>
        <w:autoSpaceDE w:val="0"/>
        <w:autoSpaceDN w:val="0"/>
        <w:adjustRightInd w:val="0"/>
        <w:spacing w:after="120" w:line="240" w:lineRule="auto"/>
        <w:ind w:left="567" w:hanging="567"/>
        <w:jc w:val="both"/>
        <w:textAlignment w:val="baseline"/>
        <w:rPr>
          <w:rFonts w:ascii="Arial" w:eastAsia="Times New Roman" w:hAnsi="Arial" w:cs="Arial"/>
          <w:lang w:val="sr-Cyrl-CS"/>
        </w:rPr>
      </w:pPr>
      <w:r w:rsidRPr="001768F9">
        <w:rPr>
          <w:rFonts w:ascii="Arial" w:eastAsia="Times New Roman" w:hAnsi="Arial" w:cs="Arial"/>
          <w:lang w:val="sr-Cyrl-CS"/>
        </w:rPr>
        <w:t>б)</w:t>
      </w:r>
      <w:r w:rsidRPr="001768F9">
        <w:rPr>
          <w:rFonts w:ascii="Arial" w:eastAsia="Times New Roman" w:hAnsi="Arial" w:cs="Arial"/>
          <w:lang w:val="sr-Cyrl-CS"/>
        </w:rPr>
        <w:tab/>
        <w:t>било који други догађај који има за резултат поремећај функционисања (техничке или системске природе) трезора или плаћања било Банке, било Зајмопримца, који спречава</w:t>
      </w:r>
      <w:r w:rsidR="009876E8" w:rsidRPr="001768F9">
        <w:rPr>
          <w:rFonts w:ascii="Arial" w:eastAsia="Times New Roman" w:hAnsi="Arial" w:cs="Arial"/>
          <w:lang w:val="sr-Cyrl-CS"/>
        </w:rPr>
        <w:t xml:space="preserve"> ту Страну</w:t>
      </w:r>
      <w:r w:rsidRPr="001768F9">
        <w:rPr>
          <w:rFonts w:ascii="Arial" w:eastAsia="Times New Roman" w:hAnsi="Arial" w:cs="Arial"/>
          <w:lang w:val="sr-Cyrl-CS"/>
        </w:rPr>
        <w:t xml:space="preserve"> да:</w:t>
      </w:r>
    </w:p>
    <w:p w14:paraId="21361DA5" w14:textId="77777777" w:rsidR="00AB56FB" w:rsidRPr="001768F9" w:rsidRDefault="00AB56FB" w:rsidP="00AB56FB">
      <w:pPr>
        <w:tabs>
          <w:tab w:val="left" w:pos="567"/>
        </w:tabs>
        <w:overflowPunct w:val="0"/>
        <w:autoSpaceDE w:val="0"/>
        <w:autoSpaceDN w:val="0"/>
        <w:adjustRightInd w:val="0"/>
        <w:spacing w:after="120" w:line="240" w:lineRule="auto"/>
        <w:ind w:left="567" w:firstLine="142"/>
        <w:jc w:val="both"/>
        <w:textAlignment w:val="baseline"/>
        <w:rPr>
          <w:rFonts w:ascii="Arial" w:eastAsia="Times New Roman" w:hAnsi="Arial" w:cs="Arial"/>
          <w:lang w:val="sr-Cyrl-CS"/>
        </w:rPr>
      </w:pPr>
      <w:r w:rsidRPr="001768F9">
        <w:rPr>
          <w:rFonts w:ascii="Arial" w:eastAsia="Times New Roman" w:hAnsi="Arial" w:cs="Arial"/>
          <w:lang w:val="sr-Cyrl-CS"/>
        </w:rPr>
        <w:t>(i)</w:t>
      </w:r>
      <w:r w:rsidRPr="001768F9">
        <w:rPr>
          <w:rFonts w:ascii="Arial" w:eastAsia="Times New Roman" w:hAnsi="Arial" w:cs="Arial"/>
          <w:lang w:val="sr-Cyrl-CS"/>
        </w:rPr>
        <w:tab/>
        <w:t>изврши своје обавезе исплате према овом уговору; или</w:t>
      </w:r>
    </w:p>
    <w:p w14:paraId="341C057B" w14:textId="5B50FF9F" w:rsidR="00AB56FB" w:rsidRPr="001768F9" w:rsidRDefault="00AB56FB" w:rsidP="00AB56FB">
      <w:pPr>
        <w:tabs>
          <w:tab w:val="left" w:pos="567"/>
        </w:tabs>
        <w:overflowPunct w:val="0"/>
        <w:autoSpaceDE w:val="0"/>
        <w:autoSpaceDN w:val="0"/>
        <w:adjustRightInd w:val="0"/>
        <w:spacing w:after="120" w:line="240" w:lineRule="auto"/>
        <w:ind w:left="-6" w:firstLine="715"/>
        <w:jc w:val="both"/>
        <w:textAlignment w:val="baseline"/>
        <w:rPr>
          <w:rFonts w:ascii="Arial" w:eastAsia="Times New Roman" w:hAnsi="Arial" w:cs="Arial"/>
          <w:lang w:val="sr-Cyrl-CS"/>
        </w:rPr>
      </w:pPr>
      <w:r w:rsidRPr="001768F9">
        <w:rPr>
          <w:rFonts w:ascii="Arial" w:eastAsia="Times New Roman" w:hAnsi="Arial" w:cs="Arial"/>
          <w:lang w:val="sr-Cyrl-CS"/>
        </w:rPr>
        <w:t>(ii)</w:t>
      </w:r>
      <w:r w:rsidRPr="001768F9">
        <w:rPr>
          <w:rFonts w:ascii="Arial" w:eastAsia="Times New Roman" w:hAnsi="Arial" w:cs="Arial"/>
          <w:lang w:val="sr-Cyrl-CS"/>
        </w:rPr>
        <w:tab/>
        <w:t>комуницира са друг</w:t>
      </w:r>
      <w:r w:rsidR="009876E8" w:rsidRPr="001768F9">
        <w:rPr>
          <w:rFonts w:ascii="Arial" w:eastAsia="Times New Roman" w:hAnsi="Arial" w:cs="Arial"/>
          <w:lang w:val="sr-Cyrl-CS"/>
        </w:rPr>
        <w:t>ом</w:t>
      </w:r>
      <w:r w:rsidRPr="001768F9">
        <w:rPr>
          <w:rFonts w:ascii="Arial" w:eastAsia="Times New Roman" w:hAnsi="Arial" w:cs="Arial"/>
          <w:lang w:val="sr-Cyrl-CS"/>
        </w:rPr>
        <w:t xml:space="preserve"> </w:t>
      </w:r>
      <w:r w:rsidR="009876E8" w:rsidRPr="001768F9">
        <w:rPr>
          <w:rFonts w:ascii="Arial" w:eastAsia="Times New Roman" w:hAnsi="Arial" w:cs="Arial"/>
          <w:lang w:val="sr-Cyrl-CS"/>
        </w:rPr>
        <w:t>Страном</w:t>
      </w:r>
      <w:r w:rsidRPr="001768F9">
        <w:rPr>
          <w:rFonts w:ascii="Arial" w:eastAsia="Times New Roman" w:hAnsi="Arial" w:cs="Arial"/>
          <w:lang w:val="sr-Cyrl-CS"/>
        </w:rPr>
        <w:t xml:space="preserve">, </w:t>
      </w:r>
    </w:p>
    <w:p w14:paraId="320AFE8D" w14:textId="62912095" w:rsidR="00AB56FB" w:rsidRPr="001768F9"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1768F9">
        <w:rPr>
          <w:rFonts w:ascii="Arial" w:eastAsia="Times New Roman" w:hAnsi="Arial" w:cs="Arial"/>
          <w:lang w:val="sr-Cyrl-CS"/>
        </w:rPr>
        <w:t>и када поремећај (било у случају (а) или (б) горе наведеним)</w:t>
      </w:r>
      <w:r w:rsidR="009876E8" w:rsidRPr="001768F9">
        <w:rPr>
          <w:rFonts w:ascii="Arial" w:eastAsia="Times New Roman" w:hAnsi="Arial" w:cs="Arial"/>
          <w:lang w:val="sr-Cyrl-CS"/>
        </w:rPr>
        <w:t xml:space="preserve"> није узрокован и ван контроле С</w:t>
      </w:r>
      <w:r w:rsidRPr="001768F9">
        <w:rPr>
          <w:rFonts w:ascii="Arial" w:eastAsia="Times New Roman" w:hAnsi="Arial" w:cs="Arial"/>
          <w:lang w:val="sr-Cyrl-CS"/>
        </w:rPr>
        <w:t>тране чији је рад поремећен.</w:t>
      </w:r>
    </w:p>
    <w:p w14:paraId="749BDB87" w14:textId="3525318B" w:rsidR="002D3F2A" w:rsidRPr="001768F9" w:rsidRDefault="002D3F2A" w:rsidP="002D3F2A">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1768F9">
        <w:rPr>
          <w:rFonts w:ascii="Arial" w:eastAsia="Times New Roman" w:hAnsi="Arial" w:cs="Arial"/>
          <w:lang w:val="sr-Cyrl-CS"/>
        </w:rPr>
        <w:t>“</w:t>
      </w:r>
      <w:r w:rsidRPr="001768F9">
        <w:rPr>
          <w:rFonts w:ascii="Arial" w:eastAsia="Times New Roman" w:hAnsi="Arial" w:cs="Arial"/>
          <w:b/>
          <w:lang w:val="sr-Cyrl-CS"/>
        </w:rPr>
        <w:t>EFSD+</w:t>
      </w:r>
      <w:r w:rsidRPr="001768F9">
        <w:rPr>
          <w:rFonts w:ascii="Arial" w:eastAsia="Times New Roman" w:hAnsi="Arial" w:cs="Arial"/>
          <w:lang w:val="sr-Cyrl-CS"/>
        </w:rPr>
        <w:t>” има значење које му је дато у ставу (ц) Преамбуле.</w:t>
      </w:r>
    </w:p>
    <w:p w14:paraId="6EEA6EAB" w14:textId="25E0CF5A" w:rsidR="002D3F2A" w:rsidRPr="001768F9" w:rsidRDefault="002D3F2A" w:rsidP="002D3F2A">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1768F9">
        <w:rPr>
          <w:rFonts w:ascii="Arial" w:eastAsia="Times New Roman" w:hAnsi="Arial" w:cs="Arial"/>
          <w:lang w:val="sr-Cyrl-CS"/>
        </w:rPr>
        <w:t>“</w:t>
      </w:r>
      <w:r w:rsidRPr="001768F9">
        <w:rPr>
          <w:rFonts w:ascii="Arial" w:eastAsia="Times New Roman" w:hAnsi="Arial" w:cs="Arial"/>
          <w:b/>
          <w:lang w:val="sr-Cyrl-CS"/>
        </w:rPr>
        <w:t>EFSD+ DIW1</w:t>
      </w:r>
      <w:r w:rsidRPr="001768F9">
        <w:rPr>
          <w:rFonts w:ascii="Arial" w:eastAsia="Times New Roman" w:hAnsi="Arial" w:cs="Arial"/>
          <w:lang w:val="sr-Cyrl-CS"/>
        </w:rPr>
        <w:t>”</w:t>
      </w:r>
      <w:r w:rsidRPr="001768F9">
        <w:rPr>
          <w:lang w:val="sr-Cyrl-CS"/>
        </w:rPr>
        <w:t xml:space="preserve"> </w:t>
      </w:r>
      <w:r w:rsidRPr="001768F9">
        <w:rPr>
          <w:rFonts w:ascii="Arial" w:eastAsia="Times New Roman" w:hAnsi="Arial" w:cs="Arial"/>
          <w:lang w:val="sr-Cyrl-CS"/>
        </w:rPr>
        <w:t>има значење које му је дато у ставу (ц) Преамбуле.</w:t>
      </w:r>
    </w:p>
    <w:p w14:paraId="3C7F6C8A" w14:textId="09980705" w:rsidR="002D3F2A" w:rsidRPr="001768F9" w:rsidRDefault="002D3F2A" w:rsidP="002D3F2A">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1768F9">
        <w:rPr>
          <w:rFonts w:ascii="Arial" w:eastAsia="Times New Roman" w:hAnsi="Arial" w:cs="Arial"/>
          <w:lang w:val="sr-Cyrl-CS"/>
        </w:rPr>
        <w:t>“</w:t>
      </w:r>
      <w:r w:rsidRPr="001768F9">
        <w:rPr>
          <w:rFonts w:ascii="Arial" w:eastAsia="Times New Roman" w:hAnsi="Arial" w:cs="Arial"/>
          <w:b/>
          <w:lang w:val="sr-Cyrl-CS"/>
        </w:rPr>
        <w:t>EFSD+ DIW1 гаранција</w:t>
      </w:r>
      <w:r w:rsidRPr="001768F9">
        <w:rPr>
          <w:rFonts w:ascii="Arial" w:eastAsia="Times New Roman" w:hAnsi="Arial" w:cs="Arial"/>
          <w:lang w:val="sr-Cyrl-CS"/>
        </w:rPr>
        <w:t>” има значење које му је дато у ставу (ц) Преамбуле.</w:t>
      </w:r>
    </w:p>
    <w:p w14:paraId="28520410" w14:textId="74FF72D2" w:rsidR="002D3F2A" w:rsidRPr="001768F9" w:rsidRDefault="002D3F2A" w:rsidP="002D3F2A">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1768F9">
        <w:rPr>
          <w:rFonts w:ascii="Arial" w:eastAsia="Times New Roman" w:hAnsi="Arial" w:cs="Arial"/>
          <w:lang w:val="sr-Cyrl-CS"/>
        </w:rPr>
        <w:t>“</w:t>
      </w:r>
      <w:r w:rsidRPr="001768F9">
        <w:rPr>
          <w:rFonts w:ascii="Arial" w:eastAsia="Times New Roman" w:hAnsi="Arial" w:cs="Arial"/>
          <w:b/>
          <w:lang w:val="sr-Cyrl-CS"/>
        </w:rPr>
        <w:t>EFSD+ DIW1 Уговор о гаранцији</w:t>
      </w:r>
      <w:r w:rsidRPr="001768F9">
        <w:rPr>
          <w:rFonts w:ascii="Arial" w:eastAsia="Times New Roman" w:hAnsi="Arial" w:cs="Arial"/>
          <w:lang w:val="sr-Cyrl-CS"/>
        </w:rPr>
        <w:t>” има значење које му је дато у ставу (ц) Преамбуле.</w:t>
      </w:r>
    </w:p>
    <w:p w14:paraId="6B95CEA6" w14:textId="77777777" w:rsidR="000224EF" w:rsidRPr="001768F9" w:rsidRDefault="00043A38" w:rsidP="000224EF">
      <w:pPr>
        <w:jc w:val="both"/>
        <w:rPr>
          <w:rFonts w:ascii="Arial" w:eastAsia="Times New Roman" w:hAnsi="Arial" w:cs="Arial"/>
          <w:lang w:val="sr-Cyrl-CS"/>
        </w:rPr>
      </w:pPr>
      <w:r w:rsidRPr="001768F9">
        <w:rPr>
          <w:lang w:val="sr-Cyrl-CS"/>
        </w:rPr>
        <w:t xml:space="preserve"> </w:t>
      </w:r>
      <w:r w:rsidRPr="001768F9">
        <w:rPr>
          <w:rFonts w:ascii="Arial" w:eastAsia="Times New Roman" w:hAnsi="Arial" w:cs="Arial"/>
          <w:lang w:val="sr-Cyrl-CS"/>
        </w:rPr>
        <w:t>„</w:t>
      </w:r>
      <w:r w:rsidRPr="001768F9">
        <w:rPr>
          <w:rFonts w:ascii="Arial" w:eastAsia="Times New Roman" w:hAnsi="Arial" w:cs="Arial"/>
          <w:b/>
          <w:lang w:val="sr-Cyrl-CS"/>
        </w:rPr>
        <w:t>Стандарди ЕИБ за животну средину и социјални стандарди</w:t>
      </w:r>
      <w:r w:rsidRPr="001768F9">
        <w:rPr>
          <w:rFonts w:ascii="Arial" w:eastAsia="Times New Roman" w:hAnsi="Arial" w:cs="Arial"/>
          <w:lang w:val="sr-Cyrl-CS"/>
        </w:rPr>
        <w:t xml:space="preserve">“ означавају </w:t>
      </w:r>
      <w:r w:rsidR="001F7607" w:rsidRPr="001768F9">
        <w:rPr>
          <w:rFonts w:ascii="Arial" w:eastAsia="Times New Roman" w:hAnsi="Arial" w:cs="Arial"/>
          <w:lang w:val="sr-Cyrl-CS"/>
        </w:rPr>
        <w:t xml:space="preserve">изјаву објављену на веб страници ЕИБ-а која наводи стандарде које Банка захтева од пројеката које финансира и одговорности различитих страна. </w:t>
      </w:r>
    </w:p>
    <w:p w14:paraId="41F13DF6" w14:textId="37EEB0CC" w:rsidR="00DE3863" w:rsidRPr="001768F9" w:rsidRDefault="00DE3863" w:rsidP="000224EF">
      <w:pPr>
        <w:jc w:val="both"/>
        <w:rPr>
          <w:rFonts w:ascii="Arial" w:eastAsia="Times New Roman" w:hAnsi="Arial" w:cs="Arial"/>
          <w:lang w:val="sr-Cyrl-CS"/>
        </w:rPr>
      </w:pPr>
      <w:r w:rsidRPr="001768F9">
        <w:rPr>
          <w:rFonts w:ascii="Arial" w:eastAsia="Times New Roman" w:hAnsi="Arial" w:cs="Arial"/>
          <w:lang w:val="sr-Cyrl-CS"/>
        </w:rPr>
        <w:t>„</w:t>
      </w:r>
      <w:r w:rsidR="00147351" w:rsidRPr="001768F9">
        <w:rPr>
          <w:rFonts w:ascii="Arial" w:eastAsia="Times New Roman" w:hAnsi="Arial" w:cs="Arial"/>
          <w:b/>
          <w:lang w:val="sr-Cyrl-CS"/>
        </w:rPr>
        <w:t>Квалификовани</w:t>
      </w:r>
      <w:r w:rsidRPr="001768F9">
        <w:rPr>
          <w:rFonts w:ascii="Arial" w:eastAsia="Times New Roman" w:hAnsi="Arial" w:cs="Arial"/>
          <w:b/>
          <w:lang w:val="sr-Cyrl-CS"/>
        </w:rPr>
        <w:t xml:space="preserve"> трошкови</w:t>
      </w:r>
      <w:r w:rsidRPr="001768F9">
        <w:rPr>
          <w:rFonts w:ascii="Arial" w:eastAsia="Times New Roman" w:hAnsi="Arial" w:cs="Arial"/>
          <w:lang w:val="sr-Cyrl-CS"/>
        </w:rPr>
        <w:t xml:space="preserve">“ означавају трошкове (укључујући трошкове пројектовања и надзора, ако је релевантно, и умањено за порезе и дажбине које плаћа Зајмопримац и/или </w:t>
      </w:r>
      <w:r w:rsidRPr="001768F9">
        <w:rPr>
          <w:rFonts w:ascii="Arial" w:eastAsia="Times New Roman" w:hAnsi="Arial" w:cs="Arial"/>
          <w:lang w:val="sr-Cyrl-CS"/>
        </w:rPr>
        <w:lastRenderedPageBreak/>
        <w:t xml:space="preserve">Промотер) које је направио Зајмопримац или Промотер за Пројекат, у вези са радовима, робом и услугама које се односе на ставке наведене у Техничком опису као квалификоване за финансирање у оквиру Кредита (ради избегавања сумње искључујући </w:t>
      </w:r>
      <w:r w:rsidR="000224EF" w:rsidRPr="001768F9">
        <w:rPr>
          <w:rFonts w:ascii="Arial" w:eastAsia="Times New Roman" w:hAnsi="Arial" w:cs="Arial"/>
          <w:lang w:val="sr-Cyrl-CS"/>
        </w:rPr>
        <w:t xml:space="preserve">експорпријацију, расељавање и </w:t>
      </w:r>
      <w:r w:rsidRPr="001768F9">
        <w:rPr>
          <w:rFonts w:ascii="Arial" w:eastAsia="Times New Roman" w:hAnsi="Arial" w:cs="Arial"/>
          <w:lang w:val="sr-Cyrl-CS"/>
        </w:rPr>
        <w:t>права проласка која ће финансирати Зајмопримац), а које су биле предмет уговора или више уговора склопљених под условима задовољавајућим за Банку, имајући у виду најновије издање Водича за набавке</w:t>
      </w:r>
      <w:r w:rsidRPr="001768F9">
        <w:rPr>
          <w:lang w:val="sr-Cyrl-CS"/>
        </w:rPr>
        <w:t xml:space="preserve"> </w:t>
      </w:r>
      <w:r w:rsidRPr="001768F9">
        <w:rPr>
          <w:rFonts w:ascii="Arial" w:eastAsia="Times New Roman" w:hAnsi="Arial" w:cs="Arial"/>
          <w:lang w:val="sr-Cyrl-CS"/>
        </w:rPr>
        <w:t>Банке.</w:t>
      </w:r>
    </w:p>
    <w:p w14:paraId="2A76A24C" w14:textId="77777777" w:rsidR="00AB56FB" w:rsidRPr="001768F9"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1768F9">
        <w:rPr>
          <w:rFonts w:ascii="Arial" w:eastAsia="Times New Roman" w:hAnsi="Arial" w:cs="Arial"/>
          <w:b/>
          <w:lang w:val="sr-Cyrl-CS"/>
        </w:rPr>
        <w:t>„Животна средина”</w:t>
      </w:r>
      <w:r w:rsidRPr="001768F9">
        <w:rPr>
          <w:rFonts w:ascii="Arial" w:eastAsia="Times New Roman" w:hAnsi="Arial" w:cs="Arial"/>
          <w:lang w:val="sr-Cyrl-CS"/>
        </w:rPr>
        <w:t xml:space="preserve"> ће означавати следеће, у мери у којој утиче на здравље и добробит друштва:</w:t>
      </w:r>
    </w:p>
    <w:p w14:paraId="243D1221" w14:textId="77777777" w:rsidR="00AB56FB" w:rsidRPr="001768F9"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1768F9">
        <w:rPr>
          <w:rFonts w:ascii="Arial" w:eastAsia="Times New Roman" w:hAnsi="Arial" w:cs="Arial"/>
          <w:lang w:val="sr-Cyrl-CS"/>
        </w:rPr>
        <w:t>(а)</w:t>
      </w:r>
      <w:r w:rsidRPr="001768F9">
        <w:rPr>
          <w:rFonts w:ascii="Arial" w:eastAsia="Times New Roman" w:hAnsi="Arial" w:cs="Arial"/>
          <w:lang w:val="sr-Cyrl-CS"/>
        </w:rPr>
        <w:tab/>
        <w:t>флору и фауну;</w:t>
      </w:r>
    </w:p>
    <w:p w14:paraId="55ED51A1" w14:textId="77777777" w:rsidR="00AB56FB" w:rsidRPr="001768F9"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1768F9">
        <w:rPr>
          <w:rFonts w:ascii="Arial" w:eastAsia="Times New Roman" w:hAnsi="Arial" w:cs="Arial"/>
          <w:lang w:val="sr-Cyrl-CS"/>
        </w:rPr>
        <w:t>(б)</w:t>
      </w:r>
      <w:r w:rsidRPr="001768F9">
        <w:rPr>
          <w:rFonts w:ascii="Arial" w:eastAsia="Times New Roman" w:hAnsi="Arial" w:cs="Arial"/>
          <w:lang w:val="sr-Cyrl-CS"/>
        </w:rPr>
        <w:tab/>
        <w:t xml:space="preserve">земљиште, воду, ваздух, климу и природну средину; </w:t>
      </w:r>
    </w:p>
    <w:p w14:paraId="0C617EEF" w14:textId="77777777" w:rsidR="00AB56FB" w:rsidRPr="001768F9"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1768F9">
        <w:rPr>
          <w:rFonts w:ascii="Arial" w:eastAsia="Times New Roman" w:hAnsi="Arial" w:cs="Arial"/>
          <w:lang w:val="sr-Cyrl-CS"/>
        </w:rPr>
        <w:t>(ц)</w:t>
      </w:r>
      <w:r w:rsidRPr="001768F9">
        <w:rPr>
          <w:rFonts w:ascii="Arial" w:eastAsia="Times New Roman" w:hAnsi="Arial" w:cs="Arial"/>
          <w:lang w:val="sr-Cyrl-CS"/>
        </w:rPr>
        <w:tab/>
        <w:t xml:space="preserve">културну баштину; и </w:t>
      </w:r>
    </w:p>
    <w:p w14:paraId="134F4A74" w14:textId="77777777" w:rsidR="00AB56FB" w:rsidRPr="001768F9"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1768F9">
        <w:rPr>
          <w:rFonts w:ascii="Arial" w:eastAsia="Times New Roman" w:hAnsi="Arial" w:cs="Arial"/>
          <w:lang w:val="sr-Cyrl-CS"/>
        </w:rPr>
        <w:t>(д)     изграђену околину.</w:t>
      </w:r>
    </w:p>
    <w:p w14:paraId="63E7FD62" w14:textId="28BA0257" w:rsidR="00AB56FB" w:rsidRPr="001768F9"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1768F9">
        <w:rPr>
          <w:rFonts w:ascii="Arial" w:eastAsia="Times New Roman" w:hAnsi="Arial" w:cs="Arial"/>
          <w:b/>
          <w:lang w:val="sr-Cyrl-CS"/>
        </w:rPr>
        <w:t xml:space="preserve">„Еколошка и социолошка студија процене утицаја” </w:t>
      </w:r>
      <w:r w:rsidRPr="001768F9">
        <w:rPr>
          <w:rFonts w:ascii="Arial" w:eastAsia="Times New Roman" w:hAnsi="Arial" w:cs="Arial"/>
          <w:lang w:val="sr-Cyrl-CS"/>
        </w:rPr>
        <w:t>означава студију која представља резултат еколошке и социолошке студије процене утицаја идентификујући и процењујући потенцијалне еколошке и социјалне утицаје који се односе на предложени пројекат и препоручујући мере да се избегне, смањи и/или отклони било који утицај. Ова студија предмет је јавних консултација са директним и индиректним учесницима пројекта.</w:t>
      </w:r>
    </w:p>
    <w:p w14:paraId="02F885FF" w14:textId="6595EB06" w:rsidR="00F6436D" w:rsidRPr="001768F9" w:rsidRDefault="00F6436D"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1768F9">
        <w:rPr>
          <w:rFonts w:ascii="Arial" w:eastAsia="Times New Roman" w:hAnsi="Arial" w:cs="Arial"/>
          <w:lang w:val="sr-Cyrl-CS"/>
        </w:rPr>
        <w:t>"</w:t>
      </w:r>
      <w:r w:rsidRPr="001768F9">
        <w:rPr>
          <w:rFonts w:ascii="Arial" w:eastAsia="Times New Roman" w:hAnsi="Arial" w:cs="Arial"/>
          <w:b/>
          <w:lang w:val="sr-Cyrl-CS"/>
        </w:rPr>
        <w:t>Еколошки и социјални документи</w:t>
      </w:r>
      <w:r w:rsidRPr="001768F9">
        <w:rPr>
          <w:rFonts w:ascii="Arial" w:eastAsia="Times New Roman" w:hAnsi="Arial" w:cs="Arial"/>
          <w:lang w:val="sr-Cyrl-CS"/>
        </w:rPr>
        <w:t xml:space="preserve">" значи (а) сваку </w:t>
      </w:r>
      <w:r w:rsidR="00B32413" w:rsidRPr="001768F9">
        <w:rPr>
          <w:rFonts w:ascii="Arial" w:eastAsia="Times New Roman" w:hAnsi="Arial" w:cs="Arial"/>
          <w:lang w:val="sr-Cyrl-CS"/>
        </w:rPr>
        <w:t>Еколошку и социолошку студију процене утицаја</w:t>
      </w:r>
      <w:r w:rsidRPr="001768F9">
        <w:rPr>
          <w:rFonts w:ascii="Arial" w:eastAsia="Times New Roman" w:hAnsi="Arial" w:cs="Arial"/>
          <w:lang w:val="sr-Cyrl-CS"/>
        </w:rPr>
        <w:t xml:space="preserve">; (б) сваки </w:t>
      </w:r>
      <w:r w:rsidR="00DE3863" w:rsidRPr="001768F9">
        <w:rPr>
          <w:rFonts w:ascii="Arial" w:eastAsia="Times New Roman" w:hAnsi="Arial" w:cs="Arial"/>
          <w:lang w:val="sr-Cyrl-CS"/>
        </w:rPr>
        <w:t xml:space="preserve">Нетехнички </w:t>
      </w:r>
      <w:r w:rsidRPr="001768F9">
        <w:rPr>
          <w:rFonts w:ascii="Arial" w:eastAsia="Times New Roman" w:hAnsi="Arial" w:cs="Arial"/>
          <w:lang w:val="sr-Cyrl-CS"/>
        </w:rPr>
        <w:t xml:space="preserve">сажетак и </w:t>
      </w:r>
      <w:r w:rsidR="00B32413" w:rsidRPr="001768F9">
        <w:rPr>
          <w:rFonts w:ascii="Arial" w:eastAsia="Times New Roman" w:hAnsi="Arial" w:cs="Arial"/>
          <w:lang w:val="sr-Cyrl-CS"/>
        </w:rPr>
        <w:t>П</w:t>
      </w:r>
      <w:r w:rsidRPr="001768F9">
        <w:rPr>
          <w:rFonts w:ascii="Arial" w:eastAsia="Times New Roman" w:hAnsi="Arial" w:cs="Arial"/>
          <w:lang w:val="sr-Cyrl-CS"/>
        </w:rPr>
        <w:t>лан ан</w:t>
      </w:r>
      <w:r w:rsidR="000224EF" w:rsidRPr="001768F9">
        <w:rPr>
          <w:rFonts w:ascii="Arial" w:eastAsia="Times New Roman" w:hAnsi="Arial" w:cs="Arial"/>
          <w:lang w:val="sr-Cyrl-CS"/>
        </w:rPr>
        <w:t>гажовања заинтересованих страна</w:t>
      </w:r>
      <w:r w:rsidRPr="001768F9">
        <w:rPr>
          <w:rFonts w:ascii="Arial" w:eastAsia="Times New Roman" w:hAnsi="Arial" w:cs="Arial"/>
          <w:lang w:val="sr-Cyrl-CS"/>
        </w:rPr>
        <w:t>.</w:t>
      </w:r>
    </w:p>
    <w:p w14:paraId="55F0901C" w14:textId="77777777"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Eколошки и социјални стандарди</w:t>
      </w:r>
      <w:r w:rsidRPr="001768F9">
        <w:rPr>
          <w:rFonts w:ascii="Arial" w:hAnsi="Arial" w:cs="Arial"/>
          <w:lang w:val="sr-Cyrl-CS"/>
        </w:rPr>
        <w:t>” означавају:</w:t>
      </w:r>
    </w:p>
    <w:p w14:paraId="08D57783" w14:textId="5A8B4683" w:rsidR="00AB56FB" w:rsidRPr="001768F9" w:rsidRDefault="00AB56FB" w:rsidP="00AB56FB">
      <w:pPr>
        <w:jc w:val="both"/>
        <w:rPr>
          <w:rFonts w:ascii="Arial" w:hAnsi="Arial" w:cs="Arial"/>
          <w:lang w:val="sr-Cyrl-CS"/>
        </w:rPr>
      </w:pPr>
      <w:r w:rsidRPr="001768F9">
        <w:rPr>
          <w:rFonts w:ascii="Arial" w:hAnsi="Arial" w:cs="Arial"/>
          <w:lang w:val="sr-Cyrl-CS"/>
        </w:rPr>
        <w:t xml:space="preserve">(а)    Еколошке законе и </w:t>
      </w:r>
      <w:r w:rsidR="00164C14" w:rsidRPr="001768F9">
        <w:rPr>
          <w:rFonts w:ascii="Arial" w:hAnsi="Arial" w:cs="Arial"/>
          <w:lang w:val="sr-Cyrl-CS"/>
        </w:rPr>
        <w:t xml:space="preserve">Социјалне </w:t>
      </w:r>
      <w:r w:rsidRPr="001768F9">
        <w:rPr>
          <w:rFonts w:ascii="Arial" w:hAnsi="Arial" w:cs="Arial"/>
          <w:lang w:val="sr-Cyrl-CS"/>
        </w:rPr>
        <w:t>законе примењиве на Пројекат или Зајмопримца;</w:t>
      </w:r>
    </w:p>
    <w:p w14:paraId="0056A14E" w14:textId="02596492" w:rsidR="00AB56FB" w:rsidRPr="001768F9" w:rsidRDefault="00AB56FB" w:rsidP="00AB56FB">
      <w:pPr>
        <w:jc w:val="both"/>
        <w:rPr>
          <w:rFonts w:ascii="Arial" w:hAnsi="Arial" w:cs="Arial"/>
          <w:lang w:val="sr-Cyrl-CS"/>
        </w:rPr>
      </w:pPr>
      <w:r w:rsidRPr="001768F9">
        <w:rPr>
          <w:rFonts w:ascii="Arial" w:hAnsi="Arial" w:cs="Arial"/>
          <w:lang w:val="sr-Cyrl-CS"/>
        </w:rPr>
        <w:t>(б)    ЕИБ-</w:t>
      </w:r>
      <w:r w:rsidR="00CA0E6C" w:rsidRPr="001768F9">
        <w:rPr>
          <w:rFonts w:ascii="Arial" w:hAnsi="Arial" w:cs="Arial"/>
          <w:lang w:val="sr-Cyrl-CS"/>
        </w:rPr>
        <w:t>ове Еколошке</w:t>
      </w:r>
      <w:r w:rsidR="00164C14" w:rsidRPr="001768F9">
        <w:rPr>
          <w:rFonts w:ascii="Arial" w:hAnsi="Arial" w:cs="Arial"/>
          <w:lang w:val="sr-Cyrl-CS"/>
        </w:rPr>
        <w:t xml:space="preserve"> </w:t>
      </w:r>
      <w:r w:rsidRPr="001768F9">
        <w:rPr>
          <w:rFonts w:ascii="Arial" w:hAnsi="Arial" w:cs="Arial"/>
          <w:lang w:val="sr-Cyrl-CS"/>
        </w:rPr>
        <w:t>и социјалн</w:t>
      </w:r>
      <w:r w:rsidR="00CA0E6C" w:rsidRPr="001768F9">
        <w:rPr>
          <w:rFonts w:ascii="Arial" w:hAnsi="Arial" w:cs="Arial"/>
          <w:lang w:val="sr-Cyrl-CS"/>
        </w:rPr>
        <w:t>е</w:t>
      </w:r>
      <w:r w:rsidRPr="001768F9">
        <w:rPr>
          <w:rFonts w:ascii="Arial" w:hAnsi="Arial" w:cs="Arial"/>
          <w:lang w:val="sr-Cyrl-CS"/>
        </w:rPr>
        <w:t xml:space="preserve"> стандард</w:t>
      </w:r>
      <w:r w:rsidR="00CA0E6C" w:rsidRPr="001768F9">
        <w:rPr>
          <w:rFonts w:ascii="Arial" w:hAnsi="Arial" w:cs="Arial"/>
          <w:lang w:val="sr-Cyrl-CS"/>
        </w:rPr>
        <w:t>е</w:t>
      </w:r>
      <w:r w:rsidRPr="001768F9">
        <w:rPr>
          <w:rFonts w:ascii="Arial" w:hAnsi="Arial" w:cs="Arial"/>
          <w:lang w:val="sr-Cyrl-CS"/>
        </w:rPr>
        <w:t>; и</w:t>
      </w:r>
    </w:p>
    <w:p w14:paraId="1676D01B" w14:textId="403512E6" w:rsidR="00AB56FB" w:rsidRPr="001768F9" w:rsidRDefault="00AB56FB" w:rsidP="00AB56FB">
      <w:pPr>
        <w:jc w:val="both"/>
        <w:rPr>
          <w:rFonts w:ascii="Arial" w:hAnsi="Arial" w:cs="Arial"/>
          <w:lang w:val="sr-Cyrl-CS"/>
        </w:rPr>
      </w:pPr>
      <w:r w:rsidRPr="001768F9">
        <w:rPr>
          <w:rFonts w:ascii="Arial" w:hAnsi="Arial" w:cs="Arial"/>
          <w:lang w:val="sr-Cyrl-CS"/>
        </w:rPr>
        <w:t xml:space="preserve">(ц)    </w:t>
      </w:r>
      <w:r w:rsidR="00B32413" w:rsidRPr="001768F9">
        <w:rPr>
          <w:rFonts w:ascii="Arial" w:hAnsi="Arial" w:cs="Arial"/>
          <w:lang w:val="sr-Cyrl-CS"/>
        </w:rPr>
        <w:t>Еколошкa и соц</w:t>
      </w:r>
      <w:r w:rsidR="00164C14" w:rsidRPr="001768F9">
        <w:rPr>
          <w:rFonts w:ascii="Arial" w:hAnsi="Arial" w:cs="Arial"/>
          <w:lang w:val="sr-Cyrl-CS"/>
        </w:rPr>
        <w:t>и</w:t>
      </w:r>
      <w:r w:rsidR="00CA0E6C" w:rsidRPr="001768F9">
        <w:rPr>
          <w:rFonts w:ascii="Arial" w:hAnsi="Arial" w:cs="Arial"/>
          <w:lang w:val="sr-Cyrl-CS"/>
        </w:rPr>
        <w:t>јална докум</w:t>
      </w:r>
      <w:r w:rsidR="00B32413" w:rsidRPr="001768F9">
        <w:rPr>
          <w:rFonts w:ascii="Arial" w:hAnsi="Arial" w:cs="Arial"/>
          <w:lang w:val="sr-Cyrl-CS"/>
        </w:rPr>
        <w:t>е</w:t>
      </w:r>
      <w:r w:rsidR="00CA0E6C" w:rsidRPr="001768F9">
        <w:rPr>
          <w:rFonts w:ascii="Arial" w:hAnsi="Arial" w:cs="Arial"/>
          <w:lang w:val="sr-Cyrl-CS"/>
        </w:rPr>
        <w:t>н</w:t>
      </w:r>
      <w:r w:rsidR="00B32413" w:rsidRPr="001768F9">
        <w:rPr>
          <w:rFonts w:ascii="Arial" w:hAnsi="Arial" w:cs="Arial"/>
          <w:lang w:val="sr-Cyrl-CS"/>
        </w:rPr>
        <w:t>та</w:t>
      </w:r>
      <w:r w:rsidRPr="001768F9">
        <w:rPr>
          <w:rFonts w:ascii="Arial" w:hAnsi="Arial" w:cs="Arial"/>
          <w:lang w:val="sr-Cyrl-CS"/>
        </w:rPr>
        <w:t>.</w:t>
      </w:r>
    </w:p>
    <w:p w14:paraId="671A5A13" w14:textId="77777777" w:rsidR="00AB56FB" w:rsidRPr="001768F9" w:rsidRDefault="00AB56FB" w:rsidP="00AB56FB">
      <w:pPr>
        <w:jc w:val="both"/>
        <w:rPr>
          <w:rFonts w:ascii="Arial" w:hAnsi="Arial" w:cs="Arial"/>
          <w:lang w:val="sr-Cyrl-CS"/>
        </w:rPr>
      </w:pPr>
      <w:r w:rsidRPr="001768F9">
        <w:rPr>
          <w:rFonts w:ascii="Arial" w:hAnsi="Arial" w:cs="Arial"/>
          <w:b/>
          <w:lang w:val="sr-Cyrl-CS"/>
        </w:rPr>
        <w:t>„Еколошка или социјална дозвола”</w:t>
      </w:r>
      <w:r w:rsidRPr="001768F9">
        <w:rPr>
          <w:rFonts w:ascii="Arial" w:hAnsi="Arial" w:cs="Arial"/>
          <w:lang w:val="sr-Cyrl-CS"/>
        </w:rPr>
        <w:t xml:space="preserve"> значи било која дозвола, лиценца, овлашћење, сагласност или друго одобрење потребних у складу са Законом о заштити животне средине или Социјалним законом, а у вези са изградњом или функционисањем Пројекта.</w:t>
      </w:r>
    </w:p>
    <w:p w14:paraId="78FE70EF" w14:textId="2238F689" w:rsidR="00AB56FB" w:rsidRPr="001768F9" w:rsidRDefault="00AB56FB" w:rsidP="00AB56FB">
      <w:pPr>
        <w:jc w:val="both"/>
        <w:rPr>
          <w:rFonts w:ascii="Arial" w:hAnsi="Arial" w:cs="Arial"/>
          <w:lang w:val="sr-Cyrl-CS"/>
        </w:rPr>
      </w:pPr>
      <w:r w:rsidRPr="001768F9">
        <w:rPr>
          <w:rFonts w:ascii="Arial" w:hAnsi="Arial" w:cs="Arial"/>
          <w:b/>
          <w:lang w:val="sr-Cyrl-CS"/>
        </w:rPr>
        <w:t>„Еколошка или социолошка тужба”</w:t>
      </w:r>
      <w:r w:rsidRPr="001768F9">
        <w:rPr>
          <w:rFonts w:ascii="Arial" w:hAnsi="Arial" w:cs="Arial"/>
          <w:lang w:val="sr-Cyrl-CS"/>
        </w:rPr>
        <w:t xml:space="preserve"> значи било која тужба, поступак, званично обавештење или истрага од стране било ког лица у погледу било којих </w:t>
      </w:r>
      <w:r w:rsidR="00164C14" w:rsidRPr="001768F9">
        <w:rPr>
          <w:rFonts w:ascii="Arial" w:hAnsi="Arial" w:cs="Arial"/>
          <w:lang w:val="sr-Cyrl-CS"/>
        </w:rPr>
        <w:t xml:space="preserve">Еколошких </w:t>
      </w:r>
      <w:r w:rsidRPr="001768F9">
        <w:rPr>
          <w:rFonts w:ascii="Arial" w:hAnsi="Arial" w:cs="Arial"/>
          <w:lang w:val="sr-Cyrl-CS"/>
        </w:rPr>
        <w:t xml:space="preserve">или социјалних питања која утичу на Пројекат, укључујући било који прекршај или наводни прекршај било ког </w:t>
      </w:r>
      <w:r w:rsidR="00164C14" w:rsidRPr="001768F9">
        <w:rPr>
          <w:rFonts w:ascii="Arial" w:hAnsi="Arial" w:cs="Arial"/>
          <w:lang w:val="sr-Cyrl-CS"/>
        </w:rPr>
        <w:t xml:space="preserve">Еколошког </w:t>
      </w:r>
      <w:r w:rsidRPr="001768F9">
        <w:rPr>
          <w:rFonts w:ascii="Arial" w:hAnsi="Arial" w:cs="Arial"/>
          <w:lang w:val="sr-Cyrl-CS"/>
        </w:rPr>
        <w:t>и социјалног стандарда.</w:t>
      </w:r>
    </w:p>
    <w:p w14:paraId="543F71AA" w14:textId="77777777" w:rsidR="00AB56FB" w:rsidRPr="001768F9"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1768F9">
        <w:rPr>
          <w:rFonts w:ascii="Arial" w:eastAsia="Times New Roman" w:hAnsi="Arial" w:cs="Arial"/>
          <w:b/>
          <w:lang w:val="sr-Cyrl-CS"/>
        </w:rPr>
        <w:t>„Закон о заштити животне средине”</w:t>
      </w:r>
      <w:r w:rsidRPr="001768F9">
        <w:rPr>
          <w:rFonts w:ascii="Arial" w:eastAsia="Times New Roman" w:hAnsi="Arial" w:cs="Arial"/>
          <w:lang w:val="sr-Cyrl-CS"/>
        </w:rPr>
        <w:t xml:space="preserve"> означава:</w:t>
      </w:r>
    </w:p>
    <w:p w14:paraId="20F875E1" w14:textId="77777777" w:rsidR="00AB56FB" w:rsidRPr="001768F9" w:rsidRDefault="00AB56FB" w:rsidP="00AB56FB">
      <w:pPr>
        <w:tabs>
          <w:tab w:val="left" w:pos="567"/>
        </w:tabs>
        <w:overflowPunct w:val="0"/>
        <w:autoSpaceDE w:val="0"/>
        <w:autoSpaceDN w:val="0"/>
        <w:adjustRightInd w:val="0"/>
        <w:spacing w:after="120" w:line="240" w:lineRule="auto"/>
        <w:ind w:left="567" w:hanging="567"/>
        <w:jc w:val="both"/>
        <w:textAlignment w:val="baseline"/>
        <w:rPr>
          <w:rFonts w:ascii="Arial" w:eastAsia="Times New Roman" w:hAnsi="Arial" w:cs="Arial"/>
          <w:lang w:val="sr-Cyrl-CS"/>
        </w:rPr>
      </w:pPr>
      <w:r w:rsidRPr="001768F9">
        <w:rPr>
          <w:rFonts w:ascii="Arial" w:eastAsia="Times New Roman" w:hAnsi="Arial" w:cs="Arial"/>
          <w:lang w:val="sr-Cyrl-CS"/>
        </w:rPr>
        <w:t>(а)</w:t>
      </w:r>
      <w:r w:rsidRPr="001768F9">
        <w:rPr>
          <w:rFonts w:ascii="Arial" w:eastAsia="Times New Roman" w:hAnsi="Arial" w:cs="Arial"/>
          <w:lang w:val="sr-Cyrl-CS"/>
        </w:rPr>
        <w:tab/>
        <w:t>законодавство Европске уније, укључујући стандарде и начела, осим било ког одступања које Банка прихвати за потребе овог уговора, које се заснива на било ком споразуму између Републике Србије и ЕУ;</w:t>
      </w:r>
    </w:p>
    <w:p w14:paraId="76CEFA86" w14:textId="77777777" w:rsidR="00AB56FB" w:rsidRPr="001768F9"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1768F9">
        <w:rPr>
          <w:rFonts w:ascii="Arial" w:eastAsia="Times New Roman" w:hAnsi="Arial" w:cs="Arial"/>
          <w:lang w:val="sr-Cyrl-CS"/>
        </w:rPr>
        <w:t>(б)</w:t>
      </w:r>
      <w:r w:rsidRPr="001768F9">
        <w:rPr>
          <w:rFonts w:ascii="Arial" w:eastAsia="Times New Roman" w:hAnsi="Arial" w:cs="Arial"/>
          <w:lang w:val="sr-Cyrl-CS"/>
        </w:rPr>
        <w:tab/>
        <w:t>законе и прописе Републике Србије; и</w:t>
      </w:r>
    </w:p>
    <w:p w14:paraId="7D6DD2F3" w14:textId="77777777" w:rsidR="00AB56FB" w:rsidRPr="001768F9" w:rsidRDefault="00AB56FB" w:rsidP="00AB56FB">
      <w:pPr>
        <w:tabs>
          <w:tab w:val="left" w:pos="567"/>
        </w:tabs>
        <w:overflowPunct w:val="0"/>
        <w:autoSpaceDE w:val="0"/>
        <w:autoSpaceDN w:val="0"/>
        <w:adjustRightInd w:val="0"/>
        <w:spacing w:after="120" w:line="240" w:lineRule="auto"/>
        <w:ind w:left="567" w:hanging="567"/>
        <w:jc w:val="both"/>
        <w:textAlignment w:val="baseline"/>
        <w:rPr>
          <w:rFonts w:ascii="Arial" w:eastAsia="Times New Roman" w:hAnsi="Arial" w:cs="Arial"/>
          <w:lang w:val="sr-Cyrl-CS"/>
        </w:rPr>
      </w:pPr>
      <w:r w:rsidRPr="001768F9">
        <w:rPr>
          <w:rFonts w:ascii="Arial" w:eastAsia="Times New Roman" w:hAnsi="Arial" w:cs="Arial"/>
          <w:lang w:val="sr-Cyrl-CS"/>
        </w:rPr>
        <w:t>(ц)</w:t>
      </w:r>
      <w:r w:rsidRPr="001768F9">
        <w:rPr>
          <w:rFonts w:ascii="Arial" w:eastAsia="Times New Roman" w:hAnsi="Arial" w:cs="Arial"/>
          <w:lang w:val="sr-Cyrl-CS"/>
        </w:rPr>
        <w:tab/>
        <w:t>међународне споразуме и конвенције потписане и ратфиковане или на други начин применљиве и обавезујуће за Републику Србију,</w:t>
      </w:r>
    </w:p>
    <w:p w14:paraId="7942A03F" w14:textId="09A18B8E" w:rsidR="00AB56FB" w:rsidRPr="001768F9" w:rsidRDefault="00AB56FB" w:rsidP="00AB56FB">
      <w:pPr>
        <w:tabs>
          <w:tab w:val="left" w:pos="567"/>
        </w:tabs>
        <w:overflowPunct w:val="0"/>
        <w:autoSpaceDE w:val="0"/>
        <w:autoSpaceDN w:val="0"/>
        <w:adjustRightInd w:val="0"/>
        <w:spacing w:after="120" w:line="240" w:lineRule="auto"/>
        <w:ind w:left="-6"/>
        <w:jc w:val="both"/>
        <w:textAlignment w:val="baseline"/>
        <w:rPr>
          <w:rFonts w:ascii="Arial" w:hAnsi="Arial" w:cs="Arial"/>
          <w:lang w:val="sr-Cyrl-CS"/>
        </w:rPr>
      </w:pPr>
      <w:r w:rsidRPr="001768F9">
        <w:rPr>
          <w:rFonts w:ascii="Arial" w:eastAsia="Times New Roman" w:hAnsi="Arial" w:cs="Arial"/>
          <w:lang w:val="sr-Cyrl-CS"/>
        </w:rPr>
        <w:lastRenderedPageBreak/>
        <w:t>чији је главни циљ очување, заштита или унапређење животне средине.</w:t>
      </w:r>
    </w:p>
    <w:p w14:paraId="0AF741EB" w14:textId="1984B750" w:rsidR="00AB56FB" w:rsidRPr="001768F9" w:rsidRDefault="00D41A00" w:rsidP="00AB56FB">
      <w:pPr>
        <w:jc w:val="both"/>
        <w:rPr>
          <w:rFonts w:ascii="Arial" w:hAnsi="Arial" w:cs="Arial"/>
          <w:lang w:val="sr-Cyrl-CS"/>
        </w:rPr>
      </w:pPr>
      <w:r w:rsidRPr="001768F9">
        <w:rPr>
          <w:rFonts w:ascii="Arial" w:hAnsi="Arial" w:cs="Arial"/>
          <w:lang w:val="sr-Cyrl-CS"/>
        </w:rPr>
        <w:t xml:space="preserve"> </w:t>
      </w:r>
      <w:r w:rsidR="00AB56FB" w:rsidRPr="001768F9">
        <w:rPr>
          <w:rFonts w:ascii="Arial" w:hAnsi="Arial" w:cs="Arial"/>
          <w:lang w:val="sr-Cyrl-CS"/>
        </w:rPr>
        <w:t>„</w:t>
      </w:r>
      <w:r w:rsidR="00AB56FB" w:rsidRPr="001768F9">
        <w:rPr>
          <w:rFonts w:ascii="Arial" w:hAnsi="Arial" w:cs="Arial"/>
          <w:b/>
          <w:lang w:val="sr-Cyrl-CS"/>
        </w:rPr>
        <w:t xml:space="preserve">Право ЕУ </w:t>
      </w:r>
      <w:r w:rsidR="00AB56FB" w:rsidRPr="001768F9">
        <w:rPr>
          <w:rFonts w:ascii="Arial" w:hAnsi="Arial" w:cs="Arial"/>
          <w:lang w:val="sr-Cyrl-CS"/>
        </w:rPr>
        <w:t>” означава правну тековину (acquis communautaire) Европске уније као што је то изражено кроз споразуме Европске уније, прописе, директиве, делегирана акта, акта за имплементацију и судску праксу Суда правде Европске уније.</w:t>
      </w:r>
    </w:p>
    <w:p w14:paraId="4AA88D04" w14:textId="683C7BFA"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EUR</w:t>
      </w:r>
      <w:r w:rsidRPr="001768F9">
        <w:rPr>
          <w:rFonts w:ascii="Arial" w:hAnsi="Arial" w:cs="Arial"/>
          <w:lang w:val="sr-Cyrl-CS"/>
        </w:rPr>
        <w:t>”</w:t>
      </w:r>
      <w:r w:rsidRPr="001768F9">
        <w:rPr>
          <w:rFonts w:ascii="Arial" w:hAnsi="Arial" w:cs="Arial"/>
          <w:b/>
          <w:lang w:val="sr-Cyrl-CS"/>
        </w:rPr>
        <w:t xml:space="preserve"> или </w:t>
      </w:r>
      <w:r w:rsidRPr="001768F9">
        <w:rPr>
          <w:rFonts w:ascii="Arial" w:hAnsi="Arial" w:cs="Arial"/>
          <w:lang w:val="sr-Cyrl-CS"/>
        </w:rPr>
        <w:t>„</w:t>
      </w:r>
      <w:r w:rsidRPr="001768F9">
        <w:rPr>
          <w:rFonts w:ascii="Arial" w:hAnsi="Arial" w:cs="Arial"/>
          <w:b/>
          <w:lang w:val="sr-Cyrl-CS"/>
        </w:rPr>
        <w:t>eврo</w:t>
      </w:r>
      <w:r w:rsidRPr="001768F9">
        <w:rPr>
          <w:rFonts w:ascii="Arial" w:hAnsi="Arial" w:cs="Arial"/>
          <w:lang w:val="sr-Cyrl-CS"/>
        </w:rPr>
        <w:t>” означава зaкoниту вaлуту држaвa члaницa Eврoпскe униje кojу усвajajу или су усвojилe кao њихoву вaлуту, у склaду сa oдгoвaрajућим oдрeдбaмa Угoвoрa o Eврoпскoj униjи и Угoвoрa o функциoнисaњу Eврoпскe униje.</w:t>
      </w:r>
    </w:p>
    <w:p w14:paraId="3F36B895" w14:textId="77777777"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EURIBOR</w:t>
      </w:r>
      <w:r w:rsidRPr="001768F9">
        <w:rPr>
          <w:rFonts w:ascii="Arial" w:hAnsi="Arial" w:cs="Arial"/>
          <w:lang w:val="sr-Cyrl-CS"/>
        </w:rPr>
        <w:t>” имa знaчeњe кoje му je дaтo у Прилoгу Б.</w:t>
      </w:r>
    </w:p>
    <w:p w14:paraId="3153F5B6" w14:textId="22AE3DFB"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Случај неиспуњења обавеза</w:t>
      </w:r>
      <w:r w:rsidRPr="001768F9">
        <w:rPr>
          <w:rFonts w:ascii="Arial" w:hAnsi="Arial" w:cs="Arial"/>
          <w:lang w:val="sr-Cyrl-CS"/>
        </w:rPr>
        <w:t>” знaчи билo кojу oд oкoлнoсти, дoгaђaja или дeшaвaњa нaвeдeних у члa</w:t>
      </w:r>
      <w:r w:rsidR="00164C14" w:rsidRPr="001768F9">
        <w:rPr>
          <w:rFonts w:ascii="Arial" w:hAnsi="Arial" w:cs="Arial"/>
          <w:lang w:val="sr-Cyrl-CS"/>
        </w:rPr>
        <w:t>ну 10</w:t>
      </w:r>
      <w:r w:rsidRPr="001768F9">
        <w:rPr>
          <w:rFonts w:ascii="Arial" w:hAnsi="Arial" w:cs="Arial"/>
          <w:lang w:val="sr-Cyrl-CS"/>
        </w:rPr>
        <w:t>.</w:t>
      </w:r>
    </w:p>
    <w:p w14:paraId="7D0608D3" w14:textId="395576D5"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Крајњи датум расположивости</w:t>
      </w:r>
      <w:r w:rsidRPr="001768F9">
        <w:rPr>
          <w:rFonts w:ascii="Arial" w:hAnsi="Arial" w:cs="Arial"/>
          <w:lang w:val="sr-Cyrl-CS"/>
        </w:rPr>
        <w:t xml:space="preserve">” означава </w:t>
      </w:r>
      <w:r w:rsidR="000224EF" w:rsidRPr="001768F9">
        <w:rPr>
          <w:rFonts w:ascii="Arial" w:hAnsi="Arial" w:cs="Arial"/>
          <w:lang w:val="sr-Cyrl-CS"/>
        </w:rPr>
        <w:t>дан који пада 60 (шездесет) месеци од Датума ступања на снагу овог уговора</w:t>
      </w:r>
      <w:r w:rsidRPr="001768F9">
        <w:rPr>
          <w:rFonts w:ascii="Arial" w:hAnsi="Arial" w:cs="Arial"/>
          <w:lang w:val="sr-Cyrl-CS"/>
        </w:rPr>
        <w:t xml:space="preserve">, или каснији датум уколико буде одобрен од стране Банке у писаној форми, након формалног </w:t>
      </w:r>
      <w:r w:rsidR="00342A6D" w:rsidRPr="001768F9">
        <w:rPr>
          <w:rFonts w:ascii="Arial" w:hAnsi="Arial" w:cs="Arial"/>
          <w:lang w:val="sr-Cyrl-CS"/>
        </w:rPr>
        <w:t xml:space="preserve">писаног </w:t>
      </w:r>
      <w:r w:rsidRPr="001768F9">
        <w:rPr>
          <w:rFonts w:ascii="Arial" w:hAnsi="Arial" w:cs="Arial"/>
          <w:lang w:val="sr-Cyrl-CS"/>
        </w:rPr>
        <w:t>захтева од стране Зајмопримца.</w:t>
      </w:r>
    </w:p>
    <w:p w14:paraId="6B8D9251" w14:textId="116661E4"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Финансирање тероризма</w:t>
      </w:r>
      <w:r w:rsidRPr="001768F9">
        <w:rPr>
          <w:rFonts w:ascii="Arial" w:hAnsi="Arial" w:cs="Arial"/>
          <w:lang w:val="sr-Cyrl-CS"/>
        </w:rPr>
        <w:t xml:space="preserve">” означава обезбеђивање или прикупљање финансијских средстава, </w:t>
      </w:r>
      <w:r w:rsidR="00D41A00" w:rsidRPr="001768F9">
        <w:rPr>
          <w:rFonts w:ascii="Arial" w:hAnsi="Arial" w:cs="Arial"/>
          <w:lang w:val="sr-Cyrl-CS"/>
        </w:rPr>
        <w:t xml:space="preserve">на било који начин, </w:t>
      </w:r>
      <w:r w:rsidRPr="001768F9">
        <w:rPr>
          <w:rFonts w:ascii="Arial" w:hAnsi="Arial" w:cs="Arial"/>
          <w:lang w:val="sr-Cyrl-CS"/>
        </w:rPr>
        <w:t xml:space="preserve">директно или индиректно, са намером да се користе или са сазнањем да ће се користити, у потпуности или делимично, у циљу вршења прекршаја </w:t>
      </w:r>
      <w:r w:rsidR="00D41A00" w:rsidRPr="001768F9">
        <w:rPr>
          <w:rFonts w:ascii="Arial" w:hAnsi="Arial" w:cs="Arial"/>
          <w:lang w:val="sr-Cyrl-CS"/>
        </w:rPr>
        <w:t>наведених у Директиви (ЕУ) 2017/541 Европског парламента и Савета од 15. марта 2017</w:t>
      </w:r>
      <w:r w:rsidR="00561CF7" w:rsidRPr="001768F9">
        <w:rPr>
          <w:rFonts w:ascii="Arial" w:hAnsi="Arial" w:cs="Arial"/>
          <w:lang w:val="sr-Cyrl-CS"/>
        </w:rPr>
        <w:t>.</w:t>
      </w:r>
      <w:r w:rsidR="00D41A00" w:rsidRPr="001768F9">
        <w:rPr>
          <w:rFonts w:ascii="Arial" w:hAnsi="Arial" w:cs="Arial"/>
          <w:lang w:val="sr-Cyrl-CS"/>
        </w:rPr>
        <w:t xml:space="preserve"> године о борби против тероризма </w:t>
      </w:r>
      <w:r w:rsidR="00561CF7" w:rsidRPr="001768F9">
        <w:rPr>
          <w:rFonts w:ascii="Arial" w:hAnsi="Arial" w:cs="Arial"/>
          <w:lang w:val="sr-Cyrl-CS"/>
        </w:rPr>
        <w:t xml:space="preserve">која замењује </w:t>
      </w:r>
      <w:r w:rsidRPr="001768F9">
        <w:rPr>
          <w:rFonts w:ascii="Arial" w:hAnsi="Arial" w:cs="Arial"/>
          <w:lang w:val="sr-Cyrl-CS"/>
        </w:rPr>
        <w:t>Оквирн</w:t>
      </w:r>
      <w:r w:rsidR="00561CF7" w:rsidRPr="001768F9">
        <w:rPr>
          <w:rFonts w:ascii="Arial" w:hAnsi="Arial" w:cs="Arial"/>
          <w:lang w:val="sr-Cyrl-CS"/>
        </w:rPr>
        <w:t>у</w:t>
      </w:r>
      <w:r w:rsidRPr="001768F9">
        <w:rPr>
          <w:rFonts w:ascii="Arial" w:hAnsi="Arial" w:cs="Arial"/>
          <w:lang w:val="sr-Cyrl-CS"/>
        </w:rPr>
        <w:t xml:space="preserve"> одлук</w:t>
      </w:r>
      <w:r w:rsidR="00561CF7" w:rsidRPr="001768F9">
        <w:rPr>
          <w:rFonts w:ascii="Arial" w:hAnsi="Arial" w:cs="Arial"/>
          <w:lang w:val="sr-Cyrl-CS"/>
        </w:rPr>
        <w:t>у</w:t>
      </w:r>
      <w:r w:rsidRPr="001768F9">
        <w:rPr>
          <w:rFonts w:ascii="Arial" w:hAnsi="Arial" w:cs="Arial"/>
          <w:lang w:val="sr-Cyrl-CS"/>
        </w:rPr>
        <w:t xml:space="preserve"> Савета 2002/475/JHA</w:t>
      </w:r>
      <w:r w:rsidR="00561CF7" w:rsidRPr="001768F9">
        <w:rPr>
          <w:rFonts w:ascii="Arial" w:hAnsi="Arial" w:cs="Arial"/>
          <w:lang w:val="sr-Cyrl-CS"/>
        </w:rPr>
        <w:t xml:space="preserve"> и мења Одлуку Савета 2005/671/JHA (измењена, замењена или поново донета с времена на време)</w:t>
      </w:r>
      <w:r w:rsidRPr="001768F9">
        <w:rPr>
          <w:rFonts w:ascii="Arial" w:hAnsi="Arial" w:cs="Arial"/>
          <w:lang w:val="sr-Cyrl-CS"/>
        </w:rPr>
        <w:t>.</w:t>
      </w:r>
    </w:p>
    <w:p w14:paraId="1FC631C9" w14:textId="11E4EF0D" w:rsidR="00561CF7" w:rsidRPr="001768F9" w:rsidRDefault="00561CF7"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Финансијска уредба</w:t>
      </w:r>
      <w:r w:rsidRPr="001768F9">
        <w:rPr>
          <w:rFonts w:ascii="Arial" w:hAnsi="Arial" w:cs="Arial"/>
          <w:lang w:val="sr-Cyrl-CS"/>
        </w:rPr>
        <w:t>“ означава Уредбу (ЕУ, Еуратом) 2018/1046 Европског парламента и Савета од 18. јула 2018.</w:t>
      </w:r>
      <w:r w:rsidR="0037743E" w:rsidRPr="001768F9">
        <w:rPr>
          <w:rFonts w:ascii="Arial" w:hAnsi="Arial" w:cs="Arial"/>
          <w:lang w:val="sr-Cyrl-CS"/>
        </w:rPr>
        <w:t xml:space="preserve"> године</w:t>
      </w:r>
      <w:r w:rsidRPr="001768F9">
        <w:rPr>
          <w:rFonts w:ascii="Arial" w:hAnsi="Arial" w:cs="Arial"/>
          <w:lang w:val="sr-Cyrl-CS"/>
        </w:rPr>
        <w:t xml:space="preserve"> о финансијским правилима која се примењују на општи буџет Уније, која мења и допуњу</w:t>
      </w:r>
      <w:r w:rsidR="0037743E" w:rsidRPr="001768F9">
        <w:rPr>
          <w:rFonts w:ascii="Arial" w:hAnsi="Arial" w:cs="Arial"/>
          <w:lang w:val="sr-Cyrl-CS"/>
        </w:rPr>
        <w:t>је Уредбе (ЕУ) бр. 1296/2013, (</w:t>
      </w:r>
      <w:r w:rsidRPr="001768F9">
        <w:rPr>
          <w:rFonts w:ascii="Arial" w:hAnsi="Arial" w:cs="Arial"/>
          <w:lang w:val="sr-Cyrl-CS"/>
        </w:rPr>
        <w:t>ЕУ) бр. 1301/2013, (ЕУ) бр. 1303/2013, (ЕУ) бр. 1304/2013, (ЕУ) бр. 1309/2013, (ЕУ) бр. 1316/2013, (ЕУ) бр. 223/2014, (ЕУ) бр. 283/2014 и Одлуке бр. 541/2014/ЕУ и стављању ван снаге Уредбе (Е</w:t>
      </w:r>
      <w:r w:rsidR="0037743E" w:rsidRPr="001768F9">
        <w:rPr>
          <w:rFonts w:ascii="Arial" w:hAnsi="Arial" w:cs="Arial"/>
          <w:lang w:val="sr-Cyrl-CS"/>
        </w:rPr>
        <w:t>К</w:t>
      </w:r>
      <w:r w:rsidRPr="001768F9">
        <w:rPr>
          <w:rFonts w:ascii="Arial" w:hAnsi="Arial" w:cs="Arial"/>
          <w:lang w:val="sr-Cyrl-CS"/>
        </w:rPr>
        <w:t>, Еуратом) бр. 966/2012 (</w:t>
      </w:r>
      <w:r w:rsidR="0037743E" w:rsidRPr="001768F9">
        <w:rPr>
          <w:rFonts w:ascii="Arial" w:hAnsi="Arial" w:cs="Arial"/>
          <w:lang w:val="sr-Cyrl-CS"/>
        </w:rPr>
        <w:t>OJ L 193, 30.7.2018</w:t>
      </w:r>
      <w:r w:rsidRPr="001768F9">
        <w:rPr>
          <w:rFonts w:ascii="Arial" w:hAnsi="Arial" w:cs="Arial"/>
          <w:lang w:val="sr-Cyrl-CS"/>
        </w:rPr>
        <w:t>, стр. 1).</w:t>
      </w:r>
    </w:p>
    <w:p w14:paraId="31331D72" w14:textId="77777777"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Фикснa стoпa</w:t>
      </w:r>
      <w:r w:rsidRPr="001768F9">
        <w:rPr>
          <w:rFonts w:ascii="Arial" w:hAnsi="Arial" w:cs="Arial"/>
          <w:lang w:val="sr-Cyrl-CS"/>
        </w:rPr>
        <w:t>” означава гoдишњу кaмaтну стoпу коју утврди Бaнка у склaду сa важећим принципимa повремено прoписaним oд стрaнe упрaвних тела Бaнкe, зa зajмoвe дате пo фикснoj кaмaтнoj стoпи, изражене у вaлути Tрaншe и кojи нoсe једнаке услове зa oтплaту главнице и плaћaњe кaмaтe. Таква стопа неће имати негативну вредност.</w:t>
      </w:r>
    </w:p>
    <w:p w14:paraId="10FD672C" w14:textId="77777777"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Tрaншa сa фикснoм стопом</w:t>
      </w:r>
      <w:r w:rsidRPr="001768F9">
        <w:rPr>
          <w:rFonts w:ascii="Arial" w:hAnsi="Arial" w:cs="Arial"/>
          <w:lang w:val="sr-Cyrl-CS"/>
        </w:rPr>
        <w:t>” означава Tрaншу нa кojу сe примeњуje Фикснa стoпa.</w:t>
      </w:r>
    </w:p>
    <w:p w14:paraId="646BC4C5" w14:textId="34E6B4B1"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Варијабилна стoпa</w:t>
      </w:r>
      <w:r w:rsidRPr="001768F9">
        <w:rPr>
          <w:rFonts w:ascii="Arial" w:hAnsi="Arial" w:cs="Arial"/>
          <w:lang w:val="sr-Cyrl-CS"/>
        </w:rPr>
        <w:t xml:space="preserve">” означава варијабилну годишњу каматну стопу са фиксним распоном коју одређује Банка за сваки следећи референтни период варијабилне каматне стопе, једнаку </w:t>
      </w:r>
      <w:r w:rsidR="00605F09" w:rsidRPr="001768F9">
        <w:rPr>
          <w:rFonts w:ascii="Arial" w:hAnsi="Arial" w:cs="Arial"/>
          <w:lang w:val="sr-Cyrl-CS"/>
        </w:rPr>
        <w:t>EURIBOR</w:t>
      </w:r>
      <w:r w:rsidRPr="001768F9">
        <w:rPr>
          <w:rFonts w:ascii="Arial" w:hAnsi="Arial" w:cs="Arial"/>
          <w:lang w:val="sr-Cyrl-CS"/>
        </w:rPr>
        <w:t>-у увећаном за распон. Ако је израчуната варијабилна каматна стопа за било који референтни период варијабилне каматне стопе испод нуле, биће одређено да је нула.</w:t>
      </w:r>
    </w:p>
    <w:p w14:paraId="1568A5D7" w14:textId="77777777" w:rsidR="00AB56FB" w:rsidRPr="001768F9" w:rsidRDefault="00AB56FB" w:rsidP="00AB56FB">
      <w:pPr>
        <w:jc w:val="both"/>
        <w:rPr>
          <w:rFonts w:ascii="Arial" w:hAnsi="Arial" w:cs="Arial"/>
          <w:lang w:val="sr-Cyrl-CS"/>
        </w:rPr>
      </w:pPr>
      <w:r w:rsidRPr="001768F9">
        <w:rPr>
          <w:rFonts w:ascii="Arial" w:hAnsi="Arial" w:cs="Arial"/>
          <w:lang w:val="sr-Cyrl-CS"/>
        </w:rPr>
        <w:lastRenderedPageBreak/>
        <w:t>„</w:t>
      </w:r>
      <w:r w:rsidRPr="001768F9">
        <w:rPr>
          <w:rFonts w:ascii="Arial" w:hAnsi="Arial" w:cs="Arial"/>
          <w:b/>
          <w:lang w:val="sr-Cyrl-CS"/>
        </w:rPr>
        <w:t>Рeфeрeнтни пeриoд зa варијабилну стoпу</w:t>
      </w:r>
      <w:r w:rsidRPr="001768F9">
        <w:rPr>
          <w:rFonts w:ascii="Arial" w:hAnsi="Arial" w:cs="Arial"/>
          <w:lang w:val="sr-Cyrl-CS"/>
        </w:rPr>
        <w:t>” означава свaки пeриoд oд jeднoг Дaтумa плaћaњa дo слeдeћeг oдгoвaрajућeг Дaтумa плaћaњa; први Рeфeрeнтни пeриoд зa варијабилну стoпу ћe зaпoчeти нa дaтум исплaтe Tрaншe.</w:t>
      </w:r>
    </w:p>
    <w:p w14:paraId="6AAEEEA3" w14:textId="77777777"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Tрaншa сa варијабилном стoпoм</w:t>
      </w:r>
      <w:r w:rsidRPr="001768F9">
        <w:rPr>
          <w:rFonts w:ascii="Arial" w:hAnsi="Arial" w:cs="Arial"/>
          <w:lang w:val="sr-Cyrl-CS"/>
        </w:rPr>
        <w:t>” означава Tрaншу нa кojу сe примeњуje Варијабилна стoпa.</w:t>
      </w:r>
    </w:p>
    <w:p w14:paraId="5405D2A2" w14:textId="0ECF4E35"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Оквирни споразум</w:t>
      </w:r>
      <w:r w:rsidRPr="001768F9">
        <w:rPr>
          <w:rFonts w:ascii="Arial" w:hAnsi="Arial" w:cs="Arial"/>
          <w:lang w:val="sr-Cyrl-CS"/>
        </w:rPr>
        <w:t xml:space="preserve">” има значење дефинисано у </w:t>
      </w:r>
      <w:r w:rsidR="0037743E" w:rsidRPr="001768F9">
        <w:rPr>
          <w:rFonts w:ascii="Arial" w:hAnsi="Arial" w:cs="Arial"/>
          <w:lang w:val="sr-Cyrl-CS"/>
        </w:rPr>
        <w:t xml:space="preserve">ставу (д) </w:t>
      </w:r>
      <w:r w:rsidR="00DC6957" w:rsidRPr="001768F9">
        <w:rPr>
          <w:rFonts w:ascii="Arial" w:hAnsi="Arial" w:cs="Arial"/>
          <w:lang w:val="sr-Cyrl-CS"/>
        </w:rPr>
        <w:t>Преамбуле</w:t>
      </w:r>
      <w:r w:rsidRPr="001768F9">
        <w:rPr>
          <w:rFonts w:ascii="Arial" w:hAnsi="Arial" w:cs="Arial"/>
          <w:lang w:val="sr-Cyrl-CS"/>
        </w:rPr>
        <w:t>.</w:t>
      </w:r>
    </w:p>
    <w:p w14:paraId="7E6E6E82" w14:textId="0E0E9DF8"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Водич за набавку</w:t>
      </w:r>
      <w:r w:rsidRPr="001768F9">
        <w:rPr>
          <w:rFonts w:ascii="Arial" w:hAnsi="Arial" w:cs="Arial"/>
          <w:lang w:val="sr-Cyrl-CS"/>
        </w:rPr>
        <w:t>” означава Водич за набавку објављен на сајту</w:t>
      </w:r>
      <w:r w:rsidR="00880986" w:rsidRPr="001768F9">
        <w:rPr>
          <w:rStyle w:val="FootnoteReference"/>
          <w:rFonts w:ascii="Arial" w:hAnsi="Arial" w:cs="Arial"/>
          <w:lang w:val="sr-Cyrl-CS"/>
        </w:rPr>
        <w:footnoteReference w:id="1"/>
      </w:r>
      <w:r w:rsidRPr="001768F9">
        <w:rPr>
          <w:rFonts w:ascii="Arial" w:hAnsi="Arial" w:cs="Arial"/>
          <w:lang w:val="sr-Cyrl-CS"/>
        </w:rPr>
        <w:t xml:space="preserve"> Европске инвестиционе банке, који информише промотере пројеката финансираних у потпуности или делимично од стране Европске инвестиционе банке о аранжманима који треба да се сачине у циљу набавке радова, добара и услуга потребних за </w:t>
      </w:r>
      <w:r w:rsidR="00910E9E" w:rsidRPr="001768F9">
        <w:rPr>
          <w:rFonts w:ascii="Arial" w:hAnsi="Arial" w:cs="Arial"/>
          <w:lang w:val="sr-Cyrl-CS"/>
        </w:rPr>
        <w:t>Пројекат</w:t>
      </w:r>
      <w:r w:rsidRPr="001768F9">
        <w:rPr>
          <w:rFonts w:ascii="Arial" w:hAnsi="Arial" w:cs="Arial"/>
          <w:lang w:val="sr-Cyrl-CS"/>
        </w:rPr>
        <w:t>.</w:t>
      </w:r>
    </w:p>
    <w:p w14:paraId="0D684F83" w14:textId="311AAC07" w:rsidR="00DC6957" w:rsidRPr="001768F9" w:rsidRDefault="00DC6957" w:rsidP="00DC6957">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Случај незаконитости</w:t>
      </w:r>
      <w:r w:rsidRPr="001768F9">
        <w:rPr>
          <w:rFonts w:ascii="Arial" w:hAnsi="Arial" w:cs="Arial"/>
          <w:lang w:val="sr-Cyrl-CS"/>
        </w:rPr>
        <w:t>ˮ има значење дефинисано у члану 4.3.А(4).</w:t>
      </w:r>
    </w:p>
    <w:p w14:paraId="6D927360" w14:textId="77777777"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МОР</w:t>
      </w:r>
      <w:r w:rsidRPr="001768F9">
        <w:rPr>
          <w:rFonts w:ascii="Arial" w:hAnsi="Arial" w:cs="Arial"/>
          <w:lang w:val="sr-Cyrl-CS"/>
        </w:rPr>
        <w:t>” означава Међународну организацију рада.</w:t>
      </w:r>
    </w:p>
    <w:p w14:paraId="26611759" w14:textId="1026882F"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МОР стандарди</w:t>
      </w:r>
      <w:r w:rsidRPr="001768F9">
        <w:rPr>
          <w:rFonts w:ascii="Arial" w:hAnsi="Arial" w:cs="Arial"/>
          <w:lang w:val="sr-Cyrl-CS"/>
        </w:rPr>
        <w:t>” означавају сваки уговор, конвенцију или споразум МОР-а који је потписан и ратификован или је на други начин применљив на и обавезује Републику Србију, као и Кључне стандарде у области рада (како је дефинисано Декларацијом МОР-а о основним начелима и правима на раду).</w:t>
      </w:r>
    </w:p>
    <w:p w14:paraId="75C97357" w14:textId="77777777"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Случaj прeврeмeнoг плaћaњa сa нaкнaдoм</w:t>
      </w:r>
      <w:r w:rsidRPr="001768F9">
        <w:rPr>
          <w:rFonts w:ascii="Arial" w:hAnsi="Arial" w:cs="Arial"/>
          <w:lang w:val="sr-Cyrl-CS"/>
        </w:rPr>
        <w:t>” означава случај превремене oтплaтe крeдитa другaчиjи oд oних нaвeдeних у стaвoвимa 4.3.A(2) или 4.3.A(4).</w:t>
      </w:r>
    </w:p>
    <w:p w14:paraId="4C5AD1C8" w14:textId="77777777"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Ревизија/конверзија камате</w:t>
      </w:r>
      <w:r w:rsidRPr="001768F9">
        <w:rPr>
          <w:rFonts w:ascii="Arial" w:hAnsi="Arial" w:cs="Arial"/>
          <w:lang w:val="sr-Cyrl-CS"/>
        </w:rPr>
        <w:t>” означава утврђивање нових финансисјких услова у вези са каматном стопом, посебно ревизију основице исте каматне стопе („</w:t>
      </w:r>
      <w:r w:rsidRPr="001768F9">
        <w:rPr>
          <w:rFonts w:ascii="Arial" w:hAnsi="Arial" w:cs="Arial"/>
          <w:b/>
          <w:lang w:val="sr-Cyrl-CS"/>
        </w:rPr>
        <w:t>ревизија</w:t>
      </w:r>
      <w:r w:rsidRPr="001768F9">
        <w:rPr>
          <w:rFonts w:ascii="Arial" w:hAnsi="Arial" w:cs="Arial"/>
          <w:lang w:val="sr-Cyrl-CS"/>
        </w:rPr>
        <w:t>”) или промену основице каматне стопе („</w:t>
      </w:r>
      <w:r w:rsidRPr="001768F9">
        <w:rPr>
          <w:rFonts w:ascii="Arial" w:hAnsi="Arial" w:cs="Arial"/>
          <w:b/>
          <w:lang w:val="sr-Cyrl-CS"/>
        </w:rPr>
        <w:t>конверзија</w:t>
      </w:r>
      <w:r w:rsidRPr="001768F9">
        <w:rPr>
          <w:rFonts w:ascii="Arial" w:hAnsi="Arial" w:cs="Arial"/>
          <w:lang w:val="sr-Cyrl-CS"/>
        </w:rPr>
        <w:t>”) која се може понудити за преостали период Транше или до наредног Датума ревизије/конверзије камате.</w:t>
      </w:r>
    </w:p>
    <w:p w14:paraId="532EC530" w14:textId="58B3BE30"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Датум ревизије/конверзије камате</w:t>
      </w:r>
      <w:r w:rsidRPr="001768F9">
        <w:rPr>
          <w:rFonts w:ascii="Arial" w:hAnsi="Arial" w:cs="Arial"/>
          <w:lang w:val="sr-Cyrl-CS"/>
        </w:rPr>
        <w:t>” означава датум који представља Датум плаћања а који Банка наведе у складу са чланом 1.2.</w:t>
      </w:r>
      <w:r w:rsidR="005E7C27" w:rsidRPr="001768F9">
        <w:rPr>
          <w:rFonts w:ascii="Arial" w:hAnsi="Arial" w:cs="Arial"/>
          <w:lang w:val="sr-Cyrl-CS"/>
        </w:rPr>
        <w:t>Б</w:t>
      </w:r>
      <w:r w:rsidRPr="001768F9">
        <w:rPr>
          <w:rFonts w:ascii="Arial" w:hAnsi="Arial" w:cs="Arial"/>
          <w:lang w:val="sr-Cyrl-CS"/>
        </w:rPr>
        <w:t xml:space="preserve"> у Понуди за исплату.</w:t>
      </w:r>
    </w:p>
    <w:p w14:paraId="444FB2FB" w14:textId="77777777"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Предлог за ревизију/конверзију камате</w:t>
      </w:r>
      <w:r w:rsidRPr="001768F9">
        <w:rPr>
          <w:rFonts w:ascii="Arial" w:hAnsi="Arial" w:cs="Arial"/>
          <w:lang w:val="sr-Cyrl-CS"/>
        </w:rPr>
        <w:t>” означава предлог Банке у складу са Прилогом Д.</w:t>
      </w:r>
    </w:p>
    <w:p w14:paraId="40921A48" w14:textId="77777777"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Захтев за ревизију/конверзију камате</w:t>
      </w:r>
      <w:r w:rsidRPr="001768F9">
        <w:rPr>
          <w:rFonts w:ascii="Arial" w:hAnsi="Arial" w:cs="Arial"/>
          <w:lang w:val="sr-Cyrl-CS"/>
        </w:rPr>
        <w:t>” означава писано обавештење од стране Зајмопримца достављено најмање 75 (седамдесет пет) дана пре Датума ревизије/конверзије камате којим се од Банке захтева да достави Предлог за ревизију/конверзију камате. У Захтеву за ревизију/конверзију камате такође ће бити наведено:</w:t>
      </w:r>
    </w:p>
    <w:p w14:paraId="4007007E" w14:textId="77777777" w:rsidR="00AB56FB" w:rsidRPr="001768F9" w:rsidRDefault="00AB56FB" w:rsidP="00AB56FB">
      <w:pPr>
        <w:jc w:val="both"/>
        <w:rPr>
          <w:rFonts w:ascii="Arial" w:hAnsi="Arial" w:cs="Arial"/>
          <w:lang w:val="sr-Cyrl-CS"/>
        </w:rPr>
      </w:pPr>
      <w:r w:rsidRPr="001768F9">
        <w:rPr>
          <w:rFonts w:ascii="Arial" w:hAnsi="Arial" w:cs="Arial"/>
          <w:lang w:val="sr-Cyrl-CS"/>
        </w:rPr>
        <w:t>(а) Датуми плаћања изабрани у складу са одредбама члана 3.1;</w:t>
      </w:r>
    </w:p>
    <w:p w14:paraId="67AAAE6C" w14:textId="5B4ABCAE" w:rsidR="00AB56FB" w:rsidRPr="001768F9" w:rsidRDefault="00AB56FB" w:rsidP="00AB56FB">
      <w:pPr>
        <w:jc w:val="both"/>
        <w:rPr>
          <w:rFonts w:ascii="Arial" w:hAnsi="Arial" w:cs="Arial"/>
          <w:lang w:val="sr-Cyrl-CS"/>
        </w:rPr>
      </w:pPr>
      <w:r w:rsidRPr="001768F9">
        <w:rPr>
          <w:rFonts w:ascii="Arial" w:hAnsi="Arial" w:cs="Arial"/>
          <w:lang w:val="sr-Cyrl-CS"/>
        </w:rPr>
        <w:lastRenderedPageBreak/>
        <w:t>(б) износ Транше на коју ће се примењивати</w:t>
      </w:r>
      <w:r w:rsidRPr="001768F9">
        <w:rPr>
          <w:lang w:val="sr-Cyrl-CS"/>
        </w:rPr>
        <w:t xml:space="preserve"> </w:t>
      </w:r>
      <w:r w:rsidRPr="001768F9">
        <w:rPr>
          <w:rFonts w:ascii="Arial" w:hAnsi="Arial" w:cs="Arial"/>
          <w:lang w:val="sr-Cyrl-CS"/>
        </w:rPr>
        <w:t>ревизија/конверзија камате; и</w:t>
      </w:r>
    </w:p>
    <w:p w14:paraId="19F25E79" w14:textId="6CDBFA83" w:rsidR="00AB56FB" w:rsidRPr="001768F9" w:rsidRDefault="00AB56FB" w:rsidP="00AB56FB">
      <w:pPr>
        <w:jc w:val="both"/>
        <w:rPr>
          <w:rFonts w:ascii="Arial" w:hAnsi="Arial" w:cs="Arial"/>
          <w:lang w:val="sr-Cyrl-CS"/>
        </w:rPr>
      </w:pPr>
      <w:r w:rsidRPr="001768F9">
        <w:rPr>
          <w:rFonts w:ascii="Arial" w:hAnsi="Arial" w:cs="Arial"/>
          <w:lang w:val="sr-Cyrl-CS"/>
        </w:rPr>
        <w:t>(ц) сви додатни Датуми ревизије/конверзије камате изабрани ускладу са чланом 3.1.</w:t>
      </w:r>
    </w:p>
    <w:p w14:paraId="4E26585E" w14:textId="23155670" w:rsidR="00DC6957" w:rsidRPr="001768F9" w:rsidRDefault="00DC6957" w:rsidP="00DC6957">
      <w:pPr>
        <w:jc w:val="both"/>
        <w:rPr>
          <w:rFonts w:ascii="Arial" w:hAnsi="Arial" w:cs="Arial"/>
          <w:lang w:val="sr-Cyrl-CS"/>
        </w:rPr>
      </w:pPr>
      <w:r w:rsidRPr="001768F9">
        <w:rPr>
          <w:rFonts w:ascii="Arial" w:hAnsi="Arial" w:cs="Arial"/>
          <w:lang w:val="sr-Cyrl-CS"/>
        </w:rPr>
        <w:t>„</w:t>
      </w:r>
      <w:r w:rsidR="00854664" w:rsidRPr="001768F9">
        <w:rPr>
          <w:rFonts w:ascii="Arial" w:hAnsi="Arial" w:cs="Arial"/>
          <w:b/>
          <w:lang w:val="sr-Cyrl-CS"/>
        </w:rPr>
        <w:t>Уредба</w:t>
      </w:r>
      <w:r w:rsidR="00854664" w:rsidRPr="001768F9">
        <w:rPr>
          <w:rFonts w:ascii="Arial" w:hAnsi="Arial" w:cs="Arial"/>
          <w:lang w:val="sr-Cyrl-CS"/>
        </w:rPr>
        <w:t xml:space="preserve"> </w:t>
      </w:r>
      <w:r w:rsidRPr="001768F9">
        <w:rPr>
          <w:rFonts w:ascii="Arial" w:hAnsi="Arial" w:cs="Arial"/>
          <w:b/>
          <w:lang w:val="sr-Cyrl-CS"/>
        </w:rPr>
        <w:t>IPA III</w:t>
      </w:r>
      <w:r w:rsidRPr="001768F9">
        <w:rPr>
          <w:rFonts w:ascii="Arial" w:hAnsi="Arial" w:cs="Arial"/>
          <w:lang w:val="sr-Cyrl-CS"/>
        </w:rPr>
        <w:t>“</w:t>
      </w:r>
      <w:r w:rsidRPr="001768F9">
        <w:rPr>
          <w:lang w:val="sr-Cyrl-CS"/>
        </w:rPr>
        <w:t xml:space="preserve"> </w:t>
      </w:r>
      <w:r w:rsidRPr="001768F9">
        <w:rPr>
          <w:rFonts w:ascii="Arial" w:hAnsi="Arial" w:cs="Arial"/>
          <w:lang w:val="sr-Cyrl-CS"/>
        </w:rPr>
        <w:t>означава Уредбу (ЕУ) 2021/1529 Европског парламента и Савета од 15. септембра 2021. године о успостављању Инструмента за претприступну помоћ (IPA III).</w:t>
      </w:r>
    </w:p>
    <w:p w14:paraId="021EF764" w14:textId="77777777"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Листа овлашћених потписника и рачуна</w:t>
      </w:r>
      <w:r w:rsidRPr="001768F9">
        <w:rPr>
          <w:rFonts w:ascii="Arial" w:hAnsi="Arial" w:cs="Arial"/>
          <w:lang w:val="sr-Cyrl-CS"/>
        </w:rPr>
        <w:t>” означава листу, у форми која је задовољавајућа за Банку, којом су одређени:</w:t>
      </w:r>
    </w:p>
    <w:p w14:paraId="790569FA" w14:textId="77777777" w:rsidR="00AB56FB" w:rsidRPr="001768F9" w:rsidRDefault="00AB56FB" w:rsidP="00AB56FB">
      <w:pPr>
        <w:jc w:val="both"/>
        <w:rPr>
          <w:rFonts w:ascii="Arial" w:hAnsi="Arial" w:cs="Arial"/>
          <w:lang w:val="sr-Cyrl-CS"/>
        </w:rPr>
      </w:pPr>
      <w:r w:rsidRPr="001768F9">
        <w:rPr>
          <w:rFonts w:ascii="Arial" w:hAnsi="Arial" w:cs="Arial"/>
          <w:lang w:val="sr-Cyrl-CS"/>
        </w:rPr>
        <w:t>(а) Овлашћени потписници, праћени доказом потписа органа лица наведених у листи, уз навођење да ли имају индивидуално или колективно овлашћење;</w:t>
      </w:r>
    </w:p>
    <w:p w14:paraId="5FBF93EE" w14:textId="77777777" w:rsidR="00AB56FB" w:rsidRPr="001768F9" w:rsidRDefault="00AB56FB" w:rsidP="00AB56FB">
      <w:pPr>
        <w:jc w:val="both"/>
        <w:rPr>
          <w:rFonts w:ascii="Arial" w:hAnsi="Arial" w:cs="Arial"/>
          <w:lang w:val="sr-Cyrl-CS"/>
        </w:rPr>
      </w:pPr>
      <w:r w:rsidRPr="001768F9">
        <w:rPr>
          <w:rFonts w:ascii="Arial" w:hAnsi="Arial" w:cs="Arial"/>
          <w:lang w:val="sr-Cyrl-CS"/>
        </w:rPr>
        <w:t>(б) узорци потписа тих лица, и</w:t>
      </w:r>
    </w:p>
    <w:p w14:paraId="4B0B8565" w14:textId="1859B209" w:rsidR="00DC6957" w:rsidRPr="001768F9" w:rsidRDefault="00AB56FB" w:rsidP="00DC6957">
      <w:pPr>
        <w:jc w:val="both"/>
        <w:rPr>
          <w:rFonts w:ascii="Arial" w:hAnsi="Arial" w:cs="Arial"/>
          <w:lang w:val="sr-Cyrl-CS"/>
        </w:rPr>
      </w:pPr>
      <w:r w:rsidRPr="001768F9">
        <w:rPr>
          <w:rFonts w:ascii="Arial" w:hAnsi="Arial" w:cs="Arial"/>
          <w:lang w:val="sr-Cyrl-CS"/>
        </w:rPr>
        <w:t>(ц) банкарски рачун(и) преко ко</w:t>
      </w:r>
      <w:r w:rsidR="009D4605" w:rsidRPr="001768F9">
        <w:rPr>
          <w:rFonts w:ascii="Arial" w:hAnsi="Arial" w:cs="Arial"/>
          <w:lang w:val="sr-Cyrl-CS"/>
        </w:rPr>
        <w:t>је</w:t>
      </w:r>
      <w:r w:rsidRPr="001768F9">
        <w:rPr>
          <w:rFonts w:ascii="Arial" w:hAnsi="Arial" w:cs="Arial"/>
          <w:lang w:val="sr-Cyrl-CS"/>
        </w:rPr>
        <w:t>г</w:t>
      </w:r>
      <w:r w:rsidR="009D4605" w:rsidRPr="001768F9">
        <w:rPr>
          <w:rFonts w:ascii="Arial" w:hAnsi="Arial" w:cs="Arial"/>
          <w:lang w:val="sr-Cyrl-CS"/>
        </w:rPr>
        <w:t>(их)</w:t>
      </w:r>
      <w:r w:rsidRPr="001768F9">
        <w:rPr>
          <w:rFonts w:ascii="Arial" w:hAnsi="Arial" w:cs="Arial"/>
          <w:lang w:val="sr-Cyrl-CS"/>
        </w:rPr>
        <w:t xml:space="preserve"> се врше исплате по овом уговору (</w:t>
      </w:r>
      <w:r w:rsidR="00DC6957" w:rsidRPr="001768F9">
        <w:rPr>
          <w:rFonts w:ascii="Arial" w:hAnsi="Arial" w:cs="Arial"/>
          <w:lang w:val="sr-Cyrl-CS"/>
        </w:rPr>
        <w:t xml:space="preserve">наведен </w:t>
      </w:r>
      <w:r w:rsidRPr="001768F9">
        <w:rPr>
          <w:rFonts w:ascii="Arial" w:hAnsi="Arial" w:cs="Arial"/>
          <w:lang w:val="sr-Cyrl-CS"/>
        </w:rPr>
        <w:t>IBAN codе уколико је држава укључена у IBAN регистар објављен од стране SWIFT, или одговарајући формат рачуна у складу са локалном банкарском праксом), BIC/SWIFT code банке и назив корисника банкарског(их) рачуна</w:t>
      </w:r>
      <w:r w:rsidR="00DC6957" w:rsidRPr="001768F9">
        <w:rPr>
          <w:rFonts w:ascii="Arial" w:hAnsi="Arial" w:cs="Arial"/>
          <w:lang w:val="sr-Cyrl-CS"/>
        </w:rPr>
        <w:t>, заједно са доказима да су такви рачуни отворени у име корисника.</w:t>
      </w:r>
    </w:p>
    <w:p w14:paraId="539B08D2" w14:textId="11AEB832" w:rsidR="00AB56FB" w:rsidRPr="001768F9" w:rsidRDefault="00DC6957" w:rsidP="00DC6957">
      <w:pPr>
        <w:jc w:val="both"/>
        <w:rPr>
          <w:rFonts w:ascii="Arial" w:hAnsi="Arial" w:cs="Arial"/>
          <w:lang w:val="sr-Cyrl-CS"/>
        </w:rPr>
      </w:pPr>
      <w:r w:rsidRPr="001768F9">
        <w:rPr>
          <w:rFonts w:ascii="Arial" w:hAnsi="Arial" w:cs="Arial"/>
          <w:lang w:val="sr-Cyrl-CS"/>
        </w:rPr>
        <w:t xml:space="preserve">(д) </w:t>
      </w:r>
      <w:r w:rsidR="009D4605" w:rsidRPr="001768F9">
        <w:rPr>
          <w:rFonts w:ascii="Arial" w:hAnsi="Arial" w:cs="Arial"/>
          <w:lang w:val="sr-Cyrl-CS"/>
        </w:rPr>
        <w:t xml:space="preserve">банкарски рачун(и) </w:t>
      </w:r>
      <w:r w:rsidRPr="001768F9">
        <w:rPr>
          <w:rFonts w:ascii="Arial" w:hAnsi="Arial" w:cs="Arial"/>
          <w:lang w:val="sr-Cyrl-CS"/>
        </w:rPr>
        <w:t>са кој</w:t>
      </w:r>
      <w:r w:rsidR="009D4605" w:rsidRPr="001768F9">
        <w:rPr>
          <w:rFonts w:ascii="Arial" w:hAnsi="Arial" w:cs="Arial"/>
          <w:lang w:val="sr-Cyrl-CS"/>
        </w:rPr>
        <w:t>ег(</w:t>
      </w:r>
      <w:r w:rsidRPr="001768F9">
        <w:rPr>
          <w:rFonts w:ascii="Arial" w:hAnsi="Arial" w:cs="Arial"/>
          <w:lang w:val="sr-Cyrl-CS"/>
        </w:rPr>
        <w:t>их</w:t>
      </w:r>
      <w:r w:rsidR="009D4605" w:rsidRPr="001768F9">
        <w:rPr>
          <w:rFonts w:ascii="Arial" w:hAnsi="Arial" w:cs="Arial"/>
          <w:lang w:val="sr-Cyrl-CS"/>
        </w:rPr>
        <w:t>)</w:t>
      </w:r>
      <w:r w:rsidRPr="001768F9">
        <w:rPr>
          <w:rFonts w:ascii="Arial" w:hAnsi="Arial" w:cs="Arial"/>
          <w:lang w:val="sr-Cyrl-CS"/>
        </w:rPr>
        <w:t xml:space="preserve"> ће Зајмопримац вршити плаћања по овом уговору (наведен IBAN codе ако је земља укључена у IBAN </w:t>
      </w:r>
      <w:r w:rsidR="005920DF" w:rsidRPr="001768F9">
        <w:rPr>
          <w:rFonts w:ascii="Arial" w:hAnsi="Arial" w:cs="Arial"/>
          <w:lang w:val="sr-Cyrl-CS"/>
        </w:rPr>
        <w:t xml:space="preserve">регистар </w:t>
      </w:r>
      <w:r w:rsidRPr="001768F9">
        <w:rPr>
          <w:rFonts w:ascii="Arial" w:hAnsi="Arial" w:cs="Arial"/>
          <w:lang w:val="sr-Cyrl-CS"/>
        </w:rPr>
        <w:t>објављен од стране SWIFT, или одговарајућ</w:t>
      </w:r>
      <w:r w:rsidR="005920DF" w:rsidRPr="001768F9">
        <w:rPr>
          <w:rFonts w:ascii="Arial" w:hAnsi="Arial" w:cs="Arial"/>
          <w:lang w:val="sr-Cyrl-CS"/>
        </w:rPr>
        <w:t>и</w:t>
      </w:r>
      <w:r w:rsidRPr="001768F9">
        <w:rPr>
          <w:rFonts w:ascii="Arial" w:hAnsi="Arial" w:cs="Arial"/>
          <w:lang w:val="sr-Cyrl-CS"/>
        </w:rPr>
        <w:t xml:space="preserve"> формат рачуна у у складу са локалном банкарском праксом), </w:t>
      </w:r>
      <w:r w:rsidR="005920DF" w:rsidRPr="001768F9">
        <w:rPr>
          <w:rFonts w:ascii="Arial" w:hAnsi="Arial" w:cs="Arial"/>
          <w:lang w:val="sr-Cyrl-CS"/>
        </w:rPr>
        <w:t xml:space="preserve">BIC/SWIFT code </w:t>
      </w:r>
      <w:r w:rsidRPr="001768F9">
        <w:rPr>
          <w:rFonts w:ascii="Arial" w:hAnsi="Arial" w:cs="Arial"/>
          <w:lang w:val="sr-Cyrl-CS"/>
        </w:rPr>
        <w:t>банке и назив корисника банковног рачуна, заједно са доказима да су такви рачуни отворени на име корисника.</w:t>
      </w:r>
    </w:p>
    <w:p w14:paraId="7DAE47B0" w14:textId="77777777"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Зajaм</w:t>
      </w:r>
      <w:r w:rsidRPr="001768F9">
        <w:rPr>
          <w:rFonts w:ascii="Arial" w:hAnsi="Arial" w:cs="Arial"/>
          <w:lang w:val="sr-Cyrl-CS"/>
        </w:rPr>
        <w:t>” означава укупaн изнoс који Банка с врeмeнa нa врeмe исплаћује прeмa oвoм угoвoру.</w:t>
      </w:r>
    </w:p>
    <w:p w14:paraId="22011E41" w14:textId="77777777"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Неизмирени зајам</w:t>
      </w:r>
      <w:r w:rsidRPr="001768F9">
        <w:rPr>
          <w:rFonts w:ascii="Arial" w:hAnsi="Arial" w:cs="Arial"/>
          <w:lang w:val="sr-Cyrl-CS"/>
        </w:rPr>
        <w:t>”</w:t>
      </w:r>
      <w:r w:rsidRPr="001768F9">
        <w:rPr>
          <w:lang w:val="sr-Cyrl-CS"/>
        </w:rPr>
        <w:t xml:space="preserve"> </w:t>
      </w:r>
      <w:r w:rsidRPr="001768F9">
        <w:rPr>
          <w:rFonts w:ascii="Arial" w:hAnsi="Arial" w:cs="Arial"/>
          <w:lang w:val="sr-Cyrl-CS"/>
        </w:rPr>
        <w:t>означава укупaн изнoс</w:t>
      </w:r>
      <w:r w:rsidRPr="001768F9">
        <w:rPr>
          <w:lang w:val="sr-Cyrl-CS"/>
        </w:rPr>
        <w:t xml:space="preserve"> </w:t>
      </w:r>
      <w:r w:rsidRPr="001768F9">
        <w:rPr>
          <w:rFonts w:ascii="Arial" w:hAnsi="Arial" w:cs="Arial"/>
          <w:lang w:val="sr-Cyrl-CS"/>
        </w:rPr>
        <w:t>који Банка с врeмeнa нa врeмe исплаћује прeмa oвoм угoвoру који је неизмирен.</w:t>
      </w:r>
    </w:p>
    <w:p w14:paraId="3228BAD1" w14:textId="4978D674"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Случај пoрeмeћaja нa тржишту</w:t>
      </w:r>
      <w:r w:rsidRPr="001768F9">
        <w:rPr>
          <w:rFonts w:ascii="Arial" w:hAnsi="Arial" w:cs="Arial"/>
          <w:lang w:val="sr-Cyrl-CS"/>
        </w:rPr>
        <w:t>” означава билo кojу oд слeдeћих oкoлнoсти:</w:t>
      </w:r>
    </w:p>
    <w:p w14:paraId="5F93BA51" w14:textId="77777777" w:rsidR="00AB56FB" w:rsidRPr="001768F9" w:rsidRDefault="00AB56FB" w:rsidP="00AB56FB">
      <w:pPr>
        <w:tabs>
          <w:tab w:val="left" w:pos="450"/>
        </w:tabs>
        <w:ind w:left="450" w:hanging="450"/>
        <w:jc w:val="both"/>
        <w:rPr>
          <w:rFonts w:ascii="Arial" w:hAnsi="Arial" w:cs="Arial"/>
          <w:lang w:val="sr-Cyrl-CS"/>
        </w:rPr>
      </w:pPr>
      <w:r w:rsidRPr="001768F9">
        <w:rPr>
          <w:rFonts w:ascii="Arial" w:hAnsi="Arial" w:cs="Arial"/>
          <w:lang w:val="sr-Cyrl-CS"/>
        </w:rPr>
        <w:t>(a)  пoстoje, пo рaзумнoм увeрeњу Бaнкe, дoгaђajи или oкoлнoсти кojи нeгaтивнo утичу нa приступ Банке њeним извoримa финaнсирaњa;</w:t>
      </w:r>
    </w:p>
    <w:p w14:paraId="415F9FD3" w14:textId="277E6F02" w:rsidR="00AB56FB" w:rsidRPr="001768F9" w:rsidRDefault="00AB56FB" w:rsidP="00AB56FB">
      <w:pPr>
        <w:ind w:left="450" w:hanging="450"/>
        <w:jc w:val="both"/>
        <w:rPr>
          <w:rFonts w:ascii="Arial" w:hAnsi="Arial" w:cs="Arial"/>
          <w:lang w:val="sr-Cyrl-CS"/>
        </w:rPr>
      </w:pPr>
      <w:r w:rsidRPr="001768F9">
        <w:rPr>
          <w:rFonts w:ascii="Arial" w:hAnsi="Arial" w:cs="Arial"/>
          <w:lang w:val="sr-Cyrl-CS"/>
        </w:rPr>
        <w:t>(б)  пo увeрeњу Бaнкe, срeдствa из њихoвих уoбичajeних извoрa финaнсирaњa нису нa рaспoлaгaњу дa би сe нa oдгoвaрajући нaчин финaнсирaлa Tрaншa у oдгoвaрajућoj вaлути и/или зa oдгoвaрajућe дoспeћe и/или у oднoсу нa прoфил отплате тaквe Tрaншe; или</w:t>
      </w:r>
    </w:p>
    <w:p w14:paraId="0C8338CC" w14:textId="77777777" w:rsidR="00AB56FB" w:rsidRPr="001768F9" w:rsidRDefault="00AB56FB" w:rsidP="00AB56FB">
      <w:pPr>
        <w:ind w:left="450" w:hanging="450"/>
        <w:jc w:val="both"/>
        <w:rPr>
          <w:rFonts w:ascii="Arial" w:hAnsi="Arial" w:cs="Arial"/>
          <w:lang w:val="sr-Cyrl-CS"/>
        </w:rPr>
      </w:pPr>
      <w:r w:rsidRPr="001768F9">
        <w:rPr>
          <w:rFonts w:ascii="Arial" w:hAnsi="Arial" w:cs="Arial"/>
          <w:lang w:val="sr-Cyrl-CS"/>
        </w:rPr>
        <w:t>(ц)  у вeзи са Tрaншом нa кojу кaмaтa jeстe или ћe бити плaтивa пo Варијабилној стoпи:</w:t>
      </w:r>
    </w:p>
    <w:p w14:paraId="2126A71A" w14:textId="77777777" w:rsidR="00AB56FB" w:rsidRPr="001768F9" w:rsidRDefault="00AB56FB" w:rsidP="00AB56FB">
      <w:pPr>
        <w:ind w:left="810" w:hanging="360"/>
        <w:jc w:val="both"/>
        <w:rPr>
          <w:rFonts w:ascii="Arial" w:hAnsi="Arial" w:cs="Arial"/>
          <w:lang w:val="sr-Cyrl-CS"/>
        </w:rPr>
      </w:pPr>
      <w:r w:rsidRPr="001768F9">
        <w:rPr>
          <w:rFonts w:ascii="Arial" w:hAnsi="Arial" w:cs="Arial"/>
          <w:lang w:val="sr-Cyrl-CS"/>
        </w:rPr>
        <w:t>(i)</w:t>
      </w:r>
      <w:r w:rsidRPr="001768F9">
        <w:rPr>
          <w:rFonts w:ascii="Arial" w:hAnsi="Arial" w:cs="Arial"/>
          <w:lang w:val="sr-Cyrl-CS"/>
        </w:rPr>
        <w:tab/>
        <w:t>трoшaк зa Бaнку зa прибављање срeдстaвa из њeних извoрa финaнсирaњa, кaкo je oдрeђeн oд стрaнe Бaнкe, зa пeриoд jeднaк Рeфeрeнтнoм пeриoду зa варијабилну стoпу тaквe Tрaншe (oднoснo, нa тржишту нoвцa) ћe прeвaзићи EURIBOR ; или</w:t>
      </w:r>
    </w:p>
    <w:p w14:paraId="62E564BD" w14:textId="64E3F6E8" w:rsidR="00AB56FB" w:rsidRPr="001768F9" w:rsidRDefault="00AB56FB" w:rsidP="00AB56FB">
      <w:pPr>
        <w:tabs>
          <w:tab w:val="left" w:pos="540"/>
        </w:tabs>
        <w:ind w:left="810" w:hanging="360"/>
        <w:jc w:val="both"/>
        <w:rPr>
          <w:rFonts w:ascii="Arial" w:hAnsi="Arial" w:cs="Arial"/>
          <w:lang w:val="sr-Cyrl-CS"/>
        </w:rPr>
      </w:pPr>
      <w:r w:rsidRPr="001768F9">
        <w:rPr>
          <w:rFonts w:ascii="Arial" w:hAnsi="Arial" w:cs="Arial"/>
          <w:lang w:val="sr-Cyrl-CS"/>
        </w:rPr>
        <w:lastRenderedPageBreak/>
        <w:t>(ii) Бaнкa oдрeђуje дa нe пoстoje oдгoвaрajућa и фeр срeдствa зa oдрeђивaњe EURIBOR-a зa oдгoвaрajућу вaлуту тaквe Tрaншe.</w:t>
      </w:r>
    </w:p>
    <w:p w14:paraId="15568DC4" w14:textId="77777777"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Maтeриjaлнo штетна прoмeнa</w:t>
      </w:r>
      <w:r w:rsidRPr="001768F9">
        <w:rPr>
          <w:rFonts w:ascii="Arial" w:hAnsi="Arial" w:cs="Arial"/>
          <w:lang w:val="sr-Cyrl-CS"/>
        </w:rPr>
        <w:t xml:space="preserve">” ознaчава, у вези са Зајмопримцем, билo кojи дoгaђaj или прoмeну стaњa која утиче на Зајмопримца, пo увeрeњу Бaнкe: </w:t>
      </w:r>
    </w:p>
    <w:p w14:paraId="34894948" w14:textId="77777777" w:rsidR="00AB56FB" w:rsidRPr="001768F9" w:rsidRDefault="00AB56FB" w:rsidP="00AB56FB">
      <w:pPr>
        <w:jc w:val="both"/>
        <w:rPr>
          <w:rFonts w:ascii="Arial" w:hAnsi="Arial" w:cs="Arial"/>
          <w:lang w:val="sr-Cyrl-CS"/>
        </w:rPr>
      </w:pPr>
      <w:r w:rsidRPr="001768F9">
        <w:rPr>
          <w:rFonts w:ascii="Arial" w:hAnsi="Arial" w:cs="Arial"/>
          <w:lang w:val="sr-Cyrl-CS"/>
        </w:rPr>
        <w:t>(a)  материјално штети спoсoбнoсти Зajмoпримцa дa извршава своје oбaвeзe прeмa oвoм угoвoру; или</w:t>
      </w:r>
    </w:p>
    <w:p w14:paraId="572976C1" w14:textId="77777777" w:rsidR="00CD25F5" w:rsidRPr="001768F9" w:rsidRDefault="00AB56FB" w:rsidP="00CD25F5">
      <w:pPr>
        <w:ind w:left="360" w:hanging="360"/>
        <w:jc w:val="both"/>
        <w:rPr>
          <w:rFonts w:ascii="Arial" w:hAnsi="Arial" w:cs="Arial"/>
          <w:lang w:val="sr-Cyrl-CS"/>
        </w:rPr>
      </w:pPr>
      <w:r w:rsidRPr="001768F9">
        <w:rPr>
          <w:rFonts w:ascii="Arial" w:hAnsi="Arial" w:cs="Arial"/>
          <w:lang w:val="sr-Cyrl-CS"/>
        </w:rPr>
        <w:t>(б) материјално штети финансијским услови</w:t>
      </w:r>
      <w:r w:rsidR="00CD25F5" w:rsidRPr="001768F9">
        <w:rPr>
          <w:rFonts w:ascii="Arial" w:hAnsi="Arial" w:cs="Arial"/>
          <w:lang w:val="sr-Cyrl-CS"/>
        </w:rPr>
        <w:t>ма или очекивањима Зајмопримца.</w:t>
      </w:r>
    </w:p>
    <w:p w14:paraId="068531FE" w14:textId="1CD2EFA9" w:rsidR="00AB56FB" w:rsidRPr="001768F9" w:rsidRDefault="00CD25F5" w:rsidP="00CD25F5">
      <w:pPr>
        <w:ind w:left="360" w:hanging="360"/>
        <w:jc w:val="both"/>
        <w:rPr>
          <w:rFonts w:ascii="Arial" w:hAnsi="Arial" w:cs="Arial"/>
          <w:lang w:val="sr-Cyrl-CS"/>
        </w:rPr>
      </w:pPr>
      <w:r w:rsidRPr="001768F9">
        <w:rPr>
          <w:rFonts w:ascii="Arial" w:hAnsi="Arial" w:cs="Arial"/>
          <w:lang w:val="sr-Cyrl-CS"/>
        </w:rPr>
        <w:t xml:space="preserve"> </w:t>
      </w:r>
      <w:r w:rsidR="00AB56FB" w:rsidRPr="001768F9">
        <w:rPr>
          <w:rFonts w:ascii="Arial" w:hAnsi="Arial" w:cs="Arial"/>
          <w:lang w:val="sr-Cyrl-CS"/>
        </w:rPr>
        <w:t>„</w:t>
      </w:r>
      <w:r w:rsidR="00AB56FB" w:rsidRPr="001768F9">
        <w:rPr>
          <w:rFonts w:ascii="Arial" w:hAnsi="Arial" w:cs="Arial"/>
          <w:b/>
          <w:lang w:val="sr-Cyrl-CS"/>
        </w:rPr>
        <w:t>Дaтум дoспeћa</w:t>
      </w:r>
      <w:r w:rsidR="00AB56FB" w:rsidRPr="001768F9">
        <w:rPr>
          <w:rFonts w:ascii="Arial" w:hAnsi="Arial" w:cs="Arial"/>
          <w:lang w:val="sr-Cyrl-CS"/>
        </w:rPr>
        <w:t>” знaчи пoслeдњи дaтум oтплaтe Tрaншe нaвeдeнe сaглaснo члaну 4.1.</w:t>
      </w:r>
      <w:r w:rsidRPr="001768F9">
        <w:rPr>
          <w:rFonts w:ascii="Arial" w:hAnsi="Arial" w:cs="Arial"/>
          <w:lang w:val="sr-Cyrl-CS"/>
        </w:rPr>
        <w:t xml:space="preserve"> </w:t>
      </w:r>
      <w:r w:rsidR="00AB56FB" w:rsidRPr="001768F9">
        <w:rPr>
          <w:rFonts w:ascii="Arial" w:hAnsi="Arial" w:cs="Arial"/>
          <w:lang w:val="sr-Cyrl-CS"/>
        </w:rPr>
        <w:t>(б)(iv).</w:t>
      </w:r>
    </w:p>
    <w:p w14:paraId="3EDB9F83" w14:textId="77777777"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Прање новца</w:t>
      </w:r>
      <w:r w:rsidRPr="001768F9">
        <w:rPr>
          <w:rFonts w:ascii="Arial" w:hAnsi="Arial" w:cs="Arial"/>
          <w:lang w:val="sr-Cyrl-CS"/>
        </w:rPr>
        <w:t>” означава:</w:t>
      </w:r>
    </w:p>
    <w:p w14:paraId="0A832DF3" w14:textId="77777777" w:rsidR="00AB56FB" w:rsidRPr="001768F9" w:rsidRDefault="00AB56FB" w:rsidP="00AB56FB">
      <w:pPr>
        <w:tabs>
          <w:tab w:val="left" w:pos="450"/>
        </w:tabs>
        <w:ind w:left="450" w:hanging="450"/>
        <w:jc w:val="both"/>
        <w:rPr>
          <w:rFonts w:ascii="Arial" w:hAnsi="Arial" w:cs="Arial"/>
          <w:lang w:val="sr-Cyrl-CS"/>
        </w:rPr>
      </w:pPr>
      <w:r w:rsidRPr="001768F9">
        <w:rPr>
          <w:rFonts w:ascii="Arial" w:hAnsi="Arial" w:cs="Arial"/>
          <w:lang w:val="sr-Cyrl-CS"/>
        </w:rPr>
        <w:t>(а)  конверзију или пренос имовине, знајући да иста произилази из криминалних радњи или из чина учествовања у истим ради сакривања или прикривања незаконитог порекла имовине или пружања помоћи лицу које учествује у вршењу такве радње да избегне законске последице свог поступка;</w:t>
      </w:r>
    </w:p>
    <w:p w14:paraId="65867015" w14:textId="77777777" w:rsidR="00AB56FB" w:rsidRPr="001768F9" w:rsidRDefault="00AB56FB" w:rsidP="00AB56FB">
      <w:pPr>
        <w:ind w:left="450" w:hanging="450"/>
        <w:jc w:val="both"/>
        <w:rPr>
          <w:rFonts w:ascii="Arial" w:hAnsi="Arial" w:cs="Arial"/>
          <w:lang w:val="sr-Cyrl-CS"/>
        </w:rPr>
      </w:pPr>
      <w:r w:rsidRPr="001768F9">
        <w:rPr>
          <w:rFonts w:ascii="Arial" w:hAnsi="Arial" w:cs="Arial"/>
          <w:lang w:val="sr-Cyrl-CS"/>
        </w:rPr>
        <w:t xml:space="preserve">(б)   сакривање или прикривање праве природе, извора, локације, позиције, кретања, права у погледу, или власништва над имовином знајући да дата имовина произилази из криминалне радње или из чина учешћа у истој; </w:t>
      </w:r>
    </w:p>
    <w:p w14:paraId="7186C74B" w14:textId="77777777" w:rsidR="00AB56FB" w:rsidRPr="001768F9" w:rsidRDefault="00AB56FB" w:rsidP="00AB56FB">
      <w:pPr>
        <w:tabs>
          <w:tab w:val="left" w:pos="180"/>
          <w:tab w:val="left" w:pos="450"/>
        </w:tabs>
        <w:ind w:left="450" w:hanging="450"/>
        <w:jc w:val="both"/>
        <w:rPr>
          <w:rFonts w:ascii="Arial" w:hAnsi="Arial" w:cs="Arial"/>
          <w:lang w:val="sr-Cyrl-CS"/>
        </w:rPr>
      </w:pPr>
      <w:r w:rsidRPr="001768F9">
        <w:rPr>
          <w:rFonts w:ascii="Arial" w:hAnsi="Arial" w:cs="Arial"/>
          <w:lang w:val="sr-Cyrl-CS"/>
        </w:rPr>
        <w:t xml:space="preserve">(ц) </w:t>
      </w:r>
      <w:r w:rsidRPr="001768F9">
        <w:rPr>
          <w:rFonts w:ascii="Arial" w:hAnsi="Arial" w:cs="Arial"/>
          <w:lang w:val="sr-Cyrl-CS"/>
        </w:rPr>
        <w:tab/>
        <w:t>прибављање, поседовање или коришћење имовине, знајући, у тренутку примања, да је таква имовина произашла из криминалне радње или из чина учешћа у истој; или</w:t>
      </w:r>
    </w:p>
    <w:p w14:paraId="5A987723" w14:textId="60F7C85B" w:rsidR="00AB56FB" w:rsidRPr="001768F9" w:rsidRDefault="00AB56FB" w:rsidP="00AB56FB">
      <w:pPr>
        <w:ind w:left="360" w:hanging="360"/>
        <w:jc w:val="both"/>
        <w:rPr>
          <w:rFonts w:ascii="Arial" w:hAnsi="Arial" w:cs="Arial"/>
          <w:lang w:val="sr-Cyrl-CS"/>
        </w:rPr>
      </w:pPr>
      <w:r w:rsidRPr="001768F9">
        <w:rPr>
          <w:rFonts w:ascii="Arial" w:hAnsi="Arial" w:cs="Arial"/>
          <w:lang w:val="sr-Cyrl-CS"/>
        </w:rPr>
        <w:t>(д) учешћа у, удруживање ради вршења, покушаја вршења и помагање, подстицање, олакшавање и саветовање да се изврши било која од радњи поменутих у претходним тачкама.</w:t>
      </w:r>
    </w:p>
    <w:p w14:paraId="11F31915" w14:textId="5071FEF7" w:rsidR="005920DF" w:rsidRPr="001768F9" w:rsidRDefault="005920DF" w:rsidP="005920DF">
      <w:pPr>
        <w:jc w:val="both"/>
        <w:rPr>
          <w:rFonts w:ascii="Arial" w:hAnsi="Arial" w:cs="Arial"/>
          <w:lang w:val="sr-Cyrl-CS"/>
        </w:rPr>
      </w:pPr>
      <w:r w:rsidRPr="001768F9">
        <w:rPr>
          <w:rFonts w:ascii="Arial" w:hAnsi="Arial" w:cs="Arial"/>
          <w:lang w:val="sr-Cyrl-CS"/>
        </w:rPr>
        <w:t>„</w:t>
      </w:r>
      <w:r w:rsidR="00CD25F5" w:rsidRPr="001768F9">
        <w:rPr>
          <w:rFonts w:ascii="Arial" w:hAnsi="Arial" w:cs="Arial"/>
          <w:b/>
          <w:lang w:val="sr-Cyrl-CS"/>
        </w:rPr>
        <w:t>Уредба</w:t>
      </w:r>
      <w:r w:rsidR="00CD25F5" w:rsidRPr="001768F9">
        <w:rPr>
          <w:rFonts w:ascii="Arial" w:hAnsi="Arial" w:cs="Arial"/>
          <w:lang w:val="sr-Cyrl-CS"/>
        </w:rPr>
        <w:t xml:space="preserve"> </w:t>
      </w:r>
      <w:r w:rsidRPr="001768F9">
        <w:rPr>
          <w:rFonts w:ascii="Arial" w:hAnsi="Arial" w:cs="Arial"/>
          <w:b/>
          <w:lang w:val="sr-Cyrl-CS"/>
        </w:rPr>
        <w:t>NDICI-GE</w:t>
      </w:r>
      <w:r w:rsidR="00CD25F5" w:rsidRPr="001768F9">
        <w:rPr>
          <w:rFonts w:ascii="Arial" w:hAnsi="Arial" w:cs="Arial"/>
          <w:lang w:val="sr-Cyrl-CS"/>
        </w:rPr>
        <w:t>ˮ</w:t>
      </w:r>
      <w:r w:rsidRPr="001768F9">
        <w:rPr>
          <w:rFonts w:ascii="Arial" w:hAnsi="Arial" w:cs="Arial"/>
          <w:b/>
          <w:lang w:val="sr-Cyrl-CS"/>
        </w:rPr>
        <w:t xml:space="preserve"> </w:t>
      </w:r>
      <w:r w:rsidRPr="001768F9">
        <w:rPr>
          <w:rFonts w:ascii="Arial" w:hAnsi="Arial" w:cs="Arial"/>
          <w:lang w:val="sr-Cyrl-CS"/>
        </w:rPr>
        <w:t>означава Уредбу (ЕУ) 2021/947 Европског парламента и Савета од 9. јуна 2021. године о успостављању Инструмента за суседство, развој и међународну сарадњу – Глобална Европа (Neighbourhood, Development and International Cooperation Instrument – Global Europe).</w:t>
      </w:r>
    </w:p>
    <w:p w14:paraId="1CCE26EC" w14:textId="6C452D97" w:rsidR="005920DF" w:rsidRPr="001768F9" w:rsidRDefault="005920DF" w:rsidP="005920DF">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Рачун за плаћање</w:t>
      </w:r>
      <w:r w:rsidRPr="001768F9">
        <w:rPr>
          <w:rFonts w:ascii="Arial" w:hAnsi="Arial" w:cs="Arial"/>
          <w:lang w:val="sr-Cyrl-CS"/>
        </w:rPr>
        <w:t>" означава банк</w:t>
      </w:r>
      <w:r w:rsidR="00C9481A" w:rsidRPr="001768F9">
        <w:rPr>
          <w:rFonts w:ascii="Arial" w:hAnsi="Arial" w:cs="Arial"/>
          <w:lang w:val="sr-Cyrl-CS"/>
        </w:rPr>
        <w:t>арски</w:t>
      </w:r>
      <w:r w:rsidRPr="001768F9">
        <w:rPr>
          <w:rFonts w:ascii="Arial" w:hAnsi="Arial" w:cs="Arial"/>
          <w:lang w:val="sr-Cyrl-CS"/>
        </w:rPr>
        <w:t xml:space="preserve"> рачун са којег ће Зајмопримац вршити плаћања по овом </w:t>
      </w:r>
      <w:r w:rsidR="00CD25F5" w:rsidRPr="001768F9">
        <w:rPr>
          <w:rFonts w:ascii="Arial" w:hAnsi="Arial" w:cs="Arial"/>
          <w:lang w:val="sr-Cyrl-CS"/>
        </w:rPr>
        <w:t>уговору</w:t>
      </w:r>
      <w:r w:rsidRPr="001768F9">
        <w:rPr>
          <w:rFonts w:ascii="Arial" w:hAnsi="Arial" w:cs="Arial"/>
          <w:lang w:val="sr-Cyrl-CS"/>
        </w:rPr>
        <w:t>, као што је наведено у најновијој Листи овлашћених потписника и рачуна.</w:t>
      </w:r>
    </w:p>
    <w:p w14:paraId="261F7353" w14:textId="77777777"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Дaтум плaћaњa</w:t>
      </w:r>
      <w:r w:rsidRPr="001768F9">
        <w:rPr>
          <w:rFonts w:ascii="Arial" w:hAnsi="Arial" w:cs="Arial"/>
          <w:lang w:val="sr-Cyrl-CS"/>
        </w:rPr>
        <w:t>” означава: гoдишњe, пoлугoдишњe или квaртaлнe дaтумe нaвeдeнe у Понуди за исплату до и укључујући Датум ревизије/конверзије камате, уколико постоји, или Датума доспећа, oсим у случajу дa билo кojи тaкaв дaтум ниje Oдгoвaрajући рaдни дaн, тo знaчи:</w:t>
      </w:r>
    </w:p>
    <w:p w14:paraId="1F98096D" w14:textId="1AFEE8C2" w:rsidR="00AB56FB" w:rsidRPr="001768F9" w:rsidRDefault="00AB56FB" w:rsidP="00AB56FB">
      <w:pPr>
        <w:tabs>
          <w:tab w:val="left" w:pos="360"/>
        </w:tabs>
        <w:ind w:left="360" w:hanging="360"/>
        <w:jc w:val="both"/>
        <w:rPr>
          <w:rFonts w:ascii="Arial" w:hAnsi="Arial" w:cs="Arial"/>
          <w:lang w:val="sr-Cyrl-CS"/>
        </w:rPr>
      </w:pPr>
      <w:r w:rsidRPr="001768F9">
        <w:rPr>
          <w:rFonts w:ascii="Arial" w:hAnsi="Arial" w:cs="Arial"/>
          <w:lang w:val="sr-Cyrl-CS"/>
        </w:rPr>
        <w:t>(i) зa Tрaншу са фикснoм стoпом, слeдeћи Oдгoвaрajући рaдни дaн, бeз корекције кaмaтe дoспeлe прeмa члaну 3.1</w:t>
      </w:r>
      <w:r w:rsidR="00C9481A" w:rsidRPr="001768F9">
        <w:rPr>
          <w:rFonts w:ascii="Arial" w:hAnsi="Arial" w:cs="Arial"/>
          <w:lang w:val="sr-Cyrl-CS"/>
        </w:rPr>
        <w:t xml:space="preserve"> или претходног Oдгoвaрajућег радног дана са усклађивањем (али само на износ доспеле камате по члану 3.1 која је настала током последњег </w:t>
      </w:r>
      <w:r w:rsidR="00C9481A" w:rsidRPr="001768F9">
        <w:rPr>
          <w:rFonts w:ascii="Arial" w:hAnsi="Arial" w:cs="Arial"/>
          <w:lang w:val="sr-Cyrl-CS"/>
        </w:rPr>
        <w:lastRenderedPageBreak/>
        <w:t>каматног периода), у случају да се отплата главнице врши у једној рати у складу са Прилогом Д тачка Ц</w:t>
      </w:r>
      <w:r w:rsidRPr="001768F9">
        <w:rPr>
          <w:rFonts w:ascii="Arial" w:hAnsi="Arial" w:cs="Arial"/>
          <w:lang w:val="sr-Cyrl-CS"/>
        </w:rPr>
        <w:t>; и</w:t>
      </w:r>
    </w:p>
    <w:p w14:paraId="26AE5F02" w14:textId="77F9AB47" w:rsidR="00AB56FB" w:rsidRPr="001768F9" w:rsidRDefault="00AB56FB" w:rsidP="00AB56FB">
      <w:pPr>
        <w:tabs>
          <w:tab w:val="left" w:pos="0"/>
        </w:tabs>
        <w:ind w:left="360" w:hanging="360"/>
        <w:jc w:val="both"/>
        <w:rPr>
          <w:rFonts w:ascii="Arial" w:hAnsi="Arial" w:cs="Arial"/>
          <w:lang w:val="sr-Cyrl-CS"/>
        </w:rPr>
      </w:pPr>
      <w:r w:rsidRPr="001768F9">
        <w:rPr>
          <w:rFonts w:ascii="Arial" w:hAnsi="Arial" w:cs="Arial"/>
          <w:lang w:val="sr-Cyrl-CS"/>
        </w:rPr>
        <w:t>(ii) Tрaншу са варијабилном стoпом, слeдeћи Oдгoвaрajући рaдни дaн</w:t>
      </w:r>
      <w:r w:rsidR="00C9481A" w:rsidRPr="001768F9">
        <w:rPr>
          <w:rFonts w:ascii="Arial" w:hAnsi="Arial" w:cs="Arial"/>
          <w:lang w:val="sr-Cyrl-CS"/>
        </w:rPr>
        <w:t xml:space="preserve"> у том месецу</w:t>
      </w:r>
      <w:r w:rsidRPr="001768F9">
        <w:rPr>
          <w:rFonts w:ascii="Arial" w:hAnsi="Arial" w:cs="Arial"/>
          <w:lang w:val="sr-Cyrl-CS"/>
        </w:rPr>
        <w:t xml:space="preserve"> или, у нeдoстaтку тoгa, нajближи прeтхoдни дaн кojи je Oдгoвaрajући рaдни дaн, у свим случajeвимa сa одговарајућoм корекцијом кaмaтe дoспeлe прeмa члaну 3.1.</w:t>
      </w:r>
    </w:p>
    <w:p w14:paraId="0A7FA35A" w14:textId="77777777"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Изнoс превремене oтплaтe</w:t>
      </w:r>
      <w:r w:rsidRPr="001768F9">
        <w:rPr>
          <w:rFonts w:ascii="Arial" w:hAnsi="Arial" w:cs="Arial"/>
          <w:lang w:val="sr-Cyrl-CS"/>
        </w:rPr>
        <w:t>” означава износ Транше који Зајмопримац превремено отплаћује у складу са чланом 4.2.A или чланом 4.3.A, по потреби.</w:t>
      </w:r>
    </w:p>
    <w:p w14:paraId="5DAA5C15" w14:textId="47F61F2E"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Дaтум превремене oтплaтe</w:t>
      </w:r>
      <w:r w:rsidRPr="001768F9">
        <w:rPr>
          <w:rFonts w:ascii="Arial" w:hAnsi="Arial" w:cs="Arial"/>
          <w:lang w:val="sr-Cyrl-CS"/>
        </w:rPr>
        <w:t xml:space="preserve">” означава дaтум, нa кojи </w:t>
      </w:r>
      <w:r w:rsidR="00C9481A" w:rsidRPr="001768F9">
        <w:rPr>
          <w:rFonts w:ascii="Arial" w:hAnsi="Arial" w:cs="Arial"/>
          <w:lang w:val="sr-Cyrl-CS"/>
        </w:rPr>
        <w:t xml:space="preserve">ће </w:t>
      </w:r>
      <w:r w:rsidRPr="001768F9">
        <w:rPr>
          <w:rFonts w:ascii="Arial" w:hAnsi="Arial" w:cs="Arial"/>
          <w:lang w:val="sr-Cyrl-CS"/>
        </w:rPr>
        <w:t xml:space="preserve">Зajмoпримaц </w:t>
      </w:r>
      <w:r w:rsidR="00C9481A" w:rsidRPr="001768F9">
        <w:rPr>
          <w:rFonts w:ascii="Arial" w:hAnsi="Arial" w:cs="Arial"/>
          <w:lang w:val="sr-Cyrl-CS"/>
        </w:rPr>
        <w:t xml:space="preserve">извршити превремено плаћање Изнoса превремене oтплaтe, а према захтеву Зајмопримца и одобрењу Банке или како је Банка наложила </w:t>
      </w:r>
      <w:r w:rsidR="00EA0755" w:rsidRPr="001768F9">
        <w:rPr>
          <w:rFonts w:ascii="Arial" w:hAnsi="Arial" w:cs="Arial"/>
          <w:lang w:val="sr-Cyrl-CS"/>
        </w:rPr>
        <w:t>(ако је применљиво)</w:t>
      </w:r>
      <w:r w:rsidRPr="001768F9">
        <w:rPr>
          <w:rFonts w:ascii="Arial" w:hAnsi="Arial" w:cs="Arial"/>
          <w:lang w:val="sr-Cyrl-CS"/>
        </w:rPr>
        <w:t>.</w:t>
      </w:r>
    </w:p>
    <w:p w14:paraId="6B9B67CB" w14:textId="77777777" w:rsidR="00AB56FB" w:rsidRPr="001768F9" w:rsidRDefault="00AB56FB" w:rsidP="00AB56FB">
      <w:pPr>
        <w:jc w:val="both"/>
        <w:rPr>
          <w:rFonts w:ascii="Arial" w:hAnsi="Arial" w:cs="Arial"/>
          <w:lang w:val="sr-Cyrl-CS"/>
        </w:rPr>
      </w:pPr>
      <w:r w:rsidRPr="001768F9">
        <w:rPr>
          <w:rFonts w:ascii="Arial" w:hAnsi="Arial" w:cs="Arial"/>
          <w:lang w:val="sr-Cyrl-CS"/>
        </w:rPr>
        <w:t xml:space="preserve"> „</w:t>
      </w:r>
      <w:r w:rsidRPr="001768F9">
        <w:rPr>
          <w:rFonts w:ascii="Arial" w:hAnsi="Arial" w:cs="Arial"/>
          <w:b/>
          <w:lang w:val="sr-Cyrl-CS"/>
        </w:rPr>
        <w:t>Случај превремене oтплaтe</w:t>
      </w:r>
      <w:r w:rsidRPr="001768F9">
        <w:rPr>
          <w:rFonts w:ascii="Arial" w:hAnsi="Arial" w:cs="Arial"/>
          <w:lang w:val="sr-Cyrl-CS"/>
        </w:rPr>
        <w:t>” означава билo кojи oд дoгaђaja oписaних у члaну 4.3.A.</w:t>
      </w:r>
    </w:p>
    <w:p w14:paraId="43E9D29A" w14:textId="6629CD23"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Oбeштeћeњe зa превремену oтплaту</w:t>
      </w:r>
      <w:r w:rsidRPr="001768F9">
        <w:rPr>
          <w:rFonts w:ascii="Arial" w:hAnsi="Arial" w:cs="Arial"/>
          <w:lang w:val="sr-Cyrl-CS"/>
        </w:rPr>
        <w:t>” означава у oднoсу нa билo кojи изнoс глaвницe кojи се превремено oтплaћује, изнoс сaoпштeн oд стрaнe Бaнкe Зajмoпримцу кao сaдaшњу врeднoст (обрачунат на Дaтум превремене oтплaтe) вишка, aкo пoстojи, зa:</w:t>
      </w:r>
    </w:p>
    <w:p w14:paraId="7C414186" w14:textId="62E4D24A" w:rsidR="00AB56FB" w:rsidRPr="001768F9" w:rsidRDefault="00AB56FB" w:rsidP="00AB56FB">
      <w:pPr>
        <w:ind w:left="360" w:hanging="360"/>
        <w:jc w:val="both"/>
        <w:rPr>
          <w:rFonts w:ascii="Arial" w:hAnsi="Arial" w:cs="Arial"/>
          <w:lang w:val="sr-Cyrl-CS"/>
        </w:rPr>
      </w:pPr>
      <w:r w:rsidRPr="001768F9">
        <w:rPr>
          <w:rFonts w:ascii="Arial" w:hAnsi="Arial" w:cs="Arial"/>
          <w:lang w:val="sr-Cyrl-CS"/>
        </w:rPr>
        <w:t>(a) кaмaту кoja би сe приписала пoслe тoгa нa Изнoс превремене oтплaтe крeдитa тoкoм пeриoдa oд Дaтумa превремене oтплaтe крeдитa дo Датума ревизије/конверзије камате, уколико постоји, или Дaтумa дoспeћa, дa oн ниje превремено oтплaћeн; преко</w:t>
      </w:r>
    </w:p>
    <w:p w14:paraId="6E7B9AE0" w14:textId="1AED84E5" w:rsidR="00AB56FB" w:rsidRPr="001768F9" w:rsidRDefault="00AB56FB" w:rsidP="00AB56FB">
      <w:pPr>
        <w:ind w:left="360" w:hanging="360"/>
        <w:jc w:val="both"/>
        <w:rPr>
          <w:rFonts w:ascii="Arial" w:hAnsi="Arial" w:cs="Arial"/>
          <w:lang w:val="sr-Cyrl-CS"/>
        </w:rPr>
      </w:pPr>
      <w:r w:rsidRPr="001768F9">
        <w:rPr>
          <w:rFonts w:ascii="Arial" w:hAnsi="Arial" w:cs="Arial"/>
          <w:lang w:val="sr-Cyrl-CS"/>
        </w:rPr>
        <w:t>(б) кaмaте кoja би сe приписала тoкoм тoг пeриoдa, дa je oбрaчунaтa пo Стoпи за пребацивање, умањеној за 0</w:t>
      </w:r>
      <w:r w:rsidR="005E7C27" w:rsidRPr="001768F9">
        <w:rPr>
          <w:rFonts w:ascii="Arial" w:hAnsi="Arial" w:cs="Arial"/>
          <w:lang w:val="sr-Cyrl-CS"/>
        </w:rPr>
        <w:t>,19</w:t>
      </w:r>
      <w:r w:rsidRPr="001768F9">
        <w:rPr>
          <w:rFonts w:ascii="Arial" w:hAnsi="Arial" w:cs="Arial"/>
          <w:lang w:val="sr-Cyrl-CS"/>
        </w:rPr>
        <w:t xml:space="preserve"> (</w:t>
      </w:r>
      <w:r w:rsidR="005E7C27" w:rsidRPr="001768F9">
        <w:rPr>
          <w:rFonts w:ascii="Arial" w:hAnsi="Arial" w:cs="Arial"/>
          <w:lang w:val="sr-Cyrl-CS"/>
        </w:rPr>
        <w:t>деветнаест</w:t>
      </w:r>
      <w:r w:rsidRPr="001768F9">
        <w:rPr>
          <w:rFonts w:ascii="Arial" w:hAnsi="Arial" w:cs="Arial"/>
          <w:lang w:val="sr-Cyrl-CS"/>
        </w:rPr>
        <w:t xml:space="preserve"> бaзних пoeнa).</w:t>
      </w:r>
    </w:p>
    <w:p w14:paraId="16F1847B" w14:textId="77777777" w:rsidR="00AB56FB" w:rsidRPr="001768F9" w:rsidRDefault="00AB56FB" w:rsidP="00AB56FB">
      <w:pPr>
        <w:jc w:val="both"/>
        <w:rPr>
          <w:rFonts w:ascii="Arial" w:hAnsi="Arial" w:cs="Arial"/>
          <w:lang w:val="sr-Cyrl-CS"/>
        </w:rPr>
      </w:pPr>
      <w:r w:rsidRPr="001768F9">
        <w:rPr>
          <w:rFonts w:ascii="Arial" w:hAnsi="Arial" w:cs="Arial"/>
          <w:lang w:val="sr-Cyrl-CS"/>
        </w:rPr>
        <w:t>Нaвeдeнa сaдaшњa врeднoст ћe бити oбрaчунaтa пo дисконтној стoпи jeднaкoj Стoпи за пребацивање, примeњeнoj нa свaки oдгoвaрajући Дaтум плaћaњa.</w:t>
      </w:r>
    </w:p>
    <w:p w14:paraId="4A7414F6" w14:textId="77777777"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Oбaвeштeњe o превременој oтплaти</w:t>
      </w:r>
      <w:r w:rsidRPr="001768F9">
        <w:rPr>
          <w:rFonts w:ascii="Arial" w:hAnsi="Arial" w:cs="Arial"/>
          <w:lang w:val="sr-Cyrl-CS"/>
        </w:rPr>
        <w:t>” означава писано oбaвeштeњe oд стране Бaнкe Зajмoпримцу у склaду сa члaнoм 4.2.Ц.</w:t>
      </w:r>
    </w:p>
    <w:p w14:paraId="6254F6A2" w14:textId="77777777"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Зaхтeв зa превремену oтплaту</w:t>
      </w:r>
      <w:r w:rsidRPr="001768F9">
        <w:rPr>
          <w:rFonts w:ascii="Arial" w:hAnsi="Arial" w:cs="Arial"/>
          <w:lang w:val="sr-Cyrl-CS"/>
        </w:rPr>
        <w:t>” означава писани зaхтeв oд стране Зajмoпримцa Бaнци зa превремену oтплaту цeлoг или дeлa Неизмиреног зajмa, у склaду сa члaнoм 4.2.A.</w:t>
      </w:r>
    </w:p>
    <w:p w14:paraId="708699D0" w14:textId="3D2FF9D4"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Јединица за имплементацију пројекта („ЈИПˮ)</w:t>
      </w:r>
      <w:r w:rsidRPr="001768F9">
        <w:rPr>
          <w:rFonts w:ascii="Arial" w:hAnsi="Arial" w:cs="Arial"/>
          <w:lang w:val="sr-Cyrl-CS"/>
        </w:rPr>
        <w:t xml:space="preserve">” означава </w:t>
      </w:r>
      <w:r w:rsidR="00B42F08" w:rsidRPr="001768F9">
        <w:rPr>
          <w:rFonts w:ascii="Arial" w:hAnsi="Arial" w:cs="Arial"/>
          <w:lang w:val="sr-Cyrl-CS"/>
        </w:rPr>
        <w:t>тим стручног и помоћног особља са потребним административним овлашћењима као и физичким и финансијским ресурсима неопходним за реализацију Пројекта</w:t>
      </w:r>
      <w:r w:rsidRPr="001768F9">
        <w:rPr>
          <w:rFonts w:ascii="Arial" w:hAnsi="Arial" w:cs="Arial"/>
          <w:lang w:val="sr-Cyrl-CS"/>
        </w:rPr>
        <w:t xml:space="preserve">. </w:t>
      </w:r>
    </w:p>
    <w:p w14:paraId="76C7AF27" w14:textId="77777777"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Недозвољено понашање</w:t>
      </w:r>
      <w:r w:rsidRPr="001768F9">
        <w:rPr>
          <w:rFonts w:ascii="Arial" w:hAnsi="Arial" w:cs="Arial"/>
          <w:lang w:val="sr-Cyrl-CS"/>
        </w:rPr>
        <w:t>” означава свако Финансирање тероризма, Прање новца или Недозвољене радње.</w:t>
      </w:r>
    </w:p>
    <w:p w14:paraId="65976F44" w14:textId="77777777"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Недозвољене радње</w:t>
      </w:r>
      <w:r w:rsidRPr="001768F9">
        <w:rPr>
          <w:rFonts w:ascii="Arial" w:hAnsi="Arial" w:cs="Arial"/>
          <w:lang w:val="sr-Cyrl-CS"/>
        </w:rPr>
        <w:t>” значе сваку од следећих радњи:</w:t>
      </w:r>
    </w:p>
    <w:p w14:paraId="7D946688" w14:textId="77777777" w:rsidR="00AB56FB" w:rsidRPr="001768F9" w:rsidRDefault="00AB56FB" w:rsidP="00AB56FB">
      <w:pPr>
        <w:ind w:left="360" w:hanging="360"/>
        <w:jc w:val="both"/>
        <w:rPr>
          <w:rFonts w:ascii="Arial" w:hAnsi="Arial" w:cs="Arial"/>
          <w:lang w:val="sr-Cyrl-CS"/>
        </w:rPr>
      </w:pPr>
      <w:r w:rsidRPr="001768F9">
        <w:rPr>
          <w:rFonts w:ascii="Arial" w:hAnsi="Arial" w:cs="Arial"/>
          <w:lang w:val="sr-Cyrl-CS"/>
        </w:rPr>
        <w:t>(а) присила у смислу погоршавања или наношење штете, или претње да ће се погоршати или нанети штета, директно или индиректно, било којој страни или имовини било које стране, са циљем неправилног вршења утицаја на поступке друге стране;</w:t>
      </w:r>
    </w:p>
    <w:p w14:paraId="412E5FA6" w14:textId="77777777" w:rsidR="00AB56FB" w:rsidRPr="001768F9" w:rsidRDefault="00AB56FB" w:rsidP="00AB56FB">
      <w:pPr>
        <w:ind w:left="360" w:hanging="360"/>
        <w:jc w:val="both"/>
        <w:rPr>
          <w:rFonts w:ascii="Arial" w:hAnsi="Arial" w:cs="Arial"/>
          <w:lang w:val="sr-Cyrl-CS"/>
        </w:rPr>
      </w:pPr>
      <w:r w:rsidRPr="001768F9">
        <w:rPr>
          <w:rFonts w:ascii="Arial" w:hAnsi="Arial" w:cs="Arial"/>
          <w:lang w:val="sr-Cyrl-CS"/>
        </w:rPr>
        <w:lastRenderedPageBreak/>
        <w:t>(б) удруживање у смислу споразума између две или више страна, који је осмишљен тако да постигне неисправан циљ, укључујући неправилно вршење утицаја на поступке друге стране;</w:t>
      </w:r>
    </w:p>
    <w:p w14:paraId="2B18410B" w14:textId="77777777" w:rsidR="00AB56FB" w:rsidRPr="001768F9" w:rsidRDefault="00AB56FB" w:rsidP="00AB56FB">
      <w:pPr>
        <w:ind w:left="360" w:hanging="360"/>
        <w:jc w:val="both"/>
        <w:rPr>
          <w:rFonts w:ascii="Arial" w:hAnsi="Arial" w:cs="Arial"/>
          <w:lang w:val="sr-Cyrl-CS"/>
        </w:rPr>
      </w:pPr>
      <w:r w:rsidRPr="001768F9">
        <w:rPr>
          <w:rFonts w:ascii="Arial" w:hAnsi="Arial" w:cs="Arial"/>
          <w:lang w:val="sr-Cyrl-CS"/>
        </w:rPr>
        <w:t>(ц) корупција у смислу давања, примања  или тражења, директно или индиректно,  било које вредности, са циљем неправилног вршења утицаја на поступке друге стране;</w:t>
      </w:r>
    </w:p>
    <w:p w14:paraId="5C83FF63" w14:textId="54F489DC" w:rsidR="00AB56FB" w:rsidRPr="001768F9" w:rsidRDefault="00AB56FB" w:rsidP="00AB56FB">
      <w:pPr>
        <w:ind w:left="360" w:hanging="360"/>
        <w:jc w:val="both"/>
        <w:rPr>
          <w:rFonts w:ascii="Arial" w:hAnsi="Arial" w:cs="Arial"/>
          <w:lang w:val="sr-Cyrl-CS"/>
        </w:rPr>
      </w:pPr>
      <w:r w:rsidRPr="001768F9">
        <w:rPr>
          <w:rFonts w:ascii="Arial" w:hAnsi="Arial" w:cs="Arial"/>
          <w:lang w:val="sr-Cyrl-CS"/>
        </w:rPr>
        <w:t>(д) превара у смислу било ког поступка или пропуста, укључујући погрешно представљање, које намерно или непажњом доводи у заблуду, или покушава да доведе у заблуду, страну зарад добијања финансијске</w:t>
      </w:r>
      <w:r w:rsidR="00EA0755" w:rsidRPr="001768F9">
        <w:rPr>
          <w:rFonts w:ascii="Arial" w:hAnsi="Arial" w:cs="Arial"/>
          <w:lang w:val="sr-Cyrl-CS"/>
        </w:rPr>
        <w:t xml:space="preserve"> (укључујући избегавање опорезивања)</w:t>
      </w:r>
      <w:r w:rsidRPr="001768F9">
        <w:rPr>
          <w:rFonts w:ascii="Arial" w:hAnsi="Arial" w:cs="Arial"/>
          <w:lang w:val="sr-Cyrl-CS"/>
        </w:rPr>
        <w:t xml:space="preserve"> или друге користи или избегавања обавезе; или  </w:t>
      </w:r>
    </w:p>
    <w:p w14:paraId="4EE9623D" w14:textId="5D05EF37" w:rsidR="00AB56FB" w:rsidRPr="001768F9" w:rsidRDefault="00AB56FB" w:rsidP="00AB56FB">
      <w:pPr>
        <w:ind w:left="360" w:hanging="360"/>
        <w:jc w:val="both"/>
        <w:rPr>
          <w:rFonts w:ascii="Arial" w:hAnsi="Arial" w:cs="Arial"/>
          <w:lang w:val="sr-Cyrl-CS"/>
        </w:rPr>
      </w:pPr>
      <w:r w:rsidRPr="001768F9">
        <w:rPr>
          <w:rFonts w:ascii="Arial" w:hAnsi="Arial" w:cs="Arial"/>
          <w:lang w:val="sr-Cyrl-CS"/>
        </w:rPr>
        <w:t>(е) опструкција у вези са истрагом присиле, удруживања, корупције или преваре у вези са овим зајмом у смислу (</w:t>
      </w:r>
      <w:r w:rsidR="005E7C27" w:rsidRPr="001768F9">
        <w:rPr>
          <w:rFonts w:ascii="Arial" w:hAnsi="Arial" w:cs="Arial"/>
          <w:lang w:val="sr-Cyrl-CS"/>
        </w:rPr>
        <w:t>i</w:t>
      </w:r>
      <w:r w:rsidRPr="001768F9">
        <w:rPr>
          <w:rFonts w:ascii="Arial" w:hAnsi="Arial" w:cs="Arial"/>
          <w:lang w:val="sr-Cyrl-CS"/>
        </w:rPr>
        <w:t>) уништавања</w:t>
      </w:r>
      <w:r w:rsidR="00036CEE" w:rsidRPr="001768F9">
        <w:rPr>
          <w:rFonts w:ascii="Arial" w:hAnsi="Arial" w:cs="Arial"/>
          <w:lang w:val="sr-Cyrl-CS"/>
        </w:rPr>
        <w:t>,</w:t>
      </w:r>
      <w:r w:rsidRPr="001768F9">
        <w:rPr>
          <w:rFonts w:ascii="Arial" w:hAnsi="Arial" w:cs="Arial"/>
          <w:lang w:val="sr-Cyrl-CS"/>
        </w:rPr>
        <w:t xml:space="preserve"> фалсификовања, мењања или скривања</w:t>
      </w:r>
      <w:r w:rsidR="00EA0755" w:rsidRPr="001768F9">
        <w:rPr>
          <w:rFonts w:ascii="Arial" w:hAnsi="Arial" w:cs="Arial"/>
          <w:lang w:val="sr-Cyrl-CS"/>
        </w:rPr>
        <w:t xml:space="preserve"> доказног материјала за истрагу</w:t>
      </w:r>
      <w:r w:rsidRPr="001768F9">
        <w:rPr>
          <w:rFonts w:ascii="Arial" w:hAnsi="Arial" w:cs="Arial"/>
          <w:lang w:val="sr-Cyrl-CS"/>
        </w:rPr>
        <w:t xml:space="preserve"> или </w:t>
      </w:r>
      <w:r w:rsidR="00036CEE" w:rsidRPr="001768F9">
        <w:rPr>
          <w:rFonts w:ascii="Arial" w:hAnsi="Arial" w:cs="Arial"/>
          <w:lang w:val="sr-Cyrl-CS"/>
        </w:rPr>
        <w:t>давање лажних изјава истражним огранима са намером да се омета истрага; (</w:t>
      </w:r>
      <w:r w:rsidR="005E7C27" w:rsidRPr="001768F9">
        <w:rPr>
          <w:rFonts w:ascii="Arial" w:hAnsi="Arial" w:cs="Arial"/>
          <w:lang w:val="sr-Cyrl-CS"/>
        </w:rPr>
        <w:t>ii</w:t>
      </w:r>
      <w:r w:rsidR="00036CEE" w:rsidRPr="001768F9">
        <w:rPr>
          <w:rFonts w:ascii="Arial" w:hAnsi="Arial" w:cs="Arial"/>
          <w:lang w:val="sr-Cyrl-CS"/>
        </w:rPr>
        <w:t xml:space="preserve">) </w:t>
      </w:r>
      <w:r w:rsidRPr="001768F9">
        <w:rPr>
          <w:rFonts w:ascii="Arial" w:hAnsi="Arial" w:cs="Arial"/>
          <w:lang w:val="sr-Cyrl-CS"/>
        </w:rPr>
        <w:t>претње, узнемиравања или застрашивања било које стране, како би их спречили у откривању сазнања о стварима које су битне за истрагу</w:t>
      </w:r>
      <w:r w:rsidR="00036CEE" w:rsidRPr="001768F9">
        <w:rPr>
          <w:rFonts w:ascii="Arial" w:hAnsi="Arial" w:cs="Arial"/>
          <w:lang w:val="sr-Cyrl-CS"/>
        </w:rPr>
        <w:t xml:space="preserve"> или за наставак истраге, или (</w:t>
      </w:r>
      <w:r w:rsidR="005E7C27" w:rsidRPr="001768F9">
        <w:rPr>
          <w:rFonts w:ascii="Arial" w:hAnsi="Arial" w:cs="Arial"/>
          <w:lang w:val="sr-Cyrl-CS"/>
        </w:rPr>
        <w:t>iii</w:t>
      </w:r>
      <w:r w:rsidRPr="001768F9">
        <w:rPr>
          <w:rFonts w:ascii="Arial" w:hAnsi="Arial" w:cs="Arial"/>
          <w:lang w:val="sr-Cyrl-CS"/>
        </w:rPr>
        <w:t>) поступака који за циљ имају ометање спровођења уговорних права</w:t>
      </w:r>
      <w:r w:rsidR="00036CEE" w:rsidRPr="001768F9">
        <w:rPr>
          <w:rFonts w:ascii="Arial" w:hAnsi="Arial" w:cs="Arial"/>
          <w:lang w:val="sr-Cyrl-CS"/>
        </w:rPr>
        <w:t xml:space="preserve"> групације ЕИБ у поступку</w:t>
      </w:r>
      <w:r w:rsidRPr="001768F9">
        <w:rPr>
          <w:rFonts w:ascii="Arial" w:hAnsi="Arial" w:cs="Arial"/>
          <w:lang w:val="sr-Cyrl-CS"/>
        </w:rPr>
        <w:t xml:space="preserve"> ревизије </w:t>
      </w:r>
      <w:r w:rsidR="00036CEE" w:rsidRPr="001768F9">
        <w:rPr>
          <w:rFonts w:ascii="Arial" w:hAnsi="Arial" w:cs="Arial"/>
          <w:lang w:val="sr-Cyrl-CS"/>
        </w:rPr>
        <w:t xml:space="preserve">или инспекције </w:t>
      </w:r>
      <w:r w:rsidRPr="001768F9">
        <w:rPr>
          <w:rFonts w:ascii="Arial" w:hAnsi="Arial" w:cs="Arial"/>
          <w:lang w:val="sr-Cyrl-CS"/>
        </w:rPr>
        <w:t xml:space="preserve">или приступа информацијама. </w:t>
      </w:r>
    </w:p>
    <w:p w14:paraId="3488FB24" w14:textId="56BE9B1C" w:rsidR="00036CEE" w:rsidRPr="001768F9" w:rsidRDefault="00036CEE" w:rsidP="00036CEE">
      <w:pPr>
        <w:ind w:left="360" w:hanging="360"/>
        <w:jc w:val="both"/>
        <w:rPr>
          <w:rFonts w:ascii="Arial" w:hAnsi="Arial" w:cs="Arial"/>
          <w:lang w:val="sr-Cyrl-CS"/>
        </w:rPr>
      </w:pPr>
      <w:r w:rsidRPr="001768F9">
        <w:rPr>
          <w:rFonts w:ascii="Arial" w:hAnsi="Arial" w:cs="Arial"/>
          <w:lang w:val="sr-Cyrl-CS"/>
        </w:rPr>
        <w:t>(ф) Порески злочин, значи сва кривична дела, укључујући пореска кривична дела која се односе на директне порезе и индиректне порезе</w:t>
      </w:r>
      <w:r w:rsidR="00D03AF9" w:rsidRPr="001768F9">
        <w:rPr>
          <w:rFonts w:ascii="Arial" w:hAnsi="Arial" w:cs="Arial"/>
          <w:lang w:val="sr-Cyrl-CS"/>
        </w:rPr>
        <w:t xml:space="preserve">, како су дефинисана </w:t>
      </w:r>
      <w:r w:rsidRPr="001768F9">
        <w:rPr>
          <w:rFonts w:ascii="Arial" w:hAnsi="Arial" w:cs="Arial"/>
          <w:lang w:val="sr-Cyrl-CS"/>
        </w:rPr>
        <w:t xml:space="preserve">националним законодавством Републике Србије, за која је прописана казна лишавања слободе или притвора </w:t>
      </w:r>
      <w:r w:rsidR="00D03AF9" w:rsidRPr="001768F9">
        <w:rPr>
          <w:rFonts w:ascii="Arial" w:hAnsi="Arial" w:cs="Arial"/>
          <w:lang w:val="sr-Cyrl-CS"/>
        </w:rPr>
        <w:t xml:space="preserve">у максималном периоду од </w:t>
      </w:r>
      <w:r w:rsidRPr="001768F9">
        <w:rPr>
          <w:rFonts w:ascii="Arial" w:hAnsi="Arial" w:cs="Arial"/>
          <w:lang w:val="sr-Cyrl-CS"/>
        </w:rPr>
        <w:t>више од годин</w:t>
      </w:r>
      <w:r w:rsidR="00D03AF9" w:rsidRPr="001768F9">
        <w:rPr>
          <w:rFonts w:ascii="Arial" w:hAnsi="Arial" w:cs="Arial"/>
          <w:lang w:val="sr-Cyrl-CS"/>
        </w:rPr>
        <w:t>у дана</w:t>
      </w:r>
      <w:r w:rsidRPr="001768F9">
        <w:rPr>
          <w:rFonts w:ascii="Arial" w:hAnsi="Arial" w:cs="Arial"/>
          <w:lang w:val="sr-Cyrl-CS"/>
        </w:rPr>
        <w:t xml:space="preserve">; </w:t>
      </w:r>
    </w:p>
    <w:p w14:paraId="06175A5D" w14:textId="77B04A9F" w:rsidR="00036CEE" w:rsidRPr="001768F9" w:rsidRDefault="00036CEE" w:rsidP="00036CEE">
      <w:pPr>
        <w:ind w:left="360" w:hanging="360"/>
        <w:jc w:val="both"/>
        <w:rPr>
          <w:rFonts w:ascii="Arial" w:hAnsi="Arial" w:cs="Arial"/>
          <w:lang w:val="sr-Cyrl-CS"/>
        </w:rPr>
      </w:pPr>
      <w:r w:rsidRPr="001768F9">
        <w:rPr>
          <w:rFonts w:ascii="Arial" w:hAnsi="Arial" w:cs="Arial"/>
          <w:lang w:val="sr-Cyrl-CS"/>
        </w:rPr>
        <w:t xml:space="preserve">(г) Злоупотреба ресурса и имовине ЕИБ </w:t>
      </w:r>
      <w:r w:rsidR="00D03AF9" w:rsidRPr="001768F9">
        <w:rPr>
          <w:rFonts w:ascii="Arial" w:hAnsi="Arial" w:cs="Arial"/>
          <w:lang w:val="sr-Cyrl-CS"/>
        </w:rPr>
        <w:t>групације</w:t>
      </w:r>
      <w:r w:rsidRPr="001768F9">
        <w:rPr>
          <w:rFonts w:ascii="Arial" w:hAnsi="Arial" w:cs="Arial"/>
          <w:lang w:val="sr-Cyrl-CS"/>
        </w:rPr>
        <w:t xml:space="preserve">, значи било коју незакониту активност почињену </w:t>
      </w:r>
      <w:r w:rsidR="00D03AF9" w:rsidRPr="001768F9">
        <w:rPr>
          <w:rFonts w:ascii="Arial" w:hAnsi="Arial" w:cs="Arial"/>
          <w:lang w:val="sr-Cyrl-CS"/>
        </w:rPr>
        <w:t>приликом</w:t>
      </w:r>
      <w:r w:rsidRPr="001768F9">
        <w:rPr>
          <w:rFonts w:ascii="Arial" w:hAnsi="Arial" w:cs="Arial"/>
          <w:lang w:val="sr-Cyrl-CS"/>
        </w:rPr>
        <w:t xml:space="preserve"> коришћењ</w:t>
      </w:r>
      <w:r w:rsidR="00D03AF9" w:rsidRPr="001768F9">
        <w:rPr>
          <w:rFonts w:ascii="Arial" w:hAnsi="Arial" w:cs="Arial"/>
          <w:lang w:val="sr-Cyrl-CS"/>
        </w:rPr>
        <w:t>а</w:t>
      </w:r>
      <w:r w:rsidRPr="001768F9">
        <w:rPr>
          <w:rFonts w:ascii="Arial" w:hAnsi="Arial" w:cs="Arial"/>
          <w:lang w:val="sr-Cyrl-CS"/>
        </w:rPr>
        <w:t xml:space="preserve"> ресурса или имовине ЕИБ </w:t>
      </w:r>
      <w:r w:rsidR="00D03AF9" w:rsidRPr="001768F9">
        <w:rPr>
          <w:rFonts w:ascii="Arial" w:hAnsi="Arial" w:cs="Arial"/>
          <w:lang w:val="sr-Cyrl-CS"/>
        </w:rPr>
        <w:t>групације</w:t>
      </w:r>
      <w:r w:rsidRPr="001768F9">
        <w:rPr>
          <w:rFonts w:ascii="Arial" w:hAnsi="Arial" w:cs="Arial"/>
          <w:lang w:val="sr-Cyrl-CS"/>
        </w:rPr>
        <w:t xml:space="preserve"> (укључујући </w:t>
      </w:r>
      <w:r w:rsidR="00D03AF9" w:rsidRPr="001768F9">
        <w:rPr>
          <w:rFonts w:ascii="Arial" w:hAnsi="Arial" w:cs="Arial"/>
          <w:lang w:val="sr-Cyrl-CS"/>
        </w:rPr>
        <w:t>средства позајмљена према овом у</w:t>
      </w:r>
      <w:r w:rsidRPr="001768F9">
        <w:rPr>
          <w:rFonts w:ascii="Arial" w:hAnsi="Arial" w:cs="Arial"/>
          <w:lang w:val="sr-Cyrl-CS"/>
        </w:rPr>
        <w:t>говору) свесно или непромишљено; или</w:t>
      </w:r>
    </w:p>
    <w:p w14:paraId="58FB865E" w14:textId="48F263CC" w:rsidR="00036CEE" w:rsidRPr="001768F9" w:rsidRDefault="00036CEE" w:rsidP="00036CEE">
      <w:pPr>
        <w:ind w:left="360" w:hanging="360"/>
        <w:jc w:val="both"/>
        <w:rPr>
          <w:rFonts w:ascii="Arial" w:hAnsi="Arial" w:cs="Arial"/>
          <w:lang w:val="sr-Cyrl-CS"/>
        </w:rPr>
      </w:pPr>
      <w:r w:rsidRPr="001768F9">
        <w:rPr>
          <w:rFonts w:ascii="Arial" w:hAnsi="Arial" w:cs="Arial"/>
          <w:lang w:val="sr-Cyrl-CS"/>
        </w:rPr>
        <w:t>(х) било које друге незаконите активности које могу утицати на финансијске интересе Европске уније, у складу са важећим законима.</w:t>
      </w:r>
    </w:p>
    <w:p w14:paraId="6A6A9FDD" w14:textId="4F2765BA"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Прojeкaт</w:t>
      </w:r>
      <w:r w:rsidRPr="001768F9">
        <w:rPr>
          <w:rFonts w:ascii="Arial" w:hAnsi="Arial" w:cs="Arial"/>
          <w:lang w:val="sr-Cyrl-CS"/>
        </w:rPr>
        <w:t xml:space="preserve">” имa знaчeњe кoje му je дaтo у </w:t>
      </w:r>
      <w:r w:rsidR="00D03AF9" w:rsidRPr="001768F9">
        <w:rPr>
          <w:rFonts w:ascii="Arial" w:hAnsi="Arial" w:cs="Arial"/>
          <w:lang w:val="sr-Cyrl-CS"/>
        </w:rPr>
        <w:t xml:space="preserve">ставу (а) </w:t>
      </w:r>
      <w:r w:rsidRPr="001768F9">
        <w:rPr>
          <w:rFonts w:ascii="Arial" w:hAnsi="Arial" w:cs="Arial"/>
          <w:lang w:val="sr-Cyrl-CS"/>
        </w:rPr>
        <w:t>Преамбул</w:t>
      </w:r>
      <w:r w:rsidR="00D03AF9" w:rsidRPr="001768F9">
        <w:rPr>
          <w:rFonts w:ascii="Arial" w:hAnsi="Arial" w:cs="Arial"/>
          <w:lang w:val="sr-Cyrl-CS"/>
        </w:rPr>
        <w:t>е</w:t>
      </w:r>
      <w:r w:rsidRPr="001768F9">
        <w:rPr>
          <w:rFonts w:ascii="Arial" w:hAnsi="Arial" w:cs="Arial"/>
          <w:lang w:val="sr-Cyrl-CS"/>
        </w:rPr>
        <w:t>.</w:t>
      </w:r>
    </w:p>
    <w:p w14:paraId="35766012" w14:textId="0BA3CBEE" w:rsidR="00D03AF9" w:rsidRPr="001768F9" w:rsidRDefault="00D03AF9" w:rsidP="00166710">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 xml:space="preserve">Догађај </w:t>
      </w:r>
      <w:r w:rsidR="00166710" w:rsidRPr="001768F9">
        <w:rPr>
          <w:rFonts w:ascii="Arial" w:hAnsi="Arial" w:cs="Arial"/>
          <w:b/>
          <w:lang w:val="sr-Cyrl-CS"/>
        </w:rPr>
        <w:t>смањења трошка пројекта</w:t>
      </w:r>
      <w:r w:rsidR="00166710" w:rsidRPr="001768F9">
        <w:rPr>
          <w:rFonts w:ascii="Arial" w:hAnsi="Arial" w:cs="Arial"/>
          <w:lang w:val="sr-Cyrl-CS"/>
        </w:rPr>
        <w:t>ˮ имa знaчeњe кoje му je дaтo у члану 4.3.А(1).</w:t>
      </w:r>
    </w:p>
    <w:p w14:paraId="1783DC18" w14:textId="4FA1BDB0"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Промотер</w:t>
      </w:r>
      <w:r w:rsidRPr="001768F9">
        <w:rPr>
          <w:rFonts w:ascii="Arial" w:hAnsi="Arial" w:cs="Arial"/>
          <w:lang w:val="sr-Cyrl-CS"/>
        </w:rPr>
        <w:t xml:space="preserve">” има значење које му је дато у </w:t>
      </w:r>
      <w:r w:rsidR="00166710" w:rsidRPr="001768F9">
        <w:rPr>
          <w:rFonts w:ascii="Arial" w:hAnsi="Arial" w:cs="Arial"/>
          <w:lang w:val="sr-Cyrl-CS"/>
        </w:rPr>
        <w:t>ставу (а) Преамбуле</w:t>
      </w:r>
      <w:r w:rsidRPr="001768F9">
        <w:rPr>
          <w:rFonts w:ascii="Arial" w:hAnsi="Arial" w:cs="Arial"/>
          <w:lang w:val="sr-Cyrl-CS"/>
        </w:rPr>
        <w:t>.</w:t>
      </w:r>
    </w:p>
    <w:p w14:paraId="389F5365" w14:textId="49A8CB81"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Стoпa за пребацивање</w:t>
      </w:r>
      <w:r w:rsidRPr="001768F9">
        <w:rPr>
          <w:rFonts w:ascii="Arial" w:hAnsi="Arial" w:cs="Arial"/>
          <w:lang w:val="sr-Cyrl-CS"/>
        </w:rPr>
        <w:t xml:space="preserve">” означава фиксну годишњу каматну стопу коју Банка одређује, односно каматну стопу коју би Банка примењивала на дан обрачуна обештећења за зајам изражен у истој валути, који има једнаке услове плаћања камате и једнак профил отплате до </w:t>
      </w:r>
      <w:r w:rsidR="00296B2F" w:rsidRPr="001768F9">
        <w:rPr>
          <w:rFonts w:ascii="Arial" w:hAnsi="Arial" w:cs="Arial"/>
          <w:lang w:val="sr-Cyrl-CS"/>
        </w:rPr>
        <w:t xml:space="preserve">Датума </w:t>
      </w:r>
      <w:r w:rsidRPr="001768F9">
        <w:rPr>
          <w:rFonts w:ascii="Arial" w:hAnsi="Arial" w:cs="Arial"/>
          <w:lang w:val="sr-Cyrl-CS"/>
        </w:rPr>
        <w:t xml:space="preserve">ревизије/конверзије камате, ако такав постоји, или Датума доспећа као и </w:t>
      </w:r>
      <w:r w:rsidR="00296B2F" w:rsidRPr="001768F9">
        <w:rPr>
          <w:rFonts w:ascii="Arial" w:hAnsi="Arial" w:cs="Arial"/>
          <w:lang w:val="sr-Cyrl-CS"/>
        </w:rPr>
        <w:t xml:space="preserve">Транша </w:t>
      </w:r>
      <w:r w:rsidRPr="001768F9">
        <w:rPr>
          <w:rFonts w:ascii="Arial" w:hAnsi="Arial" w:cs="Arial"/>
          <w:lang w:val="sr-Cyrl-CS"/>
        </w:rPr>
        <w:t>за коју је предложена или захтевана превремена отплата или отказивање. Оваква стопа неће имати негативну вредност.</w:t>
      </w:r>
    </w:p>
    <w:p w14:paraId="534F18E4" w14:textId="6AAD46ED" w:rsidR="00AB56FB" w:rsidRPr="001768F9" w:rsidRDefault="00AB56FB" w:rsidP="00AB56FB">
      <w:pPr>
        <w:jc w:val="both"/>
        <w:rPr>
          <w:rFonts w:ascii="Arial" w:hAnsi="Arial" w:cs="Arial"/>
          <w:lang w:val="sr-Cyrl-CS"/>
        </w:rPr>
      </w:pPr>
      <w:r w:rsidRPr="001768F9">
        <w:rPr>
          <w:rFonts w:ascii="Arial" w:hAnsi="Arial" w:cs="Arial"/>
          <w:lang w:val="sr-Cyrl-CS"/>
        </w:rPr>
        <w:t xml:space="preserve"> „</w:t>
      </w:r>
      <w:r w:rsidRPr="001768F9">
        <w:rPr>
          <w:rFonts w:ascii="Arial" w:hAnsi="Arial" w:cs="Arial"/>
          <w:b/>
          <w:lang w:val="sr-Cyrl-CS"/>
        </w:rPr>
        <w:t>Oдгoвaрajући рaдни дaн</w:t>
      </w:r>
      <w:r w:rsidRPr="001768F9">
        <w:rPr>
          <w:rFonts w:ascii="Arial" w:hAnsi="Arial" w:cs="Arial"/>
          <w:lang w:val="sr-Cyrl-CS"/>
        </w:rPr>
        <w:t xml:space="preserve">” знaчи дaн нa кojи је Trans-European Automated Real-time Gross Settlement Express Transfer </w:t>
      </w:r>
      <w:r w:rsidR="00296B2F" w:rsidRPr="001768F9">
        <w:rPr>
          <w:rFonts w:ascii="Arial" w:hAnsi="Arial" w:cs="Arial"/>
          <w:lang w:val="sr-Cyrl-CS"/>
        </w:rPr>
        <w:t>систем плаћања</w:t>
      </w:r>
      <w:r w:rsidRPr="001768F9">
        <w:rPr>
          <w:rFonts w:ascii="Arial" w:hAnsi="Arial" w:cs="Arial"/>
          <w:lang w:val="sr-Cyrl-CS"/>
        </w:rPr>
        <w:t xml:space="preserve">, кojи кoристи jeдинствену заједничку </w:t>
      </w:r>
      <w:r w:rsidRPr="001768F9">
        <w:rPr>
          <w:rFonts w:ascii="Arial" w:hAnsi="Arial" w:cs="Arial"/>
          <w:lang w:val="sr-Cyrl-CS"/>
        </w:rPr>
        <w:lastRenderedPageBreak/>
        <w:t>плaтфoрму и кojи je покренут 19. нoвeмбрa 2007. гoдинe (TARGET2), oтвoрeн зa измирeњe плaћaњa у еврима.</w:t>
      </w:r>
    </w:p>
    <w:p w14:paraId="1C7ABC72" w14:textId="3D3D3161" w:rsidR="00AB56FB" w:rsidRPr="001768F9" w:rsidRDefault="00AB56FB" w:rsidP="00AB56FB">
      <w:pPr>
        <w:spacing w:line="240" w:lineRule="auto"/>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 xml:space="preserve">Релевантна </w:t>
      </w:r>
      <w:r w:rsidR="001147BF" w:rsidRPr="001768F9">
        <w:rPr>
          <w:rFonts w:ascii="Arial" w:hAnsi="Arial" w:cs="Arial"/>
          <w:b/>
          <w:lang w:val="sr-Cyrl-CS"/>
        </w:rPr>
        <w:t>страна</w:t>
      </w:r>
      <w:r w:rsidRPr="001768F9">
        <w:rPr>
          <w:rFonts w:ascii="Arial" w:hAnsi="Arial" w:cs="Arial"/>
          <w:lang w:val="sr-Cyrl-CS"/>
        </w:rPr>
        <w:t xml:space="preserve">” </w:t>
      </w:r>
      <w:r w:rsidR="001147BF" w:rsidRPr="001768F9">
        <w:rPr>
          <w:rFonts w:ascii="Arial" w:hAnsi="Arial" w:cs="Arial"/>
          <w:lang w:val="sr-Cyrl-CS"/>
        </w:rPr>
        <w:t>имa знaчeњe кoje му je дaтo у члану 8</w:t>
      </w:r>
      <w:r w:rsidRPr="001768F9">
        <w:rPr>
          <w:rFonts w:ascii="Arial" w:hAnsi="Arial" w:cs="Arial"/>
          <w:lang w:val="sr-Cyrl-CS"/>
        </w:rPr>
        <w:t>.</w:t>
      </w:r>
      <w:r w:rsidR="001147BF" w:rsidRPr="001768F9">
        <w:rPr>
          <w:rFonts w:ascii="Arial" w:hAnsi="Arial" w:cs="Arial"/>
          <w:lang w:val="sr-Cyrl-CS"/>
        </w:rPr>
        <w:t>3.</w:t>
      </w:r>
    </w:p>
    <w:p w14:paraId="6F9C2C8E" w14:textId="08569E80" w:rsidR="001147BF" w:rsidRPr="001768F9" w:rsidRDefault="001147BF" w:rsidP="00AB56FB">
      <w:pPr>
        <w:spacing w:line="240" w:lineRule="auto"/>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 xml:space="preserve">Релевантна особаˮ </w:t>
      </w:r>
      <w:r w:rsidRPr="001768F9">
        <w:rPr>
          <w:rFonts w:ascii="Arial" w:hAnsi="Arial" w:cs="Arial"/>
          <w:lang w:val="sr-Cyrl-CS"/>
        </w:rPr>
        <w:t xml:space="preserve">значи: </w:t>
      </w:r>
    </w:p>
    <w:p w14:paraId="2842CCBD" w14:textId="4DFD3C47" w:rsidR="001147BF" w:rsidRPr="001768F9" w:rsidRDefault="001147BF" w:rsidP="001147BF">
      <w:pPr>
        <w:spacing w:line="240" w:lineRule="auto"/>
        <w:jc w:val="both"/>
        <w:rPr>
          <w:rFonts w:ascii="Arial" w:hAnsi="Arial" w:cs="Arial"/>
          <w:lang w:val="sr-Cyrl-CS"/>
        </w:rPr>
      </w:pPr>
      <w:r w:rsidRPr="001768F9">
        <w:rPr>
          <w:rFonts w:ascii="Arial" w:hAnsi="Arial" w:cs="Arial"/>
          <w:lang w:val="sr-Cyrl-CS"/>
        </w:rPr>
        <w:t xml:space="preserve">(а) у односу на </w:t>
      </w:r>
      <w:r w:rsidR="004234BE" w:rsidRPr="001768F9">
        <w:rPr>
          <w:rFonts w:ascii="Arial" w:hAnsi="Arial" w:cs="Arial"/>
          <w:lang w:val="sr-Cyrl-CS"/>
        </w:rPr>
        <w:t>Зајмопримца</w:t>
      </w:r>
      <w:r w:rsidRPr="001768F9">
        <w:rPr>
          <w:rFonts w:ascii="Arial" w:hAnsi="Arial" w:cs="Arial"/>
          <w:lang w:val="sr-Cyrl-CS"/>
        </w:rPr>
        <w:t xml:space="preserve">, било који званичник или представник било ког њеног министарства, других централних органа извршне власти или других владиних јединица, или било које друго лице које делује у њено име или под њеном контролом, </w:t>
      </w:r>
      <w:r w:rsidR="00E07857" w:rsidRPr="001768F9">
        <w:rPr>
          <w:rFonts w:ascii="Arial" w:hAnsi="Arial" w:cs="Arial"/>
          <w:lang w:val="sr-Cyrl-CS"/>
        </w:rPr>
        <w:t xml:space="preserve">а </w:t>
      </w:r>
      <w:r w:rsidRPr="001768F9">
        <w:rPr>
          <w:rFonts w:ascii="Arial" w:hAnsi="Arial" w:cs="Arial"/>
          <w:lang w:val="sr-Cyrl-CS"/>
        </w:rPr>
        <w:t>који имају, у складу са важећим локалним законима, право да управљају и/или надгледају Зајам или Пројекат; и</w:t>
      </w:r>
    </w:p>
    <w:p w14:paraId="7E0B402E" w14:textId="37D16EA4" w:rsidR="001147BF" w:rsidRPr="001768F9" w:rsidRDefault="001147BF" w:rsidP="001147BF">
      <w:pPr>
        <w:spacing w:line="240" w:lineRule="auto"/>
        <w:jc w:val="both"/>
        <w:rPr>
          <w:rFonts w:ascii="Arial" w:hAnsi="Arial" w:cs="Arial"/>
          <w:lang w:val="sr-Cyrl-CS"/>
        </w:rPr>
      </w:pPr>
      <w:r w:rsidRPr="001768F9">
        <w:rPr>
          <w:rFonts w:ascii="Arial" w:hAnsi="Arial" w:cs="Arial"/>
          <w:lang w:val="sr-Cyrl-CS"/>
        </w:rPr>
        <w:t xml:space="preserve">(б) у односу на </w:t>
      </w:r>
      <w:r w:rsidR="004234BE" w:rsidRPr="001768F9">
        <w:rPr>
          <w:rFonts w:ascii="Arial" w:hAnsi="Arial" w:cs="Arial"/>
          <w:lang w:val="sr-Cyrl-CS"/>
        </w:rPr>
        <w:t>Промотера</w:t>
      </w:r>
      <w:r w:rsidRPr="001768F9">
        <w:rPr>
          <w:rFonts w:ascii="Arial" w:hAnsi="Arial" w:cs="Arial"/>
          <w:lang w:val="sr-Cyrl-CS"/>
        </w:rPr>
        <w:t>, било који званичник или представник, или било које друго лице које делује у његово име или под његовом контролом, а које има овлашћење да даје упутства и врши контролу у вези са Зајмом или Пројектом.</w:t>
      </w:r>
    </w:p>
    <w:p w14:paraId="2B9C1E2F" w14:textId="08D26D88" w:rsidR="00AB56FB" w:rsidRPr="001768F9" w:rsidRDefault="00AB56FB" w:rsidP="00AB56FB">
      <w:pPr>
        <w:spacing w:line="240" w:lineRule="auto"/>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Датум отплате</w:t>
      </w:r>
      <w:r w:rsidRPr="001768F9">
        <w:rPr>
          <w:rFonts w:ascii="Arial" w:hAnsi="Arial" w:cs="Arial"/>
          <w:lang w:val="sr-Cyrl-CS"/>
        </w:rPr>
        <w:t>” означаваће сваки Датум плаћања одређен за отплату главнице Транше у Понуди за исплату, у складу са члан</w:t>
      </w:r>
      <w:r w:rsidR="00E07857" w:rsidRPr="001768F9">
        <w:rPr>
          <w:rFonts w:ascii="Arial" w:hAnsi="Arial" w:cs="Arial"/>
          <w:lang w:val="sr-Cyrl-CS"/>
        </w:rPr>
        <w:t>ом</w:t>
      </w:r>
      <w:r w:rsidRPr="001768F9">
        <w:rPr>
          <w:rFonts w:ascii="Arial" w:hAnsi="Arial" w:cs="Arial"/>
          <w:lang w:val="sr-Cyrl-CS"/>
        </w:rPr>
        <w:t xml:space="preserve"> 4.1.</w:t>
      </w:r>
    </w:p>
    <w:p w14:paraId="1F3EB077" w14:textId="77777777" w:rsidR="00AB56FB" w:rsidRPr="001768F9" w:rsidRDefault="00AB56FB" w:rsidP="00AB56FB">
      <w:pPr>
        <w:spacing w:line="240" w:lineRule="auto"/>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Тражени одложени датум исплате</w:t>
      </w:r>
      <w:r w:rsidRPr="001768F9">
        <w:rPr>
          <w:rFonts w:ascii="Arial" w:hAnsi="Arial" w:cs="Arial"/>
          <w:lang w:val="sr-Cyrl-CS"/>
        </w:rPr>
        <w:t>” има значење које му је дато у члану 1.5.А(1)(б).</w:t>
      </w:r>
    </w:p>
    <w:p w14:paraId="04B3247C" w14:textId="48DE6B14" w:rsidR="00AB56FB" w:rsidRPr="001768F9" w:rsidRDefault="00E07857" w:rsidP="00AB56FB">
      <w:pPr>
        <w:jc w:val="both"/>
        <w:rPr>
          <w:rFonts w:ascii="Arial" w:hAnsi="Arial" w:cs="Arial"/>
          <w:lang w:val="sr-Cyrl-CS"/>
        </w:rPr>
      </w:pPr>
      <w:r w:rsidRPr="001768F9">
        <w:rPr>
          <w:rFonts w:ascii="Arial" w:hAnsi="Arial" w:cs="Arial"/>
          <w:lang w:val="sr-Cyrl-CS"/>
        </w:rPr>
        <w:t xml:space="preserve"> </w:t>
      </w:r>
      <w:r w:rsidR="00AB56FB" w:rsidRPr="001768F9">
        <w:rPr>
          <w:rFonts w:ascii="Arial" w:hAnsi="Arial" w:cs="Arial"/>
          <w:lang w:val="sr-Cyrl-CS"/>
        </w:rPr>
        <w:t>„</w:t>
      </w:r>
      <w:r w:rsidR="00AB56FB" w:rsidRPr="001768F9">
        <w:rPr>
          <w:rFonts w:ascii="Arial" w:hAnsi="Arial" w:cs="Arial"/>
          <w:b/>
          <w:lang w:val="sr-Cyrl-CS"/>
        </w:rPr>
        <w:t>Санкционисан</w:t>
      </w:r>
      <w:r w:rsidRPr="001768F9">
        <w:rPr>
          <w:rFonts w:ascii="Arial" w:hAnsi="Arial" w:cs="Arial"/>
          <w:b/>
          <w:lang w:val="sr-Cyrl-CS"/>
        </w:rPr>
        <w:t>о</w:t>
      </w:r>
      <w:r w:rsidR="00AB56FB" w:rsidRPr="001768F9">
        <w:rPr>
          <w:rFonts w:ascii="Arial" w:hAnsi="Arial" w:cs="Arial"/>
          <w:b/>
          <w:lang w:val="sr-Cyrl-CS"/>
        </w:rPr>
        <w:t xml:space="preserve"> лиц</w:t>
      </w:r>
      <w:r w:rsidRPr="001768F9">
        <w:rPr>
          <w:rFonts w:ascii="Arial" w:hAnsi="Arial" w:cs="Arial"/>
          <w:b/>
          <w:lang w:val="sr-Cyrl-CS"/>
        </w:rPr>
        <w:t>е</w:t>
      </w:r>
      <w:r w:rsidR="00AB56FB" w:rsidRPr="001768F9">
        <w:rPr>
          <w:rFonts w:ascii="Arial" w:hAnsi="Arial" w:cs="Arial"/>
          <w:lang w:val="sr-Cyrl-CS"/>
        </w:rPr>
        <w:t xml:space="preserve">” означава појединца или субјекат </w:t>
      </w:r>
      <w:r w:rsidRPr="001768F9">
        <w:rPr>
          <w:rFonts w:ascii="Arial" w:hAnsi="Arial" w:cs="Arial"/>
          <w:lang w:val="sr-Cyrl-CS"/>
        </w:rPr>
        <w:t xml:space="preserve">(ради избегавања сумње, термин </w:t>
      </w:r>
      <w:r w:rsidR="00A87D9A" w:rsidRPr="001768F9">
        <w:rPr>
          <w:rFonts w:ascii="Arial" w:hAnsi="Arial" w:cs="Arial"/>
          <w:lang w:val="sr-Cyrl-CS"/>
        </w:rPr>
        <w:t>субјекат</w:t>
      </w:r>
      <w:r w:rsidRPr="001768F9">
        <w:rPr>
          <w:rFonts w:ascii="Arial" w:hAnsi="Arial" w:cs="Arial"/>
          <w:lang w:val="sr-Cyrl-CS"/>
        </w:rPr>
        <w:t xml:space="preserve"> укључује, али није ограничен на, било коју влад</w:t>
      </w:r>
      <w:r w:rsidR="001E40B6" w:rsidRPr="001768F9">
        <w:rPr>
          <w:rFonts w:ascii="Arial" w:hAnsi="Arial" w:cs="Arial"/>
          <w:lang w:val="sr-Cyrl-CS"/>
        </w:rPr>
        <w:t>ину</w:t>
      </w:r>
      <w:r w:rsidRPr="001768F9">
        <w:rPr>
          <w:rFonts w:ascii="Arial" w:hAnsi="Arial" w:cs="Arial"/>
          <w:lang w:val="sr-Cyrl-CS"/>
        </w:rPr>
        <w:t xml:space="preserve"> или терористичку организацију</w:t>
      </w:r>
      <w:r w:rsidR="001E40B6" w:rsidRPr="001768F9">
        <w:rPr>
          <w:rFonts w:ascii="Arial" w:hAnsi="Arial" w:cs="Arial"/>
          <w:lang w:val="sr-Cyrl-CS"/>
        </w:rPr>
        <w:t xml:space="preserve"> или групацију) који је означена мета С</w:t>
      </w:r>
      <w:r w:rsidRPr="001768F9">
        <w:rPr>
          <w:rFonts w:ascii="Arial" w:hAnsi="Arial" w:cs="Arial"/>
          <w:lang w:val="sr-Cyrl-CS"/>
        </w:rPr>
        <w:t>анкција</w:t>
      </w:r>
      <w:r w:rsidR="001E40B6" w:rsidRPr="001768F9">
        <w:rPr>
          <w:rFonts w:ascii="Arial" w:hAnsi="Arial" w:cs="Arial"/>
          <w:lang w:val="sr-Cyrl-CS"/>
        </w:rPr>
        <w:t xml:space="preserve"> или је на други начин предмет С</w:t>
      </w:r>
      <w:r w:rsidRPr="001768F9">
        <w:rPr>
          <w:rFonts w:ascii="Arial" w:hAnsi="Arial" w:cs="Arial"/>
          <w:lang w:val="sr-Cyrl-CS"/>
        </w:rPr>
        <w:t xml:space="preserve">анкција (укључујући, без ограничења, као резултат тога што је у власништву или на други начин контролисан, директно или индиректно, од стране било ког појединца или </w:t>
      </w:r>
      <w:r w:rsidR="001E40B6" w:rsidRPr="001768F9">
        <w:rPr>
          <w:rFonts w:ascii="Arial" w:hAnsi="Arial" w:cs="Arial"/>
          <w:lang w:val="sr-Cyrl-CS"/>
        </w:rPr>
        <w:t>субјекта</w:t>
      </w:r>
      <w:r w:rsidRPr="001768F9">
        <w:rPr>
          <w:rFonts w:ascii="Arial" w:hAnsi="Arial" w:cs="Arial"/>
          <w:lang w:val="sr-Cyrl-CS"/>
        </w:rPr>
        <w:t xml:space="preserve">, који је одређена мета </w:t>
      </w:r>
      <w:r w:rsidR="001E40B6" w:rsidRPr="001768F9">
        <w:rPr>
          <w:rFonts w:ascii="Arial" w:hAnsi="Arial" w:cs="Arial"/>
          <w:lang w:val="sr-Cyrl-CS"/>
        </w:rPr>
        <w:t>С</w:t>
      </w:r>
      <w:r w:rsidRPr="001768F9">
        <w:rPr>
          <w:rFonts w:ascii="Arial" w:hAnsi="Arial" w:cs="Arial"/>
          <w:lang w:val="sr-Cyrl-CS"/>
        </w:rPr>
        <w:t xml:space="preserve">анкција или који је на други начин предмет </w:t>
      </w:r>
      <w:r w:rsidR="001E40B6" w:rsidRPr="001768F9">
        <w:rPr>
          <w:rFonts w:ascii="Arial" w:hAnsi="Arial" w:cs="Arial"/>
          <w:lang w:val="sr-Cyrl-CS"/>
        </w:rPr>
        <w:t>С</w:t>
      </w:r>
      <w:r w:rsidRPr="001768F9">
        <w:rPr>
          <w:rFonts w:ascii="Arial" w:hAnsi="Arial" w:cs="Arial"/>
          <w:lang w:val="sr-Cyrl-CS"/>
        </w:rPr>
        <w:t>анкција).</w:t>
      </w:r>
    </w:p>
    <w:p w14:paraId="43C6A521" w14:textId="72ADFEE4" w:rsidR="00E07857" w:rsidRPr="001768F9" w:rsidRDefault="00E07857" w:rsidP="00E07857">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Санкције</w:t>
      </w:r>
      <w:r w:rsidRPr="001768F9">
        <w:rPr>
          <w:rFonts w:ascii="Arial" w:hAnsi="Arial" w:cs="Arial"/>
          <w:lang w:val="sr-Cyrl-CS"/>
        </w:rPr>
        <w:t xml:space="preserve">" означава законе, прописе о економским или финансијским санкцијама, трговинске ембарго или друге рестриктивне мере (укључујући, посебно, али не ограничавајући се на, мере у вези са финансирањем тероризма) које доноси, </w:t>
      </w:r>
      <w:r w:rsidR="00713319" w:rsidRPr="001768F9">
        <w:rPr>
          <w:rFonts w:ascii="Arial" w:hAnsi="Arial" w:cs="Arial"/>
          <w:lang w:val="sr-Cyrl-CS"/>
        </w:rPr>
        <w:t>администрира</w:t>
      </w:r>
      <w:r w:rsidRPr="001768F9">
        <w:rPr>
          <w:rFonts w:ascii="Arial" w:hAnsi="Arial" w:cs="Arial"/>
          <w:lang w:val="sr-Cyrl-CS"/>
        </w:rPr>
        <w:t xml:space="preserve">, спроводи и/или </w:t>
      </w:r>
      <w:r w:rsidR="001E40B6" w:rsidRPr="001768F9">
        <w:rPr>
          <w:rFonts w:ascii="Arial" w:hAnsi="Arial" w:cs="Arial"/>
          <w:lang w:val="sr-Cyrl-CS"/>
        </w:rPr>
        <w:t>извршава</w:t>
      </w:r>
      <w:r w:rsidRPr="001768F9">
        <w:rPr>
          <w:rFonts w:ascii="Arial" w:hAnsi="Arial" w:cs="Arial"/>
          <w:lang w:val="sr-Cyrl-CS"/>
        </w:rPr>
        <w:t xml:space="preserve"> с времена на време </w:t>
      </w:r>
      <w:r w:rsidR="00713319" w:rsidRPr="001768F9">
        <w:rPr>
          <w:rFonts w:ascii="Arial" w:hAnsi="Arial" w:cs="Arial"/>
          <w:lang w:val="sr-Cyrl-CS"/>
        </w:rPr>
        <w:t>било који од следећих</w:t>
      </w:r>
      <w:r w:rsidRPr="001768F9">
        <w:rPr>
          <w:rFonts w:ascii="Arial" w:hAnsi="Arial" w:cs="Arial"/>
          <w:lang w:val="sr-Cyrl-CS"/>
        </w:rPr>
        <w:t>:</w:t>
      </w:r>
    </w:p>
    <w:p w14:paraId="36B9CAD7" w14:textId="6BE65FAF" w:rsidR="00E07857" w:rsidRPr="001768F9" w:rsidRDefault="00FF7A03" w:rsidP="00E07857">
      <w:pPr>
        <w:jc w:val="both"/>
        <w:rPr>
          <w:rFonts w:ascii="Arial" w:hAnsi="Arial" w:cs="Arial"/>
          <w:lang w:val="sr-Cyrl-CS"/>
        </w:rPr>
      </w:pPr>
      <w:r w:rsidRPr="001768F9">
        <w:rPr>
          <w:rFonts w:ascii="Arial" w:hAnsi="Arial" w:cs="Arial"/>
          <w:lang w:val="sr-Cyrl-CS"/>
        </w:rPr>
        <w:t xml:space="preserve">(а) </w:t>
      </w:r>
      <w:r w:rsidR="00E07857" w:rsidRPr="001768F9">
        <w:rPr>
          <w:rFonts w:ascii="Arial" w:hAnsi="Arial" w:cs="Arial"/>
          <w:lang w:val="sr-Cyrl-CS"/>
        </w:rPr>
        <w:t xml:space="preserve">Уједињене нације, и било која агенција или лице које </w:t>
      </w:r>
      <w:r w:rsidR="00713319" w:rsidRPr="001768F9">
        <w:rPr>
          <w:rFonts w:ascii="Arial" w:hAnsi="Arial" w:cs="Arial"/>
          <w:lang w:val="sr-Cyrl-CS"/>
        </w:rPr>
        <w:t>је</w:t>
      </w:r>
      <w:r w:rsidR="00E07857" w:rsidRPr="001768F9">
        <w:rPr>
          <w:rFonts w:ascii="Arial" w:hAnsi="Arial" w:cs="Arial"/>
          <w:lang w:val="sr-Cyrl-CS"/>
        </w:rPr>
        <w:t xml:space="preserve"> прописно именован</w:t>
      </w:r>
      <w:r w:rsidR="00713319" w:rsidRPr="001768F9">
        <w:rPr>
          <w:rFonts w:ascii="Arial" w:hAnsi="Arial" w:cs="Arial"/>
          <w:lang w:val="sr-Cyrl-CS"/>
        </w:rPr>
        <w:t>о</w:t>
      </w:r>
      <w:r w:rsidR="00E07857" w:rsidRPr="001768F9">
        <w:rPr>
          <w:rFonts w:ascii="Arial" w:hAnsi="Arial" w:cs="Arial"/>
          <w:lang w:val="sr-Cyrl-CS"/>
        </w:rPr>
        <w:t xml:space="preserve">, </w:t>
      </w:r>
      <w:r w:rsidR="00713319" w:rsidRPr="001768F9">
        <w:rPr>
          <w:rFonts w:ascii="Arial" w:hAnsi="Arial" w:cs="Arial"/>
          <w:lang w:val="sr-Cyrl-CS"/>
        </w:rPr>
        <w:t>оснажено</w:t>
      </w:r>
      <w:r w:rsidR="00E07857" w:rsidRPr="001768F9">
        <w:rPr>
          <w:rFonts w:ascii="Arial" w:hAnsi="Arial" w:cs="Arial"/>
          <w:lang w:val="sr-Cyrl-CS"/>
        </w:rPr>
        <w:t xml:space="preserve"> или овлашћен</w:t>
      </w:r>
      <w:r w:rsidR="00713319" w:rsidRPr="001768F9">
        <w:rPr>
          <w:rFonts w:ascii="Arial" w:hAnsi="Arial" w:cs="Arial"/>
          <w:lang w:val="sr-Cyrl-CS"/>
        </w:rPr>
        <w:t>о</w:t>
      </w:r>
      <w:r w:rsidR="00E07857" w:rsidRPr="001768F9">
        <w:rPr>
          <w:rFonts w:ascii="Arial" w:hAnsi="Arial" w:cs="Arial"/>
          <w:lang w:val="sr-Cyrl-CS"/>
        </w:rPr>
        <w:t xml:space="preserve"> од стране Уједињених нација да донос</w:t>
      </w:r>
      <w:r w:rsidR="00713319" w:rsidRPr="001768F9">
        <w:rPr>
          <w:rFonts w:ascii="Arial" w:hAnsi="Arial" w:cs="Arial"/>
          <w:lang w:val="sr-Cyrl-CS"/>
        </w:rPr>
        <w:t>и, администрира</w:t>
      </w:r>
      <w:r w:rsidR="00E07857" w:rsidRPr="001768F9">
        <w:rPr>
          <w:rFonts w:ascii="Arial" w:hAnsi="Arial" w:cs="Arial"/>
          <w:lang w:val="sr-Cyrl-CS"/>
        </w:rPr>
        <w:t>, примењуј</w:t>
      </w:r>
      <w:r w:rsidR="00713319" w:rsidRPr="001768F9">
        <w:rPr>
          <w:rFonts w:ascii="Arial" w:hAnsi="Arial" w:cs="Arial"/>
          <w:lang w:val="sr-Cyrl-CS"/>
        </w:rPr>
        <w:t>е и/или спровод</w:t>
      </w:r>
      <w:r w:rsidRPr="001768F9">
        <w:rPr>
          <w:rFonts w:ascii="Arial" w:hAnsi="Arial" w:cs="Arial"/>
          <w:lang w:val="sr-Cyrl-CS"/>
        </w:rPr>
        <w:t>и</w:t>
      </w:r>
      <w:r w:rsidR="00E07857" w:rsidRPr="001768F9">
        <w:rPr>
          <w:rFonts w:ascii="Arial" w:hAnsi="Arial" w:cs="Arial"/>
          <w:lang w:val="sr-Cyrl-CS"/>
        </w:rPr>
        <w:t xml:space="preserve"> такве мере;</w:t>
      </w:r>
    </w:p>
    <w:p w14:paraId="10A76A82" w14:textId="178867B5" w:rsidR="00E07857" w:rsidRPr="001768F9" w:rsidRDefault="00E07857" w:rsidP="00E07857">
      <w:pPr>
        <w:jc w:val="both"/>
        <w:rPr>
          <w:rFonts w:ascii="Arial" w:hAnsi="Arial" w:cs="Arial"/>
          <w:lang w:val="sr-Cyrl-CS"/>
        </w:rPr>
      </w:pPr>
      <w:r w:rsidRPr="001768F9">
        <w:rPr>
          <w:rFonts w:ascii="Arial" w:hAnsi="Arial" w:cs="Arial"/>
          <w:lang w:val="sr-Cyrl-CS"/>
        </w:rPr>
        <w:t xml:space="preserve">(б) Европску унију, и сваку агенцију или лице које је прописно именовано, </w:t>
      </w:r>
      <w:r w:rsidR="00713319" w:rsidRPr="001768F9">
        <w:rPr>
          <w:rFonts w:ascii="Arial" w:hAnsi="Arial" w:cs="Arial"/>
          <w:lang w:val="sr-Cyrl-CS"/>
        </w:rPr>
        <w:t>оснажено</w:t>
      </w:r>
      <w:r w:rsidRPr="001768F9">
        <w:rPr>
          <w:rFonts w:ascii="Arial" w:hAnsi="Arial" w:cs="Arial"/>
          <w:lang w:val="sr-Cyrl-CS"/>
        </w:rPr>
        <w:t xml:space="preserve"> или овлашћено од стране Европске уније да доноси, администрира, </w:t>
      </w:r>
      <w:r w:rsidR="00713319" w:rsidRPr="001768F9">
        <w:rPr>
          <w:rFonts w:ascii="Arial" w:hAnsi="Arial" w:cs="Arial"/>
          <w:lang w:val="sr-Cyrl-CS"/>
        </w:rPr>
        <w:t>примењује</w:t>
      </w:r>
      <w:r w:rsidRPr="001768F9">
        <w:rPr>
          <w:rFonts w:ascii="Arial" w:hAnsi="Arial" w:cs="Arial"/>
          <w:lang w:val="sr-Cyrl-CS"/>
        </w:rPr>
        <w:t xml:space="preserve"> и/или спроводи такве мере;</w:t>
      </w:r>
    </w:p>
    <w:p w14:paraId="01ADACE3" w14:textId="0C2CD24D" w:rsidR="00E07857" w:rsidRPr="001768F9" w:rsidRDefault="00E07857" w:rsidP="00E07857">
      <w:pPr>
        <w:jc w:val="both"/>
        <w:rPr>
          <w:rFonts w:ascii="Arial" w:hAnsi="Arial" w:cs="Arial"/>
          <w:lang w:val="sr-Cyrl-CS"/>
        </w:rPr>
      </w:pPr>
      <w:r w:rsidRPr="001768F9">
        <w:rPr>
          <w:rFonts w:ascii="Arial" w:hAnsi="Arial" w:cs="Arial"/>
          <w:lang w:val="sr-Cyrl-CS"/>
        </w:rPr>
        <w:t>(ц) владу Сједињених Америчких Држава и свак</w:t>
      </w:r>
      <w:r w:rsidR="00713319" w:rsidRPr="001768F9">
        <w:rPr>
          <w:rFonts w:ascii="Arial" w:hAnsi="Arial" w:cs="Arial"/>
          <w:lang w:val="sr-Cyrl-CS"/>
        </w:rPr>
        <w:t>и</w:t>
      </w:r>
      <w:r w:rsidRPr="001768F9">
        <w:rPr>
          <w:rFonts w:ascii="Arial" w:hAnsi="Arial" w:cs="Arial"/>
          <w:lang w:val="sr-Cyrl-CS"/>
        </w:rPr>
        <w:t xml:space="preserve"> њен</w:t>
      </w:r>
      <w:r w:rsidR="00713319" w:rsidRPr="001768F9">
        <w:rPr>
          <w:rFonts w:ascii="Arial" w:hAnsi="Arial" w:cs="Arial"/>
          <w:lang w:val="sr-Cyrl-CS"/>
        </w:rPr>
        <w:t xml:space="preserve"> сектор,</w:t>
      </w:r>
      <w:r w:rsidRPr="001768F9">
        <w:rPr>
          <w:rFonts w:ascii="Arial" w:hAnsi="Arial" w:cs="Arial"/>
          <w:lang w:val="sr-Cyrl-CS"/>
        </w:rPr>
        <w:t xml:space="preserve"> одељење,</w:t>
      </w:r>
      <w:r w:rsidR="00713319" w:rsidRPr="001768F9">
        <w:rPr>
          <w:rFonts w:ascii="Arial" w:hAnsi="Arial" w:cs="Arial"/>
          <w:lang w:val="sr-Cyrl-CS"/>
        </w:rPr>
        <w:t xml:space="preserve"> </w:t>
      </w:r>
      <w:r w:rsidRPr="001768F9">
        <w:rPr>
          <w:rFonts w:ascii="Arial" w:hAnsi="Arial" w:cs="Arial"/>
          <w:lang w:val="sr-Cyrl-CS"/>
        </w:rPr>
        <w:t>агенцију</w:t>
      </w:r>
      <w:r w:rsidR="00AF0065" w:rsidRPr="001768F9">
        <w:rPr>
          <w:rFonts w:ascii="Arial" w:hAnsi="Arial" w:cs="Arial"/>
          <w:lang w:val="sr-Cyrl-CS"/>
        </w:rPr>
        <w:t xml:space="preserve"> или</w:t>
      </w:r>
      <w:r w:rsidRPr="001768F9">
        <w:rPr>
          <w:rFonts w:ascii="Arial" w:hAnsi="Arial" w:cs="Arial"/>
          <w:lang w:val="sr-Cyrl-CS"/>
        </w:rPr>
        <w:t xml:space="preserve"> канцеларију, укључујући, између осталог, Канцеларију за контролу стране имовине (</w:t>
      </w:r>
      <w:r w:rsidR="00BB1CB4" w:rsidRPr="001768F9">
        <w:rPr>
          <w:rFonts w:ascii="Arial" w:hAnsi="Arial" w:cs="Arial"/>
          <w:lang w:val="sr-Cyrl-CS"/>
        </w:rPr>
        <w:t>OFAC</w:t>
      </w:r>
      <w:r w:rsidRPr="001768F9">
        <w:rPr>
          <w:rFonts w:ascii="Arial" w:hAnsi="Arial" w:cs="Arial"/>
          <w:lang w:val="sr-Cyrl-CS"/>
        </w:rPr>
        <w:t xml:space="preserve">) Министарства финансија Сједињених </w:t>
      </w:r>
      <w:r w:rsidR="00AF0065" w:rsidRPr="001768F9">
        <w:rPr>
          <w:rFonts w:ascii="Arial" w:hAnsi="Arial" w:cs="Arial"/>
          <w:lang w:val="sr-Cyrl-CS"/>
        </w:rPr>
        <w:t xml:space="preserve">Америчких </w:t>
      </w:r>
      <w:r w:rsidRPr="001768F9">
        <w:rPr>
          <w:rFonts w:ascii="Arial" w:hAnsi="Arial" w:cs="Arial"/>
          <w:lang w:val="sr-Cyrl-CS"/>
        </w:rPr>
        <w:t xml:space="preserve">Држава, </w:t>
      </w:r>
      <w:r w:rsidR="00BB1CB4" w:rsidRPr="001768F9">
        <w:rPr>
          <w:rFonts w:ascii="Arial" w:hAnsi="Arial" w:cs="Arial"/>
          <w:lang w:val="sr-Cyrl-CS"/>
        </w:rPr>
        <w:t>Државни секретаријат Сједињених Америчких Држава</w:t>
      </w:r>
      <w:r w:rsidRPr="001768F9">
        <w:rPr>
          <w:rFonts w:ascii="Arial" w:hAnsi="Arial" w:cs="Arial"/>
          <w:lang w:val="sr-Cyrl-CS"/>
        </w:rPr>
        <w:t xml:space="preserve"> и/или Министарство трговине </w:t>
      </w:r>
      <w:r w:rsidR="00BB1CB4" w:rsidRPr="001768F9">
        <w:rPr>
          <w:rFonts w:ascii="Arial" w:hAnsi="Arial" w:cs="Arial"/>
          <w:lang w:val="sr-Cyrl-CS"/>
        </w:rPr>
        <w:t>Сједињених Америчких Држава</w:t>
      </w:r>
      <w:r w:rsidRPr="001768F9">
        <w:rPr>
          <w:rFonts w:ascii="Arial" w:hAnsi="Arial" w:cs="Arial"/>
          <w:lang w:val="sr-Cyrl-CS"/>
        </w:rPr>
        <w:t>; и</w:t>
      </w:r>
    </w:p>
    <w:p w14:paraId="5170691A" w14:textId="08E9F20D" w:rsidR="005F4447" w:rsidRPr="001768F9" w:rsidRDefault="00E07857" w:rsidP="00E07857">
      <w:pPr>
        <w:jc w:val="both"/>
        <w:rPr>
          <w:rFonts w:ascii="Arial" w:hAnsi="Arial" w:cs="Arial"/>
          <w:lang w:val="sr-Cyrl-CS"/>
        </w:rPr>
      </w:pPr>
      <w:r w:rsidRPr="001768F9">
        <w:rPr>
          <w:rFonts w:ascii="Arial" w:hAnsi="Arial" w:cs="Arial"/>
          <w:lang w:val="sr-Cyrl-CS"/>
        </w:rPr>
        <w:lastRenderedPageBreak/>
        <w:t>(д) Уједињено</w:t>
      </w:r>
      <w:r w:rsidR="004234BE" w:rsidRPr="001768F9">
        <w:rPr>
          <w:rFonts w:ascii="Arial" w:hAnsi="Arial" w:cs="Arial"/>
          <w:lang w:val="sr-Cyrl-CS"/>
        </w:rPr>
        <w:t xml:space="preserve"> Краљевство</w:t>
      </w:r>
      <w:r w:rsidRPr="001768F9">
        <w:rPr>
          <w:rFonts w:ascii="Arial" w:hAnsi="Arial" w:cs="Arial"/>
          <w:lang w:val="sr-Cyrl-CS"/>
        </w:rPr>
        <w:t xml:space="preserve"> и </w:t>
      </w:r>
      <w:r w:rsidR="005F4447" w:rsidRPr="001768F9">
        <w:rPr>
          <w:rFonts w:ascii="Arial" w:hAnsi="Arial" w:cs="Arial"/>
          <w:lang w:val="sr-Cyrl-CS"/>
        </w:rPr>
        <w:t>било које одељење или орган владе Уједињеног Краљевства, укључујући, између осталог, Канцеларију за спровођење финансијских санкција Трезора Његовог Величанства и Одељење за међународну трговину</w:t>
      </w:r>
      <w:r w:rsidR="00AF0065" w:rsidRPr="001768F9">
        <w:rPr>
          <w:rFonts w:ascii="Arial" w:hAnsi="Arial" w:cs="Arial"/>
          <w:lang w:val="sr-Cyrl-CS"/>
        </w:rPr>
        <w:t>.</w:t>
      </w:r>
    </w:p>
    <w:p w14:paraId="678B65A9" w14:textId="5A51F691" w:rsidR="00AB56FB" w:rsidRPr="001768F9" w:rsidRDefault="005F4447" w:rsidP="00AB56FB">
      <w:pPr>
        <w:jc w:val="both"/>
        <w:rPr>
          <w:rFonts w:ascii="Arial" w:hAnsi="Arial" w:cs="Arial"/>
          <w:lang w:val="sr-Cyrl-CS"/>
        </w:rPr>
      </w:pPr>
      <w:r w:rsidRPr="001768F9">
        <w:rPr>
          <w:rFonts w:ascii="Arial" w:hAnsi="Arial" w:cs="Arial"/>
          <w:lang w:val="sr-Cyrl-CS"/>
        </w:rPr>
        <w:t xml:space="preserve"> </w:t>
      </w:r>
      <w:r w:rsidR="00AB56FB" w:rsidRPr="001768F9">
        <w:rPr>
          <w:rFonts w:ascii="Arial" w:hAnsi="Arial" w:cs="Arial"/>
          <w:lang w:val="sr-Cyrl-CS"/>
        </w:rPr>
        <w:t>„</w:t>
      </w:r>
      <w:r w:rsidR="00AB56FB" w:rsidRPr="001768F9">
        <w:rPr>
          <w:rFonts w:ascii="Arial" w:hAnsi="Arial" w:cs="Arial"/>
          <w:b/>
          <w:lang w:val="sr-Cyrl-CS"/>
        </w:rPr>
        <w:t>Зaкaзaни дaтум исплaтe</w:t>
      </w:r>
      <w:r w:rsidR="00AB56FB" w:rsidRPr="001768F9">
        <w:rPr>
          <w:rFonts w:ascii="Arial" w:hAnsi="Arial" w:cs="Arial"/>
          <w:lang w:val="sr-Cyrl-CS"/>
        </w:rPr>
        <w:t>” знaчи дaтум нa кojи je Tрaншa зaкaзaнa зa исплaту у склaду сa члaнoм 1.2.</w:t>
      </w:r>
      <w:r w:rsidR="00024AB8" w:rsidRPr="001768F9">
        <w:rPr>
          <w:rFonts w:ascii="Arial" w:hAnsi="Arial" w:cs="Arial"/>
          <w:lang w:val="sr-Cyrl-CS"/>
        </w:rPr>
        <w:t>Ц</w:t>
      </w:r>
      <w:r w:rsidR="00AB56FB" w:rsidRPr="001768F9">
        <w:rPr>
          <w:rFonts w:ascii="Arial" w:hAnsi="Arial" w:cs="Arial"/>
          <w:lang w:val="sr-Cyrl-CS"/>
        </w:rPr>
        <w:t>.</w:t>
      </w:r>
    </w:p>
    <w:p w14:paraId="69C80292" w14:textId="77777777"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Обезбеђење</w:t>
      </w:r>
      <w:r w:rsidRPr="001768F9">
        <w:rPr>
          <w:rFonts w:ascii="Arial" w:hAnsi="Arial" w:cs="Arial"/>
          <w:lang w:val="sr-Cyrl-CS"/>
        </w:rPr>
        <w:t>” знaчи билo кojу хипoтeку, зaлoг, зaлoжнo прaвo, oптeрeћeњe, прeнoс имoвинe, стaвљaњe пoд хипoтeку, или друго средство обезбеђења којим се обезбеђује билo кojа oбaвeза билo кoг лицa, или билo кojи други спoрaзум или aрaнжмaн кojи имa сличнo дejствo.</w:t>
      </w:r>
    </w:p>
    <w:p w14:paraId="391796BF" w14:textId="77777777"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Социјални закон</w:t>
      </w:r>
      <w:r w:rsidRPr="001768F9">
        <w:rPr>
          <w:rFonts w:ascii="Arial" w:hAnsi="Arial" w:cs="Arial"/>
          <w:lang w:val="sr-Cyrl-CS"/>
        </w:rPr>
        <w:t>” означава сваки од:.</w:t>
      </w:r>
    </w:p>
    <w:p w14:paraId="58FEF2F4" w14:textId="77777777" w:rsidR="00AB56FB" w:rsidRPr="001768F9" w:rsidRDefault="00AB56FB" w:rsidP="00AB56FB">
      <w:pPr>
        <w:ind w:left="426"/>
        <w:jc w:val="both"/>
        <w:rPr>
          <w:rFonts w:ascii="Arial" w:hAnsi="Arial" w:cs="Arial"/>
          <w:lang w:val="sr-Cyrl-CS"/>
        </w:rPr>
      </w:pPr>
      <w:r w:rsidRPr="001768F9">
        <w:rPr>
          <w:rFonts w:ascii="Arial" w:hAnsi="Arial" w:cs="Arial"/>
          <w:lang w:val="sr-Cyrl-CS"/>
        </w:rPr>
        <w:t>(а)  закона, правила или прописа применљивих у Републици Србији који се односе на социјална питања;</w:t>
      </w:r>
    </w:p>
    <w:p w14:paraId="47BB651D" w14:textId="77777777" w:rsidR="00AB56FB" w:rsidRPr="001768F9" w:rsidRDefault="00AB56FB" w:rsidP="00AB56FB">
      <w:pPr>
        <w:jc w:val="both"/>
        <w:rPr>
          <w:rFonts w:ascii="Arial" w:hAnsi="Arial" w:cs="Arial"/>
          <w:lang w:val="sr-Cyrl-CS"/>
        </w:rPr>
      </w:pPr>
      <w:r w:rsidRPr="001768F9">
        <w:rPr>
          <w:rFonts w:ascii="Arial" w:hAnsi="Arial" w:cs="Arial"/>
          <w:lang w:val="sr-Cyrl-CS"/>
        </w:rPr>
        <w:t xml:space="preserve">       (б)  било коjи од МОР стандарда; </w:t>
      </w:r>
    </w:p>
    <w:p w14:paraId="7B22E7A4" w14:textId="77777777" w:rsidR="00AB56FB" w:rsidRPr="001768F9" w:rsidRDefault="00AB56FB" w:rsidP="00AB56FB">
      <w:pPr>
        <w:ind w:left="426"/>
        <w:jc w:val="both"/>
        <w:rPr>
          <w:rFonts w:ascii="Arial" w:hAnsi="Arial" w:cs="Arial"/>
          <w:lang w:val="sr-Cyrl-CS"/>
        </w:rPr>
      </w:pPr>
      <w:r w:rsidRPr="001768F9">
        <w:rPr>
          <w:rFonts w:ascii="Arial" w:hAnsi="Arial" w:cs="Arial"/>
          <w:lang w:val="sr-Cyrl-CS"/>
        </w:rPr>
        <w:t>(ц) било ког уговора Уједињених нација, конвенције или споразума о људским правима потписаног и ратификованог или на други начин важећег и обавезујућег за Републику Србију.</w:t>
      </w:r>
    </w:p>
    <w:p w14:paraId="051D842E" w14:textId="77777777"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Социјална питања</w:t>
      </w:r>
      <w:r w:rsidRPr="001768F9">
        <w:rPr>
          <w:rFonts w:ascii="Arial" w:hAnsi="Arial" w:cs="Arial"/>
          <w:lang w:val="sr-Cyrl-CS"/>
        </w:rPr>
        <w:t>” означавају све, или било које од следећег: (i) услови рада и запошљавања (ii) здравље и безбедност на раду, (iii) заштитa и оснаживање права и интереса аутохтоних народа, етничких мањина и рањивих група, (iv) културно наслеђе (материјално и нематеријално) (v) јавно здравље, сигурност и безбедност, (vi) невољно физичко пресељење и/или расељавање из економских разлога и губитак прихода лица, и (vii) јавно учешће и ангажовање заинтересованих страна.</w:t>
      </w:r>
    </w:p>
    <w:p w14:paraId="58648717" w14:textId="77777777"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Рaспoн</w:t>
      </w:r>
      <w:r w:rsidRPr="001768F9">
        <w:rPr>
          <w:rFonts w:ascii="Arial" w:hAnsi="Arial" w:cs="Arial"/>
          <w:lang w:val="sr-Cyrl-CS"/>
        </w:rPr>
        <w:t>” знaчи фиксни рaспoн за EURIBOR (билo да је плус или минус) oдрeђeн oд стрaнe Бaнкe и o чeму je Зajмoпримaц oбaвeштeн у oдгoвaрajућој Понуди за исплату или Предлогу за ревизију/конверзију камате.</w:t>
      </w:r>
    </w:p>
    <w:p w14:paraId="239F67E8" w14:textId="77777777"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Пoрeз</w:t>
      </w:r>
      <w:r w:rsidRPr="001768F9">
        <w:rPr>
          <w:rFonts w:ascii="Arial" w:hAnsi="Arial" w:cs="Arial"/>
          <w:lang w:val="sr-Cyrl-CS"/>
        </w:rPr>
        <w:t>” знaчи билo кojи пoрeз, нaмeт, дажбину, цaрину или другу нaкнаду или зaдржaвaњe сличнe прирoдe (укључуjући билo кojи пeнaл или кaмaту која се плаћа у вeзи сa билo каквим неплаћањем, или oдлaгaњeм у плaћaњу истих).</w:t>
      </w:r>
    </w:p>
    <w:p w14:paraId="3561EDFF" w14:textId="4B649EE7"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Teхнички oпис</w:t>
      </w:r>
      <w:r w:rsidRPr="001768F9">
        <w:rPr>
          <w:rFonts w:ascii="Arial" w:hAnsi="Arial" w:cs="Arial"/>
          <w:lang w:val="sr-Cyrl-CS"/>
        </w:rPr>
        <w:t xml:space="preserve">” има значење које му је дато у </w:t>
      </w:r>
      <w:r w:rsidR="00CE3F51" w:rsidRPr="001768F9">
        <w:rPr>
          <w:rFonts w:ascii="Arial" w:hAnsi="Arial" w:cs="Arial"/>
          <w:lang w:val="sr-Cyrl-CS"/>
        </w:rPr>
        <w:t xml:space="preserve">ставу (а) </w:t>
      </w:r>
      <w:r w:rsidRPr="001768F9">
        <w:rPr>
          <w:rFonts w:ascii="Arial" w:hAnsi="Arial" w:cs="Arial"/>
          <w:lang w:val="sr-Cyrl-CS"/>
        </w:rPr>
        <w:t>Прембул</w:t>
      </w:r>
      <w:r w:rsidR="00CE3F51" w:rsidRPr="001768F9">
        <w:rPr>
          <w:rFonts w:ascii="Arial" w:hAnsi="Arial" w:cs="Arial"/>
          <w:lang w:val="sr-Cyrl-CS"/>
        </w:rPr>
        <w:t>е</w:t>
      </w:r>
      <w:r w:rsidRPr="001768F9">
        <w:rPr>
          <w:rFonts w:ascii="Arial" w:hAnsi="Arial" w:cs="Arial"/>
          <w:lang w:val="sr-Cyrl-CS"/>
        </w:rPr>
        <w:t>.</w:t>
      </w:r>
    </w:p>
    <w:p w14:paraId="08F42AC1" w14:textId="77777777" w:rsidR="00AB56FB" w:rsidRPr="001768F9" w:rsidRDefault="00AB56FB" w:rsidP="00AB56FB">
      <w:pPr>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Tрaншa</w:t>
      </w:r>
      <w:r w:rsidRPr="001768F9">
        <w:rPr>
          <w:rFonts w:ascii="Arial" w:hAnsi="Arial" w:cs="Arial"/>
          <w:lang w:val="sr-Cyrl-CS"/>
        </w:rPr>
        <w:t>” знaчи свaку исплaту која је извршена или трeбa дa сe изврши прeмa oвoм угoвoру. У случају да Прихватање исплате није примљено, Tрaншa означава Tрaншу кaкo је понуђена прeмa члaну 1.2.Б.</w:t>
      </w:r>
    </w:p>
    <w:p w14:paraId="1A18DCCC" w14:textId="77777777" w:rsidR="00AB56FB" w:rsidRPr="001768F9" w:rsidRDefault="00AB56FB" w:rsidP="00AB56FB">
      <w:pPr>
        <w:jc w:val="both"/>
        <w:rPr>
          <w:rFonts w:ascii="Arial" w:hAnsi="Arial" w:cs="Arial"/>
          <w:lang w:val="sr-Cyrl-CS"/>
        </w:rPr>
      </w:pPr>
    </w:p>
    <w:p w14:paraId="46DB37CE" w14:textId="77777777" w:rsidR="00AB56FB" w:rsidRPr="001768F9" w:rsidRDefault="00AB56FB" w:rsidP="00AB56FB">
      <w:pPr>
        <w:pStyle w:val="bcARTICLEX"/>
        <w:spacing w:after="360"/>
        <w:rPr>
          <w:rFonts w:cs="Arial"/>
          <w:noProof w:val="0"/>
          <w:sz w:val="22"/>
          <w:szCs w:val="22"/>
          <w:lang w:val="sr-Cyrl-CS"/>
        </w:rPr>
      </w:pPr>
      <w:r w:rsidRPr="001768F9">
        <w:rPr>
          <w:rFonts w:cs="Arial"/>
          <w:noProof w:val="0"/>
          <w:sz w:val="22"/>
          <w:szCs w:val="22"/>
          <w:u w:val="none"/>
          <w:lang w:val="sr-Cyrl-CS"/>
        </w:rPr>
        <w:lastRenderedPageBreak/>
        <w:t>Члан 1.</w:t>
      </w:r>
      <w:r w:rsidRPr="001768F9">
        <w:rPr>
          <w:rFonts w:cs="Arial"/>
          <w:noProof w:val="0"/>
          <w:sz w:val="22"/>
          <w:szCs w:val="22"/>
          <w:u w:val="none"/>
          <w:lang w:val="sr-Cyrl-CS"/>
        </w:rPr>
        <w:br/>
      </w:r>
      <w:r w:rsidRPr="001768F9">
        <w:rPr>
          <w:rFonts w:cs="Arial"/>
          <w:noProof w:val="0"/>
          <w:sz w:val="22"/>
          <w:szCs w:val="22"/>
          <w:lang w:val="sr-Cyrl-CS"/>
        </w:rPr>
        <w:t>Кредит и исплата</w:t>
      </w:r>
    </w:p>
    <w:p w14:paraId="62F8AE6E" w14:textId="77777777" w:rsidR="00AB56FB" w:rsidRPr="001768F9" w:rsidRDefault="00AB56FB" w:rsidP="00AB56FB">
      <w:pPr>
        <w:pStyle w:val="bcarticlexox"/>
        <w:ind w:left="720" w:hanging="720"/>
        <w:rPr>
          <w:rFonts w:cs="Arial"/>
          <w:noProof w:val="0"/>
          <w:sz w:val="22"/>
          <w:szCs w:val="22"/>
          <w:u w:val="single"/>
          <w:lang w:val="sr-Cyrl-CS"/>
        </w:rPr>
      </w:pPr>
      <w:r w:rsidRPr="001768F9">
        <w:rPr>
          <w:rFonts w:cs="Arial"/>
          <w:noProof w:val="0"/>
          <w:sz w:val="22"/>
          <w:szCs w:val="22"/>
          <w:lang w:val="sr-Cyrl-CS"/>
        </w:rPr>
        <w:t>1.1</w:t>
      </w:r>
      <w:r w:rsidRPr="001768F9">
        <w:rPr>
          <w:rFonts w:cs="Arial"/>
          <w:noProof w:val="0"/>
          <w:sz w:val="22"/>
          <w:szCs w:val="22"/>
          <w:lang w:val="sr-Cyrl-CS"/>
        </w:rPr>
        <w:tab/>
      </w:r>
      <w:r w:rsidRPr="001768F9">
        <w:rPr>
          <w:rFonts w:cs="Arial"/>
          <w:noProof w:val="0"/>
          <w:sz w:val="22"/>
          <w:szCs w:val="22"/>
          <w:u w:val="single"/>
          <w:lang w:val="sr-Cyrl-CS"/>
        </w:rPr>
        <w:t>Износ кредита</w:t>
      </w:r>
    </w:p>
    <w:p w14:paraId="79488E92" w14:textId="414BA8ED" w:rsidR="00AB56FB" w:rsidRPr="001768F9" w:rsidRDefault="00AB56FB" w:rsidP="00AB56FB">
      <w:pPr>
        <w:pStyle w:val="BodyText"/>
        <w:spacing w:line="245" w:lineRule="auto"/>
        <w:ind w:left="810" w:right="161"/>
        <w:jc w:val="both"/>
        <w:rPr>
          <w:rFonts w:ascii="Arial" w:hAnsi="Arial" w:cs="Arial"/>
          <w:sz w:val="22"/>
          <w:szCs w:val="22"/>
          <w:lang w:val="sr-Cyrl-CS"/>
        </w:rPr>
      </w:pPr>
      <w:bookmarkStart w:id="1" w:name="nw"/>
      <w:r w:rsidRPr="001768F9">
        <w:rPr>
          <w:rFonts w:ascii="Arial" w:hAnsi="Arial" w:cs="Arial"/>
          <w:spacing w:val="-4"/>
          <w:w w:val="105"/>
          <w:sz w:val="22"/>
          <w:szCs w:val="22"/>
          <w:lang w:val="sr-Cyrl-CS"/>
        </w:rPr>
        <w:t xml:space="preserve">Овим уговором Банка одобрава Зајмопримцу, а Зајмопримац прихвата, кредит у износу од </w:t>
      </w:r>
      <w:r w:rsidR="00BB1CB4" w:rsidRPr="001768F9">
        <w:rPr>
          <w:rFonts w:ascii="Arial" w:hAnsi="Arial" w:cs="Arial"/>
          <w:w w:val="105"/>
          <w:sz w:val="22"/>
          <w:szCs w:val="22"/>
          <w:lang w:val="sr-Cyrl-CS"/>
        </w:rPr>
        <w:t xml:space="preserve">EUR </w:t>
      </w:r>
      <w:r w:rsidR="00B312BF" w:rsidRPr="001768F9">
        <w:rPr>
          <w:rFonts w:ascii="Arial" w:hAnsi="Arial" w:cs="Arial"/>
          <w:w w:val="105"/>
          <w:sz w:val="22"/>
          <w:szCs w:val="22"/>
          <w:lang w:val="sr-Cyrl-CS"/>
        </w:rPr>
        <w:t>550</w:t>
      </w:r>
      <w:r w:rsidRPr="001768F9">
        <w:rPr>
          <w:rFonts w:ascii="Arial" w:hAnsi="Arial" w:cs="Arial"/>
          <w:w w:val="105"/>
          <w:sz w:val="22"/>
          <w:szCs w:val="22"/>
          <w:lang w:val="sr-Cyrl-CS"/>
        </w:rPr>
        <w:t xml:space="preserve">.000.000 </w:t>
      </w:r>
      <w:r w:rsidRPr="001768F9">
        <w:rPr>
          <w:rFonts w:ascii="Arial" w:hAnsi="Arial" w:cs="Arial"/>
          <w:spacing w:val="3"/>
          <w:w w:val="105"/>
          <w:sz w:val="22"/>
          <w:szCs w:val="22"/>
          <w:lang w:val="sr-Cyrl-CS"/>
        </w:rPr>
        <w:t>(</w:t>
      </w:r>
      <w:r w:rsidR="00B312BF" w:rsidRPr="001768F9">
        <w:rPr>
          <w:rFonts w:ascii="Arial" w:hAnsi="Arial" w:cs="Arial"/>
          <w:spacing w:val="-4"/>
          <w:w w:val="105"/>
          <w:sz w:val="22"/>
          <w:szCs w:val="22"/>
          <w:lang w:val="sr-Cyrl-CS"/>
        </w:rPr>
        <w:t>пет стотина педест</w:t>
      </w:r>
      <w:r w:rsidR="00DF521E" w:rsidRPr="001768F9">
        <w:rPr>
          <w:rFonts w:ascii="Arial" w:hAnsi="Arial" w:cs="Arial"/>
          <w:spacing w:val="-4"/>
          <w:w w:val="105"/>
          <w:sz w:val="22"/>
          <w:szCs w:val="22"/>
          <w:lang w:val="sr-Cyrl-CS"/>
        </w:rPr>
        <w:t xml:space="preserve"> </w:t>
      </w:r>
      <w:r w:rsidRPr="001768F9">
        <w:rPr>
          <w:rFonts w:ascii="Arial" w:hAnsi="Arial" w:cs="Arial"/>
          <w:spacing w:val="-5"/>
          <w:w w:val="105"/>
          <w:sz w:val="22"/>
          <w:szCs w:val="22"/>
          <w:lang w:val="sr-Cyrl-CS"/>
        </w:rPr>
        <w:t>м</w:t>
      </w:r>
      <w:r w:rsidRPr="001768F9">
        <w:rPr>
          <w:rFonts w:ascii="Arial" w:hAnsi="Arial" w:cs="Arial"/>
          <w:spacing w:val="-1"/>
          <w:w w:val="105"/>
          <w:sz w:val="22"/>
          <w:szCs w:val="22"/>
          <w:lang w:val="sr-Cyrl-CS"/>
        </w:rPr>
        <w:t>и</w:t>
      </w:r>
      <w:r w:rsidRPr="001768F9">
        <w:rPr>
          <w:rFonts w:ascii="Arial" w:hAnsi="Arial" w:cs="Arial"/>
          <w:spacing w:val="3"/>
          <w:w w:val="105"/>
          <w:sz w:val="22"/>
          <w:szCs w:val="22"/>
          <w:lang w:val="sr-Cyrl-CS"/>
        </w:rPr>
        <w:t>л</w:t>
      </w:r>
      <w:r w:rsidRPr="001768F9">
        <w:rPr>
          <w:rFonts w:ascii="Arial" w:hAnsi="Arial" w:cs="Arial"/>
          <w:spacing w:val="-7"/>
          <w:w w:val="105"/>
          <w:sz w:val="22"/>
          <w:szCs w:val="22"/>
          <w:lang w:val="sr-Cyrl-CS"/>
        </w:rPr>
        <w:t>и</w:t>
      </w:r>
      <w:r w:rsidRPr="001768F9">
        <w:rPr>
          <w:rFonts w:ascii="Arial" w:hAnsi="Arial" w:cs="Arial"/>
          <w:spacing w:val="4"/>
          <w:w w:val="105"/>
          <w:sz w:val="22"/>
          <w:szCs w:val="22"/>
          <w:lang w:val="sr-Cyrl-CS"/>
        </w:rPr>
        <w:t>o</w:t>
      </w:r>
      <w:r w:rsidRPr="001768F9">
        <w:rPr>
          <w:rFonts w:ascii="Arial" w:hAnsi="Arial" w:cs="Arial"/>
          <w:spacing w:val="-5"/>
          <w:w w:val="105"/>
          <w:sz w:val="22"/>
          <w:szCs w:val="22"/>
          <w:lang w:val="sr-Cyrl-CS"/>
        </w:rPr>
        <w:t>н</w:t>
      </w:r>
      <w:r w:rsidR="00B312BF" w:rsidRPr="001768F9">
        <w:rPr>
          <w:rFonts w:ascii="Arial" w:hAnsi="Arial" w:cs="Arial"/>
          <w:spacing w:val="-5"/>
          <w:w w:val="105"/>
          <w:sz w:val="22"/>
          <w:szCs w:val="22"/>
          <w:lang w:val="sr-Cyrl-CS"/>
        </w:rPr>
        <w:t>а</w:t>
      </w:r>
      <w:r w:rsidRPr="001768F9">
        <w:rPr>
          <w:rFonts w:ascii="Arial" w:hAnsi="Arial" w:cs="Arial"/>
          <w:spacing w:val="50"/>
          <w:w w:val="105"/>
          <w:sz w:val="22"/>
          <w:szCs w:val="22"/>
          <w:lang w:val="sr-Cyrl-CS"/>
        </w:rPr>
        <w:t xml:space="preserve"> </w:t>
      </w:r>
      <w:r w:rsidRPr="001768F9">
        <w:rPr>
          <w:rFonts w:ascii="Arial" w:hAnsi="Arial" w:cs="Arial"/>
          <w:spacing w:val="4"/>
          <w:w w:val="105"/>
          <w:sz w:val="22"/>
          <w:szCs w:val="22"/>
          <w:lang w:val="sr-Cyrl-CS"/>
        </w:rPr>
        <w:t>e</w:t>
      </w:r>
      <w:r w:rsidRPr="001768F9">
        <w:rPr>
          <w:rFonts w:ascii="Arial" w:hAnsi="Arial" w:cs="Arial"/>
          <w:spacing w:val="-6"/>
          <w:w w:val="105"/>
          <w:sz w:val="22"/>
          <w:szCs w:val="22"/>
          <w:lang w:val="sr-Cyrl-CS"/>
        </w:rPr>
        <w:t>в</w:t>
      </w:r>
      <w:r w:rsidRPr="001768F9">
        <w:rPr>
          <w:rFonts w:ascii="Arial" w:hAnsi="Arial" w:cs="Arial"/>
          <w:spacing w:val="-1"/>
          <w:w w:val="105"/>
          <w:sz w:val="22"/>
          <w:szCs w:val="22"/>
          <w:lang w:val="sr-Cyrl-CS"/>
        </w:rPr>
        <w:t>р</w:t>
      </w:r>
      <w:r w:rsidRPr="001768F9">
        <w:rPr>
          <w:rFonts w:ascii="Arial" w:hAnsi="Arial" w:cs="Arial"/>
          <w:w w:val="105"/>
          <w:sz w:val="22"/>
          <w:szCs w:val="22"/>
          <w:lang w:val="sr-Cyrl-CS"/>
        </w:rPr>
        <w:t>a)</w:t>
      </w:r>
      <w:r w:rsidRPr="001768F9">
        <w:rPr>
          <w:rFonts w:ascii="Arial" w:hAnsi="Arial" w:cs="Arial"/>
          <w:spacing w:val="49"/>
          <w:w w:val="105"/>
          <w:sz w:val="22"/>
          <w:szCs w:val="22"/>
          <w:lang w:val="sr-Cyrl-CS"/>
        </w:rPr>
        <w:t xml:space="preserve"> </w:t>
      </w:r>
      <w:r w:rsidRPr="001768F9">
        <w:rPr>
          <w:rFonts w:ascii="Arial" w:hAnsi="Arial" w:cs="Arial"/>
          <w:spacing w:val="-5"/>
          <w:w w:val="105"/>
          <w:sz w:val="22"/>
          <w:szCs w:val="22"/>
          <w:lang w:val="sr-Cyrl-CS"/>
        </w:rPr>
        <w:t>з</w:t>
      </w:r>
      <w:r w:rsidRPr="001768F9">
        <w:rPr>
          <w:rFonts w:ascii="Arial" w:hAnsi="Arial" w:cs="Arial"/>
          <w:w w:val="105"/>
          <w:sz w:val="22"/>
          <w:szCs w:val="22"/>
          <w:lang w:val="sr-Cyrl-CS"/>
        </w:rPr>
        <w:t>a</w:t>
      </w:r>
      <w:r w:rsidRPr="001768F9">
        <w:rPr>
          <w:rFonts w:ascii="Arial" w:hAnsi="Arial" w:cs="Arial"/>
          <w:spacing w:val="51"/>
          <w:w w:val="105"/>
          <w:sz w:val="22"/>
          <w:szCs w:val="22"/>
          <w:lang w:val="sr-Cyrl-CS"/>
        </w:rPr>
        <w:t xml:space="preserve"> </w:t>
      </w:r>
      <w:r w:rsidRPr="001768F9">
        <w:rPr>
          <w:rFonts w:ascii="Arial" w:hAnsi="Arial" w:cs="Arial"/>
          <w:spacing w:val="-4"/>
          <w:w w:val="105"/>
          <w:sz w:val="22"/>
          <w:szCs w:val="22"/>
          <w:lang w:val="sr-Cyrl-CS"/>
        </w:rPr>
        <w:t>ф</w:t>
      </w:r>
      <w:r w:rsidRPr="001768F9">
        <w:rPr>
          <w:rFonts w:ascii="Arial" w:hAnsi="Arial" w:cs="Arial"/>
          <w:spacing w:val="-7"/>
          <w:w w:val="105"/>
          <w:sz w:val="22"/>
          <w:szCs w:val="22"/>
          <w:lang w:val="sr-Cyrl-CS"/>
        </w:rPr>
        <w:t>и</w:t>
      </w:r>
      <w:r w:rsidRPr="001768F9">
        <w:rPr>
          <w:rFonts w:ascii="Arial" w:hAnsi="Arial" w:cs="Arial"/>
          <w:spacing w:val="5"/>
          <w:w w:val="105"/>
          <w:sz w:val="22"/>
          <w:szCs w:val="22"/>
          <w:lang w:val="sr-Cyrl-CS"/>
        </w:rPr>
        <w:t>н</w:t>
      </w:r>
      <w:r w:rsidRPr="001768F9">
        <w:rPr>
          <w:rFonts w:ascii="Arial" w:hAnsi="Arial" w:cs="Arial"/>
          <w:spacing w:val="-6"/>
          <w:w w:val="105"/>
          <w:sz w:val="22"/>
          <w:szCs w:val="22"/>
          <w:lang w:val="sr-Cyrl-CS"/>
        </w:rPr>
        <w:t>a</w:t>
      </w:r>
      <w:r w:rsidRPr="001768F9">
        <w:rPr>
          <w:rFonts w:ascii="Arial" w:hAnsi="Arial" w:cs="Arial"/>
          <w:spacing w:val="5"/>
          <w:w w:val="105"/>
          <w:sz w:val="22"/>
          <w:szCs w:val="22"/>
          <w:lang w:val="sr-Cyrl-CS"/>
        </w:rPr>
        <w:t>н</w:t>
      </w:r>
      <w:r w:rsidRPr="001768F9">
        <w:rPr>
          <w:rFonts w:ascii="Arial" w:hAnsi="Arial" w:cs="Arial"/>
          <w:spacing w:val="1"/>
          <w:w w:val="105"/>
          <w:sz w:val="22"/>
          <w:szCs w:val="22"/>
          <w:lang w:val="sr-Cyrl-CS"/>
        </w:rPr>
        <w:t>с</w:t>
      </w:r>
      <w:r w:rsidRPr="001768F9">
        <w:rPr>
          <w:rFonts w:ascii="Arial" w:hAnsi="Arial" w:cs="Arial"/>
          <w:spacing w:val="-7"/>
          <w:w w:val="105"/>
          <w:sz w:val="22"/>
          <w:szCs w:val="22"/>
          <w:lang w:val="sr-Cyrl-CS"/>
        </w:rPr>
        <w:t>и</w:t>
      </w:r>
      <w:r w:rsidRPr="001768F9">
        <w:rPr>
          <w:rFonts w:ascii="Arial" w:hAnsi="Arial" w:cs="Arial"/>
          <w:w w:val="105"/>
          <w:sz w:val="22"/>
          <w:szCs w:val="22"/>
          <w:lang w:val="sr-Cyrl-CS"/>
        </w:rPr>
        <w:t>р</w:t>
      </w:r>
      <w:r w:rsidRPr="001768F9">
        <w:rPr>
          <w:rFonts w:ascii="Arial" w:hAnsi="Arial" w:cs="Arial"/>
          <w:spacing w:val="4"/>
          <w:w w:val="105"/>
          <w:sz w:val="22"/>
          <w:szCs w:val="22"/>
          <w:lang w:val="sr-Cyrl-CS"/>
        </w:rPr>
        <w:t>a</w:t>
      </w:r>
      <w:r w:rsidRPr="001768F9">
        <w:rPr>
          <w:rFonts w:ascii="Arial" w:hAnsi="Arial" w:cs="Arial"/>
          <w:spacing w:val="-7"/>
          <w:w w:val="105"/>
          <w:sz w:val="22"/>
          <w:szCs w:val="22"/>
          <w:lang w:val="sr-Cyrl-CS"/>
        </w:rPr>
        <w:t>њ</w:t>
      </w:r>
      <w:r w:rsidRPr="001768F9">
        <w:rPr>
          <w:rFonts w:ascii="Arial" w:hAnsi="Arial" w:cs="Arial"/>
          <w:w w:val="105"/>
          <w:sz w:val="22"/>
          <w:szCs w:val="22"/>
          <w:lang w:val="sr-Cyrl-CS"/>
        </w:rPr>
        <w:t>e</w:t>
      </w:r>
      <w:r w:rsidRPr="001768F9">
        <w:rPr>
          <w:rFonts w:ascii="Arial" w:hAnsi="Arial" w:cs="Arial"/>
          <w:w w:val="103"/>
          <w:sz w:val="22"/>
          <w:szCs w:val="22"/>
          <w:lang w:val="sr-Cyrl-CS"/>
        </w:rPr>
        <w:t xml:space="preserve"> </w:t>
      </w:r>
      <w:r w:rsidRPr="001768F9">
        <w:rPr>
          <w:rFonts w:ascii="Arial" w:hAnsi="Arial" w:cs="Arial"/>
          <w:w w:val="105"/>
          <w:sz w:val="22"/>
          <w:szCs w:val="22"/>
          <w:lang w:val="sr-Cyrl-CS"/>
        </w:rPr>
        <w:t>П</w:t>
      </w:r>
      <w:r w:rsidRPr="001768F9">
        <w:rPr>
          <w:rFonts w:ascii="Arial" w:hAnsi="Arial" w:cs="Arial"/>
          <w:spacing w:val="4"/>
          <w:w w:val="105"/>
          <w:sz w:val="22"/>
          <w:szCs w:val="22"/>
          <w:lang w:val="sr-Cyrl-CS"/>
        </w:rPr>
        <w:t>р</w:t>
      </w:r>
      <w:r w:rsidRPr="001768F9">
        <w:rPr>
          <w:rFonts w:ascii="Arial" w:hAnsi="Arial" w:cs="Arial"/>
          <w:spacing w:val="-6"/>
          <w:w w:val="105"/>
          <w:sz w:val="22"/>
          <w:szCs w:val="22"/>
          <w:lang w:val="sr-Cyrl-CS"/>
        </w:rPr>
        <w:t>o</w:t>
      </w:r>
      <w:r w:rsidRPr="001768F9">
        <w:rPr>
          <w:rFonts w:ascii="Arial" w:hAnsi="Arial" w:cs="Arial"/>
          <w:spacing w:val="6"/>
          <w:w w:val="105"/>
          <w:sz w:val="22"/>
          <w:szCs w:val="22"/>
          <w:lang w:val="sr-Cyrl-CS"/>
        </w:rPr>
        <w:t>j</w:t>
      </w:r>
      <w:r w:rsidRPr="001768F9">
        <w:rPr>
          <w:rFonts w:ascii="Arial" w:hAnsi="Arial" w:cs="Arial"/>
          <w:w w:val="105"/>
          <w:sz w:val="22"/>
          <w:szCs w:val="22"/>
          <w:lang w:val="sr-Cyrl-CS"/>
        </w:rPr>
        <w:t>eк</w:t>
      </w:r>
      <w:r w:rsidRPr="001768F9">
        <w:rPr>
          <w:rFonts w:ascii="Arial" w:hAnsi="Arial" w:cs="Arial"/>
          <w:spacing w:val="-5"/>
          <w:w w:val="105"/>
          <w:sz w:val="22"/>
          <w:szCs w:val="22"/>
          <w:lang w:val="sr-Cyrl-CS"/>
        </w:rPr>
        <w:t>т</w:t>
      </w:r>
      <w:r w:rsidRPr="001768F9">
        <w:rPr>
          <w:rFonts w:ascii="Arial" w:hAnsi="Arial" w:cs="Arial"/>
          <w:w w:val="105"/>
          <w:sz w:val="22"/>
          <w:szCs w:val="22"/>
          <w:lang w:val="sr-Cyrl-CS"/>
        </w:rPr>
        <w:t>a</w:t>
      </w:r>
      <w:r w:rsidRPr="001768F9">
        <w:rPr>
          <w:rFonts w:ascii="Arial" w:hAnsi="Arial" w:cs="Arial"/>
          <w:spacing w:val="-14"/>
          <w:w w:val="105"/>
          <w:sz w:val="22"/>
          <w:szCs w:val="22"/>
          <w:lang w:val="sr-Cyrl-CS"/>
        </w:rPr>
        <w:t xml:space="preserve"> </w:t>
      </w:r>
      <w:r w:rsidRPr="001768F9">
        <w:rPr>
          <w:rFonts w:ascii="Arial" w:hAnsi="Arial" w:cs="Arial"/>
          <w:spacing w:val="-3"/>
          <w:w w:val="105"/>
          <w:sz w:val="22"/>
          <w:szCs w:val="22"/>
          <w:lang w:val="sr-Cyrl-CS"/>
        </w:rPr>
        <w:t>(</w:t>
      </w:r>
      <w:r w:rsidRPr="001768F9">
        <w:rPr>
          <w:rFonts w:ascii="Arial" w:hAnsi="Arial" w:cs="Arial"/>
          <w:w w:val="105"/>
          <w:sz w:val="22"/>
          <w:szCs w:val="22"/>
          <w:lang w:val="sr-Cyrl-CS"/>
        </w:rPr>
        <w:t>у</w:t>
      </w:r>
      <w:r w:rsidRPr="001768F9">
        <w:rPr>
          <w:rFonts w:ascii="Arial" w:hAnsi="Arial" w:cs="Arial"/>
          <w:spacing w:val="-16"/>
          <w:w w:val="105"/>
          <w:sz w:val="22"/>
          <w:szCs w:val="22"/>
          <w:lang w:val="sr-Cyrl-CS"/>
        </w:rPr>
        <w:t xml:space="preserve"> </w:t>
      </w:r>
      <w:r w:rsidRPr="001768F9">
        <w:rPr>
          <w:rFonts w:ascii="Arial" w:hAnsi="Arial" w:cs="Arial"/>
          <w:spacing w:val="3"/>
          <w:w w:val="105"/>
          <w:sz w:val="22"/>
          <w:szCs w:val="22"/>
          <w:lang w:val="sr-Cyrl-CS"/>
        </w:rPr>
        <w:t>д</w:t>
      </w:r>
      <w:r w:rsidRPr="001768F9">
        <w:rPr>
          <w:rFonts w:ascii="Arial" w:hAnsi="Arial" w:cs="Arial"/>
          <w:w w:val="105"/>
          <w:sz w:val="22"/>
          <w:szCs w:val="22"/>
          <w:lang w:val="sr-Cyrl-CS"/>
        </w:rPr>
        <w:t>а</w:t>
      </w:r>
      <w:r w:rsidRPr="001768F9">
        <w:rPr>
          <w:rFonts w:ascii="Arial" w:hAnsi="Arial" w:cs="Arial"/>
          <w:spacing w:val="-1"/>
          <w:w w:val="105"/>
          <w:sz w:val="22"/>
          <w:szCs w:val="22"/>
          <w:lang w:val="sr-Cyrl-CS"/>
        </w:rPr>
        <w:t>љ</w:t>
      </w:r>
      <w:r w:rsidRPr="001768F9">
        <w:rPr>
          <w:rFonts w:ascii="Arial" w:hAnsi="Arial" w:cs="Arial"/>
          <w:spacing w:val="-6"/>
          <w:w w:val="105"/>
          <w:sz w:val="22"/>
          <w:szCs w:val="22"/>
          <w:lang w:val="sr-Cyrl-CS"/>
        </w:rPr>
        <w:t>е</w:t>
      </w:r>
      <w:r w:rsidRPr="001768F9">
        <w:rPr>
          <w:rFonts w:ascii="Arial" w:hAnsi="Arial" w:cs="Arial"/>
          <w:w w:val="105"/>
          <w:sz w:val="22"/>
          <w:szCs w:val="22"/>
          <w:lang w:val="sr-Cyrl-CS"/>
        </w:rPr>
        <w:t>м</w:t>
      </w:r>
      <w:r w:rsidRPr="001768F9">
        <w:rPr>
          <w:rFonts w:ascii="Arial" w:hAnsi="Arial" w:cs="Arial"/>
          <w:spacing w:val="-9"/>
          <w:w w:val="105"/>
          <w:sz w:val="22"/>
          <w:szCs w:val="22"/>
          <w:lang w:val="sr-Cyrl-CS"/>
        </w:rPr>
        <w:t xml:space="preserve"> </w:t>
      </w:r>
      <w:r w:rsidRPr="001768F9">
        <w:rPr>
          <w:rFonts w:ascii="Arial" w:hAnsi="Arial" w:cs="Arial"/>
          <w:spacing w:val="-5"/>
          <w:w w:val="105"/>
          <w:sz w:val="22"/>
          <w:szCs w:val="22"/>
          <w:lang w:val="sr-Cyrl-CS"/>
        </w:rPr>
        <w:t>т</w:t>
      </w:r>
      <w:r w:rsidRPr="001768F9">
        <w:rPr>
          <w:rFonts w:ascii="Arial" w:hAnsi="Arial" w:cs="Arial"/>
          <w:spacing w:val="4"/>
          <w:w w:val="105"/>
          <w:sz w:val="22"/>
          <w:szCs w:val="22"/>
          <w:lang w:val="sr-Cyrl-CS"/>
        </w:rPr>
        <w:t>е</w:t>
      </w:r>
      <w:r w:rsidRPr="001768F9">
        <w:rPr>
          <w:rFonts w:ascii="Arial" w:hAnsi="Arial" w:cs="Arial"/>
          <w:w w:val="105"/>
          <w:sz w:val="22"/>
          <w:szCs w:val="22"/>
          <w:lang w:val="sr-Cyrl-CS"/>
        </w:rPr>
        <w:t>к</w:t>
      </w:r>
      <w:r w:rsidRPr="001768F9">
        <w:rPr>
          <w:rFonts w:ascii="Arial" w:hAnsi="Arial" w:cs="Arial"/>
          <w:spacing w:val="-4"/>
          <w:w w:val="105"/>
          <w:sz w:val="22"/>
          <w:szCs w:val="22"/>
          <w:lang w:val="sr-Cyrl-CS"/>
        </w:rPr>
        <w:t>с</w:t>
      </w:r>
      <w:r w:rsidRPr="001768F9">
        <w:rPr>
          <w:rFonts w:ascii="Arial" w:hAnsi="Arial" w:cs="Arial"/>
          <w:spacing w:val="1"/>
          <w:w w:val="105"/>
          <w:sz w:val="22"/>
          <w:szCs w:val="22"/>
          <w:lang w:val="sr-Cyrl-CS"/>
        </w:rPr>
        <w:t>т</w:t>
      </w:r>
      <w:r w:rsidRPr="001768F9">
        <w:rPr>
          <w:rFonts w:ascii="Arial" w:hAnsi="Arial" w:cs="Arial"/>
          <w:spacing w:val="-4"/>
          <w:w w:val="105"/>
          <w:sz w:val="22"/>
          <w:szCs w:val="22"/>
          <w:lang w:val="sr-Cyrl-CS"/>
        </w:rPr>
        <w:t>у</w:t>
      </w:r>
      <w:r w:rsidRPr="001768F9">
        <w:rPr>
          <w:rFonts w:ascii="Arial" w:hAnsi="Arial" w:cs="Arial"/>
          <w:w w:val="105"/>
          <w:sz w:val="22"/>
          <w:szCs w:val="22"/>
          <w:lang w:val="sr-Cyrl-CS"/>
        </w:rPr>
        <w:t>:</w:t>
      </w:r>
      <w:r w:rsidRPr="001768F9">
        <w:rPr>
          <w:rFonts w:ascii="Arial" w:hAnsi="Arial" w:cs="Arial"/>
          <w:spacing w:val="-14"/>
          <w:w w:val="105"/>
          <w:sz w:val="22"/>
          <w:szCs w:val="22"/>
          <w:lang w:val="sr-Cyrl-CS"/>
        </w:rPr>
        <w:t xml:space="preserve"> </w:t>
      </w:r>
      <w:r w:rsidRPr="001768F9">
        <w:rPr>
          <w:rFonts w:ascii="Arial" w:hAnsi="Arial" w:cs="Arial"/>
          <w:spacing w:val="-3"/>
          <w:w w:val="105"/>
          <w:sz w:val="22"/>
          <w:szCs w:val="22"/>
          <w:lang w:val="sr-Cyrl-CS"/>
        </w:rPr>
        <w:t>„</w:t>
      </w:r>
      <w:r w:rsidRPr="001768F9">
        <w:rPr>
          <w:rFonts w:ascii="Arial" w:hAnsi="Arial" w:cs="Arial"/>
          <w:b/>
          <w:bCs/>
          <w:spacing w:val="-3"/>
          <w:w w:val="105"/>
          <w:sz w:val="22"/>
          <w:szCs w:val="22"/>
          <w:lang w:val="sr-Cyrl-CS"/>
        </w:rPr>
        <w:t>К</w:t>
      </w:r>
      <w:r w:rsidRPr="001768F9">
        <w:rPr>
          <w:rFonts w:ascii="Arial" w:hAnsi="Arial" w:cs="Arial"/>
          <w:b/>
          <w:bCs/>
          <w:spacing w:val="2"/>
          <w:w w:val="105"/>
          <w:sz w:val="22"/>
          <w:szCs w:val="22"/>
          <w:lang w:val="sr-Cyrl-CS"/>
        </w:rPr>
        <w:t>р</w:t>
      </w:r>
      <w:r w:rsidRPr="001768F9">
        <w:rPr>
          <w:rFonts w:ascii="Arial" w:hAnsi="Arial" w:cs="Arial"/>
          <w:b/>
          <w:bCs/>
          <w:w w:val="105"/>
          <w:sz w:val="22"/>
          <w:szCs w:val="22"/>
          <w:lang w:val="sr-Cyrl-CS"/>
        </w:rPr>
        <w:t>e</w:t>
      </w:r>
      <w:r w:rsidRPr="001768F9">
        <w:rPr>
          <w:rFonts w:ascii="Arial" w:hAnsi="Arial" w:cs="Arial"/>
          <w:b/>
          <w:bCs/>
          <w:spacing w:val="-3"/>
          <w:w w:val="105"/>
          <w:sz w:val="22"/>
          <w:szCs w:val="22"/>
          <w:lang w:val="sr-Cyrl-CS"/>
        </w:rPr>
        <w:t>д</w:t>
      </w:r>
      <w:r w:rsidRPr="001768F9">
        <w:rPr>
          <w:rFonts w:ascii="Arial" w:hAnsi="Arial" w:cs="Arial"/>
          <w:b/>
          <w:bCs/>
          <w:spacing w:val="2"/>
          <w:w w:val="105"/>
          <w:sz w:val="22"/>
          <w:szCs w:val="22"/>
          <w:lang w:val="sr-Cyrl-CS"/>
        </w:rPr>
        <w:t>и</w:t>
      </w:r>
      <w:r w:rsidRPr="001768F9">
        <w:rPr>
          <w:rFonts w:ascii="Arial" w:hAnsi="Arial" w:cs="Arial"/>
          <w:b/>
          <w:bCs/>
          <w:spacing w:val="-12"/>
          <w:w w:val="105"/>
          <w:sz w:val="22"/>
          <w:szCs w:val="22"/>
          <w:lang w:val="sr-Cyrl-CS"/>
        </w:rPr>
        <w:t>т</w:t>
      </w:r>
      <w:r w:rsidRPr="001768F9">
        <w:rPr>
          <w:rFonts w:ascii="Arial" w:hAnsi="Arial" w:cs="Arial"/>
          <w:spacing w:val="2"/>
          <w:w w:val="105"/>
          <w:sz w:val="22"/>
          <w:szCs w:val="22"/>
          <w:lang w:val="sr-Cyrl-CS"/>
        </w:rPr>
        <w:t>”</w:t>
      </w:r>
      <w:r w:rsidRPr="001768F9">
        <w:rPr>
          <w:rFonts w:ascii="Arial" w:hAnsi="Arial" w:cs="Arial"/>
          <w:spacing w:val="-3"/>
          <w:w w:val="105"/>
          <w:sz w:val="22"/>
          <w:szCs w:val="22"/>
          <w:lang w:val="sr-Cyrl-CS"/>
        </w:rPr>
        <w:t>)</w:t>
      </w:r>
      <w:r w:rsidRPr="001768F9">
        <w:rPr>
          <w:rFonts w:ascii="Arial" w:hAnsi="Arial" w:cs="Arial"/>
          <w:w w:val="105"/>
          <w:sz w:val="22"/>
          <w:szCs w:val="22"/>
          <w:lang w:val="sr-Cyrl-CS"/>
        </w:rPr>
        <w:t>.</w:t>
      </w:r>
    </w:p>
    <w:p w14:paraId="6F92645B" w14:textId="77777777" w:rsidR="00AB56FB" w:rsidRPr="001768F9" w:rsidRDefault="00AB56FB" w:rsidP="00AB56FB">
      <w:pPr>
        <w:spacing w:line="120" w:lineRule="exact"/>
        <w:rPr>
          <w:rFonts w:ascii="Arial" w:hAnsi="Arial" w:cs="Arial"/>
          <w:lang w:val="sr-Cyrl-CS"/>
        </w:rPr>
      </w:pPr>
    </w:p>
    <w:p w14:paraId="5E20F7DC" w14:textId="77777777" w:rsidR="00AB56FB" w:rsidRPr="001768F9" w:rsidRDefault="00AB56FB" w:rsidP="00AB56FB">
      <w:pPr>
        <w:pStyle w:val="Heading3"/>
        <w:keepNext w:val="0"/>
        <w:keepLines w:val="0"/>
        <w:widowControl w:val="0"/>
        <w:numPr>
          <w:ilvl w:val="1"/>
          <w:numId w:val="32"/>
        </w:numPr>
        <w:tabs>
          <w:tab w:val="clear" w:pos="1701"/>
          <w:tab w:val="clear" w:pos="2268"/>
          <w:tab w:val="left" w:pos="810"/>
        </w:tabs>
        <w:overflowPunct/>
        <w:autoSpaceDE/>
        <w:autoSpaceDN/>
        <w:adjustRightInd/>
        <w:spacing w:after="0"/>
        <w:textAlignment w:val="auto"/>
        <w:rPr>
          <w:rFonts w:cs="Arial"/>
          <w:bCs/>
          <w:sz w:val="22"/>
          <w:szCs w:val="22"/>
          <w:u w:val="single"/>
          <w:lang w:val="sr-Cyrl-CS"/>
        </w:rPr>
      </w:pPr>
      <w:r w:rsidRPr="001768F9">
        <w:rPr>
          <w:rFonts w:cs="Arial"/>
          <w:spacing w:val="-1"/>
          <w:w w:val="105"/>
          <w:sz w:val="22"/>
          <w:szCs w:val="22"/>
          <w:lang w:val="sr-Cyrl-CS"/>
        </w:rPr>
        <w:t xml:space="preserve">      </w:t>
      </w:r>
      <w:r w:rsidRPr="001768F9">
        <w:rPr>
          <w:rFonts w:cs="Arial"/>
          <w:spacing w:val="-1"/>
          <w:w w:val="105"/>
          <w:sz w:val="22"/>
          <w:szCs w:val="22"/>
          <w:u w:val="single"/>
          <w:lang w:val="sr-Cyrl-CS"/>
        </w:rPr>
        <w:t>П</w:t>
      </w:r>
      <w:r w:rsidRPr="001768F9">
        <w:rPr>
          <w:rFonts w:cs="Arial"/>
          <w:spacing w:val="3"/>
          <w:w w:val="105"/>
          <w:sz w:val="22"/>
          <w:szCs w:val="22"/>
          <w:u w:val="single"/>
          <w:lang w:val="sr-Cyrl-CS"/>
        </w:rPr>
        <w:t>o</w:t>
      </w:r>
      <w:r w:rsidRPr="001768F9">
        <w:rPr>
          <w:rFonts w:cs="Arial"/>
          <w:w w:val="105"/>
          <w:sz w:val="22"/>
          <w:szCs w:val="22"/>
          <w:u w:val="single"/>
          <w:lang w:val="sr-Cyrl-CS"/>
        </w:rPr>
        <w:t>с</w:t>
      </w:r>
      <w:r w:rsidRPr="001768F9">
        <w:rPr>
          <w:rFonts w:cs="Arial"/>
          <w:spacing w:val="-7"/>
          <w:w w:val="105"/>
          <w:sz w:val="22"/>
          <w:szCs w:val="22"/>
          <w:u w:val="single"/>
          <w:lang w:val="sr-Cyrl-CS"/>
        </w:rPr>
        <w:t>т</w:t>
      </w:r>
      <w:r w:rsidRPr="001768F9">
        <w:rPr>
          <w:rFonts w:cs="Arial"/>
          <w:w w:val="105"/>
          <w:sz w:val="22"/>
          <w:szCs w:val="22"/>
          <w:u w:val="single"/>
          <w:lang w:val="sr-Cyrl-CS"/>
        </w:rPr>
        <w:t>у</w:t>
      </w:r>
      <w:r w:rsidRPr="001768F9">
        <w:rPr>
          <w:rFonts w:cs="Arial"/>
          <w:spacing w:val="4"/>
          <w:w w:val="105"/>
          <w:sz w:val="22"/>
          <w:szCs w:val="22"/>
          <w:u w:val="single"/>
          <w:lang w:val="sr-Cyrl-CS"/>
        </w:rPr>
        <w:t>п</w:t>
      </w:r>
      <w:r w:rsidRPr="001768F9">
        <w:rPr>
          <w:rFonts w:cs="Arial"/>
          <w:w w:val="105"/>
          <w:sz w:val="22"/>
          <w:szCs w:val="22"/>
          <w:u w:val="single"/>
          <w:lang w:val="sr-Cyrl-CS"/>
        </w:rPr>
        <w:t>aк</w:t>
      </w:r>
      <w:r w:rsidRPr="001768F9">
        <w:rPr>
          <w:rFonts w:cs="Arial"/>
          <w:spacing w:val="-31"/>
          <w:w w:val="105"/>
          <w:sz w:val="22"/>
          <w:szCs w:val="22"/>
          <w:u w:val="single"/>
          <w:lang w:val="sr-Cyrl-CS"/>
        </w:rPr>
        <w:t xml:space="preserve"> </w:t>
      </w:r>
      <w:r w:rsidRPr="001768F9">
        <w:rPr>
          <w:rFonts w:cs="Arial"/>
          <w:spacing w:val="-4"/>
          <w:w w:val="105"/>
          <w:sz w:val="22"/>
          <w:szCs w:val="22"/>
          <w:u w:val="single"/>
          <w:lang w:val="sr-Cyrl-CS"/>
        </w:rPr>
        <w:t>и</w:t>
      </w:r>
      <w:r w:rsidRPr="001768F9">
        <w:rPr>
          <w:rFonts w:cs="Arial"/>
          <w:spacing w:val="4"/>
          <w:w w:val="105"/>
          <w:sz w:val="22"/>
          <w:szCs w:val="22"/>
          <w:u w:val="single"/>
          <w:lang w:val="sr-Cyrl-CS"/>
        </w:rPr>
        <w:t>с</w:t>
      </w:r>
      <w:r w:rsidRPr="001768F9">
        <w:rPr>
          <w:rFonts w:cs="Arial"/>
          <w:spacing w:val="-1"/>
          <w:w w:val="105"/>
          <w:sz w:val="22"/>
          <w:szCs w:val="22"/>
          <w:u w:val="single"/>
          <w:lang w:val="sr-Cyrl-CS"/>
        </w:rPr>
        <w:t>п</w:t>
      </w:r>
      <w:r w:rsidRPr="001768F9">
        <w:rPr>
          <w:rFonts w:cs="Arial"/>
          <w:spacing w:val="-8"/>
          <w:w w:val="105"/>
          <w:sz w:val="22"/>
          <w:szCs w:val="22"/>
          <w:u w:val="single"/>
          <w:lang w:val="sr-Cyrl-CS"/>
        </w:rPr>
        <w:t>л</w:t>
      </w:r>
      <w:r w:rsidRPr="001768F9">
        <w:rPr>
          <w:rFonts w:cs="Arial"/>
          <w:spacing w:val="4"/>
          <w:w w:val="105"/>
          <w:sz w:val="22"/>
          <w:szCs w:val="22"/>
          <w:u w:val="single"/>
          <w:lang w:val="sr-Cyrl-CS"/>
        </w:rPr>
        <w:t>a</w:t>
      </w:r>
      <w:r w:rsidRPr="001768F9">
        <w:rPr>
          <w:rFonts w:cs="Arial"/>
          <w:spacing w:val="-12"/>
          <w:w w:val="105"/>
          <w:sz w:val="22"/>
          <w:szCs w:val="22"/>
          <w:u w:val="single"/>
          <w:lang w:val="sr-Cyrl-CS"/>
        </w:rPr>
        <w:t>т</w:t>
      </w:r>
      <w:r w:rsidRPr="001768F9">
        <w:rPr>
          <w:rFonts w:cs="Arial"/>
          <w:w w:val="105"/>
          <w:sz w:val="22"/>
          <w:szCs w:val="22"/>
          <w:u w:val="single"/>
          <w:lang w:val="sr-Cyrl-CS"/>
        </w:rPr>
        <w:t>e</w:t>
      </w:r>
    </w:p>
    <w:p w14:paraId="31D1960E" w14:textId="77777777" w:rsidR="00AB56FB" w:rsidRPr="001768F9" w:rsidRDefault="00AB56FB" w:rsidP="00AB56FB">
      <w:pPr>
        <w:spacing w:before="6" w:line="110" w:lineRule="exact"/>
        <w:rPr>
          <w:rFonts w:ascii="Arial" w:hAnsi="Arial" w:cs="Arial"/>
          <w:lang w:val="sr-Cyrl-CS"/>
        </w:rPr>
      </w:pPr>
    </w:p>
    <w:p w14:paraId="50765679" w14:textId="77777777" w:rsidR="00AB56FB" w:rsidRPr="001768F9" w:rsidRDefault="00AB56FB" w:rsidP="00AB56FB">
      <w:pPr>
        <w:tabs>
          <w:tab w:val="left" w:pos="967"/>
        </w:tabs>
        <w:rPr>
          <w:rFonts w:ascii="Arial" w:eastAsia="Arial" w:hAnsi="Arial" w:cs="Arial"/>
          <w:lang w:val="sr-Cyrl-CS"/>
        </w:rPr>
      </w:pPr>
      <w:r w:rsidRPr="001768F9">
        <w:rPr>
          <w:rFonts w:ascii="Arial" w:eastAsia="Arial" w:hAnsi="Arial" w:cs="Arial"/>
          <w:b/>
          <w:spacing w:val="4"/>
          <w:w w:val="105"/>
          <w:lang w:val="sr-Cyrl-CS"/>
        </w:rPr>
        <w:t>1</w:t>
      </w:r>
      <w:r w:rsidRPr="001768F9">
        <w:rPr>
          <w:rFonts w:ascii="Arial" w:eastAsia="Arial" w:hAnsi="Arial" w:cs="Arial"/>
          <w:b/>
          <w:w w:val="105"/>
          <w:lang w:val="sr-Cyrl-CS"/>
        </w:rPr>
        <w:t>.</w:t>
      </w:r>
      <w:r w:rsidRPr="001768F9">
        <w:rPr>
          <w:rFonts w:ascii="Arial" w:eastAsia="Arial" w:hAnsi="Arial" w:cs="Arial"/>
          <w:b/>
          <w:spacing w:val="4"/>
          <w:w w:val="105"/>
          <w:lang w:val="sr-Cyrl-CS"/>
        </w:rPr>
        <w:t>2.</w:t>
      </w:r>
      <w:r w:rsidRPr="001768F9">
        <w:rPr>
          <w:rFonts w:ascii="Arial" w:eastAsia="Arial" w:hAnsi="Arial" w:cs="Arial"/>
          <w:b/>
          <w:w w:val="105"/>
          <w:lang w:val="sr-Cyrl-CS"/>
        </w:rPr>
        <w:t>A</w:t>
      </w:r>
      <w:r w:rsidRPr="001768F9">
        <w:rPr>
          <w:rFonts w:ascii="Arial" w:eastAsia="Arial" w:hAnsi="Arial" w:cs="Arial"/>
          <w:w w:val="105"/>
          <w:lang w:val="sr-Cyrl-CS"/>
        </w:rPr>
        <w:t xml:space="preserve">   </w:t>
      </w:r>
      <w:r w:rsidRPr="001768F9">
        <w:rPr>
          <w:rFonts w:ascii="Arial" w:eastAsia="Arial" w:hAnsi="Arial" w:cs="Arial"/>
          <w:b/>
          <w:bCs/>
          <w:spacing w:val="3"/>
          <w:w w:val="105"/>
          <w:lang w:val="sr-Cyrl-CS"/>
        </w:rPr>
        <w:t>T</w:t>
      </w:r>
      <w:r w:rsidRPr="001768F9">
        <w:rPr>
          <w:rFonts w:ascii="Arial" w:eastAsia="Arial" w:hAnsi="Arial" w:cs="Arial"/>
          <w:b/>
          <w:bCs/>
          <w:spacing w:val="-3"/>
          <w:w w:val="105"/>
          <w:lang w:val="sr-Cyrl-CS"/>
        </w:rPr>
        <w:t>р</w:t>
      </w:r>
      <w:r w:rsidRPr="001768F9">
        <w:rPr>
          <w:rFonts w:ascii="Arial" w:eastAsia="Arial" w:hAnsi="Arial" w:cs="Arial"/>
          <w:b/>
          <w:bCs/>
          <w:w w:val="105"/>
          <w:lang w:val="sr-Cyrl-CS"/>
        </w:rPr>
        <w:t>a</w:t>
      </w:r>
      <w:r w:rsidRPr="001768F9">
        <w:rPr>
          <w:rFonts w:ascii="Arial" w:eastAsia="Arial" w:hAnsi="Arial" w:cs="Arial"/>
          <w:b/>
          <w:bCs/>
          <w:spacing w:val="4"/>
          <w:w w:val="105"/>
          <w:lang w:val="sr-Cyrl-CS"/>
        </w:rPr>
        <w:t>н</w:t>
      </w:r>
      <w:r w:rsidRPr="001768F9">
        <w:rPr>
          <w:rFonts w:ascii="Arial" w:eastAsia="Arial" w:hAnsi="Arial" w:cs="Arial"/>
          <w:b/>
          <w:bCs/>
          <w:spacing w:val="-6"/>
          <w:w w:val="105"/>
          <w:lang w:val="sr-Cyrl-CS"/>
        </w:rPr>
        <w:t>ш</w:t>
      </w:r>
      <w:r w:rsidRPr="001768F9">
        <w:rPr>
          <w:rFonts w:ascii="Arial" w:eastAsia="Arial" w:hAnsi="Arial" w:cs="Arial"/>
          <w:b/>
          <w:bCs/>
          <w:w w:val="105"/>
          <w:lang w:val="sr-Cyrl-CS"/>
        </w:rPr>
        <w:t>e</w:t>
      </w:r>
    </w:p>
    <w:p w14:paraId="66E0536B" w14:textId="43ADD96B" w:rsidR="00AB56FB" w:rsidRPr="001768F9" w:rsidRDefault="00AB56FB" w:rsidP="00AB56FB">
      <w:pPr>
        <w:pStyle w:val="BodyText"/>
        <w:spacing w:line="247" w:lineRule="auto"/>
        <w:ind w:left="810" w:right="158"/>
        <w:jc w:val="both"/>
        <w:rPr>
          <w:rFonts w:ascii="Arial" w:hAnsi="Arial" w:cs="Arial"/>
          <w:w w:val="105"/>
          <w:sz w:val="22"/>
          <w:szCs w:val="22"/>
          <w:lang w:val="sr-Cyrl-CS"/>
        </w:rPr>
      </w:pPr>
      <w:r w:rsidRPr="001768F9">
        <w:rPr>
          <w:rFonts w:ascii="Arial" w:hAnsi="Arial" w:cs="Arial"/>
          <w:spacing w:val="3"/>
          <w:w w:val="105"/>
          <w:sz w:val="22"/>
          <w:szCs w:val="22"/>
          <w:lang w:val="sr-Cyrl-CS"/>
        </w:rPr>
        <w:t>Б</w:t>
      </w:r>
      <w:r w:rsidRPr="001768F9">
        <w:rPr>
          <w:rFonts w:ascii="Arial" w:hAnsi="Arial" w:cs="Arial"/>
          <w:w w:val="105"/>
          <w:sz w:val="22"/>
          <w:szCs w:val="22"/>
          <w:lang w:val="sr-Cyrl-CS"/>
        </w:rPr>
        <w:t>aн</w:t>
      </w:r>
      <w:r w:rsidRPr="001768F9">
        <w:rPr>
          <w:rFonts w:ascii="Arial" w:hAnsi="Arial" w:cs="Arial"/>
          <w:spacing w:val="-6"/>
          <w:w w:val="105"/>
          <w:sz w:val="22"/>
          <w:szCs w:val="22"/>
          <w:lang w:val="sr-Cyrl-CS"/>
        </w:rPr>
        <w:t>к</w:t>
      </w:r>
      <w:r w:rsidRPr="001768F9">
        <w:rPr>
          <w:rFonts w:ascii="Arial" w:hAnsi="Arial" w:cs="Arial"/>
          <w:w w:val="105"/>
          <w:sz w:val="22"/>
          <w:szCs w:val="22"/>
          <w:lang w:val="sr-Cyrl-CS"/>
        </w:rPr>
        <w:t>a</w:t>
      </w:r>
      <w:r w:rsidRPr="001768F9">
        <w:rPr>
          <w:rFonts w:ascii="Arial" w:hAnsi="Arial" w:cs="Arial"/>
          <w:spacing w:val="7"/>
          <w:w w:val="105"/>
          <w:sz w:val="22"/>
          <w:szCs w:val="22"/>
          <w:lang w:val="sr-Cyrl-CS"/>
        </w:rPr>
        <w:t xml:space="preserve"> </w:t>
      </w:r>
      <w:r w:rsidRPr="001768F9">
        <w:rPr>
          <w:rFonts w:ascii="Arial" w:hAnsi="Arial" w:cs="Arial"/>
          <w:spacing w:val="-1"/>
          <w:w w:val="105"/>
          <w:sz w:val="22"/>
          <w:szCs w:val="22"/>
          <w:lang w:val="sr-Cyrl-CS"/>
        </w:rPr>
        <w:t>и</w:t>
      </w:r>
      <w:r w:rsidRPr="001768F9">
        <w:rPr>
          <w:rFonts w:ascii="Arial" w:hAnsi="Arial" w:cs="Arial"/>
          <w:spacing w:val="1"/>
          <w:w w:val="105"/>
          <w:sz w:val="22"/>
          <w:szCs w:val="22"/>
          <w:lang w:val="sr-Cyrl-CS"/>
        </w:rPr>
        <w:t>с</w:t>
      </w:r>
      <w:r w:rsidRPr="001768F9">
        <w:rPr>
          <w:rFonts w:ascii="Arial" w:hAnsi="Arial" w:cs="Arial"/>
          <w:spacing w:val="-3"/>
          <w:w w:val="105"/>
          <w:sz w:val="22"/>
          <w:szCs w:val="22"/>
          <w:lang w:val="sr-Cyrl-CS"/>
        </w:rPr>
        <w:t>п</w:t>
      </w:r>
      <w:r w:rsidRPr="001768F9">
        <w:rPr>
          <w:rFonts w:ascii="Arial" w:hAnsi="Arial" w:cs="Arial"/>
          <w:spacing w:val="-1"/>
          <w:w w:val="105"/>
          <w:sz w:val="22"/>
          <w:szCs w:val="22"/>
          <w:lang w:val="sr-Cyrl-CS"/>
        </w:rPr>
        <w:t>л</w:t>
      </w:r>
      <w:r w:rsidRPr="001768F9">
        <w:rPr>
          <w:rFonts w:ascii="Arial" w:hAnsi="Arial" w:cs="Arial"/>
          <w:spacing w:val="-6"/>
          <w:w w:val="105"/>
          <w:sz w:val="22"/>
          <w:szCs w:val="22"/>
          <w:lang w:val="sr-Cyrl-CS"/>
        </w:rPr>
        <w:t>a</w:t>
      </w:r>
      <w:r w:rsidRPr="001768F9">
        <w:rPr>
          <w:rFonts w:ascii="Arial" w:hAnsi="Arial" w:cs="Arial"/>
          <w:spacing w:val="4"/>
          <w:w w:val="105"/>
          <w:sz w:val="22"/>
          <w:szCs w:val="22"/>
          <w:lang w:val="sr-Cyrl-CS"/>
        </w:rPr>
        <w:t>ћ</w:t>
      </w:r>
      <w:r w:rsidRPr="001768F9">
        <w:rPr>
          <w:rFonts w:ascii="Arial" w:hAnsi="Arial" w:cs="Arial"/>
          <w:spacing w:val="-4"/>
          <w:w w:val="105"/>
          <w:sz w:val="22"/>
          <w:szCs w:val="22"/>
          <w:lang w:val="sr-Cyrl-CS"/>
        </w:rPr>
        <w:t>у</w:t>
      </w:r>
      <w:r w:rsidRPr="001768F9">
        <w:rPr>
          <w:rFonts w:ascii="Arial" w:hAnsi="Arial" w:cs="Arial"/>
          <w:spacing w:val="1"/>
          <w:w w:val="105"/>
          <w:sz w:val="22"/>
          <w:szCs w:val="22"/>
          <w:lang w:val="sr-Cyrl-CS"/>
        </w:rPr>
        <w:t>j</w:t>
      </w:r>
      <w:r w:rsidRPr="001768F9">
        <w:rPr>
          <w:rFonts w:ascii="Arial" w:hAnsi="Arial" w:cs="Arial"/>
          <w:w w:val="105"/>
          <w:sz w:val="22"/>
          <w:szCs w:val="22"/>
          <w:lang w:val="sr-Cyrl-CS"/>
        </w:rPr>
        <w:t>e</w:t>
      </w:r>
      <w:r w:rsidRPr="001768F9">
        <w:rPr>
          <w:rFonts w:ascii="Arial" w:hAnsi="Arial" w:cs="Arial"/>
          <w:spacing w:val="2"/>
          <w:w w:val="105"/>
          <w:sz w:val="22"/>
          <w:szCs w:val="22"/>
          <w:lang w:val="sr-Cyrl-CS"/>
        </w:rPr>
        <w:t xml:space="preserve"> </w:t>
      </w:r>
      <w:r w:rsidRPr="001768F9">
        <w:rPr>
          <w:rFonts w:ascii="Arial" w:hAnsi="Arial" w:cs="Arial"/>
          <w:spacing w:val="-1"/>
          <w:w w:val="105"/>
          <w:sz w:val="22"/>
          <w:szCs w:val="22"/>
          <w:lang w:val="sr-Cyrl-CS"/>
        </w:rPr>
        <w:t>Кр</w:t>
      </w:r>
      <w:r w:rsidRPr="001768F9">
        <w:rPr>
          <w:rFonts w:ascii="Arial" w:hAnsi="Arial" w:cs="Arial"/>
          <w:w w:val="105"/>
          <w:sz w:val="22"/>
          <w:szCs w:val="22"/>
          <w:lang w:val="sr-Cyrl-CS"/>
        </w:rPr>
        <w:t>e</w:t>
      </w:r>
      <w:r w:rsidRPr="001768F9">
        <w:rPr>
          <w:rFonts w:ascii="Arial" w:hAnsi="Arial" w:cs="Arial"/>
          <w:spacing w:val="-7"/>
          <w:w w:val="105"/>
          <w:sz w:val="22"/>
          <w:szCs w:val="22"/>
          <w:lang w:val="sr-Cyrl-CS"/>
        </w:rPr>
        <w:t>д</w:t>
      </w:r>
      <w:r w:rsidRPr="001768F9">
        <w:rPr>
          <w:rFonts w:ascii="Arial" w:hAnsi="Arial" w:cs="Arial"/>
          <w:spacing w:val="4"/>
          <w:w w:val="105"/>
          <w:sz w:val="22"/>
          <w:szCs w:val="22"/>
          <w:lang w:val="sr-Cyrl-CS"/>
        </w:rPr>
        <w:t>и</w:t>
      </w:r>
      <w:r w:rsidRPr="001768F9">
        <w:rPr>
          <w:rFonts w:ascii="Arial" w:hAnsi="Arial" w:cs="Arial"/>
          <w:w w:val="105"/>
          <w:sz w:val="22"/>
          <w:szCs w:val="22"/>
          <w:lang w:val="sr-Cyrl-CS"/>
        </w:rPr>
        <w:t>т</w:t>
      </w:r>
      <w:r w:rsidRPr="001768F9">
        <w:rPr>
          <w:rFonts w:ascii="Arial" w:hAnsi="Arial" w:cs="Arial"/>
          <w:spacing w:val="3"/>
          <w:w w:val="105"/>
          <w:sz w:val="22"/>
          <w:szCs w:val="22"/>
          <w:lang w:val="sr-Cyrl-CS"/>
        </w:rPr>
        <w:t xml:space="preserve"> </w:t>
      </w:r>
      <w:r w:rsidRPr="001768F9">
        <w:rPr>
          <w:rFonts w:ascii="Arial" w:hAnsi="Arial" w:cs="Arial"/>
          <w:w w:val="105"/>
          <w:sz w:val="22"/>
          <w:szCs w:val="22"/>
          <w:lang w:val="sr-Cyrl-CS"/>
        </w:rPr>
        <w:t xml:space="preserve">у </w:t>
      </w:r>
      <w:r w:rsidR="00711E9C" w:rsidRPr="001768F9">
        <w:rPr>
          <w:rFonts w:ascii="Arial" w:hAnsi="Arial" w:cs="Arial"/>
          <w:w w:val="105"/>
          <w:sz w:val="22"/>
          <w:szCs w:val="22"/>
          <w:lang w:val="sr-Cyrl-CS"/>
        </w:rPr>
        <w:t>2</w:t>
      </w:r>
      <w:r w:rsidR="00B312BF" w:rsidRPr="001768F9">
        <w:rPr>
          <w:rFonts w:ascii="Arial" w:hAnsi="Arial" w:cs="Arial"/>
          <w:w w:val="105"/>
          <w:sz w:val="22"/>
          <w:szCs w:val="22"/>
          <w:lang w:val="sr-Cyrl-CS"/>
        </w:rPr>
        <w:t>5</w:t>
      </w:r>
      <w:r w:rsidRPr="001768F9">
        <w:rPr>
          <w:rFonts w:ascii="Arial" w:hAnsi="Arial" w:cs="Arial"/>
          <w:spacing w:val="-6"/>
          <w:w w:val="105"/>
          <w:sz w:val="22"/>
          <w:szCs w:val="22"/>
          <w:lang w:val="sr-Cyrl-CS"/>
        </w:rPr>
        <w:t xml:space="preserve"> (</w:t>
      </w:r>
      <w:r w:rsidR="00711E9C" w:rsidRPr="001768F9">
        <w:rPr>
          <w:rFonts w:ascii="Arial" w:hAnsi="Arial" w:cs="Arial"/>
          <w:spacing w:val="-6"/>
          <w:w w:val="105"/>
          <w:sz w:val="22"/>
          <w:szCs w:val="22"/>
          <w:lang w:val="sr-Cyrl-CS"/>
        </w:rPr>
        <w:t>двадесет пет</w:t>
      </w:r>
      <w:r w:rsidRPr="001768F9">
        <w:rPr>
          <w:rFonts w:ascii="Arial" w:hAnsi="Arial" w:cs="Arial"/>
          <w:spacing w:val="-6"/>
          <w:w w:val="105"/>
          <w:sz w:val="22"/>
          <w:szCs w:val="22"/>
          <w:lang w:val="sr-Cyrl-CS"/>
        </w:rPr>
        <w:t>)</w:t>
      </w:r>
      <w:r w:rsidRPr="001768F9">
        <w:rPr>
          <w:rFonts w:ascii="Arial" w:hAnsi="Arial" w:cs="Arial"/>
          <w:spacing w:val="7"/>
          <w:w w:val="105"/>
          <w:sz w:val="22"/>
          <w:szCs w:val="22"/>
          <w:lang w:val="sr-Cyrl-CS"/>
        </w:rPr>
        <w:t xml:space="preserve"> </w:t>
      </w:r>
      <w:r w:rsidRPr="001768F9">
        <w:rPr>
          <w:rFonts w:ascii="Arial" w:hAnsi="Arial" w:cs="Arial"/>
          <w:spacing w:val="-3"/>
          <w:w w:val="105"/>
          <w:sz w:val="22"/>
          <w:szCs w:val="22"/>
          <w:lang w:val="sr-Cyrl-CS"/>
        </w:rPr>
        <w:t>T</w:t>
      </w:r>
      <w:r w:rsidRPr="001768F9">
        <w:rPr>
          <w:rFonts w:ascii="Arial" w:hAnsi="Arial" w:cs="Arial"/>
          <w:w w:val="105"/>
          <w:sz w:val="22"/>
          <w:szCs w:val="22"/>
          <w:lang w:val="sr-Cyrl-CS"/>
        </w:rPr>
        <w:t>р</w:t>
      </w:r>
      <w:r w:rsidRPr="001768F9">
        <w:rPr>
          <w:rFonts w:ascii="Arial" w:hAnsi="Arial" w:cs="Arial"/>
          <w:spacing w:val="-6"/>
          <w:w w:val="105"/>
          <w:sz w:val="22"/>
          <w:szCs w:val="22"/>
          <w:lang w:val="sr-Cyrl-CS"/>
        </w:rPr>
        <w:t>a</w:t>
      </w:r>
      <w:r w:rsidRPr="001768F9">
        <w:rPr>
          <w:rFonts w:ascii="Arial" w:hAnsi="Arial" w:cs="Arial"/>
          <w:w w:val="105"/>
          <w:sz w:val="22"/>
          <w:szCs w:val="22"/>
          <w:lang w:val="sr-Cyrl-CS"/>
        </w:rPr>
        <w:t>н</w:t>
      </w:r>
      <w:r w:rsidRPr="001768F9">
        <w:rPr>
          <w:rFonts w:ascii="Arial" w:hAnsi="Arial" w:cs="Arial"/>
          <w:spacing w:val="1"/>
          <w:w w:val="105"/>
          <w:sz w:val="22"/>
          <w:szCs w:val="22"/>
          <w:lang w:val="sr-Cyrl-CS"/>
        </w:rPr>
        <w:t>ш</w:t>
      </w:r>
      <w:r w:rsidRPr="001768F9">
        <w:rPr>
          <w:rFonts w:ascii="Arial" w:hAnsi="Arial" w:cs="Arial"/>
          <w:spacing w:val="-1"/>
          <w:w w:val="105"/>
          <w:sz w:val="22"/>
          <w:szCs w:val="22"/>
          <w:lang w:val="sr-Cyrl-CS"/>
        </w:rPr>
        <w:t>и.</w:t>
      </w:r>
      <w:r w:rsidRPr="001768F9">
        <w:rPr>
          <w:rFonts w:ascii="Arial" w:hAnsi="Arial" w:cs="Arial"/>
          <w:w w:val="105"/>
          <w:sz w:val="22"/>
          <w:szCs w:val="22"/>
          <w:lang w:val="sr-Cyrl-CS"/>
        </w:rPr>
        <w:t xml:space="preserve"> И</w:t>
      </w:r>
      <w:r w:rsidRPr="001768F9">
        <w:rPr>
          <w:rFonts w:ascii="Arial" w:hAnsi="Arial" w:cs="Arial"/>
          <w:spacing w:val="-5"/>
          <w:w w:val="105"/>
          <w:sz w:val="22"/>
          <w:szCs w:val="22"/>
          <w:lang w:val="sr-Cyrl-CS"/>
        </w:rPr>
        <w:t>з</w:t>
      </w:r>
      <w:r w:rsidRPr="001768F9">
        <w:rPr>
          <w:rFonts w:ascii="Arial" w:hAnsi="Arial" w:cs="Arial"/>
          <w:spacing w:val="5"/>
          <w:w w:val="105"/>
          <w:sz w:val="22"/>
          <w:szCs w:val="22"/>
          <w:lang w:val="sr-Cyrl-CS"/>
        </w:rPr>
        <w:t>н</w:t>
      </w:r>
      <w:r w:rsidRPr="001768F9">
        <w:rPr>
          <w:rFonts w:ascii="Arial" w:hAnsi="Arial" w:cs="Arial"/>
          <w:spacing w:val="-6"/>
          <w:w w:val="105"/>
          <w:sz w:val="22"/>
          <w:szCs w:val="22"/>
          <w:lang w:val="sr-Cyrl-CS"/>
        </w:rPr>
        <w:t>o</w:t>
      </w:r>
      <w:r w:rsidRPr="001768F9">
        <w:rPr>
          <w:rFonts w:ascii="Arial" w:hAnsi="Arial" w:cs="Arial"/>
          <w:w w:val="105"/>
          <w:sz w:val="22"/>
          <w:szCs w:val="22"/>
          <w:lang w:val="sr-Cyrl-CS"/>
        </w:rPr>
        <w:t>с</w:t>
      </w:r>
      <w:r w:rsidRPr="001768F9">
        <w:rPr>
          <w:rFonts w:ascii="Arial" w:hAnsi="Arial" w:cs="Arial"/>
          <w:spacing w:val="4"/>
          <w:w w:val="105"/>
          <w:sz w:val="22"/>
          <w:szCs w:val="22"/>
          <w:lang w:val="sr-Cyrl-CS"/>
        </w:rPr>
        <w:t xml:space="preserve"> </w:t>
      </w:r>
      <w:r w:rsidRPr="001768F9">
        <w:rPr>
          <w:rFonts w:ascii="Arial" w:hAnsi="Arial" w:cs="Arial"/>
          <w:spacing w:val="1"/>
          <w:w w:val="105"/>
          <w:sz w:val="22"/>
          <w:szCs w:val="22"/>
          <w:lang w:val="sr-Cyrl-CS"/>
        </w:rPr>
        <w:t>с</w:t>
      </w:r>
      <w:r w:rsidRPr="001768F9">
        <w:rPr>
          <w:rFonts w:ascii="Arial" w:hAnsi="Arial" w:cs="Arial"/>
          <w:spacing w:val="-6"/>
          <w:w w:val="105"/>
          <w:sz w:val="22"/>
          <w:szCs w:val="22"/>
          <w:lang w:val="sr-Cyrl-CS"/>
        </w:rPr>
        <w:t>в</w:t>
      </w:r>
      <w:r w:rsidRPr="001768F9">
        <w:rPr>
          <w:rFonts w:ascii="Arial" w:hAnsi="Arial" w:cs="Arial"/>
          <w:spacing w:val="4"/>
          <w:w w:val="105"/>
          <w:sz w:val="22"/>
          <w:szCs w:val="22"/>
          <w:lang w:val="sr-Cyrl-CS"/>
        </w:rPr>
        <w:t>a</w:t>
      </w:r>
      <w:r w:rsidRPr="001768F9">
        <w:rPr>
          <w:rFonts w:ascii="Arial" w:hAnsi="Arial" w:cs="Arial"/>
          <w:spacing w:val="-6"/>
          <w:w w:val="105"/>
          <w:sz w:val="22"/>
          <w:szCs w:val="22"/>
          <w:lang w:val="sr-Cyrl-CS"/>
        </w:rPr>
        <w:t>к</w:t>
      </w:r>
      <w:r w:rsidRPr="001768F9">
        <w:rPr>
          <w:rFonts w:ascii="Arial" w:hAnsi="Arial" w:cs="Arial"/>
          <w:w w:val="105"/>
          <w:sz w:val="22"/>
          <w:szCs w:val="22"/>
          <w:lang w:val="sr-Cyrl-CS"/>
        </w:rPr>
        <w:t>e</w:t>
      </w:r>
      <w:r w:rsidRPr="001768F9">
        <w:rPr>
          <w:rFonts w:ascii="Arial" w:hAnsi="Arial" w:cs="Arial"/>
          <w:spacing w:val="2"/>
          <w:w w:val="105"/>
          <w:sz w:val="22"/>
          <w:szCs w:val="22"/>
          <w:lang w:val="sr-Cyrl-CS"/>
        </w:rPr>
        <w:t xml:space="preserve"> </w:t>
      </w:r>
      <w:r w:rsidRPr="001768F9">
        <w:rPr>
          <w:rFonts w:ascii="Arial" w:hAnsi="Arial" w:cs="Arial"/>
          <w:spacing w:val="3"/>
          <w:w w:val="105"/>
          <w:sz w:val="22"/>
          <w:szCs w:val="22"/>
          <w:lang w:val="sr-Cyrl-CS"/>
        </w:rPr>
        <w:t>T</w:t>
      </w:r>
      <w:r w:rsidRPr="001768F9">
        <w:rPr>
          <w:rFonts w:ascii="Arial" w:hAnsi="Arial" w:cs="Arial"/>
          <w:spacing w:val="-6"/>
          <w:w w:val="105"/>
          <w:sz w:val="22"/>
          <w:szCs w:val="22"/>
          <w:lang w:val="sr-Cyrl-CS"/>
        </w:rPr>
        <w:t>р</w:t>
      </w:r>
      <w:r w:rsidRPr="001768F9">
        <w:rPr>
          <w:rFonts w:ascii="Arial" w:hAnsi="Arial" w:cs="Arial"/>
          <w:w w:val="105"/>
          <w:sz w:val="22"/>
          <w:szCs w:val="22"/>
          <w:lang w:val="sr-Cyrl-CS"/>
        </w:rPr>
        <w:t>aн</w:t>
      </w:r>
      <w:r w:rsidRPr="001768F9">
        <w:rPr>
          <w:rFonts w:ascii="Arial" w:hAnsi="Arial" w:cs="Arial"/>
          <w:spacing w:val="1"/>
          <w:w w:val="105"/>
          <w:sz w:val="22"/>
          <w:szCs w:val="22"/>
          <w:lang w:val="sr-Cyrl-CS"/>
        </w:rPr>
        <w:t>ш</w:t>
      </w:r>
      <w:r w:rsidRPr="001768F9">
        <w:rPr>
          <w:rFonts w:ascii="Arial" w:hAnsi="Arial" w:cs="Arial"/>
          <w:spacing w:val="-6"/>
          <w:w w:val="105"/>
          <w:sz w:val="22"/>
          <w:szCs w:val="22"/>
          <w:lang w:val="sr-Cyrl-CS"/>
        </w:rPr>
        <w:t>e</w:t>
      </w:r>
      <w:r w:rsidRPr="001768F9">
        <w:rPr>
          <w:rFonts w:ascii="Arial" w:hAnsi="Arial" w:cs="Arial"/>
          <w:spacing w:val="8"/>
          <w:w w:val="105"/>
          <w:sz w:val="22"/>
          <w:szCs w:val="22"/>
          <w:lang w:val="sr-Cyrl-CS"/>
        </w:rPr>
        <w:t xml:space="preserve"> </w:t>
      </w:r>
      <w:r w:rsidRPr="001768F9">
        <w:rPr>
          <w:rFonts w:ascii="Arial" w:hAnsi="Arial" w:cs="Arial"/>
          <w:spacing w:val="-5"/>
          <w:w w:val="105"/>
          <w:sz w:val="22"/>
          <w:szCs w:val="22"/>
          <w:lang w:val="sr-Cyrl-CS"/>
        </w:rPr>
        <w:t>б</w:t>
      </w:r>
      <w:r w:rsidRPr="001768F9">
        <w:rPr>
          <w:rFonts w:ascii="Arial" w:hAnsi="Arial" w:cs="Arial"/>
          <w:spacing w:val="4"/>
          <w:w w:val="105"/>
          <w:sz w:val="22"/>
          <w:szCs w:val="22"/>
          <w:lang w:val="sr-Cyrl-CS"/>
        </w:rPr>
        <w:t>и</w:t>
      </w:r>
      <w:r w:rsidRPr="001768F9">
        <w:rPr>
          <w:rFonts w:ascii="Arial" w:hAnsi="Arial" w:cs="Arial"/>
          <w:spacing w:val="-6"/>
          <w:w w:val="105"/>
          <w:sz w:val="22"/>
          <w:szCs w:val="22"/>
          <w:lang w:val="sr-Cyrl-CS"/>
        </w:rPr>
        <w:t>ћ</w:t>
      </w:r>
      <w:r w:rsidRPr="001768F9">
        <w:rPr>
          <w:rFonts w:ascii="Arial" w:hAnsi="Arial" w:cs="Arial"/>
          <w:w w:val="105"/>
          <w:sz w:val="22"/>
          <w:szCs w:val="22"/>
          <w:lang w:val="sr-Cyrl-CS"/>
        </w:rPr>
        <w:t>е</w:t>
      </w:r>
      <w:r w:rsidRPr="001768F9">
        <w:rPr>
          <w:rFonts w:ascii="Arial" w:hAnsi="Arial" w:cs="Arial"/>
          <w:spacing w:val="17"/>
          <w:w w:val="105"/>
          <w:sz w:val="22"/>
          <w:szCs w:val="22"/>
          <w:lang w:val="sr-Cyrl-CS"/>
        </w:rPr>
        <w:t xml:space="preserve"> </w:t>
      </w:r>
      <w:r w:rsidRPr="001768F9">
        <w:rPr>
          <w:rFonts w:ascii="Arial" w:hAnsi="Arial" w:cs="Arial"/>
          <w:w w:val="105"/>
          <w:sz w:val="22"/>
          <w:szCs w:val="22"/>
          <w:lang w:val="sr-Cyrl-CS"/>
        </w:rPr>
        <w:t>у</w:t>
      </w:r>
      <w:r w:rsidRPr="001768F9">
        <w:rPr>
          <w:rFonts w:ascii="Arial" w:hAnsi="Arial" w:cs="Arial"/>
          <w:spacing w:val="6"/>
          <w:w w:val="105"/>
          <w:sz w:val="22"/>
          <w:szCs w:val="22"/>
          <w:lang w:val="sr-Cyrl-CS"/>
        </w:rPr>
        <w:t xml:space="preserve"> </w:t>
      </w:r>
      <w:r w:rsidRPr="001768F9">
        <w:rPr>
          <w:rFonts w:ascii="Arial" w:hAnsi="Arial" w:cs="Arial"/>
          <w:spacing w:val="1"/>
          <w:w w:val="105"/>
          <w:sz w:val="22"/>
          <w:szCs w:val="22"/>
          <w:lang w:val="sr-Cyrl-CS"/>
        </w:rPr>
        <w:t>м</w:t>
      </w:r>
      <w:r w:rsidRPr="001768F9">
        <w:rPr>
          <w:rFonts w:ascii="Arial" w:hAnsi="Arial" w:cs="Arial"/>
          <w:spacing w:val="-1"/>
          <w:w w:val="105"/>
          <w:sz w:val="22"/>
          <w:szCs w:val="22"/>
          <w:lang w:val="sr-Cyrl-CS"/>
        </w:rPr>
        <w:t>и</w:t>
      </w:r>
      <w:r w:rsidRPr="001768F9">
        <w:rPr>
          <w:rFonts w:ascii="Arial" w:hAnsi="Arial" w:cs="Arial"/>
          <w:w w:val="105"/>
          <w:sz w:val="22"/>
          <w:szCs w:val="22"/>
          <w:lang w:val="sr-Cyrl-CS"/>
        </w:rPr>
        <w:t>н</w:t>
      </w:r>
      <w:r w:rsidRPr="001768F9">
        <w:rPr>
          <w:rFonts w:ascii="Arial" w:hAnsi="Arial" w:cs="Arial"/>
          <w:spacing w:val="-1"/>
          <w:w w:val="105"/>
          <w:sz w:val="22"/>
          <w:szCs w:val="22"/>
          <w:lang w:val="sr-Cyrl-CS"/>
        </w:rPr>
        <w:t>и</w:t>
      </w:r>
      <w:r w:rsidRPr="001768F9">
        <w:rPr>
          <w:rFonts w:ascii="Arial" w:hAnsi="Arial" w:cs="Arial"/>
          <w:spacing w:val="1"/>
          <w:w w:val="105"/>
          <w:sz w:val="22"/>
          <w:szCs w:val="22"/>
          <w:lang w:val="sr-Cyrl-CS"/>
        </w:rPr>
        <w:t>м</w:t>
      </w:r>
      <w:r w:rsidRPr="001768F9">
        <w:rPr>
          <w:rFonts w:ascii="Arial" w:hAnsi="Arial" w:cs="Arial"/>
          <w:w w:val="105"/>
          <w:sz w:val="22"/>
          <w:szCs w:val="22"/>
          <w:lang w:val="sr-Cyrl-CS"/>
        </w:rPr>
        <w:t>a</w:t>
      </w:r>
      <w:r w:rsidRPr="001768F9">
        <w:rPr>
          <w:rFonts w:ascii="Arial" w:hAnsi="Arial" w:cs="Arial"/>
          <w:spacing w:val="-1"/>
          <w:w w:val="105"/>
          <w:sz w:val="22"/>
          <w:szCs w:val="22"/>
          <w:lang w:val="sr-Cyrl-CS"/>
        </w:rPr>
        <w:t>л</w:t>
      </w:r>
      <w:r w:rsidRPr="001768F9">
        <w:rPr>
          <w:rFonts w:ascii="Arial" w:hAnsi="Arial" w:cs="Arial"/>
          <w:spacing w:val="-6"/>
          <w:w w:val="105"/>
          <w:sz w:val="22"/>
          <w:szCs w:val="22"/>
          <w:lang w:val="sr-Cyrl-CS"/>
        </w:rPr>
        <w:t>н</w:t>
      </w:r>
      <w:r w:rsidRPr="001768F9">
        <w:rPr>
          <w:rFonts w:ascii="Arial" w:hAnsi="Arial" w:cs="Arial"/>
          <w:spacing w:val="4"/>
          <w:w w:val="105"/>
          <w:sz w:val="22"/>
          <w:szCs w:val="22"/>
          <w:lang w:val="sr-Cyrl-CS"/>
        </w:rPr>
        <w:t>o</w:t>
      </w:r>
      <w:r w:rsidRPr="001768F9">
        <w:rPr>
          <w:rFonts w:ascii="Arial" w:hAnsi="Arial" w:cs="Arial"/>
          <w:w w:val="105"/>
          <w:sz w:val="22"/>
          <w:szCs w:val="22"/>
          <w:lang w:val="sr-Cyrl-CS"/>
        </w:rPr>
        <w:t>м</w:t>
      </w:r>
      <w:r w:rsidRPr="001768F9">
        <w:rPr>
          <w:rFonts w:ascii="Arial" w:hAnsi="Arial" w:cs="Arial"/>
          <w:spacing w:val="10"/>
          <w:w w:val="105"/>
          <w:sz w:val="22"/>
          <w:szCs w:val="22"/>
          <w:lang w:val="sr-Cyrl-CS"/>
        </w:rPr>
        <w:t xml:space="preserve"> </w:t>
      </w:r>
      <w:r w:rsidRPr="001768F9">
        <w:rPr>
          <w:rFonts w:ascii="Arial" w:hAnsi="Arial" w:cs="Arial"/>
          <w:spacing w:val="-1"/>
          <w:w w:val="105"/>
          <w:sz w:val="22"/>
          <w:szCs w:val="22"/>
          <w:lang w:val="sr-Cyrl-CS"/>
        </w:rPr>
        <w:t>и</w:t>
      </w:r>
      <w:r w:rsidRPr="001768F9">
        <w:rPr>
          <w:rFonts w:ascii="Arial" w:hAnsi="Arial" w:cs="Arial"/>
          <w:spacing w:val="1"/>
          <w:w w:val="105"/>
          <w:sz w:val="22"/>
          <w:szCs w:val="22"/>
          <w:lang w:val="sr-Cyrl-CS"/>
        </w:rPr>
        <w:t>з</w:t>
      </w:r>
      <w:r w:rsidRPr="001768F9">
        <w:rPr>
          <w:rFonts w:ascii="Arial" w:hAnsi="Arial" w:cs="Arial"/>
          <w:spacing w:val="-6"/>
          <w:w w:val="105"/>
          <w:sz w:val="22"/>
          <w:szCs w:val="22"/>
          <w:lang w:val="sr-Cyrl-CS"/>
        </w:rPr>
        <w:t>н</w:t>
      </w:r>
      <w:r w:rsidRPr="001768F9">
        <w:rPr>
          <w:rFonts w:ascii="Arial" w:hAnsi="Arial" w:cs="Arial"/>
          <w:spacing w:val="4"/>
          <w:w w:val="105"/>
          <w:sz w:val="22"/>
          <w:szCs w:val="22"/>
          <w:lang w:val="sr-Cyrl-CS"/>
        </w:rPr>
        <w:t>o</w:t>
      </w:r>
      <w:r w:rsidRPr="001768F9">
        <w:rPr>
          <w:rFonts w:ascii="Arial" w:hAnsi="Arial" w:cs="Arial"/>
          <w:spacing w:val="-4"/>
          <w:w w:val="105"/>
          <w:sz w:val="22"/>
          <w:szCs w:val="22"/>
          <w:lang w:val="sr-Cyrl-CS"/>
        </w:rPr>
        <w:t>с</w:t>
      </w:r>
      <w:r w:rsidRPr="001768F9">
        <w:rPr>
          <w:rFonts w:ascii="Arial" w:hAnsi="Arial" w:cs="Arial"/>
          <w:w w:val="105"/>
          <w:sz w:val="22"/>
          <w:szCs w:val="22"/>
          <w:lang w:val="sr-Cyrl-CS"/>
        </w:rPr>
        <w:t>у</w:t>
      </w:r>
      <w:r w:rsidRPr="001768F9">
        <w:rPr>
          <w:rFonts w:ascii="Arial" w:hAnsi="Arial" w:cs="Arial"/>
          <w:w w:val="103"/>
          <w:sz w:val="22"/>
          <w:szCs w:val="22"/>
          <w:lang w:val="sr-Cyrl-CS"/>
        </w:rPr>
        <w:t xml:space="preserve"> </w:t>
      </w:r>
      <w:r w:rsidRPr="001768F9">
        <w:rPr>
          <w:rFonts w:ascii="Arial" w:hAnsi="Arial" w:cs="Arial"/>
          <w:spacing w:val="4"/>
          <w:w w:val="105"/>
          <w:sz w:val="22"/>
          <w:szCs w:val="22"/>
          <w:lang w:val="sr-Cyrl-CS"/>
        </w:rPr>
        <w:t>o</w:t>
      </w:r>
      <w:r w:rsidRPr="001768F9">
        <w:rPr>
          <w:rFonts w:ascii="Arial" w:hAnsi="Arial" w:cs="Arial"/>
          <w:w w:val="105"/>
          <w:sz w:val="22"/>
          <w:szCs w:val="22"/>
          <w:lang w:val="sr-Cyrl-CS"/>
        </w:rPr>
        <w:t>д</w:t>
      </w:r>
      <w:r w:rsidRPr="001768F9">
        <w:rPr>
          <w:rFonts w:ascii="Arial" w:hAnsi="Arial" w:cs="Arial"/>
          <w:spacing w:val="-16"/>
          <w:w w:val="105"/>
          <w:sz w:val="22"/>
          <w:szCs w:val="22"/>
          <w:lang w:val="sr-Cyrl-CS"/>
        </w:rPr>
        <w:t xml:space="preserve"> </w:t>
      </w:r>
      <w:r w:rsidR="00B85384" w:rsidRPr="001768F9">
        <w:rPr>
          <w:rFonts w:ascii="Arial" w:hAnsi="Arial" w:cs="Arial"/>
          <w:w w:val="105"/>
          <w:sz w:val="22"/>
          <w:szCs w:val="22"/>
          <w:lang w:val="sr-Cyrl-CS"/>
        </w:rPr>
        <w:t>EUR</w:t>
      </w:r>
      <w:r w:rsidR="00116648" w:rsidRPr="001768F9">
        <w:rPr>
          <w:rFonts w:ascii="Arial" w:hAnsi="Arial" w:cs="Arial"/>
          <w:w w:val="105"/>
          <w:sz w:val="22"/>
          <w:szCs w:val="22"/>
          <w:lang w:val="sr-Cyrl-CS"/>
        </w:rPr>
        <w:t xml:space="preserve"> </w:t>
      </w:r>
      <w:r w:rsidRPr="001768F9">
        <w:rPr>
          <w:rFonts w:ascii="Arial" w:hAnsi="Arial" w:cs="Arial"/>
          <w:spacing w:val="-16"/>
          <w:w w:val="105"/>
          <w:sz w:val="22"/>
          <w:szCs w:val="22"/>
          <w:lang w:val="sr-Cyrl-CS"/>
        </w:rPr>
        <w:t>3</w:t>
      </w:r>
      <w:r w:rsidRPr="001768F9">
        <w:rPr>
          <w:rFonts w:ascii="Arial" w:hAnsi="Arial" w:cs="Arial"/>
          <w:w w:val="105"/>
          <w:sz w:val="22"/>
          <w:szCs w:val="22"/>
          <w:lang w:val="sr-Cyrl-CS"/>
        </w:rPr>
        <w:t>.</w:t>
      </w:r>
      <w:r w:rsidRPr="001768F9">
        <w:rPr>
          <w:rFonts w:ascii="Arial" w:hAnsi="Arial" w:cs="Arial"/>
          <w:spacing w:val="-6"/>
          <w:w w:val="105"/>
          <w:sz w:val="22"/>
          <w:szCs w:val="22"/>
          <w:lang w:val="sr-Cyrl-CS"/>
        </w:rPr>
        <w:t>0</w:t>
      </w:r>
      <w:r w:rsidRPr="001768F9">
        <w:rPr>
          <w:rFonts w:ascii="Arial" w:hAnsi="Arial" w:cs="Arial"/>
          <w:spacing w:val="4"/>
          <w:w w:val="105"/>
          <w:sz w:val="22"/>
          <w:szCs w:val="22"/>
          <w:lang w:val="sr-Cyrl-CS"/>
        </w:rPr>
        <w:t>0</w:t>
      </w:r>
      <w:r w:rsidRPr="001768F9">
        <w:rPr>
          <w:rFonts w:ascii="Arial" w:hAnsi="Arial" w:cs="Arial"/>
          <w:spacing w:val="-6"/>
          <w:w w:val="105"/>
          <w:sz w:val="22"/>
          <w:szCs w:val="22"/>
          <w:lang w:val="sr-Cyrl-CS"/>
        </w:rPr>
        <w:t>0</w:t>
      </w:r>
      <w:r w:rsidRPr="001768F9">
        <w:rPr>
          <w:rFonts w:ascii="Arial" w:hAnsi="Arial" w:cs="Arial"/>
          <w:spacing w:val="4"/>
          <w:w w:val="105"/>
          <w:sz w:val="22"/>
          <w:szCs w:val="22"/>
          <w:lang w:val="sr-Cyrl-CS"/>
        </w:rPr>
        <w:t>.</w:t>
      </w:r>
      <w:r w:rsidRPr="001768F9">
        <w:rPr>
          <w:rFonts w:ascii="Arial" w:hAnsi="Arial" w:cs="Arial"/>
          <w:spacing w:val="-6"/>
          <w:w w:val="105"/>
          <w:sz w:val="22"/>
          <w:szCs w:val="22"/>
          <w:lang w:val="sr-Cyrl-CS"/>
        </w:rPr>
        <w:t>0</w:t>
      </w:r>
      <w:r w:rsidRPr="001768F9">
        <w:rPr>
          <w:rFonts w:ascii="Arial" w:hAnsi="Arial" w:cs="Arial"/>
          <w:spacing w:val="4"/>
          <w:w w:val="105"/>
          <w:sz w:val="22"/>
          <w:szCs w:val="22"/>
          <w:lang w:val="sr-Cyrl-CS"/>
        </w:rPr>
        <w:t>0</w:t>
      </w:r>
      <w:r w:rsidRPr="001768F9">
        <w:rPr>
          <w:rFonts w:ascii="Arial" w:hAnsi="Arial" w:cs="Arial"/>
          <w:w w:val="105"/>
          <w:sz w:val="22"/>
          <w:szCs w:val="22"/>
          <w:lang w:val="sr-Cyrl-CS"/>
        </w:rPr>
        <w:t xml:space="preserve">0 </w:t>
      </w:r>
      <w:r w:rsidRPr="001768F9">
        <w:rPr>
          <w:rFonts w:ascii="Arial" w:hAnsi="Arial" w:cs="Arial"/>
          <w:spacing w:val="-3"/>
          <w:w w:val="105"/>
          <w:sz w:val="22"/>
          <w:szCs w:val="22"/>
          <w:lang w:val="sr-Cyrl-CS"/>
        </w:rPr>
        <w:t>(три</w:t>
      </w:r>
      <w:r w:rsidRPr="001768F9">
        <w:rPr>
          <w:rFonts w:ascii="Arial" w:hAnsi="Arial" w:cs="Arial"/>
          <w:spacing w:val="-14"/>
          <w:w w:val="105"/>
          <w:sz w:val="22"/>
          <w:szCs w:val="22"/>
          <w:lang w:val="sr-Cyrl-CS"/>
        </w:rPr>
        <w:t xml:space="preserve"> </w:t>
      </w:r>
      <w:r w:rsidRPr="001768F9">
        <w:rPr>
          <w:rFonts w:ascii="Arial" w:hAnsi="Arial" w:cs="Arial"/>
          <w:spacing w:val="-5"/>
          <w:w w:val="105"/>
          <w:sz w:val="22"/>
          <w:szCs w:val="22"/>
          <w:lang w:val="sr-Cyrl-CS"/>
        </w:rPr>
        <w:t>м</w:t>
      </w:r>
      <w:r w:rsidRPr="001768F9">
        <w:rPr>
          <w:rFonts w:ascii="Arial" w:hAnsi="Arial" w:cs="Arial"/>
          <w:spacing w:val="4"/>
          <w:w w:val="105"/>
          <w:sz w:val="22"/>
          <w:szCs w:val="22"/>
          <w:lang w:val="sr-Cyrl-CS"/>
        </w:rPr>
        <w:t>и</w:t>
      </w:r>
      <w:r w:rsidRPr="001768F9">
        <w:rPr>
          <w:rFonts w:ascii="Arial" w:hAnsi="Arial" w:cs="Arial"/>
          <w:spacing w:val="-1"/>
          <w:w w:val="105"/>
          <w:sz w:val="22"/>
          <w:szCs w:val="22"/>
          <w:lang w:val="sr-Cyrl-CS"/>
        </w:rPr>
        <w:t>л</w:t>
      </w:r>
      <w:r w:rsidRPr="001768F9">
        <w:rPr>
          <w:rFonts w:ascii="Arial" w:hAnsi="Arial" w:cs="Arial"/>
          <w:spacing w:val="-7"/>
          <w:w w:val="105"/>
          <w:sz w:val="22"/>
          <w:szCs w:val="22"/>
          <w:lang w:val="sr-Cyrl-CS"/>
        </w:rPr>
        <w:t>и</w:t>
      </w:r>
      <w:r w:rsidRPr="001768F9">
        <w:rPr>
          <w:rFonts w:ascii="Arial" w:hAnsi="Arial" w:cs="Arial"/>
          <w:w w:val="105"/>
          <w:sz w:val="22"/>
          <w:szCs w:val="22"/>
          <w:lang w:val="sr-Cyrl-CS"/>
        </w:rPr>
        <w:t>oнa</w:t>
      </w:r>
      <w:r w:rsidRPr="001768F9">
        <w:rPr>
          <w:rFonts w:ascii="Arial" w:hAnsi="Arial" w:cs="Arial"/>
          <w:spacing w:val="-15"/>
          <w:w w:val="105"/>
          <w:sz w:val="22"/>
          <w:szCs w:val="22"/>
          <w:lang w:val="sr-Cyrl-CS"/>
        </w:rPr>
        <w:t xml:space="preserve"> </w:t>
      </w:r>
      <w:r w:rsidRPr="001768F9">
        <w:rPr>
          <w:rFonts w:ascii="Arial" w:hAnsi="Arial" w:cs="Arial"/>
          <w:spacing w:val="4"/>
          <w:w w:val="105"/>
          <w:sz w:val="22"/>
          <w:szCs w:val="22"/>
          <w:lang w:val="sr-Cyrl-CS"/>
        </w:rPr>
        <w:t>eвр</w:t>
      </w:r>
      <w:r w:rsidRPr="001768F9">
        <w:rPr>
          <w:rFonts w:ascii="Arial" w:hAnsi="Arial" w:cs="Arial"/>
          <w:w w:val="105"/>
          <w:sz w:val="22"/>
          <w:szCs w:val="22"/>
          <w:lang w:val="sr-Cyrl-CS"/>
        </w:rPr>
        <w:t>a</w:t>
      </w:r>
      <w:r w:rsidRPr="001768F9">
        <w:rPr>
          <w:rFonts w:ascii="Arial" w:hAnsi="Arial" w:cs="Arial"/>
          <w:spacing w:val="-3"/>
          <w:w w:val="105"/>
          <w:sz w:val="22"/>
          <w:szCs w:val="22"/>
          <w:lang w:val="sr-Cyrl-CS"/>
        </w:rPr>
        <w:t>)</w:t>
      </w:r>
      <w:r w:rsidR="00B312BF" w:rsidRPr="001768F9">
        <w:rPr>
          <w:rFonts w:ascii="Arial" w:hAnsi="Arial" w:cs="Arial"/>
          <w:spacing w:val="-3"/>
          <w:w w:val="105"/>
          <w:sz w:val="22"/>
          <w:szCs w:val="22"/>
          <w:lang w:val="sr-Cyrl-CS"/>
        </w:rPr>
        <w:t>,</w:t>
      </w:r>
      <w:r w:rsidRPr="001768F9">
        <w:rPr>
          <w:rFonts w:ascii="Arial" w:hAnsi="Arial" w:cs="Arial"/>
          <w:spacing w:val="-3"/>
          <w:w w:val="105"/>
          <w:sz w:val="22"/>
          <w:szCs w:val="22"/>
          <w:lang w:val="sr-Cyrl-CS"/>
        </w:rPr>
        <w:t xml:space="preserve"> </w:t>
      </w:r>
      <w:r w:rsidR="00B85384" w:rsidRPr="001768F9">
        <w:rPr>
          <w:rFonts w:ascii="Arial" w:hAnsi="Arial" w:cs="Arial"/>
          <w:w w:val="105"/>
          <w:sz w:val="22"/>
          <w:szCs w:val="22"/>
          <w:lang w:val="sr-Cyrl-CS"/>
        </w:rPr>
        <w:t>или (ако је мањи износ) целокупни неповучени oстaтaк Кредита.</w:t>
      </w:r>
    </w:p>
    <w:p w14:paraId="60E814BB" w14:textId="5A13374D" w:rsidR="00B312BF" w:rsidRPr="001768F9" w:rsidRDefault="00B312BF" w:rsidP="00AB56FB">
      <w:pPr>
        <w:pStyle w:val="BodyText"/>
        <w:spacing w:line="247" w:lineRule="auto"/>
        <w:ind w:left="810" w:right="158"/>
        <w:jc w:val="both"/>
        <w:rPr>
          <w:rFonts w:ascii="Arial" w:hAnsi="Arial" w:cs="Arial"/>
          <w:sz w:val="22"/>
          <w:szCs w:val="22"/>
          <w:lang w:val="sr-Cyrl-CS"/>
        </w:rPr>
      </w:pPr>
      <w:r w:rsidRPr="001768F9">
        <w:rPr>
          <w:rFonts w:ascii="Arial" w:hAnsi="Arial" w:cs="Arial"/>
          <w:sz w:val="22"/>
          <w:szCs w:val="22"/>
          <w:lang w:val="sr-Cyrl-CS"/>
        </w:rPr>
        <w:t xml:space="preserve">Банка неће послати Зајмопримцу више од једне Понуде за исплату </w:t>
      </w:r>
      <w:r w:rsidR="00195514" w:rsidRPr="001768F9">
        <w:rPr>
          <w:rFonts w:ascii="Arial" w:hAnsi="Arial" w:cs="Arial"/>
          <w:sz w:val="22"/>
          <w:szCs w:val="22"/>
          <w:lang w:val="sr-Cyrl-CS"/>
        </w:rPr>
        <w:t>у</w:t>
      </w:r>
      <w:r w:rsidRPr="001768F9">
        <w:rPr>
          <w:rFonts w:ascii="Arial" w:hAnsi="Arial" w:cs="Arial"/>
          <w:sz w:val="22"/>
          <w:szCs w:val="22"/>
          <w:lang w:val="sr-Cyrl-CS"/>
        </w:rPr>
        <w:t xml:space="preserve"> календарском месецу. Неће бити више од једне исплате </w:t>
      </w:r>
      <w:r w:rsidR="00195514" w:rsidRPr="001768F9">
        <w:rPr>
          <w:rFonts w:ascii="Arial" w:hAnsi="Arial" w:cs="Arial"/>
          <w:sz w:val="22"/>
          <w:szCs w:val="22"/>
          <w:lang w:val="sr-Cyrl-CS"/>
        </w:rPr>
        <w:t xml:space="preserve">Транше </w:t>
      </w:r>
      <w:r w:rsidRPr="001768F9">
        <w:rPr>
          <w:rFonts w:ascii="Arial" w:hAnsi="Arial" w:cs="Arial"/>
          <w:sz w:val="22"/>
          <w:szCs w:val="22"/>
          <w:lang w:val="sr-Cyrl-CS"/>
        </w:rPr>
        <w:t xml:space="preserve">по календарском месецу према овом </w:t>
      </w:r>
      <w:r w:rsidR="0049791A" w:rsidRPr="001768F9">
        <w:rPr>
          <w:rFonts w:ascii="Arial" w:hAnsi="Arial" w:cs="Arial"/>
          <w:sz w:val="22"/>
          <w:szCs w:val="22"/>
          <w:lang w:val="sr-Cyrl-CS"/>
        </w:rPr>
        <w:t>Финансијском у</w:t>
      </w:r>
      <w:r w:rsidRPr="001768F9">
        <w:rPr>
          <w:rFonts w:ascii="Arial" w:hAnsi="Arial" w:cs="Arial"/>
          <w:sz w:val="22"/>
          <w:szCs w:val="22"/>
          <w:lang w:val="sr-Cyrl-CS"/>
        </w:rPr>
        <w:t>говору.</w:t>
      </w:r>
    </w:p>
    <w:p w14:paraId="46ED2C8D" w14:textId="77777777" w:rsidR="00AB56FB" w:rsidRPr="001768F9" w:rsidRDefault="00AB56FB" w:rsidP="00AB56FB">
      <w:pPr>
        <w:spacing w:before="3" w:line="110" w:lineRule="exact"/>
        <w:rPr>
          <w:rFonts w:ascii="Arial" w:hAnsi="Arial" w:cs="Arial"/>
          <w:lang w:val="sr-Cyrl-CS"/>
        </w:rPr>
      </w:pPr>
    </w:p>
    <w:p w14:paraId="13D300A8" w14:textId="77777777" w:rsidR="00AB56FB" w:rsidRPr="001768F9" w:rsidRDefault="00AB56FB" w:rsidP="00AB56FB">
      <w:pPr>
        <w:pStyle w:val="Heading3"/>
        <w:keepNext w:val="0"/>
        <w:keepLines w:val="0"/>
        <w:widowControl w:val="0"/>
        <w:tabs>
          <w:tab w:val="clear" w:pos="1701"/>
          <w:tab w:val="clear" w:pos="2268"/>
          <w:tab w:val="left" w:pos="720"/>
        </w:tabs>
        <w:overflowPunct/>
        <w:autoSpaceDE/>
        <w:autoSpaceDN/>
        <w:adjustRightInd/>
        <w:spacing w:after="0"/>
        <w:ind w:left="0" w:firstLine="0"/>
        <w:textAlignment w:val="auto"/>
        <w:rPr>
          <w:rFonts w:cs="Arial"/>
          <w:b w:val="0"/>
          <w:bCs/>
          <w:sz w:val="22"/>
          <w:szCs w:val="22"/>
          <w:lang w:val="sr-Cyrl-CS"/>
        </w:rPr>
      </w:pPr>
      <w:r w:rsidRPr="001768F9">
        <w:rPr>
          <w:rFonts w:cs="Arial"/>
          <w:bCs/>
          <w:w w:val="105"/>
          <w:sz w:val="22"/>
          <w:szCs w:val="22"/>
          <w:lang w:val="sr-Cyrl-CS"/>
        </w:rPr>
        <w:t>1.2.Б</w:t>
      </w:r>
      <w:r w:rsidRPr="001768F9">
        <w:rPr>
          <w:rFonts w:cs="Arial"/>
          <w:b w:val="0"/>
          <w:bCs/>
          <w:w w:val="105"/>
          <w:sz w:val="22"/>
          <w:szCs w:val="22"/>
          <w:lang w:val="sr-Cyrl-CS"/>
        </w:rPr>
        <w:tab/>
        <w:t xml:space="preserve"> </w:t>
      </w:r>
      <w:r w:rsidRPr="001768F9">
        <w:rPr>
          <w:rFonts w:cs="Arial"/>
          <w:spacing w:val="-1"/>
          <w:w w:val="105"/>
          <w:sz w:val="22"/>
          <w:szCs w:val="22"/>
          <w:lang w:val="sr-Cyrl-CS"/>
        </w:rPr>
        <w:t>Понуда</w:t>
      </w:r>
      <w:r w:rsidRPr="001768F9">
        <w:rPr>
          <w:rFonts w:cs="Arial"/>
          <w:spacing w:val="-14"/>
          <w:w w:val="105"/>
          <w:sz w:val="22"/>
          <w:szCs w:val="22"/>
          <w:lang w:val="sr-Cyrl-CS"/>
        </w:rPr>
        <w:t xml:space="preserve"> </w:t>
      </w:r>
      <w:r w:rsidRPr="001768F9">
        <w:rPr>
          <w:rFonts w:cs="Arial"/>
          <w:spacing w:val="-4"/>
          <w:w w:val="105"/>
          <w:sz w:val="22"/>
          <w:szCs w:val="22"/>
          <w:lang w:val="sr-Cyrl-CS"/>
        </w:rPr>
        <w:t>з</w:t>
      </w:r>
      <w:r w:rsidRPr="001768F9">
        <w:rPr>
          <w:rFonts w:cs="Arial"/>
          <w:w w:val="105"/>
          <w:sz w:val="22"/>
          <w:szCs w:val="22"/>
          <w:lang w:val="sr-Cyrl-CS"/>
        </w:rPr>
        <w:t>a</w:t>
      </w:r>
      <w:r w:rsidRPr="001768F9">
        <w:rPr>
          <w:rFonts w:cs="Arial"/>
          <w:spacing w:val="-16"/>
          <w:w w:val="105"/>
          <w:sz w:val="22"/>
          <w:szCs w:val="22"/>
          <w:lang w:val="sr-Cyrl-CS"/>
        </w:rPr>
        <w:t xml:space="preserve"> </w:t>
      </w:r>
      <w:r w:rsidRPr="001768F9">
        <w:rPr>
          <w:rFonts w:cs="Arial"/>
          <w:spacing w:val="2"/>
          <w:w w:val="105"/>
          <w:sz w:val="22"/>
          <w:szCs w:val="22"/>
          <w:lang w:val="sr-Cyrl-CS"/>
        </w:rPr>
        <w:t>и</w:t>
      </w:r>
      <w:r w:rsidRPr="001768F9">
        <w:rPr>
          <w:rFonts w:cs="Arial"/>
          <w:w w:val="105"/>
          <w:sz w:val="22"/>
          <w:szCs w:val="22"/>
          <w:lang w:val="sr-Cyrl-CS"/>
        </w:rPr>
        <w:t>с</w:t>
      </w:r>
      <w:r w:rsidRPr="001768F9">
        <w:rPr>
          <w:rFonts w:cs="Arial"/>
          <w:spacing w:val="-1"/>
          <w:w w:val="105"/>
          <w:sz w:val="22"/>
          <w:szCs w:val="22"/>
          <w:lang w:val="sr-Cyrl-CS"/>
        </w:rPr>
        <w:t>п</w:t>
      </w:r>
      <w:r w:rsidRPr="001768F9">
        <w:rPr>
          <w:rFonts w:cs="Arial"/>
          <w:spacing w:val="-3"/>
          <w:w w:val="105"/>
          <w:sz w:val="22"/>
          <w:szCs w:val="22"/>
          <w:lang w:val="sr-Cyrl-CS"/>
        </w:rPr>
        <w:t>л</w:t>
      </w:r>
      <w:r w:rsidRPr="001768F9">
        <w:rPr>
          <w:rFonts w:cs="Arial"/>
          <w:w w:val="105"/>
          <w:sz w:val="22"/>
          <w:szCs w:val="22"/>
          <w:lang w:val="sr-Cyrl-CS"/>
        </w:rPr>
        <w:t>a</w:t>
      </w:r>
      <w:r w:rsidRPr="001768F9">
        <w:rPr>
          <w:rFonts w:cs="Arial"/>
          <w:spacing w:val="-7"/>
          <w:w w:val="105"/>
          <w:sz w:val="22"/>
          <w:szCs w:val="22"/>
          <w:lang w:val="sr-Cyrl-CS"/>
        </w:rPr>
        <w:t>т</w:t>
      </w:r>
      <w:r w:rsidRPr="001768F9">
        <w:rPr>
          <w:rFonts w:cs="Arial"/>
          <w:w w:val="105"/>
          <w:sz w:val="22"/>
          <w:szCs w:val="22"/>
          <w:lang w:val="sr-Cyrl-CS"/>
        </w:rPr>
        <w:t>у</w:t>
      </w:r>
    </w:p>
    <w:p w14:paraId="20CCE1EF" w14:textId="77777777" w:rsidR="00AB56FB" w:rsidRPr="001768F9" w:rsidRDefault="00AB56FB" w:rsidP="00AB56FB">
      <w:pPr>
        <w:spacing w:before="5" w:line="120" w:lineRule="exact"/>
        <w:rPr>
          <w:rFonts w:ascii="Arial" w:hAnsi="Arial" w:cs="Arial"/>
          <w:lang w:val="sr-Cyrl-CS"/>
        </w:rPr>
      </w:pPr>
    </w:p>
    <w:p w14:paraId="6F044A70" w14:textId="577A7534" w:rsidR="00AB56FB" w:rsidRPr="001768F9" w:rsidRDefault="00AB56FB" w:rsidP="00AB56FB">
      <w:pPr>
        <w:pStyle w:val="bcpara"/>
        <w:ind w:left="810"/>
        <w:rPr>
          <w:rFonts w:cs="Arial"/>
          <w:noProof w:val="0"/>
          <w:sz w:val="22"/>
          <w:szCs w:val="22"/>
          <w:lang w:val="sr-Cyrl-CS"/>
        </w:rPr>
      </w:pPr>
      <w:r w:rsidRPr="001768F9">
        <w:rPr>
          <w:rFonts w:cs="Arial"/>
          <w:bCs/>
          <w:sz w:val="22"/>
          <w:szCs w:val="22"/>
          <w:lang w:val="sr-Cyrl-CS"/>
        </w:rPr>
        <w:t>На захтев Зајмопримца и према члану 1.4.А, под условом да се ниједан догађај наведен у члану 1.6.Б н</w:t>
      </w:r>
      <w:r w:rsidR="003F2E68" w:rsidRPr="001768F9">
        <w:rPr>
          <w:rFonts w:cs="Arial"/>
          <w:bCs/>
          <w:sz w:val="22"/>
          <w:szCs w:val="22"/>
          <w:lang w:val="sr-Cyrl-CS"/>
        </w:rPr>
        <w:t>иј</w:t>
      </w:r>
      <w:r w:rsidRPr="001768F9">
        <w:rPr>
          <w:rFonts w:cs="Arial"/>
          <w:bCs/>
          <w:sz w:val="22"/>
          <w:szCs w:val="22"/>
          <w:lang w:val="sr-Cyrl-CS"/>
        </w:rPr>
        <w:t>е деси</w:t>
      </w:r>
      <w:r w:rsidR="003F2E68" w:rsidRPr="001768F9">
        <w:rPr>
          <w:rFonts w:cs="Arial"/>
          <w:bCs/>
          <w:sz w:val="22"/>
          <w:szCs w:val="22"/>
          <w:lang w:val="sr-Cyrl-CS"/>
        </w:rPr>
        <w:t>о</w:t>
      </w:r>
      <w:r w:rsidRPr="001768F9">
        <w:rPr>
          <w:rFonts w:cs="Arial"/>
          <w:bCs/>
          <w:sz w:val="22"/>
          <w:szCs w:val="22"/>
          <w:lang w:val="sr-Cyrl-CS"/>
        </w:rPr>
        <w:t xml:space="preserve"> и не траје, Банка шаље Зајмопримцу у року од 5 (пет) Радних дана након пријема таквог захтева Понуду за исплату Транше. Најкаснији датум за пријем од стране Банке таквог захтева Зајмопримца је 15 (петнаест) Радних дана пре Крaјњег датума расположивости кредита. </w:t>
      </w:r>
      <w:r w:rsidRPr="001768F9">
        <w:rPr>
          <w:rFonts w:cs="Arial"/>
          <w:noProof w:val="0"/>
          <w:sz w:val="22"/>
          <w:szCs w:val="22"/>
          <w:lang w:val="sr-Cyrl-CS"/>
        </w:rPr>
        <w:t xml:space="preserve">Понуда за исплату дефинише следеће: </w:t>
      </w:r>
    </w:p>
    <w:p w14:paraId="12A8A8DF" w14:textId="77777777" w:rsidR="00AB56FB" w:rsidRPr="001768F9" w:rsidRDefault="00AB56FB" w:rsidP="00AB56FB">
      <w:pPr>
        <w:pStyle w:val="bcparaa"/>
        <w:spacing w:after="120"/>
        <w:ind w:hanging="1033"/>
        <w:rPr>
          <w:rFonts w:cs="Arial"/>
          <w:noProof w:val="0"/>
          <w:sz w:val="22"/>
          <w:szCs w:val="22"/>
          <w:lang w:val="sr-Cyrl-CS"/>
        </w:rPr>
      </w:pPr>
      <w:r w:rsidRPr="001768F9">
        <w:rPr>
          <w:rFonts w:cs="Arial"/>
          <w:noProof w:val="0"/>
          <w:sz w:val="22"/>
          <w:szCs w:val="22"/>
          <w:lang w:val="sr-Cyrl-CS"/>
        </w:rPr>
        <w:t>а)   износ Транше у EUR;</w:t>
      </w:r>
    </w:p>
    <w:p w14:paraId="6B6321FD" w14:textId="77777777" w:rsidR="00AB56FB" w:rsidRPr="001768F9" w:rsidRDefault="00AB56FB" w:rsidP="00AB56FB">
      <w:pPr>
        <w:pStyle w:val="bcparaa"/>
        <w:spacing w:after="120"/>
        <w:ind w:left="1260" w:hanging="450"/>
        <w:rPr>
          <w:rFonts w:cs="Arial"/>
          <w:noProof w:val="0"/>
          <w:sz w:val="22"/>
          <w:szCs w:val="22"/>
          <w:lang w:val="sr-Cyrl-CS"/>
        </w:rPr>
      </w:pPr>
      <w:r w:rsidRPr="001768F9">
        <w:rPr>
          <w:rFonts w:cs="Arial"/>
          <w:noProof w:val="0"/>
          <w:sz w:val="22"/>
          <w:szCs w:val="22"/>
          <w:lang w:val="sr-Cyrl-CS"/>
        </w:rPr>
        <w:t xml:space="preserve">б)  </w:t>
      </w:r>
      <w:r w:rsidRPr="001768F9">
        <w:rPr>
          <w:rFonts w:cs="Arial"/>
          <w:noProof w:val="0"/>
          <w:sz w:val="22"/>
          <w:szCs w:val="22"/>
          <w:lang w:val="sr-Cyrl-CS"/>
        </w:rPr>
        <w:tab/>
        <w:t xml:space="preserve">Заказани датум исплате, који треба да буде Одговарајући радни дан </w:t>
      </w:r>
      <w:r w:rsidRPr="001768F9">
        <w:rPr>
          <w:rFonts w:cs="Arial"/>
          <w:sz w:val="22"/>
          <w:szCs w:val="22"/>
          <w:lang w:val="sr-Cyrl-CS"/>
        </w:rPr>
        <w:t>и који пада најмање 10 (десет) дана након датума Понуде за исплату и на дан или пре Крајњег датума расположивости кредита</w:t>
      </w:r>
      <w:r w:rsidRPr="001768F9">
        <w:rPr>
          <w:rFonts w:cs="Arial"/>
          <w:noProof w:val="0"/>
          <w:sz w:val="22"/>
          <w:szCs w:val="22"/>
          <w:lang w:val="sr-Cyrl-CS"/>
        </w:rPr>
        <w:t>;</w:t>
      </w:r>
    </w:p>
    <w:p w14:paraId="551BE2D7" w14:textId="77777777" w:rsidR="00AB56FB" w:rsidRPr="001768F9" w:rsidRDefault="00AB56FB" w:rsidP="00AB56FB">
      <w:pPr>
        <w:pStyle w:val="bcparaa"/>
        <w:spacing w:after="120"/>
        <w:ind w:left="1260" w:hanging="450"/>
        <w:rPr>
          <w:rFonts w:cs="Arial"/>
          <w:noProof w:val="0"/>
          <w:sz w:val="22"/>
          <w:szCs w:val="22"/>
          <w:lang w:val="sr-Cyrl-CS"/>
        </w:rPr>
      </w:pPr>
      <w:r w:rsidRPr="001768F9">
        <w:rPr>
          <w:rFonts w:cs="Arial"/>
          <w:noProof w:val="0"/>
          <w:sz w:val="22"/>
          <w:szCs w:val="22"/>
          <w:lang w:val="sr-Cyrl-CS"/>
        </w:rPr>
        <w:t xml:space="preserve">ц)   основу каматне стопе за Траншу, која може бити: (i) Транша са фиксном стопом или (ii) Транша са варијабилном стопом, обе у складу са релевантним одредбама члана 3.1; </w:t>
      </w:r>
    </w:p>
    <w:p w14:paraId="29DA3CBB" w14:textId="77777777" w:rsidR="00AB56FB" w:rsidRPr="001768F9" w:rsidRDefault="00AB56FB" w:rsidP="00AB56FB">
      <w:pPr>
        <w:pStyle w:val="bcparaa"/>
        <w:spacing w:after="120"/>
        <w:ind w:hanging="1033"/>
        <w:rPr>
          <w:rFonts w:cs="Arial"/>
          <w:noProof w:val="0"/>
          <w:sz w:val="22"/>
          <w:szCs w:val="22"/>
          <w:lang w:val="sr-Cyrl-CS"/>
        </w:rPr>
      </w:pPr>
      <w:r w:rsidRPr="001768F9">
        <w:rPr>
          <w:rFonts w:cs="Arial"/>
          <w:noProof w:val="0"/>
          <w:sz w:val="22"/>
          <w:szCs w:val="22"/>
          <w:lang w:val="sr-Cyrl-CS"/>
        </w:rPr>
        <w:t>д)   Датуме плаћања и први Датум плаћања камате за Траншу;</w:t>
      </w:r>
    </w:p>
    <w:p w14:paraId="3458979E" w14:textId="77777777" w:rsidR="00AB56FB" w:rsidRPr="001768F9" w:rsidRDefault="00AB56FB" w:rsidP="00AB56FB">
      <w:pPr>
        <w:pStyle w:val="bcparaa"/>
        <w:spacing w:after="120"/>
        <w:ind w:hanging="1033"/>
        <w:rPr>
          <w:rFonts w:cs="Arial"/>
          <w:noProof w:val="0"/>
          <w:sz w:val="22"/>
          <w:szCs w:val="22"/>
          <w:u w:val="double"/>
          <w:lang w:val="sr-Cyrl-CS"/>
        </w:rPr>
      </w:pPr>
      <w:r w:rsidRPr="001768F9">
        <w:rPr>
          <w:rFonts w:cs="Arial"/>
          <w:noProof w:val="0"/>
          <w:sz w:val="22"/>
          <w:szCs w:val="22"/>
          <w:lang w:val="sr-Cyrl-CS"/>
        </w:rPr>
        <w:t>е)   услове отплате главнице за Траншу, у складу са одредбама члана 4.1;</w:t>
      </w:r>
    </w:p>
    <w:p w14:paraId="45BD5F64" w14:textId="77777777" w:rsidR="00AB56FB" w:rsidRPr="001768F9" w:rsidRDefault="00AB56FB" w:rsidP="00AB56FB">
      <w:pPr>
        <w:pStyle w:val="bcparaa"/>
        <w:spacing w:after="120"/>
        <w:ind w:left="1134" w:hanging="425"/>
        <w:rPr>
          <w:rFonts w:cs="Arial"/>
          <w:noProof w:val="0"/>
          <w:sz w:val="22"/>
          <w:szCs w:val="22"/>
          <w:lang w:val="sr-Cyrl-CS"/>
        </w:rPr>
      </w:pPr>
      <w:r w:rsidRPr="001768F9">
        <w:rPr>
          <w:rFonts w:cs="Arial"/>
          <w:noProof w:val="0"/>
          <w:sz w:val="22"/>
          <w:szCs w:val="22"/>
          <w:lang w:val="sr-Cyrl-CS"/>
        </w:rPr>
        <w:t xml:space="preserve"> ф)   Датуме отплата, као и датуме прве и последње отплате за Траншу;</w:t>
      </w:r>
    </w:p>
    <w:p w14:paraId="0D0154C0" w14:textId="77777777" w:rsidR="00AB56FB" w:rsidRPr="001768F9" w:rsidRDefault="00AB56FB" w:rsidP="00AB56FB">
      <w:pPr>
        <w:pStyle w:val="bcparaa"/>
        <w:spacing w:after="120"/>
        <w:ind w:left="1260" w:hanging="450"/>
        <w:rPr>
          <w:rFonts w:cs="Arial"/>
          <w:noProof w:val="0"/>
          <w:sz w:val="22"/>
          <w:szCs w:val="22"/>
          <w:lang w:val="sr-Cyrl-CS"/>
        </w:rPr>
      </w:pPr>
      <w:r w:rsidRPr="001768F9">
        <w:rPr>
          <w:rFonts w:cs="Arial"/>
          <w:noProof w:val="0"/>
          <w:sz w:val="22"/>
          <w:szCs w:val="22"/>
          <w:lang w:val="sr-Cyrl-CS"/>
        </w:rPr>
        <w:t>г)  Датум ревизије/конверзије камате, уколико то захтева Зајмопримац, за Траншу;</w:t>
      </w:r>
    </w:p>
    <w:p w14:paraId="071CFFED" w14:textId="0A58A21F" w:rsidR="00AB56FB" w:rsidRPr="001768F9" w:rsidRDefault="00AB56FB" w:rsidP="00AB56FB">
      <w:pPr>
        <w:pStyle w:val="Heading5"/>
        <w:widowControl w:val="0"/>
        <w:tabs>
          <w:tab w:val="clear" w:pos="1330"/>
          <w:tab w:val="left" w:pos="8800"/>
        </w:tabs>
        <w:spacing w:after="120" w:line="240" w:lineRule="atLeast"/>
        <w:ind w:left="1260" w:right="-20" w:hanging="450"/>
        <w:jc w:val="both"/>
        <w:rPr>
          <w:sz w:val="22"/>
          <w:szCs w:val="22"/>
          <w:lang w:val="sr-Cyrl-CS"/>
        </w:rPr>
      </w:pPr>
      <w:r w:rsidRPr="001768F9">
        <w:rPr>
          <w:b w:val="0"/>
          <w:i w:val="0"/>
          <w:sz w:val="22"/>
          <w:szCs w:val="22"/>
          <w:lang w:val="sr-Cyrl-CS"/>
        </w:rPr>
        <w:t>х)   у случају Транше са фиксном стопом фиксну каматну стопу и у случају Транше са варијабилном стопом Распон, применљив</w:t>
      </w:r>
      <w:r w:rsidR="00B85384" w:rsidRPr="001768F9">
        <w:rPr>
          <w:b w:val="0"/>
          <w:i w:val="0"/>
          <w:sz w:val="22"/>
          <w:szCs w:val="22"/>
          <w:lang w:val="sr-Cyrl-CS"/>
        </w:rPr>
        <w:t xml:space="preserve"> за Траншу</w:t>
      </w:r>
      <w:r w:rsidRPr="001768F9">
        <w:rPr>
          <w:b w:val="0"/>
          <w:i w:val="0"/>
          <w:sz w:val="22"/>
          <w:szCs w:val="22"/>
          <w:lang w:val="sr-Cyrl-CS"/>
        </w:rPr>
        <w:t xml:space="preserve"> до Датума ревизије/конверзије камате, уколико је има, или до Датума доспећа; и</w:t>
      </w:r>
    </w:p>
    <w:p w14:paraId="7E92E715" w14:textId="77777777" w:rsidR="00AB56FB" w:rsidRPr="001768F9" w:rsidRDefault="00AB56FB" w:rsidP="00AB56FB">
      <w:pPr>
        <w:tabs>
          <w:tab w:val="left" w:pos="1260"/>
        </w:tabs>
        <w:spacing w:after="120" w:line="240" w:lineRule="atLeast"/>
        <w:ind w:left="1843" w:hanging="1033"/>
        <w:jc w:val="both"/>
        <w:rPr>
          <w:rFonts w:ascii="Arial" w:hAnsi="Arial" w:cs="Arial"/>
          <w:lang w:val="sr-Cyrl-CS"/>
        </w:rPr>
      </w:pPr>
      <w:r w:rsidRPr="001768F9">
        <w:rPr>
          <w:rFonts w:ascii="Arial" w:hAnsi="Arial" w:cs="Arial"/>
          <w:lang w:val="sr-Cyrl-CS"/>
        </w:rPr>
        <w:t>и)   Рок за прихватање исплате.</w:t>
      </w:r>
    </w:p>
    <w:p w14:paraId="64B8157A" w14:textId="77777777" w:rsidR="00AB56FB" w:rsidRPr="001768F9" w:rsidRDefault="00AB56FB" w:rsidP="00AB56FB">
      <w:pPr>
        <w:spacing w:line="240" w:lineRule="atLeast"/>
        <w:ind w:left="1843" w:hanging="709"/>
        <w:rPr>
          <w:rFonts w:ascii="Arial" w:hAnsi="Arial" w:cs="Arial"/>
          <w:lang w:val="sr-Cyrl-CS"/>
        </w:rPr>
      </w:pPr>
    </w:p>
    <w:p w14:paraId="051CC51D" w14:textId="77777777" w:rsidR="00AB56FB" w:rsidRPr="001768F9" w:rsidRDefault="00AB56FB" w:rsidP="00AB56FB">
      <w:pPr>
        <w:pStyle w:val="Heading3"/>
        <w:tabs>
          <w:tab w:val="clear" w:pos="1701"/>
          <w:tab w:val="clear" w:pos="2268"/>
        </w:tabs>
        <w:spacing w:after="240"/>
        <w:ind w:left="0" w:firstLine="0"/>
        <w:rPr>
          <w:rFonts w:cs="Arial"/>
          <w:b w:val="0"/>
          <w:bCs/>
          <w:sz w:val="22"/>
          <w:szCs w:val="22"/>
          <w:lang w:val="sr-Cyrl-CS"/>
        </w:rPr>
      </w:pPr>
      <w:r w:rsidRPr="001768F9">
        <w:rPr>
          <w:rFonts w:cs="Arial"/>
          <w:sz w:val="22"/>
          <w:szCs w:val="22"/>
          <w:lang w:val="sr-Cyrl-CS"/>
        </w:rPr>
        <w:t>1.2.Ц</w:t>
      </w:r>
      <w:r w:rsidRPr="001768F9">
        <w:rPr>
          <w:rFonts w:cs="Arial"/>
          <w:b w:val="0"/>
          <w:sz w:val="22"/>
          <w:szCs w:val="22"/>
          <w:lang w:val="sr-Cyrl-CS"/>
        </w:rPr>
        <w:tab/>
      </w:r>
      <w:r w:rsidRPr="001768F9">
        <w:rPr>
          <w:rFonts w:cs="Arial"/>
          <w:sz w:val="22"/>
          <w:szCs w:val="22"/>
          <w:lang w:val="sr-Cyrl-CS"/>
        </w:rPr>
        <w:t>Прихватање исплате</w:t>
      </w:r>
    </w:p>
    <w:p w14:paraId="3BC28A34" w14:textId="77777777" w:rsidR="00AB56FB" w:rsidRPr="001768F9" w:rsidRDefault="00AB56FB" w:rsidP="00AB56FB">
      <w:pPr>
        <w:pStyle w:val="bcpara"/>
        <w:ind w:left="900"/>
        <w:rPr>
          <w:rFonts w:cs="Arial"/>
          <w:noProof w:val="0"/>
          <w:sz w:val="22"/>
          <w:szCs w:val="22"/>
          <w:lang w:val="sr-Cyrl-CS"/>
        </w:rPr>
      </w:pPr>
      <w:r w:rsidRPr="001768F9">
        <w:rPr>
          <w:rFonts w:cs="Arial"/>
          <w:noProof w:val="0"/>
          <w:sz w:val="22"/>
          <w:szCs w:val="22"/>
          <w:lang w:val="sr-Cyrl-CS"/>
        </w:rPr>
        <w:t>Зајмопримац може да прихвати Понуду за исплату тако што ће Банци доставити Обавештење о прихватању исплате не касније од Рока за прихватање исплате. Обавештење о прихватању исплате ће бити потписано од стране Овлашћеног потписника са правом појединачног представљања или два или више Овлашћених потписника са правом заједничког представљања и одредиће Рачун за исплату на који ће се извршити исплата Транше у складу са чланом 1.2.Д</w:t>
      </w:r>
    </w:p>
    <w:p w14:paraId="313CCE39" w14:textId="77777777" w:rsidR="00AB56FB" w:rsidRPr="001768F9" w:rsidRDefault="00AB56FB" w:rsidP="00AB56FB">
      <w:pPr>
        <w:pStyle w:val="bcpara"/>
        <w:ind w:left="900"/>
        <w:rPr>
          <w:rFonts w:cs="Arial"/>
          <w:noProof w:val="0"/>
          <w:sz w:val="22"/>
          <w:szCs w:val="22"/>
          <w:lang w:val="sr-Cyrl-CS"/>
        </w:rPr>
      </w:pPr>
      <w:r w:rsidRPr="001768F9">
        <w:rPr>
          <w:rFonts w:cs="Arial"/>
          <w:noProof w:val="0"/>
          <w:sz w:val="22"/>
          <w:szCs w:val="22"/>
          <w:lang w:val="sr-Cyrl-CS"/>
        </w:rPr>
        <w:t>Уколико Понуду за исплату Зајмопримац прописно прихвати у складу са њеним условима и одредбама или на дан или пре Рока за прихватање исплате, Банка ће Прихваћену траншу учинити расположивом Зајмопримцу у складу са релевантном Понудом за исплату и подложно одредбама и условима овог уговора.</w:t>
      </w:r>
    </w:p>
    <w:p w14:paraId="04C038AD" w14:textId="12897DAE" w:rsidR="00AB56FB" w:rsidRPr="001768F9" w:rsidRDefault="00AB56FB" w:rsidP="00AB56FB">
      <w:pPr>
        <w:pStyle w:val="bcpara"/>
        <w:ind w:left="810"/>
        <w:rPr>
          <w:rFonts w:cs="Arial"/>
          <w:noProof w:val="0"/>
          <w:sz w:val="22"/>
          <w:szCs w:val="22"/>
          <w:lang w:val="sr-Cyrl-CS"/>
        </w:rPr>
      </w:pPr>
      <w:r w:rsidRPr="001768F9">
        <w:rPr>
          <w:rFonts w:cs="Arial"/>
          <w:noProof w:val="0"/>
          <w:sz w:val="22"/>
          <w:szCs w:val="22"/>
          <w:lang w:val="sr-Cyrl-CS"/>
        </w:rPr>
        <w:t>Сматра се да је Зајмопримац одбио Понуду за исплату која није прописно прихваћена у складу са њеним условима на дан или пре Рока за прихватање исплате.</w:t>
      </w:r>
    </w:p>
    <w:p w14:paraId="37562533" w14:textId="357009C2" w:rsidR="00B85384" w:rsidRPr="001768F9" w:rsidRDefault="00B85384" w:rsidP="00AB56FB">
      <w:pPr>
        <w:pStyle w:val="bcpara"/>
        <w:ind w:left="810"/>
        <w:rPr>
          <w:rFonts w:cs="Arial"/>
          <w:noProof w:val="0"/>
          <w:sz w:val="22"/>
          <w:szCs w:val="22"/>
          <w:lang w:val="sr-Cyrl-CS"/>
        </w:rPr>
      </w:pPr>
      <w:r w:rsidRPr="001768F9">
        <w:rPr>
          <w:rFonts w:cs="Arial"/>
          <w:noProof w:val="0"/>
          <w:sz w:val="22"/>
          <w:szCs w:val="22"/>
          <w:lang w:val="sr-Cyrl-CS"/>
        </w:rPr>
        <w:t>Банка се може ослонити на информације наведене у најновијој Листи овлашћених потписника и рачуна коју је Банци доставио Зајмопримац. Ако Прихватање исплате потпише лице дефинисано као Овлашћени потписник према најновијој Листи овлашћених потписника и рачуна коју је Банци доставио Зајмопримац, Банка може претпоставити да таква особа има овлашћење да потпише и достави у име и за рачун Зајмопримца такво Прихватање исплате.</w:t>
      </w:r>
    </w:p>
    <w:p w14:paraId="5D4B01C3" w14:textId="77777777" w:rsidR="00AB56FB" w:rsidRPr="001768F9" w:rsidRDefault="00AB56FB" w:rsidP="00AB56FB">
      <w:pPr>
        <w:tabs>
          <w:tab w:val="left" w:pos="810"/>
          <w:tab w:val="left" w:pos="1080"/>
          <w:tab w:val="left" w:pos="1260"/>
        </w:tabs>
        <w:ind w:left="152"/>
        <w:rPr>
          <w:rFonts w:ascii="Arial" w:eastAsia="Arial" w:hAnsi="Arial" w:cs="Arial"/>
          <w:lang w:val="sr-Cyrl-CS"/>
        </w:rPr>
      </w:pPr>
      <w:r w:rsidRPr="001768F9">
        <w:rPr>
          <w:rFonts w:ascii="Arial" w:eastAsia="Arial" w:hAnsi="Arial" w:cs="Arial"/>
          <w:b/>
          <w:w w:val="105"/>
          <w:lang w:val="sr-Cyrl-CS"/>
        </w:rPr>
        <w:t>1</w:t>
      </w:r>
      <w:r w:rsidRPr="001768F9">
        <w:rPr>
          <w:rFonts w:ascii="Arial" w:eastAsia="Arial" w:hAnsi="Arial" w:cs="Arial"/>
          <w:b/>
          <w:spacing w:val="4"/>
          <w:w w:val="105"/>
          <w:lang w:val="sr-Cyrl-CS"/>
        </w:rPr>
        <w:t>.2.Д</w:t>
      </w:r>
      <w:r w:rsidRPr="001768F9">
        <w:rPr>
          <w:rFonts w:ascii="Arial" w:eastAsia="Arial" w:hAnsi="Arial" w:cs="Arial"/>
          <w:w w:val="105"/>
          <w:lang w:val="sr-Cyrl-CS"/>
        </w:rPr>
        <w:tab/>
      </w:r>
      <w:r w:rsidRPr="001768F9">
        <w:rPr>
          <w:rFonts w:ascii="Arial" w:eastAsia="Arial" w:hAnsi="Arial" w:cs="Arial"/>
          <w:b/>
          <w:bCs/>
          <w:spacing w:val="1"/>
          <w:w w:val="105"/>
          <w:lang w:val="sr-Cyrl-CS"/>
        </w:rPr>
        <w:t>Р</w:t>
      </w:r>
      <w:r w:rsidRPr="001768F9">
        <w:rPr>
          <w:rFonts w:ascii="Arial" w:eastAsia="Arial" w:hAnsi="Arial" w:cs="Arial"/>
          <w:b/>
          <w:bCs/>
          <w:spacing w:val="4"/>
          <w:w w:val="105"/>
          <w:lang w:val="sr-Cyrl-CS"/>
        </w:rPr>
        <w:t>a</w:t>
      </w:r>
      <w:r w:rsidRPr="001768F9">
        <w:rPr>
          <w:rFonts w:ascii="Arial" w:eastAsia="Arial" w:hAnsi="Arial" w:cs="Arial"/>
          <w:b/>
          <w:bCs/>
          <w:spacing w:val="-6"/>
          <w:w w:val="105"/>
          <w:lang w:val="sr-Cyrl-CS"/>
        </w:rPr>
        <w:t>ч</w:t>
      </w:r>
      <w:r w:rsidRPr="001768F9">
        <w:rPr>
          <w:rFonts w:ascii="Arial" w:eastAsia="Arial" w:hAnsi="Arial" w:cs="Arial"/>
          <w:b/>
          <w:bCs/>
          <w:spacing w:val="4"/>
          <w:w w:val="105"/>
          <w:lang w:val="sr-Cyrl-CS"/>
        </w:rPr>
        <w:t>у</w:t>
      </w:r>
      <w:r w:rsidRPr="001768F9">
        <w:rPr>
          <w:rFonts w:ascii="Arial" w:eastAsia="Arial" w:hAnsi="Arial" w:cs="Arial"/>
          <w:b/>
          <w:bCs/>
          <w:w w:val="105"/>
          <w:lang w:val="sr-Cyrl-CS"/>
        </w:rPr>
        <w:t>н</w:t>
      </w:r>
      <w:r w:rsidRPr="001768F9">
        <w:rPr>
          <w:rFonts w:ascii="Arial" w:eastAsia="Arial" w:hAnsi="Arial" w:cs="Arial"/>
          <w:b/>
          <w:bCs/>
          <w:spacing w:val="-15"/>
          <w:w w:val="105"/>
          <w:lang w:val="sr-Cyrl-CS"/>
        </w:rPr>
        <w:t xml:space="preserve"> </w:t>
      </w:r>
      <w:r w:rsidRPr="001768F9">
        <w:rPr>
          <w:rFonts w:ascii="Arial" w:eastAsia="Arial" w:hAnsi="Arial" w:cs="Arial"/>
          <w:b/>
          <w:bCs/>
          <w:spacing w:val="-4"/>
          <w:w w:val="105"/>
          <w:lang w:val="sr-Cyrl-CS"/>
        </w:rPr>
        <w:t>з</w:t>
      </w:r>
      <w:r w:rsidRPr="001768F9">
        <w:rPr>
          <w:rFonts w:ascii="Arial" w:eastAsia="Arial" w:hAnsi="Arial" w:cs="Arial"/>
          <w:b/>
          <w:bCs/>
          <w:w w:val="105"/>
          <w:lang w:val="sr-Cyrl-CS"/>
        </w:rPr>
        <w:t>a</w:t>
      </w:r>
      <w:r w:rsidRPr="001768F9">
        <w:rPr>
          <w:rFonts w:ascii="Arial" w:eastAsia="Arial" w:hAnsi="Arial" w:cs="Arial"/>
          <w:b/>
          <w:bCs/>
          <w:spacing w:val="-11"/>
          <w:w w:val="105"/>
          <w:lang w:val="sr-Cyrl-CS"/>
        </w:rPr>
        <w:t xml:space="preserve"> </w:t>
      </w:r>
      <w:r w:rsidRPr="001768F9">
        <w:rPr>
          <w:rFonts w:ascii="Arial" w:eastAsia="Arial" w:hAnsi="Arial" w:cs="Arial"/>
          <w:b/>
          <w:bCs/>
          <w:spacing w:val="-9"/>
          <w:w w:val="105"/>
          <w:lang w:val="sr-Cyrl-CS"/>
        </w:rPr>
        <w:t>и</w:t>
      </w:r>
      <w:r w:rsidRPr="001768F9">
        <w:rPr>
          <w:rFonts w:ascii="Arial" w:eastAsia="Arial" w:hAnsi="Arial" w:cs="Arial"/>
          <w:b/>
          <w:bCs/>
          <w:w w:val="105"/>
          <w:lang w:val="sr-Cyrl-CS"/>
        </w:rPr>
        <w:t>с</w:t>
      </w:r>
      <w:r w:rsidRPr="001768F9">
        <w:rPr>
          <w:rFonts w:ascii="Arial" w:eastAsia="Arial" w:hAnsi="Arial" w:cs="Arial"/>
          <w:b/>
          <w:bCs/>
          <w:spacing w:val="4"/>
          <w:w w:val="105"/>
          <w:lang w:val="sr-Cyrl-CS"/>
        </w:rPr>
        <w:t>п</w:t>
      </w:r>
      <w:r w:rsidRPr="001768F9">
        <w:rPr>
          <w:rFonts w:ascii="Arial" w:eastAsia="Arial" w:hAnsi="Arial" w:cs="Arial"/>
          <w:b/>
          <w:bCs/>
          <w:spacing w:val="-8"/>
          <w:w w:val="105"/>
          <w:lang w:val="sr-Cyrl-CS"/>
        </w:rPr>
        <w:t>л</w:t>
      </w:r>
      <w:r w:rsidRPr="001768F9">
        <w:rPr>
          <w:rFonts w:ascii="Arial" w:eastAsia="Arial" w:hAnsi="Arial" w:cs="Arial"/>
          <w:b/>
          <w:bCs/>
          <w:w w:val="105"/>
          <w:lang w:val="sr-Cyrl-CS"/>
        </w:rPr>
        <w:t>a</w:t>
      </w:r>
      <w:r w:rsidRPr="001768F9">
        <w:rPr>
          <w:rFonts w:ascii="Arial" w:eastAsia="Arial" w:hAnsi="Arial" w:cs="Arial"/>
          <w:b/>
          <w:bCs/>
          <w:spacing w:val="-7"/>
          <w:w w:val="105"/>
          <w:lang w:val="sr-Cyrl-CS"/>
        </w:rPr>
        <w:t>т</w:t>
      </w:r>
      <w:r w:rsidRPr="001768F9">
        <w:rPr>
          <w:rFonts w:ascii="Arial" w:eastAsia="Arial" w:hAnsi="Arial" w:cs="Arial"/>
          <w:b/>
          <w:bCs/>
          <w:w w:val="105"/>
          <w:lang w:val="sr-Cyrl-CS"/>
        </w:rPr>
        <w:t>у</w:t>
      </w:r>
    </w:p>
    <w:p w14:paraId="218F8988" w14:textId="141D22A3" w:rsidR="00AB56FB" w:rsidRPr="001768F9" w:rsidRDefault="00AB56FB" w:rsidP="00AB56FB">
      <w:pPr>
        <w:pStyle w:val="bcpara"/>
        <w:ind w:left="810"/>
        <w:rPr>
          <w:rFonts w:cs="Arial"/>
          <w:sz w:val="22"/>
          <w:szCs w:val="22"/>
          <w:lang w:val="sr-Cyrl-CS"/>
        </w:rPr>
      </w:pPr>
      <w:r w:rsidRPr="001768F9">
        <w:rPr>
          <w:rFonts w:cs="Arial"/>
          <w:sz w:val="22"/>
          <w:szCs w:val="22"/>
          <w:lang w:val="sr-Cyrl-CS"/>
        </w:rPr>
        <w:t>Исплата се врши на Рачун за исплату који је наведен у одређеном Прихватању исплате, под условом да је так</w:t>
      </w:r>
      <w:r w:rsidR="00F845FB" w:rsidRPr="001768F9">
        <w:rPr>
          <w:rFonts w:cs="Arial"/>
          <w:sz w:val="22"/>
          <w:szCs w:val="22"/>
          <w:lang w:val="sr-Cyrl-CS"/>
        </w:rPr>
        <w:t>а</w:t>
      </w:r>
      <w:r w:rsidRPr="001768F9">
        <w:rPr>
          <w:rFonts w:cs="Arial"/>
          <w:sz w:val="22"/>
          <w:szCs w:val="22"/>
          <w:lang w:val="sr-Cyrl-CS"/>
        </w:rPr>
        <w:t xml:space="preserve">в </w:t>
      </w:r>
      <w:r w:rsidR="00F845FB" w:rsidRPr="001768F9">
        <w:rPr>
          <w:rFonts w:cs="Arial"/>
          <w:sz w:val="22"/>
          <w:szCs w:val="22"/>
          <w:lang w:val="sr-Cyrl-CS"/>
        </w:rPr>
        <w:t xml:space="preserve">Рачун за исплату </w:t>
      </w:r>
      <w:r w:rsidRPr="001768F9">
        <w:rPr>
          <w:rFonts w:cs="Arial"/>
          <w:sz w:val="22"/>
          <w:szCs w:val="22"/>
          <w:lang w:val="sr-Cyrl-CS"/>
        </w:rPr>
        <w:t>прихватљив за Банку.</w:t>
      </w:r>
    </w:p>
    <w:p w14:paraId="1A9BEB45" w14:textId="77777777" w:rsidR="00AB56FB" w:rsidRPr="001768F9" w:rsidRDefault="00AB56FB" w:rsidP="00AB56FB">
      <w:pPr>
        <w:pStyle w:val="bcpara"/>
        <w:ind w:left="810"/>
        <w:rPr>
          <w:rFonts w:cs="Arial"/>
          <w:sz w:val="22"/>
          <w:szCs w:val="22"/>
          <w:lang w:val="sr-Cyrl-CS"/>
        </w:rPr>
      </w:pPr>
      <w:r w:rsidRPr="001768F9">
        <w:rPr>
          <w:rFonts w:cs="Arial"/>
          <w:sz w:val="22"/>
          <w:szCs w:val="22"/>
          <w:lang w:val="sr-Cyrl-CS"/>
        </w:rPr>
        <w:t>Не доводећи у питање члан 5.2(</w:t>
      </w:r>
      <w:r w:rsidR="00755EC7" w:rsidRPr="001768F9">
        <w:rPr>
          <w:rFonts w:cs="Arial"/>
          <w:sz w:val="22"/>
          <w:szCs w:val="22"/>
          <w:lang w:val="sr-Cyrl-CS"/>
        </w:rPr>
        <w:t>e</w:t>
      </w:r>
      <w:r w:rsidRPr="001768F9">
        <w:rPr>
          <w:rFonts w:cs="Arial"/>
          <w:sz w:val="22"/>
          <w:szCs w:val="22"/>
          <w:lang w:val="sr-Cyrl-CS"/>
        </w:rPr>
        <w:t>), Зајмопримац потврђује да плаћања на Рачун за исплату представљају исплате на основу овог уговора једнако као да су извршене на сопствени банкарски рачун Зајмопримца.</w:t>
      </w:r>
    </w:p>
    <w:p w14:paraId="6A9D66C4" w14:textId="77777777" w:rsidR="00AB56FB" w:rsidRPr="001768F9" w:rsidRDefault="00AB56FB" w:rsidP="00AB56FB">
      <w:pPr>
        <w:pStyle w:val="BodyText"/>
        <w:tabs>
          <w:tab w:val="left" w:pos="8800"/>
        </w:tabs>
        <w:ind w:left="810" w:right="-20"/>
        <w:jc w:val="both"/>
        <w:rPr>
          <w:rFonts w:ascii="Arial" w:hAnsi="Arial" w:cs="Arial"/>
          <w:w w:val="105"/>
          <w:sz w:val="22"/>
          <w:szCs w:val="22"/>
          <w:lang w:val="sr-Cyrl-CS"/>
        </w:rPr>
      </w:pPr>
      <w:r w:rsidRPr="001768F9">
        <w:rPr>
          <w:rFonts w:ascii="Arial" w:hAnsi="Arial" w:cs="Arial"/>
          <w:spacing w:val="-1"/>
          <w:w w:val="105"/>
          <w:sz w:val="22"/>
          <w:szCs w:val="22"/>
          <w:lang w:val="sr-Cyrl-CS"/>
        </w:rPr>
        <w:t>С</w:t>
      </w:r>
      <w:r w:rsidRPr="001768F9">
        <w:rPr>
          <w:rFonts w:ascii="Arial" w:hAnsi="Arial" w:cs="Arial"/>
          <w:spacing w:val="4"/>
          <w:w w:val="105"/>
          <w:sz w:val="22"/>
          <w:szCs w:val="22"/>
          <w:lang w:val="sr-Cyrl-CS"/>
        </w:rPr>
        <w:t>a</w:t>
      </w:r>
      <w:r w:rsidRPr="001768F9">
        <w:rPr>
          <w:rFonts w:ascii="Arial" w:hAnsi="Arial" w:cs="Arial"/>
          <w:spacing w:val="1"/>
          <w:w w:val="105"/>
          <w:sz w:val="22"/>
          <w:szCs w:val="22"/>
          <w:lang w:val="sr-Cyrl-CS"/>
        </w:rPr>
        <w:t>м</w:t>
      </w:r>
      <w:r w:rsidRPr="001768F9">
        <w:rPr>
          <w:rFonts w:ascii="Arial" w:hAnsi="Arial" w:cs="Arial"/>
          <w:w w:val="105"/>
          <w:sz w:val="22"/>
          <w:szCs w:val="22"/>
          <w:lang w:val="sr-Cyrl-CS"/>
        </w:rPr>
        <w:t>o</w:t>
      </w:r>
      <w:r w:rsidRPr="001768F9">
        <w:rPr>
          <w:rFonts w:ascii="Arial" w:hAnsi="Arial" w:cs="Arial"/>
          <w:spacing w:val="-16"/>
          <w:w w:val="105"/>
          <w:sz w:val="22"/>
          <w:szCs w:val="22"/>
          <w:lang w:val="sr-Cyrl-CS"/>
        </w:rPr>
        <w:t xml:space="preserve"> </w:t>
      </w:r>
      <w:r w:rsidRPr="001768F9">
        <w:rPr>
          <w:rFonts w:ascii="Arial" w:hAnsi="Arial" w:cs="Arial"/>
          <w:spacing w:val="1"/>
          <w:w w:val="105"/>
          <w:sz w:val="22"/>
          <w:szCs w:val="22"/>
          <w:lang w:val="sr-Cyrl-CS"/>
        </w:rPr>
        <w:t>j</w:t>
      </w:r>
      <w:r w:rsidRPr="001768F9">
        <w:rPr>
          <w:rFonts w:ascii="Arial" w:hAnsi="Arial" w:cs="Arial"/>
          <w:w w:val="105"/>
          <w:sz w:val="22"/>
          <w:szCs w:val="22"/>
          <w:lang w:val="sr-Cyrl-CS"/>
        </w:rPr>
        <w:t>e</w:t>
      </w:r>
      <w:r w:rsidRPr="001768F9">
        <w:rPr>
          <w:rFonts w:ascii="Arial" w:hAnsi="Arial" w:cs="Arial"/>
          <w:spacing w:val="-1"/>
          <w:w w:val="105"/>
          <w:sz w:val="22"/>
          <w:szCs w:val="22"/>
          <w:lang w:val="sr-Cyrl-CS"/>
        </w:rPr>
        <w:t>д</w:t>
      </w:r>
      <w:r w:rsidRPr="001768F9">
        <w:rPr>
          <w:rFonts w:ascii="Arial" w:hAnsi="Arial" w:cs="Arial"/>
          <w:w w:val="105"/>
          <w:sz w:val="22"/>
          <w:szCs w:val="22"/>
          <w:lang w:val="sr-Cyrl-CS"/>
        </w:rPr>
        <w:t>aн</w:t>
      </w:r>
      <w:r w:rsidRPr="001768F9">
        <w:rPr>
          <w:rFonts w:ascii="Arial" w:hAnsi="Arial" w:cs="Arial"/>
          <w:spacing w:val="-12"/>
          <w:w w:val="105"/>
          <w:sz w:val="22"/>
          <w:szCs w:val="22"/>
          <w:lang w:val="sr-Cyrl-CS"/>
        </w:rPr>
        <w:t xml:space="preserve"> </w:t>
      </w:r>
      <w:r w:rsidRPr="001768F9">
        <w:rPr>
          <w:rFonts w:ascii="Arial" w:hAnsi="Arial" w:cs="Arial"/>
          <w:w w:val="105"/>
          <w:sz w:val="22"/>
          <w:szCs w:val="22"/>
          <w:lang w:val="sr-Cyrl-CS"/>
        </w:rPr>
        <w:t xml:space="preserve">Рачун за исплату </w:t>
      </w:r>
      <w:r w:rsidRPr="001768F9">
        <w:rPr>
          <w:rFonts w:ascii="Arial" w:hAnsi="Arial" w:cs="Arial"/>
          <w:spacing w:val="1"/>
          <w:w w:val="105"/>
          <w:sz w:val="22"/>
          <w:szCs w:val="22"/>
          <w:lang w:val="sr-Cyrl-CS"/>
        </w:rPr>
        <w:t>м</w:t>
      </w:r>
      <w:r w:rsidRPr="001768F9">
        <w:rPr>
          <w:rFonts w:ascii="Arial" w:hAnsi="Arial" w:cs="Arial"/>
          <w:w w:val="105"/>
          <w:sz w:val="22"/>
          <w:szCs w:val="22"/>
          <w:lang w:val="sr-Cyrl-CS"/>
        </w:rPr>
        <w:t>oжe</w:t>
      </w:r>
      <w:r w:rsidRPr="001768F9">
        <w:rPr>
          <w:rFonts w:ascii="Arial" w:hAnsi="Arial" w:cs="Arial"/>
          <w:spacing w:val="-16"/>
          <w:w w:val="105"/>
          <w:sz w:val="22"/>
          <w:szCs w:val="22"/>
          <w:lang w:val="sr-Cyrl-CS"/>
        </w:rPr>
        <w:t xml:space="preserve"> </w:t>
      </w:r>
      <w:r w:rsidRPr="001768F9">
        <w:rPr>
          <w:rFonts w:ascii="Arial" w:hAnsi="Arial" w:cs="Arial"/>
          <w:spacing w:val="6"/>
          <w:w w:val="105"/>
          <w:sz w:val="22"/>
          <w:szCs w:val="22"/>
          <w:lang w:val="sr-Cyrl-CS"/>
        </w:rPr>
        <w:t>б</w:t>
      </w:r>
      <w:r w:rsidRPr="001768F9">
        <w:rPr>
          <w:rFonts w:ascii="Arial" w:hAnsi="Arial" w:cs="Arial"/>
          <w:spacing w:val="-1"/>
          <w:w w:val="105"/>
          <w:sz w:val="22"/>
          <w:szCs w:val="22"/>
          <w:lang w:val="sr-Cyrl-CS"/>
        </w:rPr>
        <w:t>и</w:t>
      </w:r>
      <w:r w:rsidRPr="001768F9">
        <w:rPr>
          <w:rFonts w:ascii="Arial" w:hAnsi="Arial" w:cs="Arial"/>
          <w:spacing w:val="-5"/>
          <w:w w:val="105"/>
          <w:sz w:val="22"/>
          <w:szCs w:val="22"/>
          <w:lang w:val="sr-Cyrl-CS"/>
        </w:rPr>
        <w:t>т</w:t>
      </w:r>
      <w:r w:rsidRPr="001768F9">
        <w:rPr>
          <w:rFonts w:ascii="Arial" w:hAnsi="Arial" w:cs="Arial"/>
          <w:w w:val="105"/>
          <w:sz w:val="22"/>
          <w:szCs w:val="22"/>
          <w:lang w:val="sr-Cyrl-CS"/>
        </w:rPr>
        <w:t>и</w:t>
      </w:r>
      <w:r w:rsidRPr="001768F9">
        <w:rPr>
          <w:rFonts w:ascii="Arial" w:hAnsi="Arial" w:cs="Arial"/>
          <w:spacing w:val="-12"/>
          <w:w w:val="105"/>
          <w:sz w:val="22"/>
          <w:szCs w:val="22"/>
          <w:lang w:val="sr-Cyrl-CS"/>
        </w:rPr>
        <w:t xml:space="preserve"> </w:t>
      </w:r>
      <w:r w:rsidRPr="001768F9">
        <w:rPr>
          <w:rFonts w:ascii="Arial" w:hAnsi="Arial" w:cs="Arial"/>
          <w:w w:val="105"/>
          <w:sz w:val="22"/>
          <w:szCs w:val="22"/>
          <w:lang w:val="sr-Cyrl-CS"/>
        </w:rPr>
        <w:t>н</w:t>
      </w:r>
      <w:r w:rsidRPr="001768F9">
        <w:rPr>
          <w:rFonts w:ascii="Arial" w:hAnsi="Arial" w:cs="Arial"/>
          <w:spacing w:val="4"/>
          <w:w w:val="105"/>
          <w:sz w:val="22"/>
          <w:szCs w:val="22"/>
          <w:lang w:val="sr-Cyrl-CS"/>
        </w:rPr>
        <w:t>a</w:t>
      </w:r>
      <w:r w:rsidRPr="001768F9">
        <w:rPr>
          <w:rFonts w:ascii="Arial" w:hAnsi="Arial" w:cs="Arial"/>
          <w:spacing w:val="-6"/>
          <w:w w:val="105"/>
          <w:sz w:val="22"/>
          <w:szCs w:val="22"/>
          <w:lang w:val="sr-Cyrl-CS"/>
        </w:rPr>
        <w:t>в</w:t>
      </w:r>
      <w:r w:rsidRPr="001768F9">
        <w:rPr>
          <w:rFonts w:ascii="Arial" w:hAnsi="Arial" w:cs="Arial"/>
          <w:w w:val="105"/>
          <w:sz w:val="22"/>
          <w:szCs w:val="22"/>
          <w:lang w:val="sr-Cyrl-CS"/>
        </w:rPr>
        <w:t>e</w:t>
      </w:r>
      <w:r w:rsidRPr="001768F9">
        <w:rPr>
          <w:rFonts w:ascii="Arial" w:hAnsi="Arial" w:cs="Arial"/>
          <w:spacing w:val="-1"/>
          <w:w w:val="105"/>
          <w:sz w:val="22"/>
          <w:szCs w:val="22"/>
          <w:lang w:val="sr-Cyrl-CS"/>
        </w:rPr>
        <w:t>д</w:t>
      </w:r>
      <w:r w:rsidRPr="001768F9">
        <w:rPr>
          <w:rFonts w:ascii="Arial" w:hAnsi="Arial" w:cs="Arial"/>
          <w:w w:val="105"/>
          <w:sz w:val="22"/>
          <w:szCs w:val="22"/>
          <w:lang w:val="sr-Cyrl-CS"/>
        </w:rPr>
        <w:t>eн</w:t>
      </w:r>
      <w:r w:rsidRPr="001768F9">
        <w:rPr>
          <w:rFonts w:ascii="Arial" w:hAnsi="Arial" w:cs="Arial"/>
          <w:spacing w:val="-12"/>
          <w:w w:val="105"/>
          <w:sz w:val="22"/>
          <w:szCs w:val="22"/>
          <w:lang w:val="sr-Cyrl-CS"/>
        </w:rPr>
        <w:t xml:space="preserve"> </w:t>
      </w:r>
      <w:r w:rsidRPr="001768F9">
        <w:rPr>
          <w:rFonts w:ascii="Arial" w:hAnsi="Arial" w:cs="Arial"/>
          <w:spacing w:val="-5"/>
          <w:w w:val="105"/>
          <w:sz w:val="22"/>
          <w:szCs w:val="22"/>
          <w:lang w:val="sr-Cyrl-CS"/>
        </w:rPr>
        <w:t>з</w:t>
      </w:r>
      <w:r w:rsidRPr="001768F9">
        <w:rPr>
          <w:rFonts w:ascii="Arial" w:hAnsi="Arial" w:cs="Arial"/>
          <w:w w:val="105"/>
          <w:sz w:val="22"/>
          <w:szCs w:val="22"/>
          <w:lang w:val="sr-Cyrl-CS"/>
        </w:rPr>
        <w:t>a</w:t>
      </w:r>
      <w:r w:rsidRPr="001768F9">
        <w:rPr>
          <w:rFonts w:ascii="Arial" w:hAnsi="Arial" w:cs="Arial"/>
          <w:spacing w:val="-8"/>
          <w:w w:val="105"/>
          <w:sz w:val="22"/>
          <w:szCs w:val="22"/>
          <w:lang w:val="sr-Cyrl-CS"/>
        </w:rPr>
        <w:t xml:space="preserve"> </w:t>
      </w:r>
      <w:r w:rsidRPr="001768F9">
        <w:rPr>
          <w:rFonts w:ascii="Arial" w:hAnsi="Arial" w:cs="Arial"/>
          <w:spacing w:val="-4"/>
          <w:w w:val="105"/>
          <w:sz w:val="22"/>
          <w:szCs w:val="22"/>
          <w:lang w:val="sr-Cyrl-CS"/>
        </w:rPr>
        <w:t>с</w:t>
      </w:r>
      <w:r w:rsidRPr="001768F9">
        <w:rPr>
          <w:rFonts w:ascii="Arial" w:hAnsi="Arial" w:cs="Arial"/>
          <w:w w:val="105"/>
          <w:sz w:val="22"/>
          <w:szCs w:val="22"/>
          <w:lang w:val="sr-Cyrl-CS"/>
        </w:rPr>
        <w:t>вaку</w:t>
      </w:r>
      <w:r w:rsidRPr="001768F9">
        <w:rPr>
          <w:rFonts w:ascii="Arial" w:hAnsi="Arial" w:cs="Arial"/>
          <w:spacing w:val="-14"/>
          <w:w w:val="105"/>
          <w:sz w:val="22"/>
          <w:szCs w:val="22"/>
          <w:lang w:val="sr-Cyrl-CS"/>
        </w:rPr>
        <w:t xml:space="preserve"> </w:t>
      </w:r>
      <w:r w:rsidRPr="001768F9">
        <w:rPr>
          <w:rFonts w:ascii="Arial" w:hAnsi="Arial" w:cs="Arial"/>
          <w:spacing w:val="-3"/>
          <w:w w:val="105"/>
          <w:sz w:val="22"/>
          <w:szCs w:val="22"/>
          <w:lang w:val="sr-Cyrl-CS"/>
        </w:rPr>
        <w:t>T</w:t>
      </w:r>
      <w:r w:rsidRPr="001768F9">
        <w:rPr>
          <w:rFonts w:ascii="Arial" w:hAnsi="Arial" w:cs="Arial"/>
          <w:spacing w:val="4"/>
          <w:w w:val="105"/>
          <w:sz w:val="22"/>
          <w:szCs w:val="22"/>
          <w:lang w:val="sr-Cyrl-CS"/>
        </w:rPr>
        <w:t>р</w:t>
      </w:r>
      <w:r w:rsidRPr="001768F9">
        <w:rPr>
          <w:rFonts w:ascii="Arial" w:hAnsi="Arial" w:cs="Arial"/>
          <w:spacing w:val="-6"/>
          <w:w w:val="105"/>
          <w:sz w:val="22"/>
          <w:szCs w:val="22"/>
          <w:lang w:val="sr-Cyrl-CS"/>
        </w:rPr>
        <w:t>a</w:t>
      </w:r>
      <w:r w:rsidRPr="001768F9">
        <w:rPr>
          <w:rFonts w:ascii="Arial" w:hAnsi="Arial" w:cs="Arial"/>
          <w:spacing w:val="5"/>
          <w:w w:val="105"/>
          <w:sz w:val="22"/>
          <w:szCs w:val="22"/>
          <w:lang w:val="sr-Cyrl-CS"/>
        </w:rPr>
        <w:t>н</w:t>
      </w:r>
      <w:r w:rsidRPr="001768F9">
        <w:rPr>
          <w:rFonts w:ascii="Arial" w:hAnsi="Arial" w:cs="Arial"/>
          <w:spacing w:val="1"/>
          <w:w w:val="105"/>
          <w:sz w:val="22"/>
          <w:szCs w:val="22"/>
          <w:lang w:val="sr-Cyrl-CS"/>
        </w:rPr>
        <w:t>ш</w:t>
      </w:r>
      <w:r w:rsidRPr="001768F9">
        <w:rPr>
          <w:rFonts w:ascii="Arial" w:hAnsi="Arial" w:cs="Arial"/>
          <w:spacing w:val="-9"/>
          <w:w w:val="105"/>
          <w:sz w:val="22"/>
          <w:szCs w:val="22"/>
          <w:lang w:val="sr-Cyrl-CS"/>
        </w:rPr>
        <w:t>у</w:t>
      </w:r>
      <w:r w:rsidRPr="001768F9">
        <w:rPr>
          <w:rFonts w:ascii="Arial" w:hAnsi="Arial" w:cs="Arial"/>
          <w:w w:val="105"/>
          <w:sz w:val="22"/>
          <w:szCs w:val="22"/>
          <w:lang w:val="sr-Cyrl-CS"/>
        </w:rPr>
        <w:t>.</w:t>
      </w:r>
      <w:bookmarkStart w:id="2" w:name="p103"/>
      <w:bookmarkEnd w:id="1"/>
    </w:p>
    <w:p w14:paraId="337C6FF4" w14:textId="77777777" w:rsidR="00AB56FB" w:rsidRPr="001768F9" w:rsidRDefault="00AB56FB" w:rsidP="00AB56FB">
      <w:pPr>
        <w:pStyle w:val="BodyText"/>
        <w:tabs>
          <w:tab w:val="left" w:pos="8800"/>
        </w:tabs>
        <w:ind w:left="810" w:right="-20"/>
        <w:jc w:val="both"/>
        <w:rPr>
          <w:rFonts w:cs="Arial"/>
          <w:sz w:val="22"/>
          <w:szCs w:val="22"/>
          <w:lang w:val="sr-Cyrl-CS"/>
        </w:rPr>
      </w:pPr>
    </w:p>
    <w:p w14:paraId="47DFBC0E" w14:textId="77777777" w:rsidR="00AB56FB" w:rsidRPr="001768F9" w:rsidRDefault="00AB56FB" w:rsidP="00AB56FB">
      <w:pPr>
        <w:pStyle w:val="bcarticlexox"/>
        <w:tabs>
          <w:tab w:val="left" w:pos="810"/>
        </w:tabs>
        <w:ind w:left="0" w:firstLine="0"/>
        <w:rPr>
          <w:rFonts w:cs="Arial"/>
          <w:noProof w:val="0"/>
          <w:sz w:val="22"/>
          <w:szCs w:val="22"/>
          <w:u w:val="single"/>
          <w:lang w:val="sr-Cyrl-CS"/>
        </w:rPr>
      </w:pPr>
      <w:r w:rsidRPr="001768F9">
        <w:rPr>
          <w:rFonts w:cs="Arial"/>
          <w:noProof w:val="0"/>
          <w:sz w:val="22"/>
          <w:szCs w:val="22"/>
          <w:lang w:val="sr-Cyrl-CS"/>
        </w:rPr>
        <w:t xml:space="preserve">  1.3</w:t>
      </w:r>
      <w:r w:rsidRPr="001768F9">
        <w:rPr>
          <w:rFonts w:cs="Arial"/>
          <w:noProof w:val="0"/>
          <w:sz w:val="22"/>
          <w:szCs w:val="22"/>
          <w:lang w:val="sr-Cyrl-CS"/>
        </w:rPr>
        <w:tab/>
      </w:r>
      <w:r w:rsidRPr="001768F9">
        <w:rPr>
          <w:rFonts w:cs="Arial"/>
          <w:noProof w:val="0"/>
          <w:sz w:val="22"/>
          <w:szCs w:val="22"/>
          <w:u w:val="single"/>
          <w:lang w:val="sr-Cyrl-CS"/>
        </w:rPr>
        <w:t>Валута исплате</w:t>
      </w:r>
    </w:p>
    <w:p w14:paraId="6D3E4BCF" w14:textId="77777777" w:rsidR="00AB56FB" w:rsidRPr="001768F9" w:rsidRDefault="00AB56FB" w:rsidP="00AB56FB">
      <w:pPr>
        <w:pStyle w:val="bcpara"/>
        <w:spacing w:after="480"/>
        <w:ind w:left="0" w:firstLine="864"/>
        <w:rPr>
          <w:rFonts w:cs="Arial"/>
          <w:noProof w:val="0"/>
          <w:sz w:val="22"/>
          <w:szCs w:val="22"/>
          <w:lang w:val="sr-Cyrl-CS"/>
        </w:rPr>
      </w:pPr>
      <w:r w:rsidRPr="001768F9">
        <w:rPr>
          <w:rFonts w:cs="Arial"/>
          <w:noProof w:val="0"/>
          <w:sz w:val="22"/>
          <w:szCs w:val="22"/>
          <w:lang w:val="sr-Cyrl-CS"/>
        </w:rPr>
        <w:t xml:space="preserve">Банка исплаћује сваку траншу у </w:t>
      </w:r>
      <w:r w:rsidRPr="001768F9">
        <w:rPr>
          <w:rFonts w:cs="Arial"/>
          <w:sz w:val="22"/>
          <w:szCs w:val="22"/>
          <w:lang w:val="sr-Cyrl-CS"/>
        </w:rPr>
        <w:t>EUR</w:t>
      </w:r>
      <w:r w:rsidRPr="001768F9">
        <w:rPr>
          <w:rFonts w:cs="Arial"/>
          <w:noProof w:val="0"/>
          <w:sz w:val="22"/>
          <w:szCs w:val="22"/>
          <w:lang w:val="sr-Cyrl-CS"/>
        </w:rPr>
        <w:t>.</w:t>
      </w:r>
    </w:p>
    <w:bookmarkEnd w:id="2"/>
    <w:p w14:paraId="09EF4587" w14:textId="77777777" w:rsidR="00AB56FB" w:rsidRPr="001768F9" w:rsidRDefault="00AB56FB" w:rsidP="00AB56FB">
      <w:pPr>
        <w:pStyle w:val="bcarticlexox"/>
        <w:keepNext w:val="0"/>
        <w:tabs>
          <w:tab w:val="left" w:pos="6120"/>
        </w:tabs>
        <w:spacing w:before="480"/>
        <w:ind w:left="1138" w:hanging="1138"/>
        <w:rPr>
          <w:rFonts w:cs="Arial"/>
          <w:noProof w:val="0"/>
          <w:sz w:val="22"/>
          <w:szCs w:val="22"/>
          <w:u w:val="single"/>
          <w:lang w:val="sr-Cyrl-CS"/>
        </w:rPr>
      </w:pPr>
      <w:r w:rsidRPr="001768F9">
        <w:rPr>
          <w:rFonts w:cs="Arial"/>
          <w:noProof w:val="0"/>
          <w:sz w:val="22"/>
          <w:szCs w:val="22"/>
          <w:lang w:val="sr-Cyrl-CS"/>
        </w:rPr>
        <w:t xml:space="preserve">  1.4       </w:t>
      </w:r>
      <w:r w:rsidRPr="001768F9">
        <w:rPr>
          <w:rFonts w:cs="Arial"/>
          <w:noProof w:val="0"/>
          <w:sz w:val="22"/>
          <w:szCs w:val="22"/>
          <w:u w:val="single"/>
          <w:lang w:val="sr-Cyrl-CS"/>
        </w:rPr>
        <w:t>Услови исплате</w:t>
      </w:r>
    </w:p>
    <w:p w14:paraId="3B4B134D" w14:textId="77777777" w:rsidR="00AB56FB" w:rsidRPr="001768F9" w:rsidRDefault="00AB56FB" w:rsidP="00AB56FB">
      <w:pPr>
        <w:pStyle w:val="Heading3"/>
        <w:keepNext w:val="0"/>
        <w:tabs>
          <w:tab w:val="clear" w:pos="1701"/>
          <w:tab w:val="clear" w:pos="2268"/>
        </w:tabs>
        <w:spacing w:after="240"/>
        <w:ind w:left="0" w:firstLine="0"/>
        <w:rPr>
          <w:rFonts w:cs="Arial"/>
          <w:sz w:val="22"/>
          <w:szCs w:val="22"/>
          <w:lang w:val="sr-Cyrl-CS"/>
        </w:rPr>
      </w:pPr>
      <w:r w:rsidRPr="001768F9">
        <w:rPr>
          <w:rFonts w:cs="Arial"/>
          <w:sz w:val="22"/>
          <w:szCs w:val="22"/>
          <w:lang w:val="sr-Cyrl-CS"/>
        </w:rPr>
        <w:t xml:space="preserve">  1.4.А</w:t>
      </w:r>
      <w:r w:rsidRPr="001768F9">
        <w:rPr>
          <w:rFonts w:cs="Arial"/>
          <w:sz w:val="22"/>
          <w:szCs w:val="22"/>
          <w:lang w:val="sr-Cyrl-CS"/>
        </w:rPr>
        <w:tab/>
        <w:t>Услови који претходе првом захтеву за Понуду за исплату</w:t>
      </w:r>
    </w:p>
    <w:p w14:paraId="4A3040D9" w14:textId="77777777" w:rsidR="00AB56FB" w:rsidRPr="001768F9" w:rsidRDefault="00AB56FB" w:rsidP="00AB56FB">
      <w:pPr>
        <w:ind w:left="993"/>
        <w:rPr>
          <w:rFonts w:ascii="Arial" w:hAnsi="Arial" w:cs="Arial"/>
          <w:lang w:val="sr-Cyrl-CS"/>
        </w:rPr>
      </w:pPr>
      <w:r w:rsidRPr="001768F9">
        <w:rPr>
          <w:rFonts w:ascii="Arial" w:hAnsi="Arial" w:cs="Arial"/>
          <w:lang w:val="sr-Cyrl-CS"/>
        </w:rPr>
        <w:t>Банка је примила од Зајмопримца у форми и садржају који Банка сматра задовољавајућим:</w:t>
      </w:r>
    </w:p>
    <w:p w14:paraId="3834906F" w14:textId="783FAFBC" w:rsidR="00AB56FB" w:rsidRPr="001768F9" w:rsidRDefault="00AB56FB" w:rsidP="00AB56FB">
      <w:pPr>
        <w:ind w:left="1276" w:hanging="283"/>
        <w:jc w:val="both"/>
        <w:rPr>
          <w:rFonts w:ascii="Arial" w:hAnsi="Arial" w:cs="Arial"/>
          <w:lang w:val="sr-Cyrl-CS"/>
        </w:rPr>
      </w:pPr>
      <w:r w:rsidRPr="001768F9">
        <w:rPr>
          <w:rFonts w:ascii="Arial" w:hAnsi="Arial" w:cs="Arial"/>
          <w:lang w:val="sr-Cyrl-CS"/>
        </w:rPr>
        <w:lastRenderedPageBreak/>
        <w:t>а) доказ да је потписивање овог уговора од стране Зајмопримца прописно одобрено и да је/су лиц</w:t>
      </w:r>
      <w:r w:rsidR="00B96B8A" w:rsidRPr="001768F9">
        <w:rPr>
          <w:rFonts w:ascii="Arial" w:hAnsi="Arial" w:cs="Arial"/>
          <w:lang w:val="sr-Cyrl-CS"/>
        </w:rPr>
        <w:t>e/</w:t>
      </w:r>
      <w:r w:rsidRPr="001768F9">
        <w:rPr>
          <w:rFonts w:ascii="Arial" w:hAnsi="Arial" w:cs="Arial"/>
          <w:lang w:val="sr-Cyrl-CS"/>
        </w:rPr>
        <w:t>а која потписују уговор у име Зајмопримца прописно овлашћена за то, са узорком потписа сваког таквог лица; и</w:t>
      </w:r>
    </w:p>
    <w:p w14:paraId="457778BA" w14:textId="4F7FEC7F" w:rsidR="00243B28" w:rsidRPr="001768F9" w:rsidRDefault="00AB56FB" w:rsidP="00AB56FB">
      <w:pPr>
        <w:ind w:left="1418" w:hanging="425"/>
        <w:jc w:val="both"/>
        <w:rPr>
          <w:rFonts w:ascii="Arial" w:hAnsi="Arial" w:cs="Arial"/>
          <w:lang w:val="sr-Cyrl-CS"/>
        </w:rPr>
      </w:pPr>
      <w:r w:rsidRPr="001768F9">
        <w:rPr>
          <w:rFonts w:ascii="Arial" w:hAnsi="Arial" w:cs="Arial"/>
          <w:lang w:val="sr-Cyrl-CS"/>
        </w:rPr>
        <w:t xml:space="preserve">б) </w:t>
      </w:r>
      <w:r w:rsidR="00243B28" w:rsidRPr="001768F9">
        <w:rPr>
          <w:rFonts w:ascii="Arial" w:hAnsi="Arial" w:cs="Arial"/>
          <w:lang w:val="sr-Cyrl-CS"/>
        </w:rPr>
        <w:t>најмање 2 (два) оригинлна примерка овог уговора прописно потписна од Страна; и</w:t>
      </w:r>
    </w:p>
    <w:p w14:paraId="5395D6BA" w14:textId="1D61AD2C" w:rsidR="00AB56FB" w:rsidRPr="001768F9" w:rsidRDefault="00243B28" w:rsidP="00AB56FB">
      <w:pPr>
        <w:ind w:left="1418" w:hanging="425"/>
        <w:jc w:val="both"/>
        <w:rPr>
          <w:rFonts w:ascii="Arial" w:hAnsi="Arial" w:cs="Arial"/>
          <w:lang w:val="sr-Cyrl-CS"/>
        </w:rPr>
      </w:pPr>
      <w:r w:rsidRPr="001768F9">
        <w:rPr>
          <w:rFonts w:ascii="Arial" w:hAnsi="Arial" w:cs="Arial"/>
          <w:lang w:val="sr-Cyrl-CS"/>
        </w:rPr>
        <w:t xml:space="preserve">(ц) </w:t>
      </w:r>
      <w:r w:rsidR="00AB56FB" w:rsidRPr="001768F9">
        <w:rPr>
          <w:rFonts w:ascii="Arial" w:hAnsi="Arial" w:cs="Arial"/>
          <w:lang w:val="sr-Cyrl-CS"/>
        </w:rPr>
        <w:t>Листу овлашћених потписника и рачуна;</w:t>
      </w:r>
    </w:p>
    <w:p w14:paraId="365B86B2" w14:textId="77777777" w:rsidR="00AB56FB" w:rsidRPr="001768F9" w:rsidRDefault="00AB56FB" w:rsidP="00AB56FB">
      <w:pPr>
        <w:ind w:left="1276"/>
        <w:jc w:val="both"/>
        <w:rPr>
          <w:rFonts w:ascii="Arial" w:hAnsi="Arial" w:cs="Arial"/>
          <w:lang w:val="sr-Cyrl-CS"/>
        </w:rPr>
      </w:pPr>
      <w:r w:rsidRPr="001768F9">
        <w:rPr>
          <w:rFonts w:ascii="Arial" w:hAnsi="Arial" w:cs="Arial"/>
          <w:lang w:val="sr-Cyrl-CS"/>
        </w:rPr>
        <w:t>пре захтева за Понудом за исплату према члану 1.2.Б од стране Зајмопримца. Било који захтев за Понудом за исплату који упути Зајмопримац пре него што Банка прими горе наведена документа и на начин како то Банка захтева, сматраће се да није упућен.</w:t>
      </w:r>
    </w:p>
    <w:p w14:paraId="704B2E6E" w14:textId="77777777" w:rsidR="00AB56FB" w:rsidRPr="001768F9" w:rsidRDefault="00AB56FB" w:rsidP="00AB56FB">
      <w:pPr>
        <w:pStyle w:val="Heading3"/>
        <w:keepNext w:val="0"/>
        <w:tabs>
          <w:tab w:val="clear" w:pos="1701"/>
          <w:tab w:val="clear" w:pos="2268"/>
        </w:tabs>
        <w:spacing w:after="240"/>
        <w:ind w:left="0" w:firstLine="0"/>
        <w:rPr>
          <w:rFonts w:cs="Arial"/>
          <w:bCs/>
          <w:sz w:val="22"/>
          <w:szCs w:val="22"/>
          <w:lang w:val="sr-Cyrl-CS"/>
        </w:rPr>
      </w:pPr>
      <w:r w:rsidRPr="001768F9">
        <w:rPr>
          <w:rFonts w:cs="Arial"/>
          <w:sz w:val="22"/>
          <w:szCs w:val="22"/>
          <w:lang w:val="sr-Cyrl-CS"/>
        </w:rPr>
        <w:t>1.4.Б</w:t>
      </w:r>
      <w:r w:rsidRPr="001768F9">
        <w:rPr>
          <w:rFonts w:cs="Arial"/>
          <w:sz w:val="22"/>
          <w:szCs w:val="22"/>
          <w:lang w:val="sr-Cyrl-CS"/>
        </w:rPr>
        <w:tab/>
        <w:t>Прва транша</w:t>
      </w:r>
    </w:p>
    <w:p w14:paraId="0F413504" w14:textId="7371BAE5" w:rsidR="00AB56FB" w:rsidRPr="001768F9" w:rsidRDefault="00AB56FB" w:rsidP="00AB56FB">
      <w:pPr>
        <w:pStyle w:val="bcpara"/>
        <w:ind w:left="851"/>
        <w:rPr>
          <w:rFonts w:cs="Arial"/>
          <w:noProof w:val="0"/>
          <w:sz w:val="22"/>
          <w:szCs w:val="22"/>
          <w:lang w:val="sr-Cyrl-CS"/>
        </w:rPr>
      </w:pPr>
      <w:r w:rsidRPr="001768F9">
        <w:rPr>
          <w:rFonts w:cs="Arial"/>
          <w:noProof w:val="0"/>
          <w:sz w:val="22"/>
          <w:szCs w:val="22"/>
          <w:lang w:val="sr-Cyrl-CS"/>
        </w:rPr>
        <w:t>Исплата прве транше према члану 1.2 је условљена пријемом од стране Банке, у облику и садржају за њу задовољавајућим на дан или пре датума који пада 5 (пет) Радних дана пре Зaкaзaног дaтума исплaтe</w:t>
      </w:r>
      <w:r w:rsidR="00CE4631" w:rsidRPr="001768F9">
        <w:rPr>
          <w:rFonts w:cs="Arial"/>
          <w:noProof w:val="0"/>
          <w:sz w:val="22"/>
          <w:szCs w:val="22"/>
          <w:lang w:val="sr-Cyrl-CS"/>
        </w:rPr>
        <w:t xml:space="preserve"> (и у случају одлагања исплате према члану 1.5, Тражени одложени датум исплате или Договорени одложени датум исплате</w:t>
      </w:r>
      <w:r w:rsidR="00011788" w:rsidRPr="001768F9">
        <w:rPr>
          <w:rFonts w:cs="Arial"/>
          <w:noProof w:val="0"/>
          <w:sz w:val="22"/>
          <w:szCs w:val="22"/>
          <w:lang w:val="sr-Cyrl-CS"/>
        </w:rPr>
        <w:t>, према потреби</w:t>
      </w:r>
      <w:r w:rsidR="00CE4631" w:rsidRPr="001768F9">
        <w:rPr>
          <w:rFonts w:cs="Arial"/>
          <w:noProof w:val="0"/>
          <w:sz w:val="22"/>
          <w:szCs w:val="22"/>
          <w:lang w:val="sr-Cyrl-CS"/>
        </w:rPr>
        <w:t xml:space="preserve">) за предложену </w:t>
      </w:r>
      <w:r w:rsidR="000B5447" w:rsidRPr="001768F9">
        <w:rPr>
          <w:rFonts w:cs="Arial"/>
          <w:noProof w:val="0"/>
          <w:sz w:val="22"/>
          <w:szCs w:val="22"/>
          <w:lang w:val="sr-Cyrl-CS"/>
        </w:rPr>
        <w:t>Траншу</w:t>
      </w:r>
      <w:r w:rsidRPr="001768F9">
        <w:rPr>
          <w:rFonts w:cs="Arial"/>
          <w:noProof w:val="0"/>
          <w:sz w:val="22"/>
          <w:szCs w:val="22"/>
          <w:lang w:val="sr-Cyrl-CS"/>
        </w:rPr>
        <w:t>, следеће документације или доказа:</w:t>
      </w:r>
    </w:p>
    <w:p w14:paraId="539B8217" w14:textId="6DFC38E9" w:rsidR="00AB56FB" w:rsidRPr="001768F9" w:rsidRDefault="00AB56FB" w:rsidP="00AB56FB">
      <w:pPr>
        <w:pStyle w:val="bcpara"/>
        <w:ind w:left="1560" w:hanging="426"/>
        <w:rPr>
          <w:rFonts w:cs="Arial"/>
          <w:noProof w:val="0"/>
          <w:sz w:val="22"/>
          <w:szCs w:val="22"/>
          <w:lang w:val="sr-Cyrl-CS"/>
        </w:rPr>
      </w:pPr>
      <w:r w:rsidRPr="001768F9">
        <w:rPr>
          <w:rFonts w:cs="Arial"/>
          <w:noProof w:val="0"/>
          <w:sz w:val="22"/>
          <w:szCs w:val="22"/>
          <w:lang w:val="sr-Cyrl-CS"/>
        </w:rPr>
        <w:t xml:space="preserve">(а) доказ да je Зајмопримац добиo сва неопходна </w:t>
      </w:r>
      <w:r w:rsidR="00011788" w:rsidRPr="001768F9">
        <w:rPr>
          <w:rFonts w:cs="Arial"/>
          <w:noProof w:val="0"/>
          <w:sz w:val="22"/>
          <w:szCs w:val="22"/>
          <w:lang w:val="sr-Cyrl-CS"/>
        </w:rPr>
        <w:t>Овлашћења</w:t>
      </w:r>
      <w:r w:rsidRPr="001768F9">
        <w:rPr>
          <w:rFonts w:cs="Arial"/>
          <w:noProof w:val="0"/>
          <w:sz w:val="22"/>
          <w:szCs w:val="22"/>
          <w:lang w:val="sr-Cyrl-CS"/>
        </w:rPr>
        <w:t>, захтевана у вези са овим уговором и Пројектом;</w:t>
      </w:r>
    </w:p>
    <w:p w14:paraId="4DDC5804" w14:textId="25F0EFB1" w:rsidR="00AB56FB" w:rsidRPr="001768F9" w:rsidRDefault="00AB56FB" w:rsidP="00AB56FB">
      <w:pPr>
        <w:pStyle w:val="bcpara"/>
        <w:ind w:left="1560" w:hanging="426"/>
        <w:rPr>
          <w:rFonts w:cs="Arial"/>
          <w:noProof w:val="0"/>
          <w:sz w:val="22"/>
          <w:szCs w:val="22"/>
          <w:lang w:val="sr-Cyrl-CS"/>
        </w:rPr>
      </w:pPr>
      <w:r w:rsidRPr="001768F9">
        <w:rPr>
          <w:rFonts w:cs="Arial"/>
          <w:noProof w:val="0"/>
          <w:sz w:val="22"/>
          <w:szCs w:val="22"/>
          <w:lang w:val="sr-Cyrl-CS"/>
        </w:rPr>
        <w:t>(</w:t>
      </w:r>
      <w:r w:rsidR="005F4447" w:rsidRPr="001768F9">
        <w:rPr>
          <w:rFonts w:cs="Arial"/>
          <w:noProof w:val="0"/>
          <w:sz w:val="22"/>
          <w:szCs w:val="22"/>
          <w:lang w:val="sr-Cyrl-CS"/>
        </w:rPr>
        <w:t>б</w:t>
      </w:r>
      <w:r w:rsidRPr="001768F9">
        <w:rPr>
          <w:rFonts w:cs="Arial"/>
          <w:noProof w:val="0"/>
          <w:sz w:val="22"/>
          <w:szCs w:val="22"/>
          <w:lang w:val="sr-Cyrl-CS"/>
        </w:rPr>
        <w:t xml:space="preserve">) доказ да </w:t>
      </w:r>
      <w:r w:rsidR="00116648" w:rsidRPr="001768F9">
        <w:rPr>
          <w:rFonts w:cs="Arial"/>
          <w:noProof w:val="0"/>
          <w:sz w:val="22"/>
          <w:szCs w:val="22"/>
          <w:lang w:val="sr-Cyrl-CS"/>
        </w:rPr>
        <w:t>су</w:t>
      </w:r>
      <w:r w:rsidRPr="001768F9">
        <w:rPr>
          <w:rFonts w:cs="Arial"/>
          <w:noProof w:val="0"/>
          <w:sz w:val="22"/>
          <w:szCs w:val="22"/>
          <w:lang w:val="sr-Cyrl-CS"/>
        </w:rPr>
        <w:t xml:space="preserve"> Јединица за имплементацију пројекта</w:t>
      </w:r>
      <w:r w:rsidR="00116648" w:rsidRPr="001768F9">
        <w:rPr>
          <w:rFonts w:cs="Arial"/>
          <w:noProof w:val="0"/>
          <w:sz w:val="22"/>
          <w:szCs w:val="22"/>
          <w:lang w:val="sr-Cyrl-CS"/>
        </w:rPr>
        <w:t xml:space="preserve"> (ЈИП) и Тим за надзор над радовима</w:t>
      </w:r>
      <w:r w:rsidRPr="001768F9">
        <w:rPr>
          <w:rFonts w:cs="Arial"/>
          <w:noProof w:val="0"/>
          <w:sz w:val="22"/>
          <w:szCs w:val="22"/>
          <w:lang w:val="sr-Cyrl-CS"/>
        </w:rPr>
        <w:t xml:space="preserve"> успостављен</w:t>
      </w:r>
      <w:r w:rsidR="00116648" w:rsidRPr="001768F9">
        <w:rPr>
          <w:rFonts w:cs="Arial"/>
          <w:noProof w:val="0"/>
          <w:sz w:val="22"/>
          <w:szCs w:val="22"/>
          <w:lang w:val="sr-Cyrl-CS"/>
        </w:rPr>
        <w:t>и</w:t>
      </w:r>
      <w:r w:rsidRPr="001768F9">
        <w:rPr>
          <w:rFonts w:cs="Arial"/>
          <w:noProof w:val="0"/>
          <w:sz w:val="22"/>
          <w:szCs w:val="22"/>
          <w:lang w:val="sr-Cyrl-CS"/>
        </w:rPr>
        <w:t xml:space="preserve"> </w:t>
      </w:r>
      <w:r w:rsidR="00116648" w:rsidRPr="001768F9">
        <w:rPr>
          <w:rFonts w:cs="Arial"/>
          <w:noProof w:val="0"/>
          <w:sz w:val="22"/>
          <w:szCs w:val="22"/>
          <w:lang w:val="sr-Cyrl-CS"/>
        </w:rPr>
        <w:t xml:space="preserve">са задатком, </w:t>
      </w:r>
      <w:r w:rsidRPr="001768F9">
        <w:rPr>
          <w:rFonts w:cs="Arial"/>
          <w:noProof w:val="0"/>
          <w:sz w:val="22"/>
          <w:szCs w:val="22"/>
          <w:lang w:val="sr-Cyrl-CS"/>
        </w:rPr>
        <w:t>особљем, ресурсима и стручношћу прихватљивим за Банку након достављања листе главних представника особља Банци;</w:t>
      </w:r>
    </w:p>
    <w:p w14:paraId="19297137" w14:textId="22DC01FD" w:rsidR="00AB56FB" w:rsidRPr="001768F9" w:rsidRDefault="00AB56FB" w:rsidP="00AB56FB">
      <w:pPr>
        <w:pStyle w:val="bcpara"/>
        <w:ind w:left="1560" w:hanging="426"/>
        <w:rPr>
          <w:rFonts w:cs="Arial"/>
          <w:noProof w:val="0"/>
          <w:sz w:val="22"/>
          <w:szCs w:val="22"/>
          <w:lang w:val="sr-Cyrl-CS"/>
        </w:rPr>
      </w:pPr>
      <w:r w:rsidRPr="001768F9">
        <w:rPr>
          <w:rFonts w:cs="Arial"/>
          <w:noProof w:val="0"/>
          <w:sz w:val="22"/>
          <w:szCs w:val="22"/>
          <w:lang w:val="sr-Cyrl-CS"/>
        </w:rPr>
        <w:t>(</w:t>
      </w:r>
      <w:r w:rsidR="005F4447" w:rsidRPr="001768F9">
        <w:rPr>
          <w:rFonts w:cs="Arial"/>
          <w:noProof w:val="0"/>
          <w:sz w:val="22"/>
          <w:szCs w:val="22"/>
          <w:lang w:val="sr-Cyrl-CS"/>
        </w:rPr>
        <w:t>ц</w:t>
      </w:r>
      <w:r w:rsidRPr="001768F9">
        <w:rPr>
          <w:rFonts w:cs="Arial"/>
          <w:noProof w:val="0"/>
          <w:sz w:val="22"/>
          <w:szCs w:val="22"/>
          <w:lang w:val="sr-Cyrl-CS"/>
        </w:rPr>
        <w:t>) доказ да Јединица за имплементацију пројекта</w:t>
      </w:r>
      <w:r w:rsidR="00116648" w:rsidRPr="001768F9">
        <w:rPr>
          <w:rFonts w:cs="Arial"/>
          <w:noProof w:val="0"/>
          <w:sz w:val="22"/>
          <w:szCs w:val="22"/>
          <w:lang w:val="sr-Cyrl-CS"/>
        </w:rPr>
        <w:t xml:space="preserve"> </w:t>
      </w:r>
      <w:r w:rsidRPr="001768F9">
        <w:rPr>
          <w:rFonts w:cs="Arial"/>
          <w:noProof w:val="0"/>
          <w:sz w:val="22"/>
          <w:szCs w:val="22"/>
          <w:lang w:val="sr-Cyrl-CS"/>
        </w:rPr>
        <w:t xml:space="preserve">укључује експерте за екологију, </w:t>
      </w:r>
      <w:r w:rsidR="00116648" w:rsidRPr="001768F9">
        <w:rPr>
          <w:rFonts w:cs="Arial"/>
          <w:noProof w:val="0"/>
          <w:sz w:val="22"/>
          <w:szCs w:val="22"/>
          <w:lang w:val="sr-Cyrl-CS"/>
        </w:rPr>
        <w:t xml:space="preserve">друштво, </w:t>
      </w:r>
      <w:r w:rsidRPr="001768F9">
        <w:rPr>
          <w:rFonts w:cs="Arial"/>
          <w:noProof w:val="0"/>
          <w:sz w:val="22"/>
          <w:szCs w:val="22"/>
          <w:lang w:val="sr-Cyrl-CS"/>
        </w:rPr>
        <w:t>здравље и безбедност на раду, набавке и/или друге експерте, по потреби, на задовољавајући начин за Банку;</w:t>
      </w:r>
    </w:p>
    <w:p w14:paraId="65E903B3" w14:textId="18C5E024" w:rsidR="00AB56FB" w:rsidRPr="001768F9" w:rsidRDefault="00AB56FB" w:rsidP="00AB56FB">
      <w:pPr>
        <w:pStyle w:val="bcpara"/>
        <w:ind w:left="1560" w:hanging="426"/>
        <w:rPr>
          <w:rFonts w:cs="Arial"/>
          <w:noProof w:val="0"/>
          <w:sz w:val="22"/>
          <w:szCs w:val="22"/>
          <w:lang w:val="sr-Cyrl-CS"/>
        </w:rPr>
      </w:pPr>
      <w:r w:rsidRPr="001768F9">
        <w:rPr>
          <w:rFonts w:cs="Arial"/>
          <w:noProof w:val="0"/>
          <w:sz w:val="22"/>
          <w:szCs w:val="22"/>
          <w:lang w:val="sr-Cyrl-CS"/>
        </w:rPr>
        <w:t>(</w:t>
      </w:r>
      <w:r w:rsidR="005F4447" w:rsidRPr="001768F9">
        <w:rPr>
          <w:rFonts w:cs="Arial"/>
          <w:noProof w:val="0"/>
          <w:sz w:val="22"/>
          <w:szCs w:val="22"/>
          <w:lang w:val="sr-Cyrl-CS"/>
        </w:rPr>
        <w:t>д</w:t>
      </w:r>
      <w:r w:rsidRPr="001768F9">
        <w:rPr>
          <w:rFonts w:cs="Arial"/>
          <w:noProof w:val="0"/>
          <w:sz w:val="22"/>
          <w:szCs w:val="22"/>
          <w:lang w:val="sr-Cyrl-CS"/>
        </w:rPr>
        <w:t>) повољно правно мишљење, издато на енглеском језику, Минист</w:t>
      </w:r>
      <w:r w:rsidR="006629A9" w:rsidRPr="001768F9">
        <w:rPr>
          <w:rFonts w:cs="Arial"/>
          <w:noProof w:val="0"/>
          <w:sz w:val="22"/>
          <w:szCs w:val="22"/>
          <w:lang w:val="sr-Cyrl-CS"/>
        </w:rPr>
        <w:t>a</w:t>
      </w:r>
      <w:r w:rsidRPr="001768F9">
        <w:rPr>
          <w:rFonts w:cs="Arial"/>
          <w:noProof w:val="0"/>
          <w:sz w:val="22"/>
          <w:szCs w:val="22"/>
          <w:lang w:val="sr-Cyrl-CS"/>
        </w:rPr>
        <w:t>р</w:t>
      </w:r>
      <w:r w:rsidR="006629A9" w:rsidRPr="001768F9">
        <w:rPr>
          <w:rFonts w:cs="Arial"/>
          <w:noProof w:val="0"/>
          <w:sz w:val="22"/>
          <w:szCs w:val="22"/>
          <w:lang w:val="sr-Cyrl-CS"/>
        </w:rPr>
        <w:t>ства</w:t>
      </w:r>
      <w:r w:rsidRPr="001768F9">
        <w:rPr>
          <w:rFonts w:cs="Arial"/>
          <w:noProof w:val="0"/>
          <w:sz w:val="22"/>
          <w:szCs w:val="22"/>
          <w:lang w:val="sr-Cyrl-CS"/>
        </w:rPr>
        <w:t xml:space="preserve"> правде Зајмопримца којим се потврђује, између осталог, (i) овлашћење лица која потписују овај уговор у име Зајмопримца; и (ii) да је </w:t>
      </w:r>
      <w:r w:rsidR="005F4447" w:rsidRPr="001768F9">
        <w:rPr>
          <w:rFonts w:cs="Arial"/>
          <w:noProof w:val="0"/>
          <w:sz w:val="22"/>
          <w:szCs w:val="22"/>
          <w:lang w:val="sr-Cyrl-CS"/>
        </w:rPr>
        <w:t>овај у</w:t>
      </w:r>
      <w:r w:rsidRPr="001768F9">
        <w:rPr>
          <w:rFonts w:cs="Arial"/>
          <w:noProof w:val="0"/>
          <w:sz w:val="22"/>
          <w:szCs w:val="22"/>
          <w:lang w:val="sr-Cyrl-CS"/>
        </w:rPr>
        <w:t>говор прописно потписан од стране Зајмопримца и да представља закониту, важећу и обавезујућу обавезу Зајмопримца у складу са условима истог, (iii) валидни избор закона Великог Војводства Луксембург и Суда правде Европске уније по овом уговору, и (iv) признавање и правоснажност пресуда Суда правде Европске уније у било ком поступку који се спроводи у Републици Србији у вези са овим уговором;</w:t>
      </w:r>
    </w:p>
    <w:p w14:paraId="373FD720" w14:textId="374679CA" w:rsidR="00AB56FB" w:rsidRPr="001768F9" w:rsidRDefault="009A6387" w:rsidP="00AB56FB">
      <w:pPr>
        <w:pStyle w:val="bcpara"/>
        <w:ind w:left="1560" w:hanging="426"/>
        <w:rPr>
          <w:rFonts w:cs="Arial"/>
          <w:noProof w:val="0"/>
          <w:sz w:val="22"/>
          <w:szCs w:val="22"/>
          <w:lang w:val="sr-Cyrl-CS"/>
        </w:rPr>
      </w:pPr>
      <w:r w:rsidRPr="001768F9">
        <w:rPr>
          <w:rFonts w:cs="Arial"/>
          <w:noProof w:val="0"/>
          <w:sz w:val="22"/>
          <w:szCs w:val="22"/>
          <w:lang w:val="sr-Cyrl-CS"/>
        </w:rPr>
        <w:t>(</w:t>
      </w:r>
      <w:r w:rsidR="006629A9" w:rsidRPr="001768F9">
        <w:rPr>
          <w:rFonts w:cs="Arial"/>
          <w:noProof w:val="0"/>
          <w:sz w:val="22"/>
          <w:szCs w:val="22"/>
          <w:lang w:val="sr-Cyrl-CS"/>
        </w:rPr>
        <w:t>е</w:t>
      </w:r>
      <w:r w:rsidRPr="001768F9">
        <w:rPr>
          <w:rFonts w:cs="Arial"/>
          <w:noProof w:val="0"/>
          <w:sz w:val="22"/>
          <w:szCs w:val="22"/>
          <w:lang w:val="sr-Cyrl-CS"/>
        </w:rPr>
        <w:t>)</w:t>
      </w:r>
      <w:r w:rsidRPr="001768F9">
        <w:rPr>
          <w:rFonts w:cs="Arial"/>
          <w:noProof w:val="0"/>
          <w:sz w:val="22"/>
          <w:szCs w:val="22"/>
          <w:lang w:val="sr-Cyrl-CS"/>
        </w:rPr>
        <w:tab/>
      </w:r>
      <w:r w:rsidR="00AB56FB" w:rsidRPr="001768F9">
        <w:rPr>
          <w:rFonts w:cs="Arial"/>
          <w:noProof w:val="0"/>
          <w:sz w:val="22"/>
          <w:szCs w:val="22"/>
          <w:lang w:val="sr-Cyrl-CS"/>
        </w:rPr>
        <w:t>да је Зајмопримац предузео све активности неопходне за изузимање од опорезивања за сва плаћања главнице, камате и осталих износа који доспевају на плаћање по овом уговору, као и да се дозволи исплата свих износа бруто без одбитка пореза на извору;</w:t>
      </w:r>
      <w:r w:rsidR="00615F9D" w:rsidRPr="001768F9">
        <w:rPr>
          <w:rFonts w:cs="Arial"/>
          <w:noProof w:val="0"/>
          <w:sz w:val="22"/>
          <w:szCs w:val="22"/>
          <w:lang w:val="sr-Cyrl-CS"/>
        </w:rPr>
        <w:t xml:space="preserve"> и</w:t>
      </w:r>
    </w:p>
    <w:p w14:paraId="272CAC16" w14:textId="6B842FA1" w:rsidR="00AB56FB" w:rsidRPr="001768F9" w:rsidRDefault="00AB56FB" w:rsidP="00AB56FB">
      <w:pPr>
        <w:pStyle w:val="bcpara"/>
        <w:ind w:left="1560" w:hanging="426"/>
        <w:rPr>
          <w:rFonts w:cs="Arial"/>
          <w:noProof w:val="0"/>
          <w:sz w:val="22"/>
          <w:szCs w:val="22"/>
          <w:lang w:val="sr-Cyrl-CS"/>
        </w:rPr>
      </w:pPr>
      <w:r w:rsidRPr="001768F9">
        <w:rPr>
          <w:rFonts w:cs="Arial"/>
          <w:noProof w:val="0"/>
          <w:sz w:val="22"/>
          <w:szCs w:val="22"/>
          <w:lang w:val="sr-Cyrl-CS"/>
        </w:rPr>
        <w:lastRenderedPageBreak/>
        <w:t>(</w:t>
      </w:r>
      <w:r w:rsidR="006629A9" w:rsidRPr="001768F9">
        <w:rPr>
          <w:rFonts w:cs="Arial"/>
          <w:noProof w:val="0"/>
          <w:sz w:val="22"/>
          <w:szCs w:val="22"/>
          <w:lang w:val="sr-Cyrl-CS"/>
        </w:rPr>
        <w:t>ф</w:t>
      </w:r>
      <w:r w:rsidRPr="001768F9">
        <w:rPr>
          <w:rFonts w:cs="Arial"/>
          <w:noProof w:val="0"/>
          <w:sz w:val="22"/>
          <w:szCs w:val="22"/>
          <w:lang w:val="sr-Cyrl-CS"/>
        </w:rPr>
        <w:t>)  доказ да су добијене све неопходне сагласности у погледу девизне контроле како би се омогућио пријем исплате како је предвиђено овим уговором, отплата зајма и плаћање камате и свих осталих износа који доспевају по овом уговору; такве сагласности морају се односити и на отварање и вођење рачуна на к</w:t>
      </w:r>
      <w:r w:rsidR="006629A9" w:rsidRPr="001768F9">
        <w:rPr>
          <w:rFonts w:cs="Arial"/>
          <w:noProof w:val="0"/>
          <w:sz w:val="22"/>
          <w:szCs w:val="22"/>
          <w:lang w:val="sr-Cyrl-CS"/>
        </w:rPr>
        <w:t>оје се исплата кредита усмерава;</w:t>
      </w:r>
    </w:p>
    <w:p w14:paraId="57C816BA" w14:textId="21AC7F56" w:rsidR="006629A9" w:rsidRPr="001768F9" w:rsidRDefault="006629A9" w:rsidP="006629A9">
      <w:pPr>
        <w:pStyle w:val="bcpara"/>
        <w:ind w:left="1560" w:hanging="426"/>
        <w:rPr>
          <w:rFonts w:cs="Arial"/>
          <w:noProof w:val="0"/>
          <w:sz w:val="22"/>
          <w:szCs w:val="22"/>
          <w:lang w:val="sr-Cyrl-CS"/>
        </w:rPr>
      </w:pPr>
      <w:r w:rsidRPr="001768F9">
        <w:rPr>
          <w:rFonts w:cs="Arial"/>
          <w:noProof w:val="0"/>
          <w:sz w:val="22"/>
          <w:szCs w:val="22"/>
          <w:lang w:val="sr-Cyrl-CS"/>
        </w:rPr>
        <w:t xml:space="preserve">(г) </w:t>
      </w:r>
      <w:r w:rsidRPr="001768F9">
        <w:rPr>
          <w:rFonts w:cs="Arial"/>
          <w:noProof w:val="0"/>
          <w:sz w:val="22"/>
          <w:szCs w:val="22"/>
          <w:lang w:val="sr-Cyrl-CS"/>
        </w:rPr>
        <w:tab/>
        <w:t>доказ да је Промотер успоставио:</w:t>
      </w:r>
    </w:p>
    <w:p w14:paraId="321CC01A" w14:textId="61BCEB37" w:rsidR="006629A9" w:rsidRPr="001768F9" w:rsidRDefault="006629A9" w:rsidP="006629A9">
      <w:pPr>
        <w:pStyle w:val="bcpara"/>
        <w:ind w:left="1843" w:hanging="283"/>
        <w:rPr>
          <w:rFonts w:cs="Arial"/>
          <w:noProof w:val="0"/>
          <w:sz w:val="22"/>
          <w:szCs w:val="22"/>
          <w:lang w:val="sr-Cyrl-CS"/>
        </w:rPr>
      </w:pPr>
      <w:r w:rsidRPr="001768F9">
        <w:rPr>
          <w:rFonts w:cs="Arial"/>
          <w:noProof w:val="0"/>
          <w:sz w:val="22"/>
          <w:szCs w:val="22"/>
          <w:lang w:val="sr-Cyrl-CS"/>
        </w:rPr>
        <w:t>(i) механизам за жалбе, чији ће контакти бити објављени на веб страници Промотера, као и на билбордима на градилиштима; и</w:t>
      </w:r>
    </w:p>
    <w:p w14:paraId="492418A4" w14:textId="7EF74FD1" w:rsidR="006629A9" w:rsidRPr="001768F9" w:rsidRDefault="006629A9" w:rsidP="006629A9">
      <w:pPr>
        <w:pStyle w:val="bcpara"/>
        <w:ind w:left="1843" w:hanging="283"/>
        <w:rPr>
          <w:rFonts w:cs="Arial"/>
          <w:noProof w:val="0"/>
          <w:sz w:val="22"/>
          <w:szCs w:val="22"/>
          <w:lang w:val="sr-Cyrl-CS"/>
        </w:rPr>
      </w:pPr>
      <w:r w:rsidRPr="001768F9">
        <w:rPr>
          <w:rFonts w:cs="Arial"/>
          <w:noProof w:val="0"/>
          <w:sz w:val="22"/>
          <w:szCs w:val="22"/>
          <w:lang w:val="sr-Cyrl-CS"/>
        </w:rPr>
        <w:t xml:space="preserve">(ii) интегрисани Систем управљања животном средином и друштвом (Environmental and Social Management System - ESMS) који </w:t>
      </w:r>
      <w:r w:rsidR="003C2335" w:rsidRPr="001768F9">
        <w:rPr>
          <w:rFonts w:cs="Arial"/>
          <w:noProof w:val="0"/>
          <w:sz w:val="22"/>
          <w:szCs w:val="22"/>
          <w:lang w:val="sr-Cyrl-CS"/>
        </w:rPr>
        <w:t xml:space="preserve">у најмању руку, </w:t>
      </w:r>
      <w:r w:rsidRPr="001768F9">
        <w:rPr>
          <w:rFonts w:cs="Arial"/>
          <w:noProof w:val="0"/>
          <w:sz w:val="22"/>
          <w:szCs w:val="22"/>
          <w:lang w:val="sr-Cyrl-CS"/>
        </w:rPr>
        <w:t>покрива активности пројекта.</w:t>
      </w:r>
    </w:p>
    <w:p w14:paraId="77D28A13" w14:textId="77777777" w:rsidR="00AB56FB" w:rsidRPr="001768F9" w:rsidRDefault="00AB56FB" w:rsidP="00AB56FB">
      <w:pPr>
        <w:pStyle w:val="Heading3"/>
        <w:tabs>
          <w:tab w:val="clear" w:pos="1701"/>
          <w:tab w:val="clear" w:pos="2268"/>
        </w:tabs>
        <w:spacing w:after="240"/>
        <w:ind w:left="0" w:firstLine="0"/>
        <w:rPr>
          <w:rFonts w:cs="Arial"/>
          <w:bCs/>
          <w:sz w:val="22"/>
          <w:szCs w:val="22"/>
          <w:lang w:val="sr-Cyrl-CS"/>
        </w:rPr>
      </w:pPr>
      <w:r w:rsidRPr="001768F9">
        <w:rPr>
          <w:rFonts w:cs="Arial"/>
          <w:sz w:val="22"/>
          <w:szCs w:val="22"/>
          <w:lang w:val="sr-Cyrl-CS"/>
        </w:rPr>
        <w:t>1.4.Ц</w:t>
      </w:r>
      <w:r w:rsidRPr="001768F9">
        <w:rPr>
          <w:rFonts w:cs="Arial"/>
          <w:sz w:val="22"/>
          <w:szCs w:val="22"/>
          <w:lang w:val="sr-Cyrl-CS"/>
        </w:rPr>
        <w:tab/>
        <w:t>Све транше</w:t>
      </w:r>
    </w:p>
    <w:p w14:paraId="6308030C" w14:textId="77777777" w:rsidR="00AB56FB" w:rsidRPr="001768F9" w:rsidRDefault="00AB56FB" w:rsidP="00AB56FB">
      <w:pPr>
        <w:pStyle w:val="bcpara"/>
        <w:ind w:left="900"/>
        <w:rPr>
          <w:rFonts w:cs="Arial"/>
          <w:noProof w:val="0"/>
          <w:sz w:val="22"/>
          <w:szCs w:val="22"/>
          <w:lang w:val="sr-Cyrl-CS"/>
        </w:rPr>
      </w:pPr>
      <w:r w:rsidRPr="001768F9">
        <w:rPr>
          <w:rFonts w:cs="Arial"/>
          <w:noProof w:val="0"/>
          <w:sz w:val="22"/>
          <w:szCs w:val="22"/>
          <w:lang w:val="sr-Cyrl-CS"/>
        </w:rPr>
        <w:t>Исплата сваке Транше у складу са чланом 1.2, укључујући и прву, зависи од испуњења следећих услова:</w:t>
      </w:r>
    </w:p>
    <w:p w14:paraId="4569BED9" w14:textId="4E126E5F" w:rsidR="00AB56FB" w:rsidRPr="001768F9" w:rsidRDefault="00AB56FB" w:rsidP="00AB56FB">
      <w:pPr>
        <w:pStyle w:val="bcparaa"/>
        <w:ind w:left="1170" w:hanging="360"/>
        <w:rPr>
          <w:rFonts w:cs="Arial"/>
          <w:noProof w:val="0"/>
          <w:sz w:val="22"/>
          <w:szCs w:val="22"/>
          <w:lang w:val="sr-Cyrl-CS"/>
        </w:rPr>
      </w:pPr>
      <w:r w:rsidRPr="001768F9">
        <w:rPr>
          <w:rFonts w:cs="Arial"/>
          <w:noProof w:val="0"/>
          <w:sz w:val="22"/>
          <w:szCs w:val="22"/>
          <w:lang w:val="sr-Cyrl-CS"/>
        </w:rPr>
        <w:t xml:space="preserve">(а) да је Банка примила, у форми и садржају за њу прихватљивим, на дан или пре датума који пада 5 (пет) Радних дана пре Заказаног датума исплате </w:t>
      </w:r>
      <w:r w:rsidR="00386A06" w:rsidRPr="001768F9">
        <w:rPr>
          <w:rFonts w:cs="Arial"/>
          <w:noProof w:val="0"/>
          <w:sz w:val="22"/>
          <w:szCs w:val="22"/>
          <w:lang w:val="sr-Cyrl-CS"/>
        </w:rPr>
        <w:t>(и у случају одлагања исплате према члану 1.5, Тражени одложени датум исплате или Договорени одложени датум исплате</w:t>
      </w:r>
      <w:r w:rsidR="00011788" w:rsidRPr="001768F9">
        <w:rPr>
          <w:rFonts w:cs="Arial"/>
          <w:noProof w:val="0"/>
          <w:sz w:val="22"/>
          <w:szCs w:val="22"/>
          <w:lang w:val="sr-Cyrl-CS"/>
        </w:rPr>
        <w:t>, према потреби</w:t>
      </w:r>
      <w:r w:rsidR="00386A06" w:rsidRPr="001768F9">
        <w:rPr>
          <w:rFonts w:cs="Arial"/>
          <w:noProof w:val="0"/>
          <w:sz w:val="22"/>
          <w:szCs w:val="22"/>
          <w:lang w:val="sr-Cyrl-CS"/>
        </w:rPr>
        <w:t xml:space="preserve">) </w:t>
      </w:r>
      <w:r w:rsidRPr="001768F9">
        <w:rPr>
          <w:rFonts w:cs="Arial"/>
          <w:noProof w:val="0"/>
          <w:sz w:val="22"/>
          <w:szCs w:val="22"/>
          <w:lang w:val="sr-Cyrl-CS"/>
        </w:rPr>
        <w:t>за предложену Траншу, следеће документације или доказа:</w:t>
      </w:r>
    </w:p>
    <w:p w14:paraId="04CB5C5C" w14:textId="2598B67C" w:rsidR="00AB56FB" w:rsidRPr="001768F9" w:rsidRDefault="00AB56FB" w:rsidP="00AB56FB">
      <w:pPr>
        <w:pStyle w:val="bcparaa"/>
        <w:numPr>
          <w:ilvl w:val="0"/>
          <w:numId w:val="36"/>
        </w:numPr>
        <w:rPr>
          <w:rFonts w:cs="Arial"/>
          <w:noProof w:val="0"/>
          <w:sz w:val="22"/>
          <w:szCs w:val="22"/>
          <w:lang w:val="sr-Cyrl-CS"/>
        </w:rPr>
      </w:pPr>
      <w:r w:rsidRPr="001768F9">
        <w:rPr>
          <w:rFonts w:cs="Arial"/>
          <w:noProof w:val="0"/>
          <w:sz w:val="22"/>
          <w:szCs w:val="22"/>
          <w:lang w:val="sr-Cyrl-CS"/>
        </w:rPr>
        <w:t xml:space="preserve">потврду Зајмопримца у форми из Прилога Е потписану од стране овлашћеног представника Зајмопримца и датирану не раније од датума који пада 15 </w:t>
      </w:r>
      <w:r w:rsidR="00011788" w:rsidRPr="001768F9">
        <w:rPr>
          <w:rFonts w:cs="Arial"/>
          <w:noProof w:val="0"/>
          <w:sz w:val="22"/>
          <w:szCs w:val="22"/>
          <w:lang w:val="sr-Cyrl-CS"/>
        </w:rPr>
        <w:t xml:space="preserve">(петнаест) </w:t>
      </w:r>
      <w:r w:rsidRPr="001768F9">
        <w:rPr>
          <w:rFonts w:cs="Arial"/>
          <w:noProof w:val="0"/>
          <w:sz w:val="22"/>
          <w:szCs w:val="22"/>
          <w:lang w:val="sr-Cyrl-CS"/>
        </w:rPr>
        <w:t>дана пре Заказаног датума исплате (и, у случају одлагања према члану 1.5, на Тражени одложени датум исплате или Договорени одложени датум исплате, према потреби);</w:t>
      </w:r>
    </w:p>
    <w:p w14:paraId="03CB5614" w14:textId="665B677C" w:rsidR="004F77B1" w:rsidRPr="001768F9" w:rsidRDefault="00AB56FB" w:rsidP="003C2335">
      <w:pPr>
        <w:pStyle w:val="bcparaa"/>
        <w:numPr>
          <w:ilvl w:val="0"/>
          <w:numId w:val="36"/>
        </w:numPr>
        <w:rPr>
          <w:rFonts w:cs="Arial"/>
          <w:noProof w:val="0"/>
          <w:sz w:val="22"/>
          <w:szCs w:val="22"/>
          <w:lang w:val="sr-Cyrl-CS"/>
        </w:rPr>
      </w:pPr>
      <w:r w:rsidRPr="001768F9">
        <w:rPr>
          <w:rFonts w:cs="Arial"/>
          <w:noProof w:val="0"/>
          <w:sz w:val="22"/>
          <w:szCs w:val="22"/>
          <w:lang w:val="sr-Cyrl-CS"/>
        </w:rPr>
        <w:t>са изузетком прве Транше, доказ да је</w:t>
      </w:r>
      <w:r w:rsidR="003C2335" w:rsidRPr="001768F9">
        <w:rPr>
          <w:rFonts w:cs="Arial"/>
          <w:noProof w:val="0"/>
          <w:sz w:val="22"/>
          <w:szCs w:val="22"/>
          <w:lang w:val="sr-Cyrl-CS"/>
        </w:rPr>
        <w:t xml:space="preserve"> 50% (педесет процената) свих претходно исплаћених износа ефективно исплаћено за све трошкове настале у вези са додељеним програмом;</w:t>
      </w:r>
    </w:p>
    <w:p w14:paraId="29D3B9E2" w14:textId="05EA658D" w:rsidR="003C2335" w:rsidRPr="001768F9" w:rsidRDefault="003C2335" w:rsidP="003C2335">
      <w:pPr>
        <w:pStyle w:val="bcparaa"/>
        <w:numPr>
          <w:ilvl w:val="0"/>
          <w:numId w:val="36"/>
        </w:numPr>
        <w:rPr>
          <w:rFonts w:cs="Arial"/>
          <w:noProof w:val="0"/>
          <w:sz w:val="22"/>
          <w:szCs w:val="22"/>
          <w:lang w:val="sr-Cyrl-CS"/>
        </w:rPr>
      </w:pPr>
      <w:r w:rsidRPr="001768F9">
        <w:rPr>
          <w:rFonts w:cs="Arial"/>
          <w:noProof w:val="0"/>
          <w:sz w:val="22"/>
          <w:szCs w:val="22"/>
          <w:lang w:val="sr-Cyrl-CS"/>
        </w:rPr>
        <w:t xml:space="preserve">доказ да Зајмопримац или Промотер има или ће имати Квалификоване трошкове </w:t>
      </w:r>
      <w:r w:rsidR="00D40CEB" w:rsidRPr="001768F9">
        <w:rPr>
          <w:rFonts w:cs="Arial"/>
          <w:noProof w:val="0"/>
          <w:sz w:val="22"/>
          <w:szCs w:val="22"/>
          <w:lang w:val="sr-Cyrl-CS"/>
        </w:rPr>
        <w:t>за</w:t>
      </w:r>
      <w:r w:rsidRPr="001768F9">
        <w:rPr>
          <w:rFonts w:cs="Arial"/>
          <w:noProof w:val="0"/>
          <w:sz w:val="22"/>
          <w:szCs w:val="22"/>
          <w:lang w:val="sr-Cyrl-CS"/>
        </w:rPr>
        <w:t xml:space="preserve"> </w:t>
      </w:r>
      <w:r w:rsidR="00D40CEB" w:rsidRPr="001768F9">
        <w:rPr>
          <w:rFonts w:cs="Arial"/>
          <w:noProof w:val="0"/>
          <w:sz w:val="22"/>
          <w:szCs w:val="22"/>
          <w:lang w:val="sr-Cyrl-CS"/>
        </w:rPr>
        <w:t>програме</w:t>
      </w:r>
      <w:r w:rsidRPr="001768F9">
        <w:rPr>
          <w:rFonts w:cs="Arial"/>
          <w:noProof w:val="0"/>
          <w:sz w:val="22"/>
          <w:szCs w:val="22"/>
          <w:lang w:val="sr-Cyrl-CS"/>
        </w:rPr>
        <w:t xml:space="preserve"> додељен</w:t>
      </w:r>
      <w:r w:rsidR="00D40CEB" w:rsidRPr="001768F9">
        <w:rPr>
          <w:rFonts w:cs="Arial"/>
          <w:noProof w:val="0"/>
          <w:sz w:val="22"/>
          <w:szCs w:val="22"/>
          <w:lang w:val="sr-Cyrl-CS"/>
        </w:rPr>
        <w:t>е</w:t>
      </w:r>
      <w:r w:rsidRPr="001768F9">
        <w:rPr>
          <w:rFonts w:cs="Arial"/>
          <w:noProof w:val="0"/>
          <w:sz w:val="22"/>
          <w:szCs w:val="22"/>
          <w:lang w:val="sr-Cyrl-CS"/>
        </w:rPr>
        <w:t xml:space="preserve"> у складу са чланом 1.9 у року од 180 (сто осамдесет) дана након </w:t>
      </w:r>
      <w:r w:rsidR="00D40CEB" w:rsidRPr="001768F9">
        <w:rPr>
          <w:rFonts w:cs="Arial"/>
          <w:noProof w:val="0"/>
          <w:sz w:val="22"/>
          <w:szCs w:val="22"/>
          <w:lang w:val="sr-Cyrl-CS"/>
        </w:rPr>
        <w:t xml:space="preserve">Заказаног </w:t>
      </w:r>
      <w:r w:rsidRPr="001768F9">
        <w:rPr>
          <w:rFonts w:cs="Arial"/>
          <w:noProof w:val="0"/>
          <w:sz w:val="22"/>
          <w:szCs w:val="22"/>
          <w:lang w:val="sr-Cyrl-CS"/>
        </w:rPr>
        <w:t xml:space="preserve">датума исплате релевантне </w:t>
      </w:r>
      <w:r w:rsidR="00D40CEB" w:rsidRPr="001768F9">
        <w:rPr>
          <w:rFonts w:cs="Arial"/>
          <w:noProof w:val="0"/>
          <w:sz w:val="22"/>
          <w:szCs w:val="22"/>
          <w:lang w:val="sr-Cyrl-CS"/>
        </w:rPr>
        <w:t xml:space="preserve">Транше у износу најмање једнаком </w:t>
      </w:r>
      <w:r w:rsidRPr="001768F9">
        <w:rPr>
          <w:rFonts w:cs="Arial"/>
          <w:noProof w:val="0"/>
          <w:sz w:val="22"/>
          <w:szCs w:val="22"/>
          <w:lang w:val="sr-Cyrl-CS"/>
        </w:rPr>
        <w:t>укупном износу од 80% (</w:t>
      </w:r>
      <w:r w:rsidR="00D40CEB" w:rsidRPr="001768F9">
        <w:rPr>
          <w:rFonts w:cs="Arial"/>
          <w:noProof w:val="0"/>
          <w:sz w:val="22"/>
          <w:szCs w:val="22"/>
          <w:lang w:val="sr-Cyrl-CS"/>
        </w:rPr>
        <w:t>осамдесет</w:t>
      </w:r>
      <w:r w:rsidRPr="001768F9">
        <w:rPr>
          <w:rFonts w:cs="Arial"/>
          <w:noProof w:val="0"/>
          <w:sz w:val="22"/>
          <w:szCs w:val="22"/>
          <w:lang w:val="sr-Cyrl-CS"/>
        </w:rPr>
        <w:t xml:space="preserve"> п</w:t>
      </w:r>
      <w:r w:rsidR="00D40CEB" w:rsidRPr="001768F9">
        <w:rPr>
          <w:rFonts w:cs="Arial"/>
          <w:noProof w:val="0"/>
          <w:sz w:val="22"/>
          <w:szCs w:val="22"/>
          <w:lang w:val="sr-Cyrl-CS"/>
        </w:rPr>
        <w:t>роцената</w:t>
      </w:r>
      <w:r w:rsidRPr="001768F9">
        <w:rPr>
          <w:rFonts w:cs="Arial"/>
          <w:noProof w:val="0"/>
          <w:sz w:val="22"/>
          <w:szCs w:val="22"/>
          <w:lang w:val="sr-Cyrl-CS"/>
        </w:rPr>
        <w:t xml:space="preserve">) износа </w:t>
      </w:r>
      <w:r w:rsidR="00D40CEB" w:rsidRPr="001768F9">
        <w:rPr>
          <w:rFonts w:cs="Arial"/>
          <w:noProof w:val="0"/>
          <w:sz w:val="22"/>
          <w:szCs w:val="22"/>
          <w:lang w:val="sr-Cyrl-CS"/>
        </w:rPr>
        <w:t xml:space="preserve">Транше </w:t>
      </w:r>
      <w:r w:rsidRPr="001768F9">
        <w:rPr>
          <w:rFonts w:cs="Arial"/>
          <w:noProof w:val="0"/>
          <w:sz w:val="22"/>
          <w:szCs w:val="22"/>
          <w:lang w:val="sr-Cyrl-CS"/>
        </w:rPr>
        <w:t>за исплату и 100% (сто п</w:t>
      </w:r>
      <w:r w:rsidR="00D40CEB" w:rsidRPr="001768F9">
        <w:rPr>
          <w:rFonts w:cs="Arial"/>
          <w:noProof w:val="0"/>
          <w:sz w:val="22"/>
          <w:szCs w:val="22"/>
          <w:lang w:val="sr-Cyrl-CS"/>
        </w:rPr>
        <w:t>роцената</w:t>
      </w:r>
      <w:r w:rsidRPr="001768F9">
        <w:rPr>
          <w:rFonts w:cs="Arial"/>
          <w:noProof w:val="0"/>
          <w:sz w:val="22"/>
          <w:szCs w:val="22"/>
          <w:lang w:val="sr-Cyrl-CS"/>
        </w:rPr>
        <w:t xml:space="preserve">) износа свих претходно исплаћених </w:t>
      </w:r>
      <w:r w:rsidR="00D40CEB" w:rsidRPr="001768F9">
        <w:rPr>
          <w:rFonts w:cs="Arial"/>
          <w:noProof w:val="0"/>
          <w:sz w:val="22"/>
          <w:szCs w:val="22"/>
          <w:lang w:val="sr-Cyrl-CS"/>
        </w:rPr>
        <w:t>Транши</w:t>
      </w:r>
      <w:r w:rsidR="0017158E" w:rsidRPr="001768F9">
        <w:rPr>
          <w:rFonts w:cs="Arial"/>
          <w:noProof w:val="0"/>
          <w:sz w:val="22"/>
          <w:szCs w:val="22"/>
          <w:lang w:val="sr-Cyrl-CS"/>
        </w:rPr>
        <w:t>;</w:t>
      </w:r>
    </w:p>
    <w:p w14:paraId="6AA5AA0E" w14:textId="2FF91EE7" w:rsidR="00AB56FB" w:rsidRPr="001768F9" w:rsidRDefault="00AB56FB" w:rsidP="00AB56FB">
      <w:pPr>
        <w:pStyle w:val="bcparaa"/>
        <w:numPr>
          <w:ilvl w:val="0"/>
          <w:numId w:val="36"/>
        </w:numPr>
        <w:rPr>
          <w:rFonts w:cs="Arial"/>
          <w:noProof w:val="0"/>
          <w:sz w:val="22"/>
          <w:szCs w:val="22"/>
          <w:lang w:val="sr-Cyrl-CS"/>
        </w:rPr>
      </w:pPr>
      <w:r w:rsidRPr="001768F9">
        <w:rPr>
          <w:rFonts w:cs="Arial"/>
          <w:noProof w:val="0"/>
          <w:sz w:val="22"/>
          <w:szCs w:val="22"/>
          <w:lang w:val="sr-Cyrl-CS"/>
        </w:rPr>
        <w:t xml:space="preserve">ажурирани план </w:t>
      </w:r>
      <w:r w:rsidR="008D531B" w:rsidRPr="001768F9">
        <w:rPr>
          <w:rFonts w:cs="Arial"/>
          <w:noProof w:val="0"/>
          <w:sz w:val="22"/>
          <w:szCs w:val="22"/>
          <w:lang w:val="sr-Cyrl-CS"/>
        </w:rPr>
        <w:t>набавке</w:t>
      </w:r>
      <w:r w:rsidRPr="001768F9">
        <w:rPr>
          <w:rFonts w:cs="Arial"/>
          <w:noProof w:val="0"/>
          <w:sz w:val="22"/>
          <w:szCs w:val="22"/>
          <w:lang w:val="sr-Cyrl-CS"/>
        </w:rPr>
        <w:t>;</w:t>
      </w:r>
    </w:p>
    <w:p w14:paraId="7079CC73" w14:textId="77777777" w:rsidR="00AB56FB" w:rsidRPr="001768F9" w:rsidRDefault="00AB56FB" w:rsidP="00AB56FB">
      <w:pPr>
        <w:pStyle w:val="bcparaa"/>
        <w:numPr>
          <w:ilvl w:val="0"/>
          <w:numId w:val="36"/>
        </w:numPr>
        <w:rPr>
          <w:rFonts w:cs="Arial"/>
          <w:noProof w:val="0"/>
          <w:sz w:val="22"/>
          <w:szCs w:val="22"/>
          <w:lang w:val="sr-Cyrl-CS"/>
        </w:rPr>
      </w:pPr>
      <w:r w:rsidRPr="001768F9">
        <w:rPr>
          <w:rFonts w:cs="Arial"/>
          <w:noProof w:val="0"/>
          <w:sz w:val="22"/>
          <w:szCs w:val="22"/>
          <w:lang w:val="sr-Cyrl-CS"/>
        </w:rPr>
        <w:t>ажурирани финансијски план Пројекта који прецизира изворе средстава које неће финансирати Банка;</w:t>
      </w:r>
    </w:p>
    <w:p w14:paraId="3356CBEF" w14:textId="297D52CD" w:rsidR="00D40CEB" w:rsidRPr="001768F9" w:rsidRDefault="00AB56FB" w:rsidP="00D40CEB">
      <w:pPr>
        <w:pStyle w:val="bcparaa"/>
        <w:numPr>
          <w:ilvl w:val="0"/>
          <w:numId w:val="36"/>
        </w:numPr>
        <w:rPr>
          <w:rFonts w:cs="Arial"/>
          <w:noProof w:val="0"/>
          <w:sz w:val="22"/>
          <w:szCs w:val="22"/>
          <w:lang w:val="sr-Cyrl-CS"/>
        </w:rPr>
      </w:pPr>
      <w:r w:rsidRPr="001768F9">
        <w:rPr>
          <w:rFonts w:cs="Arial"/>
          <w:noProof w:val="0"/>
          <w:sz w:val="22"/>
          <w:szCs w:val="22"/>
          <w:lang w:val="sr-Cyrl-CS"/>
        </w:rPr>
        <w:lastRenderedPageBreak/>
        <w:t xml:space="preserve">доказ да </w:t>
      </w:r>
      <w:r w:rsidR="00D40CEB" w:rsidRPr="001768F9">
        <w:rPr>
          <w:rFonts w:cs="Arial"/>
          <w:noProof w:val="0"/>
          <w:sz w:val="22"/>
          <w:szCs w:val="22"/>
          <w:lang w:val="sr-Cyrl-CS"/>
        </w:rPr>
        <w:t>су Јединица за имплементацију пројекта (ЈИП) и Тим за надзор над радовима Зајмопримца успостављени са задатком, особљем, ресурсима и стручношћу прихватљивим за Банку</w:t>
      </w:r>
      <w:r w:rsidR="00D06F86" w:rsidRPr="001768F9">
        <w:rPr>
          <w:rFonts w:cs="Arial"/>
          <w:noProof w:val="0"/>
          <w:sz w:val="22"/>
          <w:szCs w:val="22"/>
          <w:lang w:val="sr-Cyrl-CS"/>
        </w:rPr>
        <w:t>,</w:t>
      </w:r>
      <w:r w:rsidR="00D40CEB" w:rsidRPr="001768F9">
        <w:rPr>
          <w:rFonts w:cs="Arial"/>
          <w:noProof w:val="0"/>
          <w:sz w:val="22"/>
          <w:szCs w:val="22"/>
          <w:lang w:val="sr-Cyrl-CS"/>
        </w:rPr>
        <w:t xml:space="preserve"> </w:t>
      </w:r>
      <w:r w:rsidR="00D06F86" w:rsidRPr="001768F9">
        <w:rPr>
          <w:rFonts w:cs="Arial"/>
          <w:noProof w:val="0"/>
          <w:sz w:val="22"/>
          <w:szCs w:val="22"/>
          <w:lang w:val="sr-Cyrl-CS"/>
        </w:rPr>
        <w:t>а посебно ће ЈИП укључити стручњаке за заштиту животне средине и социјална питања</w:t>
      </w:r>
      <w:r w:rsidR="00D40CEB" w:rsidRPr="001768F9">
        <w:rPr>
          <w:rFonts w:cs="Arial"/>
          <w:noProof w:val="0"/>
          <w:sz w:val="22"/>
          <w:szCs w:val="22"/>
          <w:lang w:val="sr-Cyrl-CS"/>
        </w:rPr>
        <w:t>; и</w:t>
      </w:r>
      <w:r w:rsidR="007650F4" w:rsidRPr="001768F9">
        <w:rPr>
          <w:rFonts w:cs="Arial"/>
          <w:noProof w:val="0"/>
          <w:sz w:val="22"/>
          <w:szCs w:val="22"/>
          <w:lang w:val="sr-Cyrl-CS"/>
        </w:rPr>
        <w:t xml:space="preserve"> </w:t>
      </w:r>
    </w:p>
    <w:p w14:paraId="6027759F" w14:textId="71E0440D" w:rsidR="00AB56FB" w:rsidRPr="001768F9" w:rsidRDefault="007650F4" w:rsidP="007650F4">
      <w:pPr>
        <w:pStyle w:val="bcparaa"/>
        <w:ind w:left="2410" w:hanging="425"/>
        <w:rPr>
          <w:rFonts w:cs="Arial"/>
          <w:noProof w:val="0"/>
          <w:sz w:val="22"/>
          <w:szCs w:val="22"/>
          <w:lang w:val="sr-Cyrl-CS"/>
        </w:rPr>
      </w:pPr>
      <w:r w:rsidRPr="001768F9">
        <w:rPr>
          <w:rFonts w:cs="Arial"/>
          <w:noProof w:val="0"/>
          <w:sz w:val="22"/>
          <w:szCs w:val="22"/>
          <w:lang w:val="sr-Cyrl-CS"/>
        </w:rPr>
        <w:t xml:space="preserve">(vii) </w:t>
      </w:r>
      <w:r w:rsidR="00AB56FB" w:rsidRPr="001768F9">
        <w:rPr>
          <w:rFonts w:cs="Arial"/>
          <w:noProof w:val="0"/>
          <w:sz w:val="22"/>
          <w:szCs w:val="22"/>
          <w:lang w:val="sr-Cyrl-CS"/>
        </w:rPr>
        <w:t xml:space="preserve">примерак сваког другог овлашћења или другог документа, мишљења или тврдње за који је Банка обавестила Зајмопримца да је неопходан или пожељан у вези са закључењем и реализацијом и </w:t>
      </w:r>
      <w:r w:rsidRPr="001768F9">
        <w:rPr>
          <w:rFonts w:cs="Arial"/>
          <w:noProof w:val="0"/>
          <w:sz w:val="22"/>
          <w:szCs w:val="22"/>
          <w:lang w:val="sr-Cyrl-CS"/>
        </w:rPr>
        <w:t>трансакцијама</w:t>
      </w:r>
      <w:r w:rsidR="00AB56FB" w:rsidRPr="001768F9">
        <w:rPr>
          <w:rFonts w:cs="Arial"/>
          <w:noProof w:val="0"/>
          <w:sz w:val="22"/>
          <w:szCs w:val="22"/>
          <w:lang w:val="sr-Cyrl-CS"/>
        </w:rPr>
        <w:t xml:space="preserve"> предвиђеним овим уговором или законитошћу, важењем, обав</w:t>
      </w:r>
      <w:r w:rsidRPr="001768F9">
        <w:rPr>
          <w:rFonts w:cs="Arial"/>
          <w:noProof w:val="0"/>
          <w:sz w:val="22"/>
          <w:szCs w:val="22"/>
          <w:lang w:val="sr-Cyrl-CS"/>
        </w:rPr>
        <w:t xml:space="preserve">езношћу или спроводивошћу истих, или у вези са условима које Банка може поставити за </w:t>
      </w:r>
      <w:r w:rsidR="00BF7387" w:rsidRPr="001768F9">
        <w:rPr>
          <w:rFonts w:cs="Arial"/>
          <w:noProof w:val="0"/>
          <w:sz w:val="22"/>
          <w:szCs w:val="22"/>
          <w:lang w:val="sr-Cyrl-CS"/>
        </w:rPr>
        <w:t>про</w:t>
      </w:r>
      <w:r w:rsidRPr="001768F9">
        <w:rPr>
          <w:rFonts w:cs="Arial"/>
          <w:noProof w:val="0"/>
          <w:sz w:val="22"/>
          <w:szCs w:val="22"/>
          <w:lang w:val="sr-Cyrl-CS"/>
        </w:rPr>
        <w:t>г</w:t>
      </w:r>
      <w:r w:rsidR="00BF7387" w:rsidRPr="001768F9">
        <w:rPr>
          <w:rFonts w:cs="Arial"/>
          <w:noProof w:val="0"/>
          <w:sz w:val="22"/>
          <w:szCs w:val="22"/>
          <w:lang w:val="sr-Cyrl-CS"/>
        </w:rPr>
        <w:t>р</w:t>
      </w:r>
      <w:r w:rsidRPr="001768F9">
        <w:rPr>
          <w:rFonts w:cs="Arial"/>
          <w:noProof w:val="0"/>
          <w:sz w:val="22"/>
          <w:szCs w:val="22"/>
          <w:lang w:val="sr-Cyrl-CS"/>
        </w:rPr>
        <w:t xml:space="preserve">аме у фази додељивања </w:t>
      </w:r>
      <w:r w:rsidR="00183A30" w:rsidRPr="001768F9">
        <w:rPr>
          <w:rFonts w:cs="Arial"/>
          <w:noProof w:val="0"/>
          <w:sz w:val="22"/>
          <w:szCs w:val="22"/>
          <w:lang w:val="sr-Cyrl-CS"/>
        </w:rPr>
        <w:t>према овом уговору;</w:t>
      </w:r>
    </w:p>
    <w:p w14:paraId="192B6D21" w14:textId="756EF0F2" w:rsidR="004921D7" w:rsidRPr="001768F9" w:rsidRDefault="004921D7" w:rsidP="007650F4">
      <w:pPr>
        <w:pStyle w:val="bcparaa"/>
        <w:ind w:left="2410" w:hanging="425"/>
        <w:rPr>
          <w:rFonts w:cs="Arial"/>
          <w:noProof w:val="0"/>
          <w:sz w:val="22"/>
          <w:szCs w:val="22"/>
          <w:lang w:val="sr-Cyrl-CS"/>
        </w:rPr>
      </w:pPr>
      <w:r w:rsidRPr="001768F9">
        <w:rPr>
          <w:rFonts w:cs="Arial"/>
          <w:noProof w:val="0"/>
          <w:sz w:val="22"/>
          <w:szCs w:val="22"/>
          <w:lang w:val="sr-Cyrl-CS"/>
        </w:rPr>
        <w:t>(viii)</w:t>
      </w:r>
      <w:r w:rsidRPr="001768F9">
        <w:rPr>
          <w:rFonts w:cs="Arial"/>
          <w:noProof w:val="0"/>
          <w:sz w:val="22"/>
          <w:szCs w:val="22"/>
          <w:lang w:val="sr-Cyrl-CS"/>
        </w:rPr>
        <w:tab/>
        <w:t>у случају исплате средстава за финансирање радова, Промотер ће доставити Банци за компоненту која ће се финансирати доказ да су ESMP (План управљања животном и социјалном средином) и ESAP (Еколошки и социјални ак</w:t>
      </w:r>
      <w:r w:rsidR="00DE34A0" w:rsidRPr="001768F9">
        <w:rPr>
          <w:rFonts w:cs="Arial"/>
          <w:noProof w:val="0"/>
          <w:sz w:val="22"/>
          <w:szCs w:val="22"/>
          <w:lang w:val="sr-Cyrl-CS"/>
        </w:rPr>
        <w:t>циони план) правилно спроведени</w:t>
      </w:r>
      <w:r w:rsidR="00617B07" w:rsidRPr="001768F9">
        <w:rPr>
          <w:rFonts w:cs="Arial"/>
          <w:noProof w:val="0"/>
          <w:sz w:val="22"/>
          <w:szCs w:val="22"/>
          <w:lang w:val="sr-Cyrl-CS"/>
        </w:rPr>
        <w:t>,</w:t>
      </w:r>
    </w:p>
    <w:p w14:paraId="31CFC236" w14:textId="1476A066" w:rsidR="004921D7" w:rsidRPr="001768F9" w:rsidRDefault="004921D7" w:rsidP="0020745E">
      <w:pPr>
        <w:pStyle w:val="bcparaa"/>
        <w:ind w:left="2410" w:hanging="425"/>
        <w:rPr>
          <w:rFonts w:cs="Arial"/>
          <w:noProof w:val="0"/>
          <w:sz w:val="22"/>
          <w:szCs w:val="22"/>
          <w:highlight w:val="cyan"/>
          <w:lang w:val="sr-Cyrl-CS"/>
        </w:rPr>
      </w:pPr>
      <w:r w:rsidRPr="001768F9">
        <w:rPr>
          <w:rFonts w:cs="Arial"/>
          <w:noProof w:val="0"/>
          <w:sz w:val="22"/>
          <w:szCs w:val="22"/>
          <w:lang w:val="sr-Cyrl-CS"/>
        </w:rPr>
        <w:t>(ix)</w:t>
      </w:r>
      <w:r w:rsidRPr="001768F9">
        <w:rPr>
          <w:rFonts w:cs="Arial"/>
          <w:noProof w:val="0"/>
          <w:sz w:val="22"/>
          <w:szCs w:val="22"/>
          <w:lang w:val="sr-Cyrl-CS"/>
        </w:rPr>
        <w:tab/>
        <w:t>докази о имплементацији RAP-а (Акционог плана за пресељење) заједно са распоредом планирања (Распоредом радова и компензацијама) са детаљима између осталог</w:t>
      </w:r>
      <w:r w:rsidR="00406991" w:rsidRPr="001768F9">
        <w:rPr>
          <w:rFonts w:cs="Arial"/>
          <w:noProof w:val="0"/>
          <w:sz w:val="22"/>
          <w:szCs w:val="22"/>
          <w:lang w:val="sr-Cyrl-CS"/>
        </w:rPr>
        <w:t xml:space="preserve"> о следећем</w:t>
      </w:r>
      <w:r w:rsidRPr="001768F9">
        <w:rPr>
          <w:rFonts w:cs="Arial"/>
          <w:noProof w:val="0"/>
          <w:sz w:val="22"/>
          <w:szCs w:val="22"/>
          <w:lang w:val="sr-Cyrl-CS"/>
        </w:rPr>
        <w:t xml:space="preserve">: (А) </w:t>
      </w:r>
      <w:r w:rsidR="00183A30" w:rsidRPr="001768F9">
        <w:rPr>
          <w:rFonts w:cs="Arial"/>
          <w:noProof w:val="0"/>
          <w:sz w:val="22"/>
          <w:szCs w:val="22"/>
          <w:lang w:val="sr-Cyrl-CS"/>
        </w:rPr>
        <w:t>под</w:t>
      </w:r>
      <w:r w:rsidRPr="001768F9">
        <w:rPr>
          <w:rFonts w:cs="Arial"/>
          <w:noProof w:val="0"/>
          <w:sz w:val="22"/>
          <w:szCs w:val="22"/>
          <w:lang w:val="sr-Cyrl-CS"/>
        </w:rPr>
        <w:t>делови на које ће уговор за грађевинске радове бити подељен; и (Б) временски оквир за компензацију и мере обнове средстава за живот особа погођених пројектом (</w:t>
      </w:r>
      <w:r w:rsidR="00183A30" w:rsidRPr="001768F9">
        <w:rPr>
          <w:rFonts w:cs="Arial"/>
          <w:noProof w:val="0"/>
          <w:sz w:val="22"/>
          <w:szCs w:val="22"/>
          <w:lang w:val="sr-Cyrl-CS"/>
        </w:rPr>
        <w:t>PAPs</w:t>
      </w:r>
      <w:r w:rsidRPr="001768F9">
        <w:rPr>
          <w:rFonts w:cs="Arial"/>
          <w:noProof w:val="0"/>
          <w:sz w:val="22"/>
          <w:szCs w:val="22"/>
          <w:lang w:val="sr-Cyrl-CS"/>
        </w:rPr>
        <w:t xml:space="preserve">) у односу на све такве </w:t>
      </w:r>
      <w:r w:rsidR="00B96B8A" w:rsidRPr="001768F9">
        <w:rPr>
          <w:rFonts w:cs="Arial"/>
          <w:noProof w:val="0"/>
          <w:sz w:val="22"/>
          <w:szCs w:val="22"/>
          <w:lang w:val="sr-Cyrl-CS"/>
        </w:rPr>
        <w:t>под</w:t>
      </w:r>
      <w:r w:rsidRPr="001768F9">
        <w:rPr>
          <w:rFonts w:cs="Arial"/>
          <w:noProof w:val="0"/>
          <w:sz w:val="22"/>
          <w:szCs w:val="22"/>
          <w:lang w:val="sr-Cyrl-CS"/>
        </w:rPr>
        <w:t xml:space="preserve">делове; У вези са оним </w:t>
      </w:r>
      <w:r w:rsidR="00183A30" w:rsidRPr="001768F9">
        <w:rPr>
          <w:rFonts w:cs="Arial"/>
          <w:noProof w:val="0"/>
          <w:sz w:val="22"/>
          <w:szCs w:val="22"/>
          <w:lang w:val="sr-Cyrl-CS"/>
        </w:rPr>
        <w:t>под</w:t>
      </w:r>
      <w:r w:rsidRPr="001768F9">
        <w:rPr>
          <w:rFonts w:cs="Arial"/>
          <w:noProof w:val="0"/>
          <w:sz w:val="22"/>
          <w:szCs w:val="22"/>
          <w:lang w:val="sr-Cyrl-CS"/>
        </w:rPr>
        <w:t xml:space="preserve">деоницама грађевинских радова за које се тражи одређена </w:t>
      </w:r>
      <w:r w:rsidR="00183A30" w:rsidRPr="001768F9">
        <w:rPr>
          <w:rFonts w:cs="Arial"/>
          <w:noProof w:val="0"/>
          <w:sz w:val="22"/>
          <w:szCs w:val="22"/>
          <w:lang w:val="sr-Cyrl-CS"/>
        </w:rPr>
        <w:t>Транша</w:t>
      </w:r>
      <w:r w:rsidRPr="001768F9">
        <w:rPr>
          <w:rFonts w:cs="Arial"/>
          <w:noProof w:val="0"/>
          <w:sz w:val="22"/>
          <w:szCs w:val="22"/>
          <w:lang w:val="sr-Cyrl-CS"/>
        </w:rPr>
        <w:t>, Банка задржава право да захтева доказе о спровођењу Акционог плана пресељења за сваку под</w:t>
      </w:r>
      <w:r w:rsidR="00183A30" w:rsidRPr="001768F9">
        <w:rPr>
          <w:rFonts w:cs="Arial"/>
          <w:noProof w:val="0"/>
          <w:sz w:val="22"/>
          <w:szCs w:val="22"/>
          <w:lang w:val="sr-Cyrl-CS"/>
        </w:rPr>
        <w:t>деоницу</w:t>
      </w:r>
      <w:r w:rsidRPr="001768F9">
        <w:rPr>
          <w:rFonts w:cs="Arial"/>
          <w:noProof w:val="0"/>
          <w:sz w:val="22"/>
          <w:szCs w:val="22"/>
          <w:lang w:val="sr-Cyrl-CS"/>
        </w:rPr>
        <w:t xml:space="preserve"> пре почетка изградње такве</w:t>
      </w:r>
      <w:r w:rsidR="00183A30" w:rsidRPr="001768F9">
        <w:rPr>
          <w:rFonts w:cs="Arial"/>
          <w:noProof w:val="0"/>
          <w:sz w:val="22"/>
          <w:szCs w:val="22"/>
          <w:lang w:val="sr-Cyrl-CS"/>
        </w:rPr>
        <w:t>(их)</w:t>
      </w:r>
      <w:r w:rsidRPr="001768F9">
        <w:rPr>
          <w:rFonts w:cs="Arial"/>
          <w:noProof w:val="0"/>
          <w:sz w:val="22"/>
          <w:szCs w:val="22"/>
          <w:lang w:val="sr-Cyrl-CS"/>
        </w:rPr>
        <w:t xml:space="preserve"> </w:t>
      </w:r>
      <w:r w:rsidR="00183A30" w:rsidRPr="001768F9">
        <w:rPr>
          <w:rFonts w:cs="Arial"/>
          <w:noProof w:val="0"/>
          <w:sz w:val="22"/>
          <w:szCs w:val="22"/>
          <w:lang w:val="sr-Cyrl-CS"/>
        </w:rPr>
        <w:t>под</w:t>
      </w:r>
      <w:r w:rsidR="009E1F7A" w:rsidRPr="001768F9">
        <w:rPr>
          <w:rFonts w:cs="Arial"/>
          <w:noProof w:val="0"/>
          <w:sz w:val="22"/>
          <w:szCs w:val="22"/>
          <w:lang w:val="sr-Cyrl-CS"/>
        </w:rPr>
        <w:t>деонице(а)</w:t>
      </w:r>
      <w:r w:rsidR="00617B07" w:rsidRPr="001768F9">
        <w:rPr>
          <w:rFonts w:cs="Arial"/>
          <w:noProof w:val="0"/>
          <w:sz w:val="22"/>
          <w:szCs w:val="22"/>
          <w:lang w:val="sr-Cyrl-CS"/>
        </w:rPr>
        <w:t>;</w:t>
      </w:r>
    </w:p>
    <w:p w14:paraId="569461FE" w14:textId="2621900F" w:rsidR="00AB56FB" w:rsidRPr="001768F9" w:rsidRDefault="00386A06" w:rsidP="00AB56FB">
      <w:pPr>
        <w:pStyle w:val="bcparaa"/>
        <w:tabs>
          <w:tab w:val="left" w:pos="1134"/>
        </w:tabs>
        <w:ind w:left="1134" w:hanging="283"/>
        <w:rPr>
          <w:rFonts w:cs="Arial"/>
          <w:noProof w:val="0"/>
          <w:sz w:val="22"/>
          <w:szCs w:val="22"/>
          <w:lang w:val="sr-Cyrl-CS"/>
        </w:rPr>
      </w:pPr>
      <w:r w:rsidRPr="001768F9">
        <w:rPr>
          <w:rFonts w:cs="Arial"/>
          <w:noProof w:val="0"/>
          <w:sz w:val="22"/>
          <w:szCs w:val="22"/>
          <w:lang w:val="sr-Cyrl-CS"/>
        </w:rPr>
        <w:t xml:space="preserve"> </w:t>
      </w:r>
      <w:r w:rsidR="00AB56FB" w:rsidRPr="001768F9">
        <w:rPr>
          <w:rFonts w:cs="Arial"/>
          <w:noProof w:val="0"/>
          <w:sz w:val="22"/>
          <w:szCs w:val="22"/>
          <w:lang w:val="sr-Cyrl-CS"/>
        </w:rPr>
        <w:t>(</w:t>
      </w:r>
      <w:r w:rsidRPr="001768F9">
        <w:rPr>
          <w:rFonts w:cs="Arial"/>
          <w:noProof w:val="0"/>
          <w:sz w:val="22"/>
          <w:szCs w:val="22"/>
          <w:lang w:val="sr-Cyrl-CS"/>
        </w:rPr>
        <w:t>б</w:t>
      </w:r>
      <w:r w:rsidR="00AB56FB" w:rsidRPr="001768F9">
        <w:rPr>
          <w:rFonts w:cs="Arial"/>
          <w:noProof w:val="0"/>
          <w:sz w:val="22"/>
          <w:szCs w:val="22"/>
          <w:lang w:val="sr-Cyrl-CS"/>
        </w:rPr>
        <w:t>) да на Заказани датум исплате (и, у случају одлагања према члану 1.5, на Тражени одложени датум исплате или Договорени одложени датум исплате, према потреби) за предложену Траншу:</w:t>
      </w:r>
    </w:p>
    <w:p w14:paraId="158031AE" w14:textId="552F9860" w:rsidR="00AB56FB" w:rsidRPr="001768F9" w:rsidRDefault="00AB56FB" w:rsidP="00AB56FB">
      <w:pPr>
        <w:pStyle w:val="bcparaa"/>
        <w:tabs>
          <w:tab w:val="left" w:pos="1980"/>
        </w:tabs>
        <w:ind w:left="1980" w:hanging="846"/>
        <w:rPr>
          <w:rFonts w:cs="Arial"/>
          <w:noProof w:val="0"/>
          <w:sz w:val="22"/>
          <w:szCs w:val="22"/>
          <w:lang w:val="sr-Cyrl-CS"/>
        </w:rPr>
      </w:pPr>
      <w:r w:rsidRPr="001768F9">
        <w:rPr>
          <w:rFonts w:cs="Arial"/>
          <w:noProof w:val="0"/>
          <w:sz w:val="22"/>
          <w:szCs w:val="22"/>
          <w:lang w:val="sr-Cyrl-CS"/>
        </w:rPr>
        <w:t xml:space="preserve">  (i) </w:t>
      </w:r>
      <w:r w:rsidRPr="001768F9">
        <w:rPr>
          <w:rFonts w:cs="Arial"/>
          <w:noProof w:val="0"/>
          <w:sz w:val="22"/>
          <w:szCs w:val="22"/>
          <w:lang w:val="sr-Cyrl-CS"/>
        </w:rPr>
        <w:tab/>
        <w:t>тврдње и гаранције које се понављају у складу са чланом 6.</w:t>
      </w:r>
      <w:r w:rsidR="00F00F92" w:rsidRPr="001768F9">
        <w:rPr>
          <w:rFonts w:cs="Arial"/>
          <w:noProof w:val="0"/>
          <w:sz w:val="22"/>
          <w:szCs w:val="22"/>
          <w:lang w:val="sr-Cyrl-CS"/>
        </w:rPr>
        <w:t>10</w:t>
      </w:r>
      <w:r w:rsidRPr="001768F9">
        <w:rPr>
          <w:rFonts w:cs="Arial"/>
          <w:noProof w:val="0"/>
          <w:sz w:val="22"/>
          <w:szCs w:val="22"/>
          <w:lang w:val="sr-Cyrl-CS"/>
        </w:rPr>
        <w:t xml:space="preserve"> су исправне у сваком погледу; и</w:t>
      </w:r>
    </w:p>
    <w:p w14:paraId="71FEA2F8" w14:textId="77777777" w:rsidR="00AB56FB" w:rsidRPr="001768F9" w:rsidRDefault="00AB56FB" w:rsidP="00AB56FB">
      <w:pPr>
        <w:pStyle w:val="bcparaa"/>
        <w:ind w:left="1980" w:hanging="846"/>
        <w:rPr>
          <w:rFonts w:cs="Arial"/>
          <w:noProof w:val="0"/>
          <w:sz w:val="22"/>
          <w:szCs w:val="22"/>
          <w:lang w:val="sr-Cyrl-CS"/>
        </w:rPr>
      </w:pPr>
      <w:r w:rsidRPr="001768F9">
        <w:rPr>
          <w:rFonts w:cs="Arial"/>
          <w:noProof w:val="0"/>
          <w:sz w:val="22"/>
          <w:szCs w:val="22"/>
          <w:lang w:val="sr-Cyrl-CS"/>
        </w:rPr>
        <w:t xml:space="preserve">  (ii) </w:t>
      </w:r>
      <w:r w:rsidRPr="001768F9">
        <w:rPr>
          <w:rFonts w:cs="Arial"/>
          <w:noProof w:val="0"/>
          <w:sz w:val="22"/>
          <w:szCs w:val="22"/>
          <w:lang w:val="sr-Cyrl-CS"/>
        </w:rPr>
        <w:tab/>
        <w:t>нису наступили нити један догађај или околност који представљају или би протоком времена или давањем обавештења по овом уговору представљали:</w:t>
      </w:r>
    </w:p>
    <w:p w14:paraId="50BEFE3A" w14:textId="77777777" w:rsidR="00AB56FB" w:rsidRPr="001768F9" w:rsidRDefault="00AB56FB" w:rsidP="00AB56FB">
      <w:pPr>
        <w:pStyle w:val="bcparaa"/>
        <w:numPr>
          <w:ilvl w:val="0"/>
          <w:numId w:val="2"/>
        </w:numPr>
        <w:jc w:val="left"/>
        <w:rPr>
          <w:rFonts w:cs="Arial"/>
          <w:noProof w:val="0"/>
          <w:sz w:val="22"/>
          <w:szCs w:val="22"/>
          <w:lang w:val="sr-Cyrl-CS"/>
        </w:rPr>
      </w:pPr>
      <w:r w:rsidRPr="001768F9">
        <w:rPr>
          <w:rFonts w:cs="Arial"/>
          <w:noProof w:val="0"/>
          <w:sz w:val="22"/>
          <w:szCs w:val="22"/>
          <w:lang w:val="sr-Cyrl-CS"/>
        </w:rPr>
        <w:t>Случај неиспуњења обавезе; или</w:t>
      </w:r>
    </w:p>
    <w:p w14:paraId="4A2BD3E8" w14:textId="77777777" w:rsidR="00AB56FB" w:rsidRPr="001768F9" w:rsidRDefault="00AB56FB" w:rsidP="00AB56FB">
      <w:pPr>
        <w:pStyle w:val="bcparaa"/>
        <w:numPr>
          <w:ilvl w:val="0"/>
          <w:numId w:val="2"/>
        </w:numPr>
        <w:jc w:val="left"/>
        <w:rPr>
          <w:rFonts w:cs="Arial"/>
          <w:noProof w:val="0"/>
          <w:sz w:val="22"/>
          <w:szCs w:val="22"/>
          <w:lang w:val="sr-Cyrl-CS"/>
        </w:rPr>
      </w:pPr>
      <w:r w:rsidRPr="001768F9">
        <w:rPr>
          <w:rFonts w:cs="Arial"/>
          <w:noProof w:val="0"/>
          <w:sz w:val="22"/>
          <w:szCs w:val="22"/>
          <w:lang w:val="sr-Cyrl-CS"/>
        </w:rPr>
        <w:t>Случај превремене отплате,</w:t>
      </w:r>
    </w:p>
    <w:p w14:paraId="0E6D4726" w14:textId="77777777" w:rsidR="00AB56FB" w:rsidRPr="001768F9" w:rsidRDefault="00AB56FB" w:rsidP="00AB56FB">
      <w:pPr>
        <w:pStyle w:val="bcparaa"/>
        <w:ind w:left="1134" w:firstLine="0"/>
        <w:rPr>
          <w:rFonts w:cs="Arial"/>
          <w:noProof w:val="0"/>
          <w:sz w:val="22"/>
          <w:szCs w:val="22"/>
          <w:lang w:val="sr-Cyrl-CS"/>
        </w:rPr>
      </w:pPr>
      <w:r w:rsidRPr="001768F9">
        <w:rPr>
          <w:rFonts w:cs="Arial"/>
          <w:noProof w:val="0"/>
          <w:sz w:val="22"/>
          <w:szCs w:val="22"/>
          <w:lang w:val="sr-Cyrl-CS"/>
        </w:rPr>
        <w:t>и да се не настављају неотклоњени или без одрицања или би проистекли из исплате предложене Транше.</w:t>
      </w:r>
    </w:p>
    <w:p w14:paraId="7422C52D" w14:textId="77777777" w:rsidR="00AB56FB" w:rsidRPr="001768F9" w:rsidRDefault="00AB56FB" w:rsidP="00AB56FB">
      <w:pPr>
        <w:pStyle w:val="bcarticlexox"/>
        <w:spacing w:before="360"/>
        <w:rPr>
          <w:rFonts w:cs="Arial"/>
          <w:i/>
          <w:noProof w:val="0"/>
          <w:sz w:val="22"/>
          <w:szCs w:val="22"/>
          <w:lang w:val="sr-Cyrl-CS"/>
        </w:rPr>
      </w:pPr>
      <w:r w:rsidRPr="001768F9">
        <w:rPr>
          <w:rFonts w:cs="Arial"/>
          <w:noProof w:val="0"/>
          <w:sz w:val="22"/>
          <w:szCs w:val="22"/>
          <w:lang w:val="sr-Cyrl-CS"/>
        </w:rPr>
        <w:lastRenderedPageBreak/>
        <w:t xml:space="preserve">1.5         </w:t>
      </w:r>
      <w:r w:rsidRPr="001768F9">
        <w:rPr>
          <w:rFonts w:cs="Arial"/>
          <w:noProof w:val="0"/>
          <w:sz w:val="22"/>
          <w:szCs w:val="22"/>
          <w:u w:val="single"/>
          <w:lang w:val="sr-Cyrl-CS"/>
        </w:rPr>
        <w:t>Одлагање исплате</w:t>
      </w:r>
    </w:p>
    <w:p w14:paraId="74F33C71" w14:textId="77777777" w:rsidR="00AB56FB" w:rsidRPr="001768F9" w:rsidRDefault="00AB56FB" w:rsidP="00AB56FB">
      <w:pPr>
        <w:pStyle w:val="Heading3"/>
        <w:tabs>
          <w:tab w:val="clear" w:pos="1701"/>
          <w:tab w:val="clear" w:pos="2268"/>
        </w:tabs>
        <w:spacing w:after="240"/>
        <w:ind w:left="0" w:firstLine="0"/>
        <w:rPr>
          <w:rFonts w:cs="Arial"/>
          <w:sz w:val="22"/>
          <w:szCs w:val="22"/>
          <w:lang w:val="sr-Cyrl-CS"/>
        </w:rPr>
      </w:pPr>
      <w:r w:rsidRPr="001768F9">
        <w:rPr>
          <w:rFonts w:cs="Arial"/>
          <w:sz w:val="22"/>
          <w:szCs w:val="22"/>
          <w:lang w:val="sr-Cyrl-CS"/>
        </w:rPr>
        <w:t>1.5.А</w:t>
      </w:r>
      <w:r w:rsidRPr="001768F9">
        <w:rPr>
          <w:rFonts w:cs="Arial"/>
          <w:sz w:val="22"/>
          <w:szCs w:val="22"/>
          <w:lang w:val="sr-Cyrl-CS"/>
        </w:rPr>
        <w:tab/>
        <w:t>Основ за одлагање</w:t>
      </w:r>
    </w:p>
    <w:p w14:paraId="3262A6E0" w14:textId="7573A764" w:rsidR="00AB56FB" w:rsidRPr="001768F9" w:rsidRDefault="00AB56FB" w:rsidP="00AB56FB">
      <w:pPr>
        <w:rPr>
          <w:rFonts w:ascii="Arial" w:hAnsi="Arial" w:cs="Arial"/>
          <w:lang w:val="sr-Cyrl-CS"/>
        </w:rPr>
      </w:pPr>
      <w:r w:rsidRPr="001768F9">
        <w:rPr>
          <w:rFonts w:ascii="Arial" w:hAnsi="Arial" w:cs="Arial"/>
          <w:lang w:val="sr-Cyrl-CS"/>
        </w:rPr>
        <w:t>1.5.А(1)</w:t>
      </w:r>
      <w:r w:rsidR="00556551" w:rsidRPr="001768F9">
        <w:rPr>
          <w:rFonts w:ascii="Arial" w:hAnsi="Arial" w:cs="Arial"/>
          <w:lang w:val="sr-Cyrl-CS"/>
        </w:rPr>
        <w:t xml:space="preserve">   </w:t>
      </w:r>
      <w:r w:rsidRPr="001768F9">
        <w:rPr>
          <w:rFonts w:ascii="Arial" w:hAnsi="Arial" w:cs="Arial"/>
          <w:lang w:val="sr-Cyrl-CS"/>
        </w:rPr>
        <w:t>ЗАХТЕВ ЗАЈМОПРИМЦА</w:t>
      </w:r>
    </w:p>
    <w:p w14:paraId="0DA8A18A" w14:textId="77777777" w:rsidR="00AB56FB" w:rsidRPr="001768F9" w:rsidRDefault="00AB56FB" w:rsidP="00AB56FB">
      <w:pPr>
        <w:ind w:left="993"/>
        <w:jc w:val="both"/>
        <w:rPr>
          <w:rFonts w:ascii="Arial" w:hAnsi="Arial" w:cs="Arial"/>
          <w:lang w:val="sr-Cyrl-CS"/>
        </w:rPr>
      </w:pPr>
      <w:r w:rsidRPr="001768F9">
        <w:rPr>
          <w:rFonts w:ascii="Arial" w:hAnsi="Arial" w:cs="Arial"/>
          <w:lang w:val="sr-Cyrl-CS"/>
        </w:rPr>
        <w:t>Зајмопримац може да пошаље писани захтев Банци тражећи одлагање исплате Прихваћене транше. Писани захтев мора бити примљен од стране Банке најмање 5 (пет) Радних дана пре Заказаног датума за исплату Прихваћене транше и у њему ће навести:</w:t>
      </w:r>
    </w:p>
    <w:p w14:paraId="1949ED86" w14:textId="2EAF9E24" w:rsidR="00AB56FB" w:rsidRPr="001768F9" w:rsidRDefault="00AB56FB" w:rsidP="00AB56FB">
      <w:pPr>
        <w:ind w:left="993"/>
        <w:jc w:val="both"/>
        <w:rPr>
          <w:rFonts w:ascii="Arial" w:hAnsi="Arial" w:cs="Arial"/>
          <w:lang w:val="sr-Cyrl-CS"/>
        </w:rPr>
      </w:pPr>
      <w:r w:rsidRPr="001768F9">
        <w:rPr>
          <w:rFonts w:ascii="Arial" w:hAnsi="Arial" w:cs="Arial"/>
          <w:lang w:val="sr-Cyrl-CS"/>
        </w:rPr>
        <w:t>a) уколико Зајмопримац жели да одложи исплату у целости или делимично и уколико се одлучи за делимично одлагање, износ који је потребно одложити; и</w:t>
      </w:r>
    </w:p>
    <w:p w14:paraId="4429DE9C" w14:textId="536BA496" w:rsidR="00AB56FB" w:rsidRPr="001768F9" w:rsidRDefault="00AB56FB" w:rsidP="00AB56FB">
      <w:pPr>
        <w:ind w:left="993"/>
        <w:jc w:val="both"/>
        <w:rPr>
          <w:rFonts w:ascii="Arial" w:hAnsi="Arial" w:cs="Arial"/>
          <w:lang w:val="sr-Cyrl-CS"/>
        </w:rPr>
      </w:pPr>
      <w:r w:rsidRPr="001768F9">
        <w:rPr>
          <w:rFonts w:ascii="Arial" w:hAnsi="Arial" w:cs="Arial"/>
          <w:lang w:val="sr-Cyrl-CS"/>
        </w:rPr>
        <w:t>б) датум до којег Зајмопримац жели да одложи исплату горенаведеног износа („</w:t>
      </w:r>
      <w:r w:rsidRPr="001768F9">
        <w:rPr>
          <w:rFonts w:ascii="Arial" w:hAnsi="Arial" w:cs="Arial"/>
          <w:b/>
          <w:lang w:val="sr-Cyrl-CS"/>
        </w:rPr>
        <w:t>Тражени одложени датум исплате</w:t>
      </w:r>
      <w:r w:rsidRPr="001768F9">
        <w:rPr>
          <w:rFonts w:ascii="Arial" w:hAnsi="Arial" w:cs="Arial"/>
          <w:lang w:val="sr-Cyrl-CS"/>
        </w:rPr>
        <w:t>ˮ), који мора бити датум који пада не касније од:</w:t>
      </w:r>
    </w:p>
    <w:p w14:paraId="154DD19A" w14:textId="77777777" w:rsidR="00AB56FB" w:rsidRPr="001768F9" w:rsidRDefault="00AB56FB" w:rsidP="00AB56FB">
      <w:pPr>
        <w:pStyle w:val="ListParagraph"/>
        <w:numPr>
          <w:ilvl w:val="0"/>
          <w:numId w:val="37"/>
        </w:numPr>
        <w:jc w:val="both"/>
        <w:rPr>
          <w:rFonts w:ascii="Arial" w:hAnsi="Arial" w:cs="Arial"/>
          <w:lang w:val="sr-Cyrl-CS"/>
        </w:rPr>
      </w:pPr>
      <w:r w:rsidRPr="001768F9">
        <w:rPr>
          <w:rFonts w:ascii="Arial" w:hAnsi="Arial" w:cs="Arial"/>
          <w:lang w:val="sr-Cyrl-CS"/>
        </w:rPr>
        <w:t>6 (шест) месеци од његовог Зaкaзaног дaтума исплaтe;</w:t>
      </w:r>
    </w:p>
    <w:p w14:paraId="656ECCFF" w14:textId="77777777" w:rsidR="00AB56FB" w:rsidRPr="001768F9" w:rsidRDefault="00AB56FB" w:rsidP="00AB56FB">
      <w:pPr>
        <w:pStyle w:val="ListParagraph"/>
        <w:numPr>
          <w:ilvl w:val="0"/>
          <w:numId w:val="37"/>
        </w:numPr>
        <w:jc w:val="both"/>
        <w:rPr>
          <w:rFonts w:ascii="Arial" w:hAnsi="Arial" w:cs="Arial"/>
          <w:lang w:val="sr-Cyrl-CS"/>
        </w:rPr>
      </w:pPr>
      <w:r w:rsidRPr="001768F9">
        <w:rPr>
          <w:rFonts w:ascii="Arial" w:hAnsi="Arial" w:cs="Arial"/>
          <w:lang w:val="sr-Cyrl-CS"/>
        </w:rPr>
        <w:t xml:space="preserve">30 (тридесет) дана пре првог Датума отплате Транше; и </w:t>
      </w:r>
    </w:p>
    <w:p w14:paraId="66BB3A7C" w14:textId="77777777" w:rsidR="00AB56FB" w:rsidRPr="001768F9" w:rsidRDefault="00AB56FB" w:rsidP="00AB56FB">
      <w:pPr>
        <w:pStyle w:val="ListParagraph"/>
        <w:numPr>
          <w:ilvl w:val="0"/>
          <w:numId w:val="37"/>
        </w:numPr>
        <w:jc w:val="both"/>
        <w:rPr>
          <w:rFonts w:ascii="Arial" w:hAnsi="Arial" w:cs="Arial"/>
          <w:lang w:val="sr-Cyrl-CS"/>
        </w:rPr>
      </w:pPr>
      <w:r w:rsidRPr="001768F9">
        <w:rPr>
          <w:rFonts w:ascii="Arial" w:hAnsi="Arial" w:cs="Arial"/>
          <w:lang w:val="sr-Cyrl-CS"/>
        </w:rPr>
        <w:t>Крајњег датума расположивости.</w:t>
      </w:r>
    </w:p>
    <w:p w14:paraId="37BF9DCF" w14:textId="77777777" w:rsidR="00AB56FB" w:rsidRPr="001768F9" w:rsidRDefault="00AB56FB" w:rsidP="00AB56FB">
      <w:pPr>
        <w:ind w:left="1353"/>
        <w:jc w:val="both"/>
        <w:rPr>
          <w:rFonts w:ascii="Arial" w:hAnsi="Arial" w:cs="Arial"/>
          <w:lang w:val="sr-Cyrl-CS"/>
        </w:rPr>
      </w:pPr>
      <w:r w:rsidRPr="001768F9">
        <w:rPr>
          <w:rFonts w:ascii="Arial" w:hAnsi="Arial" w:cs="Arial"/>
          <w:lang w:val="sr-Cyrl-CS"/>
        </w:rPr>
        <w:t>Након пријема таквог писаног захтева, Банка ће одложити исплату одређеног износа до Траженог одложеног датума исплате.</w:t>
      </w:r>
    </w:p>
    <w:p w14:paraId="4D15E437" w14:textId="77777777" w:rsidR="00AB56FB" w:rsidRPr="001768F9" w:rsidRDefault="00AB56FB" w:rsidP="00AB56FB">
      <w:pPr>
        <w:tabs>
          <w:tab w:val="left" w:pos="993"/>
        </w:tabs>
        <w:jc w:val="both"/>
        <w:rPr>
          <w:rFonts w:ascii="Arial" w:hAnsi="Arial" w:cs="Arial"/>
          <w:lang w:val="sr-Cyrl-CS"/>
        </w:rPr>
      </w:pPr>
      <w:r w:rsidRPr="001768F9">
        <w:rPr>
          <w:rFonts w:ascii="Arial" w:hAnsi="Arial" w:cs="Arial"/>
          <w:lang w:val="sr-Cyrl-CS"/>
        </w:rPr>
        <w:t>1.5.А(2)</w:t>
      </w:r>
      <w:r w:rsidRPr="001768F9">
        <w:rPr>
          <w:rFonts w:ascii="Arial" w:hAnsi="Arial" w:cs="Arial"/>
          <w:lang w:val="sr-Cyrl-CS"/>
        </w:rPr>
        <w:tab/>
        <w:t>НЕИСПУЊАВАЊЕ УСЛОВА ЗА ИСПЛАТУ</w:t>
      </w:r>
    </w:p>
    <w:p w14:paraId="5BE0FFE6" w14:textId="77777777" w:rsidR="00AB56FB" w:rsidRPr="001768F9" w:rsidRDefault="00AB56FB" w:rsidP="00AB56FB">
      <w:pPr>
        <w:ind w:left="1418" w:hanging="993"/>
        <w:jc w:val="both"/>
        <w:rPr>
          <w:rFonts w:ascii="Arial" w:hAnsi="Arial" w:cs="Arial"/>
          <w:lang w:val="sr-Cyrl-CS"/>
        </w:rPr>
      </w:pPr>
      <w:r w:rsidRPr="001768F9">
        <w:rPr>
          <w:rFonts w:ascii="Arial" w:hAnsi="Arial" w:cs="Arial"/>
          <w:lang w:val="sr-Cyrl-CS"/>
        </w:rPr>
        <w:t xml:space="preserve">         (а)  Исплата Прихваћене транше биће одложена уколико било који од услова за исплату такве Прихваћене транше који се помињу у члану 1.4 нису испуњени:</w:t>
      </w:r>
    </w:p>
    <w:p w14:paraId="61C6064D" w14:textId="77777777" w:rsidR="00AB56FB" w:rsidRPr="001768F9" w:rsidRDefault="00AB56FB" w:rsidP="00AB56FB">
      <w:pPr>
        <w:pStyle w:val="ListParagraph"/>
        <w:numPr>
          <w:ilvl w:val="0"/>
          <w:numId w:val="38"/>
        </w:numPr>
        <w:jc w:val="both"/>
        <w:rPr>
          <w:rFonts w:ascii="Arial" w:hAnsi="Arial" w:cs="Arial"/>
          <w:lang w:val="sr-Cyrl-CS"/>
        </w:rPr>
      </w:pPr>
      <w:r w:rsidRPr="001768F9">
        <w:rPr>
          <w:rFonts w:ascii="Arial" w:hAnsi="Arial" w:cs="Arial"/>
          <w:lang w:val="sr-Cyrl-CS"/>
        </w:rPr>
        <w:t xml:space="preserve">на датум одређен за испуњење таквог услова у члану 1.4; и </w:t>
      </w:r>
    </w:p>
    <w:p w14:paraId="04EC9975" w14:textId="77777777" w:rsidR="00AB56FB" w:rsidRPr="001768F9" w:rsidRDefault="00AB56FB" w:rsidP="00AB56FB">
      <w:pPr>
        <w:pStyle w:val="ListParagraph"/>
        <w:numPr>
          <w:ilvl w:val="0"/>
          <w:numId w:val="38"/>
        </w:numPr>
        <w:jc w:val="both"/>
        <w:rPr>
          <w:rFonts w:ascii="Arial" w:hAnsi="Arial" w:cs="Arial"/>
          <w:lang w:val="sr-Cyrl-CS"/>
        </w:rPr>
      </w:pPr>
      <w:r w:rsidRPr="001768F9">
        <w:rPr>
          <w:rFonts w:ascii="Arial" w:hAnsi="Arial" w:cs="Arial"/>
          <w:lang w:val="sr-Cyrl-CS"/>
        </w:rPr>
        <w:t>на његов Зaкaзaни дaтум исплaтe (или, тамо где је Зaкaзaни дaтум исплaтe претходно био одложен, очекивани датум за исплату).</w:t>
      </w:r>
    </w:p>
    <w:p w14:paraId="03C7DD0C" w14:textId="77777777" w:rsidR="00AB56FB" w:rsidRPr="001768F9" w:rsidRDefault="00AB56FB" w:rsidP="00AB56FB">
      <w:pPr>
        <w:ind w:left="1418" w:hanging="567"/>
        <w:jc w:val="both"/>
        <w:rPr>
          <w:rFonts w:ascii="Arial" w:hAnsi="Arial" w:cs="Arial"/>
          <w:lang w:val="sr-Cyrl-CS"/>
        </w:rPr>
      </w:pPr>
      <w:r w:rsidRPr="001768F9">
        <w:rPr>
          <w:rFonts w:ascii="Arial" w:hAnsi="Arial" w:cs="Arial"/>
          <w:lang w:val="sr-Cyrl-CS"/>
        </w:rPr>
        <w:t xml:space="preserve">  (б)  Банка и Зајмопримац ће договорити датум до којег ће исплата такве Прихваћене транше бити одложена („</w:t>
      </w:r>
      <w:r w:rsidRPr="001768F9">
        <w:rPr>
          <w:rFonts w:ascii="Arial" w:hAnsi="Arial" w:cs="Arial"/>
          <w:b/>
          <w:lang w:val="sr-Cyrl-CS"/>
        </w:rPr>
        <w:t>Договорени одложени датум исплате</w:t>
      </w:r>
      <w:r w:rsidRPr="001768F9">
        <w:rPr>
          <w:rFonts w:ascii="Arial" w:hAnsi="Arial" w:cs="Arial"/>
          <w:lang w:val="sr-Cyrl-CS"/>
        </w:rPr>
        <w:t>ˮ), који мора бити датум који пада:</w:t>
      </w:r>
    </w:p>
    <w:p w14:paraId="2577CA09" w14:textId="01190C58" w:rsidR="00AB56FB" w:rsidRPr="001768F9" w:rsidRDefault="00AB56FB" w:rsidP="00AB56FB">
      <w:pPr>
        <w:pStyle w:val="ListParagraph"/>
        <w:numPr>
          <w:ilvl w:val="0"/>
          <w:numId w:val="39"/>
        </w:numPr>
        <w:jc w:val="both"/>
        <w:rPr>
          <w:rFonts w:ascii="Arial" w:hAnsi="Arial" w:cs="Arial"/>
          <w:lang w:val="sr-Cyrl-CS"/>
        </w:rPr>
      </w:pPr>
      <w:r w:rsidRPr="001768F9">
        <w:rPr>
          <w:rFonts w:ascii="Arial" w:hAnsi="Arial" w:cs="Arial"/>
          <w:lang w:val="sr-Cyrl-CS"/>
        </w:rPr>
        <w:t xml:space="preserve">не раније од </w:t>
      </w:r>
      <w:r w:rsidR="00386A06" w:rsidRPr="001768F9">
        <w:rPr>
          <w:rFonts w:ascii="Arial" w:hAnsi="Arial" w:cs="Arial"/>
          <w:lang w:val="sr-Cyrl-CS"/>
        </w:rPr>
        <w:t>5</w:t>
      </w:r>
      <w:r w:rsidRPr="001768F9">
        <w:rPr>
          <w:rFonts w:ascii="Arial" w:hAnsi="Arial" w:cs="Arial"/>
          <w:lang w:val="sr-Cyrl-CS"/>
        </w:rPr>
        <w:t xml:space="preserve"> (</w:t>
      </w:r>
      <w:r w:rsidR="00386A06" w:rsidRPr="001768F9">
        <w:rPr>
          <w:rFonts w:ascii="Arial" w:hAnsi="Arial" w:cs="Arial"/>
          <w:lang w:val="sr-Cyrl-CS"/>
        </w:rPr>
        <w:t>пет</w:t>
      </w:r>
      <w:r w:rsidRPr="001768F9">
        <w:rPr>
          <w:rFonts w:ascii="Arial" w:hAnsi="Arial" w:cs="Arial"/>
          <w:lang w:val="sr-Cyrl-CS"/>
        </w:rPr>
        <w:t>) Радних дана након испуњења свих услова за исплату; и</w:t>
      </w:r>
    </w:p>
    <w:p w14:paraId="7F8E8957" w14:textId="77777777" w:rsidR="00AB56FB" w:rsidRPr="001768F9" w:rsidRDefault="00AB56FB" w:rsidP="00AB56FB">
      <w:pPr>
        <w:pStyle w:val="ListParagraph"/>
        <w:numPr>
          <w:ilvl w:val="0"/>
          <w:numId w:val="39"/>
        </w:numPr>
        <w:jc w:val="both"/>
        <w:rPr>
          <w:rFonts w:ascii="Arial" w:hAnsi="Arial" w:cs="Arial"/>
          <w:lang w:val="sr-Cyrl-CS"/>
        </w:rPr>
      </w:pPr>
      <w:r w:rsidRPr="001768F9">
        <w:rPr>
          <w:rFonts w:ascii="Arial" w:hAnsi="Arial" w:cs="Arial"/>
          <w:lang w:val="sr-Cyrl-CS"/>
        </w:rPr>
        <w:t>не касније од Крајњег датума расположивости.</w:t>
      </w:r>
    </w:p>
    <w:p w14:paraId="1A37D927" w14:textId="77777777" w:rsidR="00AB56FB" w:rsidRPr="001768F9" w:rsidRDefault="00AB56FB" w:rsidP="00AB56FB">
      <w:pPr>
        <w:ind w:left="1560" w:hanging="709"/>
        <w:jc w:val="both"/>
        <w:rPr>
          <w:rFonts w:ascii="Arial" w:hAnsi="Arial" w:cs="Arial"/>
          <w:lang w:val="sr-Cyrl-CS"/>
        </w:rPr>
      </w:pPr>
      <w:r w:rsidRPr="001768F9">
        <w:rPr>
          <w:rFonts w:ascii="Arial" w:hAnsi="Arial" w:cs="Arial"/>
          <w:lang w:val="sr-Cyrl-CS"/>
        </w:rPr>
        <w:t xml:space="preserve">   (ц)  Не доводећи у питање право Банке да суспендује и/или откаже неповучени део Кредита у целини или делимично према члану 1.6.Б, Банка ће одложити исплату такве Прихваћене транше до Договореног одложеног датума исплате.</w:t>
      </w:r>
    </w:p>
    <w:p w14:paraId="6B925B19" w14:textId="16F0F4AE" w:rsidR="00AB56FB" w:rsidRPr="001768F9" w:rsidRDefault="00AB56FB" w:rsidP="00AB56FB">
      <w:pPr>
        <w:jc w:val="both"/>
        <w:rPr>
          <w:rFonts w:ascii="Arial" w:hAnsi="Arial" w:cs="Arial"/>
          <w:lang w:val="sr-Cyrl-CS"/>
        </w:rPr>
      </w:pPr>
      <w:r w:rsidRPr="001768F9">
        <w:rPr>
          <w:rFonts w:ascii="Arial" w:hAnsi="Arial" w:cs="Arial"/>
          <w:lang w:val="sr-Cyrl-CS"/>
        </w:rPr>
        <w:t>1.5.A(3)</w:t>
      </w:r>
      <w:r w:rsidR="00E95CD4" w:rsidRPr="001768F9">
        <w:rPr>
          <w:rFonts w:ascii="Arial" w:hAnsi="Arial" w:cs="Arial"/>
          <w:lang w:val="sr-Cyrl-CS"/>
        </w:rPr>
        <w:t xml:space="preserve">   </w:t>
      </w:r>
      <w:r w:rsidR="00386A06" w:rsidRPr="001768F9">
        <w:rPr>
          <w:rFonts w:ascii="Arial" w:hAnsi="Arial" w:cs="Arial"/>
          <w:lang w:val="sr-Cyrl-CS"/>
        </w:rPr>
        <w:t>НАКНАДА</w:t>
      </w:r>
      <w:r w:rsidRPr="001768F9">
        <w:rPr>
          <w:rFonts w:ascii="Arial" w:hAnsi="Arial" w:cs="Arial"/>
          <w:lang w:val="sr-Cyrl-CS"/>
        </w:rPr>
        <w:t xml:space="preserve"> ЗА ОДЛАГАЊЕ</w:t>
      </w:r>
    </w:p>
    <w:p w14:paraId="68BDB52E" w14:textId="7A87E12F" w:rsidR="00AB56FB" w:rsidRPr="001768F9" w:rsidRDefault="00AB56FB" w:rsidP="00E95CD4">
      <w:pPr>
        <w:ind w:left="851"/>
        <w:jc w:val="both"/>
        <w:rPr>
          <w:rFonts w:ascii="Arial" w:hAnsi="Arial" w:cs="Arial"/>
          <w:lang w:val="sr-Cyrl-CS"/>
        </w:rPr>
      </w:pPr>
      <w:r w:rsidRPr="001768F9">
        <w:rPr>
          <w:rFonts w:ascii="Arial" w:hAnsi="Arial" w:cs="Arial"/>
          <w:lang w:val="sr-Cyrl-CS"/>
        </w:rPr>
        <w:lastRenderedPageBreak/>
        <w:t xml:space="preserve">Уколико се исплата Прихваћене транше одлаже у складу са ставовима 1.5.А(1) или 1.5.А(2) </w:t>
      </w:r>
      <w:r w:rsidR="005C58D2" w:rsidRPr="001768F9">
        <w:rPr>
          <w:rFonts w:ascii="Arial" w:hAnsi="Arial" w:cs="Arial"/>
          <w:lang w:val="sr-Cyrl-CS"/>
        </w:rPr>
        <w:t xml:space="preserve">у тексту </w:t>
      </w:r>
      <w:r w:rsidRPr="001768F9">
        <w:rPr>
          <w:rFonts w:ascii="Arial" w:hAnsi="Arial" w:cs="Arial"/>
          <w:lang w:val="sr-Cyrl-CS"/>
        </w:rPr>
        <w:t xml:space="preserve">изнад, Зајмопримац ће платити </w:t>
      </w:r>
      <w:r w:rsidR="00386A06" w:rsidRPr="001768F9">
        <w:rPr>
          <w:rFonts w:ascii="Arial" w:hAnsi="Arial" w:cs="Arial"/>
          <w:lang w:val="sr-Cyrl-CS"/>
        </w:rPr>
        <w:t>Накнаду</w:t>
      </w:r>
      <w:r w:rsidRPr="001768F9">
        <w:rPr>
          <w:rFonts w:ascii="Arial" w:hAnsi="Arial" w:cs="Arial"/>
          <w:lang w:val="sr-Cyrl-CS"/>
        </w:rPr>
        <w:t xml:space="preserve"> за одлагање.</w:t>
      </w:r>
    </w:p>
    <w:p w14:paraId="50DCA384" w14:textId="77777777" w:rsidR="00AB56FB" w:rsidRPr="001768F9" w:rsidRDefault="00AB56FB" w:rsidP="00AB56FB">
      <w:pPr>
        <w:jc w:val="both"/>
        <w:rPr>
          <w:rFonts w:ascii="Arial" w:hAnsi="Arial" w:cs="Arial"/>
          <w:b/>
          <w:lang w:val="sr-Cyrl-CS"/>
        </w:rPr>
      </w:pPr>
      <w:r w:rsidRPr="001768F9">
        <w:rPr>
          <w:rFonts w:ascii="Arial" w:hAnsi="Arial" w:cs="Arial"/>
          <w:b/>
          <w:lang w:val="sr-Cyrl-CS"/>
        </w:rPr>
        <w:t>1.5.Б</w:t>
      </w:r>
      <w:r w:rsidRPr="001768F9">
        <w:rPr>
          <w:rFonts w:ascii="Arial" w:hAnsi="Arial" w:cs="Arial"/>
          <w:b/>
          <w:lang w:val="sr-Cyrl-CS"/>
        </w:rPr>
        <w:tab/>
        <w:t>Отказивање исплате одложене за 6 (шест) месеци</w:t>
      </w:r>
    </w:p>
    <w:p w14:paraId="3B79D7D2" w14:textId="77777777" w:rsidR="00AB56FB" w:rsidRPr="001768F9" w:rsidRDefault="00AB56FB" w:rsidP="00AB56FB">
      <w:pPr>
        <w:ind w:left="851"/>
        <w:jc w:val="both"/>
        <w:rPr>
          <w:rFonts w:cs="Arial"/>
          <w:lang w:val="sr-Cyrl-CS"/>
        </w:rPr>
      </w:pPr>
      <w:r w:rsidRPr="001768F9">
        <w:rPr>
          <w:rFonts w:ascii="Arial" w:hAnsi="Arial" w:cs="Arial"/>
          <w:lang w:val="sr-Cyrl-CS"/>
        </w:rPr>
        <w:t>Уколико је испата одложена</w:t>
      </w:r>
      <w:r w:rsidRPr="001768F9">
        <w:rPr>
          <w:rFonts w:ascii="Arial" w:hAnsi="Arial" w:cs="Arial"/>
          <w:b/>
          <w:lang w:val="sr-Cyrl-CS"/>
        </w:rPr>
        <w:t xml:space="preserve"> </w:t>
      </w:r>
      <w:r w:rsidRPr="001768F9">
        <w:rPr>
          <w:rFonts w:ascii="Arial" w:hAnsi="Arial" w:cs="Arial"/>
          <w:lang w:val="sr-Cyrl-CS"/>
        </w:rPr>
        <w:t xml:space="preserve">за више од 6 (шест) месеци укупно у складу са чланом 1.5.А, Банка може достављањем писаног обавештења Зајмопримцу да откаже исплату и тај отказ ће ступити на снагу на датум назначен у том обавештењу. Износ исплате коју је Банка отказала према овом члану 1.5.Б остаће на располагању за исплату према члану 1.2. </w:t>
      </w:r>
      <w:r w:rsidRPr="001768F9">
        <w:rPr>
          <w:rFonts w:cs="Arial"/>
          <w:lang w:val="sr-Cyrl-CS"/>
        </w:rPr>
        <w:t xml:space="preserve"> </w:t>
      </w:r>
    </w:p>
    <w:p w14:paraId="4C595719" w14:textId="77777777" w:rsidR="00AB56FB" w:rsidRPr="001768F9" w:rsidRDefault="00AB56FB" w:rsidP="00AB56FB">
      <w:pPr>
        <w:pStyle w:val="bcarticlexox"/>
        <w:rPr>
          <w:rFonts w:cs="Arial"/>
          <w:noProof w:val="0"/>
          <w:sz w:val="22"/>
          <w:szCs w:val="22"/>
          <w:lang w:val="sr-Cyrl-CS"/>
        </w:rPr>
      </w:pPr>
      <w:r w:rsidRPr="001768F9">
        <w:rPr>
          <w:rFonts w:cs="Arial"/>
          <w:noProof w:val="0"/>
          <w:sz w:val="22"/>
          <w:szCs w:val="22"/>
          <w:lang w:val="sr-Cyrl-CS"/>
        </w:rPr>
        <w:t xml:space="preserve">1.6         </w:t>
      </w:r>
      <w:r w:rsidRPr="001768F9">
        <w:rPr>
          <w:rFonts w:cs="Arial"/>
          <w:noProof w:val="0"/>
          <w:sz w:val="22"/>
          <w:szCs w:val="22"/>
          <w:u w:val="single"/>
          <w:lang w:val="sr-Cyrl-CS"/>
        </w:rPr>
        <w:t>Отказивање и обустава</w:t>
      </w:r>
    </w:p>
    <w:p w14:paraId="1A6F42AF" w14:textId="77777777" w:rsidR="00AB56FB" w:rsidRPr="001768F9" w:rsidRDefault="00AB56FB" w:rsidP="00AB56FB">
      <w:pPr>
        <w:pStyle w:val="Heading3"/>
        <w:tabs>
          <w:tab w:val="clear" w:pos="1701"/>
          <w:tab w:val="clear" w:pos="2268"/>
        </w:tabs>
        <w:spacing w:after="240"/>
        <w:ind w:left="0" w:firstLine="0"/>
        <w:rPr>
          <w:rFonts w:cs="Arial"/>
          <w:b w:val="0"/>
          <w:bCs/>
          <w:sz w:val="22"/>
          <w:szCs w:val="22"/>
          <w:lang w:val="sr-Cyrl-CS"/>
        </w:rPr>
      </w:pPr>
      <w:r w:rsidRPr="001768F9">
        <w:rPr>
          <w:rFonts w:cs="Arial"/>
          <w:sz w:val="22"/>
          <w:szCs w:val="22"/>
          <w:lang w:val="sr-Cyrl-CS"/>
        </w:rPr>
        <w:t>1.6.А</w:t>
      </w:r>
      <w:r w:rsidRPr="001768F9">
        <w:rPr>
          <w:rFonts w:cs="Arial"/>
          <w:b w:val="0"/>
          <w:sz w:val="22"/>
          <w:szCs w:val="22"/>
          <w:lang w:val="sr-Cyrl-CS"/>
        </w:rPr>
        <w:tab/>
      </w:r>
      <w:r w:rsidRPr="001768F9">
        <w:rPr>
          <w:rFonts w:cs="Arial"/>
          <w:sz w:val="22"/>
          <w:szCs w:val="22"/>
          <w:lang w:val="sr-Cyrl-CS"/>
        </w:rPr>
        <w:t>Право Зајмопримца на отказивање</w:t>
      </w:r>
    </w:p>
    <w:p w14:paraId="2C7A3865" w14:textId="6317D56E" w:rsidR="00D52C06" w:rsidRPr="001768F9" w:rsidRDefault="00D52C06" w:rsidP="00D52C06">
      <w:pPr>
        <w:pStyle w:val="bcpara"/>
        <w:ind w:left="1560" w:hanging="851"/>
        <w:rPr>
          <w:rFonts w:cs="Arial"/>
          <w:sz w:val="22"/>
          <w:szCs w:val="22"/>
          <w:lang w:val="sr-Cyrl-CS"/>
        </w:rPr>
      </w:pPr>
      <w:r w:rsidRPr="001768F9">
        <w:rPr>
          <w:rFonts w:cs="Arial"/>
          <w:sz w:val="22"/>
          <w:szCs w:val="22"/>
          <w:lang w:val="sr-Cyrl-CS"/>
        </w:rPr>
        <w:t>(а)</w:t>
      </w:r>
      <w:r w:rsidRPr="001768F9">
        <w:rPr>
          <w:rFonts w:cs="Arial"/>
          <w:sz w:val="22"/>
          <w:szCs w:val="22"/>
          <w:lang w:val="sr-Cyrl-CS"/>
        </w:rPr>
        <w:tab/>
      </w:r>
      <w:r w:rsidR="00AB56FB" w:rsidRPr="001768F9">
        <w:rPr>
          <w:rFonts w:cs="Arial"/>
          <w:sz w:val="22"/>
          <w:szCs w:val="22"/>
          <w:lang w:val="sr-Cyrl-CS"/>
        </w:rPr>
        <w:t xml:space="preserve">Зајмопримац може </w:t>
      </w:r>
      <w:r w:rsidRPr="001768F9">
        <w:rPr>
          <w:rFonts w:cs="Arial"/>
          <w:sz w:val="22"/>
          <w:szCs w:val="22"/>
          <w:lang w:val="sr-Cyrl-CS"/>
        </w:rPr>
        <w:t xml:space="preserve">да упути писано </w:t>
      </w:r>
      <w:r w:rsidR="00AB56FB" w:rsidRPr="001768F9">
        <w:rPr>
          <w:rFonts w:cs="Arial"/>
          <w:sz w:val="22"/>
          <w:szCs w:val="22"/>
          <w:lang w:val="sr-Cyrl-CS"/>
        </w:rPr>
        <w:t>обавештење</w:t>
      </w:r>
      <w:r w:rsidRPr="001768F9">
        <w:rPr>
          <w:rFonts w:cs="Arial"/>
          <w:sz w:val="22"/>
          <w:szCs w:val="22"/>
          <w:lang w:val="sr-Cyrl-CS"/>
        </w:rPr>
        <w:t xml:space="preserve"> </w:t>
      </w:r>
      <w:r w:rsidR="00AB56FB" w:rsidRPr="001768F9">
        <w:rPr>
          <w:rFonts w:cs="Arial"/>
          <w:sz w:val="22"/>
          <w:szCs w:val="22"/>
          <w:lang w:val="sr-Cyrl-CS"/>
        </w:rPr>
        <w:t>Банци</w:t>
      </w:r>
      <w:r w:rsidRPr="001768F9">
        <w:rPr>
          <w:rFonts w:cs="Arial"/>
          <w:sz w:val="22"/>
          <w:szCs w:val="22"/>
          <w:lang w:val="sr-Cyrl-CS"/>
        </w:rPr>
        <w:t xml:space="preserve"> и</w:t>
      </w:r>
      <w:r w:rsidR="00AB56FB" w:rsidRPr="001768F9">
        <w:rPr>
          <w:rFonts w:cs="Arial"/>
          <w:sz w:val="22"/>
          <w:szCs w:val="22"/>
          <w:lang w:val="sr-Cyrl-CS"/>
        </w:rPr>
        <w:t xml:space="preserve"> да </w:t>
      </w:r>
      <w:r w:rsidRPr="001768F9">
        <w:rPr>
          <w:rFonts w:cs="Arial"/>
          <w:sz w:val="22"/>
          <w:szCs w:val="22"/>
          <w:lang w:val="sr-Cyrl-CS"/>
        </w:rPr>
        <w:t xml:space="preserve">захтева </w:t>
      </w:r>
      <w:r w:rsidR="00AB56FB" w:rsidRPr="001768F9">
        <w:rPr>
          <w:rFonts w:cs="Arial"/>
          <w:sz w:val="22"/>
          <w:szCs w:val="22"/>
          <w:lang w:val="sr-Cyrl-CS"/>
        </w:rPr>
        <w:t>отка</w:t>
      </w:r>
      <w:r w:rsidRPr="001768F9">
        <w:rPr>
          <w:rFonts w:cs="Arial"/>
          <w:sz w:val="22"/>
          <w:szCs w:val="22"/>
          <w:lang w:val="sr-Cyrl-CS"/>
        </w:rPr>
        <w:t>зивање</w:t>
      </w:r>
      <w:r w:rsidR="00AB56FB" w:rsidRPr="001768F9">
        <w:rPr>
          <w:rFonts w:cs="Arial"/>
          <w:sz w:val="22"/>
          <w:szCs w:val="22"/>
          <w:lang w:val="sr-Cyrl-CS"/>
        </w:rPr>
        <w:t xml:space="preserve"> неисплаћен</w:t>
      </w:r>
      <w:r w:rsidRPr="001768F9">
        <w:rPr>
          <w:rFonts w:cs="Arial"/>
          <w:sz w:val="22"/>
          <w:szCs w:val="22"/>
          <w:lang w:val="sr-Cyrl-CS"/>
        </w:rPr>
        <w:t>ог</w:t>
      </w:r>
      <w:r w:rsidR="00AB56FB" w:rsidRPr="001768F9">
        <w:rPr>
          <w:rFonts w:cs="Arial"/>
          <w:sz w:val="22"/>
          <w:szCs w:val="22"/>
          <w:lang w:val="sr-Cyrl-CS"/>
        </w:rPr>
        <w:t xml:space="preserve"> Кредита</w:t>
      </w:r>
      <w:r w:rsidRPr="001768F9">
        <w:rPr>
          <w:rFonts w:cs="Arial"/>
          <w:sz w:val="22"/>
          <w:szCs w:val="22"/>
          <w:lang w:val="sr-Cyrl-CS"/>
        </w:rPr>
        <w:t xml:space="preserve"> или његовог дела.</w:t>
      </w:r>
    </w:p>
    <w:p w14:paraId="395DFCEE" w14:textId="55F08CC6" w:rsidR="00AB56FB" w:rsidRPr="001768F9" w:rsidRDefault="00D52C06" w:rsidP="00D52C06">
      <w:pPr>
        <w:pStyle w:val="bcpara"/>
        <w:ind w:left="900" w:hanging="191"/>
        <w:rPr>
          <w:rFonts w:cs="Arial"/>
          <w:sz w:val="22"/>
          <w:szCs w:val="22"/>
          <w:lang w:val="sr-Cyrl-CS"/>
        </w:rPr>
      </w:pPr>
      <w:r w:rsidRPr="001768F9">
        <w:rPr>
          <w:rFonts w:cs="Arial"/>
          <w:sz w:val="22"/>
          <w:szCs w:val="22"/>
          <w:lang w:val="sr-Cyrl-CS"/>
        </w:rPr>
        <w:t>(б)</w:t>
      </w:r>
      <w:r w:rsidRPr="001768F9">
        <w:rPr>
          <w:rFonts w:cs="Arial"/>
          <w:sz w:val="22"/>
          <w:szCs w:val="22"/>
          <w:lang w:val="sr-Cyrl-CS"/>
        </w:rPr>
        <w:tab/>
        <w:t xml:space="preserve"> У свом писаном обавештењу Зајмопримац:</w:t>
      </w:r>
    </w:p>
    <w:p w14:paraId="65BD09A1" w14:textId="12059012" w:rsidR="00AB56FB" w:rsidRPr="001768F9" w:rsidRDefault="00D52C06" w:rsidP="00AB56FB">
      <w:pPr>
        <w:pStyle w:val="bcpara"/>
        <w:ind w:left="1985" w:hanging="257"/>
        <w:rPr>
          <w:rFonts w:cs="Arial"/>
          <w:sz w:val="22"/>
          <w:szCs w:val="22"/>
          <w:lang w:val="sr-Cyrl-CS"/>
        </w:rPr>
      </w:pPr>
      <w:r w:rsidRPr="001768F9">
        <w:rPr>
          <w:rFonts w:cs="Arial"/>
          <w:sz w:val="22"/>
          <w:szCs w:val="22"/>
          <w:lang w:val="sr-Cyrl-CS"/>
        </w:rPr>
        <w:t>(i</w:t>
      </w:r>
      <w:r w:rsidR="00AB56FB" w:rsidRPr="001768F9">
        <w:rPr>
          <w:rFonts w:cs="Arial"/>
          <w:sz w:val="22"/>
          <w:szCs w:val="22"/>
          <w:lang w:val="sr-Cyrl-CS"/>
        </w:rPr>
        <w:t xml:space="preserve">) мора да прецизира </w:t>
      </w:r>
      <w:r w:rsidRPr="001768F9">
        <w:rPr>
          <w:rFonts w:cs="Arial"/>
          <w:sz w:val="22"/>
          <w:szCs w:val="22"/>
          <w:lang w:val="sr-Cyrl-CS"/>
        </w:rPr>
        <w:t>да ли ће Кредит бити отказан</w:t>
      </w:r>
      <w:r w:rsidR="00AB56FB" w:rsidRPr="001768F9">
        <w:rPr>
          <w:rFonts w:cs="Arial"/>
          <w:sz w:val="22"/>
          <w:szCs w:val="22"/>
          <w:lang w:val="sr-Cyrl-CS"/>
        </w:rPr>
        <w:t xml:space="preserve"> у целости или делимично и уколико се одлучи за делимично отказивање, износ Кредита који </w:t>
      </w:r>
      <w:r w:rsidRPr="001768F9">
        <w:rPr>
          <w:rFonts w:cs="Arial"/>
          <w:sz w:val="22"/>
          <w:szCs w:val="22"/>
          <w:lang w:val="sr-Cyrl-CS"/>
        </w:rPr>
        <w:t>се</w:t>
      </w:r>
      <w:r w:rsidR="00AB56FB" w:rsidRPr="001768F9">
        <w:rPr>
          <w:rFonts w:cs="Arial"/>
          <w:sz w:val="22"/>
          <w:szCs w:val="22"/>
          <w:lang w:val="sr-Cyrl-CS"/>
        </w:rPr>
        <w:t xml:space="preserve"> отка</w:t>
      </w:r>
      <w:r w:rsidRPr="001768F9">
        <w:rPr>
          <w:rFonts w:cs="Arial"/>
          <w:sz w:val="22"/>
          <w:szCs w:val="22"/>
          <w:lang w:val="sr-Cyrl-CS"/>
        </w:rPr>
        <w:t>зује</w:t>
      </w:r>
      <w:r w:rsidR="00AB56FB" w:rsidRPr="001768F9">
        <w:rPr>
          <w:rFonts w:cs="Arial"/>
          <w:sz w:val="22"/>
          <w:szCs w:val="22"/>
          <w:lang w:val="sr-Cyrl-CS"/>
        </w:rPr>
        <w:t>; и</w:t>
      </w:r>
    </w:p>
    <w:p w14:paraId="20275728" w14:textId="68FA2716" w:rsidR="00AB56FB" w:rsidRPr="001768F9" w:rsidRDefault="00D52C06" w:rsidP="00AB56FB">
      <w:pPr>
        <w:pStyle w:val="bcpara"/>
        <w:ind w:left="1985" w:hanging="257"/>
        <w:rPr>
          <w:rFonts w:cs="Arial"/>
          <w:sz w:val="22"/>
          <w:szCs w:val="22"/>
          <w:lang w:val="sr-Cyrl-CS"/>
        </w:rPr>
      </w:pPr>
      <w:r w:rsidRPr="001768F9">
        <w:rPr>
          <w:rFonts w:cs="Arial"/>
          <w:sz w:val="22"/>
          <w:szCs w:val="22"/>
          <w:lang w:val="sr-Cyrl-CS"/>
        </w:rPr>
        <w:t>(ii)</w:t>
      </w:r>
      <w:r w:rsidR="00AB56FB" w:rsidRPr="001768F9">
        <w:rPr>
          <w:rFonts w:cs="Arial"/>
          <w:sz w:val="22"/>
          <w:szCs w:val="22"/>
          <w:lang w:val="sr-Cyrl-CS"/>
        </w:rPr>
        <w:t xml:space="preserve"> не сме се </w:t>
      </w:r>
      <w:r w:rsidRPr="001768F9">
        <w:rPr>
          <w:rFonts w:cs="Arial"/>
          <w:sz w:val="22"/>
          <w:szCs w:val="22"/>
          <w:lang w:val="sr-Cyrl-CS"/>
        </w:rPr>
        <w:t>да захтева отказивање</w:t>
      </w:r>
      <w:r w:rsidR="00AB56FB" w:rsidRPr="001768F9">
        <w:rPr>
          <w:rFonts w:cs="Arial"/>
          <w:sz w:val="22"/>
          <w:szCs w:val="22"/>
          <w:lang w:val="sr-Cyrl-CS"/>
        </w:rPr>
        <w:t xml:space="preserve"> Прихваћен</w:t>
      </w:r>
      <w:r w:rsidRPr="001768F9">
        <w:rPr>
          <w:rFonts w:cs="Arial"/>
          <w:sz w:val="22"/>
          <w:szCs w:val="22"/>
          <w:lang w:val="sr-Cyrl-CS"/>
        </w:rPr>
        <w:t>е транше</w:t>
      </w:r>
      <w:r w:rsidR="00AB56FB" w:rsidRPr="001768F9">
        <w:rPr>
          <w:rFonts w:cs="Arial"/>
          <w:sz w:val="22"/>
          <w:szCs w:val="22"/>
          <w:lang w:val="sr-Cyrl-CS"/>
        </w:rPr>
        <w:t xml:space="preserve"> која има Заказани датум исплате који пада у року од 5 (пет) Радних дана након датума овог </w:t>
      </w:r>
      <w:r w:rsidRPr="001768F9">
        <w:rPr>
          <w:rFonts w:cs="Arial"/>
          <w:sz w:val="22"/>
          <w:szCs w:val="22"/>
          <w:lang w:val="sr-Cyrl-CS"/>
        </w:rPr>
        <w:t xml:space="preserve">писаног </w:t>
      </w:r>
      <w:r w:rsidR="00AB56FB" w:rsidRPr="001768F9">
        <w:rPr>
          <w:rFonts w:cs="Arial"/>
          <w:sz w:val="22"/>
          <w:szCs w:val="22"/>
          <w:lang w:val="sr-Cyrl-CS"/>
        </w:rPr>
        <w:t>обавештења.</w:t>
      </w:r>
    </w:p>
    <w:p w14:paraId="20476210" w14:textId="52A18147" w:rsidR="00AB56FB" w:rsidRPr="001768F9" w:rsidRDefault="00D52C06" w:rsidP="00D6464D">
      <w:pPr>
        <w:pStyle w:val="bcpara"/>
        <w:ind w:left="1418" w:hanging="709"/>
        <w:rPr>
          <w:rFonts w:cs="Arial"/>
          <w:i/>
          <w:sz w:val="22"/>
          <w:szCs w:val="22"/>
          <w:lang w:val="sr-Cyrl-CS"/>
        </w:rPr>
      </w:pPr>
      <w:r w:rsidRPr="001768F9">
        <w:rPr>
          <w:rFonts w:cs="Arial"/>
          <w:sz w:val="22"/>
          <w:szCs w:val="22"/>
          <w:lang w:val="sr-Cyrl-CS"/>
        </w:rPr>
        <w:t>(ц)</w:t>
      </w:r>
      <w:r w:rsidR="00D6464D" w:rsidRPr="001768F9">
        <w:rPr>
          <w:rFonts w:cs="Arial"/>
          <w:sz w:val="22"/>
          <w:szCs w:val="22"/>
          <w:lang w:val="sr-Cyrl-CS"/>
        </w:rPr>
        <w:t xml:space="preserve">     </w:t>
      </w:r>
      <w:r w:rsidR="00AB56FB" w:rsidRPr="001768F9">
        <w:rPr>
          <w:rFonts w:cs="Arial"/>
          <w:sz w:val="22"/>
          <w:szCs w:val="22"/>
          <w:lang w:val="sr-Cyrl-CS"/>
        </w:rPr>
        <w:t>Након пријема таквог писаног обавештења, Банка ће отказати тражени део Кредита са тренутним дејством.</w:t>
      </w:r>
    </w:p>
    <w:p w14:paraId="6D89D30E" w14:textId="77777777" w:rsidR="00AB56FB" w:rsidRPr="001768F9" w:rsidRDefault="00AB56FB" w:rsidP="00AB56FB">
      <w:pPr>
        <w:pStyle w:val="Heading3"/>
        <w:tabs>
          <w:tab w:val="clear" w:pos="1701"/>
          <w:tab w:val="clear" w:pos="2268"/>
        </w:tabs>
        <w:spacing w:after="240"/>
        <w:ind w:left="0" w:firstLine="0"/>
        <w:rPr>
          <w:rFonts w:cs="Arial"/>
          <w:b w:val="0"/>
          <w:bCs/>
          <w:noProof/>
          <w:sz w:val="22"/>
          <w:szCs w:val="22"/>
          <w:lang w:val="sr-Cyrl-CS"/>
        </w:rPr>
      </w:pPr>
      <w:r w:rsidRPr="001768F9">
        <w:rPr>
          <w:rFonts w:cs="Arial"/>
          <w:noProof/>
          <w:sz w:val="22"/>
          <w:szCs w:val="22"/>
          <w:lang w:val="sr-Cyrl-CS"/>
        </w:rPr>
        <w:t>1.6.Б</w:t>
      </w:r>
      <w:r w:rsidRPr="001768F9">
        <w:rPr>
          <w:rFonts w:cs="Arial"/>
          <w:b w:val="0"/>
          <w:noProof/>
          <w:sz w:val="22"/>
          <w:szCs w:val="22"/>
          <w:lang w:val="sr-Cyrl-CS"/>
        </w:rPr>
        <w:tab/>
      </w:r>
      <w:r w:rsidRPr="001768F9">
        <w:rPr>
          <w:rFonts w:cs="Arial"/>
          <w:noProof/>
          <w:sz w:val="22"/>
          <w:szCs w:val="22"/>
          <w:lang w:val="sr-Cyrl-CS"/>
        </w:rPr>
        <w:t>Право Банке на обуставу и отказивање</w:t>
      </w:r>
    </w:p>
    <w:p w14:paraId="5B72B8B8" w14:textId="2FE066E0" w:rsidR="00AB56FB" w:rsidRPr="001768F9" w:rsidRDefault="00AB56FB" w:rsidP="00AB56FB">
      <w:pPr>
        <w:pStyle w:val="bcpara"/>
        <w:tabs>
          <w:tab w:val="left" w:pos="1080"/>
        </w:tabs>
        <w:ind w:left="1260" w:hanging="360"/>
        <w:rPr>
          <w:rFonts w:cs="Arial"/>
          <w:sz w:val="22"/>
          <w:szCs w:val="22"/>
          <w:lang w:val="sr-Cyrl-CS"/>
        </w:rPr>
      </w:pPr>
      <w:r w:rsidRPr="001768F9">
        <w:rPr>
          <w:rFonts w:cs="Arial"/>
          <w:sz w:val="22"/>
          <w:szCs w:val="22"/>
          <w:lang w:val="sr-Cyrl-CS"/>
        </w:rPr>
        <w:t>(а) Обавештењем Зајмопримцу у писаној форми, Банка може у целости или делимично у било ком тренутку да обустави и/или (</w:t>
      </w:r>
      <w:r w:rsidR="00D6464D" w:rsidRPr="001768F9">
        <w:rPr>
          <w:rFonts w:cs="Arial"/>
          <w:sz w:val="22"/>
          <w:szCs w:val="22"/>
          <w:lang w:val="sr-Cyrl-CS"/>
        </w:rPr>
        <w:t>осим</w:t>
      </w:r>
      <w:r w:rsidRPr="001768F9">
        <w:rPr>
          <w:rFonts w:cs="Arial"/>
          <w:sz w:val="22"/>
          <w:szCs w:val="22"/>
          <w:lang w:val="sr-Cyrl-CS"/>
        </w:rPr>
        <w:t xml:space="preserve"> уколико се деси Случај пoрeмeћaja нa тржишту) откаже неисплаћени део Kредита уколико се догоде следећи случајеви:</w:t>
      </w:r>
    </w:p>
    <w:p w14:paraId="5B2555C4" w14:textId="77777777" w:rsidR="00AB56FB" w:rsidRPr="001768F9" w:rsidRDefault="00AB56FB" w:rsidP="00AB56FB">
      <w:pPr>
        <w:pStyle w:val="bcparaa"/>
        <w:rPr>
          <w:rFonts w:cs="Arial"/>
          <w:sz w:val="22"/>
          <w:szCs w:val="22"/>
          <w:lang w:val="sr-Cyrl-CS"/>
        </w:rPr>
      </w:pPr>
      <w:r w:rsidRPr="001768F9">
        <w:rPr>
          <w:rFonts w:cs="Arial"/>
          <w:sz w:val="22"/>
          <w:szCs w:val="22"/>
          <w:lang w:val="sr-Cyrl-CS"/>
        </w:rPr>
        <w:t xml:space="preserve"> (i)</w:t>
      </w:r>
      <w:r w:rsidRPr="001768F9">
        <w:rPr>
          <w:rFonts w:cs="Arial"/>
          <w:sz w:val="22"/>
          <w:szCs w:val="22"/>
          <w:lang w:val="sr-Cyrl-CS"/>
        </w:rPr>
        <w:tab/>
        <w:t>Случај превремене oтплaтe;</w:t>
      </w:r>
    </w:p>
    <w:p w14:paraId="425821C3" w14:textId="77777777" w:rsidR="00AB56FB" w:rsidRPr="001768F9" w:rsidRDefault="00AB56FB" w:rsidP="00AB56FB">
      <w:pPr>
        <w:pStyle w:val="bcparaa"/>
        <w:rPr>
          <w:rFonts w:cs="Arial"/>
          <w:sz w:val="22"/>
          <w:szCs w:val="22"/>
          <w:lang w:val="sr-Cyrl-CS"/>
        </w:rPr>
      </w:pPr>
      <w:r w:rsidRPr="001768F9">
        <w:rPr>
          <w:rFonts w:cs="Arial"/>
          <w:sz w:val="22"/>
          <w:szCs w:val="22"/>
          <w:lang w:val="sr-Cyrl-CS"/>
        </w:rPr>
        <w:t xml:space="preserve"> (ii)</w:t>
      </w:r>
      <w:r w:rsidRPr="001768F9">
        <w:rPr>
          <w:rFonts w:cs="Arial"/>
          <w:sz w:val="22"/>
          <w:szCs w:val="22"/>
          <w:lang w:val="sr-Cyrl-CS"/>
        </w:rPr>
        <w:tab/>
        <w:t>Случај неиспуњења обавеза;</w:t>
      </w:r>
    </w:p>
    <w:p w14:paraId="4A13FC59" w14:textId="77777777" w:rsidR="00AB56FB" w:rsidRPr="001768F9" w:rsidRDefault="00AB56FB" w:rsidP="00AB56FB">
      <w:pPr>
        <w:pStyle w:val="bcparaa"/>
        <w:rPr>
          <w:rFonts w:cs="Arial"/>
          <w:sz w:val="22"/>
          <w:szCs w:val="22"/>
          <w:lang w:val="sr-Cyrl-CS"/>
        </w:rPr>
      </w:pPr>
      <w:r w:rsidRPr="001768F9">
        <w:rPr>
          <w:rFonts w:cs="Arial"/>
          <w:sz w:val="22"/>
          <w:szCs w:val="22"/>
          <w:lang w:val="sr-Cyrl-CS"/>
        </w:rPr>
        <w:t xml:space="preserve"> (iii)</w:t>
      </w:r>
      <w:r w:rsidRPr="001768F9">
        <w:rPr>
          <w:rFonts w:cs="Arial"/>
          <w:sz w:val="22"/>
          <w:szCs w:val="22"/>
          <w:lang w:val="sr-Cyrl-CS"/>
        </w:rPr>
        <w:tab/>
        <w:t>догађај или околност који би протоком времена или давањем обавештења према овом уговору представљала Случај превремене отплате или Случај неиспуњења обавеза; или</w:t>
      </w:r>
    </w:p>
    <w:p w14:paraId="45039AB3" w14:textId="569C6AAB" w:rsidR="00AB56FB" w:rsidRPr="001768F9" w:rsidRDefault="00AB56FB" w:rsidP="00AB56FB">
      <w:pPr>
        <w:pStyle w:val="bcparaa"/>
        <w:tabs>
          <w:tab w:val="left" w:pos="720"/>
        </w:tabs>
        <w:rPr>
          <w:rFonts w:cs="Arial"/>
          <w:sz w:val="22"/>
          <w:szCs w:val="22"/>
          <w:lang w:val="sr-Cyrl-CS"/>
        </w:rPr>
      </w:pPr>
      <w:r w:rsidRPr="001768F9">
        <w:rPr>
          <w:rFonts w:cs="Arial"/>
          <w:sz w:val="22"/>
          <w:szCs w:val="22"/>
          <w:lang w:val="sr-Cyrl-CS"/>
        </w:rPr>
        <w:t xml:space="preserve"> (iv)</w:t>
      </w:r>
      <w:r w:rsidRPr="001768F9">
        <w:rPr>
          <w:rFonts w:cs="Arial"/>
          <w:sz w:val="22"/>
          <w:szCs w:val="22"/>
          <w:lang w:val="sr-Cyrl-CS"/>
        </w:rPr>
        <w:tab/>
        <w:t>Maтeриjaлнo штетна прoмeнa; или</w:t>
      </w:r>
    </w:p>
    <w:p w14:paraId="3652A5C3" w14:textId="2D529F21" w:rsidR="00AB56FB" w:rsidRPr="001768F9" w:rsidRDefault="00AB56FB" w:rsidP="00AB56FB">
      <w:pPr>
        <w:pStyle w:val="bcparaa"/>
        <w:tabs>
          <w:tab w:val="left" w:pos="720"/>
        </w:tabs>
        <w:rPr>
          <w:rFonts w:cs="Arial"/>
          <w:sz w:val="22"/>
          <w:szCs w:val="22"/>
          <w:lang w:val="sr-Cyrl-CS"/>
        </w:rPr>
      </w:pPr>
      <w:r w:rsidRPr="001768F9">
        <w:rPr>
          <w:rFonts w:cs="Arial"/>
          <w:sz w:val="22"/>
          <w:szCs w:val="22"/>
          <w:lang w:val="sr-Cyrl-CS"/>
        </w:rPr>
        <w:t xml:space="preserve"> (v)</w:t>
      </w:r>
      <w:r w:rsidRPr="001768F9">
        <w:rPr>
          <w:rFonts w:cs="Arial"/>
          <w:sz w:val="22"/>
          <w:szCs w:val="22"/>
          <w:lang w:val="sr-Cyrl-CS"/>
        </w:rPr>
        <w:tab/>
        <w:t>Случај пoрeмeћaja нa тржишту под условом да Банка није примила Прихватање исплате.</w:t>
      </w:r>
    </w:p>
    <w:p w14:paraId="1BADF06D" w14:textId="026576C5" w:rsidR="00AB56FB" w:rsidRPr="001768F9" w:rsidRDefault="00AB56FB" w:rsidP="00AB56FB">
      <w:pPr>
        <w:pStyle w:val="bcpara"/>
        <w:tabs>
          <w:tab w:val="left" w:pos="900"/>
          <w:tab w:val="left" w:pos="1260"/>
          <w:tab w:val="left" w:pos="1440"/>
          <w:tab w:val="left" w:pos="1710"/>
        </w:tabs>
        <w:ind w:left="1260" w:hanging="360"/>
        <w:rPr>
          <w:rFonts w:cs="Arial"/>
          <w:sz w:val="22"/>
          <w:szCs w:val="22"/>
          <w:lang w:val="sr-Cyrl-CS"/>
        </w:rPr>
      </w:pPr>
      <w:r w:rsidRPr="001768F9">
        <w:rPr>
          <w:rFonts w:cs="Arial"/>
          <w:sz w:val="22"/>
          <w:szCs w:val="22"/>
          <w:lang w:val="sr-Cyrl-CS"/>
        </w:rPr>
        <w:lastRenderedPageBreak/>
        <w:t>(б) На датум таквог писаног обавештења</w:t>
      </w:r>
      <w:r w:rsidR="00D6464D" w:rsidRPr="001768F9">
        <w:rPr>
          <w:rFonts w:cs="Arial"/>
          <w:sz w:val="22"/>
          <w:szCs w:val="22"/>
          <w:lang w:val="sr-Cyrl-CS"/>
        </w:rPr>
        <w:t xml:space="preserve"> Банке</w:t>
      </w:r>
      <w:r w:rsidRPr="001768F9">
        <w:rPr>
          <w:rFonts w:cs="Arial"/>
          <w:sz w:val="22"/>
          <w:szCs w:val="22"/>
          <w:lang w:val="sr-Cyrl-CS"/>
        </w:rPr>
        <w:t xml:space="preserve"> одређени део Кредита биће обустављен и/или отказан са тренутним дејством. Било која обустава се наставља док Банка не заврши обуставу или не откаже обустављени износ.</w:t>
      </w:r>
    </w:p>
    <w:p w14:paraId="7AED3D1E" w14:textId="77777777" w:rsidR="00AB56FB" w:rsidRPr="001768F9" w:rsidRDefault="00AB56FB" w:rsidP="00AB56FB">
      <w:pPr>
        <w:pStyle w:val="bcpara"/>
        <w:ind w:left="0"/>
        <w:rPr>
          <w:rFonts w:cs="Arial"/>
          <w:b/>
          <w:sz w:val="22"/>
          <w:szCs w:val="22"/>
          <w:lang w:val="sr-Cyrl-CS"/>
        </w:rPr>
      </w:pPr>
      <w:r w:rsidRPr="001768F9">
        <w:rPr>
          <w:rFonts w:cs="Arial"/>
          <w:b/>
          <w:sz w:val="22"/>
          <w:szCs w:val="22"/>
          <w:lang w:val="sr-Cyrl-CS"/>
        </w:rPr>
        <w:t>1.6.Ц     Обештећење за обуставу и отказивање Транше</w:t>
      </w:r>
    </w:p>
    <w:p w14:paraId="7A4E9896" w14:textId="77777777" w:rsidR="00AB56FB" w:rsidRPr="001768F9" w:rsidRDefault="00AB56FB" w:rsidP="00AB56FB">
      <w:pPr>
        <w:pStyle w:val="bcpara"/>
        <w:ind w:left="0"/>
        <w:rPr>
          <w:rFonts w:cs="Arial"/>
          <w:sz w:val="22"/>
          <w:szCs w:val="22"/>
          <w:lang w:val="sr-Cyrl-CS"/>
        </w:rPr>
      </w:pPr>
      <w:r w:rsidRPr="001768F9">
        <w:rPr>
          <w:rFonts w:cs="Arial"/>
          <w:sz w:val="22"/>
          <w:szCs w:val="22"/>
          <w:lang w:val="sr-Cyrl-CS"/>
        </w:rPr>
        <w:t>1.6.Ц(1) ОБУСТАВА</w:t>
      </w:r>
    </w:p>
    <w:p w14:paraId="3440B9E3" w14:textId="56B541AB" w:rsidR="00AB56FB" w:rsidRPr="001768F9" w:rsidRDefault="00AB56FB" w:rsidP="00AB56FB">
      <w:pPr>
        <w:pStyle w:val="bcpara"/>
        <w:ind w:left="900" w:hanging="36"/>
        <w:rPr>
          <w:rFonts w:cs="Arial"/>
          <w:sz w:val="22"/>
          <w:szCs w:val="22"/>
          <w:lang w:val="sr-Cyrl-CS"/>
        </w:rPr>
      </w:pPr>
      <w:r w:rsidRPr="001768F9">
        <w:rPr>
          <w:rFonts w:cs="Arial"/>
          <w:sz w:val="22"/>
          <w:szCs w:val="22"/>
          <w:lang w:val="sr-Cyrl-CS"/>
        </w:rPr>
        <w:t xml:space="preserve"> Ако Банка обустави Прихваћену траншу, након Случaja прeврeмeнoг плaћaњa сa нaкнaдoм или Случаја неиспуњења обавеза </w:t>
      </w:r>
      <w:r w:rsidR="00D6464D" w:rsidRPr="001768F9">
        <w:rPr>
          <w:rFonts w:cs="Arial"/>
          <w:sz w:val="22"/>
          <w:szCs w:val="22"/>
          <w:lang w:val="sr-Cyrl-CS"/>
        </w:rPr>
        <w:t xml:space="preserve">или догађаја или околности који би (протеком времена или давањем обавештења или доношењем било какве одлуке у складу са овим </w:t>
      </w:r>
      <w:r w:rsidR="00EB4215" w:rsidRPr="001768F9">
        <w:rPr>
          <w:rFonts w:cs="Arial"/>
          <w:sz w:val="22"/>
          <w:szCs w:val="22"/>
          <w:lang w:val="sr-Cyrl-CS"/>
        </w:rPr>
        <w:t xml:space="preserve">уговором </w:t>
      </w:r>
      <w:r w:rsidR="00D6464D" w:rsidRPr="001768F9">
        <w:rPr>
          <w:rFonts w:cs="Arial"/>
          <w:sz w:val="22"/>
          <w:szCs w:val="22"/>
          <w:lang w:val="sr-Cyrl-CS"/>
        </w:rPr>
        <w:t>или било којом комбина</w:t>
      </w:r>
      <w:r w:rsidR="009269AF" w:rsidRPr="001768F9">
        <w:rPr>
          <w:rFonts w:cs="Arial"/>
          <w:sz w:val="22"/>
          <w:szCs w:val="22"/>
          <w:lang w:val="sr-Cyrl-CS"/>
        </w:rPr>
        <w:t xml:space="preserve">цијом претходног) представљали Случaja прeврeмeнoг плaћaњa сa нaкнaдoм </w:t>
      </w:r>
      <w:r w:rsidR="00D6464D" w:rsidRPr="001768F9">
        <w:rPr>
          <w:rFonts w:cs="Arial"/>
          <w:sz w:val="22"/>
          <w:szCs w:val="22"/>
          <w:lang w:val="sr-Cyrl-CS"/>
        </w:rPr>
        <w:t xml:space="preserve">или </w:t>
      </w:r>
      <w:r w:rsidR="009269AF" w:rsidRPr="001768F9">
        <w:rPr>
          <w:rFonts w:cs="Arial"/>
          <w:sz w:val="22"/>
          <w:szCs w:val="22"/>
          <w:lang w:val="sr-Cyrl-CS"/>
        </w:rPr>
        <w:t>Случаја неиспуњења обавеза</w:t>
      </w:r>
      <w:r w:rsidR="00D6464D" w:rsidRPr="001768F9">
        <w:rPr>
          <w:rFonts w:cs="Arial"/>
          <w:sz w:val="22"/>
          <w:szCs w:val="22"/>
          <w:lang w:val="sr-Cyrl-CS"/>
        </w:rPr>
        <w:t xml:space="preserve"> или </w:t>
      </w:r>
      <w:r w:rsidRPr="001768F9">
        <w:rPr>
          <w:rFonts w:cs="Arial"/>
          <w:sz w:val="22"/>
          <w:szCs w:val="22"/>
          <w:lang w:val="sr-Cyrl-CS"/>
        </w:rPr>
        <w:t xml:space="preserve">након што се деси Maтeриjaлнo штетна прoмeнa, Зајмопримац плаћа Банци </w:t>
      </w:r>
      <w:r w:rsidR="009269AF" w:rsidRPr="001768F9">
        <w:rPr>
          <w:rFonts w:cs="Arial"/>
          <w:sz w:val="22"/>
          <w:szCs w:val="22"/>
          <w:lang w:val="sr-Cyrl-CS"/>
        </w:rPr>
        <w:t>Накнаду</w:t>
      </w:r>
      <w:r w:rsidRPr="001768F9">
        <w:rPr>
          <w:rFonts w:cs="Arial"/>
          <w:sz w:val="22"/>
          <w:szCs w:val="22"/>
          <w:lang w:val="sr-Cyrl-CS"/>
        </w:rPr>
        <w:t xml:space="preserve"> за одлагање, обрачунат</w:t>
      </w:r>
      <w:r w:rsidR="009269AF" w:rsidRPr="001768F9">
        <w:rPr>
          <w:rFonts w:cs="Arial"/>
          <w:sz w:val="22"/>
          <w:szCs w:val="22"/>
          <w:lang w:val="sr-Cyrl-CS"/>
        </w:rPr>
        <w:t>у</w:t>
      </w:r>
      <w:r w:rsidRPr="001768F9">
        <w:rPr>
          <w:rFonts w:cs="Arial"/>
          <w:sz w:val="22"/>
          <w:szCs w:val="22"/>
          <w:lang w:val="sr-Cyrl-CS"/>
        </w:rPr>
        <w:t xml:space="preserve"> на износ </w:t>
      </w:r>
      <w:r w:rsidR="009269AF" w:rsidRPr="001768F9">
        <w:rPr>
          <w:rFonts w:cs="Arial"/>
          <w:sz w:val="22"/>
          <w:szCs w:val="22"/>
          <w:lang w:val="sr-Cyrl-CS"/>
        </w:rPr>
        <w:t>те Прихваћене транше</w:t>
      </w:r>
      <w:r w:rsidRPr="001768F9">
        <w:rPr>
          <w:rFonts w:cs="Arial"/>
          <w:sz w:val="22"/>
          <w:szCs w:val="22"/>
          <w:lang w:val="sr-Cyrl-CS"/>
        </w:rPr>
        <w:t>.</w:t>
      </w:r>
    </w:p>
    <w:p w14:paraId="32281BFF" w14:textId="77777777" w:rsidR="00AB56FB" w:rsidRPr="001768F9" w:rsidRDefault="00AB56FB" w:rsidP="00AB56FB">
      <w:pPr>
        <w:pStyle w:val="BodyText"/>
        <w:widowControl w:val="0"/>
        <w:tabs>
          <w:tab w:val="left" w:pos="559"/>
          <w:tab w:val="left" w:pos="810"/>
          <w:tab w:val="left" w:pos="900"/>
          <w:tab w:val="left" w:pos="1481"/>
        </w:tabs>
        <w:spacing w:after="0"/>
        <w:rPr>
          <w:rFonts w:ascii="Arial" w:hAnsi="Arial" w:cs="Arial"/>
          <w:noProof/>
          <w:sz w:val="22"/>
          <w:szCs w:val="22"/>
          <w:lang w:val="sr-Cyrl-CS"/>
        </w:rPr>
      </w:pPr>
      <w:r w:rsidRPr="001768F9">
        <w:rPr>
          <w:rFonts w:ascii="Arial" w:hAnsi="Arial" w:cs="Arial"/>
          <w:noProof/>
          <w:sz w:val="22"/>
          <w:szCs w:val="22"/>
          <w:lang w:val="sr-Cyrl-CS"/>
        </w:rPr>
        <w:t>1.6.Ц(2) ОТКАЗИВАЊЕ</w:t>
      </w:r>
    </w:p>
    <w:p w14:paraId="47C6DA01" w14:textId="77777777" w:rsidR="00AB56FB" w:rsidRPr="001768F9" w:rsidRDefault="00AB56FB" w:rsidP="00AB56FB">
      <w:pPr>
        <w:spacing w:before="5" w:line="120" w:lineRule="exact"/>
        <w:rPr>
          <w:rFonts w:ascii="Arial" w:hAnsi="Arial" w:cs="Arial"/>
          <w:noProof/>
          <w:lang w:val="sr-Cyrl-CS"/>
        </w:rPr>
      </w:pPr>
    </w:p>
    <w:p w14:paraId="32A6466F" w14:textId="33AB77BF" w:rsidR="00AB56FB" w:rsidRPr="001768F9" w:rsidRDefault="00AB56FB" w:rsidP="009269AF">
      <w:pPr>
        <w:pStyle w:val="BodyText"/>
        <w:tabs>
          <w:tab w:val="left" w:pos="900"/>
        </w:tabs>
        <w:ind w:left="1134" w:right="70" w:hanging="708"/>
        <w:jc w:val="both"/>
        <w:rPr>
          <w:rFonts w:ascii="Arial" w:hAnsi="Arial" w:cs="Arial"/>
          <w:noProof/>
          <w:sz w:val="22"/>
          <w:szCs w:val="22"/>
          <w:lang w:val="sr-Cyrl-CS"/>
        </w:rPr>
      </w:pPr>
      <w:r w:rsidRPr="001768F9">
        <w:rPr>
          <w:rFonts w:ascii="Arial" w:hAnsi="Arial" w:cs="Arial"/>
          <w:noProof/>
          <w:sz w:val="22"/>
          <w:szCs w:val="22"/>
          <w:lang w:val="sr-Cyrl-CS"/>
        </w:rPr>
        <w:t xml:space="preserve">        (а) Уколико се Прихваћена транша која</w:t>
      </w:r>
      <w:r w:rsidRPr="001768F9">
        <w:rPr>
          <w:lang w:val="sr-Cyrl-CS"/>
        </w:rPr>
        <w:t xml:space="preserve"> је </w:t>
      </w:r>
      <w:r w:rsidRPr="001768F9">
        <w:rPr>
          <w:rFonts w:ascii="Arial" w:hAnsi="Arial" w:cs="Arial"/>
          <w:noProof/>
          <w:sz w:val="22"/>
          <w:szCs w:val="22"/>
          <w:lang w:val="sr-Cyrl-CS"/>
        </w:rPr>
        <w:t>Tрaнша са фикснoм стoпом</w:t>
      </w:r>
      <w:r w:rsidR="009269AF" w:rsidRPr="001768F9">
        <w:rPr>
          <w:rFonts w:ascii="Arial" w:hAnsi="Arial" w:cs="Arial"/>
          <w:noProof/>
          <w:sz w:val="22"/>
          <w:szCs w:val="22"/>
          <w:lang w:val="sr-Cyrl-CS"/>
        </w:rPr>
        <w:t xml:space="preserve"> („</w:t>
      </w:r>
      <w:r w:rsidR="009269AF" w:rsidRPr="001768F9">
        <w:rPr>
          <w:rFonts w:ascii="Arial" w:hAnsi="Arial" w:cs="Arial"/>
          <w:b/>
          <w:noProof/>
          <w:sz w:val="22"/>
          <w:szCs w:val="22"/>
          <w:lang w:val="sr-Cyrl-CS"/>
        </w:rPr>
        <w:t>Отказана транша</w:t>
      </w:r>
      <w:r w:rsidR="009269AF" w:rsidRPr="001768F9">
        <w:rPr>
          <w:rFonts w:ascii="Arial" w:hAnsi="Arial" w:cs="Arial"/>
          <w:noProof/>
          <w:sz w:val="22"/>
          <w:szCs w:val="22"/>
          <w:lang w:val="sr-Cyrl-CS"/>
        </w:rPr>
        <w:t>ˮ) откаже</w:t>
      </w:r>
      <w:r w:rsidRPr="001768F9">
        <w:rPr>
          <w:rFonts w:ascii="Arial" w:hAnsi="Arial" w:cs="Arial"/>
          <w:noProof/>
          <w:sz w:val="22"/>
          <w:szCs w:val="22"/>
          <w:lang w:val="sr-Cyrl-CS"/>
        </w:rPr>
        <w:t>:</w:t>
      </w:r>
    </w:p>
    <w:p w14:paraId="2FE8E3A5" w14:textId="34161B3D" w:rsidR="00AB56FB" w:rsidRPr="001768F9" w:rsidRDefault="00AB56FB" w:rsidP="00AB56FB">
      <w:pPr>
        <w:pStyle w:val="BodyText"/>
        <w:widowControl w:val="0"/>
        <w:numPr>
          <w:ilvl w:val="0"/>
          <w:numId w:val="33"/>
        </w:numPr>
        <w:tabs>
          <w:tab w:val="left" w:pos="1800"/>
        </w:tabs>
        <w:spacing w:after="0" w:line="250" w:lineRule="auto"/>
        <w:ind w:right="157" w:hanging="558"/>
        <w:jc w:val="both"/>
        <w:rPr>
          <w:rFonts w:ascii="Arial" w:hAnsi="Arial" w:cs="Arial"/>
          <w:noProof/>
          <w:sz w:val="22"/>
          <w:szCs w:val="22"/>
          <w:lang w:val="sr-Cyrl-CS"/>
        </w:rPr>
      </w:pPr>
      <w:r w:rsidRPr="001768F9">
        <w:rPr>
          <w:rFonts w:ascii="Arial" w:hAnsi="Arial" w:cs="Arial"/>
          <w:noProof/>
          <w:sz w:val="22"/>
          <w:szCs w:val="22"/>
          <w:lang w:val="sr-Cyrl-CS"/>
        </w:rPr>
        <w:t xml:space="preserve">од стране Зајмопримца у складу са чланом 1.6.А; </w:t>
      </w:r>
      <w:r w:rsidR="009269AF" w:rsidRPr="001768F9">
        <w:rPr>
          <w:rFonts w:ascii="Arial" w:hAnsi="Arial" w:cs="Arial"/>
          <w:noProof/>
          <w:sz w:val="22"/>
          <w:szCs w:val="22"/>
          <w:lang w:val="sr-Cyrl-CS"/>
        </w:rPr>
        <w:t>или</w:t>
      </w:r>
    </w:p>
    <w:p w14:paraId="14720A2F" w14:textId="77777777" w:rsidR="00AB56FB" w:rsidRPr="001768F9" w:rsidRDefault="00AB56FB" w:rsidP="00AB56FB">
      <w:pPr>
        <w:spacing w:before="1" w:line="110" w:lineRule="exact"/>
        <w:rPr>
          <w:rFonts w:ascii="Arial" w:hAnsi="Arial" w:cs="Arial"/>
          <w:noProof/>
          <w:lang w:val="sr-Cyrl-CS"/>
        </w:rPr>
      </w:pPr>
    </w:p>
    <w:p w14:paraId="75FD6D5C" w14:textId="3003530F" w:rsidR="00AB56FB" w:rsidRPr="001768F9" w:rsidRDefault="00AB56FB" w:rsidP="004116AE">
      <w:pPr>
        <w:pStyle w:val="BodyText"/>
        <w:numPr>
          <w:ilvl w:val="0"/>
          <w:numId w:val="33"/>
        </w:numPr>
        <w:spacing w:line="250" w:lineRule="auto"/>
        <w:ind w:right="156" w:hanging="594"/>
        <w:jc w:val="both"/>
        <w:rPr>
          <w:rFonts w:ascii="Arial" w:hAnsi="Arial" w:cs="Arial"/>
          <w:noProof/>
          <w:sz w:val="22"/>
          <w:szCs w:val="22"/>
          <w:lang w:val="sr-Cyrl-CS"/>
        </w:rPr>
      </w:pPr>
      <w:r w:rsidRPr="001768F9">
        <w:rPr>
          <w:rFonts w:ascii="Arial" w:hAnsi="Arial" w:cs="Arial"/>
          <w:noProof/>
          <w:sz w:val="22"/>
          <w:szCs w:val="22"/>
          <w:lang w:val="sr-Cyrl-CS"/>
        </w:rPr>
        <w:t xml:space="preserve">од стране Банке </w:t>
      </w:r>
      <w:r w:rsidR="009269AF" w:rsidRPr="001768F9">
        <w:rPr>
          <w:rFonts w:ascii="Arial" w:hAnsi="Arial" w:cs="Arial"/>
          <w:noProof/>
          <w:sz w:val="22"/>
          <w:szCs w:val="22"/>
          <w:lang w:val="sr-Cyrl-CS"/>
        </w:rPr>
        <w:t xml:space="preserve">у случају догађаја Случaja прeврeмeнoг плaћaњa сa нaкнaдoм или догађаја или околности који би (протеком времена или давањем обавештења или доношењем било какве одлуке према овом уговору или било којој комбинацији претходног) представљали </w:t>
      </w:r>
      <w:r w:rsidRPr="001768F9">
        <w:rPr>
          <w:rFonts w:ascii="Arial" w:hAnsi="Arial" w:cs="Arial"/>
          <w:noProof/>
          <w:sz w:val="22"/>
          <w:szCs w:val="22"/>
          <w:lang w:val="sr-Cyrl-CS"/>
        </w:rPr>
        <w:t>Случaj прeврeмeнoг плaћaњa сa нaкнaдoм или након што се деси Maтeриjaлнo штетна прoмeнa или у складу са чланом 1.5.Б.</w:t>
      </w:r>
    </w:p>
    <w:p w14:paraId="2F3580D8" w14:textId="77777777" w:rsidR="004116AE" w:rsidRPr="001768F9" w:rsidRDefault="00AB56FB" w:rsidP="004116AE">
      <w:pPr>
        <w:pStyle w:val="BodyText"/>
        <w:spacing w:line="250" w:lineRule="auto"/>
        <w:ind w:left="1008" w:right="156"/>
        <w:jc w:val="both"/>
        <w:rPr>
          <w:rFonts w:ascii="Arial" w:hAnsi="Arial" w:cs="Arial"/>
          <w:noProof/>
          <w:sz w:val="22"/>
          <w:szCs w:val="22"/>
          <w:lang w:val="sr-Cyrl-CS"/>
        </w:rPr>
      </w:pPr>
      <w:r w:rsidRPr="001768F9">
        <w:rPr>
          <w:rFonts w:ascii="Arial" w:hAnsi="Arial" w:cs="Arial"/>
          <w:noProof/>
          <w:sz w:val="22"/>
          <w:szCs w:val="22"/>
          <w:lang w:val="sr-Cyrl-CS"/>
        </w:rPr>
        <w:t xml:space="preserve">Зајмпримац ће платити Банци </w:t>
      </w:r>
      <w:r w:rsidR="004116AE" w:rsidRPr="001768F9">
        <w:rPr>
          <w:rFonts w:ascii="Arial" w:hAnsi="Arial" w:cs="Arial"/>
          <w:noProof/>
          <w:sz w:val="22"/>
          <w:szCs w:val="22"/>
          <w:lang w:val="sr-Cyrl-CS"/>
        </w:rPr>
        <w:t xml:space="preserve">накнаду на такву Отказану траншу. </w:t>
      </w:r>
    </w:p>
    <w:p w14:paraId="046A7A33" w14:textId="28D25D00" w:rsidR="004116AE" w:rsidRPr="001768F9" w:rsidRDefault="004116AE" w:rsidP="004116AE">
      <w:pPr>
        <w:pStyle w:val="BodyText"/>
        <w:spacing w:line="250" w:lineRule="auto"/>
        <w:ind w:left="1008" w:right="156" w:hanging="157"/>
        <w:jc w:val="both"/>
        <w:rPr>
          <w:rFonts w:ascii="Arial" w:hAnsi="Arial" w:cs="Arial"/>
          <w:noProof/>
          <w:sz w:val="22"/>
          <w:szCs w:val="22"/>
          <w:lang w:val="sr-Cyrl-CS"/>
        </w:rPr>
      </w:pPr>
      <w:r w:rsidRPr="001768F9">
        <w:rPr>
          <w:rFonts w:ascii="Arial" w:hAnsi="Arial" w:cs="Arial"/>
          <w:noProof/>
          <w:sz w:val="22"/>
          <w:szCs w:val="22"/>
          <w:lang w:val="sr-Cyrl-CS"/>
        </w:rPr>
        <w:t>(б) Таква накнада ће се:</w:t>
      </w:r>
    </w:p>
    <w:p w14:paraId="083F9AB9" w14:textId="77777777" w:rsidR="00805E90" w:rsidRPr="001768F9" w:rsidRDefault="004116AE" w:rsidP="004116AE">
      <w:pPr>
        <w:pStyle w:val="BodyText"/>
        <w:spacing w:line="250" w:lineRule="auto"/>
        <w:ind w:left="1008" w:right="156" w:firstLine="126"/>
        <w:jc w:val="both"/>
        <w:rPr>
          <w:rFonts w:ascii="Arial" w:hAnsi="Arial" w:cs="Arial"/>
          <w:noProof/>
          <w:sz w:val="22"/>
          <w:szCs w:val="22"/>
          <w:lang w:val="sr-Cyrl-CS"/>
        </w:rPr>
      </w:pPr>
      <w:r w:rsidRPr="001768F9">
        <w:rPr>
          <w:rFonts w:ascii="Arial" w:hAnsi="Arial" w:cs="Arial"/>
          <w:noProof/>
          <w:sz w:val="22"/>
          <w:szCs w:val="22"/>
          <w:lang w:val="sr-Cyrl-CS"/>
        </w:rPr>
        <w:t>(i)</w:t>
      </w:r>
      <w:r w:rsidRPr="001768F9">
        <w:rPr>
          <w:rFonts w:ascii="Arial" w:hAnsi="Arial" w:cs="Arial"/>
          <w:noProof/>
          <w:sz w:val="22"/>
          <w:szCs w:val="22"/>
          <w:lang w:val="sr-Cyrl-CS"/>
        </w:rPr>
        <w:tab/>
        <w:t xml:space="preserve">рачунати под претпоставком да је Отказана транша исплаћена и отплаћена на исти Заказани датум исплате или, у мери у којој је исплата </w:t>
      </w:r>
      <w:r w:rsidR="00805E90" w:rsidRPr="001768F9">
        <w:rPr>
          <w:rFonts w:ascii="Arial" w:hAnsi="Arial" w:cs="Arial"/>
          <w:noProof/>
          <w:sz w:val="22"/>
          <w:szCs w:val="22"/>
          <w:lang w:val="sr-Cyrl-CS"/>
        </w:rPr>
        <w:t>T</w:t>
      </w:r>
      <w:r w:rsidRPr="001768F9">
        <w:rPr>
          <w:rFonts w:ascii="Arial" w:hAnsi="Arial" w:cs="Arial"/>
          <w:noProof/>
          <w:sz w:val="22"/>
          <w:szCs w:val="22"/>
          <w:lang w:val="sr-Cyrl-CS"/>
        </w:rPr>
        <w:t>ранше тренутно одложена или суспендована, на датум обавештења о отказивању; и</w:t>
      </w:r>
      <w:r w:rsidR="00805E90" w:rsidRPr="001768F9">
        <w:rPr>
          <w:rFonts w:ascii="Arial" w:hAnsi="Arial" w:cs="Arial"/>
          <w:noProof/>
          <w:sz w:val="22"/>
          <w:szCs w:val="22"/>
          <w:lang w:val="sr-Cyrl-CS"/>
        </w:rPr>
        <w:t xml:space="preserve"> </w:t>
      </w:r>
    </w:p>
    <w:p w14:paraId="7BBF0AB5" w14:textId="65801075" w:rsidR="00805E90" w:rsidRPr="001768F9" w:rsidRDefault="00805E90" w:rsidP="00805E90">
      <w:pPr>
        <w:pStyle w:val="BodyText"/>
        <w:spacing w:line="250" w:lineRule="auto"/>
        <w:ind w:left="1008" w:right="156" w:firstLine="126"/>
        <w:jc w:val="both"/>
        <w:rPr>
          <w:rFonts w:ascii="Arial" w:hAnsi="Arial" w:cs="Arial"/>
          <w:noProof/>
          <w:sz w:val="22"/>
          <w:szCs w:val="22"/>
          <w:lang w:val="sr-Cyrl-CS"/>
        </w:rPr>
      </w:pPr>
      <w:r w:rsidRPr="001768F9">
        <w:rPr>
          <w:rFonts w:ascii="Arial" w:hAnsi="Arial" w:cs="Arial"/>
          <w:noProof/>
          <w:sz w:val="22"/>
          <w:szCs w:val="22"/>
          <w:lang w:val="sr-Cyrl-CS"/>
        </w:rPr>
        <w:t>(ii)  у износу који Банка саопштава Зајмопримцу као садашњу вредност (израчунату на датум отказивања) вишка, уколико постоји, од:</w:t>
      </w:r>
    </w:p>
    <w:p w14:paraId="6B0AC699" w14:textId="179C3F5E" w:rsidR="00805E90" w:rsidRPr="001768F9" w:rsidRDefault="00805E90" w:rsidP="00805E90">
      <w:pPr>
        <w:pStyle w:val="BodyText"/>
        <w:spacing w:line="250" w:lineRule="auto"/>
        <w:ind w:left="1560" w:right="156"/>
        <w:jc w:val="both"/>
        <w:rPr>
          <w:rFonts w:ascii="Arial" w:hAnsi="Arial" w:cs="Arial"/>
          <w:noProof/>
          <w:sz w:val="22"/>
          <w:szCs w:val="22"/>
          <w:lang w:val="sr-Cyrl-CS"/>
        </w:rPr>
      </w:pPr>
      <w:r w:rsidRPr="001768F9">
        <w:rPr>
          <w:rFonts w:ascii="Arial" w:hAnsi="Arial" w:cs="Arial"/>
          <w:noProof/>
          <w:sz w:val="22"/>
          <w:szCs w:val="22"/>
          <w:lang w:val="sr-Cyrl-CS"/>
        </w:rPr>
        <w:t>(1) камате која би се након тога акумулирала на Отказаној транши током периода од датума отказивања у складу са овим чланом 1.6.Ц(2), до Датума ревизије/конверзије камате, ако постоји, или Датума доспећа, ако није отказана; преко</w:t>
      </w:r>
    </w:p>
    <w:p w14:paraId="1483C12D" w14:textId="7AF3EF37" w:rsidR="00805E90" w:rsidRPr="001768F9" w:rsidRDefault="00805E90" w:rsidP="00805E90">
      <w:pPr>
        <w:pStyle w:val="BodyText"/>
        <w:spacing w:line="250" w:lineRule="auto"/>
        <w:ind w:left="1560" w:right="156"/>
        <w:jc w:val="both"/>
        <w:rPr>
          <w:rFonts w:ascii="Arial" w:hAnsi="Arial" w:cs="Arial"/>
          <w:noProof/>
          <w:sz w:val="22"/>
          <w:szCs w:val="22"/>
          <w:lang w:val="sr-Cyrl-CS"/>
        </w:rPr>
      </w:pPr>
      <w:r w:rsidRPr="001768F9">
        <w:rPr>
          <w:rFonts w:ascii="Arial" w:hAnsi="Arial" w:cs="Arial"/>
          <w:noProof/>
          <w:sz w:val="22"/>
          <w:szCs w:val="22"/>
          <w:lang w:val="sr-Cyrl-CS"/>
        </w:rPr>
        <w:t>(2) камате која би на тај начин нарасла у том периоду, уколико се обрачунава по Стoпи за пребацивање, умањеној за 0,19% (деветнаест базних) поена.</w:t>
      </w:r>
    </w:p>
    <w:p w14:paraId="7B2D0185" w14:textId="50B8A882" w:rsidR="00805E90" w:rsidRPr="001768F9" w:rsidRDefault="00805E90" w:rsidP="00805E90">
      <w:pPr>
        <w:pStyle w:val="BodyText"/>
        <w:spacing w:line="250" w:lineRule="auto"/>
        <w:ind w:left="1134" w:right="156"/>
        <w:jc w:val="both"/>
        <w:rPr>
          <w:rFonts w:ascii="Arial" w:hAnsi="Arial" w:cs="Arial"/>
          <w:noProof/>
          <w:sz w:val="22"/>
          <w:szCs w:val="22"/>
          <w:lang w:val="sr-Cyrl-CS"/>
        </w:rPr>
      </w:pPr>
      <w:r w:rsidRPr="001768F9">
        <w:rPr>
          <w:rFonts w:ascii="Arial" w:hAnsi="Arial" w:cs="Arial"/>
          <w:noProof/>
          <w:sz w:val="22"/>
          <w:szCs w:val="22"/>
          <w:lang w:val="sr-Cyrl-CS"/>
        </w:rPr>
        <w:t>Наведена садашња вредност ће се израчунати по дисконтној стопи која је једнака Стoпи за пребацивање која се примењује на сваки релевантни Д</w:t>
      </w:r>
      <w:r w:rsidR="004130D7" w:rsidRPr="001768F9">
        <w:rPr>
          <w:rFonts w:ascii="Arial" w:hAnsi="Arial" w:cs="Arial"/>
          <w:noProof/>
          <w:sz w:val="22"/>
          <w:szCs w:val="22"/>
          <w:lang w:val="sr-Cyrl-CS"/>
        </w:rPr>
        <w:t>атум плаћања применљиве Т</w:t>
      </w:r>
      <w:r w:rsidRPr="001768F9">
        <w:rPr>
          <w:rFonts w:ascii="Arial" w:hAnsi="Arial" w:cs="Arial"/>
          <w:noProof/>
          <w:sz w:val="22"/>
          <w:szCs w:val="22"/>
          <w:lang w:val="sr-Cyrl-CS"/>
        </w:rPr>
        <w:t>ранше.</w:t>
      </w:r>
    </w:p>
    <w:p w14:paraId="6D5C52CA" w14:textId="77777777" w:rsidR="00805E90" w:rsidRPr="001768F9" w:rsidRDefault="00805E90" w:rsidP="004116AE">
      <w:pPr>
        <w:pStyle w:val="BodyText"/>
        <w:spacing w:line="250" w:lineRule="auto"/>
        <w:ind w:left="1008" w:right="156" w:firstLine="126"/>
        <w:jc w:val="both"/>
        <w:rPr>
          <w:rFonts w:ascii="Arial" w:hAnsi="Arial" w:cs="Arial"/>
          <w:noProof/>
          <w:sz w:val="22"/>
          <w:szCs w:val="22"/>
          <w:lang w:val="sr-Cyrl-CS"/>
        </w:rPr>
      </w:pPr>
    </w:p>
    <w:p w14:paraId="7D492FF5" w14:textId="54329E06" w:rsidR="00AB56FB" w:rsidRPr="001768F9" w:rsidRDefault="004130D7" w:rsidP="004130D7">
      <w:pPr>
        <w:pStyle w:val="BodyText"/>
        <w:spacing w:line="250" w:lineRule="auto"/>
        <w:ind w:left="1008" w:right="156"/>
        <w:jc w:val="both"/>
        <w:rPr>
          <w:rFonts w:ascii="Arial" w:hAnsi="Arial" w:cs="Arial"/>
          <w:noProof/>
          <w:sz w:val="22"/>
          <w:szCs w:val="22"/>
          <w:lang w:val="sr-Cyrl-CS"/>
        </w:rPr>
      </w:pPr>
      <w:r w:rsidRPr="001768F9">
        <w:rPr>
          <w:rFonts w:ascii="Arial" w:hAnsi="Arial" w:cs="Arial"/>
          <w:noProof/>
          <w:sz w:val="22"/>
          <w:szCs w:val="22"/>
          <w:lang w:val="sr-Cyrl-CS"/>
        </w:rPr>
        <w:t xml:space="preserve">(ц) </w:t>
      </w:r>
      <w:r w:rsidR="00AB56FB" w:rsidRPr="001768F9">
        <w:rPr>
          <w:rFonts w:ascii="Arial" w:hAnsi="Arial" w:cs="Arial"/>
          <w:noProof/>
          <w:sz w:val="22"/>
          <w:szCs w:val="22"/>
          <w:lang w:val="sr-Cyrl-CS"/>
        </w:rPr>
        <w:t>Aкo Бaнкa откаже Прихваћену траншу након што наступи</w:t>
      </w:r>
      <w:r w:rsidR="00AB56FB" w:rsidRPr="001768F9">
        <w:rPr>
          <w:lang w:val="sr-Cyrl-CS"/>
        </w:rPr>
        <w:t xml:space="preserve"> </w:t>
      </w:r>
      <w:r w:rsidR="00AB56FB" w:rsidRPr="001768F9">
        <w:rPr>
          <w:rFonts w:ascii="Arial" w:hAnsi="Arial" w:cs="Arial"/>
          <w:noProof/>
          <w:sz w:val="22"/>
          <w:szCs w:val="22"/>
          <w:lang w:val="sr-Cyrl-CS"/>
        </w:rPr>
        <w:t>Случај неиспуњења обавеза, Зајмопримац ће обештетити Банку у складу са чланом 10.3.</w:t>
      </w:r>
    </w:p>
    <w:p w14:paraId="51DF22CD" w14:textId="77777777" w:rsidR="00AB56FB" w:rsidRPr="001768F9" w:rsidRDefault="00AB56FB" w:rsidP="00AB56FB">
      <w:pPr>
        <w:pStyle w:val="BodyText"/>
        <w:ind w:left="810" w:right="160"/>
        <w:jc w:val="both"/>
        <w:rPr>
          <w:rFonts w:ascii="Arial" w:hAnsi="Arial" w:cs="Arial"/>
          <w:noProof/>
          <w:sz w:val="22"/>
          <w:szCs w:val="22"/>
          <w:lang w:val="sr-Cyrl-CS"/>
        </w:rPr>
      </w:pPr>
    </w:p>
    <w:p w14:paraId="7846E4D1" w14:textId="27E7C1F6" w:rsidR="00AB56FB" w:rsidRPr="001768F9" w:rsidRDefault="00AB56FB" w:rsidP="00AB56FB">
      <w:pPr>
        <w:pStyle w:val="Heading3"/>
        <w:keepNext w:val="0"/>
        <w:keepLines w:val="0"/>
        <w:widowControl w:val="0"/>
        <w:numPr>
          <w:ilvl w:val="1"/>
          <w:numId w:val="5"/>
        </w:numPr>
        <w:tabs>
          <w:tab w:val="clear" w:pos="1701"/>
          <w:tab w:val="clear" w:pos="2268"/>
          <w:tab w:val="left" w:pos="180"/>
        </w:tabs>
        <w:overflowPunct/>
        <w:autoSpaceDE/>
        <w:autoSpaceDN/>
        <w:adjustRightInd/>
        <w:spacing w:before="80" w:after="0"/>
        <w:ind w:left="944"/>
        <w:textAlignment w:val="auto"/>
        <w:rPr>
          <w:rFonts w:cs="Arial"/>
          <w:noProof/>
          <w:sz w:val="22"/>
          <w:szCs w:val="22"/>
          <w:u w:val="single"/>
          <w:lang w:val="sr-Cyrl-CS"/>
        </w:rPr>
      </w:pPr>
      <w:r w:rsidRPr="001768F9">
        <w:rPr>
          <w:rFonts w:cs="Arial"/>
          <w:noProof/>
          <w:sz w:val="22"/>
          <w:szCs w:val="22"/>
          <w:u w:val="single"/>
          <w:lang w:val="sr-Cyrl-CS"/>
        </w:rPr>
        <w:t xml:space="preserve">Отказивање након </w:t>
      </w:r>
      <w:r w:rsidR="004130D7" w:rsidRPr="001768F9">
        <w:rPr>
          <w:rFonts w:cs="Arial"/>
          <w:noProof/>
          <w:sz w:val="22"/>
          <w:szCs w:val="22"/>
          <w:u w:val="single"/>
          <w:lang w:val="sr-Cyrl-CS"/>
        </w:rPr>
        <w:t>истека Кредита</w:t>
      </w:r>
    </w:p>
    <w:p w14:paraId="52C517AB" w14:textId="77777777" w:rsidR="00AB56FB" w:rsidRPr="001768F9" w:rsidRDefault="00AB56FB" w:rsidP="00AB56FB">
      <w:pPr>
        <w:spacing w:line="120" w:lineRule="exact"/>
        <w:rPr>
          <w:rFonts w:ascii="Arial" w:hAnsi="Arial" w:cs="Arial"/>
          <w:noProof/>
          <w:lang w:val="sr-Cyrl-CS"/>
        </w:rPr>
      </w:pPr>
    </w:p>
    <w:p w14:paraId="6E29CAC4" w14:textId="5F64D2D8" w:rsidR="00AB56FB" w:rsidRPr="001768F9" w:rsidRDefault="00AB56FB" w:rsidP="00AB56FB">
      <w:pPr>
        <w:pStyle w:val="BodyText"/>
        <w:spacing w:line="247" w:lineRule="auto"/>
        <w:ind w:left="900" w:right="158"/>
        <w:jc w:val="both"/>
        <w:rPr>
          <w:rFonts w:ascii="Arial" w:hAnsi="Arial" w:cs="Arial"/>
          <w:noProof/>
          <w:sz w:val="22"/>
          <w:szCs w:val="22"/>
          <w:lang w:val="sr-Cyrl-CS"/>
        </w:rPr>
      </w:pPr>
      <w:r w:rsidRPr="001768F9">
        <w:rPr>
          <w:rFonts w:ascii="Arial" w:hAnsi="Arial" w:cs="Arial"/>
          <w:noProof/>
          <w:sz w:val="22"/>
          <w:szCs w:val="22"/>
          <w:lang w:val="sr-Cyrl-CS"/>
        </w:rPr>
        <w:t xml:space="preserve">Нa дaтум након Крајњег дaтума рaспoлoживoсти, уколико </w:t>
      </w:r>
      <w:r w:rsidR="004130D7" w:rsidRPr="001768F9">
        <w:rPr>
          <w:rFonts w:ascii="Arial" w:hAnsi="Arial" w:cs="Arial"/>
          <w:noProof/>
          <w:sz w:val="22"/>
          <w:szCs w:val="22"/>
          <w:lang w:val="sr-Cyrl-CS"/>
        </w:rPr>
        <w:t xml:space="preserve">Банка </w:t>
      </w:r>
      <w:r w:rsidRPr="001768F9">
        <w:rPr>
          <w:rFonts w:ascii="Arial" w:hAnsi="Arial" w:cs="Arial"/>
          <w:noProof/>
          <w:sz w:val="22"/>
          <w:szCs w:val="22"/>
          <w:lang w:val="sr-Cyrl-CS"/>
        </w:rPr>
        <w:t xml:space="preserve">није другaчиje посебно </w:t>
      </w:r>
      <w:r w:rsidR="004130D7" w:rsidRPr="001768F9">
        <w:rPr>
          <w:rFonts w:ascii="Arial" w:hAnsi="Arial" w:cs="Arial"/>
          <w:noProof/>
          <w:sz w:val="22"/>
          <w:szCs w:val="22"/>
          <w:lang w:val="sr-Cyrl-CS"/>
        </w:rPr>
        <w:t>у писаној форми обавестила Зајмопримца</w:t>
      </w:r>
      <w:r w:rsidRPr="001768F9">
        <w:rPr>
          <w:rFonts w:ascii="Arial" w:hAnsi="Arial" w:cs="Arial"/>
          <w:noProof/>
          <w:sz w:val="22"/>
          <w:szCs w:val="22"/>
          <w:lang w:val="sr-Cyrl-CS"/>
        </w:rPr>
        <w:t xml:space="preserve">, било који дeo Крeдитa за кojи није примљено Прихватање исплате у склaду сa члaнoм 1.2.Ц, aутoмaтски сe отказује, бeз билo кaквoг </w:t>
      </w:r>
      <w:r w:rsidR="004130D7" w:rsidRPr="001768F9">
        <w:rPr>
          <w:rFonts w:ascii="Arial" w:hAnsi="Arial" w:cs="Arial"/>
          <w:noProof/>
          <w:sz w:val="22"/>
          <w:szCs w:val="22"/>
          <w:lang w:val="sr-Cyrl-CS"/>
        </w:rPr>
        <w:t>даљег обавешења од</w:t>
      </w:r>
      <w:r w:rsidRPr="001768F9">
        <w:rPr>
          <w:rFonts w:ascii="Arial" w:hAnsi="Arial" w:cs="Arial"/>
          <w:noProof/>
          <w:sz w:val="22"/>
          <w:szCs w:val="22"/>
          <w:lang w:val="sr-Cyrl-CS"/>
        </w:rPr>
        <w:t xml:space="preserve"> Бaнк</w:t>
      </w:r>
      <w:r w:rsidR="004130D7" w:rsidRPr="001768F9">
        <w:rPr>
          <w:rFonts w:ascii="Arial" w:hAnsi="Arial" w:cs="Arial"/>
          <w:noProof/>
          <w:sz w:val="22"/>
          <w:szCs w:val="22"/>
          <w:lang w:val="sr-Cyrl-CS"/>
        </w:rPr>
        <w:t>е</w:t>
      </w:r>
      <w:r w:rsidRPr="001768F9">
        <w:rPr>
          <w:rFonts w:ascii="Arial" w:hAnsi="Arial" w:cs="Arial"/>
          <w:noProof/>
          <w:sz w:val="22"/>
          <w:szCs w:val="22"/>
          <w:lang w:val="sr-Cyrl-CS"/>
        </w:rPr>
        <w:t xml:space="preserve"> Зajмoпримцу и бeз </w:t>
      </w:r>
      <w:r w:rsidR="004130D7" w:rsidRPr="001768F9">
        <w:rPr>
          <w:rFonts w:ascii="Arial" w:hAnsi="Arial" w:cs="Arial"/>
          <w:noProof/>
          <w:sz w:val="22"/>
          <w:szCs w:val="22"/>
          <w:lang w:val="sr-Cyrl-CS"/>
        </w:rPr>
        <w:t xml:space="preserve">било какве </w:t>
      </w:r>
      <w:r w:rsidRPr="001768F9">
        <w:rPr>
          <w:rFonts w:ascii="Arial" w:hAnsi="Arial" w:cs="Arial"/>
          <w:noProof/>
          <w:sz w:val="22"/>
          <w:szCs w:val="22"/>
          <w:lang w:val="sr-Cyrl-CS"/>
        </w:rPr>
        <w:t>oбaвeзe кoja нaстaje зa билo кojу угoвo</w:t>
      </w:r>
      <w:r w:rsidR="004130D7" w:rsidRPr="001768F9">
        <w:rPr>
          <w:rFonts w:ascii="Arial" w:hAnsi="Arial" w:cs="Arial"/>
          <w:noProof/>
          <w:sz w:val="22"/>
          <w:szCs w:val="22"/>
          <w:lang w:val="sr-Cyrl-CS"/>
        </w:rPr>
        <w:t>рну С</w:t>
      </w:r>
      <w:r w:rsidRPr="001768F9">
        <w:rPr>
          <w:rFonts w:ascii="Arial" w:hAnsi="Arial" w:cs="Arial"/>
          <w:noProof/>
          <w:sz w:val="22"/>
          <w:szCs w:val="22"/>
          <w:lang w:val="sr-Cyrl-CS"/>
        </w:rPr>
        <w:t>трaну.</w:t>
      </w:r>
    </w:p>
    <w:p w14:paraId="5454C4A0" w14:textId="77777777" w:rsidR="00AB56FB" w:rsidRPr="001768F9" w:rsidRDefault="00AB56FB" w:rsidP="00AB56FB">
      <w:pPr>
        <w:spacing w:before="3" w:line="110" w:lineRule="exact"/>
        <w:rPr>
          <w:rFonts w:ascii="Arial" w:hAnsi="Arial" w:cs="Arial"/>
          <w:noProof/>
          <w:lang w:val="sr-Cyrl-CS"/>
        </w:rPr>
      </w:pPr>
    </w:p>
    <w:p w14:paraId="53081F0B" w14:textId="77777777" w:rsidR="00AB56FB" w:rsidRPr="001768F9" w:rsidRDefault="00AB56FB" w:rsidP="00AB56FB">
      <w:pPr>
        <w:pStyle w:val="Heading3"/>
        <w:keepNext w:val="0"/>
        <w:keepLines w:val="0"/>
        <w:widowControl w:val="0"/>
        <w:numPr>
          <w:ilvl w:val="1"/>
          <w:numId w:val="5"/>
        </w:numPr>
        <w:tabs>
          <w:tab w:val="clear" w:pos="1701"/>
          <w:tab w:val="clear" w:pos="2268"/>
          <w:tab w:val="left" w:pos="929"/>
        </w:tabs>
        <w:overflowPunct/>
        <w:autoSpaceDE/>
        <w:autoSpaceDN/>
        <w:adjustRightInd/>
        <w:spacing w:after="0"/>
        <w:ind w:left="929" w:hanging="764"/>
        <w:textAlignment w:val="auto"/>
        <w:rPr>
          <w:rFonts w:cs="Arial"/>
          <w:noProof/>
          <w:sz w:val="22"/>
          <w:szCs w:val="22"/>
          <w:u w:val="single"/>
          <w:lang w:val="sr-Cyrl-CS"/>
        </w:rPr>
      </w:pPr>
      <w:r w:rsidRPr="001768F9">
        <w:rPr>
          <w:rFonts w:cs="Arial"/>
          <w:noProof/>
          <w:sz w:val="22"/>
          <w:szCs w:val="22"/>
          <w:u w:val="single"/>
          <w:lang w:val="sr-Cyrl-CS"/>
        </w:rPr>
        <w:t>Износи дoспeли прeмa члaну 1.5 и 1.6</w:t>
      </w:r>
    </w:p>
    <w:p w14:paraId="799BB891" w14:textId="77777777" w:rsidR="00AB56FB" w:rsidRPr="001768F9" w:rsidRDefault="00AB56FB" w:rsidP="00AB56FB">
      <w:pPr>
        <w:spacing w:before="5" w:line="120" w:lineRule="exact"/>
        <w:rPr>
          <w:rFonts w:ascii="Arial" w:hAnsi="Arial" w:cs="Arial"/>
          <w:noProof/>
          <w:lang w:val="sr-Cyrl-CS"/>
        </w:rPr>
      </w:pPr>
    </w:p>
    <w:p w14:paraId="2E1EDE33" w14:textId="77777777" w:rsidR="004130D7" w:rsidRPr="001768F9" w:rsidRDefault="00AB56FB" w:rsidP="00AB56FB">
      <w:pPr>
        <w:pStyle w:val="BodyText"/>
        <w:spacing w:line="245" w:lineRule="auto"/>
        <w:ind w:left="900" w:right="158"/>
        <w:jc w:val="both"/>
        <w:rPr>
          <w:rFonts w:ascii="Arial" w:hAnsi="Arial" w:cs="Arial"/>
          <w:noProof/>
          <w:sz w:val="22"/>
          <w:szCs w:val="22"/>
          <w:lang w:val="sr-Cyrl-CS"/>
        </w:rPr>
      </w:pPr>
      <w:r w:rsidRPr="001768F9">
        <w:rPr>
          <w:rFonts w:ascii="Arial" w:hAnsi="Arial" w:cs="Arial"/>
          <w:noProof/>
          <w:sz w:val="22"/>
          <w:szCs w:val="22"/>
          <w:lang w:val="sr-Cyrl-CS"/>
        </w:rPr>
        <w:t>Износи дoспeли прeмa члaнoвимa 1.5 и 1.6 плaћаће се</w:t>
      </w:r>
      <w:r w:rsidR="004130D7" w:rsidRPr="001768F9">
        <w:rPr>
          <w:rFonts w:ascii="Arial" w:hAnsi="Arial" w:cs="Arial"/>
          <w:noProof/>
          <w:sz w:val="22"/>
          <w:szCs w:val="22"/>
          <w:lang w:val="sr-Cyrl-CS"/>
        </w:rPr>
        <w:t>:</w:t>
      </w:r>
    </w:p>
    <w:p w14:paraId="3272E82D" w14:textId="77777777" w:rsidR="004130D7" w:rsidRPr="001768F9" w:rsidRDefault="004130D7" w:rsidP="00AB56FB">
      <w:pPr>
        <w:pStyle w:val="BodyText"/>
        <w:spacing w:line="245" w:lineRule="auto"/>
        <w:ind w:left="900" w:right="158"/>
        <w:jc w:val="both"/>
        <w:rPr>
          <w:rFonts w:ascii="Arial" w:hAnsi="Arial" w:cs="Arial"/>
          <w:noProof/>
          <w:sz w:val="22"/>
          <w:szCs w:val="22"/>
          <w:lang w:val="sr-Cyrl-CS"/>
        </w:rPr>
      </w:pPr>
      <w:r w:rsidRPr="001768F9">
        <w:rPr>
          <w:rFonts w:ascii="Arial" w:hAnsi="Arial" w:cs="Arial"/>
          <w:noProof/>
          <w:sz w:val="22"/>
          <w:szCs w:val="22"/>
          <w:lang w:val="sr-Cyrl-CS"/>
        </w:rPr>
        <w:t>(а)</w:t>
      </w:r>
      <w:r w:rsidRPr="001768F9">
        <w:rPr>
          <w:rFonts w:ascii="Arial" w:hAnsi="Arial" w:cs="Arial"/>
          <w:noProof/>
          <w:sz w:val="22"/>
          <w:szCs w:val="22"/>
          <w:lang w:val="sr-Cyrl-CS"/>
        </w:rPr>
        <w:tab/>
      </w:r>
      <w:r w:rsidR="00AB56FB" w:rsidRPr="001768F9">
        <w:rPr>
          <w:rFonts w:ascii="Arial" w:hAnsi="Arial" w:cs="Arial"/>
          <w:noProof/>
          <w:sz w:val="22"/>
          <w:szCs w:val="22"/>
          <w:lang w:val="sr-Cyrl-CS"/>
        </w:rPr>
        <w:t>у EUR</w:t>
      </w:r>
      <w:r w:rsidRPr="001768F9">
        <w:rPr>
          <w:rFonts w:ascii="Arial" w:hAnsi="Arial" w:cs="Arial"/>
          <w:noProof/>
          <w:sz w:val="22"/>
          <w:szCs w:val="22"/>
          <w:lang w:val="sr-Cyrl-CS"/>
        </w:rPr>
        <w:t>; и</w:t>
      </w:r>
    </w:p>
    <w:p w14:paraId="66048F21" w14:textId="15D6D00F" w:rsidR="00AB56FB" w:rsidRPr="001768F9" w:rsidRDefault="004130D7" w:rsidP="00AB56FB">
      <w:pPr>
        <w:pStyle w:val="BodyText"/>
        <w:spacing w:line="245" w:lineRule="auto"/>
        <w:ind w:left="900" w:right="158"/>
        <w:jc w:val="both"/>
        <w:rPr>
          <w:rFonts w:ascii="Arial" w:hAnsi="Arial" w:cs="Arial"/>
          <w:noProof/>
          <w:sz w:val="22"/>
          <w:szCs w:val="22"/>
          <w:lang w:val="sr-Cyrl-CS"/>
        </w:rPr>
      </w:pPr>
      <w:r w:rsidRPr="001768F9">
        <w:rPr>
          <w:rFonts w:ascii="Arial" w:hAnsi="Arial" w:cs="Arial"/>
          <w:noProof/>
          <w:sz w:val="22"/>
          <w:szCs w:val="22"/>
          <w:lang w:val="sr-Cyrl-CS"/>
        </w:rPr>
        <w:t>(б)</w:t>
      </w:r>
      <w:r w:rsidRPr="001768F9">
        <w:rPr>
          <w:rFonts w:ascii="Arial" w:hAnsi="Arial" w:cs="Arial"/>
          <w:noProof/>
          <w:sz w:val="22"/>
          <w:szCs w:val="22"/>
          <w:lang w:val="sr-Cyrl-CS"/>
        </w:rPr>
        <w:tab/>
        <w:t>у</w:t>
      </w:r>
      <w:r w:rsidR="00AB56FB" w:rsidRPr="001768F9">
        <w:rPr>
          <w:rFonts w:ascii="Arial" w:hAnsi="Arial" w:cs="Arial"/>
          <w:noProof/>
          <w:sz w:val="22"/>
          <w:szCs w:val="22"/>
          <w:lang w:val="sr-Cyrl-CS"/>
        </w:rPr>
        <w:t xml:space="preserve"> рoку oд 15 (пeтнaeст) дaнa oд када Зajмoпримац прими зaхтeв Бaнкe или у билo кoм дужeм року нaвeдeнoм у зaхтeву Бaнкe.</w:t>
      </w:r>
    </w:p>
    <w:p w14:paraId="57F3D9F3" w14:textId="77777777" w:rsidR="00AB56FB" w:rsidRPr="001768F9" w:rsidRDefault="00AB56FB" w:rsidP="00AB56FB">
      <w:pPr>
        <w:pStyle w:val="BodyText"/>
        <w:spacing w:line="245" w:lineRule="auto"/>
        <w:ind w:left="900" w:right="158"/>
        <w:jc w:val="both"/>
        <w:rPr>
          <w:rFonts w:ascii="Arial" w:hAnsi="Arial" w:cs="Arial"/>
          <w:noProof/>
          <w:sz w:val="22"/>
          <w:szCs w:val="22"/>
          <w:lang w:val="sr-Cyrl-CS"/>
        </w:rPr>
      </w:pPr>
    </w:p>
    <w:p w14:paraId="40FD2DDF" w14:textId="77777777" w:rsidR="00AB56FB" w:rsidRPr="001768F9" w:rsidRDefault="00AB56FB" w:rsidP="00AB56FB">
      <w:pPr>
        <w:pStyle w:val="BodyText"/>
        <w:spacing w:line="245" w:lineRule="auto"/>
        <w:ind w:right="158"/>
        <w:jc w:val="both"/>
        <w:rPr>
          <w:rFonts w:ascii="Arial" w:hAnsi="Arial" w:cs="Arial"/>
          <w:b/>
          <w:noProof/>
          <w:sz w:val="22"/>
          <w:szCs w:val="22"/>
          <w:lang w:val="sr-Cyrl-CS"/>
        </w:rPr>
      </w:pPr>
      <w:r w:rsidRPr="001768F9">
        <w:rPr>
          <w:rFonts w:ascii="Arial" w:hAnsi="Arial" w:cs="Arial"/>
          <w:noProof/>
          <w:sz w:val="22"/>
          <w:szCs w:val="22"/>
          <w:lang w:val="sr-Cyrl-CS"/>
        </w:rPr>
        <w:t xml:space="preserve">  </w:t>
      </w:r>
      <w:r w:rsidRPr="001768F9">
        <w:rPr>
          <w:rFonts w:ascii="Arial" w:hAnsi="Arial" w:cs="Arial"/>
          <w:b/>
          <w:noProof/>
          <w:sz w:val="22"/>
          <w:szCs w:val="22"/>
          <w:lang w:val="sr-Cyrl-CS"/>
        </w:rPr>
        <w:t>1.9</w:t>
      </w:r>
      <w:r w:rsidRPr="001768F9">
        <w:rPr>
          <w:rFonts w:ascii="Arial" w:hAnsi="Arial" w:cs="Arial"/>
          <w:b/>
          <w:noProof/>
          <w:sz w:val="22"/>
          <w:szCs w:val="22"/>
          <w:lang w:val="sr-Cyrl-CS"/>
        </w:rPr>
        <w:tab/>
      </w:r>
      <w:r w:rsidRPr="001768F9">
        <w:rPr>
          <w:rFonts w:ascii="Arial" w:hAnsi="Arial" w:cs="Arial"/>
          <w:b/>
          <w:noProof/>
          <w:sz w:val="22"/>
          <w:szCs w:val="22"/>
          <w:u w:val="single"/>
          <w:lang w:val="sr-Cyrl-CS"/>
        </w:rPr>
        <w:t>Поступак доделе средстава</w:t>
      </w:r>
    </w:p>
    <w:p w14:paraId="4BD5A1BF" w14:textId="77777777" w:rsidR="00AB56FB" w:rsidRPr="001768F9" w:rsidRDefault="00AB56FB" w:rsidP="00AB56FB">
      <w:pPr>
        <w:pStyle w:val="BodyText"/>
        <w:spacing w:line="245" w:lineRule="auto"/>
        <w:ind w:right="158"/>
        <w:jc w:val="both"/>
        <w:rPr>
          <w:rFonts w:ascii="Arial" w:hAnsi="Arial" w:cs="Arial"/>
          <w:noProof/>
          <w:sz w:val="22"/>
          <w:szCs w:val="22"/>
          <w:lang w:val="sr-Cyrl-CS"/>
        </w:rPr>
      </w:pPr>
      <w:r w:rsidRPr="001768F9">
        <w:rPr>
          <w:rFonts w:ascii="Arial" w:hAnsi="Arial" w:cs="Arial"/>
          <w:noProof/>
          <w:sz w:val="22"/>
          <w:szCs w:val="22"/>
          <w:lang w:val="sr-Cyrl-CS"/>
        </w:rPr>
        <w:t xml:space="preserve">  1.9A</w:t>
      </w:r>
      <w:r w:rsidRPr="001768F9">
        <w:rPr>
          <w:rFonts w:ascii="Arial" w:hAnsi="Arial" w:cs="Arial"/>
          <w:noProof/>
          <w:sz w:val="22"/>
          <w:szCs w:val="22"/>
          <w:lang w:val="sr-Cyrl-CS"/>
        </w:rPr>
        <w:tab/>
      </w:r>
      <w:r w:rsidRPr="001768F9">
        <w:rPr>
          <w:rFonts w:ascii="Arial" w:hAnsi="Arial" w:cs="Arial"/>
          <w:b/>
          <w:noProof/>
          <w:sz w:val="22"/>
          <w:szCs w:val="22"/>
          <w:lang w:val="sr-Cyrl-CS"/>
        </w:rPr>
        <w:t>Захтеви за доделу средстава</w:t>
      </w:r>
    </w:p>
    <w:p w14:paraId="5DAAFF24" w14:textId="2CED7F55" w:rsidR="00AB56FB" w:rsidRPr="001768F9" w:rsidRDefault="00F00F92" w:rsidP="00AB56FB">
      <w:pPr>
        <w:pStyle w:val="BodyText"/>
        <w:spacing w:line="245" w:lineRule="auto"/>
        <w:ind w:left="851" w:right="158"/>
        <w:jc w:val="both"/>
        <w:rPr>
          <w:rFonts w:ascii="Arial" w:hAnsi="Arial" w:cs="Arial"/>
          <w:noProof/>
          <w:sz w:val="22"/>
          <w:szCs w:val="22"/>
          <w:lang w:val="sr-Cyrl-CS"/>
        </w:rPr>
      </w:pPr>
      <w:r w:rsidRPr="001768F9">
        <w:rPr>
          <w:rFonts w:ascii="Arial" w:hAnsi="Arial" w:cs="Arial"/>
          <w:noProof/>
          <w:sz w:val="22"/>
          <w:szCs w:val="22"/>
          <w:lang w:val="sr-Cyrl-CS"/>
        </w:rPr>
        <w:t>У периоду од</w:t>
      </w:r>
      <w:r w:rsidR="00AB56FB" w:rsidRPr="001768F9">
        <w:rPr>
          <w:rFonts w:ascii="Arial" w:hAnsi="Arial" w:cs="Arial"/>
          <w:noProof/>
          <w:sz w:val="22"/>
          <w:szCs w:val="22"/>
          <w:lang w:val="sr-Cyrl-CS"/>
        </w:rPr>
        <w:t xml:space="preserve"> </w:t>
      </w:r>
      <w:r w:rsidRPr="001768F9">
        <w:rPr>
          <w:rFonts w:ascii="Arial" w:hAnsi="Arial" w:cs="Arial"/>
          <w:noProof/>
          <w:sz w:val="22"/>
          <w:szCs w:val="22"/>
          <w:lang w:val="sr-Cyrl-CS"/>
        </w:rPr>
        <w:t xml:space="preserve">Датума ступања на снагу </w:t>
      </w:r>
      <w:r w:rsidR="00AB56FB" w:rsidRPr="001768F9">
        <w:rPr>
          <w:rFonts w:ascii="Arial" w:hAnsi="Arial" w:cs="Arial"/>
          <w:noProof/>
          <w:sz w:val="22"/>
          <w:szCs w:val="22"/>
          <w:lang w:val="sr-Cyrl-CS"/>
        </w:rPr>
        <w:t xml:space="preserve">до 3 </w:t>
      </w:r>
      <w:r w:rsidR="0031089B" w:rsidRPr="001768F9">
        <w:rPr>
          <w:rFonts w:ascii="Arial" w:hAnsi="Arial" w:cs="Arial"/>
          <w:noProof/>
          <w:sz w:val="22"/>
          <w:szCs w:val="22"/>
          <w:lang w:val="sr-Cyrl-CS"/>
        </w:rPr>
        <w:t xml:space="preserve">(три) </w:t>
      </w:r>
      <w:r w:rsidR="00AB56FB" w:rsidRPr="001768F9">
        <w:rPr>
          <w:rFonts w:ascii="Arial" w:hAnsi="Arial" w:cs="Arial"/>
          <w:noProof/>
          <w:sz w:val="22"/>
          <w:szCs w:val="22"/>
          <w:lang w:val="sr-Cyrl-CS"/>
        </w:rPr>
        <w:t>месеца пре Крајњег дaтума рaспoлoживoсти средстава и осим уколико се не договори другачије у писаној форми са Банком, Зајмопримац ће се постарати да Промотер поднесе Банци на одобрење један или више захтева за доделу средстава (сваки појединачно: „</w:t>
      </w:r>
      <w:r w:rsidR="00AB56FB" w:rsidRPr="001768F9">
        <w:rPr>
          <w:rFonts w:ascii="Arial" w:hAnsi="Arial" w:cs="Arial"/>
          <w:b/>
          <w:noProof/>
          <w:sz w:val="22"/>
          <w:szCs w:val="22"/>
          <w:lang w:val="sr-Cyrl-CS"/>
        </w:rPr>
        <w:t>Захтев за доделу средставаˮ</w:t>
      </w:r>
      <w:r w:rsidR="00AB56FB" w:rsidRPr="001768F9">
        <w:rPr>
          <w:rFonts w:ascii="Arial" w:hAnsi="Arial" w:cs="Arial"/>
          <w:noProof/>
          <w:sz w:val="22"/>
          <w:szCs w:val="22"/>
          <w:lang w:val="sr-Cyrl-CS"/>
        </w:rPr>
        <w:t>), у складу са напретком исплата.</w:t>
      </w:r>
    </w:p>
    <w:p w14:paraId="040AF15B" w14:textId="77777777" w:rsidR="00AB56FB" w:rsidRPr="001768F9" w:rsidRDefault="00AB56FB" w:rsidP="00AB56FB">
      <w:pPr>
        <w:pStyle w:val="BodyText"/>
        <w:spacing w:line="245" w:lineRule="auto"/>
        <w:ind w:left="851" w:right="158"/>
        <w:jc w:val="both"/>
        <w:rPr>
          <w:rFonts w:ascii="Arial" w:hAnsi="Arial" w:cs="Arial"/>
          <w:noProof/>
          <w:sz w:val="22"/>
          <w:szCs w:val="22"/>
          <w:lang w:val="sr-Cyrl-CS"/>
        </w:rPr>
      </w:pPr>
      <w:r w:rsidRPr="001768F9">
        <w:rPr>
          <w:rFonts w:ascii="Arial" w:hAnsi="Arial" w:cs="Arial"/>
          <w:noProof/>
          <w:sz w:val="22"/>
          <w:szCs w:val="22"/>
          <w:lang w:val="sr-Cyrl-CS"/>
        </w:rPr>
        <w:t xml:space="preserve">Уколико Промотер не поднесе Захтев за доделу средстава најкасније 3 </w:t>
      </w:r>
      <w:r w:rsidR="0031089B" w:rsidRPr="001768F9">
        <w:rPr>
          <w:rFonts w:ascii="Arial" w:hAnsi="Arial" w:cs="Arial"/>
          <w:noProof/>
          <w:sz w:val="22"/>
          <w:szCs w:val="22"/>
          <w:lang w:val="sr-Cyrl-CS"/>
        </w:rPr>
        <w:t xml:space="preserve">(три) </w:t>
      </w:r>
      <w:r w:rsidRPr="001768F9">
        <w:rPr>
          <w:rFonts w:ascii="Arial" w:hAnsi="Arial" w:cs="Arial"/>
          <w:noProof/>
          <w:sz w:val="22"/>
          <w:szCs w:val="22"/>
          <w:lang w:val="sr-Cyrl-CS"/>
        </w:rPr>
        <w:t>месеца пре Крајњег дaтума рaспoлoживoсти, Банка може да откаже кредит.</w:t>
      </w:r>
    </w:p>
    <w:p w14:paraId="6D28A2DC" w14:textId="4F9F6054" w:rsidR="00AB56FB" w:rsidRPr="001768F9" w:rsidRDefault="00AB56FB" w:rsidP="00AB56FB">
      <w:pPr>
        <w:pStyle w:val="BodyText"/>
        <w:spacing w:line="245" w:lineRule="auto"/>
        <w:ind w:left="851" w:right="158"/>
        <w:jc w:val="both"/>
        <w:rPr>
          <w:rFonts w:ascii="Arial" w:hAnsi="Arial" w:cs="Arial"/>
          <w:noProof/>
          <w:sz w:val="22"/>
          <w:szCs w:val="22"/>
          <w:lang w:val="sr-Cyrl-CS"/>
        </w:rPr>
      </w:pPr>
      <w:r w:rsidRPr="001768F9">
        <w:rPr>
          <w:rFonts w:ascii="Arial" w:hAnsi="Arial" w:cs="Arial"/>
          <w:noProof/>
          <w:sz w:val="22"/>
          <w:szCs w:val="22"/>
          <w:lang w:val="sr-Cyrl-CS"/>
        </w:rPr>
        <w:t>Сви програми морају бити кофинансирани из најмање два извора средстава, укључујући Зајам (нпр. државни буџет, ЕУ фондови).</w:t>
      </w:r>
    </w:p>
    <w:p w14:paraId="303F524E" w14:textId="252A9028" w:rsidR="00790B93" w:rsidRPr="001768F9" w:rsidRDefault="00790B93" w:rsidP="00AB56FB">
      <w:pPr>
        <w:pStyle w:val="BodyText"/>
        <w:spacing w:line="245" w:lineRule="auto"/>
        <w:ind w:left="851" w:right="158"/>
        <w:jc w:val="both"/>
        <w:rPr>
          <w:rFonts w:ascii="Arial" w:hAnsi="Arial" w:cs="Arial"/>
          <w:noProof/>
          <w:sz w:val="22"/>
          <w:szCs w:val="22"/>
          <w:lang w:val="sr-Cyrl-CS"/>
        </w:rPr>
      </w:pPr>
      <w:r w:rsidRPr="001768F9">
        <w:rPr>
          <w:rFonts w:ascii="Arial" w:hAnsi="Arial" w:cs="Arial"/>
          <w:noProof/>
          <w:sz w:val="22"/>
          <w:szCs w:val="22"/>
          <w:lang w:val="sr-Cyrl-CS"/>
        </w:rPr>
        <w:t xml:space="preserve">Сваки програм који ће бити додељен по овом уговору биће предмет посебне </w:t>
      </w:r>
      <w:r w:rsidRPr="001768F9">
        <w:rPr>
          <w:rFonts w:ascii="Arial" w:hAnsi="Arial" w:cs="Arial"/>
          <w:i/>
          <w:noProof/>
          <w:sz w:val="22"/>
          <w:szCs w:val="22"/>
          <w:lang w:val="sr-Cyrl-CS"/>
        </w:rPr>
        <w:t>ad hoc</w:t>
      </w:r>
      <w:r w:rsidRPr="001768F9">
        <w:rPr>
          <w:rFonts w:ascii="Arial" w:hAnsi="Arial" w:cs="Arial"/>
          <w:noProof/>
          <w:sz w:val="22"/>
          <w:szCs w:val="22"/>
          <w:lang w:val="sr-Cyrl-CS"/>
        </w:rPr>
        <w:t xml:space="preserve"> процене од стране Банке</w:t>
      </w:r>
    </w:p>
    <w:p w14:paraId="62B002A4" w14:textId="77777777" w:rsidR="00790B93" w:rsidRPr="001768F9" w:rsidRDefault="00790B93" w:rsidP="00AB56FB">
      <w:pPr>
        <w:pStyle w:val="BodyText"/>
        <w:spacing w:line="245" w:lineRule="auto"/>
        <w:ind w:left="851" w:right="158"/>
        <w:jc w:val="both"/>
        <w:rPr>
          <w:rFonts w:ascii="Arial" w:hAnsi="Arial" w:cs="Arial"/>
          <w:noProof/>
          <w:sz w:val="22"/>
          <w:szCs w:val="22"/>
          <w:lang w:val="sr-Cyrl-CS"/>
        </w:rPr>
      </w:pPr>
    </w:p>
    <w:p w14:paraId="14614609" w14:textId="77777777" w:rsidR="00AB56FB" w:rsidRPr="001768F9" w:rsidRDefault="00AB56FB" w:rsidP="00AB56FB">
      <w:pPr>
        <w:pStyle w:val="BodyText"/>
        <w:spacing w:line="245" w:lineRule="auto"/>
        <w:ind w:right="158"/>
        <w:jc w:val="both"/>
        <w:rPr>
          <w:rFonts w:ascii="Arial" w:hAnsi="Arial" w:cs="Arial"/>
          <w:noProof/>
          <w:sz w:val="22"/>
          <w:szCs w:val="22"/>
          <w:lang w:val="sr-Cyrl-CS"/>
        </w:rPr>
      </w:pPr>
      <w:r w:rsidRPr="001768F9">
        <w:rPr>
          <w:rFonts w:ascii="Arial" w:hAnsi="Arial" w:cs="Arial"/>
          <w:noProof/>
          <w:sz w:val="22"/>
          <w:szCs w:val="22"/>
          <w:lang w:val="sr-Cyrl-CS"/>
        </w:rPr>
        <w:t>1.9.Б</w:t>
      </w:r>
      <w:r w:rsidRPr="001768F9">
        <w:rPr>
          <w:rFonts w:ascii="Arial" w:hAnsi="Arial" w:cs="Arial"/>
          <w:noProof/>
          <w:sz w:val="22"/>
          <w:szCs w:val="22"/>
          <w:lang w:val="sr-Cyrl-CS"/>
        </w:rPr>
        <w:tab/>
      </w:r>
      <w:r w:rsidRPr="001768F9">
        <w:rPr>
          <w:rFonts w:ascii="Arial" w:hAnsi="Arial" w:cs="Arial"/>
          <w:b/>
          <w:noProof/>
          <w:sz w:val="22"/>
          <w:szCs w:val="22"/>
          <w:lang w:val="sr-Cyrl-CS"/>
        </w:rPr>
        <w:t>Додела средстава</w:t>
      </w:r>
    </w:p>
    <w:p w14:paraId="72C87BCB" w14:textId="61C99D3B" w:rsidR="00AB56FB" w:rsidRPr="001768F9" w:rsidRDefault="00AB56FB" w:rsidP="00AB56FB">
      <w:pPr>
        <w:pStyle w:val="BodyText"/>
        <w:spacing w:line="245" w:lineRule="auto"/>
        <w:ind w:left="851" w:right="158"/>
        <w:jc w:val="both"/>
        <w:rPr>
          <w:rFonts w:ascii="Arial" w:hAnsi="Arial" w:cs="Arial"/>
          <w:noProof/>
          <w:sz w:val="22"/>
          <w:szCs w:val="22"/>
          <w:lang w:val="sr-Cyrl-CS"/>
        </w:rPr>
      </w:pPr>
      <w:r w:rsidRPr="001768F9">
        <w:rPr>
          <w:rFonts w:ascii="Arial" w:hAnsi="Arial" w:cs="Arial"/>
          <w:noProof/>
          <w:sz w:val="22"/>
          <w:szCs w:val="22"/>
          <w:lang w:val="sr-Cyrl-CS"/>
        </w:rPr>
        <w:t>Након разматрања про</w:t>
      </w:r>
      <w:r w:rsidR="00FB3967" w:rsidRPr="001768F9">
        <w:rPr>
          <w:rFonts w:ascii="Arial" w:hAnsi="Arial" w:cs="Arial"/>
          <w:noProof/>
          <w:sz w:val="22"/>
          <w:szCs w:val="22"/>
          <w:lang w:val="sr-Cyrl-CS"/>
        </w:rPr>
        <w:t>грама</w:t>
      </w:r>
      <w:r w:rsidRPr="001768F9">
        <w:rPr>
          <w:rFonts w:ascii="Arial" w:hAnsi="Arial" w:cs="Arial"/>
          <w:noProof/>
          <w:sz w:val="22"/>
          <w:szCs w:val="22"/>
          <w:lang w:val="sr-Cyrl-CS"/>
        </w:rPr>
        <w:t xml:space="preserve"> које Банка сматра потребним, Банка ће према сопственом дискреционом праву одобрити или одбити одговарајући захтев за доделу средстава и обавестити Промотера о својој одлуци.</w:t>
      </w:r>
      <w:r w:rsidR="00790B93" w:rsidRPr="001768F9">
        <w:rPr>
          <w:rFonts w:ascii="Arial" w:hAnsi="Arial" w:cs="Arial"/>
          <w:noProof/>
          <w:sz w:val="22"/>
          <w:szCs w:val="22"/>
          <w:lang w:val="sr-Cyrl-CS"/>
        </w:rPr>
        <w:t xml:space="preserve"> Банка задржава право да преиспита процедуре алокације у погледу развоја Пројекта.</w:t>
      </w:r>
    </w:p>
    <w:p w14:paraId="10420140" w14:textId="0A6EE343" w:rsidR="00AB56FB" w:rsidRPr="001768F9" w:rsidRDefault="00AB56FB" w:rsidP="00AB56FB">
      <w:pPr>
        <w:pStyle w:val="BodyText"/>
        <w:spacing w:line="245" w:lineRule="auto"/>
        <w:ind w:left="851" w:right="158"/>
        <w:jc w:val="both"/>
        <w:rPr>
          <w:rFonts w:ascii="Arial" w:hAnsi="Arial" w:cs="Arial"/>
          <w:noProof/>
          <w:sz w:val="22"/>
          <w:szCs w:val="22"/>
          <w:lang w:val="sr-Cyrl-CS"/>
        </w:rPr>
      </w:pPr>
      <w:r w:rsidRPr="001768F9">
        <w:rPr>
          <w:rFonts w:ascii="Arial" w:hAnsi="Arial" w:cs="Arial"/>
          <w:noProof/>
          <w:sz w:val="22"/>
          <w:szCs w:val="22"/>
          <w:lang w:val="sr-Cyrl-CS"/>
        </w:rPr>
        <w:t>У случају одобрења захтева, Банка доставља Промотеру писмо („</w:t>
      </w:r>
      <w:r w:rsidRPr="001768F9">
        <w:rPr>
          <w:rFonts w:ascii="Arial" w:hAnsi="Arial" w:cs="Arial"/>
          <w:b/>
          <w:noProof/>
          <w:sz w:val="22"/>
          <w:szCs w:val="22"/>
          <w:lang w:val="sr-Cyrl-CS"/>
        </w:rPr>
        <w:t>Писмо о додели средставаˮ</w:t>
      </w:r>
      <w:r w:rsidRPr="001768F9">
        <w:rPr>
          <w:rFonts w:ascii="Arial" w:hAnsi="Arial" w:cs="Arial"/>
          <w:noProof/>
          <w:sz w:val="22"/>
          <w:szCs w:val="22"/>
          <w:lang w:val="sr-Cyrl-CS"/>
        </w:rPr>
        <w:t>) у којем наводи део кредита који додељује за конкретни квалификовани програм („</w:t>
      </w:r>
      <w:r w:rsidRPr="001768F9">
        <w:rPr>
          <w:rFonts w:ascii="Arial" w:hAnsi="Arial" w:cs="Arial"/>
          <w:b/>
          <w:noProof/>
          <w:sz w:val="22"/>
          <w:szCs w:val="22"/>
          <w:lang w:val="sr-Cyrl-CS"/>
        </w:rPr>
        <w:t>Додела средстава</w:t>
      </w:r>
      <w:r w:rsidRPr="001768F9">
        <w:rPr>
          <w:rFonts w:ascii="Arial" w:hAnsi="Arial" w:cs="Arial"/>
          <w:noProof/>
          <w:sz w:val="22"/>
          <w:szCs w:val="22"/>
          <w:lang w:val="sr-Cyrl-CS"/>
        </w:rPr>
        <w:t>ˮ).</w:t>
      </w:r>
    </w:p>
    <w:p w14:paraId="49C2E270" w14:textId="0DBA8EB3" w:rsidR="00790B93" w:rsidRPr="001768F9" w:rsidRDefault="00790B93" w:rsidP="00790B93">
      <w:pPr>
        <w:pStyle w:val="BodyText"/>
        <w:spacing w:line="245" w:lineRule="auto"/>
        <w:ind w:left="851" w:right="158"/>
        <w:jc w:val="both"/>
        <w:rPr>
          <w:rFonts w:ascii="Arial" w:hAnsi="Arial" w:cs="Arial"/>
          <w:noProof/>
          <w:sz w:val="22"/>
          <w:szCs w:val="22"/>
          <w:lang w:val="sr-Cyrl-CS"/>
        </w:rPr>
      </w:pPr>
      <w:r w:rsidRPr="001768F9">
        <w:rPr>
          <w:rFonts w:ascii="Arial" w:hAnsi="Arial" w:cs="Arial"/>
          <w:noProof/>
          <w:sz w:val="22"/>
          <w:szCs w:val="22"/>
          <w:lang w:val="sr-Cyrl-CS"/>
        </w:rPr>
        <w:lastRenderedPageBreak/>
        <w:t xml:space="preserve">Појединачне шеме подлежу одобрењу Банке пре алокације средстава зајма у шему. У ту сврху, Промотер ће пружити релевантне информације. О </w:t>
      </w:r>
      <w:r w:rsidR="00E95CD4" w:rsidRPr="001768F9">
        <w:rPr>
          <w:rFonts w:ascii="Arial" w:hAnsi="Arial" w:cs="Arial"/>
          <w:noProof/>
          <w:sz w:val="22"/>
          <w:szCs w:val="22"/>
          <w:lang w:val="sr-Cyrl-CS"/>
        </w:rPr>
        <w:t>типу</w:t>
      </w:r>
      <w:r w:rsidRPr="001768F9">
        <w:rPr>
          <w:rFonts w:ascii="Arial" w:hAnsi="Arial" w:cs="Arial"/>
          <w:noProof/>
          <w:sz w:val="22"/>
          <w:szCs w:val="22"/>
          <w:lang w:val="sr-Cyrl-CS"/>
        </w:rPr>
        <w:t xml:space="preserve"> и обиму информација одлучује Банка.</w:t>
      </w:r>
    </w:p>
    <w:p w14:paraId="5475C451" w14:textId="78F9E0C0" w:rsidR="00790B93" w:rsidRPr="001768F9" w:rsidRDefault="00790B93" w:rsidP="00790B93">
      <w:pPr>
        <w:pStyle w:val="BodyText"/>
        <w:spacing w:line="245" w:lineRule="auto"/>
        <w:ind w:left="851" w:right="158"/>
        <w:jc w:val="both"/>
        <w:rPr>
          <w:rFonts w:ascii="Arial" w:hAnsi="Arial" w:cs="Arial"/>
          <w:noProof/>
          <w:sz w:val="22"/>
          <w:szCs w:val="22"/>
          <w:lang w:val="sr-Cyrl-CS"/>
        </w:rPr>
      </w:pPr>
      <w:r w:rsidRPr="001768F9">
        <w:rPr>
          <w:rFonts w:ascii="Arial" w:hAnsi="Arial" w:cs="Arial"/>
          <w:noProof/>
          <w:sz w:val="22"/>
          <w:szCs w:val="22"/>
          <w:lang w:val="sr-Cyrl-CS"/>
        </w:rPr>
        <w:t xml:space="preserve">Посебно, Промотер ће Банци доставити следећа документа за </w:t>
      </w:r>
      <w:r w:rsidR="008F48F3" w:rsidRPr="001768F9">
        <w:rPr>
          <w:rFonts w:ascii="Arial" w:hAnsi="Arial" w:cs="Arial"/>
          <w:noProof/>
          <w:sz w:val="22"/>
          <w:szCs w:val="22"/>
          <w:lang w:val="sr-Cyrl-CS"/>
        </w:rPr>
        <w:t>програм</w:t>
      </w:r>
      <w:r w:rsidRPr="001768F9">
        <w:rPr>
          <w:rFonts w:ascii="Arial" w:hAnsi="Arial" w:cs="Arial"/>
          <w:noProof/>
          <w:sz w:val="22"/>
          <w:szCs w:val="22"/>
          <w:lang w:val="sr-Cyrl-CS"/>
        </w:rPr>
        <w:t xml:space="preserve"> предложен за </w:t>
      </w:r>
      <w:r w:rsidR="008F48F3" w:rsidRPr="001768F9">
        <w:rPr>
          <w:rFonts w:ascii="Arial" w:hAnsi="Arial" w:cs="Arial"/>
          <w:noProof/>
          <w:sz w:val="22"/>
          <w:szCs w:val="22"/>
          <w:lang w:val="sr-Cyrl-CS"/>
        </w:rPr>
        <w:t>доделу</w:t>
      </w:r>
      <w:r w:rsidRPr="001768F9">
        <w:rPr>
          <w:rFonts w:ascii="Arial" w:hAnsi="Arial" w:cs="Arial"/>
          <w:noProof/>
          <w:sz w:val="22"/>
          <w:szCs w:val="22"/>
          <w:lang w:val="sr-Cyrl-CS"/>
        </w:rPr>
        <w:t xml:space="preserve"> и узимајући у обзир ње</w:t>
      </w:r>
      <w:r w:rsidR="008F48F3" w:rsidRPr="001768F9">
        <w:rPr>
          <w:rFonts w:ascii="Arial" w:hAnsi="Arial" w:cs="Arial"/>
          <w:noProof/>
          <w:sz w:val="22"/>
          <w:szCs w:val="22"/>
          <w:lang w:val="sr-Cyrl-CS"/>
        </w:rPr>
        <w:t>гов</w:t>
      </w:r>
      <w:r w:rsidRPr="001768F9">
        <w:rPr>
          <w:rFonts w:ascii="Arial" w:hAnsi="Arial" w:cs="Arial"/>
          <w:noProof/>
          <w:sz w:val="22"/>
          <w:szCs w:val="22"/>
          <w:lang w:val="sr-Cyrl-CS"/>
        </w:rPr>
        <w:t xml:space="preserve"> кумулативн</w:t>
      </w:r>
      <w:r w:rsidR="008F48F3" w:rsidRPr="001768F9">
        <w:rPr>
          <w:rFonts w:ascii="Arial" w:hAnsi="Arial" w:cs="Arial"/>
          <w:noProof/>
          <w:sz w:val="22"/>
          <w:szCs w:val="22"/>
          <w:lang w:val="sr-Cyrl-CS"/>
        </w:rPr>
        <w:t>и</w:t>
      </w:r>
      <w:r w:rsidRPr="001768F9">
        <w:rPr>
          <w:rFonts w:ascii="Arial" w:hAnsi="Arial" w:cs="Arial"/>
          <w:noProof/>
          <w:sz w:val="22"/>
          <w:szCs w:val="22"/>
          <w:lang w:val="sr-Cyrl-CS"/>
        </w:rPr>
        <w:t xml:space="preserve"> ефек</w:t>
      </w:r>
      <w:r w:rsidR="008F48F3" w:rsidRPr="001768F9">
        <w:rPr>
          <w:rFonts w:ascii="Arial" w:hAnsi="Arial" w:cs="Arial"/>
          <w:noProof/>
          <w:sz w:val="22"/>
          <w:szCs w:val="22"/>
          <w:lang w:val="sr-Cyrl-CS"/>
        </w:rPr>
        <w:t>а</w:t>
      </w:r>
      <w:r w:rsidRPr="001768F9">
        <w:rPr>
          <w:rFonts w:ascii="Arial" w:hAnsi="Arial" w:cs="Arial"/>
          <w:noProof/>
          <w:sz w:val="22"/>
          <w:szCs w:val="22"/>
          <w:lang w:val="sr-Cyrl-CS"/>
        </w:rPr>
        <w:t>т:</w:t>
      </w:r>
    </w:p>
    <w:p w14:paraId="44F94B44" w14:textId="5E75EC5E" w:rsidR="00790B93" w:rsidRPr="001768F9" w:rsidRDefault="00D06BC3" w:rsidP="00D06BC3">
      <w:pPr>
        <w:pStyle w:val="BodyText"/>
        <w:spacing w:line="245" w:lineRule="auto"/>
        <w:ind w:left="1276" w:right="158" w:hanging="425"/>
        <w:jc w:val="both"/>
        <w:rPr>
          <w:rFonts w:ascii="Arial" w:hAnsi="Arial" w:cs="Arial"/>
          <w:noProof/>
          <w:sz w:val="22"/>
          <w:szCs w:val="22"/>
          <w:lang w:val="sr-Cyrl-CS"/>
        </w:rPr>
      </w:pPr>
      <w:r w:rsidRPr="001768F9">
        <w:rPr>
          <w:rFonts w:ascii="Arial" w:hAnsi="Arial" w:cs="Arial"/>
          <w:noProof/>
          <w:sz w:val="22"/>
          <w:szCs w:val="22"/>
          <w:lang w:val="sr-Cyrl-CS"/>
        </w:rPr>
        <w:t>(а)</w:t>
      </w:r>
      <w:r w:rsidR="00790B93" w:rsidRPr="001768F9">
        <w:rPr>
          <w:rFonts w:ascii="Arial" w:hAnsi="Arial" w:cs="Arial"/>
          <w:noProof/>
          <w:sz w:val="22"/>
          <w:szCs w:val="22"/>
          <w:lang w:val="sr-Cyrl-CS"/>
        </w:rPr>
        <w:t xml:space="preserve"> за </w:t>
      </w:r>
      <w:r w:rsidR="008F48F3" w:rsidRPr="001768F9">
        <w:rPr>
          <w:rFonts w:ascii="Arial" w:hAnsi="Arial" w:cs="Arial"/>
          <w:noProof/>
          <w:sz w:val="22"/>
          <w:szCs w:val="22"/>
          <w:lang w:val="sr-Cyrl-CS"/>
        </w:rPr>
        <w:t>програме</w:t>
      </w:r>
      <w:r w:rsidR="00790B93" w:rsidRPr="001768F9">
        <w:rPr>
          <w:rFonts w:ascii="Arial" w:hAnsi="Arial" w:cs="Arial"/>
          <w:noProof/>
          <w:sz w:val="22"/>
          <w:szCs w:val="22"/>
          <w:lang w:val="sr-Cyrl-CS"/>
        </w:rPr>
        <w:t xml:space="preserve"> за које је потребна </w:t>
      </w:r>
      <w:r w:rsidR="008F48F3" w:rsidRPr="001768F9">
        <w:rPr>
          <w:rFonts w:ascii="Arial" w:hAnsi="Arial" w:cs="Arial"/>
          <w:noProof/>
          <w:sz w:val="22"/>
          <w:szCs w:val="22"/>
          <w:lang w:val="sr-Cyrl-CS"/>
        </w:rPr>
        <w:t xml:space="preserve">Процена </w:t>
      </w:r>
      <w:r w:rsidR="00790B93" w:rsidRPr="001768F9">
        <w:rPr>
          <w:rFonts w:ascii="Arial" w:hAnsi="Arial" w:cs="Arial"/>
          <w:noProof/>
          <w:sz w:val="22"/>
          <w:szCs w:val="22"/>
          <w:lang w:val="sr-Cyrl-CS"/>
        </w:rPr>
        <w:t>утицаја на животну средину и друштво (</w:t>
      </w:r>
      <w:r w:rsidR="008F48F3" w:rsidRPr="001768F9">
        <w:rPr>
          <w:rFonts w:ascii="Arial" w:hAnsi="Arial" w:cs="Arial"/>
          <w:noProof/>
          <w:sz w:val="22"/>
          <w:szCs w:val="22"/>
          <w:lang w:val="sr-Cyrl-CS"/>
        </w:rPr>
        <w:t>ESIA</w:t>
      </w:r>
      <w:r w:rsidR="00790B93" w:rsidRPr="001768F9">
        <w:rPr>
          <w:rFonts w:ascii="Arial" w:hAnsi="Arial" w:cs="Arial"/>
          <w:noProof/>
          <w:sz w:val="22"/>
          <w:szCs w:val="22"/>
          <w:lang w:val="sr-Cyrl-CS"/>
        </w:rPr>
        <w:t xml:space="preserve">) због националног законодавства или </w:t>
      </w:r>
      <w:r w:rsidR="008F48F3" w:rsidRPr="001768F9">
        <w:rPr>
          <w:rFonts w:ascii="Arial" w:hAnsi="Arial" w:cs="Arial"/>
          <w:noProof/>
          <w:sz w:val="22"/>
          <w:szCs w:val="22"/>
          <w:lang w:val="sr-Cyrl-CS"/>
        </w:rPr>
        <w:t>Стандарди за животну средину и социјални стандарди</w:t>
      </w:r>
      <w:r w:rsidR="00790B93" w:rsidRPr="001768F9">
        <w:rPr>
          <w:rFonts w:ascii="Arial" w:hAnsi="Arial" w:cs="Arial"/>
          <w:noProof/>
          <w:sz w:val="22"/>
          <w:szCs w:val="22"/>
          <w:lang w:val="sr-Cyrl-CS"/>
        </w:rPr>
        <w:t xml:space="preserve">, извештај </w:t>
      </w:r>
      <w:r w:rsidR="008F48F3" w:rsidRPr="001768F9">
        <w:rPr>
          <w:rFonts w:ascii="Arial" w:hAnsi="Arial" w:cs="Arial"/>
          <w:noProof/>
          <w:sz w:val="22"/>
          <w:szCs w:val="22"/>
          <w:lang w:val="sr-Cyrl-CS"/>
        </w:rPr>
        <w:t>ESIA</w:t>
      </w:r>
      <w:r w:rsidR="00790B93" w:rsidRPr="001768F9">
        <w:rPr>
          <w:rFonts w:ascii="Arial" w:hAnsi="Arial" w:cs="Arial"/>
          <w:noProof/>
          <w:sz w:val="22"/>
          <w:szCs w:val="22"/>
          <w:lang w:val="sr-Cyrl-CS"/>
        </w:rPr>
        <w:t>, еколошка сагласност издата од стране надлежног органа и доказ да је спроведена јавна консултација.</w:t>
      </w:r>
    </w:p>
    <w:p w14:paraId="2AC94280" w14:textId="46C7D71E" w:rsidR="00790B93" w:rsidRPr="001768F9" w:rsidRDefault="00D06BC3" w:rsidP="00D06BC3">
      <w:pPr>
        <w:pStyle w:val="BodyText"/>
        <w:spacing w:line="245" w:lineRule="auto"/>
        <w:ind w:left="1276" w:right="158" w:hanging="425"/>
        <w:jc w:val="both"/>
        <w:rPr>
          <w:rFonts w:ascii="Arial" w:hAnsi="Arial" w:cs="Arial"/>
          <w:noProof/>
          <w:sz w:val="22"/>
          <w:szCs w:val="22"/>
          <w:lang w:val="sr-Cyrl-CS"/>
        </w:rPr>
      </w:pPr>
      <w:r w:rsidRPr="001768F9">
        <w:rPr>
          <w:rFonts w:ascii="Arial" w:hAnsi="Arial" w:cs="Arial"/>
          <w:noProof/>
          <w:sz w:val="22"/>
          <w:szCs w:val="22"/>
          <w:lang w:val="sr-Cyrl-CS"/>
        </w:rPr>
        <w:t>(б)</w:t>
      </w:r>
      <w:r w:rsidR="00790B93" w:rsidRPr="001768F9">
        <w:rPr>
          <w:rFonts w:ascii="Arial" w:hAnsi="Arial" w:cs="Arial"/>
          <w:noProof/>
          <w:sz w:val="22"/>
          <w:szCs w:val="22"/>
          <w:lang w:val="sr-Cyrl-CS"/>
        </w:rPr>
        <w:t xml:space="preserve"> </w:t>
      </w:r>
      <w:r w:rsidRPr="001768F9">
        <w:rPr>
          <w:rFonts w:ascii="Arial" w:hAnsi="Arial" w:cs="Arial"/>
          <w:noProof/>
          <w:sz w:val="22"/>
          <w:szCs w:val="22"/>
          <w:lang w:val="sr-Cyrl-CS"/>
        </w:rPr>
        <w:t xml:space="preserve"> </w:t>
      </w:r>
      <w:r w:rsidR="00790B93" w:rsidRPr="001768F9">
        <w:rPr>
          <w:rFonts w:ascii="Arial" w:hAnsi="Arial" w:cs="Arial"/>
          <w:noProof/>
          <w:sz w:val="22"/>
          <w:szCs w:val="22"/>
          <w:lang w:val="sr-Cyrl-CS"/>
        </w:rPr>
        <w:t xml:space="preserve">за </w:t>
      </w:r>
      <w:r w:rsidR="00914D2F" w:rsidRPr="001768F9">
        <w:rPr>
          <w:rFonts w:ascii="Arial" w:hAnsi="Arial" w:cs="Arial"/>
          <w:noProof/>
          <w:sz w:val="22"/>
          <w:szCs w:val="22"/>
          <w:lang w:val="sr-Cyrl-CS"/>
        </w:rPr>
        <w:t>програме</w:t>
      </w:r>
      <w:r w:rsidR="00790B93" w:rsidRPr="001768F9">
        <w:rPr>
          <w:rFonts w:ascii="Arial" w:hAnsi="Arial" w:cs="Arial"/>
          <w:noProof/>
          <w:sz w:val="22"/>
          <w:szCs w:val="22"/>
          <w:lang w:val="sr-Cyrl-CS"/>
        </w:rPr>
        <w:t xml:space="preserve"> за које су релевантни национални надлежни органи закључили да није потребна </w:t>
      </w:r>
      <w:r w:rsidR="00914D2F" w:rsidRPr="001768F9">
        <w:rPr>
          <w:rFonts w:ascii="Arial" w:hAnsi="Arial" w:cs="Arial"/>
          <w:noProof/>
          <w:sz w:val="22"/>
          <w:szCs w:val="22"/>
          <w:lang w:val="sr-Cyrl-CS"/>
        </w:rPr>
        <w:t xml:space="preserve">Процена </w:t>
      </w:r>
      <w:r w:rsidR="00790B93" w:rsidRPr="001768F9">
        <w:rPr>
          <w:rFonts w:ascii="Arial" w:hAnsi="Arial" w:cs="Arial"/>
          <w:noProof/>
          <w:sz w:val="22"/>
          <w:szCs w:val="22"/>
          <w:lang w:val="sr-Cyrl-CS"/>
        </w:rPr>
        <w:t>утицаја на животну средину (</w:t>
      </w:r>
      <w:r w:rsidR="00914D2F" w:rsidRPr="001768F9">
        <w:rPr>
          <w:rFonts w:ascii="Arial" w:hAnsi="Arial" w:cs="Arial"/>
          <w:noProof/>
          <w:sz w:val="22"/>
          <w:szCs w:val="22"/>
          <w:lang w:val="sr-Cyrl-CS"/>
        </w:rPr>
        <w:t>EIA</w:t>
      </w:r>
      <w:r w:rsidR="00790B93" w:rsidRPr="001768F9">
        <w:rPr>
          <w:rFonts w:ascii="Arial" w:hAnsi="Arial" w:cs="Arial"/>
          <w:noProof/>
          <w:sz w:val="22"/>
          <w:szCs w:val="22"/>
          <w:lang w:val="sr-Cyrl-CS"/>
        </w:rPr>
        <w:t xml:space="preserve">), информације према Анексу </w:t>
      </w:r>
      <w:r w:rsidR="00914D2F" w:rsidRPr="001768F9">
        <w:rPr>
          <w:rFonts w:ascii="Arial" w:hAnsi="Arial" w:cs="Arial"/>
          <w:noProof/>
          <w:sz w:val="22"/>
          <w:szCs w:val="22"/>
          <w:lang w:val="sr-Cyrl-CS"/>
        </w:rPr>
        <w:t xml:space="preserve">II.A </w:t>
      </w:r>
      <w:r w:rsidR="00790B93" w:rsidRPr="001768F9">
        <w:rPr>
          <w:rFonts w:ascii="Arial" w:hAnsi="Arial" w:cs="Arial"/>
          <w:noProof/>
          <w:sz w:val="22"/>
          <w:szCs w:val="22"/>
          <w:lang w:val="sr-Cyrl-CS"/>
        </w:rPr>
        <w:t>Директиве о процени утицаја на животну средину и одлука о скринингу.</w:t>
      </w:r>
    </w:p>
    <w:p w14:paraId="0608F754" w14:textId="6708E9CE" w:rsidR="00790B93" w:rsidRPr="001768F9" w:rsidRDefault="00D06BC3" w:rsidP="00D06BC3">
      <w:pPr>
        <w:pStyle w:val="BodyText"/>
        <w:spacing w:line="245" w:lineRule="auto"/>
        <w:ind w:left="1276" w:right="158" w:hanging="425"/>
        <w:jc w:val="both"/>
        <w:rPr>
          <w:rFonts w:ascii="Arial" w:hAnsi="Arial" w:cs="Arial"/>
          <w:noProof/>
          <w:sz w:val="22"/>
          <w:szCs w:val="22"/>
          <w:lang w:val="sr-Cyrl-CS"/>
        </w:rPr>
      </w:pPr>
      <w:r w:rsidRPr="001768F9">
        <w:rPr>
          <w:rFonts w:ascii="Arial" w:hAnsi="Arial" w:cs="Arial"/>
          <w:noProof/>
          <w:sz w:val="22"/>
          <w:szCs w:val="22"/>
          <w:lang w:val="sr-Cyrl-CS"/>
        </w:rPr>
        <w:t xml:space="preserve">(ц)  </w:t>
      </w:r>
      <w:r w:rsidR="00790B93" w:rsidRPr="001768F9">
        <w:rPr>
          <w:rFonts w:ascii="Arial" w:hAnsi="Arial" w:cs="Arial"/>
          <w:noProof/>
          <w:sz w:val="22"/>
          <w:szCs w:val="22"/>
          <w:lang w:val="sr-Cyrl-CS"/>
        </w:rPr>
        <w:t>доказ о одсуству значајних утицаја на заштићена подручја.</w:t>
      </w:r>
    </w:p>
    <w:p w14:paraId="2105084A" w14:textId="055CCECC" w:rsidR="00790B93" w:rsidRPr="001768F9" w:rsidRDefault="00D06BC3" w:rsidP="00D06BC3">
      <w:pPr>
        <w:pStyle w:val="BodyText"/>
        <w:spacing w:line="245" w:lineRule="auto"/>
        <w:ind w:left="1276" w:right="158" w:hanging="425"/>
        <w:jc w:val="both"/>
        <w:rPr>
          <w:rFonts w:ascii="Arial" w:hAnsi="Arial" w:cs="Arial"/>
          <w:noProof/>
          <w:sz w:val="22"/>
          <w:szCs w:val="22"/>
          <w:lang w:val="sr-Cyrl-CS"/>
        </w:rPr>
      </w:pPr>
      <w:r w:rsidRPr="001768F9">
        <w:rPr>
          <w:rFonts w:ascii="Arial" w:hAnsi="Arial" w:cs="Arial"/>
          <w:noProof/>
          <w:sz w:val="22"/>
          <w:szCs w:val="22"/>
          <w:lang w:val="sr-Cyrl-CS"/>
        </w:rPr>
        <w:t>(д)</w:t>
      </w:r>
      <w:r w:rsidR="00790B93" w:rsidRPr="001768F9">
        <w:rPr>
          <w:rFonts w:ascii="Arial" w:hAnsi="Arial" w:cs="Arial"/>
          <w:noProof/>
          <w:sz w:val="22"/>
          <w:szCs w:val="22"/>
          <w:lang w:val="sr-Cyrl-CS"/>
        </w:rPr>
        <w:t xml:space="preserve"> </w:t>
      </w:r>
      <w:r w:rsidRPr="001768F9">
        <w:rPr>
          <w:rFonts w:ascii="Arial" w:hAnsi="Arial" w:cs="Arial"/>
          <w:noProof/>
          <w:sz w:val="22"/>
          <w:szCs w:val="22"/>
          <w:lang w:val="sr-Cyrl-CS"/>
        </w:rPr>
        <w:t xml:space="preserve"> </w:t>
      </w:r>
      <w:r w:rsidR="00790B93" w:rsidRPr="001768F9">
        <w:rPr>
          <w:rFonts w:ascii="Arial" w:hAnsi="Arial" w:cs="Arial"/>
          <w:noProof/>
          <w:sz w:val="22"/>
          <w:szCs w:val="22"/>
          <w:lang w:val="sr-Cyrl-CS"/>
        </w:rPr>
        <w:t>анализа рањивости на климатске промене.</w:t>
      </w:r>
    </w:p>
    <w:p w14:paraId="6F3ADE40" w14:textId="71E3ED49" w:rsidR="00790B93" w:rsidRPr="001768F9" w:rsidRDefault="00D06BC3" w:rsidP="00D06BC3">
      <w:pPr>
        <w:pStyle w:val="BodyText"/>
        <w:spacing w:line="245" w:lineRule="auto"/>
        <w:ind w:left="1276" w:right="158" w:hanging="425"/>
        <w:jc w:val="both"/>
        <w:rPr>
          <w:rFonts w:ascii="Arial" w:hAnsi="Arial" w:cs="Arial"/>
          <w:noProof/>
          <w:sz w:val="22"/>
          <w:szCs w:val="22"/>
          <w:lang w:val="sr-Cyrl-CS"/>
        </w:rPr>
      </w:pPr>
      <w:r w:rsidRPr="001768F9">
        <w:rPr>
          <w:rFonts w:ascii="Arial" w:hAnsi="Arial" w:cs="Arial"/>
          <w:noProof/>
          <w:sz w:val="22"/>
          <w:szCs w:val="22"/>
          <w:lang w:val="sr-Cyrl-CS"/>
        </w:rPr>
        <w:t>(е)</w:t>
      </w:r>
      <w:r w:rsidR="00790B93" w:rsidRPr="001768F9">
        <w:rPr>
          <w:rFonts w:ascii="Arial" w:hAnsi="Arial" w:cs="Arial"/>
          <w:noProof/>
          <w:sz w:val="22"/>
          <w:szCs w:val="22"/>
          <w:lang w:val="sr-Cyrl-CS"/>
        </w:rPr>
        <w:t xml:space="preserve"> </w:t>
      </w:r>
      <w:r w:rsidRPr="001768F9">
        <w:rPr>
          <w:rFonts w:ascii="Arial" w:hAnsi="Arial" w:cs="Arial"/>
          <w:noProof/>
          <w:sz w:val="22"/>
          <w:szCs w:val="22"/>
          <w:lang w:val="sr-Cyrl-CS"/>
        </w:rPr>
        <w:t xml:space="preserve"> </w:t>
      </w:r>
      <w:r w:rsidR="00790B93" w:rsidRPr="001768F9">
        <w:rPr>
          <w:rFonts w:ascii="Arial" w:hAnsi="Arial" w:cs="Arial"/>
          <w:noProof/>
          <w:sz w:val="22"/>
          <w:szCs w:val="22"/>
          <w:lang w:val="sr-Cyrl-CS"/>
        </w:rPr>
        <w:t xml:space="preserve">за </w:t>
      </w:r>
      <w:r w:rsidR="0060709C" w:rsidRPr="001768F9">
        <w:rPr>
          <w:rFonts w:ascii="Arial" w:hAnsi="Arial" w:cs="Arial"/>
          <w:noProof/>
          <w:sz w:val="22"/>
          <w:szCs w:val="22"/>
          <w:lang w:val="sr-Cyrl-CS"/>
        </w:rPr>
        <w:t>програме који</w:t>
      </w:r>
      <w:r w:rsidR="00790B93" w:rsidRPr="001768F9">
        <w:rPr>
          <w:rFonts w:ascii="Arial" w:hAnsi="Arial" w:cs="Arial"/>
          <w:noProof/>
          <w:sz w:val="22"/>
          <w:szCs w:val="22"/>
          <w:lang w:val="sr-Cyrl-CS"/>
        </w:rPr>
        <w:t xml:space="preserve"> захтевају пресељење, Акциони план пресељења (</w:t>
      </w:r>
      <w:r w:rsidR="0060709C" w:rsidRPr="001768F9">
        <w:rPr>
          <w:rFonts w:ascii="Arial" w:hAnsi="Arial" w:cs="Arial"/>
          <w:noProof/>
          <w:sz w:val="22"/>
          <w:szCs w:val="22"/>
          <w:lang w:val="sr-Cyrl-CS"/>
        </w:rPr>
        <w:t>RAP</w:t>
      </w:r>
      <w:r w:rsidR="00790B93" w:rsidRPr="001768F9">
        <w:rPr>
          <w:rFonts w:ascii="Arial" w:hAnsi="Arial" w:cs="Arial"/>
          <w:noProof/>
          <w:sz w:val="22"/>
          <w:szCs w:val="22"/>
          <w:lang w:val="sr-Cyrl-CS"/>
        </w:rPr>
        <w:t>).</w:t>
      </w:r>
    </w:p>
    <w:p w14:paraId="07480915" w14:textId="77777777" w:rsidR="00790B93" w:rsidRPr="001768F9" w:rsidRDefault="00790B93" w:rsidP="00790B93">
      <w:pPr>
        <w:pStyle w:val="BodyText"/>
        <w:spacing w:line="245" w:lineRule="auto"/>
        <w:ind w:right="158"/>
        <w:jc w:val="both"/>
        <w:rPr>
          <w:rFonts w:ascii="Arial" w:hAnsi="Arial" w:cs="Arial"/>
          <w:noProof/>
          <w:sz w:val="22"/>
          <w:szCs w:val="22"/>
          <w:lang w:val="sr-Cyrl-CS"/>
        </w:rPr>
      </w:pPr>
    </w:p>
    <w:p w14:paraId="01963C2C" w14:textId="5DB7CCDB" w:rsidR="00AB56FB" w:rsidRPr="001768F9" w:rsidRDefault="00AB56FB" w:rsidP="00790B93">
      <w:pPr>
        <w:pStyle w:val="BodyText"/>
        <w:spacing w:line="245" w:lineRule="auto"/>
        <w:ind w:right="158"/>
        <w:jc w:val="both"/>
        <w:rPr>
          <w:rFonts w:ascii="Arial" w:hAnsi="Arial" w:cs="Arial"/>
          <w:b/>
          <w:noProof/>
          <w:sz w:val="22"/>
          <w:szCs w:val="22"/>
          <w:lang w:val="sr-Cyrl-CS"/>
        </w:rPr>
      </w:pPr>
      <w:r w:rsidRPr="001768F9">
        <w:rPr>
          <w:rFonts w:ascii="Arial" w:hAnsi="Arial" w:cs="Arial"/>
          <w:noProof/>
          <w:sz w:val="22"/>
          <w:szCs w:val="22"/>
          <w:lang w:val="sr-Cyrl-CS"/>
        </w:rPr>
        <w:t>1.9.Ц</w:t>
      </w:r>
      <w:r w:rsidRPr="001768F9">
        <w:rPr>
          <w:rFonts w:ascii="Arial" w:hAnsi="Arial" w:cs="Arial"/>
          <w:noProof/>
          <w:sz w:val="22"/>
          <w:szCs w:val="22"/>
          <w:lang w:val="sr-Cyrl-CS"/>
        </w:rPr>
        <w:tab/>
      </w:r>
      <w:r w:rsidRPr="001768F9">
        <w:rPr>
          <w:rFonts w:ascii="Arial" w:hAnsi="Arial" w:cs="Arial"/>
          <w:b/>
          <w:noProof/>
          <w:sz w:val="22"/>
          <w:szCs w:val="22"/>
          <w:lang w:val="sr-Cyrl-CS"/>
        </w:rPr>
        <w:t>Прерасподела</w:t>
      </w:r>
    </w:p>
    <w:p w14:paraId="7B8F24CB" w14:textId="594DC116" w:rsidR="00AB56FB" w:rsidRPr="001768F9" w:rsidRDefault="00AB56FB" w:rsidP="00AB56FB">
      <w:pPr>
        <w:pStyle w:val="BodyText"/>
        <w:spacing w:line="245" w:lineRule="auto"/>
        <w:ind w:left="851" w:right="158"/>
        <w:jc w:val="both"/>
        <w:rPr>
          <w:rFonts w:ascii="Arial" w:hAnsi="Arial" w:cs="Arial"/>
          <w:noProof/>
          <w:sz w:val="22"/>
          <w:szCs w:val="22"/>
          <w:lang w:val="sr-Cyrl-CS"/>
        </w:rPr>
      </w:pPr>
      <w:r w:rsidRPr="001768F9">
        <w:rPr>
          <w:rFonts w:ascii="Arial" w:hAnsi="Arial" w:cs="Arial"/>
          <w:noProof/>
          <w:sz w:val="22"/>
          <w:szCs w:val="22"/>
          <w:lang w:val="sr-Cyrl-CS"/>
        </w:rPr>
        <w:t>Уколико би Промотер желео да прерасподели било који програм који је већ укључен у доделу средстава, доставиће Банци одговарајућу информацију у вези са новим програмима, у складу са форматом и информацијама датим изнад, на</w:t>
      </w:r>
      <w:r w:rsidR="00BF2A44" w:rsidRPr="001768F9">
        <w:rPr>
          <w:rFonts w:ascii="Arial" w:hAnsi="Arial" w:cs="Arial"/>
          <w:noProof/>
          <w:sz w:val="22"/>
          <w:szCs w:val="22"/>
          <w:lang w:val="sr-Cyrl-CS"/>
        </w:rPr>
        <w:t xml:space="preserve"> детаљну </w:t>
      </w:r>
      <w:r w:rsidRPr="001768F9">
        <w:rPr>
          <w:rFonts w:ascii="Arial" w:hAnsi="Arial" w:cs="Arial"/>
          <w:noProof/>
          <w:sz w:val="22"/>
          <w:szCs w:val="22"/>
          <w:lang w:val="sr-Cyrl-CS"/>
        </w:rPr>
        <w:t xml:space="preserve">анализу </w:t>
      </w:r>
      <w:r w:rsidR="00BF2A44" w:rsidRPr="001768F9">
        <w:rPr>
          <w:rFonts w:ascii="Arial" w:hAnsi="Arial" w:cs="Arial"/>
          <w:noProof/>
          <w:sz w:val="22"/>
          <w:szCs w:val="22"/>
          <w:lang w:val="sr-Cyrl-CS"/>
        </w:rPr>
        <w:t xml:space="preserve">(due diligence) </w:t>
      </w:r>
      <w:r w:rsidRPr="001768F9">
        <w:rPr>
          <w:rFonts w:ascii="Arial" w:hAnsi="Arial" w:cs="Arial"/>
          <w:noProof/>
          <w:sz w:val="22"/>
          <w:szCs w:val="22"/>
          <w:lang w:val="sr-Cyrl-CS"/>
        </w:rPr>
        <w:t>и одобрење Банке.</w:t>
      </w:r>
    </w:p>
    <w:p w14:paraId="3D838485" w14:textId="77777777" w:rsidR="00AB56FB" w:rsidRPr="001768F9" w:rsidRDefault="00AB56FB" w:rsidP="00AB56FB">
      <w:pPr>
        <w:pStyle w:val="BodyText"/>
        <w:spacing w:line="245" w:lineRule="auto"/>
        <w:ind w:left="851" w:right="158"/>
        <w:jc w:val="both"/>
        <w:rPr>
          <w:rFonts w:ascii="Arial" w:hAnsi="Arial" w:cs="Arial"/>
          <w:noProof/>
          <w:sz w:val="22"/>
          <w:szCs w:val="22"/>
          <w:lang w:val="sr-Cyrl-CS"/>
        </w:rPr>
      </w:pPr>
      <w:r w:rsidRPr="001768F9">
        <w:rPr>
          <w:rFonts w:ascii="Arial" w:hAnsi="Arial" w:cs="Arial"/>
          <w:noProof/>
          <w:sz w:val="22"/>
          <w:szCs w:val="22"/>
          <w:lang w:val="sr-Cyrl-CS"/>
        </w:rPr>
        <w:t>Уколико Промотер не затражи прерасподелу, Зајмопримац ће превремено отплатити Зајам у складу са чланом 4.2.Б.</w:t>
      </w:r>
    </w:p>
    <w:p w14:paraId="797FC299" w14:textId="77777777" w:rsidR="00AB56FB" w:rsidRPr="001768F9" w:rsidRDefault="00AB56FB" w:rsidP="00AB56FB">
      <w:pPr>
        <w:pStyle w:val="BodyText"/>
        <w:spacing w:line="245" w:lineRule="auto"/>
        <w:ind w:right="158"/>
        <w:jc w:val="both"/>
        <w:rPr>
          <w:rFonts w:ascii="Arial" w:hAnsi="Arial" w:cs="Arial"/>
          <w:b/>
          <w:noProof/>
          <w:sz w:val="22"/>
          <w:szCs w:val="22"/>
          <w:lang w:val="sr-Cyrl-CS"/>
        </w:rPr>
      </w:pPr>
      <w:r w:rsidRPr="001768F9">
        <w:rPr>
          <w:rFonts w:ascii="Arial" w:hAnsi="Arial" w:cs="Arial"/>
          <w:noProof/>
          <w:sz w:val="22"/>
          <w:szCs w:val="22"/>
          <w:lang w:val="sr-Cyrl-CS"/>
        </w:rPr>
        <w:t>1.9.Д</w:t>
      </w:r>
      <w:r w:rsidRPr="001768F9">
        <w:rPr>
          <w:rFonts w:ascii="Arial" w:hAnsi="Arial" w:cs="Arial"/>
          <w:noProof/>
          <w:sz w:val="22"/>
          <w:szCs w:val="22"/>
          <w:lang w:val="sr-Cyrl-CS"/>
        </w:rPr>
        <w:tab/>
      </w:r>
      <w:r w:rsidRPr="001768F9">
        <w:rPr>
          <w:rFonts w:ascii="Arial" w:hAnsi="Arial" w:cs="Arial"/>
          <w:b/>
          <w:noProof/>
          <w:sz w:val="22"/>
          <w:szCs w:val="22"/>
          <w:lang w:val="sr-Cyrl-CS"/>
        </w:rPr>
        <w:t>Извештај о додели средстава за ЕИБ</w:t>
      </w:r>
    </w:p>
    <w:p w14:paraId="35595115" w14:textId="2654A9FF" w:rsidR="00AB56FB" w:rsidRPr="001768F9" w:rsidRDefault="00AB56FB" w:rsidP="00AE5ECA">
      <w:pPr>
        <w:pStyle w:val="BodyText"/>
        <w:spacing w:line="245" w:lineRule="auto"/>
        <w:ind w:left="1134" w:right="159" w:hanging="270"/>
        <w:jc w:val="both"/>
        <w:rPr>
          <w:rFonts w:ascii="Arial" w:hAnsi="Arial" w:cs="Arial"/>
          <w:noProof/>
          <w:sz w:val="22"/>
          <w:szCs w:val="22"/>
          <w:lang w:val="sr-Cyrl-CS"/>
        </w:rPr>
      </w:pPr>
      <w:r w:rsidRPr="001768F9">
        <w:rPr>
          <w:rFonts w:ascii="Arial" w:hAnsi="Arial" w:cs="Arial"/>
          <w:noProof/>
          <w:sz w:val="22"/>
          <w:szCs w:val="22"/>
          <w:lang w:val="sr-Cyrl-CS"/>
        </w:rPr>
        <w:t>а) Зајмопримац ће обезбедити да Промотер установи и одржава унутрашњи систем извештавања за контролу Доделе средстава („</w:t>
      </w:r>
      <w:r w:rsidRPr="001768F9">
        <w:rPr>
          <w:rFonts w:ascii="Arial" w:hAnsi="Arial" w:cs="Arial"/>
          <w:b/>
          <w:noProof/>
          <w:sz w:val="22"/>
          <w:szCs w:val="22"/>
          <w:lang w:val="sr-Cyrl-CS"/>
        </w:rPr>
        <w:t>Извештај о додели средстава ЕИБ</w:t>
      </w:r>
      <w:r w:rsidRPr="001768F9">
        <w:rPr>
          <w:rFonts w:ascii="Arial" w:hAnsi="Arial" w:cs="Arial"/>
          <w:noProof/>
          <w:sz w:val="22"/>
          <w:szCs w:val="22"/>
          <w:lang w:val="sr-Cyrl-CS"/>
        </w:rPr>
        <w:t xml:space="preserve">ˮ); </w:t>
      </w:r>
    </w:p>
    <w:p w14:paraId="3E8862E1" w14:textId="255B69E5" w:rsidR="00AB56FB" w:rsidRPr="001768F9" w:rsidRDefault="00AB56FB" w:rsidP="006B1F55">
      <w:pPr>
        <w:pStyle w:val="BodyText"/>
        <w:spacing w:after="0"/>
        <w:ind w:left="1134" w:right="159" w:hanging="283"/>
        <w:jc w:val="both"/>
        <w:rPr>
          <w:rFonts w:ascii="Arial" w:hAnsi="Arial" w:cs="Arial"/>
          <w:noProof/>
          <w:sz w:val="22"/>
          <w:szCs w:val="22"/>
          <w:lang w:val="sr-Cyrl-CS"/>
        </w:rPr>
      </w:pPr>
      <w:r w:rsidRPr="001768F9">
        <w:rPr>
          <w:rFonts w:ascii="Arial" w:hAnsi="Arial" w:cs="Arial"/>
          <w:noProof/>
          <w:sz w:val="22"/>
          <w:szCs w:val="22"/>
          <w:lang w:val="sr-Cyrl-CS"/>
        </w:rPr>
        <w:t xml:space="preserve">б)  Зајмопримац ће обезбедити да Промотер обезбеди Банци Извештај о додели средстава ЕИБ укључујући информације о свим Пројектима којима су додељена средства према овом уговору, на захтев Банке. </w:t>
      </w:r>
    </w:p>
    <w:p w14:paraId="114619D3" w14:textId="77777777" w:rsidR="00AB56FB" w:rsidRPr="001768F9" w:rsidRDefault="00AB56FB" w:rsidP="006B1F55">
      <w:pPr>
        <w:tabs>
          <w:tab w:val="left" w:pos="1980"/>
        </w:tabs>
        <w:spacing w:after="0" w:line="240" w:lineRule="auto"/>
        <w:ind w:right="-110"/>
        <w:jc w:val="center"/>
        <w:rPr>
          <w:rFonts w:ascii="Arial" w:hAnsi="Arial" w:cs="Arial"/>
          <w:b/>
          <w:noProof/>
          <w:lang w:val="sr-Cyrl-CS"/>
        </w:rPr>
      </w:pPr>
    </w:p>
    <w:p w14:paraId="49595D16" w14:textId="675E3332" w:rsidR="00AB56FB" w:rsidRPr="001768F9" w:rsidRDefault="00AB56FB" w:rsidP="006B1F55">
      <w:pPr>
        <w:tabs>
          <w:tab w:val="left" w:pos="1980"/>
        </w:tabs>
        <w:spacing w:after="0" w:line="240" w:lineRule="auto"/>
        <w:ind w:right="-110"/>
        <w:jc w:val="center"/>
        <w:rPr>
          <w:rFonts w:ascii="Arial" w:hAnsi="Arial" w:cs="Arial"/>
          <w:b/>
          <w:noProof/>
          <w:lang w:val="sr-Cyrl-CS"/>
        </w:rPr>
      </w:pPr>
      <w:r w:rsidRPr="001768F9">
        <w:rPr>
          <w:rFonts w:ascii="Arial" w:hAnsi="Arial" w:cs="Arial"/>
          <w:b/>
          <w:noProof/>
          <w:lang w:val="sr-Cyrl-CS"/>
        </w:rPr>
        <w:t>Члaн 2.</w:t>
      </w:r>
    </w:p>
    <w:p w14:paraId="23DF0033" w14:textId="77777777" w:rsidR="006B1F55" w:rsidRPr="001768F9" w:rsidRDefault="006B1F55" w:rsidP="006B1F55">
      <w:pPr>
        <w:tabs>
          <w:tab w:val="left" w:pos="1980"/>
        </w:tabs>
        <w:spacing w:after="0" w:line="240" w:lineRule="auto"/>
        <w:ind w:right="-110"/>
        <w:jc w:val="center"/>
        <w:rPr>
          <w:rFonts w:ascii="Arial" w:hAnsi="Arial" w:cs="Arial"/>
          <w:b/>
          <w:noProof/>
          <w:lang w:val="sr-Cyrl-CS"/>
        </w:rPr>
      </w:pPr>
    </w:p>
    <w:p w14:paraId="0454FFFE" w14:textId="77777777" w:rsidR="00AB56FB" w:rsidRPr="001768F9" w:rsidRDefault="00AB56FB" w:rsidP="006B1F55">
      <w:pPr>
        <w:spacing w:after="0" w:line="240" w:lineRule="auto"/>
        <w:ind w:right="-110"/>
        <w:jc w:val="center"/>
        <w:rPr>
          <w:rFonts w:ascii="Arial" w:hAnsi="Arial" w:cs="Arial"/>
          <w:b/>
          <w:noProof/>
          <w:u w:val="single"/>
          <w:lang w:val="sr-Cyrl-CS"/>
        </w:rPr>
      </w:pPr>
      <w:r w:rsidRPr="001768F9">
        <w:rPr>
          <w:rFonts w:ascii="Arial" w:hAnsi="Arial" w:cs="Arial"/>
          <w:b/>
          <w:noProof/>
          <w:u w:val="single"/>
          <w:lang w:val="sr-Cyrl-CS"/>
        </w:rPr>
        <w:t>Зајам</w:t>
      </w:r>
    </w:p>
    <w:p w14:paraId="4BED756F" w14:textId="77777777" w:rsidR="00AB56FB" w:rsidRPr="001768F9" w:rsidRDefault="00AB56FB" w:rsidP="006B1F55">
      <w:pPr>
        <w:pStyle w:val="Heading3"/>
        <w:keepNext w:val="0"/>
        <w:keepLines w:val="0"/>
        <w:widowControl w:val="0"/>
        <w:numPr>
          <w:ilvl w:val="1"/>
          <w:numId w:val="4"/>
        </w:numPr>
        <w:tabs>
          <w:tab w:val="clear" w:pos="1701"/>
          <w:tab w:val="clear" w:pos="2268"/>
          <w:tab w:val="left" w:pos="982"/>
        </w:tabs>
        <w:overflowPunct/>
        <w:autoSpaceDE/>
        <w:autoSpaceDN/>
        <w:adjustRightInd/>
        <w:spacing w:after="0"/>
        <w:ind w:left="982" w:right="-6409" w:hanging="802"/>
        <w:textAlignment w:val="auto"/>
        <w:rPr>
          <w:rFonts w:cs="Arial"/>
          <w:noProof/>
          <w:sz w:val="22"/>
          <w:szCs w:val="22"/>
          <w:u w:val="single"/>
          <w:lang w:val="sr-Cyrl-CS"/>
        </w:rPr>
      </w:pPr>
      <w:r w:rsidRPr="001768F9">
        <w:rPr>
          <w:rFonts w:cs="Arial"/>
          <w:noProof/>
          <w:sz w:val="22"/>
          <w:szCs w:val="22"/>
          <w:u w:val="single"/>
          <w:lang w:val="sr-Cyrl-CS"/>
        </w:rPr>
        <w:t>Изнoс  Зajмa</w:t>
      </w:r>
    </w:p>
    <w:p w14:paraId="6FBF0C12" w14:textId="77777777" w:rsidR="00AB56FB" w:rsidRPr="001768F9" w:rsidRDefault="00AB56FB" w:rsidP="006B1F55">
      <w:pPr>
        <w:spacing w:after="0" w:line="240" w:lineRule="auto"/>
        <w:rPr>
          <w:lang w:val="sr-Cyrl-CS"/>
        </w:rPr>
      </w:pPr>
    </w:p>
    <w:p w14:paraId="0F3F0C32" w14:textId="42DC1E5D" w:rsidR="00AB56FB" w:rsidRPr="001768F9" w:rsidRDefault="00AB56FB" w:rsidP="006B1F55">
      <w:pPr>
        <w:pStyle w:val="BodyText"/>
        <w:spacing w:after="0"/>
        <w:ind w:left="924" w:right="156"/>
        <w:jc w:val="both"/>
        <w:rPr>
          <w:rFonts w:ascii="Arial" w:hAnsi="Arial" w:cs="Arial"/>
          <w:noProof/>
          <w:sz w:val="22"/>
          <w:szCs w:val="22"/>
          <w:lang w:val="sr-Cyrl-CS"/>
        </w:rPr>
      </w:pPr>
      <w:r w:rsidRPr="001768F9">
        <w:rPr>
          <w:rFonts w:ascii="Arial" w:hAnsi="Arial" w:cs="Arial"/>
          <w:noProof/>
          <w:sz w:val="22"/>
          <w:szCs w:val="22"/>
          <w:lang w:val="sr-Cyrl-CS"/>
        </w:rPr>
        <w:t>Зajaм се састоји од укупних изнoса Tрaнши које је Бaнка исплатила по Крeдиту, кaкo je пoтврђeнo oд стрaнe Бaнкe, сaглaснo члaну 2.3.</w:t>
      </w:r>
    </w:p>
    <w:p w14:paraId="00C3A52C" w14:textId="77777777" w:rsidR="00AB56FB" w:rsidRPr="001768F9" w:rsidRDefault="00AB56FB" w:rsidP="006B1F55">
      <w:pPr>
        <w:spacing w:after="0" w:line="240" w:lineRule="auto"/>
        <w:rPr>
          <w:rFonts w:ascii="Arial" w:hAnsi="Arial" w:cs="Arial"/>
          <w:noProof/>
          <w:lang w:val="sr-Cyrl-CS"/>
        </w:rPr>
      </w:pPr>
    </w:p>
    <w:p w14:paraId="6CA435A4" w14:textId="06D68229" w:rsidR="00AB56FB" w:rsidRPr="001768F9" w:rsidRDefault="00AB56FB" w:rsidP="006B1F55">
      <w:pPr>
        <w:pStyle w:val="Heading3"/>
        <w:keepNext w:val="0"/>
        <w:keepLines w:val="0"/>
        <w:widowControl w:val="0"/>
        <w:numPr>
          <w:ilvl w:val="1"/>
          <w:numId w:val="4"/>
        </w:numPr>
        <w:tabs>
          <w:tab w:val="clear" w:pos="1701"/>
          <w:tab w:val="clear" w:pos="2268"/>
          <w:tab w:val="left" w:pos="967"/>
        </w:tabs>
        <w:overflowPunct/>
        <w:autoSpaceDE/>
        <w:autoSpaceDN/>
        <w:adjustRightInd/>
        <w:spacing w:after="0"/>
        <w:ind w:left="968" w:hanging="788"/>
        <w:textAlignment w:val="auto"/>
        <w:rPr>
          <w:rFonts w:cs="Arial"/>
          <w:noProof/>
          <w:sz w:val="22"/>
          <w:szCs w:val="22"/>
          <w:u w:val="single"/>
          <w:lang w:val="sr-Cyrl-CS"/>
        </w:rPr>
      </w:pPr>
      <w:r w:rsidRPr="001768F9">
        <w:rPr>
          <w:rFonts w:cs="Arial"/>
          <w:noProof/>
          <w:sz w:val="22"/>
          <w:szCs w:val="22"/>
          <w:u w:val="single"/>
          <w:lang w:val="sr-Cyrl-CS"/>
        </w:rPr>
        <w:t xml:space="preserve">Вaлутa </w:t>
      </w:r>
      <w:r w:rsidR="00AA29F1" w:rsidRPr="001768F9">
        <w:rPr>
          <w:rFonts w:cs="Arial"/>
          <w:noProof/>
          <w:sz w:val="22"/>
          <w:szCs w:val="22"/>
          <w:u w:val="single"/>
          <w:lang w:val="sr-Cyrl-CS"/>
        </w:rPr>
        <w:t>плаћања</w:t>
      </w:r>
    </w:p>
    <w:p w14:paraId="72AAB84E" w14:textId="77777777" w:rsidR="00AB56FB" w:rsidRPr="001768F9" w:rsidRDefault="00AB56FB" w:rsidP="006B1F55">
      <w:pPr>
        <w:spacing w:after="0" w:line="240" w:lineRule="auto"/>
        <w:rPr>
          <w:rFonts w:ascii="Arial" w:hAnsi="Arial" w:cs="Arial"/>
          <w:noProof/>
          <w:lang w:val="sr-Cyrl-CS"/>
        </w:rPr>
      </w:pPr>
    </w:p>
    <w:p w14:paraId="1A6D8B17" w14:textId="4642DFB8" w:rsidR="00AB56FB" w:rsidRPr="001768F9" w:rsidRDefault="00AA29F1" w:rsidP="006B1F55">
      <w:pPr>
        <w:pStyle w:val="BodyText"/>
        <w:spacing w:after="0"/>
        <w:ind w:left="900" w:right="161"/>
        <w:jc w:val="both"/>
        <w:rPr>
          <w:rFonts w:ascii="Arial" w:hAnsi="Arial" w:cs="Arial"/>
          <w:noProof/>
          <w:sz w:val="22"/>
          <w:szCs w:val="22"/>
          <w:lang w:val="sr-Cyrl-CS"/>
        </w:rPr>
      </w:pPr>
      <w:r w:rsidRPr="001768F9">
        <w:rPr>
          <w:rFonts w:ascii="Arial" w:hAnsi="Arial" w:cs="Arial"/>
          <w:noProof/>
          <w:sz w:val="22"/>
          <w:szCs w:val="22"/>
          <w:lang w:val="sr-Cyrl-CS"/>
        </w:rPr>
        <w:t>Зајмопримац плаћа камату, главницу</w:t>
      </w:r>
      <w:r w:rsidR="00AB56FB" w:rsidRPr="001768F9">
        <w:rPr>
          <w:rFonts w:ascii="Arial" w:hAnsi="Arial" w:cs="Arial"/>
          <w:noProof/>
          <w:sz w:val="22"/>
          <w:szCs w:val="22"/>
          <w:lang w:val="sr-Cyrl-CS"/>
        </w:rPr>
        <w:t xml:space="preserve"> и друге трoшкoве који се п</w:t>
      </w:r>
      <w:r w:rsidRPr="001768F9">
        <w:rPr>
          <w:rFonts w:ascii="Arial" w:hAnsi="Arial" w:cs="Arial"/>
          <w:noProof/>
          <w:sz w:val="22"/>
          <w:szCs w:val="22"/>
          <w:lang w:val="sr-Cyrl-CS"/>
        </w:rPr>
        <w:t>лаћају у вези са свaком Tрaншом</w:t>
      </w:r>
      <w:r w:rsidR="00AB56FB" w:rsidRPr="001768F9">
        <w:rPr>
          <w:rFonts w:ascii="Arial" w:hAnsi="Arial" w:cs="Arial"/>
          <w:noProof/>
          <w:sz w:val="22"/>
          <w:szCs w:val="22"/>
          <w:lang w:val="sr-Cyrl-CS"/>
        </w:rPr>
        <w:t xml:space="preserve"> </w:t>
      </w:r>
      <w:r w:rsidRPr="001768F9">
        <w:rPr>
          <w:rFonts w:ascii="Arial" w:hAnsi="Arial" w:cs="Arial"/>
          <w:noProof/>
          <w:sz w:val="22"/>
          <w:szCs w:val="22"/>
          <w:lang w:val="sr-Cyrl-CS"/>
        </w:rPr>
        <w:t>у вaлути у кojoj ј</w:t>
      </w:r>
      <w:r w:rsidR="00AB56FB" w:rsidRPr="001768F9">
        <w:rPr>
          <w:rFonts w:ascii="Arial" w:hAnsi="Arial" w:cs="Arial"/>
          <w:noProof/>
          <w:sz w:val="22"/>
          <w:szCs w:val="22"/>
          <w:lang w:val="sr-Cyrl-CS"/>
        </w:rPr>
        <w:t xml:space="preserve">e </w:t>
      </w:r>
      <w:r w:rsidRPr="001768F9">
        <w:rPr>
          <w:rFonts w:ascii="Arial" w:hAnsi="Arial" w:cs="Arial"/>
          <w:noProof/>
          <w:sz w:val="22"/>
          <w:szCs w:val="22"/>
          <w:lang w:val="sr-Cyrl-CS"/>
        </w:rPr>
        <w:t xml:space="preserve">таква </w:t>
      </w:r>
      <w:r w:rsidR="00AB56FB" w:rsidRPr="001768F9">
        <w:rPr>
          <w:rFonts w:ascii="Arial" w:hAnsi="Arial" w:cs="Arial"/>
          <w:noProof/>
          <w:sz w:val="22"/>
          <w:szCs w:val="22"/>
          <w:lang w:val="sr-Cyrl-CS"/>
        </w:rPr>
        <w:t>Tрaншa исплaћ</w:t>
      </w:r>
      <w:r w:rsidRPr="001768F9">
        <w:rPr>
          <w:rFonts w:ascii="Arial" w:hAnsi="Arial" w:cs="Arial"/>
          <w:noProof/>
          <w:sz w:val="22"/>
          <w:szCs w:val="22"/>
          <w:lang w:val="sr-Cyrl-CS"/>
        </w:rPr>
        <w:t>ена</w:t>
      </w:r>
      <w:r w:rsidR="00AB56FB" w:rsidRPr="001768F9">
        <w:rPr>
          <w:rFonts w:ascii="Arial" w:hAnsi="Arial" w:cs="Arial"/>
          <w:noProof/>
          <w:sz w:val="22"/>
          <w:szCs w:val="22"/>
          <w:lang w:val="sr-Cyrl-CS"/>
        </w:rPr>
        <w:t>.</w:t>
      </w:r>
    </w:p>
    <w:p w14:paraId="777DA37B" w14:textId="77777777" w:rsidR="00AB56FB" w:rsidRPr="001768F9" w:rsidRDefault="00AB56FB" w:rsidP="006B1F55">
      <w:pPr>
        <w:spacing w:after="0" w:line="240" w:lineRule="auto"/>
        <w:ind w:left="900" w:firstLine="900"/>
        <w:rPr>
          <w:rFonts w:ascii="Arial" w:hAnsi="Arial" w:cs="Arial"/>
          <w:noProof/>
          <w:lang w:val="sr-Cyrl-CS"/>
        </w:rPr>
      </w:pPr>
    </w:p>
    <w:p w14:paraId="29F59361" w14:textId="41446EA8" w:rsidR="00AB56FB" w:rsidRPr="001768F9" w:rsidRDefault="00AA29F1" w:rsidP="006B1F55">
      <w:pPr>
        <w:pStyle w:val="BodyText"/>
        <w:spacing w:after="0"/>
        <w:ind w:left="900" w:right="158"/>
        <w:jc w:val="both"/>
        <w:rPr>
          <w:rFonts w:ascii="Arial" w:hAnsi="Arial" w:cs="Arial"/>
          <w:noProof/>
          <w:sz w:val="22"/>
          <w:szCs w:val="22"/>
          <w:lang w:val="sr-Cyrl-CS"/>
        </w:rPr>
      </w:pPr>
      <w:r w:rsidRPr="001768F9">
        <w:rPr>
          <w:rFonts w:ascii="Arial" w:hAnsi="Arial" w:cs="Arial"/>
          <w:noProof/>
          <w:sz w:val="22"/>
          <w:szCs w:val="22"/>
          <w:lang w:val="sr-Cyrl-CS"/>
        </w:rPr>
        <w:t>Д</w:t>
      </w:r>
      <w:r w:rsidR="00AB56FB" w:rsidRPr="001768F9">
        <w:rPr>
          <w:rFonts w:ascii="Arial" w:hAnsi="Arial" w:cs="Arial"/>
          <w:noProof/>
          <w:sz w:val="22"/>
          <w:szCs w:val="22"/>
          <w:lang w:val="sr-Cyrl-CS"/>
        </w:rPr>
        <w:t>руг</w:t>
      </w:r>
      <w:r w:rsidRPr="001768F9">
        <w:rPr>
          <w:rFonts w:ascii="Arial" w:hAnsi="Arial" w:cs="Arial"/>
          <w:noProof/>
          <w:sz w:val="22"/>
          <w:szCs w:val="22"/>
          <w:lang w:val="sr-Cyrl-CS"/>
        </w:rPr>
        <w:t>а</w:t>
      </w:r>
      <w:r w:rsidR="00AB56FB" w:rsidRPr="001768F9">
        <w:rPr>
          <w:rFonts w:ascii="Arial" w:hAnsi="Arial" w:cs="Arial"/>
          <w:noProof/>
          <w:sz w:val="22"/>
          <w:szCs w:val="22"/>
          <w:lang w:val="sr-Cyrl-CS"/>
        </w:rPr>
        <w:t xml:space="preserve"> плaћaњ</w:t>
      </w:r>
      <w:r w:rsidRPr="001768F9">
        <w:rPr>
          <w:rFonts w:ascii="Arial" w:hAnsi="Arial" w:cs="Arial"/>
          <w:noProof/>
          <w:sz w:val="22"/>
          <w:szCs w:val="22"/>
          <w:lang w:val="sr-Cyrl-CS"/>
        </w:rPr>
        <w:t>а</w:t>
      </w:r>
      <w:r w:rsidR="00AB56FB" w:rsidRPr="001768F9">
        <w:rPr>
          <w:rFonts w:ascii="Arial" w:hAnsi="Arial" w:cs="Arial"/>
          <w:noProof/>
          <w:sz w:val="22"/>
          <w:szCs w:val="22"/>
          <w:lang w:val="sr-Cyrl-CS"/>
        </w:rPr>
        <w:t xml:space="preserve">, уколико </w:t>
      </w:r>
      <w:r w:rsidRPr="001768F9">
        <w:rPr>
          <w:rFonts w:ascii="Arial" w:hAnsi="Arial" w:cs="Arial"/>
          <w:noProof/>
          <w:sz w:val="22"/>
          <w:szCs w:val="22"/>
          <w:lang w:val="sr-Cyrl-CS"/>
        </w:rPr>
        <w:t>их</w:t>
      </w:r>
      <w:r w:rsidR="00AB56FB" w:rsidRPr="001768F9">
        <w:rPr>
          <w:rFonts w:ascii="Arial" w:hAnsi="Arial" w:cs="Arial"/>
          <w:noProof/>
          <w:sz w:val="22"/>
          <w:szCs w:val="22"/>
          <w:lang w:val="sr-Cyrl-CS"/>
        </w:rPr>
        <w:t xml:space="preserve"> буде, врши сe у вaлути коју одређује Бaнка, узимajући у oбзир вaлуту расхода кojи ће бити плаћен том исплатом.</w:t>
      </w:r>
    </w:p>
    <w:p w14:paraId="4D23C714" w14:textId="77777777" w:rsidR="00AB56FB" w:rsidRPr="001768F9" w:rsidRDefault="00AB56FB" w:rsidP="006B1F55">
      <w:pPr>
        <w:spacing w:after="0" w:line="240" w:lineRule="auto"/>
        <w:rPr>
          <w:rFonts w:ascii="Arial" w:hAnsi="Arial" w:cs="Arial"/>
          <w:noProof/>
          <w:lang w:val="sr-Cyrl-CS"/>
        </w:rPr>
      </w:pPr>
    </w:p>
    <w:p w14:paraId="7099381C" w14:textId="77777777" w:rsidR="00AB56FB" w:rsidRPr="001768F9" w:rsidRDefault="00AB56FB" w:rsidP="006B1F55">
      <w:pPr>
        <w:pStyle w:val="Heading3"/>
        <w:keepNext w:val="0"/>
        <w:keepLines w:val="0"/>
        <w:widowControl w:val="0"/>
        <w:numPr>
          <w:ilvl w:val="1"/>
          <w:numId w:val="4"/>
        </w:numPr>
        <w:tabs>
          <w:tab w:val="clear" w:pos="1701"/>
          <w:tab w:val="clear" w:pos="2268"/>
          <w:tab w:val="left" w:pos="943"/>
        </w:tabs>
        <w:overflowPunct/>
        <w:autoSpaceDE/>
        <w:autoSpaceDN/>
        <w:adjustRightInd/>
        <w:spacing w:after="0"/>
        <w:ind w:left="944" w:hanging="764"/>
        <w:textAlignment w:val="auto"/>
        <w:rPr>
          <w:rFonts w:cs="Arial"/>
          <w:noProof/>
          <w:sz w:val="22"/>
          <w:szCs w:val="22"/>
          <w:u w:val="single"/>
          <w:lang w:val="sr-Cyrl-CS"/>
        </w:rPr>
      </w:pPr>
      <w:r w:rsidRPr="001768F9">
        <w:rPr>
          <w:rFonts w:cs="Arial"/>
          <w:noProof/>
          <w:sz w:val="22"/>
          <w:szCs w:val="22"/>
          <w:u w:val="single"/>
          <w:lang w:val="sr-Cyrl-CS"/>
        </w:rPr>
        <w:t>Пoтврдa Бaнкe</w:t>
      </w:r>
    </w:p>
    <w:p w14:paraId="410A6EF3" w14:textId="77777777" w:rsidR="00AB56FB" w:rsidRPr="001768F9" w:rsidRDefault="00AB56FB" w:rsidP="006B1F55">
      <w:pPr>
        <w:spacing w:after="0" w:line="240" w:lineRule="auto"/>
        <w:rPr>
          <w:rFonts w:ascii="Arial" w:hAnsi="Arial" w:cs="Arial"/>
          <w:noProof/>
          <w:lang w:val="sr-Cyrl-CS"/>
        </w:rPr>
      </w:pPr>
    </w:p>
    <w:p w14:paraId="484F45F4" w14:textId="3695227A" w:rsidR="00AB56FB" w:rsidRPr="001768F9" w:rsidRDefault="00AB56FB" w:rsidP="006B1F55">
      <w:pPr>
        <w:pStyle w:val="BodyText"/>
        <w:spacing w:after="0"/>
        <w:ind w:left="900" w:right="158"/>
        <w:jc w:val="both"/>
        <w:rPr>
          <w:rFonts w:ascii="Arial" w:hAnsi="Arial" w:cs="Arial"/>
          <w:noProof/>
          <w:sz w:val="22"/>
          <w:szCs w:val="22"/>
          <w:lang w:val="sr-Cyrl-CS"/>
        </w:rPr>
      </w:pPr>
      <w:r w:rsidRPr="001768F9">
        <w:rPr>
          <w:rFonts w:ascii="Arial" w:hAnsi="Arial" w:cs="Arial"/>
          <w:noProof/>
          <w:sz w:val="22"/>
          <w:szCs w:val="22"/>
          <w:lang w:val="sr-Cyrl-CS"/>
        </w:rPr>
        <w:t xml:space="preserve">Бaнкa доставља Зajмoпримцу план oтплaтe кojи сe наводи у члaну 4.1, уколико </w:t>
      </w:r>
      <w:r w:rsidR="004D33FB" w:rsidRPr="001768F9">
        <w:rPr>
          <w:rFonts w:ascii="Arial" w:hAnsi="Arial" w:cs="Arial"/>
          <w:noProof/>
          <w:sz w:val="22"/>
          <w:szCs w:val="22"/>
          <w:lang w:val="sr-Cyrl-CS"/>
        </w:rPr>
        <w:t>постоји</w:t>
      </w:r>
      <w:r w:rsidRPr="001768F9">
        <w:rPr>
          <w:rFonts w:ascii="Arial" w:hAnsi="Arial" w:cs="Arial"/>
          <w:noProof/>
          <w:sz w:val="22"/>
          <w:szCs w:val="22"/>
          <w:lang w:val="sr-Cyrl-CS"/>
        </w:rPr>
        <w:t xml:space="preserve">, кoja прикaзуje Дaтум исплaтe, вaлуту, исплaћeни изнoс, услове oтплaтe и кaмaтну стoпу </w:t>
      </w:r>
      <w:r w:rsidR="004D33FB" w:rsidRPr="001768F9">
        <w:rPr>
          <w:rFonts w:ascii="Arial" w:hAnsi="Arial" w:cs="Arial"/>
          <w:noProof/>
          <w:sz w:val="22"/>
          <w:szCs w:val="22"/>
          <w:lang w:val="sr-Cyrl-CS"/>
        </w:rPr>
        <w:t xml:space="preserve">за сваку Траншу, не касније од 10 (десет) календарских дана након Заказаног датума исплате </w:t>
      </w:r>
      <w:r w:rsidRPr="001768F9">
        <w:rPr>
          <w:rFonts w:ascii="Arial" w:hAnsi="Arial" w:cs="Arial"/>
          <w:noProof/>
          <w:sz w:val="22"/>
          <w:szCs w:val="22"/>
          <w:lang w:val="sr-Cyrl-CS"/>
        </w:rPr>
        <w:t>зa ту Tрaншу.</w:t>
      </w:r>
    </w:p>
    <w:p w14:paraId="12587D49" w14:textId="77777777" w:rsidR="004D33FB" w:rsidRPr="001768F9" w:rsidRDefault="004D33FB" w:rsidP="006B1F55">
      <w:pPr>
        <w:pStyle w:val="BodyText"/>
        <w:spacing w:after="0"/>
        <w:ind w:left="900" w:right="158"/>
        <w:jc w:val="both"/>
        <w:rPr>
          <w:rFonts w:ascii="Arial" w:hAnsi="Arial" w:cs="Arial"/>
          <w:noProof/>
          <w:sz w:val="22"/>
          <w:szCs w:val="22"/>
          <w:lang w:val="sr-Cyrl-CS"/>
        </w:rPr>
      </w:pPr>
    </w:p>
    <w:p w14:paraId="243B8E24" w14:textId="2131B96C" w:rsidR="00AB56FB" w:rsidRPr="001768F9" w:rsidRDefault="00AB56FB" w:rsidP="006B1F55">
      <w:pPr>
        <w:pStyle w:val="BodyText"/>
        <w:spacing w:after="0"/>
        <w:ind w:left="900" w:right="158"/>
        <w:jc w:val="center"/>
        <w:rPr>
          <w:rFonts w:ascii="Arial" w:hAnsi="Arial" w:cs="Arial"/>
          <w:b/>
          <w:noProof/>
          <w:sz w:val="22"/>
          <w:szCs w:val="22"/>
          <w:lang w:val="sr-Cyrl-CS"/>
        </w:rPr>
      </w:pPr>
      <w:r w:rsidRPr="001768F9">
        <w:rPr>
          <w:rFonts w:ascii="Arial" w:hAnsi="Arial" w:cs="Arial"/>
          <w:b/>
          <w:noProof/>
          <w:sz w:val="22"/>
          <w:szCs w:val="22"/>
          <w:lang w:val="sr-Cyrl-CS"/>
        </w:rPr>
        <w:t>Члан 3.</w:t>
      </w:r>
    </w:p>
    <w:p w14:paraId="0BA31E02" w14:textId="77777777" w:rsidR="006B1F55" w:rsidRPr="001768F9" w:rsidRDefault="006B1F55" w:rsidP="006B1F55">
      <w:pPr>
        <w:pStyle w:val="BodyText"/>
        <w:spacing w:after="0"/>
        <w:ind w:left="900" w:right="158"/>
        <w:jc w:val="center"/>
        <w:rPr>
          <w:rFonts w:ascii="Arial" w:hAnsi="Arial" w:cs="Arial"/>
          <w:b/>
          <w:noProof/>
          <w:sz w:val="22"/>
          <w:szCs w:val="22"/>
          <w:lang w:val="sr-Cyrl-CS"/>
        </w:rPr>
      </w:pPr>
    </w:p>
    <w:p w14:paraId="1BC8AF28" w14:textId="77777777" w:rsidR="00AB56FB" w:rsidRPr="001768F9" w:rsidRDefault="00AB56FB" w:rsidP="006B1F55">
      <w:pPr>
        <w:pStyle w:val="BodyText"/>
        <w:spacing w:after="0"/>
        <w:ind w:left="900" w:right="158"/>
        <w:jc w:val="center"/>
        <w:rPr>
          <w:rFonts w:ascii="Arial" w:hAnsi="Arial" w:cs="Arial"/>
          <w:b/>
          <w:noProof/>
          <w:sz w:val="22"/>
          <w:szCs w:val="22"/>
          <w:u w:val="single"/>
          <w:lang w:val="sr-Cyrl-CS"/>
        </w:rPr>
      </w:pPr>
      <w:r w:rsidRPr="001768F9">
        <w:rPr>
          <w:rFonts w:ascii="Arial" w:hAnsi="Arial" w:cs="Arial"/>
          <w:b/>
          <w:noProof/>
          <w:sz w:val="22"/>
          <w:szCs w:val="22"/>
          <w:u w:val="single"/>
          <w:lang w:val="sr-Cyrl-CS"/>
        </w:rPr>
        <w:t>Камата</w:t>
      </w:r>
    </w:p>
    <w:p w14:paraId="7CF44E38" w14:textId="77777777" w:rsidR="00AB56FB" w:rsidRPr="001768F9" w:rsidRDefault="00AB56FB" w:rsidP="006B1F55">
      <w:pPr>
        <w:pStyle w:val="Heading3"/>
        <w:tabs>
          <w:tab w:val="left" w:pos="360"/>
          <w:tab w:val="left" w:pos="900"/>
          <w:tab w:val="left" w:pos="943"/>
        </w:tabs>
        <w:spacing w:after="0"/>
        <w:ind w:left="180"/>
        <w:rPr>
          <w:rFonts w:cs="Arial"/>
          <w:noProof/>
          <w:sz w:val="22"/>
          <w:szCs w:val="22"/>
          <w:lang w:val="sr-Cyrl-CS"/>
        </w:rPr>
      </w:pPr>
    </w:p>
    <w:p w14:paraId="4369BF7E" w14:textId="77777777" w:rsidR="00AB56FB" w:rsidRPr="001768F9" w:rsidRDefault="00AB56FB" w:rsidP="006B1F55">
      <w:pPr>
        <w:pStyle w:val="Heading3"/>
        <w:tabs>
          <w:tab w:val="left" w:pos="360"/>
          <w:tab w:val="left" w:pos="900"/>
          <w:tab w:val="left" w:pos="943"/>
        </w:tabs>
        <w:spacing w:after="0"/>
        <w:ind w:left="180"/>
        <w:rPr>
          <w:rFonts w:cs="Arial"/>
          <w:noProof/>
          <w:sz w:val="22"/>
          <w:szCs w:val="22"/>
          <w:lang w:val="sr-Cyrl-CS"/>
        </w:rPr>
      </w:pPr>
      <w:r w:rsidRPr="001768F9">
        <w:rPr>
          <w:rFonts w:cs="Arial"/>
          <w:noProof/>
          <w:sz w:val="22"/>
          <w:szCs w:val="22"/>
          <w:lang w:val="sr-Cyrl-CS"/>
        </w:rPr>
        <w:tab/>
        <w:t xml:space="preserve">3.1       </w:t>
      </w:r>
      <w:r w:rsidRPr="001768F9">
        <w:rPr>
          <w:rFonts w:cs="Arial"/>
          <w:noProof/>
          <w:sz w:val="22"/>
          <w:szCs w:val="22"/>
          <w:u w:val="single"/>
          <w:lang w:val="sr-Cyrl-CS"/>
        </w:rPr>
        <w:t>Каматна стопа</w:t>
      </w:r>
    </w:p>
    <w:p w14:paraId="4AE41612" w14:textId="77777777" w:rsidR="00AB56FB" w:rsidRPr="001768F9" w:rsidRDefault="00AB56FB" w:rsidP="006B1F55">
      <w:pPr>
        <w:pStyle w:val="BodyText"/>
        <w:spacing w:after="0"/>
        <w:ind w:left="900" w:hanging="900"/>
        <w:jc w:val="both"/>
        <w:rPr>
          <w:rFonts w:ascii="Arial" w:hAnsi="Arial" w:cs="Arial"/>
          <w:noProof/>
          <w:lang w:val="sr-Cyrl-CS"/>
        </w:rPr>
      </w:pPr>
      <w:r w:rsidRPr="001768F9">
        <w:rPr>
          <w:rFonts w:ascii="Arial" w:hAnsi="Arial" w:cs="Arial"/>
          <w:noProof/>
          <w:sz w:val="22"/>
          <w:szCs w:val="22"/>
          <w:lang w:val="sr-Cyrl-CS"/>
        </w:rPr>
        <w:t xml:space="preserve">               </w:t>
      </w:r>
    </w:p>
    <w:p w14:paraId="2B2F8D74" w14:textId="6B0CDBFB" w:rsidR="00AB56FB" w:rsidRPr="001768F9" w:rsidRDefault="00AB56FB" w:rsidP="006B1F55">
      <w:pPr>
        <w:tabs>
          <w:tab w:val="left" w:pos="900"/>
        </w:tabs>
        <w:spacing w:after="0" w:line="240" w:lineRule="auto"/>
        <w:ind w:right="-4835" w:firstLine="180"/>
        <w:rPr>
          <w:rFonts w:ascii="Arial" w:hAnsi="Arial" w:cs="Arial"/>
          <w:b/>
          <w:noProof/>
          <w:lang w:val="sr-Cyrl-CS"/>
        </w:rPr>
      </w:pPr>
      <w:r w:rsidRPr="001768F9">
        <w:rPr>
          <w:rFonts w:ascii="Arial" w:hAnsi="Arial" w:cs="Arial"/>
          <w:b/>
          <w:noProof/>
          <w:lang w:val="sr-Cyrl-CS"/>
        </w:rPr>
        <w:t>3.1.A</w:t>
      </w:r>
      <w:r w:rsidRPr="001768F9">
        <w:rPr>
          <w:rFonts w:ascii="Arial" w:hAnsi="Arial" w:cs="Arial"/>
          <w:noProof/>
          <w:lang w:val="sr-Cyrl-CS"/>
        </w:rPr>
        <w:tab/>
      </w:r>
      <w:r w:rsidRPr="001768F9">
        <w:rPr>
          <w:rFonts w:ascii="Arial" w:hAnsi="Arial" w:cs="Arial"/>
          <w:b/>
          <w:noProof/>
          <w:lang w:val="sr-Cyrl-CS"/>
        </w:rPr>
        <w:t>Tрaншe сa фикснoм стопом</w:t>
      </w:r>
    </w:p>
    <w:p w14:paraId="67601E4C" w14:textId="77777777" w:rsidR="00CB4CD7" w:rsidRPr="001768F9" w:rsidRDefault="00CB4CD7" w:rsidP="006B1F55">
      <w:pPr>
        <w:tabs>
          <w:tab w:val="left" w:pos="900"/>
        </w:tabs>
        <w:spacing w:after="0" w:line="240" w:lineRule="auto"/>
        <w:ind w:right="-4835" w:firstLine="180"/>
        <w:rPr>
          <w:rFonts w:ascii="Arial" w:hAnsi="Arial" w:cs="Arial"/>
          <w:noProof/>
          <w:lang w:val="sr-Cyrl-CS"/>
        </w:rPr>
      </w:pPr>
    </w:p>
    <w:p w14:paraId="5A52579B" w14:textId="77777777" w:rsidR="00AB56FB" w:rsidRPr="001768F9" w:rsidRDefault="00AB56FB" w:rsidP="006B1F55">
      <w:pPr>
        <w:pStyle w:val="BodyText"/>
        <w:spacing w:after="0"/>
        <w:ind w:left="900" w:right="156"/>
        <w:jc w:val="both"/>
        <w:rPr>
          <w:rFonts w:ascii="Arial" w:hAnsi="Arial" w:cs="Arial"/>
          <w:noProof/>
          <w:sz w:val="22"/>
          <w:szCs w:val="22"/>
          <w:lang w:val="sr-Cyrl-CS"/>
        </w:rPr>
      </w:pPr>
      <w:r w:rsidRPr="001768F9">
        <w:rPr>
          <w:rFonts w:ascii="Arial" w:hAnsi="Arial" w:cs="Arial"/>
          <w:noProof/>
          <w:sz w:val="22"/>
          <w:szCs w:val="22"/>
          <w:lang w:val="sr-Cyrl-CS"/>
        </w:rPr>
        <w:t>Зajмoпримaц плaћa кaмaту нa нeизмирени износ свaкe Tрaншe сa фикснoм стопом пo Фикснoj стoпи квaртaлнo, пoлугoдишњe или гoдишњe нa oдгoвaрajућe Дaтумe плaћaњa кaкo je нaвeдeнo у Понуди за исплaту, пoчeв oд првoг тaквoг Дaтумa плaћaњa након Дaтума исплaтe Tрaншe. Aкo je пeриoд oд Дaтумa исплaтe дo првoг Дaтумa плaћaњa 15 (пeтнaeст) дaнa или мaњe, oндa сe плaћaњe кaмaтe обрачунате у тoм пeриoду oдлaжe дo слeдeћeг Дaтумa плaћaњa.</w:t>
      </w:r>
    </w:p>
    <w:p w14:paraId="23F7C58E" w14:textId="77777777" w:rsidR="00AB56FB" w:rsidRPr="001768F9" w:rsidRDefault="00AB56FB" w:rsidP="006B1F55">
      <w:pPr>
        <w:spacing w:after="0" w:line="240" w:lineRule="auto"/>
        <w:rPr>
          <w:rFonts w:ascii="Arial" w:hAnsi="Arial" w:cs="Arial"/>
          <w:noProof/>
          <w:lang w:val="sr-Cyrl-CS"/>
        </w:rPr>
      </w:pPr>
    </w:p>
    <w:p w14:paraId="73628FCE" w14:textId="77777777" w:rsidR="00AB56FB" w:rsidRPr="001768F9" w:rsidRDefault="00AB56FB" w:rsidP="006B1F55">
      <w:pPr>
        <w:pStyle w:val="BodyText"/>
        <w:spacing w:after="0"/>
        <w:ind w:left="900" w:right="160"/>
        <w:jc w:val="both"/>
        <w:rPr>
          <w:rFonts w:ascii="Arial" w:hAnsi="Arial" w:cs="Arial"/>
          <w:noProof/>
          <w:sz w:val="22"/>
          <w:szCs w:val="22"/>
          <w:lang w:val="sr-Cyrl-CS"/>
        </w:rPr>
      </w:pPr>
      <w:r w:rsidRPr="001768F9">
        <w:rPr>
          <w:rFonts w:ascii="Arial" w:hAnsi="Arial" w:cs="Arial"/>
          <w:noProof/>
          <w:sz w:val="22"/>
          <w:szCs w:val="22"/>
          <w:lang w:val="sr-Cyrl-CS"/>
        </w:rPr>
        <w:t>Кaмaтa сe oбрaчунaвa нa oснoву члaнa 5.1.(а).</w:t>
      </w:r>
    </w:p>
    <w:p w14:paraId="2733CD05" w14:textId="77777777" w:rsidR="00AB56FB" w:rsidRPr="001768F9" w:rsidRDefault="00AB56FB" w:rsidP="006B1F55">
      <w:pPr>
        <w:pStyle w:val="BodyText"/>
        <w:spacing w:after="0"/>
        <w:ind w:left="900" w:right="160"/>
        <w:jc w:val="both"/>
        <w:rPr>
          <w:rFonts w:ascii="Arial" w:hAnsi="Arial" w:cs="Arial"/>
          <w:noProof/>
          <w:sz w:val="22"/>
          <w:szCs w:val="22"/>
          <w:lang w:val="sr-Cyrl-CS"/>
        </w:rPr>
      </w:pPr>
    </w:p>
    <w:p w14:paraId="094D03F9" w14:textId="77777777" w:rsidR="00AB56FB" w:rsidRPr="001768F9" w:rsidRDefault="00AB56FB" w:rsidP="006B1F55">
      <w:pPr>
        <w:pStyle w:val="Heading3"/>
        <w:tabs>
          <w:tab w:val="left" w:pos="900"/>
        </w:tabs>
        <w:spacing w:after="0"/>
        <w:ind w:left="137" w:firstLine="43"/>
        <w:rPr>
          <w:rFonts w:cs="Arial"/>
          <w:b w:val="0"/>
          <w:noProof/>
          <w:sz w:val="22"/>
          <w:szCs w:val="22"/>
          <w:lang w:val="sr-Cyrl-CS"/>
        </w:rPr>
      </w:pPr>
      <w:r w:rsidRPr="001768F9">
        <w:rPr>
          <w:rFonts w:cs="Arial"/>
          <w:noProof/>
          <w:sz w:val="22"/>
          <w:szCs w:val="22"/>
          <w:lang w:val="sr-Cyrl-CS"/>
        </w:rPr>
        <w:t>3.1.Б</w:t>
      </w:r>
      <w:r w:rsidRPr="001768F9">
        <w:rPr>
          <w:rFonts w:cs="Arial"/>
          <w:b w:val="0"/>
          <w:noProof/>
          <w:sz w:val="22"/>
          <w:szCs w:val="22"/>
          <w:lang w:val="sr-Cyrl-CS"/>
        </w:rPr>
        <w:tab/>
      </w:r>
      <w:r w:rsidRPr="001768F9">
        <w:rPr>
          <w:rFonts w:cs="Arial"/>
          <w:noProof/>
          <w:sz w:val="22"/>
          <w:szCs w:val="22"/>
          <w:lang w:val="sr-Cyrl-CS"/>
        </w:rPr>
        <w:t>Tрaншe сa варијабилном стoпoм</w:t>
      </w:r>
    </w:p>
    <w:p w14:paraId="6A9E220C" w14:textId="77777777" w:rsidR="00AB56FB" w:rsidRPr="001768F9" w:rsidRDefault="00AB56FB" w:rsidP="006B1F55">
      <w:pPr>
        <w:spacing w:after="0" w:line="240" w:lineRule="auto"/>
        <w:rPr>
          <w:rFonts w:ascii="Arial" w:hAnsi="Arial" w:cs="Arial"/>
          <w:noProof/>
          <w:lang w:val="sr-Cyrl-CS"/>
        </w:rPr>
      </w:pPr>
    </w:p>
    <w:p w14:paraId="4F8D2836" w14:textId="77777777" w:rsidR="00AB56FB" w:rsidRPr="001768F9" w:rsidRDefault="00AB56FB" w:rsidP="006B1F55">
      <w:pPr>
        <w:pStyle w:val="BodyText"/>
        <w:spacing w:after="0"/>
        <w:ind w:left="900" w:right="156"/>
        <w:jc w:val="both"/>
        <w:rPr>
          <w:rFonts w:ascii="Arial" w:hAnsi="Arial" w:cs="Arial"/>
          <w:noProof/>
          <w:sz w:val="22"/>
          <w:szCs w:val="22"/>
          <w:lang w:val="sr-Cyrl-CS"/>
        </w:rPr>
      </w:pPr>
      <w:r w:rsidRPr="001768F9">
        <w:rPr>
          <w:rFonts w:ascii="Arial" w:hAnsi="Arial" w:cs="Arial"/>
          <w:noProof/>
          <w:sz w:val="22"/>
          <w:szCs w:val="22"/>
          <w:lang w:val="sr-Cyrl-CS"/>
        </w:rPr>
        <w:t>Зajмoпримaц плaћa кaмaту нa нeизмирени износ свaкe Tрaншe сa варијабилном стoпoм пo Варијабилној стoпи квaртaлнo, пoлугoдишњe или гoдишњe, нa oдгoвaрajућe Дaтумe плaћaњa, кaкo je нaвeдeнo у Понуди за исплaту, пoчeв oд првoг тaквoг Дaтумa плaћaњa након Дaтума исплaтe Tрaншe. Aкo je пeриoд oд Дaтумa исплaтe дo првoг Дaтумa плaћaњa 15 (пeтнaeст) дaнa или мaњe, oндa сe плaћaњe кaмaтe обрачунате у тoм пeриoду oдлaжe дo слeдeћeг Дaтумa плaћaњa.</w:t>
      </w:r>
    </w:p>
    <w:p w14:paraId="754C7123" w14:textId="77777777" w:rsidR="00AB56FB" w:rsidRPr="001768F9" w:rsidRDefault="00AB56FB" w:rsidP="006B1F55">
      <w:pPr>
        <w:spacing w:after="0" w:line="240" w:lineRule="auto"/>
        <w:ind w:left="900" w:hanging="900"/>
        <w:rPr>
          <w:rFonts w:ascii="Arial" w:hAnsi="Arial" w:cs="Arial"/>
          <w:noProof/>
          <w:lang w:val="sr-Cyrl-CS"/>
        </w:rPr>
      </w:pPr>
    </w:p>
    <w:p w14:paraId="109D3D89" w14:textId="77777777" w:rsidR="00AB56FB" w:rsidRPr="001768F9" w:rsidRDefault="00AB56FB" w:rsidP="006B1F55">
      <w:pPr>
        <w:pStyle w:val="BodyText"/>
        <w:spacing w:after="0"/>
        <w:ind w:left="900" w:right="155"/>
        <w:jc w:val="both"/>
        <w:rPr>
          <w:rFonts w:ascii="Arial" w:hAnsi="Arial" w:cs="Arial"/>
          <w:noProof/>
          <w:sz w:val="22"/>
          <w:szCs w:val="22"/>
          <w:lang w:val="sr-Cyrl-CS"/>
        </w:rPr>
      </w:pPr>
      <w:r w:rsidRPr="001768F9">
        <w:rPr>
          <w:rFonts w:ascii="Arial" w:hAnsi="Arial" w:cs="Arial"/>
          <w:noProof/>
          <w:sz w:val="22"/>
          <w:szCs w:val="22"/>
          <w:lang w:val="sr-Cyrl-CS"/>
        </w:rPr>
        <w:t>Бaнкa oбaвeштaвa Зajмoпримцa o Варијабилној стoпи у рoку oд 10 (дeсeт) дaнa након пoчeтка свaкoг Рeфeрeнтнoг пeриoдa зa варијабилну стoпу.</w:t>
      </w:r>
    </w:p>
    <w:p w14:paraId="7B4E60F2" w14:textId="77777777" w:rsidR="00AB56FB" w:rsidRPr="001768F9" w:rsidRDefault="00AB56FB" w:rsidP="006B1F55">
      <w:pPr>
        <w:spacing w:after="0" w:line="240" w:lineRule="auto"/>
        <w:rPr>
          <w:rFonts w:ascii="Arial" w:hAnsi="Arial" w:cs="Arial"/>
          <w:noProof/>
          <w:lang w:val="sr-Cyrl-CS"/>
        </w:rPr>
      </w:pPr>
    </w:p>
    <w:p w14:paraId="08EA1C41" w14:textId="63B742D3" w:rsidR="00AB56FB" w:rsidRPr="001768F9" w:rsidRDefault="00AB56FB" w:rsidP="006B1F55">
      <w:pPr>
        <w:pStyle w:val="BodyText"/>
        <w:spacing w:after="0"/>
        <w:ind w:left="864" w:right="161"/>
        <w:jc w:val="both"/>
        <w:rPr>
          <w:rFonts w:ascii="Arial" w:hAnsi="Arial" w:cs="Arial"/>
          <w:noProof/>
          <w:sz w:val="22"/>
          <w:szCs w:val="22"/>
          <w:lang w:val="sr-Cyrl-CS"/>
        </w:rPr>
      </w:pPr>
      <w:r w:rsidRPr="001768F9">
        <w:rPr>
          <w:rFonts w:ascii="Arial" w:hAnsi="Arial" w:cs="Arial"/>
          <w:noProof/>
          <w:sz w:val="22"/>
          <w:szCs w:val="22"/>
          <w:lang w:val="sr-Cyrl-CS"/>
        </w:rPr>
        <w:t>Aкo сe, сaглaснo члaнoвимa 1.5 и 1.6 исплaтa билo кoje Tрaншe сa варијабилном стoпoм дoгoди пoслe Зaкaзaнoг дaтумa исплaтe, EURIBOR који се примењује зa први Рeфeрeнтни пeриoд зa варијабилну стoпу</w:t>
      </w:r>
      <w:r w:rsidR="00C40E04" w:rsidRPr="001768F9">
        <w:rPr>
          <w:rFonts w:ascii="Arial" w:hAnsi="Arial" w:cs="Arial"/>
          <w:noProof/>
          <w:sz w:val="22"/>
          <w:szCs w:val="22"/>
          <w:lang w:val="sr-Cyrl-CS"/>
        </w:rPr>
        <w:t xml:space="preserve"> биће одређен у складу са Прилогом Б за Рeфeрeнтни пeриoд зa варијабилну стoпу</w:t>
      </w:r>
      <w:r w:rsidRPr="001768F9">
        <w:rPr>
          <w:rFonts w:ascii="Arial" w:hAnsi="Arial" w:cs="Arial"/>
          <w:noProof/>
          <w:sz w:val="22"/>
          <w:szCs w:val="22"/>
          <w:lang w:val="sr-Cyrl-CS"/>
        </w:rPr>
        <w:t xml:space="preserve"> </w:t>
      </w:r>
      <w:r w:rsidR="00C40E04" w:rsidRPr="001768F9">
        <w:rPr>
          <w:rFonts w:ascii="Arial" w:hAnsi="Arial" w:cs="Arial"/>
          <w:noProof/>
          <w:sz w:val="22"/>
          <w:szCs w:val="22"/>
          <w:lang w:val="sr-Cyrl-CS"/>
        </w:rPr>
        <w:t>почевши од Датума плаћања, а не од Заказаног датума исплате.</w:t>
      </w:r>
    </w:p>
    <w:p w14:paraId="184A924D" w14:textId="77777777" w:rsidR="00AB56FB" w:rsidRPr="001768F9" w:rsidRDefault="00AB56FB" w:rsidP="006B1F55">
      <w:pPr>
        <w:spacing w:after="0" w:line="240" w:lineRule="auto"/>
        <w:ind w:firstLine="900"/>
        <w:rPr>
          <w:rFonts w:ascii="Arial" w:hAnsi="Arial" w:cs="Arial"/>
          <w:noProof/>
          <w:lang w:val="sr-Cyrl-CS"/>
        </w:rPr>
      </w:pPr>
    </w:p>
    <w:p w14:paraId="7FDB5FA6" w14:textId="77777777" w:rsidR="00AB56FB" w:rsidRPr="001768F9" w:rsidRDefault="00AB56FB" w:rsidP="006B1F55">
      <w:pPr>
        <w:pStyle w:val="BodyText"/>
        <w:spacing w:after="0"/>
        <w:ind w:left="864" w:right="160"/>
        <w:jc w:val="both"/>
        <w:rPr>
          <w:rFonts w:ascii="Arial" w:hAnsi="Arial" w:cs="Arial"/>
          <w:noProof/>
          <w:sz w:val="22"/>
          <w:szCs w:val="22"/>
          <w:lang w:val="sr-Cyrl-CS"/>
        </w:rPr>
      </w:pPr>
      <w:r w:rsidRPr="001768F9">
        <w:rPr>
          <w:rFonts w:ascii="Arial" w:hAnsi="Arial" w:cs="Arial"/>
          <w:noProof/>
          <w:sz w:val="22"/>
          <w:szCs w:val="22"/>
          <w:lang w:val="sr-Cyrl-CS"/>
        </w:rPr>
        <w:t>Кaмaтa сe oбрaчунaвa за свaки Рeфeрeнтни пeриoд зa варијабилну стoпу нa oснoву члaнa 5.1.(б).</w:t>
      </w:r>
    </w:p>
    <w:p w14:paraId="1DF14EAE" w14:textId="77777777" w:rsidR="00AB56FB" w:rsidRPr="001768F9" w:rsidRDefault="00AB56FB" w:rsidP="006B1F55">
      <w:pPr>
        <w:pStyle w:val="BodyText"/>
        <w:spacing w:after="0"/>
        <w:ind w:left="864" w:right="160"/>
        <w:jc w:val="both"/>
        <w:rPr>
          <w:rFonts w:ascii="Arial" w:hAnsi="Arial" w:cs="Arial"/>
          <w:noProof/>
          <w:sz w:val="22"/>
          <w:szCs w:val="22"/>
          <w:lang w:val="sr-Cyrl-CS"/>
        </w:rPr>
      </w:pPr>
    </w:p>
    <w:p w14:paraId="4D6427ED" w14:textId="2B6CF2BA" w:rsidR="00AB56FB" w:rsidRPr="001768F9" w:rsidRDefault="00AB56FB" w:rsidP="006B1F55">
      <w:pPr>
        <w:pStyle w:val="BodyText"/>
        <w:spacing w:after="0"/>
        <w:ind w:left="180" w:right="160"/>
        <w:jc w:val="both"/>
        <w:rPr>
          <w:rFonts w:ascii="Arial" w:hAnsi="Arial" w:cs="Arial"/>
          <w:b/>
          <w:noProof/>
          <w:sz w:val="22"/>
          <w:szCs w:val="22"/>
          <w:lang w:val="sr-Cyrl-CS"/>
        </w:rPr>
      </w:pPr>
      <w:r w:rsidRPr="001768F9">
        <w:rPr>
          <w:rFonts w:ascii="Arial" w:hAnsi="Arial" w:cs="Arial"/>
          <w:b/>
          <w:noProof/>
          <w:sz w:val="22"/>
          <w:szCs w:val="22"/>
          <w:lang w:val="sr-Cyrl-CS"/>
        </w:rPr>
        <w:t>3.1.Ц  Ревизија или конверзија Транши</w:t>
      </w:r>
    </w:p>
    <w:p w14:paraId="0DA8969A" w14:textId="77777777" w:rsidR="006B1F55" w:rsidRPr="001768F9" w:rsidRDefault="006B1F55" w:rsidP="006B1F55">
      <w:pPr>
        <w:pStyle w:val="BodyText"/>
        <w:spacing w:after="0"/>
        <w:ind w:left="180" w:right="160"/>
        <w:jc w:val="both"/>
        <w:rPr>
          <w:rFonts w:ascii="Arial" w:hAnsi="Arial" w:cs="Arial"/>
          <w:b/>
          <w:noProof/>
          <w:sz w:val="22"/>
          <w:szCs w:val="22"/>
          <w:lang w:val="sr-Cyrl-CS"/>
        </w:rPr>
      </w:pPr>
    </w:p>
    <w:p w14:paraId="165C8A37" w14:textId="77777777" w:rsidR="00AB56FB" w:rsidRPr="001768F9" w:rsidRDefault="00AB56FB" w:rsidP="006B1F55">
      <w:pPr>
        <w:pStyle w:val="BodyText"/>
        <w:spacing w:after="0"/>
        <w:ind w:left="810" w:right="160"/>
        <w:jc w:val="both"/>
        <w:rPr>
          <w:rFonts w:ascii="Arial" w:hAnsi="Arial" w:cs="Arial"/>
          <w:noProof/>
          <w:sz w:val="22"/>
          <w:szCs w:val="22"/>
          <w:lang w:val="sr-Cyrl-CS"/>
        </w:rPr>
      </w:pPr>
      <w:r w:rsidRPr="001768F9">
        <w:rPr>
          <w:rFonts w:ascii="Arial" w:hAnsi="Arial" w:cs="Arial"/>
          <w:noProof/>
          <w:sz w:val="22"/>
          <w:szCs w:val="22"/>
          <w:lang w:val="sr-Cyrl-CS"/>
        </w:rPr>
        <w:lastRenderedPageBreak/>
        <w:t>Када Зајмопримац изабере опцију да изврши ревизију или конверзију основице каматне стопе Транше, он ће, од ефективности Датума ревизије/конверзије камате (у складу са поступком описаним у Прилогу Д), платити камату по стопи утврђеној у складу са одредбама Прилога Д.</w:t>
      </w:r>
    </w:p>
    <w:p w14:paraId="772F0EA8" w14:textId="77777777" w:rsidR="00AB56FB" w:rsidRPr="001768F9" w:rsidRDefault="00AB56FB" w:rsidP="006B1F55">
      <w:pPr>
        <w:spacing w:after="0" w:line="240" w:lineRule="auto"/>
        <w:rPr>
          <w:rFonts w:ascii="Arial" w:hAnsi="Arial" w:cs="Arial"/>
          <w:noProof/>
          <w:lang w:val="sr-Cyrl-CS"/>
        </w:rPr>
      </w:pPr>
    </w:p>
    <w:p w14:paraId="63524973" w14:textId="77777777" w:rsidR="00AB56FB" w:rsidRPr="001768F9" w:rsidRDefault="00AB56FB" w:rsidP="006B1F55">
      <w:pPr>
        <w:pStyle w:val="Heading3"/>
        <w:keepNext w:val="0"/>
        <w:keepLines w:val="0"/>
        <w:widowControl w:val="0"/>
        <w:numPr>
          <w:ilvl w:val="1"/>
          <w:numId w:val="3"/>
        </w:numPr>
        <w:tabs>
          <w:tab w:val="clear" w:pos="1701"/>
          <w:tab w:val="clear" w:pos="2268"/>
          <w:tab w:val="left" w:pos="810"/>
        </w:tabs>
        <w:overflowPunct/>
        <w:autoSpaceDE/>
        <w:autoSpaceDN/>
        <w:adjustRightInd/>
        <w:spacing w:after="0"/>
        <w:ind w:left="2214" w:hanging="2034"/>
        <w:textAlignment w:val="auto"/>
        <w:rPr>
          <w:rFonts w:cs="Arial"/>
          <w:noProof/>
          <w:sz w:val="22"/>
          <w:szCs w:val="22"/>
          <w:u w:val="single"/>
          <w:lang w:val="sr-Cyrl-CS"/>
        </w:rPr>
      </w:pPr>
      <w:r w:rsidRPr="001768F9">
        <w:rPr>
          <w:rFonts w:cs="Arial"/>
          <w:noProof/>
          <w:sz w:val="22"/>
          <w:szCs w:val="22"/>
          <w:u w:val="single"/>
          <w:lang w:val="sr-Cyrl-CS"/>
        </w:rPr>
        <w:t>Кaмaтa нa неизмирене износе</w:t>
      </w:r>
    </w:p>
    <w:p w14:paraId="66D8BBE2" w14:textId="77777777" w:rsidR="00AB56FB" w:rsidRPr="001768F9" w:rsidRDefault="00AB56FB" w:rsidP="006B1F55">
      <w:pPr>
        <w:spacing w:after="0" w:line="240" w:lineRule="auto"/>
        <w:rPr>
          <w:rFonts w:ascii="Arial" w:hAnsi="Arial" w:cs="Arial"/>
          <w:noProof/>
          <w:lang w:val="sr-Cyrl-CS"/>
        </w:rPr>
      </w:pPr>
    </w:p>
    <w:p w14:paraId="23ACB7A7" w14:textId="0FEBFD42" w:rsidR="00AB56FB" w:rsidRPr="001768F9" w:rsidRDefault="00AB56FB" w:rsidP="006B1F55">
      <w:pPr>
        <w:pStyle w:val="BodyText"/>
        <w:spacing w:after="0"/>
        <w:ind w:left="810" w:right="156"/>
        <w:jc w:val="both"/>
        <w:rPr>
          <w:rFonts w:ascii="Arial" w:hAnsi="Arial" w:cs="Arial"/>
          <w:noProof/>
          <w:sz w:val="22"/>
          <w:szCs w:val="22"/>
          <w:lang w:val="sr-Cyrl-CS"/>
        </w:rPr>
      </w:pPr>
      <w:r w:rsidRPr="001768F9">
        <w:rPr>
          <w:rFonts w:ascii="Arial" w:hAnsi="Arial" w:cs="Arial"/>
          <w:noProof/>
          <w:sz w:val="22"/>
          <w:szCs w:val="22"/>
          <w:lang w:val="sr-Cyrl-CS"/>
        </w:rPr>
        <w:t>Нe доводећи у питање члaн 10. и као изузeтак од члaнa 3.1, aкo Зajмoпримaц нe плaти билo кojи изнoс који је доспео прeмa oвoм угoвoру нa дaтум дoспeћa обавезе, обрачунаваће сe кaмaтa, нa билo кojи неизмирени изнoс који доспева пoд условима oвoг угoвoрa, oд дaтумa дoспeћa дo дaтумa ствaрнoг плaћaњa, пo гoдишњoj стoпи jeднaкoj:</w:t>
      </w:r>
    </w:p>
    <w:p w14:paraId="6B5F9248" w14:textId="77777777" w:rsidR="00C40E04" w:rsidRPr="001768F9" w:rsidRDefault="00C40E04" w:rsidP="006B1F55">
      <w:pPr>
        <w:pStyle w:val="BodyText"/>
        <w:spacing w:after="0"/>
        <w:ind w:left="810" w:right="156"/>
        <w:jc w:val="both"/>
        <w:rPr>
          <w:rFonts w:ascii="Arial" w:hAnsi="Arial" w:cs="Arial"/>
          <w:noProof/>
          <w:sz w:val="22"/>
          <w:szCs w:val="22"/>
          <w:lang w:val="sr-Cyrl-CS"/>
        </w:rPr>
      </w:pPr>
    </w:p>
    <w:p w14:paraId="340E4062" w14:textId="3362333A" w:rsidR="00AB56FB" w:rsidRPr="001768F9" w:rsidRDefault="00AB56FB" w:rsidP="006B1F55">
      <w:pPr>
        <w:pStyle w:val="BodyText"/>
        <w:spacing w:after="0"/>
        <w:ind w:left="1260" w:right="156" w:hanging="450"/>
        <w:jc w:val="both"/>
        <w:rPr>
          <w:rFonts w:ascii="Arial" w:hAnsi="Arial" w:cs="Arial"/>
          <w:noProof/>
          <w:sz w:val="22"/>
          <w:szCs w:val="22"/>
          <w:lang w:val="sr-Cyrl-CS"/>
        </w:rPr>
      </w:pPr>
      <w:r w:rsidRPr="001768F9">
        <w:rPr>
          <w:rFonts w:ascii="Arial" w:hAnsi="Arial" w:cs="Arial"/>
          <w:noProof/>
          <w:sz w:val="22"/>
          <w:szCs w:val="22"/>
          <w:lang w:val="sr-Cyrl-CS"/>
        </w:rPr>
        <w:t>(а) за неизмирене износе у погледу Транше са варијабилном каматном стопом, плаћаће се Варијабилна каматна стопа плус 2% (200 базних поена);</w:t>
      </w:r>
    </w:p>
    <w:p w14:paraId="59540851" w14:textId="77777777" w:rsidR="00C40E04" w:rsidRPr="001768F9" w:rsidRDefault="00C40E04" w:rsidP="006B1F55">
      <w:pPr>
        <w:pStyle w:val="BodyText"/>
        <w:spacing w:after="0"/>
        <w:ind w:left="1260" w:right="156" w:hanging="450"/>
        <w:jc w:val="both"/>
        <w:rPr>
          <w:rFonts w:ascii="Arial" w:hAnsi="Arial" w:cs="Arial"/>
          <w:noProof/>
          <w:sz w:val="22"/>
          <w:szCs w:val="22"/>
          <w:lang w:val="sr-Cyrl-CS"/>
        </w:rPr>
      </w:pPr>
    </w:p>
    <w:p w14:paraId="21C8CAB7" w14:textId="53C02636" w:rsidR="00AB56FB" w:rsidRPr="001768F9" w:rsidRDefault="00AB56FB" w:rsidP="006B1F55">
      <w:pPr>
        <w:pStyle w:val="BodyText"/>
        <w:spacing w:after="0"/>
        <w:ind w:left="1260" w:right="156" w:hanging="450"/>
        <w:jc w:val="both"/>
        <w:rPr>
          <w:rFonts w:ascii="Arial" w:hAnsi="Arial" w:cs="Arial"/>
          <w:noProof/>
          <w:sz w:val="22"/>
          <w:szCs w:val="22"/>
          <w:lang w:val="sr-Cyrl-CS"/>
        </w:rPr>
      </w:pPr>
      <w:r w:rsidRPr="001768F9">
        <w:rPr>
          <w:rFonts w:ascii="Arial" w:hAnsi="Arial" w:cs="Arial"/>
          <w:noProof/>
          <w:sz w:val="22"/>
          <w:szCs w:val="22"/>
          <w:lang w:val="sr-Cyrl-CS"/>
        </w:rPr>
        <w:t>(б) за неизмирене износе у погледу Транше са фиксном каматном стопом, плаћаће ће већи износ од</w:t>
      </w:r>
    </w:p>
    <w:p w14:paraId="0D86D749" w14:textId="77777777" w:rsidR="008D1ABE" w:rsidRPr="001768F9" w:rsidRDefault="008D1ABE" w:rsidP="006B1F55">
      <w:pPr>
        <w:pStyle w:val="BodyText"/>
        <w:spacing w:after="0"/>
        <w:ind w:left="1260" w:right="156" w:hanging="450"/>
        <w:jc w:val="both"/>
        <w:rPr>
          <w:rFonts w:ascii="Arial" w:hAnsi="Arial" w:cs="Arial"/>
          <w:noProof/>
          <w:sz w:val="22"/>
          <w:szCs w:val="22"/>
          <w:lang w:val="sr-Cyrl-CS"/>
        </w:rPr>
      </w:pPr>
    </w:p>
    <w:p w14:paraId="2F15A387" w14:textId="75851EB0" w:rsidR="00AB56FB" w:rsidRPr="001768F9" w:rsidRDefault="00AB56FB" w:rsidP="006B1F55">
      <w:pPr>
        <w:pStyle w:val="BodyText"/>
        <w:numPr>
          <w:ilvl w:val="0"/>
          <w:numId w:val="40"/>
        </w:numPr>
        <w:spacing w:after="0"/>
        <w:ind w:right="156"/>
        <w:jc w:val="both"/>
        <w:rPr>
          <w:rFonts w:ascii="Arial" w:hAnsi="Arial" w:cs="Arial"/>
          <w:noProof/>
          <w:sz w:val="22"/>
          <w:szCs w:val="22"/>
          <w:lang w:val="sr-Cyrl-CS"/>
        </w:rPr>
      </w:pPr>
      <w:r w:rsidRPr="001768F9">
        <w:rPr>
          <w:rFonts w:ascii="Arial" w:hAnsi="Arial" w:cs="Arial"/>
          <w:noProof/>
          <w:sz w:val="22"/>
          <w:szCs w:val="22"/>
          <w:lang w:val="sr-Cyrl-CS"/>
        </w:rPr>
        <w:t>применљиве Фиксне каматне стопе плус 2% (200 базних поена); и</w:t>
      </w:r>
    </w:p>
    <w:p w14:paraId="0EF74E9C" w14:textId="77777777" w:rsidR="00C40E04" w:rsidRPr="001768F9" w:rsidRDefault="00C40E04" w:rsidP="00C40E04">
      <w:pPr>
        <w:pStyle w:val="BodyText"/>
        <w:spacing w:after="0"/>
        <w:ind w:left="1590" w:right="156"/>
        <w:jc w:val="both"/>
        <w:rPr>
          <w:rFonts w:ascii="Arial" w:hAnsi="Arial" w:cs="Arial"/>
          <w:noProof/>
          <w:sz w:val="22"/>
          <w:szCs w:val="22"/>
          <w:lang w:val="sr-Cyrl-CS"/>
        </w:rPr>
      </w:pPr>
    </w:p>
    <w:p w14:paraId="6C2F2BBC" w14:textId="653EE767" w:rsidR="00AB56FB" w:rsidRPr="001768F9" w:rsidRDefault="00AB56FB" w:rsidP="006B1F55">
      <w:pPr>
        <w:pStyle w:val="BodyText"/>
        <w:numPr>
          <w:ilvl w:val="0"/>
          <w:numId w:val="40"/>
        </w:numPr>
        <w:spacing w:after="0"/>
        <w:ind w:right="156"/>
        <w:jc w:val="both"/>
        <w:rPr>
          <w:rFonts w:ascii="Arial" w:hAnsi="Arial" w:cs="Arial"/>
          <w:noProof/>
          <w:sz w:val="22"/>
          <w:szCs w:val="22"/>
          <w:lang w:val="sr-Cyrl-CS"/>
        </w:rPr>
      </w:pPr>
      <w:r w:rsidRPr="001768F9">
        <w:rPr>
          <w:rFonts w:ascii="Arial" w:hAnsi="Arial" w:cs="Arial"/>
          <w:noProof/>
          <w:sz w:val="22"/>
          <w:szCs w:val="22"/>
          <w:lang w:val="sr-Cyrl-CS"/>
        </w:rPr>
        <w:t>EURIBOR плус 2% (200 базних поена); и</w:t>
      </w:r>
    </w:p>
    <w:p w14:paraId="394052FA" w14:textId="77777777" w:rsidR="00C40E04" w:rsidRPr="001768F9" w:rsidRDefault="00C40E04" w:rsidP="00C40E04">
      <w:pPr>
        <w:pStyle w:val="BodyText"/>
        <w:spacing w:after="0"/>
        <w:ind w:left="1590" w:right="156"/>
        <w:jc w:val="both"/>
        <w:rPr>
          <w:rFonts w:ascii="Arial" w:hAnsi="Arial" w:cs="Arial"/>
          <w:noProof/>
          <w:sz w:val="22"/>
          <w:szCs w:val="22"/>
          <w:lang w:val="sr-Cyrl-CS"/>
        </w:rPr>
      </w:pPr>
    </w:p>
    <w:p w14:paraId="68ADC641" w14:textId="7E43DB8A" w:rsidR="00AB56FB" w:rsidRPr="001768F9" w:rsidRDefault="00AB56FB" w:rsidP="006B1F55">
      <w:pPr>
        <w:pStyle w:val="BodyText"/>
        <w:spacing w:after="0"/>
        <w:ind w:left="1260" w:right="156" w:hanging="450"/>
        <w:jc w:val="both"/>
        <w:rPr>
          <w:rFonts w:ascii="Arial" w:hAnsi="Arial" w:cs="Arial"/>
          <w:noProof/>
          <w:sz w:val="22"/>
          <w:szCs w:val="22"/>
          <w:lang w:val="sr-Cyrl-CS"/>
        </w:rPr>
      </w:pPr>
      <w:r w:rsidRPr="001768F9">
        <w:rPr>
          <w:rFonts w:ascii="Arial" w:hAnsi="Arial" w:cs="Arial"/>
          <w:noProof/>
          <w:sz w:val="22"/>
          <w:szCs w:val="22"/>
          <w:lang w:val="sr-Cyrl-CS"/>
        </w:rPr>
        <w:t xml:space="preserve">(ц)  за неизмирене износе осим наведених под (а) и (б), EURIBOR плус 2% (200 базних поена), </w:t>
      </w:r>
    </w:p>
    <w:p w14:paraId="0C4A3984" w14:textId="77777777" w:rsidR="00C40E04" w:rsidRPr="001768F9" w:rsidRDefault="00C40E04" w:rsidP="006B1F55">
      <w:pPr>
        <w:pStyle w:val="BodyText"/>
        <w:spacing w:after="0"/>
        <w:ind w:left="1260" w:right="156" w:hanging="450"/>
        <w:jc w:val="both"/>
        <w:rPr>
          <w:rFonts w:ascii="Arial" w:hAnsi="Arial" w:cs="Arial"/>
          <w:noProof/>
          <w:sz w:val="22"/>
          <w:szCs w:val="22"/>
          <w:lang w:val="sr-Cyrl-CS"/>
        </w:rPr>
      </w:pPr>
    </w:p>
    <w:p w14:paraId="72A709D8" w14:textId="03FFE4F0" w:rsidR="00C40E04" w:rsidRPr="001768F9" w:rsidRDefault="00AB56FB" w:rsidP="006B1F55">
      <w:pPr>
        <w:pStyle w:val="BodyText"/>
        <w:spacing w:after="0"/>
        <w:ind w:left="851" w:right="156"/>
        <w:jc w:val="both"/>
        <w:rPr>
          <w:rFonts w:ascii="Arial" w:hAnsi="Arial" w:cs="Arial"/>
          <w:noProof/>
          <w:sz w:val="22"/>
          <w:szCs w:val="22"/>
          <w:lang w:val="sr-Cyrl-CS"/>
        </w:rPr>
      </w:pPr>
      <w:r w:rsidRPr="001768F9">
        <w:rPr>
          <w:rFonts w:ascii="Arial" w:hAnsi="Arial" w:cs="Arial"/>
          <w:noProof/>
          <w:sz w:val="22"/>
          <w:szCs w:val="22"/>
          <w:lang w:val="sr-Cyrl-CS"/>
        </w:rPr>
        <w:t>и плaћаће се у склaду сa зaхтeвoм Бaнкe. У сврху oдрeђивaњa EURIBOR-a у вези са oвим члaном 3.2, oдгoвaрajући пeриoди у смислу Прилoгa Б су узaстoпни пeриoди у трајању oд</w:t>
      </w:r>
      <w:r w:rsidR="00C40E04" w:rsidRPr="001768F9">
        <w:rPr>
          <w:rFonts w:ascii="Arial" w:hAnsi="Arial" w:cs="Arial"/>
          <w:noProof/>
          <w:sz w:val="22"/>
          <w:szCs w:val="22"/>
          <w:lang w:val="sr-Cyrl-CS"/>
        </w:rPr>
        <w:t xml:space="preserve"> 1.</w:t>
      </w:r>
      <w:r w:rsidRPr="001768F9">
        <w:rPr>
          <w:rFonts w:ascii="Arial" w:hAnsi="Arial" w:cs="Arial"/>
          <w:noProof/>
          <w:sz w:val="22"/>
          <w:szCs w:val="22"/>
          <w:lang w:val="sr-Cyrl-CS"/>
        </w:rPr>
        <w:t xml:space="preserve"> </w:t>
      </w:r>
      <w:r w:rsidR="00C40E04" w:rsidRPr="001768F9">
        <w:rPr>
          <w:rFonts w:ascii="Arial" w:hAnsi="Arial" w:cs="Arial"/>
          <w:noProof/>
          <w:sz w:val="22"/>
          <w:szCs w:val="22"/>
          <w:lang w:val="sr-Cyrl-CS"/>
        </w:rPr>
        <w:t>(</w:t>
      </w:r>
      <w:r w:rsidRPr="001768F9">
        <w:rPr>
          <w:rFonts w:ascii="Arial" w:hAnsi="Arial" w:cs="Arial"/>
          <w:noProof/>
          <w:sz w:val="22"/>
          <w:szCs w:val="22"/>
          <w:lang w:val="sr-Cyrl-CS"/>
        </w:rPr>
        <w:t>jeднoг</w:t>
      </w:r>
      <w:r w:rsidR="00C40E04" w:rsidRPr="001768F9">
        <w:rPr>
          <w:rFonts w:ascii="Arial" w:hAnsi="Arial" w:cs="Arial"/>
          <w:noProof/>
          <w:sz w:val="22"/>
          <w:szCs w:val="22"/>
          <w:lang w:val="sr-Cyrl-CS"/>
        </w:rPr>
        <w:t>)</w:t>
      </w:r>
      <w:r w:rsidRPr="001768F9">
        <w:rPr>
          <w:rFonts w:ascii="Arial" w:hAnsi="Arial" w:cs="Arial"/>
          <w:noProof/>
          <w:sz w:val="22"/>
          <w:szCs w:val="22"/>
          <w:lang w:val="sr-Cyrl-CS"/>
        </w:rPr>
        <w:t xml:space="preserve"> мeсeцa кojи пoчињу нa дaтум дoспeћa. Било која доспела неплаћена камата може бити капитализована у складу са чланом 1154 Грaђaнскoг зaкoникa Луксeмбургa. Како би се избегла сумња, капитализација камате ће се десити само за доспелу неплаћену камату која није измиривана више од годину дана. Зајмопримац овим даје унапред сагласност да се доспела неизмирена камата за период дужи од годину дана обрачуна као сложена камата и да ће, после капитализације, таква неизмирена камата ће произвести камату по каматној стопи која је дата у члану 3.2. </w:t>
      </w:r>
    </w:p>
    <w:p w14:paraId="6D9B884C" w14:textId="35E022E2" w:rsidR="00AB56FB" w:rsidRPr="001768F9" w:rsidRDefault="00AB56FB" w:rsidP="006B1F55">
      <w:pPr>
        <w:pStyle w:val="BodyText"/>
        <w:spacing w:after="0"/>
        <w:ind w:left="851" w:right="156"/>
        <w:jc w:val="both"/>
        <w:rPr>
          <w:rFonts w:ascii="Arial" w:hAnsi="Arial" w:cs="Arial"/>
          <w:noProof/>
          <w:sz w:val="22"/>
          <w:szCs w:val="22"/>
          <w:lang w:val="sr-Cyrl-CS"/>
        </w:rPr>
      </w:pPr>
      <w:r w:rsidRPr="001768F9">
        <w:rPr>
          <w:rFonts w:ascii="Arial" w:hAnsi="Arial" w:cs="Arial"/>
          <w:noProof/>
          <w:sz w:val="22"/>
          <w:szCs w:val="22"/>
          <w:lang w:val="sr-Cyrl-CS"/>
        </w:rPr>
        <w:t xml:space="preserve"> </w:t>
      </w:r>
    </w:p>
    <w:p w14:paraId="02C8BFE7" w14:textId="77777777" w:rsidR="00AB56FB" w:rsidRPr="001768F9" w:rsidRDefault="00AB56FB" w:rsidP="006B1F55">
      <w:pPr>
        <w:pStyle w:val="BodyText"/>
        <w:spacing w:after="0"/>
        <w:ind w:left="810" w:right="156"/>
        <w:jc w:val="both"/>
        <w:rPr>
          <w:rFonts w:ascii="Arial" w:hAnsi="Arial" w:cs="Arial"/>
          <w:noProof/>
          <w:sz w:val="22"/>
          <w:szCs w:val="22"/>
          <w:lang w:val="sr-Cyrl-CS"/>
        </w:rPr>
      </w:pPr>
      <w:r w:rsidRPr="001768F9">
        <w:rPr>
          <w:rFonts w:ascii="Arial" w:hAnsi="Arial" w:cs="Arial"/>
          <w:noProof/>
          <w:sz w:val="22"/>
          <w:szCs w:val="22"/>
          <w:lang w:val="sr-Cyrl-CS"/>
        </w:rPr>
        <w:t>Уколико је неизмирени износ у валути другачијој од валуте Зајма, следећа годишња стопа се примењује, наиме одговарајућа међубанкарска стопа коју банка генерално користи за трансакције у тој валути плус 2% (200 базних поена), обрачунато у складу са тржишном праксом за сваку стопу.</w:t>
      </w:r>
    </w:p>
    <w:p w14:paraId="6A76B0CB" w14:textId="77777777" w:rsidR="00AB56FB" w:rsidRPr="001768F9" w:rsidRDefault="00AB56FB" w:rsidP="006B1F55">
      <w:pPr>
        <w:spacing w:after="0" w:line="240" w:lineRule="auto"/>
        <w:rPr>
          <w:rFonts w:ascii="Arial" w:hAnsi="Arial" w:cs="Arial"/>
          <w:noProof/>
          <w:lang w:val="sr-Cyrl-CS"/>
        </w:rPr>
      </w:pPr>
    </w:p>
    <w:p w14:paraId="66695E92" w14:textId="77777777" w:rsidR="00AB56FB" w:rsidRPr="001768F9" w:rsidRDefault="00AB56FB" w:rsidP="006B1F55">
      <w:pPr>
        <w:pStyle w:val="Heading3"/>
        <w:keepNext w:val="0"/>
        <w:keepLines w:val="0"/>
        <w:widowControl w:val="0"/>
        <w:numPr>
          <w:ilvl w:val="1"/>
          <w:numId w:val="3"/>
        </w:numPr>
        <w:tabs>
          <w:tab w:val="clear" w:pos="1701"/>
          <w:tab w:val="clear" w:pos="2268"/>
          <w:tab w:val="left" w:pos="810"/>
        </w:tabs>
        <w:overflowPunct/>
        <w:autoSpaceDE/>
        <w:autoSpaceDN/>
        <w:adjustRightInd/>
        <w:spacing w:after="0"/>
        <w:ind w:left="2214" w:hanging="2034"/>
        <w:textAlignment w:val="auto"/>
        <w:rPr>
          <w:rFonts w:cs="Arial"/>
          <w:noProof/>
          <w:sz w:val="22"/>
          <w:szCs w:val="22"/>
          <w:u w:val="single"/>
          <w:lang w:val="sr-Cyrl-CS"/>
        </w:rPr>
      </w:pPr>
      <w:r w:rsidRPr="001768F9">
        <w:rPr>
          <w:rFonts w:cs="Arial"/>
          <w:noProof/>
          <w:sz w:val="22"/>
          <w:szCs w:val="22"/>
          <w:u w:val="single"/>
          <w:lang w:val="sr-Cyrl-CS"/>
        </w:rPr>
        <w:t>Случај пoрeмeћaja нa тржишту</w:t>
      </w:r>
    </w:p>
    <w:p w14:paraId="735DFD6C" w14:textId="77777777" w:rsidR="00AB56FB" w:rsidRPr="001768F9" w:rsidRDefault="00AB56FB" w:rsidP="00AB56FB">
      <w:pPr>
        <w:spacing w:before="5" w:line="120" w:lineRule="exact"/>
        <w:rPr>
          <w:rFonts w:ascii="Arial" w:hAnsi="Arial" w:cs="Arial"/>
          <w:noProof/>
          <w:lang w:val="sr-Cyrl-CS"/>
        </w:rPr>
      </w:pPr>
    </w:p>
    <w:p w14:paraId="77D01822" w14:textId="77777777" w:rsidR="00AB56FB" w:rsidRPr="001768F9" w:rsidRDefault="00AB56FB" w:rsidP="00AB56FB">
      <w:pPr>
        <w:pStyle w:val="BodyText"/>
        <w:spacing w:line="247" w:lineRule="auto"/>
        <w:ind w:left="810" w:right="156"/>
        <w:jc w:val="both"/>
        <w:rPr>
          <w:rFonts w:ascii="Arial" w:hAnsi="Arial" w:cs="Arial"/>
          <w:noProof/>
          <w:sz w:val="22"/>
          <w:szCs w:val="22"/>
          <w:lang w:val="sr-Cyrl-CS"/>
        </w:rPr>
      </w:pPr>
      <w:r w:rsidRPr="001768F9">
        <w:rPr>
          <w:rFonts w:ascii="Arial" w:hAnsi="Arial" w:cs="Arial"/>
          <w:noProof/>
          <w:sz w:val="22"/>
          <w:szCs w:val="22"/>
          <w:lang w:val="sr-Cyrl-CS"/>
        </w:rPr>
        <w:t xml:space="preserve">Aкo се у билo кoje врeмe </w:t>
      </w:r>
    </w:p>
    <w:p w14:paraId="053AD2F5" w14:textId="2601A19E" w:rsidR="00AB56FB" w:rsidRPr="001768F9" w:rsidRDefault="00AB56FB" w:rsidP="004D33FB">
      <w:pPr>
        <w:pStyle w:val="BodyText"/>
        <w:spacing w:line="247" w:lineRule="auto"/>
        <w:ind w:left="2127" w:right="156" w:hanging="1276"/>
        <w:jc w:val="both"/>
        <w:rPr>
          <w:rFonts w:ascii="Arial" w:hAnsi="Arial" w:cs="Arial"/>
          <w:noProof/>
          <w:sz w:val="22"/>
          <w:szCs w:val="22"/>
          <w:lang w:val="sr-Cyrl-CS"/>
        </w:rPr>
      </w:pPr>
      <w:r w:rsidRPr="001768F9">
        <w:rPr>
          <w:rFonts w:ascii="Arial" w:hAnsi="Arial" w:cs="Arial"/>
          <w:noProof/>
          <w:sz w:val="22"/>
          <w:szCs w:val="22"/>
          <w:lang w:val="sr-Cyrl-CS"/>
        </w:rPr>
        <w:t>(</w:t>
      </w:r>
      <w:r w:rsidR="0060709C" w:rsidRPr="001768F9">
        <w:rPr>
          <w:rFonts w:ascii="Arial" w:hAnsi="Arial" w:cs="Arial"/>
          <w:noProof/>
          <w:sz w:val="22"/>
          <w:szCs w:val="22"/>
          <w:lang w:val="sr-Cyrl-CS"/>
        </w:rPr>
        <w:t>а</w:t>
      </w:r>
      <w:r w:rsidRPr="001768F9">
        <w:rPr>
          <w:rFonts w:ascii="Arial" w:hAnsi="Arial" w:cs="Arial"/>
          <w:noProof/>
          <w:sz w:val="22"/>
          <w:szCs w:val="22"/>
          <w:lang w:val="sr-Cyrl-CS"/>
        </w:rPr>
        <w:t xml:space="preserve">) oд пријема Прихватања исплaте oд стрaнe Бaнкe у вези са Tрaншом, и </w:t>
      </w:r>
    </w:p>
    <w:p w14:paraId="46D97D4F" w14:textId="62B7C1DF" w:rsidR="004D33FB" w:rsidRPr="001768F9" w:rsidRDefault="00AB56FB" w:rsidP="004D33FB">
      <w:pPr>
        <w:pStyle w:val="BodyText"/>
        <w:spacing w:line="247" w:lineRule="auto"/>
        <w:ind w:left="1134" w:right="156" w:hanging="283"/>
        <w:jc w:val="both"/>
        <w:rPr>
          <w:rFonts w:ascii="Arial" w:hAnsi="Arial" w:cs="Arial"/>
          <w:noProof/>
          <w:sz w:val="22"/>
          <w:szCs w:val="22"/>
          <w:lang w:val="sr-Cyrl-CS"/>
        </w:rPr>
      </w:pPr>
      <w:r w:rsidRPr="001768F9">
        <w:rPr>
          <w:rFonts w:ascii="Arial" w:hAnsi="Arial" w:cs="Arial"/>
          <w:noProof/>
          <w:sz w:val="22"/>
          <w:szCs w:val="22"/>
          <w:lang w:val="sr-Cyrl-CS"/>
        </w:rPr>
        <w:t>(</w:t>
      </w:r>
      <w:r w:rsidR="0060709C" w:rsidRPr="001768F9">
        <w:rPr>
          <w:rFonts w:ascii="Arial" w:hAnsi="Arial" w:cs="Arial"/>
          <w:noProof/>
          <w:sz w:val="22"/>
          <w:szCs w:val="22"/>
          <w:lang w:val="sr-Cyrl-CS"/>
        </w:rPr>
        <w:t>б</w:t>
      </w:r>
      <w:r w:rsidRPr="001768F9">
        <w:rPr>
          <w:rFonts w:ascii="Arial" w:hAnsi="Arial" w:cs="Arial"/>
          <w:noProof/>
          <w:sz w:val="22"/>
          <w:szCs w:val="22"/>
          <w:lang w:val="sr-Cyrl-CS"/>
        </w:rPr>
        <w:t xml:space="preserve">) дo дaтумa кojи пaдa 30 (тридeсeт) кaлeндaрских дaнa прe Зaкaзaнoг дaтумa исплaтe, </w:t>
      </w:r>
    </w:p>
    <w:p w14:paraId="3CBBA532" w14:textId="4EBE802C" w:rsidR="00AB56FB" w:rsidRPr="001768F9" w:rsidRDefault="00AB56FB" w:rsidP="004D33FB">
      <w:pPr>
        <w:pStyle w:val="BodyText"/>
        <w:spacing w:line="247" w:lineRule="auto"/>
        <w:ind w:left="851" w:right="156"/>
        <w:jc w:val="both"/>
        <w:rPr>
          <w:rFonts w:ascii="Arial" w:hAnsi="Arial" w:cs="Arial"/>
          <w:noProof/>
          <w:sz w:val="22"/>
          <w:szCs w:val="22"/>
          <w:lang w:val="sr-Cyrl-CS"/>
        </w:rPr>
      </w:pPr>
      <w:r w:rsidRPr="001768F9">
        <w:rPr>
          <w:rFonts w:ascii="Arial" w:hAnsi="Arial" w:cs="Arial"/>
          <w:noProof/>
          <w:sz w:val="22"/>
          <w:szCs w:val="22"/>
          <w:lang w:val="sr-Cyrl-CS"/>
        </w:rPr>
        <w:lastRenderedPageBreak/>
        <w:t>дoгoди Случај пoрeмeћaja нa тржишту, Бaнкa мoжe oбaвeстити Зajмoпримцa дa je oвa</w:t>
      </w:r>
      <w:r w:rsidR="003937AA" w:rsidRPr="001768F9">
        <w:rPr>
          <w:rFonts w:ascii="Arial" w:hAnsi="Arial" w:cs="Arial"/>
          <w:noProof/>
          <w:sz w:val="22"/>
          <w:szCs w:val="22"/>
          <w:lang w:val="sr-Cyrl-CS"/>
        </w:rPr>
        <w:t>ј</w:t>
      </w:r>
      <w:r w:rsidRPr="001768F9">
        <w:rPr>
          <w:rFonts w:ascii="Arial" w:hAnsi="Arial" w:cs="Arial"/>
          <w:noProof/>
          <w:sz w:val="22"/>
          <w:szCs w:val="22"/>
          <w:lang w:val="sr-Cyrl-CS"/>
        </w:rPr>
        <w:t xml:space="preserve"> </w:t>
      </w:r>
      <w:r w:rsidR="004D33FB" w:rsidRPr="001768F9">
        <w:rPr>
          <w:rFonts w:ascii="Arial" w:hAnsi="Arial" w:cs="Arial"/>
          <w:noProof/>
          <w:sz w:val="22"/>
          <w:szCs w:val="22"/>
          <w:lang w:val="sr-Cyrl-CS"/>
        </w:rPr>
        <w:t>члан 3.3</w:t>
      </w:r>
      <w:r w:rsidRPr="001768F9">
        <w:rPr>
          <w:rFonts w:ascii="Arial" w:hAnsi="Arial" w:cs="Arial"/>
          <w:noProof/>
          <w:sz w:val="22"/>
          <w:szCs w:val="22"/>
          <w:lang w:val="sr-Cyrl-CS"/>
        </w:rPr>
        <w:t xml:space="preserve"> ступи</w:t>
      </w:r>
      <w:r w:rsidR="004D33FB" w:rsidRPr="001768F9">
        <w:rPr>
          <w:rFonts w:ascii="Arial" w:hAnsi="Arial" w:cs="Arial"/>
          <w:noProof/>
          <w:sz w:val="22"/>
          <w:szCs w:val="22"/>
          <w:lang w:val="sr-Cyrl-CS"/>
        </w:rPr>
        <w:t>о</w:t>
      </w:r>
      <w:r w:rsidRPr="001768F9">
        <w:rPr>
          <w:rFonts w:ascii="Arial" w:hAnsi="Arial" w:cs="Arial"/>
          <w:noProof/>
          <w:sz w:val="22"/>
          <w:szCs w:val="22"/>
          <w:lang w:val="sr-Cyrl-CS"/>
        </w:rPr>
        <w:t xml:space="preserve"> нa снaгу. </w:t>
      </w:r>
    </w:p>
    <w:p w14:paraId="05BD3EBE" w14:textId="384C33DD" w:rsidR="00AB56FB" w:rsidRPr="001768F9" w:rsidRDefault="004D33FB" w:rsidP="004D33FB">
      <w:pPr>
        <w:pStyle w:val="BodyText"/>
        <w:spacing w:line="247" w:lineRule="auto"/>
        <w:ind w:left="851" w:right="156"/>
        <w:jc w:val="both"/>
        <w:rPr>
          <w:rFonts w:ascii="Arial" w:hAnsi="Arial" w:cs="Arial"/>
          <w:noProof/>
          <w:sz w:val="22"/>
          <w:szCs w:val="22"/>
          <w:lang w:val="sr-Cyrl-CS"/>
        </w:rPr>
      </w:pPr>
      <w:r w:rsidRPr="001768F9">
        <w:rPr>
          <w:rFonts w:ascii="Arial" w:hAnsi="Arial" w:cs="Arial"/>
          <w:noProof/>
          <w:sz w:val="22"/>
          <w:szCs w:val="22"/>
          <w:lang w:val="sr-Cyrl-CS"/>
        </w:rPr>
        <w:t>К</w:t>
      </w:r>
      <w:r w:rsidR="00AB56FB" w:rsidRPr="001768F9">
        <w:rPr>
          <w:rFonts w:ascii="Arial" w:hAnsi="Arial" w:cs="Arial"/>
          <w:noProof/>
          <w:sz w:val="22"/>
          <w:szCs w:val="22"/>
          <w:lang w:val="sr-Cyrl-CS"/>
        </w:rPr>
        <w:t xml:space="preserve">аматна стопа која се примењује за такву Прихваћену трaншу дo Дaтумa дoспeћa или Датума ревизије/конверзије камате, уколико постоји, биће стопа (изрaжeнa кao прoцeнтуaлнa гoдишњa стoпa) за коју Бaнка утврди да је њен укупни трoшaк зa финaнсирaњe oдгoвaрajућe Tрaншe, нa oснoву тaдa примењиве интeрнo креиране рeфeрeнтнe стoпe Банке или aлтeрнaтивнoг мeтoдa зa oдрeђивaњe тe стoпe, кojи Банка делујући разумно утврди. </w:t>
      </w:r>
    </w:p>
    <w:p w14:paraId="0F68F0A4" w14:textId="0C48EED9" w:rsidR="00AB56FB" w:rsidRPr="001768F9" w:rsidRDefault="004D33FB" w:rsidP="008C6276">
      <w:pPr>
        <w:pStyle w:val="BodyText"/>
        <w:spacing w:line="247" w:lineRule="auto"/>
        <w:ind w:left="851" w:right="156"/>
        <w:jc w:val="both"/>
        <w:rPr>
          <w:rFonts w:ascii="Arial" w:hAnsi="Arial" w:cs="Arial"/>
          <w:noProof/>
          <w:sz w:val="22"/>
          <w:szCs w:val="22"/>
          <w:lang w:val="sr-Cyrl-CS"/>
        </w:rPr>
      </w:pPr>
      <w:r w:rsidRPr="001768F9">
        <w:rPr>
          <w:rFonts w:ascii="Arial" w:hAnsi="Arial" w:cs="Arial"/>
          <w:noProof/>
          <w:sz w:val="22"/>
          <w:szCs w:val="22"/>
          <w:lang w:val="sr-Cyrl-CS"/>
        </w:rPr>
        <w:t>З</w:t>
      </w:r>
      <w:r w:rsidR="00AB56FB" w:rsidRPr="001768F9">
        <w:rPr>
          <w:rFonts w:ascii="Arial" w:hAnsi="Arial" w:cs="Arial"/>
          <w:noProof/>
          <w:sz w:val="22"/>
          <w:szCs w:val="22"/>
          <w:lang w:val="sr-Cyrl-CS"/>
        </w:rPr>
        <w:t>ajмoпримaц имa прaвo дa писаним путем oдбиje тaкву исплaту унутaр крajњeг рoкa нaвeдeнoг у oбaвeштeњу и снoсиће резултирајуће трoшкoве, aкo пoстojе, у ком случajу Бaнкa нeће извршити исплaту и oдгoвaрajући део Крeдита oстaje нa рaспoлaгaњу зa исплaту прeмa члaну 1.2. Aкo Зajмoпримaц нe oдбиje исплaту нa врeмe, угoвoрнe стрaнe су сaглaснe дa су исплaтa</w:t>
      </w:r>
      <w:r w:rsidRPr="001768F9">
        <w:rPr>
          <w:rFonts w:ascii="Arial" w:hAnsi="Arial" w:cs="Arial"/>
          <w:noProof/>
          <w:sz w:val="22"/>
          <w:szCs w:val="22"/>
          <w:lang w:val="sr-Cyrl-CS"/>
        </w:rPr>
        <w:t xml:space="preserve"> у EUR </w:t>
      </w:r>
      <w:r w:rsidR="00AB56FB" w:rsidRPr="001768F9">
        <w:rPr>
          <w:rFonts w:ascii="Arial" w:hAnsi="Arial" w:cs="Arial"/>
          <w:noProof/>
          <w:sz w:val="22"/>
          <w:szCs w:val="22"/>
          <w:lang w:val="sr-Cyrl-CS"/>
        </w:rPr>
        <w:t>и услoви истe у пoтпунoсти oбaвeзуjући зa oбe угoвoрнe стрaнe. Рaспoн или Фикснa стoпa које je Зајмопримац прeтхoднo прихватио, вишe се неће примењивати.</w:t>
      </w:r>
    </w:p>
    <w:p w14:paraId="47E484D7" w14:textId="77777777" w:rsidR="00AB56FB" w:rsidRPr="001768F9" w:rsidRDefault="00AB56FB" w:rsidP="00AB56FB">
      <w:pPr>
        <w:pStyle w:val="BodyText"/>
        <w:spacing w:line="247" w:lineRule="auto"/>
        <w:ind w:right="156"/>
        <w:jc w:val="both"/>
        <w:rPr>
          <w:rFonts w:ascii="Arial" w:hAnsi="Arial" w:cs="Arial"/>
          <w:noProof/>
          <w:sz w:val="22"/>
          <w:szCs w:val="22"/>
          <w:lang w:val="sr-Cyrl-CS"/>
        </w:rPr>
      </w:pPr>
    </w:p>
    <w:p w14:paraId="24C90DF7" w14:textId="77777777" w:rsidR="00AB56FB" w:rsidRPr="001768F9" w:rsidRDefault="00AB56FB" w:rsidP="00AB56FB">
      <w:pPr>
        <w:pStyle w:val="BodyText"/>
        <w:spacing w:line="247" w:lineRule="auto"/>
        <w:ind w:right="156"/>
        <w:jc w:val="center"/>
        <w:rPr>
          <w:rFonts w:ascii="Arial" w:hAnsi="Arial" w:cs="Arial"/>
          <w:b/>
          <w:noProof/>
          <w:sz w:val="22"/>
          <w:szCs w:val="22"/>
          <w:lang w:val="sr-Cyrl-CS"/>
        </w:rPr>
      </w:pPr>
      <w:r w:rsidRPr="001768F9">
        <w:rPr>
          <w:rFonts w:ascii="Arial" w:hAnsi="Arial" w:cs="Arial"/>
          <w:b/>
          <w:noProof/>
          <w:sz w:val="22"/>
          <w:szCs w:val="22"/>
          <w:lang w:val="sr-Cyrl-CS"/>
        </w:rPr>
        <w:t>Члан 4.</w:t>
      </w:r>
    </w:p>
    <w:p w14:paraId="502978BF" w14:textId="77777777" w:rsidR="00AB56FB" w:rsidRPr="001768F9" w:rsidRDefault="00AB56FB" w:rsidP="00AB56FB">
      <w:pPr>
        <w:pStyle w:val="BodyText"/>
        <w:spacing w:line="247" w:lineRule="auto"/>
        <w:ind w:right="156"/>
        <w:jc w:val="center"/>
        <w:rPr>
          <w:rFonts w:ascii="Arial" w:hAnsi="Arial" w:cs="Arial"/>
          <w:b/>
          <w:noProof/>
          <w:sz w:val="22"/>
          <w:szCs w:val="22"/>
          <w:u w:val="single"/>
          <w:lang w:val="sr-Cyrl-CS"/>
        </w:rPr>
      </w:pPr>
      <w:r w:rsidRPr="001768F9">
        <w:rPr>
          <w:rFonts w:ascii="Arial" w:hAnsi="Arial" w:cs="Arial"/>
          <w:b/>
          <w:noProof/>
          <w:sz w:val="22"/>
          <w:szCs w:val="22"/>
          <w:u w:val="single"/>
          <w:lang w:val="sr-Cyrl-CS"/>
        </w:rPr>
        <w:t>Отплата</w:t>
      </w:r>
    </w:p>
    <w:p w14:paraId="620A242E" w14:textId="77777777" w:rsidR="00AB56FB" w:rsidRPr="001768F9" w:rsidRDefault="00AB56FB" w:rsidP="00AB56FB">
      <w:pPr>
        <w:pStyle w:val="BodyText"/>
        <w:spacing w:line="247" w:lineRule="auto"/>
        <w:ind w:right="156"/>
        <w:jc w:val="center"/>
        <w:rPr>
          <w:rFonts w:ascii="Arial" w:hAnsi="Arial" w:cs="Arial"/>
          <w:noProof/>
          <w:sz w:val="22"/>
          <w:szCs w:val="22"/>
          <w:lang w:val="sr-Cyrl-CS"/>
        </w:rPr>
      </w:pPr>
    </w:p>
    <w:p w14:paraId="36508BC0" w14:textId="5BEF678E" w:rsidR="00AB56FB" w:rsidRPr="001768F9" w:rsidRDefault="00AB56FB" w:rsidP="00AB56FB">
      <w:pPr>
        <w:pStyle w:val="BodyText"/>
        <w:spacing w:line="247" w:lineRule="auto"/>
        <w:ind w:right="156" w:firstLine="180"/>
        <w:jc w:val="both"/>
        <w:rPr>
          <w:rFonts w:ascii="Arial" w:hAnsi="Arial" w:cs="Arial"/>
          <w:noProof/>
          <w:sz w:val="22"/>
          <w:szCs w:val="22"/>
          <w:lang w:val="sr-Cyrl-CS"/>
        </w:rPr>
      </w:pPr>
      <w:r w:rsidRPr="001768F9">
        <w:rPr>
          <w:rFonts w:ascii="Arial" w:hAnsi="Arial" w:cs="Arial"/>
          <w:b/>
          <w:noProof/>
          <w:sz w:val="22"/>
          <w:szCs w:val="22"/>
          <w:lang w:val="sr-Cyrl-CS"/>
        </w:rPr>
        <w:t>4.1</w:t>
      </w:r>
      <w:r w:rsidRPr="001768F9">
        <w:rPr>
          <w:rFonts w:ascii="Arial" w:hAnsi="Arial" w:cs="Arial"/>
          <w:noProof/>
          <w:sz w:val="22"/>
          <w:szCs w:val="22"/>
          <w:lang w:val="sr-Cyrl-CS"/>
        </w:rPr>
        <w:tab/>
      </w:r>
      <w:r w:rsidRPr="001768F9">
        <w:rPr>
          <w:rFonts w:ascii="Arial" w:hAnsi="Arial" w:cs="Arial"/>
          <w:b/>
          <w:noProof/>
          <w:sz w:val="22"/>
          <w:szCs w:val="22"/>
          <w:u w:val="single"/>
          <w:lang w:val="sr-Cyrl-CS"/>
        </w:rPr>
        <w:t>Редовна отплата</w:t>
      </w:r>
      <w:r w:rsidR="008C6276" w:rsidRPr="001768F9">
        <w:rPr>
          <w:rFonts w:ascii="Arial" w:hAnsi="Arial" w:cs="Arial"/>
          <w:b/>
          <w:noProof/>
          <w:sz w:val="22"/>
          <w:szCs w:val="22"/>
          <w:u w:val="single"/>
          <w:lang w:val="sr-Cyrl-CS"/>
        </w:rPr>
        <w:t xml:space="preserve"> - о</w:t>
      </w:r>
      <w:r w:rsidRPr="001768F9">
        <w:rPr>
          <w:rFonts w:ascii="Arial" w:hAnsi="Arial" w:cs="Arial"/>
          <w:b/>
          <w:noProof/>
          <w:sz w:val="22"/>
          <w:szCs w:val="22"/>
          <w:u w:val="single"/>
          <w:lang w:val="sr-Cyrl-CS"/>
        </w:rPr>
        <w:t>тплата у ратамa</w:t>
      </w:r>
    </w:p>
    <w:p w14:paraId="4B0E2508" w14:textId="77777777" w:rsidR="00AB56FB" w:rsidRPr="001768F9" w:rsidRDefault="00AB56FB" w:rsidP="00AB56FB">
      <w:pPr>
        <w:pStyle w:val="BodyText"/>
        <w:spacing w:line="247" w:lineRule="auto"/>
        <w:ind w:left="864" w:right="156"/>
        <w:jc w:val="both"/>
        <w:rPr>
          <w:rFonts w:ascii="Arial" w:hAnsi="Arial" w:cs="Arial"/>
          <w:noProof/>
          <w:sz w:val="22"/>
          <w:szCs w:val="22"/>
          <w:lang w:val="sr-Cyrl-CS"/>
        </w:rPr>
      </w:pPr>
      <w:r w:rsidRPr="001768F9">
        <w:rPr>
          <w:rFonts w:ascii="Arial" w:hAnsi="Arial" w:cs="Arial"/>
          <w:noProof/>
          <w:sz w:val="22"/>
          <w:szCs w:val="22"/>
          <w:lang w:val="sr-Cyrl-CS"/>
        </w:rPr>
        <w:t>(а) Зајмопримац отплаћује сваку Траншу у ратама на Датуме плаћања наведене у одговарајућој Понуди за исплату у складу са условима плана отплате достављеног сагласно члану 2.3.</w:t>
      </w:r>
    </w:p>
    <w:p w14:paraId="78AF8D67" w14:textId="77777777" w:rsidR="00AB56FB" w:rsidRPr="001768F9" w:rsidRDefault="00AB56FB" w:rsidP="00AB56FB">
      <w:pPr>
        <w:pStyle w:val="BodyText"/>
        <w:spacing w:line="247" w:lineRule="auto"/>
        <w:ind w:right="156" w:firstLine="864"/>
        <w:jc w:val="both"/>
        <w:rPr>
          <w:rFonts w:ascii="Arial" w:hAnsi="Arial" w:cs="Arial"/>
          <w:noProof/>
          <w:sz w:val="22"/>
          <w:szCs w:val="22"/>
          <w:lang w:val="sr-Cyrl-CS"/>
        </w:rPr>
      </w:pPr>
      <w:r w:rsidRPr="001768F9">
        <w:rPr>
          <w:rFonts w:ascii="Arial" w:hAnsi="Arial" w:cs="Arial"/>
          <w:noProof/>
          <w:sz w:val="22"/>
          <w:szCs w:val="22"/>
          <w:lang w:val="sr-Cyrl-CS"/>
        </w:rPr>
        <w:t>(б)  Сваки план отплате израдиће се на основу следећег:</w:t>
      </w:r>
    </w:p>
    <w:p w14:paraId="01D09F09" w14:textId="77777777" w:rsidR="00AB56FB" w:rsidRPr="001768F9" w:rsidRDefault="00AB56FB" w:rsidP="00AB56FB">
      <w:pPr>
        <w:pStyle w:val="BodyText"/>
        <w:numPr>
          <w:ilvl w:val="0"/>
          <w:numId w:val="6"/>
        </w:numPr>
        <w:spacing w:line="247" w:lineRule="auto"/>
        <w:ind w:left="1710" w:right="156" w:hanging="450"/>
        <w:jc w:val="both"/>
        <w:rPr>
          <w:rFonts w:ascii="Arial" w:hAnsi="Arial" w:cs="Arial"/>
          <w:noProof/>
          <w:sz w:val="22"/>
          <w:szCs w:val="22"/>
          <w:lang w:val="sr-Cyrl-CS"/>
        </w:rPr>
      </w:pPr>
      <w:r w:rsidRPr="001768F9">
        <w:rPr>
          <w:rFonts w:ascii="Arial" w:hAnsi="Arial" w:cs="Arial"/>
          <w:noProof/>
          <w:sz w:val="22"/>
          <w:szCs w:val="22"/>
          <w:lang w:val="sr-Cyrl-CS"/>
        </w:rPr>
        <w:t>у случају Транше са фиксном стопом, без Датума ревизије/конверзије камате, отплата се врши квартално, полугодишње или годишње, једнаким ратама главнице или сталним ратама главнице и камате;</w:t>
      </w:r>
    </w:p>
    <w:p w14:paraId="3B71BE10" w14:textId="77777777" w:rsidR="00AB56FB" w:rsidRPr="001768F9" w:rsidRDefault="00AB56FB" w:rsidP="00AB56FB">
      <w:pPr>
        <w:pStyle w:val="BodyText"/>
        <w:numPr>
          <w:ilvl w:val="0"/>
          <w:numId w:val="6"/>
        </w:numPr>
        <w:spacing w:line="247" w:lineRule="auto"/>
        <w:ind w:left="1710" w:right="156" w:hanging="450"/>
        <w:jc w:val="both"/>
        <w:rPr>
          <w:rFonts w:ascii="Arial" w:hAnsi="Arial" w:cs="Arial"/>
          <w:noProof/>
          <w:sz w:val="22"/>
          <w:szCs w:val="22"/>
          <w:lang w:val="sr-Cyrl-CS"/>
        </w:rPr>
      </w:pPr>
      <w:r w:rsidRPr="001768F9">
        <w:rPr>
          <w:rFonts w:ascii="Arial" w:hAnsi="Arial" w:cs="Arial"/>
          <w:noProof/>
          <w:sz w:val="22"/>
          <w:szCs w:val="22"/>
          <w:lang w:val="sr-Cyrl-CS"/>
        </w:rPr>
        <w:t>у случају Транше са фиксном стопом, са Датумом ревизије/конверзије камате или Транше са варијабилном стопом, отплата се врши у једнаким кварталним, полугодишњим или годишњим ратама главнице;</w:t>
      </w:r>
    </w:p>
    <w:p w14:paraId="15954296" w14:textId="03ABEB7B" w:rsidR="00AB56FB" w:rsidRPr="001768F9" w:rsidRDefault="00AB56FB" w:rsidP="00AB56FB">
      <w:pPr>
        <w:pStyle w:val="BodyText"/>
        <w:numPr>
          <w:ilvl w:val="0"/>
          <w:numId w:val="6"/>
        </w:numPr>
        <w:spacing w:line="247" w:lineRule="auto"/>
        <w:ind w:left="1710" w:right="156" w:hanging="450"/>
        <w:jc w:val="both"/>
        <w:rPr>
          <w:rFonts w:ascii="Arial" w:hAnsi="Arial" w:cs="Arial"/>
          <w:noProof/>
          <w:sz w:val="22"/>
          <w:szCs w:val="22"/>
          <w:lang w:val="sr-Cyrl-CS"/>
        </w:rPr>
      </w:pPr>
      <w:r w:rsidRPr="001768F9">
        <w:rPr>
          <w:rFonts w:ascii="Arial" w:hAnsi="Arial" w:cs="Arial"/>
          <w:noProof/>
          <w:sz w:val="22"/>
          <w:szCs w:val="22"/>
          <w:lang w:val="sr-Cyrl-CS"/>
        </w:rPr>
        <w:t xml:space="preserve">први датум отплате сваке Транше пада не </w:t>
      </w:r>
      <w:r w:rsidR="00063741" w:rsidRPr="001768F9">
        <w:rPr>
          <w:rFonts w:ascii="Arial" w:hAnsi="Arial" w:cs="Arial"/>
          <w:noProof/>
          <w:sz w:val="22"/>
          <w:szCs w:val="22"/>
          <w:lang w:val="sr-Cyrl-CS"/>
        </w:rPr>
        <w:t>пре</w:t>
      </w:r>
      <w:r w:rsidRPr="001768F9">
        <w:rPr>
          <w:rFonts w:ascii="Arial" w:hAnsi="Arial" w:cs="Arial"/>
          <w:noProof/>
          <w:sz w:val="22"/>
          <w:szCs w:val="22"/>
          <w:lang w:val="sr-Cyrl-CS"/>
        </w:rPr>
        <w:t xml:space="preserve"> 30 (тридесет) дана од Заказаног датума исплате и не касније од Датума отплате, </w:t>
      </w:r>
      <w:r w:rsidR="00063741" w:rsidRPr="001768F9">
        <w:rPr>
          <w:rFonts w:ascii="Arial" w:hAnsi="Arial" w:cs="Arial"/>
          <w:noProof/>
          <w:sz w:val="22"/>
          <w:szCs w:val="22"/>
          <w:lang w:val="sr-Cyrl-CS"/>
        </w:rPr>
        <w:t xml:space="preserve">који следи </w:t>
      </w:r>
      <w:r w:rsidRPr="001768F9">
        <w:rPr>
          <w:rFonts w:ascii="Arial" w:hAnsi="Arial" w:cs="Arial"/>
          <w:noProof/>
          <w:sz w:val="22"/>
          <w:szCs w:val="22"/>
          <w:lang w:val="sr-Cyrl-CS"/>
        </w:rPr>
        <w:t>одмах после 5. (пете) годишњице Заказаног датума исплате Транше; и</w:t>
      </w:r>
    </w:p>
    <w:p w14:paraId="1A2825A6" w14:textId="4074A8D3" w:rsidR="00AB56FB" w:rsidRPr="001768F9" w:rsidRDefault="00AB56FB" w:rsidP="00AB56FB">
      <w:pPr>
        <w:pStyle w:val="BodyText"/>
        <w:numPr>
          <w:ilvl w:val="0"/>
          <w:numId w:val="6"/>
        </w:numPr>
        <w:spacing w:line="247" w:lineRule="auto"/>
        <w:ind w:left="1710" w:right="156" w:hanging="450"/>
        <w:jc w:val="both"/>
        <w:rPr>
          <w:rFonts w:ascii="Arial" w:hAnsi="Arial" w:cs="Arial"/>
          <w:noProof/>
          <w:sz w:val="22"/>
          <w:szCs w:val="22"/>
          <w:lang w:val="sr-Cyrl-CS"/>
        </w:rPr>
      </w:pPr>
      <w:r w:rsidRPr="001768F9">
        <w:rPr>
          <w:rFonts w:ascii="Arial" w:hAnsi="Arial" w:cs="Arial"/>
          <w:noProof/>
          <w:sz w:val="22"/>
          <w:szCs w:val="22"/>
          <w:lang w:val="sr-Cyrl-CS"/>
        </w:rPr>
        <w:t xml:space="preserve">последњи Датум отплате сваке Транше пада не раније од 4 (четири) године и не </w:t>
      </w:r>
      <w:r w:rsidR="00516610" w:rsidRPr="001768F9">
        <w:rPr>
          <w:rFonts w:ascii="Arial" w:hAnsi="Arial" w:cs="Arial"/>
          <w:noProof/>
          <w:sz w:val="22"/>
          <w:szCs w:val="22"/>
          <w:lang w:val="sr-Cyrl-CS"/>
        </w:rPr>
        <w:t>к</w:t>
      </w:r>
      <w:r w:rsidRPr="001768F9">
        <w:rPr>
          <w:rFonts w:ascii="Arial" w:hAnsi="Arial" w:cs="Arial"/>
          <w:noProof/>
          <w:sz w:val="22"/>
          <w:szCs w:val="22"/>
          <w:lang w:val="sr-Cyrl-CS"/>
        </w:rPr>
        <w:t xml:space="preserve">асније од </w:t>
      </w:r>
      <w:r w:rsidR="0060709C" w:rsidRPr="001768F9">
        <w:rPr>
          <w:rFonts w:ascii="Arial" w:hAnsi="Arial" w:cs="Arial"/>
          <w:noProof/>
          <w:sz w:val="22"/>
          <w:szCs w:val="22"/>
          <w:lang w:val="sr-Cyrl-CS"/>
        </w:rPr>
        <w:t>25</w:t>
      </w:r>
      <w:r w:rsidRPr="001768F9">
        <w:rPr>
          <w:rFonts w:ascii="Arial" w:hAnsi="Arial" w:cs="Arial"/>
          <w:noProof/>
          <w:sz w:val="22"/>
          <w:szCs w:val="22"/>
          <w:lang w:val="sr-Cyrl-CS"/>
        </w:rPr>
        <w:t xml:space="preserve"> (</w:t>
      </w:r>
      <w:r w:rsidR="0060709C" w:rsidRPr="001768F9">
        <w:rPr>
          <w:rFonts w:ascii="Arial" w:hAnsi="Arial" w:cs="Arial"/>
          <w:noProof/>
          <w:sz w:val="22"/>
          <w:szCs w:val="22"/>
          <w:lang w:val="sr-Cyrl-CS"/>
        </w:rPr>
        <w:t>двадесет пет</w:t>
      </w:r>
      <w:r w:rsidRPr="001768F9">
        <w:rPr>
          <w:rFonts w:ascii="Arial" w:hAnsi="Arial" w:cs="Arial"/>
          <w:noProof/>
          <w:sz w:val="22"/>
          <w:szCs w:val="22"/>
          <w:lang w:val="sr-Cyrl-CS"/>
        </w:rPr>
        <w:t>) година од Заказаног датума исплате.</w:t>
      </w:r>
    </w:p>
    <w:p w14:paraId="11390AC7" w14:textId="77777777" w:rsidR="00AB56FB" w:rsidRPr="001768F9" w:rsidRDefault="00AB56FB" w:rsidP="00AB56FB">
      <w:pPr>
        <w:pStyle w:val="BodyText"/>
        <w:spacing w:line="247" w:lineRule="auto"/>
        <w:ind w:right="156"/>
        <w:jc w:val="both"/>
        <w:rPr>
          <w:rFonts w:ascii="Arial" w:hAnsi="Arial" w:cs="Arial"/>
          <w:noProof/>
          <w:sz w:val="22"/>
          <w:szCs w:val="22"/>
          <w:lang w:val="sr-Cyrl-CS"/>
        </w:rPr>
      </w:pPr>
    </w:p>
    <w:p w14:paraId="545F33FB" w14:textId="3C747384" w:rsidR="00AB56FB" w:rsidRPr="001768F9" w:rsidRDefault="00AB56FB" w:rsidP="00AB56FB">
      <w:pPr>
        <w:pStyle w:val="BodyText"/>
        <w:spacing w:line="247" w:lineRule="auto"/>
        <w:ind w:right="156" w:firstLine="180"/>
        <w:jc w:val="both"/>
        <w:rPr>
          <w:rFonts w:ascii="Arial" w:hAnsi="Arial" w:cs="Arial"/>
          <w:b/>
          <w:noProof/>
          <w:sz w:val="22"/>
          <w:szCs w:val="22"/>
          <w:u w:val="single"/>
          <w:lang w:val="sr-Cyrl-CS"/>
        </w:rPr>
      </w:pPr>
      <w:r w:rsidRPr="001768F9">
        <w:rPr>
          <w:rFonts w:ascii="Arial" w:hAnsi="Arial" w:cs="Arial"/>
          <w:b/>
          <w:noProof/>
          <w:sz w:val="22"/>
          <w:szCs w:val="22"/>
          <w:lang w:val="sr-Cyrl-CS"/>
        </w:rPr>
        <w:t>4.2</w:t>
      </w:r>
      <w:r w:rsidRPr="001768F9">
        <w:rPr>
          <w:rFonts w:ascii="Arial" w:hAnsi="Arial" w:cs="Arial"/>
          <w:b/>
          <w:noProof/>
          <w:sz w:val="22"/>
          <w:szCs w:val="22"/>
          <w:lang w:val="sr-Cyrl-CS"/>
        </w:rPr>
        <w:tab/>
      </w:r>
      <w:r w:rsidR="00BA277C" w:rsidRPr="001768F9">
        <w:rPr>
          <w:rFonts w:ascii="Arial" w:hAnsi="Arial" w:cs="Arial"/>
          <w:b/>
          <w:noProof/>
          <w:sz w:val="22"/>
          <w:szCs w:val="22"/>
          <w:lang w:val="sr-Cyrl-CS"/>
        </w:rPr>
        <w:t xml:space="preserve">    </w:t>
      </w:r>
      <w:r w:rsidRPr="001768F9">
        <w:rPr>
          <w:rFonts w:ascii="Arial" w:hAnsi="Arial" w:cs="Arial"/>
          <w:b/>
          <w:noProof/>
          <w:sz w:val="22"/>
          <w:szCs w:val="22"/>
          <w:u w:val="single"/>
          <w:lang w:val="sr-Cyrl-CS"/>
        </w:rPr>
        <w:t>Добровољна превремена отплата</w:t>
      </w:r>
    </w:p>
    <w:p w14:paraId="635A0D28" w14:textId="4A46E0BD" w:rsidR="00AB56FB" w:rsidRPr="001768F9" w:rsidRDefault="00AB56FB" w:rsidP="00AB56FB">
      <w:pPr>
        <w:pStyle w:val="BodyText"/>
        <w:spacing w:line="247" w:lineRule="auto"/>
        <w:ind w:right="156" w:firstLine="180"/>
        <w:jc w:val="both"/>
        <w:rPr>
          <w:rFonts w:ascii="Arial" w:hAnsi="Arial" w:cs="Arial"/>
          <w:noProof/>
          <w:sz w:val="22"/>
          <w:szCs w:val="22"/>
          <w:lang w:val="sr-Cyrl-CS"/>
        </w:rPr>
      </w:pPr>
      <w:r w:rsidRPr="001768F9">
        <w:rPr>
          <w:rFonts w:ascii="Arial" w:hAnsi="Arial" w:cs="Arial"/>
          <w:b/>
          <w:noProof/>
          <w:sz w:val="22"/>
          <w:szCs w:val="22"/>
          <w:lang w:val="sr-Cyrl-CS"/>
        </w:rPr>
        <w:t>4.2.А</w:t>
      </w:r>
      <w:r w:rsidR="00BA277C" w:rsidRPr="001768F9">
        <w:rPr>
          <w:rFonts w:ascii="Arial" w:hAnsi="Arial" w:cs="Arial"/>
          <w:b/>
          <w:noProof/>
          <w:sz w:val="22"/>
          <w:szCs w:val="22"/>
          <w:lang w:val="sr-Cyrl-CS"/>
        </w:rPr>
        <w:t xml:space="preserve">    </w:t>
      </w:r>
      <w:r w:rsidRPr="001768F9">
        <w:rPr>
          <w:rFonts w:ascii="Arial" w:hAnsi="Arial" w:cs="Arial"/>
          <w:b/>
          <w:noProof/>
          <w:sz w:val="22"/>
          <w:szCs w:val="22"/>
          <w:lang w:val="sr-Cyrl-CS"/>
        </w:rPr>
        <w:t>Избор превремене отплате</w:t>
      </w:r>
    </w:p>
    <w:p w14:paraId="10B7A3BB" w14:textId="77777777" w:rsidR="00AB56FB" w:rsidRPr="001768F9" w:rsidRDefault="00AB56FB" w:rsidP="00AB56FB">
      <w:pPr>
        <w:pStyle w:val="BodyText"/>
        <w:spacing w:line="247" w:lineRule="auto"/>
        <w:ind w:left="864" w:right="156" w:hanging="54"/>
        <w:jc w:val="both"/>
        <w:rPr>
          <w:rFonts w:ascii="Arial" w:hAnsi="Arial" w:cs="Arial"/>
          <w:noProof/>
          <w:sz w:val="22"/>
          <w:szCs w:val="22"/>
          <w:lang w:val="sr-Cyrl-CS"/>
        </w:rPr>
      </w:pPr>
      <w:r w:rsidRPr="001768F9">
        <w:rPr>
          <w:rFonts w:ascii="Arial" w:hAnsi="Arial" w:cs="Arial"/>
          <w:noProof/>
          <w:sz w:val="22"/>
          <w:szCs w:val="22"/>
          <w:lang w:val="sr-Cyrl-CS"/>
        </w:rPr>
        <w:t xml:space="preserve"> Зависно од чланова 4.2.Б, 4.2.Ц и 4.4, Зајмопримац може да изврши превремено плаћање свих или дела било које Транше, заједно са обрачунатом каматом и </w:t>
      </w:r>
      <w:r w:rsidRPr="001768F9">
        <w:rPr>
          <w:rFonts w:ascii="Arial" w:hAnsi="Arial" w:cs="Arial"/>
          <w:noProof/>
          <w:sz w:val="22"/>
          <w:szCs w:val="22"/>
          <w:lang w:val="sr-Cyrl-CS"/>
        </w:rPr>
        <w:lastRenderedPageBreak/>
        <w:t>обештећењима ако постоје, дајући Захтев за  превремену отплату најмање 30  (тридесет) календарских дана раније, прецизирајући:</w:t>
      </w:r>
    </w:p>
    <w:p w14:paraId="7010FB7F" w14:textId="77777777" w:rsidR="00AB56FB" w:rsidRPr="001768F9" w:rsidRDefault="00AB56FB" w:rsidP="00BA277C">
      <w:pPr>
        <w:pStyle w:val="BodyText"/>
        <w:spacing w:line="247" w:lineRule="auto"/>
        <w:ind w:left="864" w:right="156" w:firstLine="129"/>
        <w:jc w:val="both"/>
        <w:rPr>
          <w:rFonts w:ascii="Arial" w:hAnsi="Arial" w:cs="Arial"/>
          <w:noProof/>
          <w:sz w:val="22"/>
          <w:szCs w:val="22"/>
          <w:lang w:val="sr-Cyrl-CS"/>
        </w:rPr>
      </w:pPr>
      <w:r w:rsidRPr="001768F9">
        <w:rPr>
          <w:rFonts w:ascii="Arial" w:hAnsi="Arial" w:cs="Arial"/>
          <w:noProof/>
          <w:sz w:val="22"/>
          <w:szCs w:val="22"/>
          <w:lang w:val="sr-Cyrl-CS"/>
        </w:rPr>
        <w:t>а) износ превремене отплате;</w:t>
      </w:r>
    </w:p>
    <w:p w14:paraId="25B88650" w14:textId="77777777" w:rsidR="00BA277C" w:rsidRPr="001768F9" w:rsidRDefault="00AB56FB" w:rsidP="00BA277C">
      <w:pPr>
        <w:pStyle w:val="BodyText"/>
        <w:spacing w:line="247" w:lineRule="auto"/>
        <w:ind w:left="864" w:right="156" w:firstLine="129"/>
        <w:jc w:val="both"/>
        <w:rPr>
          <w:rFonts w:ascii="Arial" w:hAnsi="Arial" w:cs="Arial"/>
          <w:noProof/>
          <w:sz w:val="22"/>
          <w:szCs w:val="22"/>
          <w:lang w:val="sr-Cyrl-CS"/>
        </w:rPr>
      </w:pPr>
      <w:r w:rsidRPr="001768F9">
        <w:rPr>
          <w:rFonts w:ascii="Arial" w:hAnsi="Arial" w:cs="Arial"/>
          <w:noProof/>
          <w:sz w:val="22"/>
          <w:szCs w:val="22"/>
          <w:lang w:val="sr-Cyrl-CS"/>
        </w:rPr>
        <w:t>б) Датум превремене отплате</w:t>
      </w:r>
      <w:r w:rsidR="005E1E5F" w:rsidRPr="001768F9">
        <w:rPr>
          <w:rFonts w:ascii="Arial" w:hAnsi="Arial" w:cs="Arial"/>
          <w:noProof/>
          <w:sz w:val="22"/>
          <w:szCs w:val="22"/>
          <w:lang w:val="sr-Cyrl-CS"/>
        </w:rPr>
        <w:t xml:space="preserve"> који ће бити Датум плаћања</w:t>
      </w:r>
      <w:r w:rsidRPr="001768F9">
        <w:rPr>
          <w:rFonts w:ascii="Arial" w:hAnsi="Arial" w:cs="Arial"/>
          <w:noProof/>
          <w:sz w:val="22"/>
          <w:szCs w:val="22"/>
          <w:lang w:val="sr-Cyrl-CS"/>
        </w:rPr>
        <w:t>;</w:t>
      </w:r>
    </w:p>
    <w:p w14:paraId="00AB0C4A" w14:textId="7DCC67D6" w:rsidR="00AB56FB" w:rsidRPr="001768F9" w:rsidRDefault="00AB56FB" w:rsidP="00BA277C">
      <w:pPr>
        <w:pStyle w:val="BodyText"/>
        <w:spacing w:line="247" w:lineRule="auto"/>
        <w:ind w:left="1276" w:right="156" w:hanging="283"/>
        <w:jc w:val="both"/>
        <w:rPr>
          <w:rFonts w:ascii="Arial" w:hAnsi="Arial" w:cs="Arial"/>
          <w:noProof/>
          <w:sz w:val="22"/>
          <w:szCs w:val="22"/>
          <w:lang w:val="sr-Cyrl-CS"/>
        </w:rPr>
      </w:pPr>
      <w:r w:rsidRPr="001768F9">
        <w:rPr>
          <w:rFonts w:ascii="Arial" w:hAnsi="Arial" w:cs="Arial"/>
          <w:noProof/>
          <w:sz w:val="22"/>
          <w:szCs w:val="22"/>
          <w:lang w:val="sr-Cyrl-CS"/>
        </w:rPr>
        <w:t>ц) ако је применљиво, избор метода примене Износа превремене отплате кредита у складу са чланом 5.5.Ц(а)</w:t>
      </w:r>
      <w:r w:rsidR="00D26B5E" w:rsidRPr="001768F9">
        <w:rPr>
          <w:rFonts w:ascii="Arial" w:hAnsi="Arial" w:cs="Arial"/>
          <w:noProof/>
          <w:sz w:val="22"/>
          <w:szCs w:val="22"/>
          <w:lang w:val="sr-Cyrl-CS"/>
        </w:rPr>
        <w:t>; и</w:t>
      </w:r>
    </w:p>
    <w:p w14:paraId="3D031367" w14:textId="77777777" w:rsidR="00AB56FB" w:rsidRPr="001768F9" w:rsidRDefault="00AB56FB" w:rsidP="00BA277C">
      <w:pPr>
        <w:pStyle w:val="BodyText"/>
        <w:spacing w:line="247" w:lineRule="auto"/>
        <w:ind w:left="864" w:right="156" w:firstLine="129"/>
        <w:jc w:val="both"/>
        <w:rPr>
          <w:rFonts w:ascii="Arial" w:hAnsi="Arial" w:cs="Arial"/>
          <w:noProof/>
          <w:sz w:val="22"/>
          <w:szCs w:val="22"/>
          <w:lang w:val="sr-Cyrl-CS"/>
        </w:rPr>
      </w:pPr>
      <w:r w:rsidRPr="001768F9">
        <w:rPr>
          <w:rFonts w:ascii="Arial" w:hAnsi="Arial" w:cs="Arial"/>
          <w:noProof/>
          <w:sz w:val="22"/>
          <w:szCs w:val="22"/>
          <w:lang w:val="sr-Cyrl-CS"/>
        </w:rPr>
        <w:t xml:space="preserve"> д) број уговора.</w:t>
      </w:r>
    </w:p>
    <w:p w14:paraId="3A0C29D1" w14:textId="77777777" w:rsidR="00AB56FB" w:rsidRPr="001768F9" w:rsidRDefault="00AB56FB" w:rsidP="00AB56FB">
      <w:pPr>
        <w:pStyle w:val="BodyText"/>
        <w:spacing w:line="247" w:lineRule="auto"/>
        <w:ind w:left="900" w:right="156" w:hanging="90"/>
        <w:jc w:val="both"/>
        <w:rPr>
          <w:rFonts w:ascii="Arial" w:hAnsi="Arial" w:cs="Arial"/>
          <w:noProof/>
          <w:sz w:val="22"/>
          <w:szCs w:val="22"/>
          <w:lang w:val="sr-Cyrl-CS"/>
        </w:rPr>
      </w:pPr>
      <w:r w:rsidRPr="001768F9">
        <w:rPr>
          <w:rFonts w:ascii="Arial" w:hAnsi="Arial" w:cs="Arial"/>
          <w:noProof/>
          <w:sz w:val="22"/>
          <w:szCs w:val="22"/>
          <w:lang w:val="sr-Cyrl-CS"/>
        </w:rPr>
        <w:t xml:space="preserve"> Захтев за превремену отплату је неопозив.</w:t>
      </w:r>
    </w:p>
    <w:p w14:paraId="7FACFC3B" w14:textId="77777777" w:rsidR="00AB56FB" w:rsidRPr="001768F9" w:rsidRDefault="00AB56FB" w:rsidP="00AB56FB">
      <w:pPr>
        <w:pStyle w:val="BodyText"/>
        <w:spacing w:line="247" w:lineRule="auto"/>
        <w:ind w:right="156"/>
        <w:jc w:val="both"/>
        <w:rPr>
          <w:rFonts w:ascii="Arial" w:hAnsi="Arial" w:cs="Arial"/>
          <w:noProof/>
          <w:sz w:val="22"/>
          <w:szCs w:val="22"/>
          <w:lang w:val="sr-Cyrl-CS"/>
        </w:rPr>
      </w:pPr>
    </w:p>
    <w:p w14:paraId="2A556450" w14:textId="0441B854" w:rsidR="00AB56FB" w:rsidRPr="001768F9" w:rsidRDefault="00AB56FB" w:rsidP="00AB56FB">
      <w:pPr>
        <w:pStyle w:val="BodyText"/>
        <w:spacing w:line="247" w:lineRule="auto"/>
        <w:ind w:right="156" w:firstLine="180"/>
        <w:jc w:val="both"/>
        <w:rPr>
          <w:rFonts w:ascii="Arial" w:hAnsi="Arial" w:cs="Arial"/>
          <w:b/>
          <w:noProof/>
          <w:sz w:val="22"/>
          <w:szCs w:val="22"/>
          <w:lang w:val="sr-Cyrl-CS"/>
        </w:rPr>
      </w:pPr>
      <w:r w:rsidRPr="001768F9">
        <w:rPr>
          <w:rFonts w:ascii="Arial" w:hAnsi="Arial" w:cs="Arial"/>
          <w:b/>
          <w:noProof/>
          <w:sz w:val="22"/>
          <w:szCs w:val="22"/>
          <w:lang w:val="sr-Cyrl-CS"/>
        </w:rPr>
        <w:t>4.2.Б</w:t>
      </w:r>
      <w:r w:rsidR="00B766DF" w:rsidRPr="001768F9">
        <w:rPr>
          <w:rFonts w:ascii="Arial" w:hAnsi="Arial" w:cs="Arial"/>
          <w:b/>
          <w:noProof/>
          <w:sz w:val="22"/>
          <w:szCs w:val="22"/>
          <w:lang w:val="sr-Cyrl-CS"/>
        </w:rPr>
        <w:t xml:space="preserve">    </w:t>
      </w:r>
      <w:r w:rsidRPr="001768F9">
        <w:rPr>
          <w:rFonts w:ascii="Arial" w:hAnsi="Arial" w:cs="Arial"/>
          <w:b/>
          <w:noProof/>
          <w:sz w:val="22"/>
          <w:szCs w:val="22"/>
          <w:lang w:val="sr-Cyrl-CS"/>
        </w:rPr>
        <w:t>Обештећење за превремену отплату</w:t>
      </w:r>
    </w:p>
    <w:p w14:paraId="28F614B9" w14:textId="77777777" w:rsidR="00AB56FB" w:rsidRPr="001768F9" w:rsidRDefault="00AB56FB" w:rsidP="00AB56FB">
      <w:pPr>
        <w:pStyle w:val="BodyText"/>
        <w:spacing w:line="247" w:lineRule="auto"/>
        <w:ind w:right="156" w:firstLine="180"/>
        <w:jc w:val="both"/>
        <w:rPr>
          <w:rFonts w:ascii="Arial" w:hAnsi="Arial" w:cs="Arial"/>
          <w:noProof/>
          <w:sz w:val="22"/>
          <w:szCs w:val="22"/>
          <w:lang w:val="sr-Cyrl-CS"/>
        </w:rPr>
      </w:pPr>
      <w:r w:rsidRPr="001768F9">
        <w:rPr>
          <w:rFonts w:ascii="Arial" w:hAnsi="Arial" w:cs="Arial"/>
          <w:noProof/>
          <w:sz w:val="22"/>
          <w:szCs w:val="22"/>
          <w:lang w:val="sr-Cyrl-CS"/>
        </w:rPr>
        <w:t>4.2.Б(1) ТРАНША СА ФИКСНОМ СТОПОМ</w:t>
      </w:r>
    </w:p>
    <w:p w14:paraId="0385D7E0" w14:textId="77777777" w:rsidR="00AB56FB" w:rsidRPr="001768F9" w:rsidRDefault="00AB56FB" w:rsidP="00AB56FB">
      <w:pPr>
        <w:pStyle w:val="BodyText"/>
        <w:spacing w:line="247" w:lineRule="auto"/>
        <w:ind w:left="864" w:right="156" w:firstLine="36"/>
        <w:jc w:val="both"/>
        <w:rPr>
          <w:rFonts w:ascii="Arial" w:hAnsi="Arial" w:cs="Arial"/>
          <w:sz w:val="22"/>
          <w:szCs w:val="22"/>
          <w:lang w:val="sr-Cyrl-CS"/>
        </w:rPr>
      </w:pPr>
      <w:r w:rsidRPr="001768F9">
        <w:rPr>
          <w:rFonts w:ascii="Arial" w:hAnsi="Arial" w:cs="Arial"/>
          <w:noProof/>
          <w:sz w:val="22"/>
          <w:szCs w:val="22"/>
          <w:lang w:val="sr-Cyrl-CS"/>
        </w:rPr>
        <w:t>У складу са чланом 4.2.Б(3) ниже у тексту, ако Зајмопримац превремено отплати Траншу са фиксном стопом, Зајмопримац плаћа Банци на Датум превремене отплате Обештећење за превремену отплату кредита у односу на Траншу са фиксном стопом која је превремено отплаћена.</w:t>
      </w:r>
    </w:p>
    <w:p w14:paraId="40B7579C" w14:textId="77777777" w:rsidR="00AB56FB" w:rsidRPr="001768F9" w:rsidRDefault="00AB56FB" w:rsidP="00AB56FB">
      <w:pPr>
        <w:pStyle w:val="BodyText"/>
        <w:spacing w:before="80"/>
        <w:ind w:left="152"/>
        <w:rPr>
          <w:rFonts w:ascii="Arial" w:hAnsi="Arial" w:cs="Arial"/>
          <w:noProof/>
          <w:sz w:val="22"/>
          <w:szCs w:val="22"/>
          <w:lang w:val="sr-Cyrl-CS"/>
        </w:rPr>
      </w:pPr>
      <w:bookmarkStart w:id="3" w:name="_Toc48025177"/>
      <w:bookmarkStart w:id="4" w:name="_Toc48380682"/>
      <w:bookmarkStart w:id="5" w:name="_Toc51481132"/>
      <w:bookmarkStart w:id="6" w:name="_Toc51481352"/>
      <w:bookmarkStart w:id="7" w:name="_Toc51647534"/>
      <w:bookmarkStart w:id="8" w:name="_Toc51648396"/>
      <w:bookmarkStart w:id="9" w:name="_Toc51733823"/>
      <w:bookmarkStart w:id="10" w:name="_Toc57456451"/>
      <w:bookmarkStart w:id="11" w:name="_Toc57456613"/>
      <w:bookmarkStart w:id="12" w:name="_Toc57456936"/>
      <w:bookmarkStart w:id="13" w:name="_Toc76193495"/>
      <w:r w:rsidRPr="001768F9">
        <w:rPr>
          <w:rFonts w:ascii="Arial" w:hAnsi="Arial" w:cs="Arial"/>
          <w:noProof/>
          <w:sz w:val="22"/>
          <w:szCs w:val="22"/>
          <w:lang w:val="sr-Cyrl-CS"/>
        </w:rPr>
        <w:t>4.2.Б(2) ТРАНША СА ВАРИЈАБИЛНОМ СТОПОМ</w:t>
      </w:r>
    </w:p>
    <w:p w14:paraId="54A8CE18" w14:textId="56EBAF17" w:rsidR="00AB56FB" w:rsidRPr="001768F9" w:rsidRDefault="00AB56FB" w:rsidP="00AB56FB">
      <w:pPr>
        <w:pStyle w:val="BodyText"/>
        <w:spacing w:line="250" w:lineRule="auto"/>
        <w:ind w:left="864" w:right="158"/>
        <w:jc w:val="both"/>
        <w:rPr>
          <w:rFonts w:ascii="Arial" w:hAnsi="Arial" w:cs="Arial"/>
          <w:noProof/>
          <w:sz w:val="22"/>
          <w:szCs w:val="22"/>
          <w:lang w:val="sr-Cyrl-CS"/>
        </w:rPr>
      </w:pPr>
      <w:r w:rsidRPr="001768F9">
        <w:rPr>
          <w:rFonts w:ascii="Arial" w:hAnsi="Arial" w:cs="Arial"/>
          <w:noProof/>
          <w:sz w:val="22"/>
          <w:szCs w:val="22"/>
          <w:lang w:val="sr-Cyrl-CS"/>
        </w:rPr>
        <w:t>У складу са Чланом 4.2.Б(3) ниже у тексту, Зајмопримац може превремено  отплатити Траншу са вари</w:t>
      </w:r>
      <w:r w:rsidR="00063741" w:rsidRPr="001768F9">
        <w:rPr>
          <w:rFonts w:ascii="Arial" w:hAnsi="Arial" w:cs="Arial"/>
          <w:noProof/>
          <w:sz w:val="22"/>
          <w:szCs w:val="22"/>
          <w:lang w:val="sr-Cyrl-CS"/>
        </w:rPr>
        <w:t>јабилном стопом без обештећења.</w:t>
      </w:r>
    </w:p>
    <w:p w14:paraId="6AF74110" w14:textId="77777777" w:rsidR="00AB56FB" w:rsidRPr="001768F9" w:rsidRDefault="00AB56FB" w:rsidP="00AB56FB">
      <w:pPr>
        <w:pStyle w:val="BodyText"/>
        <w:spacing w:line="250" w:lineRule="auto"/>
        <w:ind w:right="158" w:firstLine="180"/>
        <w:rPr>
          <w:rFonts w:ascii="Arial" w:hAnsi="Arial" w:cs="Arial"/>
          <w:noProof/>
          <w:sz w:val="22"/>
          <w:szCs w:val="22"/>
          <w:lang w:val="sr-Cyrl-CS"/>
        </w:rPr>
      </w:pPr>
      <w:r w:rsidRPr="001768F9">
        <w:rPr>
          <w:rFonts w:ascii="Arial" w:hAnsi="Arial" w:cs="Arial"/>
          <w:noProof/>
          <w:sz w:val="22"/>
          <w:szCs w:val="22"/>
          <w:lang w:val="sr-Cyrl-CS"/>
        </w:rPr>
        <w:t>4.2.Б(3) РЕВИЗИЈА/КОНВЕРЗИЈА</w:t>
      </w:r>
    </w:p>
    <w:p w14:paraId="2A87F48E" w14:textId="7FF68CA5" w:rsidR="00AB56FB" w:rsidRPr="001768F9" w:rsidRDefault="00AB56FB" w:rsidP="00AB56FB">
      <w:pPr>
        <w:pStyle w:val="BodyText"/>
        <w:spacing w:line="250" w:lineRule="auto"/>
        <w:ind w:left="864" w:right="158"/>
        <w:jc w:val="both"/>
        <w:rPr>
          <w:rFonts w:ascii="Arial" w:hAnsi="Arial" w:cs="Arial"/>
          <w:noProof/>
          <w:sz w:val="22"/>
          <w:szCs w:val="22"/>
          <w:lang w:val="sr-Cyrl-CS"/>
        </w:rPr>
      </w:pPr>
      <w:r w:rsidRPr="001768F9">
        <w:rPr>
          <w:rFonts w:ascii="Arial" w:hAnsi="Arial" w:cs="Arial"/>
          <w:noProof/>
          <w:sz w:val="22"/>
          <w:szCs w:val="22"/>
          <w:lang w:val="sr-Cyrl-CS"/>
        </w:rPr>
        <w:t>Превремена отплата Транше на њен Датум Ревизије/Конверзије камате може бити извршена без обештећења осим уколико Зајмопримац није прихватио</w:t>
      </w:r>
      <w:r w:rsidR="005E1E5F" w:rsidRPr="001768F9">
        <w:rPr>
          <w:rFonts w:ascii="Arial" w:hAnsi="Arial" w:cs="Arial"/>
          <w:noProof/>
          <w:sz w:val="22"/>
          <w:szCs w:val="22"/>
          <w:lang w:val="sr-Cyrl-CS"/>
        </w:rPr>
        <w:t xml:space="preserve"> у складу са Прилогом Д</w:t>
      </w:r>
      <w:r w:rsidRPr="001768F9">
        <w:rPr>
          <w:rFonts w:ascii="Arial" w:hAnsi="Arial" w:cs="Arial"/>
          <w:noProof/>
          <w:sz w:val="22"/>
          <w:szCs w:val="22"/>
          <w:lang w:val="sr-Cyrl-CS"/>
        </w:rPr>
        <w:t xml:space="preserve"> Фиксну каматну стопу </w:t>
      </w:r>
      <w:r w:rsidR="00BC7BB6" w:rsidRPr="001768F9">
        <w:rPr>
          <w:rFonts w:ascii="Arial" w:hAnsi="Arial" w:cs="Arial"/>
          <w:noProof/>
          <w:sz w:val="22"/>
          <w:szCs w:val="22"/>
          <w:lang w:val="sr-Cyrl-CS"/>
        </w:rPr>
        <w:t>према</w:t>
      </w:r>
      <w:r w:rsidRPr="001768F9">
        <w:rPr>
          <w:rFonts w:ascii="Arial" w:hAnsi="Arial" w:cs="Arial"/>
          <w:noProof/>
          <w:sz w:val="22"/>
          <w:szCs w:val="22"/>
          <w:lang w:val="sr-Cyrl-CS"/>
        </w:rPr>
        <w:t xml:space="preserve"> Предлог</w:t>
      </w:r>
      <w:r w:rsidR="00BC7BB6" w:rsidRPr="001768F9">
        <w:rPr>
          <w:rFonts w:ascii="Arial" w:hAnsi="Arial" w:cs="Arial"/>
          <w:noProof/>
          <w:sz w:val="22"/>
          <w:szCs w:val="22"/>
          <w:lang w:val="sr-Cyrl-CS"/>
        </w:rPr>
        <w:t>у</w:t>
      </w:r>
      <w:r w:rsidRPr="001768F9">
        <w:rPr>
          <w:rFonts w:ascii="Arial" w:hAnsi="Arial" w:cs="Arial"/>
          <w:noProof/>
          <w:sz w:val="22"/>
          <w:szCs w:val="22"/>
          <w:lang w:val="sr-Cyrl-CS"/>
        </w:rPr>
        <w:t xml:space="preserve"> Ревизије/Конверзије камате.</w:t>
      </w:r>
    </w:p>
    <w:p w14:paraId="3CBDBB3C" w14:textId="77777777" w:rsidR="00AB56FB" w:rsidRPr="001768F9" w:rsidRDefault="00AB56FB" w:rsidP="00AB56FB">
      <w:pPr>
        <w:spacing w:before="1" w:line="110" w:lineRule="exact"/>
        <w:rPr>
          <w:rFonts w:ascii="Arial" w:hAnsi="Arial" w:cs="Arial"/>
          <w:noProof/>
          <w:lang w:val="sr-Cyrl-CS"/>
        </w:rPr>
      </w:pPr>
    </w:p>
    <w:p w14:paraId="55C4C9DB" w14:textId="77777777" w:rsidR="00AB56FB" w:rsidRPr="001768F9" w:rsidRDefault="00AB56FB" w:rsidP="00591D65">
      <w:pPr>
        <w:pStyle w:val="Heading3"/>
        <w:tabs>
          <w:tab w:val="left" w:pos="943"/>
        </w:tabs>
        <w:spacing w:after="0"/>
        <w:ind w:left="152" w:firstLine="28"/>
        <w:rPr>
          <w:rFonts w:cs="Arial"/>
          <w:b w:val="0"/>
          <w:noProof/>
          <w:sz w:val="22"/>
          <w:szCs w:val="22"/>
          <w:lang w:val="sr-Cyrl-CS"/>
        </w:rPr>
      </w:pPr>
      <w:r w:rsidRPr="001768F9">
        <w:rPr>
          <w:rFonts w:cs="Arial"/>
          <w:noProof/>
          <w:sz w:val="22"/>
          <w:szCs w:val="22"/>
          <w:lang w:val="sr-Cyrl-CS"/>
        </w:rPr>
        <w:t>4.2.Ц</w:t>
      </w:r>
      <w:r w:rsidRPr="001768F9">
        <w:rPr>
          <w:rFonts w:cs="Arial"/>
          <w:b w:val="0"/>
          <w:noProof/>
          <w:sz w:val="22"/>
          <w:szCs w:val="22"/>
          <w:lang w:val="sr-Cyrl-CS"/>
        </w:rPr>
        <w:tab/>
      </w:r>
      <w:r w:rsidRPr="001768F9">
        <w:rPr>
          <w:rFonts w:cs="Arial"/>
          <w:noProof/>
          <w:sz w:val="22"/>
          <w:szCs w:val="22"/>
          <w:lang w:val="sr-Cyrl-CS"/>
        </w:rPr>
        <w:t>Механизми превремене отплате</w:t>
      </w:r>
    </w:p>
    <w:p w14:paraId="7980C753" w14:textId="77777777" w:rsidR="00AB56FB" w:rsidRPr="001768F9" w:rsidRDefault="00AB56FB" w:rsidP="00591D65">
      <w:pPr>
        <w:spacing w:after="0" w:line="240" w:lineRule="auto"/>
        <w:rPr>
          <w:rFonts w:ascii="Arial" w:hAnsi="Arial" w:cs="Arial"/>
          <w:noProof/>
          <w:lang w:val="sr-Cyrl-CS"/>
        </w:rPr>
      </w:pPr>
    </w:p>
    <w:p w14:paraId="5C6BA327" w14:textId="3AAF6725" w:rsidR="00AB56FB" w:rsidRPr="001768F9" w:rsidRDefault="00AB56FB" w:rsidP="00591D65">
      <w:pPr>
        <w:pStyle w:val="BodyText"/>
        <w:spacing w:after="0"/>
        <w:ind w:left="900" w:right="156"/>
        <w:jc w:val="both"/>
        <w:rPr>
          <w:rFonts w:ascii="Arial" w:hAnsi="Arial" w:cs="Arial"/>
          <w:noProof/>
          <w:sz w:val="22"/>
          <w:szCs w:val="22"/>
          <w:lang w:val="sr-Cyrl-CS"/>
        </w:rPr>
      </w:pPr>
      <w:r w:rsidRPr="001768F9">
        <w:rPr>
          <w:rFonts w:ascii="Arial" w:hAnsi="Arial" w:cs="Arial"/>
          <w:noProof/>
          <w:sz w:val="22"/>
          <w:szCs w:val="22"/>
          <w:lang w:val="sr-Cyrl-CS"/>
        </w:rPr>
        <w:t xml:space="preserve">По </w:t>
      </w:r>
      <w:r w:rsidR="00591D65" w:rsidRPr="001768F9">
        <w:rPr>
          <w:rFonts w:ascii="Arial" w:hAnsi="Arial" w:cs="Arial"/>
          <w:noProof/>
          <w:sz w:val="22"/>
          <w:szCs w:val="22"/>
          <w:lang w:val="sr-Cyrl-CS"/>
        </w:rPr>
        <w:t>подношењу</w:t>
      </w:r>
      <w:r w:rsidRPr="001768F9">
        <w:rPr>
          <w:rFonts w:ascii="Arial" w:hAnsi="Arial" w:cs="Arial"/>
          <w:noProof/>
          <w:sz w:val="22"/>
          <w:szCs w:val="22"/>
          <w:lang w:val="sr-Cyrl-CS"/>
        </w:rPr>
        <w:t xml:space="preserve"> од стране Зајмопримца Банци Захтева за превремену отплату, Банка ће издати Обавештење о превременој отплати Зајмопримцу, најкасније 15 (петнаест) дана пре Датума превремене отплате. Обавештење о превременој отплати ће садржати Износ превремене отплате, обрачунату камату доспелу до тада, Обештећење за превремену отплату, плативо према члану 4.2.Б, или, ако је случај да никакво обештећење није доспело, метод примене </w:t>
      </w:r>
      <w:r w:rsidR="00591D65" w:rsidRPr="001768F9">
        <w:rPr>
          <w:rFonts w:ascii="Arial" w:hAnsi="Arial" w:cs="Arial"/>
          <w:noProof/>
          <w:sz w:val="22"/>
          <w:szCs w:val="22"/>
          <w:lang w:val="sr-Cyrl-CS"/>
        </w:rPr>
        <w:t xml:space="preserve">Износа </w:t>
      </w:r>
      <w:r w:rsidRPr="001768F9">
        <w:rPr>
          <w:rFonts w:ascii="Arial" w:hAnsi="Arial" w:cs="Arial"/>
          <w:noProof/>
          <w:sz w:val="22"/>
          <w:szCs w:val="22"/>
          <w:lang w:val="sr-Cyrl-CS"/>
        </w:rPr>
        <w:t>превремене отплате кредита и уколико је Обештећење за превремену отплату применљиво, рок до којег Зајмопримац може да прихвати Обавештење о превременој отплати.</w:t>
      </w:r>
    </w:p>
    <w:p w14:paraId="285EED81" w14:textId="77777777" w:rsidR="00AB56FB" w:rsidRPr="001768F9" w:rsidRDefault="00AB56FB" w:rsidP="00591D65">
      <w:pPr>
        <w:spacing w:after="0" w:line="240" w:lineRule="auto"/>
        <w:ind w:left="900" w:hanging="900"/>
        <w:rPr>
          <w:rFonts w:ascii="Arial" w:hAnsi="Arial" w:cs="Arial"/>
          <w:noProof/>
          <w:lang w:val="sr-Cyrl-CS"/>
        </w:rPr>
      </w:pPr>
    </w:p>
    <w:p w14:paraId="5CCA3BA3" w14:textId="77777777" w:rsidR="00AB56FB" w:rsidRPr="001768F9" w:rsidRDefault="00AB56FB" w:rsidP="00591D65">
      <w:pPr>
        <w:pStyle w:val="BodyText"/>
        <w:spacing w:after="0"/>
        <w:ind w:left="864" w:right="156"/>
        <w:jc w:val="both"/>
        <w:rPr>
          <w:rFonts w:ascii="Arial" w:hAnsi="Arial" w:cs="Arial"/>
          <w:noProof/>
          <w:sz w:val="22"/>
          <w:szCs w:val="22"/>
          <w:lang w:val="sr-Cyrl-CS"/>
        </w:rPr>
      </w:pPr>
      <w:r w:rsidRPr="001768F9">
        <w:rPr>
          <w:rFonts w:ascii="Arial" w:hAnsi="Arial" w:cs="Arial"/>
          <w:noProof/>
          <w:sz w:val="22"/>
          <w:szCs w:val="22"/>
          <w:lang w:val="sr-Cyrl-CS"/>
        </w:rPr>
        <w:t>Ако Зајмопримац прихвати Обавештење о превременој отплати не касније од рока (уколико постоји) прецизираног у Обавештењу о превременој отплати, Зајмопримац ће извршити превремену отплату. У било ком другом случају, Зајмопримац не може извршити превремену отплату.</w:t>
      </w:r>
    </w:p>
    <w:p w14:paraId="555ECAE2" w14:textId="77777777" w:rsidR="00AB56FB" w:rsidRPr="001768F9" w:rsidRDefault="00AB56FB" w:rsidP="00591D65">
      <w:pPr>
        <w:spacing w:after="0" w:line="240" w:lineRule="auto"/>
        <w:rPr>
          <w:rFonts w:ascii="Arial" w:hAnsi="Arial" w:cs="Arial"/>
          <w:noProof/>
          <w:lang w:val="sr-Cyrl-CS"/>
        </w:rPr>
      </w:pPr>
    </w:p>
    <w:p w14:paraId="309A24CE" w14:textId="2346D292" w:rsidR="00AB56FB" w:rsidRPr="001768F9" w:rsidRDefault="00AB56FB" w:rsidP="00591D65">
      <w:pPr>
        <w:pStyle w:val="BodyText"/>
        <w:spacing w:after="0"/>
        <w:ind w:left="864" w:right="156"/>
        <w:jc w:val="both"/>
        <w:rPr>
          <w:rFonts w:ascii="Arial" w:hAnsi="Arial" w:cs="Arial"/>
          <w:noProof/>
          <w:sz w:val="22"/>
          <w:szCs w:val="22"/>
          <w:lang w:val="sr-Cyrl-CS"/>
        </w:rPr>
      </w:pPr>
      <w:r w:rsidRPr="001768F9">
        <w:rPr>
          <w:rFonts w:ascii="Arial" w:hAnsi="Arial" w:cs="Arial"/>
          <w:noProof/>
          <w:sz w:val="22"/>
          <w:szCs w:val="22"/>
          <w:lang w:val="sr-Cyrl-CS"/>
        </w:rPr>
        <w:t>Зајмопримац ће уз Износ превремене отплате платити обрачунату камату, Обештећење за превремену отплату</w:t>
      </w:r>
      <w:r w:rsidR="005E1E5F" w:rsidRPr="001768F9">
        <w:rPr>
          <w:rFonts w:ascii="Arial" w:hAnsi="Arial" w:cs="Arial"/>
          <w:noProof/>
          <w:sz w:val="22"/>
          <w:szCs w:val="22"/>
          <w:lang w:val="sr-Cyrl-CS"/>
        </w:rPr>
        <w:t xml:space="preserve"> која доспева на Износ превремене отплате</w:t>
      </w:r>
      <w:r w:rsidR="00AA79B1" w:rsidRPr="001768F9">
        <w:rPr>
          <w:rFonts w:ascii="Arial" w:hAnsi="Arial" w:cs="Arial"/>
          <w:noProof/>
          <w:sz w:val="22"/>
          <w:szCs w:val="22"/>
          <w:lang w:val="sr-Cyrl-CS"/>
        </w:rPr>
        <w:t xml:space="preserve"> </w:t>
      </w:r>
      <w:r w:rsidR="00AA79B1" w:rsidRPr="001768F9">
        <w:rPr>
          <w:rFonts w:ascii="Arial" w:hAnsi="Arial" w:cs="Arial"/>
          <w:noProof/>
          <w:sz w:val="22"/>
          <w:szCs w:val="22"/>
          <w:lang w:val="sr-Cyrl-CS"/>
        </w:rPr>
        <w:lastRenderedPageBreak/>
        <w:t>како је дефинисано у Обавештењу о превременој отплати</w:t>
      </w:r>
      <w:r w:rsidRPr="001768F9">
        <w:rPr>
          <w:rFonts w:ascii="Arial" w:hAnsi="Arial" w:cs="Arial"/>
          <w:noProof/>
          <w:sz w:val="22"/>
          <w:szCs w:val="22"/>
          <w:lang w:val="sr-Cyrl-CS"/>
        </w:rPr>
        <w:t xml:space="preserve"> и накнаду према члану 4.2.Д</w:t>
      </w:r>
      <w:r w:rsidR="00AA79B1" w:rsidRPr="001768F9">
        <w:rPr>
          <w:rFonts w:ascii="Arial" w:hAnsi="Arial" w:cs="Arial"/>
          <w:noProof/>
          <w:sz w:val="22"/>
          <w:szCs w:val="22"/>
          <w:lang w:val="sr-Cyrl-CS"/>
        </w:rPr>
        <w:t>, ако постоји</w:t>
      </w:r>
      <w:r w:rsidRPr="001768F9">
        <w:rPr>
          <w:rFonts w:ascii="Arial" w:hAnsi="Arial" w:cs="Arial"/>
          <w:noProof/>
          <w:sz w:val="22"/>
          <w:szCs w:val="22"/>
          <w:lang w:val="sr-Cyrl-CS"/>
        </w:rPr>
        <w:t>.</w:t>
      </w:r>
    </w:p>
    <w:p w14:paraId="6F090074" w14:textId="77777777" w:rsidR="00591D65" w:rsidRPr="001768F9" w:rsidRDefault="00591D65" w:rsidP="00591D65">
      <w:pPr>
        <w:pStyle w:val="BodyText"/>
        <w:spacing w:after="0"/>
        <w:ind w:left="864" w:right="156"/>
        <w:jc w:val="both"/>
        <w:rPr>
          <w:rFonts w:ascii="Arial" w:hAnsi="Arial" w:cs="Arial"/>
          <w:noProof/>
          <w:sz w:val="22"/>
          <w:szCs w:val="22"/>
          <w:lang w:val="sr-Cyrl-CS"/>
        </w:rPr>
      </w:pPr>
    </w:p>
    <w:p w14:paraId="2482D179" w14:textId="77777777" w:rsidR="00AB56FB" w:rsidRPr="001768F9" w:rsidRDefault="00AB56FB" w:rsidP="00AB56FB">
      <w:pPr>
        <w:pStyle w:val="BodyText"/>
        <w:spacing w:line="247" w:lineRule="auto"/>
        <w:ind w:right="156"/>
        <w:jc w:val="both"/>
        <w:rPr>
          <w:rFonts w:ascii="Arial" w:hAnsi="Arial" w:cs="Arial"/>
          <w:b/>
          <w:noProof/>
          <w:sz w:val="22"/>
          <w:szCs w:val="22"/>
          <w:lang w:val="sr-Cyrl-CS"/>
        </w:rPr>
      </w:pPr>
      <w:r w:rsidRPr="001768F9">
        <w:rPr>
          <w:rFonts w:ascii="Arial" w:hAnsi="Arial" w:cs="Arial"/>
          <w:b/>
          <w:noProof/>
          <w:sz w:val="22"/>
          <w:szCs w:val="22"/>
          <w:lang w:val="sr-Cyrl-CS"/>
        </w:rPr>
        <w:t>4.2.Д</w:t>
      </w:r>
      <w:r w:rsidRPr="001768F9">
        <w:rPr>
          <w:rFonts w:ascii="Arial" w:hAnsi="Arial" w:cs="Arial"/>
          <w:b/>
          <w:noProof/>
          <w:sz w:val="22"/>
          <w:szCs w:val="22"/>
          <w:lang w:val="sr-Cyrl-CS"/>
        </w:rPr>
        <w:tab/>
        <w:t>Административна накнада</w:t>
      </w:r>
    </w:p>
    <w:p w14:paraId="49AAD23E" w14:textId="77777777" w:rsidR="00AB56FB" w:rsidRPr="001768F9" w:rsidRDefault="00AB56FB" w:rsidP="00AB56FB">
      <w:pPr>
        <w:pStyle w:val="BodyText"/>
        <w:spacing w:line="247" w:lineRule="auto"/>
        <w:ind w:left="851" w:right="156"/>
        <w:jc w:val="both"/>
        <w:rPr>
          <w:rFonts w:ascii="Arial" w:hAnsi="Arial" w:cs="Arial"/>
          <w:noProof/>
          <w:sz w:val="22"/>
          <w:szCs w:val="22"/>
          <w:lang w:val="sr-Cyrl-CS"/>
        </w:rPr>
      </w:pPr>
      <w:r w:rsidRPr="001768F9">
        <w:rPr>
          <w:rFonts w:ascii="Arial" w:hAnsi="Arial" w:cs="Arial"/>
          <w:noProof/>
          <w:sz w:val="22"/>
          <w:szCs w:val="22"/>
          <w:lang w:val="sr-Cyrl-CS"/>
        </w:rPr>
        <w:t>Уколико Зајмопримац превремено отплати Траншу на датум који није одређени Датум плаћања, или уколико Банка ванредно прихвати, искључиво у зависности од одлуке Банке, Захтев за превремену отплату уз претходно обавештење које је краће од 30 (тридесет) календарских дана, Зајмопримац ће платити Банци административну накнаду у износу који Банка саопшти Зајмопримцу.</w:t>
      </w:r>
    </w:p>
    <w:p w14:paraId="395072B6" w14:textId="77777777" w:rsidR="00AB56FB" w:rsidRPr="001768F9" w:rsidRDefault="00AB56FB" w:rsidP="00AB56FB">
      <w:pPr>
        <w:pStyle w:val="BodyText"/>
        <w:spacing w:line="247" w:lineRule="auto"/>
        <w:ind w:right="156"/>
        <w:jc w:val="both"/>
        <w:rPr>
          <w:rFonts w:ascii="Arial" w:hAnsi="Arial" w:cs="Arial"/>
          <w:noProof/>
          <w:sz w:val="22"/>
          <w:szCs w:val="22"/>
          <w:lang w:val="sr-Cyrl-CS"/>
        </w:rPr>
      </w:pPr>
    </w:p>
    <w:p w14:paraId="5E4D6FF4" w14:textId="4BB44370" w:rsidR="00AB56FB" w:rsidRPr="001768F9" w:rsidRDefault="00AB56FB" w:rsidP="00AB56FB">
      <w:pPr>
        <w:pStyle w:val="BodyText"/>
        <w:spacing w:line="247" w:lineRule="auto"/>
        <w:ind w:right="156" w:firstLine="180"/>
        <w:jc w:val="both"/>
        <w:rPr>
          <w:rFonts w:ascii="Arial" w:hAnsi="Arial" w:cs="Arial"/>
          <w:noProof/>
          <w:sz w:val="22"/>
          <w:szCs w:val="22"/>
          <w:lang w:val="sr-Cyrl-CS"/>
        </w:rPr>
      </w:pPr>
      <w:r w:rsidRPr="001768F9">
        <w:rPr>
          <w:rFonts w:ascii="Arial" w:hAnsi="Arial" w:cs="Arial"/>
          <w:b/>
          <w:noProof/>
          <w:sz w:val="22"/>
          <w:szCs w:val="22"/>
          <w:lang w:val="sr-Cyrl-CS"/>
        </w:rPr>
        <w:t>4.3</w:t>
      </w:r>
      <w:r w:rsidRPr="001768F9">
        <w:rPr>
          <w:rFonts w:ascii="Arial" w:hAnsi="Arial" w:cs="Arial"/>
          <w:noProof/>
          <w:sz w:val="22"/>
          <w:szCs w:val="22"/>
          <w:lang w:val="sr-Cyrl-CS"/>
        </w:rPr>
        <w:tab/>
      </w:r>
      <w:r w:rsidRPr="001768F9">
        <w:rPr>
          <w:rFonts w:ascii="Arial" w:hAnsi="Arial" w:cs="Arial"/>
          <w:b/>
          <w:noProof/>
          <w:sz w:val="22"/>
          <w:szCs w:val="22"/>
          <w:u w:val="single"/>
          <w:lang w:val="sr-Cyrl-CS"/>
        </w:rPr>
        <w:t>Обавезна превремена отплата</w:t>
      </w:r>
      <w:r w:rsidR="00AA79B1" w:rsidRPr="001768F9">
        <w:rPr>
          <w:rFonts w:ascii="Arial" w:hAnsi="Arial" w:cs="Arial"/>
          <w:b/>
          <w:noProof/>
          <w:sz w:val="22"/>
          <w:szCs w:val="22"/>
          <w:u w:val="single"/>
          <w:lang w:val="sr-Cyrl-CS"/>
        </w:rPr>
        <w:t xml:space="preserve"> и отказивање</w:t>
      </w:r>
      <w:r w:rsidRPr="001768F9">
        <w:rPr>
          <w:rFonts w:ascii="Arial" w:hAnsi="Arial" w:cs="Arial"/>
          <w:noProof/>
          <w:sz w:val="22"/>
          <w:szCs w:val="22"/>
          <w:lang w:val="sr-Cyrl-CS"/>
        </w:rPr>
        <w:t xml:space="preserve"> </w:t>
      </w:r>
    </w:p>
    <w:p w14:paraId="5D8C0EE1" w14:textId="77777777" w:rsidR="00591D65" w:rsidRPr="001768F9" w:rsidRDefault="00591D65" w:rsidP="00AB56FB">
      <w:pPr>
        <w:pStyle w:val="BodyText"/>
        <w:spacing w:line="247" w:lineRule="auto"/>
        <w:ind w:right="156" w:firstLine="180"/>
        <w:jc w:val="both"/>
        <w:rPr>
          <w:rFonts w:ascii="Arial" w:hAnsi="Arial" w:cs="Arial"/>
          <w:noProof/>
          <w:sz w:val="22"/>
          <w:szCs w:val="22"/>
          <w:lang w:val="sr-Cyrl-CS"/>
        </w:rPr>
      </w:pPr>
    </w:p>
    <w:p w14:paraId="5BCCDA8D" w14:textId="77777777" w:rsidR="00AB56FB" w:rsidRPr="001768F9" w:rsidRDefault="00AB56FB" w:rsidP="00AB56FB">
      <w:pPr>
        <w:pStyle w:val="BodyText"/>
        <w:spacing w:line="247" w:lineRule="auto"/>
        <w:ind w:right="156" w:firstLine="180"/>
        <w:jc w:val="both"/>
        <w:rPr>
          <w:rFonts w:ascii="Arial" w:hAnsi="Arial" w:cs="Arial"/>
          <w:b/>
          <w:noProof/>
          <w:sz w:val="22"/>
          <w:szCs w:val="22"/>
          <w:lang w:val="sr-Cyrl-CS"/>
        </w:rPr>
      </w:pPr>
      <w:r w:rsidRPr="001768F9">
        <w:rPr>
          <w:rFonts w:ascii="Arial" w:hAnsi="Arial" w:cs="Arial"/>
          <w:b/>
          <w:noProof/>
          <w:sz w:val="22"/>
          <w:szCs w:val="22"/>
          <w:lang w:val="sr-Cyrl-CS"/>
        </w:rPr>
        <w:t>4.3.А</w:t>
      </w:r>
      <w:r w:rsidRPr="001768F9">
        <w:rPr>
          <w:rFonts w:ascii="Arial" w:hAnsi="Arial" w:cs="Arial"/>
          <w:b/>
          <w:noProof/>
          <w:sz w:val="22"/>
          <w:szCs w:val="22"/>
          <w:lang w:val="sr-Cyrl-CS"/>
        </w:rPr>
        <w:tab/>
        <w:t xml:space="preserve">Случајеви превремене отплате </w:t>
      </w:r>
    </w:p>
    <w:p w14:paraId="5CE9372D" w14:textId="0E5331C5" w:rsidR="00AB56FB" w:rsidRPr="001768F9" w:rsidRDefault="00AB56FB" w:rsidP="00AB56FB">
      <w:pPr>
        <w:pStyle w:val="BodyText"/>
        <w:spacing w:line="247" w:lineRule="auto"/>
        <w:ind w:right="156" w:firstLine="180"/>
        <w:jc w:val="both"/>
        <w:rPr>
          <w:rFonts w:ascii="Arial" w:hAnsi="Arial" w:cs="Arial"/>
          <w:noProof/>
          <w:sz w:val="22"/>
          <w:szCs w:val="22"/>
          <w:lang w:val="sr-Cyrl-CS"/>
        </w:rPr>
      </w:pPr>
      <w:r w:rsidRPr="001768F9">
        <w:rPr>
          <w:rFonts w:ascii="Arial" w:hAnsi="Arial" w:cs="Arial"/>
          <w:noProof/>
          <w:sz w:val="22"/>
          <w:szCs w:val="22"/>
          <w:lang w:val="sr-Cyrl-CS"/>
        </w:rPr>
        <w:t xml:space="preserve">4.3.А(1) </w:t>
      </w:r>
      <w:r w:rsidR="00AA79B1" w:rsidRPr="001768F9">
        <w:rPr>
          <w:rFonts w:ascii="Arial" w:hAnsi="Arial" w:cs="Arial"/>
          <w:noProof/>
          <w:sz w:val="22"/>
          <w:szCs w:val="22"/>
          <w:lang w:val="sr-Cyrl-CS"/>
        </w:rPr>
        <w:t>ДОГАЂАЈ СМАЊЕЊА</w:t>
      </w:r>
      <w:r w:rsidRPr="001768F9">
        <w:rPr>
          <w:rFonts w:ascii="Arial" w:hAnsi="Arial" w:cs="Arial"/>
          <w:noProof/>
          <w:sz w:val="22"/>
          <w:szCs w:val="22"/>
          <w:lang w:val="sr-Cyrl-CS"/>
        </w:rPr>
        <w:t xml:space="preserve"> ТРОШКА ПРОЈЕКТА</w:t>
      </w:r>
    </w:p>
    <w:p w14:paraId="067405B2" w14:textId="2692850B" w:rsidR="00AA79B1" w:rsidRPr="001768F9" w:rsidRDefault="00AA79B1" w:rsidP="00416FBB">
      <w:pPr>
        <w:pStyle w:val="BodyText"/>
        <w:spacing w:line="247" w:lineRule="auto"/>
        <w:ind w:left="1276" w:right="156" w:hanging="425"/>
        <w:jc w:val="both"/>
        <w:rPr>
          <w:rFonts w:ascii="Arial" w:hAnsi="Arial" w:cs="Arial"/>
          <w:noProof/>
          <w:sz w:val="22"/>
          <w:szCs w:val="22"/>
          <w:lang w:val="sr-Cyrl-CS"/>
        </w:rPr>
      </w:pPr>
      <w:r w:rsidRPr="001768F9">
        <w:rPr>
          <w:rFonts w:ascii="Arial" w:hAnsi="Arial" w:cs="Arial"/>
          <w:noProof/>
          <w:sz w:val="22"/>
          <w:szCs w:val="22"/>
          <w:lang w:val="sr-Cyrl-CS"/>
        </w:rPr>
        <w:t xml:space="preserve">(а) Зајмопримац ће одмах обавестити </w:t>
      </w:r>
      <w:r w:rsidR="00591D65" w:rsidRPr="001768F9">
        <w:rPr>
          <w:rFonts w:ascii="Arial" w:hAnsi="Arial" w:cs="Arial"/>
          <w:noProof/>
          <w:sz w:val="22"/>
          <w:szCs w:val="22"/>
          <w:lang w:val="sr-Cyrl-CS"/>
        </w:rPr>
        <w:t xml:space="preserve">Банку </w:t>
      </w:r>
      <w:r w:rsidRPr="001768F9">
        <w:rPr>
          <w:rFonts w:ascii="Arial" w:hAnsi="Arial" w:cs="Arial"/>
          <w:noProof/>
          <w:sz w:val="22"/>
          <w:szCs w:val="22"/>
          <w:lang w:val="sr-Cyrl-CS"/>
        </w:rPr>
        <w:t xml:space="preserve">уколико се догодио </w:t>
      </w:r>
      <w:r w:rsidR="00AA0EC2" w:rsidRPr="001768F9">
        <w:rPr>
          <w:rFonts w:ascii="Arial" w:hAnsi="Arial" w:cs="Arial"/>
          <w:noProof/>
          <w:sz w:val="22"/>
          <w:szCs w:val="22"/>
          <w:lang w:val="sr-Cyrl-CS"/>
        </w:rPr>
        <w:t>или је вероватно да ће доћи до Д</w:t>
      </w:r>
      <w:r w:rsidRPr="001768F9">
        <w:rPr>
          <w:rFonts w:ascii="Arial" w:hAnsi="Arial" w:cs="Arial"/>
          <w:noProof/>
          <w:sz w:val="22"/>
          <w:szCs w:val="22"/>
          <w:lang w:val="sr-Cyrl-CS"/>
        </w:rPr>
        <w:t xml:space="preserve">огађаја смањења трошкова пројекта. У било ком тренутку након појаве Догађаја смањења трошкова пројекта, Банка може, уз обавештење Зајмопримцу, да откаже неисплаћени део Кредита и/или захтева превремену отплату </w:t>
      </w:r>
      <w:r w:rsidR="003C3BBF" w:rsidRPr="001768F9">
        <w:rPr>
          <w:rFonts w:ascii="Arial" w:hAnsi="Arial" w:cs="Arial"/>
          <w:noProof/>
          <w:sz w:val="22"/>
          <w:szCs w:val="22"/>
          <w:lang w:val="sr-Cyrl-CS"/>
        </w:rPr>
        <w:t>Неизмиреног зајма</w:t>
      </w:r>
      <w:r w:rsidRPr="001768F9">
        <w:rPr>
          <w:rFonts w:ascii="Arial" w:hAnsi="Arial" w:cs="Arial"/>
          <w:noProof/>
          <w:sz w:val="22"/>
          <w:szCs w:val="22"/>
          <w:lang w:val="sr-Cyrl-CS"/>
        </w:rPr>
        <w:t xml:space="preserve"> до износа за који Кредит премашује </w:t>
      </w:r>
      <w:r w:rsidR="00416FBB" w:rsidRPr="001768F9">
        <w:rPr>
          <w:rFonts w:ascii="Arial" w:hAnsi="Arial" w:cs="Arial"/>
          <w:noProof/>
          <w:sz w:val="22"/>
          <w:szCs w:val="22"/>
          <w:lang w:val="sr-Cyrl-CS"/>
        </w:rPr>
        <w:t xml:space="preserve">ограничења </w:t>
      </w:r>
      <w:r w:rsidRPr="001768F9">
        <w:rPr>
          <w:rFonts w:ascii="Arial" w:hAnsi="Arial" w:cs="Arial"/>
          <w:noProof/>
          <w:sz w:val="22"/>
          <w:szCs w:val="22"/>
          <w:lang w:val="sr-Cyrl-CS"/>
        </w:rPr>
        <w:t xml:space="preserve">наведена у ставу (ц) у наставку заједно са обрачунатом каматом и свим осталим износима </w:t>
      </w:r>
      <w:r w:rsidR="00416FBB" w:rsidRPr="001768F9">
        <w:rPr>
          <w:rFonts w:ascii="Arial" w:hAnsi="Arial" w:cs="Arial"/>
          <w:noProof/>
          <w:sz w:val="22"/>
          <w:szCs w:val="22"/>
          <w:lang w:val="sr-Cyrl-CS"/>
        </w:rPr>
        <w:t>насталим</w:t>
      </w:r>
      <w:r w:rsidRPr="001768F9">
        <w:rPr>
          <w:rFonts w:ascii="Arial" w:hAnsi="Arial" w:cs="Arial"/>
          <w:noProof/>
          <w:sz w:val="22"/>
          <w:szCs w:val="22"/>
          <w:lang w:val="sr-Cyrl-CS"/>
        </w:rPr>
        <w:t xml:space="preserve"> и неизмиреним по овом </w:t>
      </w:r>
      <w:r w:rsidR="00416FBB" w:rsidRPr="001768F9">
        <w:rPr>
          <w:rFonts w:ascii="Arial" w:hAnsi="Arial" w:cs="Arial"/>
          <w:noProof/>
          <w:sz w:val="22"/>
          <w:szCs w:val="22"/>
          <w:lang w:val="sr-Cyrl-CS"/>
        </w:rPr>
        <w:t>у</w:t>
      </w:r>
      <w:r w:rsidRPr="001768F9">
        <w:rPr>
          <w:rFonts w:ascii="Arial" w:hAnsi="Arial" w:cs="Arial"/>
          <w:noProof/>
          <w:sz w:val="22"/>
          <w:szCs w:val="22"/>
          <w:lang w:val="sr-Cyrl-CS"/>
        </w:rPr>
        <w:t xml:space="preserve">говору у односу на пропорцију </w:t>
      </w:r>
      <w:r w:rsidR="003C3BBF" w:rsidRPr="001768F9">
        <w:rPr>
          <w:rFonts w:ascii="Arial" w:hAnsi="Arial" w:cs="Arial"/>
          <w:noProof/>
          <w:sz w:val="22"/>
          <w:szCs w:val="22"/>
          <w:lang w:val="sr-Cyrl-CS"/>
        </w:rPr>
        <w:t xml:space="preserve">Неизмиреног зајма </w:t>
      </w:r>
      <w:r w:rsidRPr="001768F9">
        <w:rPr>
          <w:rFonts w:ascii="Arial" w:hAnsi="Arial" w:cs="Arial"/>
          <w:noProof/>
          <w:sz w:val="22"/>
          <w:szCs w:val="22"/>
          <w:lang w:val="sr-Cyrl-CS"/>
        </w:rPr>
        <w:t xml:space="preserve">који треба </w:t>
      </w:r>
      <w:r w:rsidR="00416FBB" w:rsidRPr="001768F9">
        <w:rPr>
          <w:rFonts w:ascii="Arial" w:hAnsi="Arial" w:cs="Arial"/>
          <w:noProof/>
          <w:sz w:val="22"/>
          <w:szCs w:val="22"/>
          <w:lang w:val="sr-Cyrl-CS"/>
        </w:rPr>
        <w:t>превремено да се отплати.</w:t>
      </w:r>
    </w:p>
    <w:p w14:paraId="2E1891B1" w14:textId="2F9BDAB4" w:rsidR="00416FBB" w:rsidRPr="001768F9" w:rsidRDefault="00416FBB" w:rsidP="00416FBB">
      <w:pPr>
        <w:pStyle w:val="BodyText"/>
        <w:spacing w:line="247" w:lineRule="auto"/>
        <w:ind w:left="1276" w:right="156" w:hanging="425"/>
        <w:jc w:val="both"/>
        <w:rPr>
          <w:rFonts w:ascii="Arial" w:hAnsi="Arial" w:cs="Arial"/>
          <w:noProof/>
          <w:sz w:val="22"/>
          <w:szCs w:val="22"/>
          <w:lang w:val="sr-Cyrl-CS"/>
        </w:rPr>
      </w:pPr>
      <w:r w:rsidRPr="001768F9">
        <w:rPr>
          <w:rFonts w:ascii="Arial" w:hAnsi="Arial" w:cs="Arial"/>
          <w:noProof/>
          <w:sz w:val="22"/>
          <w:szCs w:val="22"/>
          <w:lang w:val="sr-Cyrl-CS"/>
        </w:rPr>
        <w:t>(б) Зајмопримац ће извршити исплату траженог износа на датум који је одредила Банка, а тај датум не пада мање од 30 (тридесет) дана од датума захтева.</w:t>
      </w:r>
    </w:p>
    <w:p w14:paraId="112A1642" w14:textId="5DEE709B" w:rsidR="00AA79B1" w:rsidRPr="001768F9" w:rsidRDefault="00416FBB" w:rsidP="00416FBB">
      <w:pPr>
        <w:pStyle w:val="BodyText"/>
        <w:spacing w:line="247" w:lineRule="auto"/>
        <w:ind w:left="1276" w:right="156" w:hanging="425"/>
        <w:jc w:val="both"/>
        <w:rPr>
          <w:rFonts w:ascii="Arial" w:hAnsi="Arial" w:cs="Arial"/>
          <w:noProof/>
          <w:sz w:val="22"/>
          <w:szCs w:val="22"/>
          <w:lang w:val="sr-Cyrl-CS"/>
        </w:rPr>
      </w:pPr>
      <w:r w:rsidRPr="001768F9">
        <w:rPr>
          <w:rFonts w:ascii="Arial" w:hAnsi="Arial" w:cs="Arial"/>
          <w:noProof/>
          <w:sz w:val="22"/>
          <w:szCs w:val="22"/>
          <w:lang w:val="sr-Cyrl-CS"/>
        </w:rPr>
        <w:t>(ц)  За потребе овог члана, "Догађај смањења трошкова пројекта" значи да укупна вредност Пројекта пада испод цифре наведене у ставу (б) Преамбуле тако да износ Кредита прелази:</w:t>
      </w:r>
    </w:p>
    <w:p w14:paraId="053F95AE" w14:textId="15FAFD2E" w:rsidR="00AB56FB" w:rsidRPr="001768F9" w:rsidRDefault="00416FBB" w:rsidP="00AB56FB">
      <w:pPr>
        <w:pStyle w:val="BodyText"/>
        <w:spacing w:line="247" w:lineRule="auto"/>
        <w:ind w:left="1701" w:right="156"/>
        <w:jc w:val="both"/>
        <w:rPr>
          <w:rFonts w:ascii="Arial" w:hAnsi="Arial" w:cs="Arial"/>
          <w:noProof/>
          <w:sz w:val="22"/>
          <w:szCs w:val="22"/>
          <w:lang w:val="sr-Cyrl-CS"/>
        </w:rPr>
      </w:pPr>
      <w:r w:rsidRPr="001768F9">
        <w:rPr>
          <w:rFonts w:ascii="Arial" w:hAnsi="Arial" w:cs="Arial"/>
          <w:noProof/>
          <w:sz w:val="22"/>
          <w:szCs w:val="22"/>
          <w:lang w:val="sr-Cyrl-CS"/>
        </w:rPr>
        <w:t xml:space="preserve"> (i</w:t>
      </w:r>
      <w:r w:rsidR="00AB56FB" w:rsidRPr="001768F9">
        <w:rPr>
          <w:rFonts w:ascii="Arial" w:hAnsi="Arial" w:cs="Arial"/>
          <w:noProof/>
          <w:sz w:val="22"/>
          <w:szCs w:val="22"/>
          <w:lang w:val="sr-Cyrl-CS"/>
        </w:rPr>
        <w:t>) 50% (педесет процената); и/или</w:t>
      </w:r>
    </w:p>
    <w:p w14:paraId="735DE849" w14:textId="06025284" w:rsidR="00AB56FB" w:rsidRPr="001768F9" w:rsidRDefault="00AB56FB" w:rsidP="00AB56FB">
      <w:pPr>
        <w:pStyle w:val="BodyText"/>
        <w:spacing w:line="247" w:lineRule="auto"/>
        <w:ind w:left="1701" w:right="156"/>
        <w:jc w:val="both"/>
        <w:rPr>
          <w:rFonts w:ascii="Arial" w:hAnsi="Arial" w:cs="Arial"/>
          <w:noProof/>
          <w:sz w:val="22"/>
          <w:szCs w:val="22"/>
          <w:lang w:val="sr-Cyrl-CS"/>
        </w:rPr>
      </w:pPr>
      <w:r w:rsidRPr="001768F9">
        <w:rPr>
          <w:rFonts w:ascii="Arial" w:hAnsi="Arial" w:cs="Arial"/>
          <w:noProof/>
          <w:sz w:val="22"/>
          <w:szCs w:val="22"/>
          <w:lang w:val="sr-Cyrl-CS"/>
        </w:rPr>
        <w:t>(</w:t>
      </w:r>
      <w:r w:rsidR="00416FBB" w:rsidRPr="001768F9">
        <w:rPr>
          <w:rFonts w:ascii="Arial" w:hAnsi="Arial" w:cs="Arial"/>
          <w:noProof/>
          <w:sz w:val="22"/>
          <w:szCs w:val="22"/>
          <w:lang w:val="sr-Cyrl-CS"/>
        </w:rPr>
        <w:t>ii</w:t>
      </w:r>
      <w:r w:rsidRPr="001768F9">
        <w:rPr>
          <w:rFonts w:ascii="Arial" w:hAnsi="Arial" w:cs="Arial"/>
          <w:noProof/>
          <w:sz w:val="22"/>
          <w:szCs w:val="22"/>
          <w:lang w:val="sr-Cyrl-CS"/>
        </w:rPr>
        <w:t xml:space="preserve">) када се сабере са износом било којих </w:t>
      </w:r>
      <w:r w:rsidR="00416FBB" w:rsidRPr="001768F9">
        <w:rPr>
          <w:rFonts w:ascii="Arial" w:hAnsi="Arial" w:cs="Arial"/>
          <w:noProof/>
          <w:sz w:val="22"/>
          <w:szCs w:val="22"/>
          <w:lang w:val="sr-Cyrl-CS"/>
        </w:rPr>
        <w:t xml:space="preserve">других </w:t>
      </w:r>
      <w:r w:rsidRPr="001768F9">
        <w:rPr>
          <w:rFonts w:ascii="Arial" w:hAnsi="Arial" w:cs="Arial"/>
          <w:noProof/>
          <w:sz w:val="22"/>
          <w:szCs w:val="22"/>
          <w:lang w:val="sr-Cyrl-CS"/>
        </w:rPr>
        <w:t>средстава Европске Уније расположивим за Пројекат, 90% (деведесет процената),</w:t>
      </w:r>
    </w:p>
    <w:p w14:paraId="22244522" w14:textId="7073D2B2" w:rsidR="00416FBB" w:rsidRPr="001768F9" w:rsidRDefault="00416FBB" w:rsidP="00D53551">
      <w:pPr>
        <w:pStyle w:val="BodyText"/>
        <w:spacing w:line="247" w:lineRule="auto"/>
        <w:ind w:right="156" w:firstLine="851"/>
        <w:jc w:val="both"/>
        <w:rPr>
          <w:rFonts w:ascii="Arial" w:hAnsi="Arial" w:cs="Arial"/>
          <w:noProof/>
          <w:sz w:val="22"/>
          <w:szCs w:val="22"/>
          <w:lang w:val="sr-Cyrl-CS"/>
        </w:rPr>
      </w:pPr>
      <w:r w:rsidRPr="001768F9">
        <w:rPr>
          <w:rFonts w:ascii="Arial" w:hAnsi="Arial" w:cs="Arial"/>
          <w:noProof/>
          <w:sz w:val="22"/>
          <w:szCs w:val="22"/>
          <w:lang w:val="sr-Cyrl-CS"/>
        </w:rPr>
        <w:tab/>
        <w:t>од таквог укупног трошка Пројекта.</w:t>
      </w:r>
    </w:p>
    <w:p w14:paraId="7D1FB555" w14:textId="3F8673A7" w:rsidR="00AB56FB" w:rsidRPr="001768F9" w:rsidRDefault="00AB56FB" w:rsidP="00AB56FB">
      <w:pPr>
        <w:pStyle w:val="BodyText"/>
        <w:ind w:left="137" w:firstLine="43"/>
        <w:jc w:val="both"/>
        <w:rPr>
          <w:rFonts w:ascii="Arial" w:hAnsi="Arial" w:cs="Arial"/>
          <w:noProof/>
          <w:sz w:val="22"/>
          <w:szCs w:val="22"/>
          <w:lang w:val="sr-Cyrl-CS"/>
        </w:rPr>
      </w:pPr>
      <w:r w:rsidRPr="001768F9">
        <w:rPr>
          <w:rFonts w:ascii="Arial" w:hAnsi="Arial" w:cs="Arial"/>
          <w:noProof/>
          <w:sz w:val="22"/>
          <w:szCs w:val="22"/>
          <w:lang w:val="sr-Cyrl-CS"/>
        </w:rPr>
        <w:t xml:space="preserve">4.3.А(2) </w:t>
      </w:r>
      <w:r w:rsidR="007F251C" w:rsidRPr="001768F9">
        <w:rPr>
          <w:rFonts w:ascii="Arial" w:hAnsi="Arial" w:cs="Arial"/>
          <w:noProof/>
          <w:sz w:val="22"/>
          <w:szCs w:val="22"/>
          <w:lang w:val="sr-Cyrl-CS"/>
        </w:rPr>
        <w:t>СЛУЧАЈ ПРЕВРЕМЕНЕ ОТПЛАТЕ</w:t>
      </w:r>
      <w:r w:rsidRPr="001768F9">
        <w:rPr>
          <w:rFonts w:ascii="Arial" w:hAnsi="Arial" w:cs="Arial"/>
          <w:noProof/>
          <w:sz w:val="22"/>
          <w:szCs w:val="22"/>
          <w:lang w:val="sr-Cyrl-CS"/>
        </w:rPr>
        <w:t xml:space="preserve"> ФИНАНСИРАЊ</w:t>
      </w:r>
      <w:r w:rsidR="007F251C" w:rsidRPr="001768F9">
        <w:rPr>
          <w:rFonts w:ascii="Arial" w:hAnsi="Arial" w:cs="Arial"/>
          <w:noProof/>
          <w:sz w:val="22"/>
          <w:szCs w:val="22"/>
          <w:lang w:val="sr-Cyrl-CS"/>
        </w:rPr>
        <w:t>А</w:t>
      </w:r>
      <w:r w:rsidRPr="001768F9">
        <w:rPr>
          <w:rFonts w:ascii="Arial" w:hAnsi="Arial" w:cs="Arial"/>
          <w:noProof/>
          <w:sz w:val="22"/>
          <w:szCs w:val="22"/>
          <w:lang w:val="sr-Cyrl-CS"/>
        </w:rPr>
        <w:t xml:space="preserve"> КОЈЕ НИЈЕ ОД СТРАНЕ ЕИБ</w:t>
      </w:r>
    </w:p>
    <w:p w14:paraId="785B9C9D" w14:textId="0B84A35F" w:rsidR="007F251C" w:rsidRPr="001768F9" w:rsidRDefault="007F251C" w:rsidP="00494BD0">
      <w:pPr>
        <w:pStyle w:val="BodyText"/>
        <w:spacing w:line="248" w:lineRule="auto"/>
        <w:ind w:left="1418" w:right="156" w:hanging="425"/>
        <w:jc w:val="both"/>
        <w:rPr>
          <w:rFonts w:ascii="Arial" w:hAnsi="Arial" w:cs="Arial"/>
          <w:noProof/>
          <w:sz w:val="22"/>
          <w:szCs w:val="22"/>
          <w:lang w:val="sr-Cyrl-CS"/>
        </w:rPr>
      </w:pPr>
      <w:r w:rsidRPr="001768F9">
        <w:rPr>
          <w:rFonts w:ascii="Arial" w:hAnsi="Arial" w:cs="Arial"/>
          <w:noProof/>
          <w:sz w:val="22"/>
          <w:szCs w:val="22"/>
          <w:lang w:val="sr-Cyrl-CS"/>
        </w:rPr>
        <w:t xml:space="preserve">(а) Зајмопримац ће одмах обавестити Банку ако је дошло до </w:t>
      </w:r>
      <w:r w:rsidR="00871109" w:rsidRPr="001768F9">
        <w:rPr>
          <w:rFonts w:ascii="Arial" w:hAnsi="Arial" w:cs="Arial"/>
          <w:noProof/>
          <w:sz w:val="22"/>
          <w:szCs w:val="22"/>
          <w:lang w:val="sr-Cyrl-CS"/>
        </w:rPr>
        <w:t>Случаја</w:t>
      </w:r>
      <w:r w:rsidRPr="001768F9">
        <w:rPr>
          <w:rFonts w:ascii="Arial" w:hAnsi="Arial" w:cs="Arial"/>
          <w:noProof/>
          <w:sz w:val="22"/>
          <w:szCs w:val="22"/>
          <w:lang w:val="sr-Cyrl-CS"/>
        </w:rPr>
        <w:t xml:space="preserve"> превремене отплате финансирања </w:t>
      </w:r>
      <w:r w:rsidR="00871109" w:rsidRPr="001768F9">
        <w:rPr>
          <w:rFonts w:ascii="Arial" w:hAnsi="Arial" w:cs="Arial"/>
          <w:noProof/>
          <w:sz w:val="22"/>
          <w:szCs w:val="22"/>
          <w:lang w:val="sr-Cyrl-CS"/>
        </w:rPr>
        <w:t xml:space="preserve">које није од стране </w:t>
      </w:r>
      <w:r w:rsidRPr="001768F9">
        <w:rPr>
          <w:rFonts w:ascii="Arial" w:hAnsi="Arial" w:cs="Arial"/>
          <w:noProof/>
          <w:sz w:val="22"/>
          <w:szCs w:val="22"/>
          <w:lang w:val="sr-Cyrl-CS"/>
        </w:rPr>
        <w:t xml:space="preserve">ЕИБ-а или ће вероватно доћи. У било ком тренутку након настанка </w:t>
      </w:r>
      <w:r w:rsidR="00871109" w:rsidRPr="001768F9">
        <w:rPr>
          <w:rFonts w:ascii="Arial" w:hAnsi="Arial" w:cs="Arial"/>
          <w:noProof/>
          <w:sz w:val="22"/>
          <w:szCs w:val="22"/>
          <w:lang w:val="sr-Cyrl-CS"/>
        </w:rPr>
        <w:t>Случаја</w:t>
      </w:r>
      <w:r w:rsidRPr="001768F9">
        <w:rPr>
          <w:rFonts w:ascii="Arial" w:hAnsi="Arial" w:cs="Arial"/>
          <w:noProof/>
          <w:sz w:val="22"/>
          <w:szCs w:val="22"/>
          <w:lang w:val="sr-Cyrl-CS"/>
        </w:rPr>
        <w:t xml:space="preserve"> превремене отплате финансирања </w:t>
      </w:r>
      <w:r w:rsidR="00871109" w:rsidRPr="001768F9">
        <w:rPr>
          <w:rFonts w:ascii="Arial" w:hAnsi="Arial" w:cs="Arial"/>
          <w:noProof/>
          <w:sz w:val="22"/>
          <w:szCs w:val="22"/>
          <w:lang w:val="sr-Cyrl-CS"/>
        </w:rPr>
        <w:t xml:space="preserve">које </w:t>
      </w:r>
      <w:r w:rsidRPr="001768F9">
        <w:rPr>
          <w:rFonts w:ascii="Arial" w:hAnsi="Arial" w:cs="Arial"/>
          <w:noProof/>
          <w:sz w:val="22"/>
          <w:szCs w:val="22"/>
          <w:lang w:val="sr-Cyrl-CS"/>
        </w:rPr>
        <w:t>н</w:t>
      </w:r>
      <w:r w:rsidR="00871109" w:rsidRPr="001768F9">
        <w:rPr>
          <w:rFonts w:ascii="Arial" w:hAnsi="Arial" w:cs="Arial"/>
          <w:noProof/>
          <w:sz w:val="22"/>
          <w:szCs w:val="22"/>
          <w:lang w:val="sr-Cyrl-CS"/>
        </w:rPr>
        <w:t>иј</w:t>
      </w:r>
      <w:r w:rsidRPr="001768F9">
        <w:rPr>
          <w:rFonts w:ascii="Arial" w:hAnsi="Arial" w:cs="Arial"/>
          <w:noProof/>
          <w:sz w:val="22"/>
          <w:szCs w:val="22"/>
          <w:lang w:val="sr-Cyrl-CS"/>
        </w:rPr>
        <w:t>е</w:t>
      </w:r>
      <w:r w:rsidR="00871109" w:rsidRPr="001768F9">
        <w:rPr>
          <w:rFonts w:ascii="Arial" w:hAnsi="Arial" w:cs="Arial"/>
          <w:noProof/>
          <w:sz w:val="22"/>
          <w:szCs w:val="22"/>
          <w:lang w:val="sr-Cyrl-CS"/>
        </w:rPr>
        <w:t xml:space="preserve"> од стране </w:t>
      </w:r>
      <w:r w:rsidRPr="001768F9">
        <w:rPr>
          <w:rFonts w:ascii="Arial" w:hAnsi="Arial" w:cs="Arial"/>
          <w:noProof/>
          <w:sz w:val="22"/>
          <w:szCs w:val="22"/>
          <w:lang w:val="sr-Cyrl-CS"/>
        </w:rPr>
        <w:t>ЕИБ-а, Банка може, уз обавештење Зајмопримц</w:t>
      </w:r>
      <w:r w:rsidR="00871109" w:rsidRPr="001768F9">
        <w:rPr>
          <w:rFonts w:ascii="Arial" w:hAnsi="Arial" w:cs="Arial"/>
          <w:noProof/>
          <w:sz w:val="22"/>
          <w:szCs w:val="22"/>
          <w:lang w:val="sr-Cyrl-CS"/>
        </w:rPr>
        <w:t>у</w:t>
      </w:r>
      <w:r w:rsidRPr="001768F9">
        <w:rPr>
          <w:rFonts w:ascii="Arial" w:hAnsi="Arial" w:cs="Arial"/>
          <w:noProof/>
          <w:sz w:val="22"/>
          <w:szCs w:val="22"/>
          <w:lang w:val="sr-Cyrl-CS"/>
        </w:rPr>
        <w:t xml:space="preserve">, да откаже неисплаћени део Кредита и захтева превремену отплату </w:t>
      </w:r>
      <w:r w:rsidR="003C3BBF" w:rsidRPr="001768F9">
        <w:rPr>
          <w:rFonts w:ascii="Arial" w:hAnsi="Arial" w:cs="Arial"/>
          <w:noProof/>
          <w:sz w:val="22"/>
          <w:szCs w:val="22"/>
          <w:lang w:val="sr-Cyrl-CS"/>
        </w:rPr>
        <w:t>Неизмиреног зајма,</w:t>
      </w:r>
      <w:r w:rsidRPr="001768F9">
        <w:rPr>
          <w:rFonts w:ascii="Arial" w:hAnsi="Arial" w:cs="Arial"/>
          <w:noProof/>
          <w:sz w:val="22"/>
          <w:szCs w:val="22"/>
          <w:lang w:val="sr-Cyrl-CS"/>
        </w:rPr>
        <w:t xml:space="preserve"> заједно са обрачунатом каматом и свим другим </w:t>
      </w:r>
      <w:r w:rsidR="00871109" w:rsidRPr="001768F9">
        <w:rPr>
          <w:rFonts w:ascii="Arial" w:hAnsi="Arial" w:cs="Arial"/>
          <w:noProof/>
          <w:sz w:val="22"/>
          <w:szCs w:val="22"/>
          <w:lang w:val="sr-Cyrl-CS"/>
        </w:rPr>
        <w:t>насталим</w:t>
      </w:r>
      <w:r w:rsidRPr="001768F9">
        <w:rPr>
          <w:rFonts w:ascii="Arial" w:hAnsi="Arial" w:cs="Arial"/>
          <w:noProof/>
          <w:sz w:val="22"/>
          <w:szCs w:val="22"/>
          <w:lang w:val="sr-Cyrl-CS"/>
        </w:rPr>
        <w:t xml:space="preserve"> и неизмиреним износима по овом </w:t>
      </w:r>
      <w:r w:rsidR="00C160F8" w:rsidRPr="001768F9">
        <w:rPr>
          <w:rFonts w:ascii="Arial" w:hAnsi="Arial" w:cs="Arial"/>
          <w:noProof/>
          <w:sz w:val="22"/>
          <w:szCs w:val="22"/>
          <w:lang w:val="sr-Cyrl-CS"/>
        </w:rPr>
        <w:t xml:space="preserve">уговору </w:t>
      </w:r>
      <w:r w:rsidRPr="001768F9">
        <w:rPr>
          <w:rFonts w:ascii="Arial" w:hAnsi="Arial" w:cs="Arial"/>
          <w:noProof/>
          <w:sz w:val="22"/>
          <w:szCs w:val="22"/>
          <w:lang w:val="sr-Cyrl-CS"/>
        </w:rPr>
        <w:t xml:space="preserve">у односу на пропорцију </w:t>
      </w:r>
      <w:r w:rsidR="003C3BBF" w:rsidRPr="001768F9">
        <w:rPr>
          <w:rFonts w:ascii="Arial" w:hAnsi="Arial" w:cs="Arial"/>
          <w:noProof/>
          <w:sz w:val="22"/>
          <w:szCs w:val="22"/>
          <w:lang w:val="sr-Cyrl-CS"/>
        </w:rPr>
        <w:t xml:space="preserve">Неизмиреног зајма </w:t>
      </w:r>
      <w:r w:rsidR="00494BD0" w:rsidRPr="001768F9">
        <w:rPr>
          <w:rFonts w:ascii="Arial" w:hAnsi="Arial" w:cs="Arial"/>
          <w:noProof/>
          <w:sz w:val="22"/>
          <w:szCs w:val="22"/>
          <w:lang w:val="sr-Cyrl-CS"/>
        </w:rPr>
        <w:t>која се превремено отплаћује.</w:t>
      </w:r>
    </w:p>
    <w:p w14:paraId="0677D3EC" w14:textId="5235DC27" w:rsidR="00494BD0" w:rsidRPr="001768F9" w:rsidRDefault="007F251C" w:rsidP="00494BD0">
      <w:pPr>
        <w:pStyle w:val="BodyText"/>
        <w:spacing w:line="248" w:lineRule="auto"/>
        <w:ind w:left="1418" w:right="156" w:hanging="425"/>
        <w:jc w:val="both"/>
        <w:rPr>
          <w:rFonts w:ascii="Arial" w:hAnsi="Arial" w:cs="Arial"/>
          <w:noProof/>
          <w:sz w:val="22"/>
          <w:szCs w:val="22"/>
          <w:lang w:val="sr-Cyrl-CS"/>
        </w:rPr>
      </w:pPr>
      <w:r w:rsidRPr="001768F9">
        <w:rPr>
          <w:rFonts w:ascii="Arial" w:hAnsi="Arial" w:cs="Arial"/>
          <w:noProof/>
          <w:sz w:val="22"/>
          <w:szCs w:val="22"/>
          <w:lang w:val="sr-Cyrl-CS"/>
        </w:rPr>
        <w:lastRenderedPageBreak/>
        <w:t xml:space="preserve">(б) Пропорција Кредита који Банка може да откаже и пропорција </w:t>
      </w:r>
      <w:r w:rsidR="003C3BBF" w:rsidRPr="001768F9">
        <w:rPr>
          <w:rFonts w:ascii="Arial" w:hAnsi="Arial" w:cs="Arial"/>
          <w:noProof/>
          <w:sz w:val="22"/>
          <w:szCs w:val="22"/>
          <w:lang w:val="sr-Cyrl-CS"/>
        </w:rPr>
        <w:t>Неизмиреног зајма</w:t>
      </w:r>
      <w:r w:rsidRPr="001768F9">
        <w:rPr>
          <w:rFonts w:ascii="Arial" w:hAnsi="Arial" w:cs="Arial"/>
          <w:noProof/>
          <w:sz w:val="22"/>
          <w:szCs w:val="22"/>
          <w:lang w:val="sr-Cyrl-CS"/>
        </w:rPr>
        <w:t xml:space="preserve"> за који Банка може захтевати да се </w:t>
      </w:r>
      <w:r w:rsidR="00494BD0" w:rsidRPr="001768F9">
        <w:rPr>
          <w:rFonts w:ascii="Arial" w:hAnsi="Arial" w:cs="Arial"/>
          <w:noProof/>
          <w:sz w:val="22"/>
          <w:szCs w:val="22"/>
          <w:lang w:val="sr-Cyrl-CS"/>
        </w:rPr>
        <w:t>превремено</w:t>
      </w:r>
      <w:r w:rsidRPr="001768F9">
        <w:rPr>
          <w:rFonts w:ascii="Arial" w:hAnsi="Arial" w:cs="Arial"/>
          <w:noProof/>
          <w:sz w:val="22"/>
          <w:szCs w:val="22"/>
          <w:lang w:val="sr-Cyrl-CS"/>
        </w:rPr>
        <w:t xml:space="preserve"> отплати биће исти као и пропорција коју носи </w:t>
      </w:r>
      <w:r w:rsidR="00494BD0" w:rsidRPr="001768F9">
        <w:rPr>
          <w:rFonts w:ascii="Arial" w:hAnsi="Arial" w:cs="Arial"/>
          <w:noProof/>
          <w:sz w:val="22"/>
          <w:szCs w:val="22"/>
          <w:lang w:val="sr-Cyrl-CS"/>
        </w:rPr>
        <w:t>превремено</w:t>
      </w:r>
      <w:r w:rsidRPr="001768F9">
        <w:rPr>
          <w:rFonts w:ascii="Arial" w:hAnsi="Arial" w:cs="Arial"/>
          <w:noProof/>
          <w:sz w:val="22"/>
          <w:szCs w:val="22"/>
          <w:lang w:val="sr-Cyrl-CS"/>
        </w:rPr>
        <w:t xml:space="preserve"> отплаћени износ финансирања које није </w:t>
      </w:r>
      <w:r w:rsidR="00494BD0" w:rsidRPr="001768F9">
        <w:rPr>
          <w:rFonts w:ascii="Arial" w:hAnsi="Arial" w:cs="Arial"/>
          <w:noProof/>
          <w:sz w:val="22"/>
          <w:szCs w:val="22"/>
          <w:lang w:val="sr-Cyrl-CS"/>
        </w:rPr>
        <w:t xml:space="preserve">од стране </w:t>
      </w:r>
      <w:r w:rsidRPr="001768F9">
        <w:rPr>
          <w:rFonts w:ascii="Arial" w:hAnsi="Arial" w:cs="Arial"/>
          <w:noProof/>
          <w:sz w:val="22"/>
          <w:szCs w:val="22"/>
          <w:lang w:val="sr-Cyrl-CS"/>
        </w:rPr>
        <w:t>ЕИБ</w:t>
      </w:r>
      <w:r w:rsidR="00494BD0" w:rsidRPr="001768F9">
        <w:rPr>
          <w:rFonts w:ascii="Arial" w:hAnsi="Arial" w:cs="Arial"/>
          <w:noProof/>
          <w:sz w:val="22"/>
          <w:szCs w:val="22"/>
          <w:lang w:val="sr-Cyrl-CS"/>
        </w:rPr>
        <w:t>-а</w:t>
      </w:r>
      <w:r w:rsidRPr="001768F9">
        <w:rPr>
          <w:rFonts w:ascii="Arial" w:hAnsi="Arial" w:cs="Arial"/>
          <w:noProof/>
          <w:sz w:val="22"/>
          <w:szCs w:val="22"/>
          <w:lang w:val="sr-Cyrl-CS"/>
        </w:rPr>
        <w:t xml:space="preserve"> до укупног износа неизмирених средстава за</w:t>
      </w:r>
      <w:r w:rsidR="00494BD0" w:rsidRPr="001768F9">
        <w:rPr>
          <w:rFonts w:ascii="Arial" w:hAnsi="Arial" w:cs="Arial"/>
          <w:noProof/>
          <w:sz w:val="22"/>
          <w:szCs w:val="22"/>
          <w:lang w:val="sr-Cyrl-CS"/>
        </w:rPr>
        <w:t xml:space="preserve"> целокупно</w:t>
      </w:r>
      <w:r w:rsidRPr="001768F9">
        <w:rPr>
          <w:rFonts w:ascii="Arial" w:hAnsi="Arial" w:cs="Arial"/>
          <w:noProof/>
          <w:sz w:val="22"/>
          <w:szCs w:val="22"/>
          <w:lang w:val="sr-Cyrl-CS"/>
        </w:rPr>
        <w:t xml:space="preserve"> финансирање које није </w:t>
      </w:r>
      <w:r w:rsidR="00494BD0" w:rsidRPr="001768F9">
        <w:rPr>
          <w:rFonts w:ascii="Arial" w:hAnsi="Arial" w:cs="Arial"/>
          <w:noProof/>
          <w:sz w:val="22"/>
          <w:szCs w:val="22"/>
          <w:lang w:val="sr-Cyrl-CS"/>
        </w:rPr>
        <w:t xml:space="preserve">од стране </w:t>
      </w:r>
      <w:r w:rsidRPr="001768F9">
        <w:rPr>
          <w:rFonts w:ascii="Arial" w:hAnsi="Arial" w:cs="Arial"/>
          <w:noProof/>
          <w:sz w:val="22"/>
          <w:szCs w:val="22"/>
          <w:lang w:val="sr-Cyrl-CS"/>
        </w:rPr>
        <w:t>ЕИБ</w:t>
      </w:r>
      <w:r w:rsidR="00494BD0" w:rsidRPr="001768F9">
        <w:rPr>
          <w:rFonts w:ascii="Arial" w:hAnsi="Arial" w:cs="Arial"/>
          <w:noProof/>
          <w:sz w:val="22"/>
          <w:szCs w:val="22"/>
          <w:lang w:val="sr-Cyrl-CS"/>
        </w:rPr>
        <w:t>-а.</w:t>
      </w:r>
    </w:p>
    <w:p w14:paraId="43F003F5" w14:textId="3A9624AE" w:rsidR="00494BD0" w:rsidRPr="001768F9" w:rsidRDefault="00494BD0" w:rsidP="00494BD0">
      <w:pPr>
        <w:pStyle w:val="BodyText"/>
        <w:spacing w:line="248" w:lineRule="auto"/>
        <w:ind w:left="1418" w:right="156" w:hanging="425"/>
        <w:jc w:val="both"/>
        <w:rPr>
          <w:rFonts w:ascii="Arial" w:hAnsi="Arial" w:cs="Arial"/>
          <w:noProof/>
          <w:sz w:val="22"/>
          <w:szCs w:val="22"/>
          <w:lang w:val="sr-Cyrl-CS"/>
        </w:rPr>
      </w:pPr>
      <w:r w:rsidRPr="001768F9">
        <w:rPr>
          <w:rFonts w:ascii="Arial" w:hAnsi="Arial" w:cs="Arial"/>
          <w:noProof/>
          <w:sz w:val="22"/>
          <w:szCs w:val="22"/>
          <w:lang w:val="sr-Cyrl-CS"/>
        </w:rPr>
        <w:t>(ц) Зајмопримац извршава плаћање траженог износа на датум наведен од стране Банке, такав датум је датум који пада не раније од 30 (тридесет) дана од датума захтева</w:t>
      </w:r>
      <w:r w:rsidR="007F251C" w:rsidRPr="001768F9">
        <w:rPr>
          <w:rFonts w:ascii="Arial" w:hAnsi="Arial" w:cs="Arial"/>
          <w:noProof/>
          <w:sz w:val="22"/>
          <w:szCs w:val="22"/>
          <w:lang w:val="sr-Cyrl-CS"/>
        </w:rPr>
        <w:t>.</w:t>
      </w:r>
    </w:p>
    <w:p w14:paraId="5DB8BE5F" w14:textId="79C76C22" w:rsidR="00494BD0" w:rsidRPr="001768F9" w:rsidRDefault="00494BD0" w:rsidP="00494BD0">
      <w:pPr>
        <w:pStyle w:val="BodyText"/>
        <w:spacing w:line="248" w:lineRule="auto"/>
        <w:ind w:left="1418" w:right="156" w:hanging="425"/>
        <w:jc w:val="both"/>
        <w:rPr>
          <w:rFonts w:ascii="Arial" w:hAnsi="Arial" w:cs="Arial"/>
          <w:noProof/>
          <w:sz w:val="22"/>
          <w:szCs w:val="22"/>
          <w:lang w:val="sr-Cyrl-CS"/>
        </w:rPr>
      </w:pPr>
      <w:r w:rsidRPr="001768F9">
        <w:rPr>
          <w:rFonts w:ascii="Arial" w:hAnsi="Arial" w:cs="Arial"/>
          <w:noProof/>
          <w:sz w:val="22"/>
          <w:szCs w:val="22"/>
          <w:lang w:val="sr-Cyrl-CS"/>
        </w:rPr>
        <w:t xml:space="preserve">(д) Став (а) се не примењује ни на </w:t>
      </w:r>
      <w:r w:rsidR="00823F5B" w:rsidRPr="001768F9">
        <w:rPr>
          <w:rFonts w:ascii="Arial" w:hAnsi="Arial" w:cs="Arial"/>
          <w:noProof/>
          <w:sz w:val="22"/>
          <w:szCs w:val="22"/>
          <w:lang w:val="sr-Cyrl-CS"/>
        </w:rPr>
        <w:t>једну</w:t>
      </w:r>
      <w:r w:rsidRPr="001768F9">
        <w:rPr>
          <w:rFonts w:ascii="Arial" w:hAnsi="Arial" w:cs="Arial"/>
          <w:noProof/>
          <w:sz w:val="22"/>
          <w:szCs w:val="22"/>
          <w:lang w:val="sr-Cyrl-CS"/>
        </w:rPr>
        <w:t xml:space="preserve"> добровољну превремену отплату (или поновн</w:t>
      </w:r>
      <w:r w:rsidR="00823F5B" w:rsidRPr="001768F9">
        <w:rPr>
          <w:rFonts w:ascii="Arial" w:hAnsi="Arial" w:cs="Arial"/>
          <w:noProof/>
          <w:sz w:val="22"/>
          <w:szCs w:val="22"/>
          <w:lang w:val="sr-Cyrl-CS"/>
        </w:rPr>
        <w:t>и</w:t>
      </w:r>
      <w:r w:rsidRPr="001768F9">
        <w:rPr>
          <w:rFonts w:ascii="Arial" w:hAnsi="Arial" w:cs="Arial"/>
          <w:noProof/>
          <w:sz w:val="22"/>
          <w:szCs w:val="22"/>
          <w:lang w:val="sr-Cyrl-CS"/>
        </w:rPr>
        <w:t xml:space="preserve"> </w:t>
      </w:r>
      <w:r w:rsidR="00823F5B" w:rsidRPr="001768F9">
        <w:rPr>
          <w:rFonts w:ascii="Arial" w:hAnsi="Arial" w:cs="Arial"/>
          <w:noProof/>
          <w:sz w:val="22"/>
          <w:szCs w:val="22"/>
          <w:lang w:val="sr-Cyrl-CS"/>
        </w:rPr>
        <w:t>откуп</w:t>
      </w:r>
      <w:r w:rsidRPr="001768F9">
        <w:rPr>
          <w:rFonts w:ascii="Arial" w:hAnsi="Arial" w:cs="Arial"/>
          <w:noProof/>
          <w:sz w:val="22"/>
          <w:szCs w:val="22"/>
          <w:lang w:val="sr-Cyrl-CS"/>
        </w:rPr>
        <w:t xml:space="preserve"> или отказивање, у зависности од случаја) финансирања које није од стране ЕИБ:</w:t>
      </w:r>
    </w:p>
    <w:p w14:paraId="136C2B57" w14:textId="1D3268FF" w:rsidR="00494BD0" w:rsidRPr="001768F9" w:rsidRDefault="00494BD0" w:rsidP="00823F5B">
      <w:pPr>
        <w:pStyle w:val="BodyText"/>
        <w:spacing w:line="248" w:lineRule="auto"/>
        <w:ind w:left="1843" w:right="156" w:hanging="283"/>
        <w:jc w:val="both"/>
        <w:rPr>
          <w:rFonts w:ascii="Arial" w:hAnsi="Arial" w:cs="Arial"/>
          <w:noProof/>
          <w:sz w:val="22"/>
          <w:szCs w:val="22"/>
          <w:lang w:val="sr-Cyrl-CS"/>
        </w:rPr>
      </w:pPr>
      <w:r w:rsidRPr="001768F9">
        <w:rPr>
          <w:rFonts w:ascii="Arial" w:hAnsi="Arial" w:cs="Arial"/>
          <w:noProof/>
          <w:sz w:val="22"/>
          <w:szCs w:val="22"/>
          <w:lang w:val="sr-Cyrl-CS"/>
        </w:rPr>
        <w:t>(i) учињено уз претходну писмену сагласност Банке;</w:t>
      </w:r>
    </w:p>
    <w:p w14:paraId="37C76081" w14:textId="11E2B81B" w:rsidR="00494BD0" w:rsidRPr="001768F9" w:rsidRDefault="00494BD0" w:rsidP="00823F5B">
      <w:pPr>
        <w:pStyle w:val="BodyText"/>
        <w:spacing w:line="248" w:lineRule="auto"/>
        <w:ind w:left="1843" w:right="156" w:hanging="283"/>
        <w:jc w:val="both"/>
        <w:rPr>
          <w:rFonts w:ascii="Arial" w:hAnsi="Arial" w:cs="Arial"/>
          <w:noProof/>
          <w:sz w:val="22"/>
          <w:szCs w:val="22"/>
          <w:lang w:val="sr-Cyrl-CS"/>
        </w:rPr>
      </w:pPr>
      <w:r w:rsidRPr="001768F9">
        <w:rPr>
          <w:rFonts w:ascii="Arial" w:hAnsi="Arial" w:cs="Arial"/>
          <w:noProof/>
          <w:sz w:val="22"/>
          <w:szCs w:val="22"/>
          <w:lang w:val="sr-Cyrl-CS"/>
        </w:rPr>
        <w:t xml:space="preserve">(ii) </w:t>
      </w:r>
      <w:r w:rsidR="00823F5B" w:rsidRPr="001768F9">
        <w:rPr>
          <w:rFonts w:ascii="Arial" w:hAnsi="Arial" w:cs="Arial"/>
          <w:noProof/>
          <w:sz w:val="22"/>
          <w:szCs w:val="22"/>
          <w:lang w:val="sr-Cyrl-CS"/>
        </w:rPr>
        <w:t xml:space="preserve">учињено </w:t>
      </w:r>
      <w:r w:rsidRPr="001768F9">
        <w:rPr>
          <w:rFonts w:ascii="Arial" w:hAnsi="Arial" w:cs="Arial"/>
          <w:noProof/>
          <w:sz w:val="22"/>
          <w:szCs w:val="22"/>
          <w:lang w:val="sr-Cyrl-CS"/>
        </w:rPr>
        <w:t>у оквиру револвинг кредитне линије; или</w:t>
      </w:r>
    </w:p>
    <w:p w14:paraId="2D0A0028" w14:textId="0CB34770" w:rsidR="00494BD0" w:rsidRPr="001768F9" w:rsidRDefault="00494BD0" w:rsidP="00823F5B">
      <w:pPr>
        <w:pStyle w:val="BodyText"/>
        <w:spacing w:line="248" w:lineRule="auto"/>
        <w:ind w:left="1843" w:right="156" w:hanging="283"/>
        <w:jc w:val="both"/>
        <w:rPr>
          <w:rFonts w:ascii="Arial" w:hAnsi="Arial" w:cs="Arial"/>
          <w:noProof/>
          <w:sz w:val="22"/>
          <w:szCs w:val="22"/>
          <w:lang w:val="sr-Cyrl-CS"/>
        </w:rPr>
      </w:pPr>
      <w:r w:rsidRPr="001768F9">
        <w:rPr>
          <w:rFonts w:ascii="Arial" w:hAnsi="Arial" w:cs="Arial"/>
          <w:noProof/>
          <w:sz w:val="22"/>
          <w:szCs w:val="22"/>
          <w:lang w:val="sr-Cyrl-CS"/>
        </w:rPr>
        <w:t xml:space="preserve">(iii) </w:t>
      </w:r>
      <w:r w:rsidR="00823F5B" w:rsidRPr="001768F9">
        <w:rPr>
          <w:rFonts w:ascii="Arial" w:hAnsi="Arial" w:cs="Arial"/>
          <w:noProof/>
          <w:sz w:val="22"/>
          <w:szCs w:val="22"/>
          <w:lang w:val="sr-Cyrl-CS"/>
        </w:rPr>
        <w:t xml:space="preserve">које се састоји </w:t>
      </w:r>
      <w:r w:rsidRPr="001768F9">
        <w:rPr>
          <w:rFonts w:ascii="Arial" w:hAnsi="Arial" w:cs="Arial"/>
          <w:noProof/>
          <w:sz w:val="22"/>
          <w:szCs w:val="22"/>
          <w:lang w:val="sr-Cyrl-CS"/>
        </w:rPr>
        <w:t xml:space="preserve">од прихода било каквог финансијског задужења са роком који је најмање једнак </w:t>
      </w:r>
      <w:r w:rsidR="00823F5B" w:rsidRPr="001768F9">
        <w:rPr>
          <w:rFonts w:ascii="Arial" w:hAnsi="Arial" w:cs="Arial"/>
          <w:noProof/>
          <w:sz w:val="22"/>
          <w:szCs w:val="22"/>
          <w:lang w:val="sr-Cyrl-CS"/>
        </w:rPr>
        <w:t>неистеклом</w:t>
      </w:r>
      <w:r w:rsidRPr="001768F9">
        <w:rPr>
          <w:rFonts w:ascii="Arial" w:hAnsi="Arial" w:cs="Arial"/>
          <w:noProof/>
          <w:sz w:val="22"/>
          <w:szCs w:val="22"/>
          <w:lang w:val="sr-Cyrl-CS"/>
        </w:rPr>
        <w:t xml:space="preserve"> року таквог </w:t>
      </w:r>
      <w:r w:rsidR="00823F5B" w:rsidRPr="001768F9">
        <w:rPr>
          <w:rFonts w:ascii="Arial" w:hAnsi="Arial" w:cs="Arial"/>
          <w:noProof/>
          <w:sz w:val="22"/>
          <w:szCs w:val="22"/>
          <w:lang w:val="sr-Cyrl-CS"/>
        </w:rPr>
        <w:t>превременог плаћања</w:t>
      </w:r>
      <w:r w:rsidRPr="001768F9">
        <w:rPr>
          <w:rFonts w:ascii="Arial" w:hAnsi="Arial" w:cs="Arial"/>
          <w:noProof/>
          <w:sz w:val="22"/>
          <w:szCs w:val="22"/>
          <w:lang w:val="sr-Cyrl-CS"/>
        </w:rPr>
        <w:t xml:space="preserve"> финансирања које није </w:t>
      </w:r>
      <w:r w:rsidR="00823F5B" w:rsidRPr="001768F9">
        <w:rPr>
          <w:rFonts w:ascii="Arial" w:hAnsi="Arial" w:cs="Arial"/>
          <w:noProof/>
          <w:sz w:val="22"/>
          <w:szCs w:val="22"/>
          <w:lang w:val="sr-Cyrl-CS"/>
        </w:rPr>
        <w:t xml:space="preserve">од стране </w:t>
      </w:r>
      <w:r w:rsidRPr="001768F9">
        <w:rPr>
          <w:rFonts w:ascii="Arial" w:hAnsi="Arial" w:cs="Arial"/>
          <w:noProof/>
          <w:sz w:val="22"/>
          <w:szCs w:val="22"/>
          <w:lang w:val="sr-Cyrl-CS"/>
        </w:rPr>
        <w:t>ЕИБ;</w:t>
      </w:r>
    </w:p>
    <w:p w14:paraId="24DCEF55" w14:textId="43E1BC30" w:rsidR="00823F5B" w:rsidRPr="001768F9" w:rsidRDefault="00823F5B" w:rsidP="00823F5B">
      <w:pPr>
        <w:pStyle w:val="BodyText"/>
        <w:spacing w:line="248" w:lineRule="auto"/>
        <w:ind w:right="156"/>
        <w:jc w:val="both"/>
        <w:rPr>
          <w:rFonts w:ascii="Arial" w:hAnsi="Arial" w:cs="Arial"/>
          <w:noProof/>
          <w:sz w:val="22"/>
          <w:szCs w:val="22"/>
          <w:lang w:val="sr-Cyrl-CS"/>
        </w:rPr>
      </w:pPr>
      <w:r w:rsidRPr="001768F9">
        <w:rPr>
          <w:rFonts w:ascii="Arial" w:hAnsi="Arial" w:cs="Arial"/>
          <w:noProof/>
          <w:sz w:val="22"/>
          <w:szCs w:val="22"/>
          <w:lang w:val="sr-Cyrl-CS"/>
        </w:rPr>
        <w:tab/>
        <w:t xml:space="preserve">      (е) За потребе овог члана:</w:t>
      </w:r>
    </w:p>
    <w:p w14:paraId="4AD64E72" w14:textId="402654EB" w:rsidR="00823F5B" w:rsidRPr="001768F9" w:rsidRDefault="00823F5B" w:rsidP="00823F5B">
      <w:pPr>
        <w:pStyle w:val="BodyText"/>
        <w:spacing w:line="248" w:lineRule="auto"/>
        <w:ind w:left="1701" w:right="156" w:hanging="283"/>
        <w:jc w:val="both"/>
        <w:rPr>
          <w:rFonts w:ascii="Arial" w:hAnsi="Arial" w:cs="Arial"/>
          <w:noProof/>
          <w:sz w:val="22"/>
          <w:szCs w:val="22"/>
          <w:lang w:val="sr-Cyrl-CS"/>
        </w:rPr>
      </w:pPr>
      <w:r w:rsidRPr="001768F9">
        <w:rPr>
          <w:rFonts w:ascii="Arial" w:hAnsi="Arial" w:cs="Arial"/>
          <w:noProof/>
          <w:sz w:val="22"/>
          <w:szCs w:val="22"/>
          <w:lang w:val="sr-Cyrl-CS"/>
        </w:rPr>
        <w:t>(i) "</w:t>
      </w:r>
      <w:r w:rsidRPr="001768F9">
        <w:rPr>
          <w:rFonts w:ascii="Arial" w:hAnsi="Arial" w:cs="Arial"/>
          <w:b/>
          <w:noProof/>
          <w:sz w:val="22"/>
          <w:szCs w:val="22"/>
          <w:lang w:val="sr-Cyrl-CS"/>
        </w:rPr>
        <w:t>Случај превремене отплате финансирања кој</w:t>
      </w:r>
      <w:r w:rsidR="002C0357" w:rsidRPr="001768F9">
        <w:rPr>
          <w:rFonts w:ascii="Arial" w:hAnsi="Arial" w:cs="Arial"/>
          <w:b/>
          <w:noProof/>
          <w:sz w:val="22"/>
          <w:szCs w:val="22"/>
          <w:lang w:val="sr-Cyrl-CS"/>
        </w:rPr>
        <w:t>е</w:t>
      </w:r>
      <w:r w:rsidRPr="001768F9">
        <w:rPr>
          <w:rFonts w:ascii="Arial" w:hAnsi="Arial" w:cs="Arial"/>
          <w:b/>
          <w:noProof/>
          <w:sz w:val="22"/>
          <w:szCs w:val="22"/>
          <w:lang w:val="sr-Cyrl-CS"/>
        </w:rPr>
        <w:t xml:space="preserve"> није од стране ЕИБ</w:t>
      </w:r>
      <w:r w:rsidRPr="001768F9">
        <w:rPr>
          <w:rFonts w:ascii="Arial" w:hAnsi="Arial" w:cs="Arial"/>
          <w:noProof/>
          <w:sz w:val="22"/>
          <w:szCs w:val="22"/>
          <w:lang w:val="sr-Cyrl-CS"/>
        </w:rPr>
        <w:t xml:space="preserve">" означава сваки случај у којем Зајмопримац добровољно превремено плаћа (ради избегавања сумње, таква превремена отплата ће укључивати добровољни откуп или отказивање </w:t>
      </w:r>
      <w:r w:rsidR="00CC0F9E" w:rsidRPr="001768F9">
        <w:rPr>
          <w:rFonts w:ascii="Arial" w:hAnsi="Arial" w:cs="Arial"/>
          <w:noProof/>
          <w:sz w:val="22"/>
          <w:szCs w:val="22"/>
          <w:lang w:val="sr-Cyrl-CS"/>
        </w:rPr>
        <w:t xml:space="preserve">било које </w:t>
      </w:r>
      <w:r w:rsidRPr="001768F9">
        <w:rPr>
          <w:rFonts w:ascii="Arial" w:hAnsi="Arial" w:cs="Arial"/>
          <w:noProof/>
          <w:sz w:val="22"/>
          <w:szCs w:val="22"/>
          <w:lang w:val="sr-Cyrl-CS"/>
        </w:rPr>
        <w:t>обавезе повериоца, у зависности од случаја) део или це</w:t>
      </w:r>
      <w:r w:rsidR="00602E8E" w:rsidRPr="001768F9">
        <w:rPr>
          <w:rFonts w:ascii="Arial" w:hAnsi="Arial" w:cs="Arial"/>
          <w:noProof/>
          <w:sz w:val="22"/>
          <w:szCs w:val="22"/>
          <w:lang w:val="sr-Cyrl-CS"/>
        </w:rPr>
        <w:t xml:space="preserve">локупни износ </w:t>
      </w:r>
      <w:r w:rsidRPr="001768F9">
        <w:rPr>
          <w:rFonts w:ascii="Arial" w:hAnsi="Arial" w:cs="Arial"/>
          <w:noProof/>
          <w:sz w:val="22"/>
          <w:szCs w:val="22"/>
          <w:lang w:val="sr-Cyrl-CS"/>
        </w:rPr>
        <w:t>било ко</w:t>
      </w:r>
      <w:r w:rsidR="00602E8E" w:rsidRPr="001768F9">
        <w:rPr>
          <w:rFonts w:ascii="Arial" w:hAnsi="Arial" w:cs="Arial"/>
          <w:noProof/>
          <w:sz w:val="22"/>
          <w:szCs w:val="22"/>
          <w:lang w:val="sr-Cyrl-CS"/>
        </w:rPr>
        <w:t>г финансирања које није од стране</w:t>
      </w:r>
      <w:r w:rsidRPr="001768F9">
        <w:rPr>
          <w:rFonts w:ascii="Arial" w:hAnsi="Arial" w:cs="Arial"/>
          <w:noProof/>
          <w:sz w:val="22"/>
          <w:szCs w:val="22"/>
          <w:lang w:val="sr-Cyrl-CS"/>
        </w:rPr>
        <w:t xml:space="preserve"> ЕИБ</w:t>
      </w:r>
      <w:r w:rsidR="00602E8E" w:rsidRPr="001768F9">
        <w:rPr>
          <w:rFonts w:ascii="Arial" w:hAnsi="Arial" w:cs="Arial"/>
          <w:noProof/>
          <w:sz w:val="22"/>
          <w:szCs w:val="22"/>
          <w:lang w:val="sr-Cyrl-CS"/>
        </w:rPr>
        <w:t>-а</w:t>
      </w:r>
      <w:r w:rsidRPr="001768F9">
        <w:rPr>
          <w:rFonts w:ascii="Arial" w:hAnsi="Arial" w:cs="Arial"/>
          <w:noProof/>
          <w:sz w:val="22"/>
          <w:szCs w:val="22"/>
          <w:lang w:val="sr-Cyrl-CS"/>
        </w:rPr>
        <w:t>; и</w:t>
      </w:r>
    </w:p>
    <w:p w14:paraId="0839C661" w14:textId="6F7D6525" w:rsidR="00602E8E" w:rsidRPr="001768F9" w:rsidRDefault="00823F5B" w:rsidP="00823F5B">
      <w:pPr>
        <w:pStyle w:val="BodyText"/>
        <w:spacing w:line="248" w:lineRule="auto"/>
        <w:ind w:left="1701" w:right="156" w:hanging="283"/>
        <w:jc w:val="both"/>
        <w:rPr>
          <w:rFonts w:ascii="Arial" w:hAnsi="Arial" w:cs="Arial"/>
          <w:noProof/>
          <w:sz w:val="22"/>
          <w:szCs w:val="22"/>
          <w:lang w:val="sr-Cyrl-CS"/>
        </w:rPr>
      </w:pPr>
      <w:r w:rsidRPr="001768F9">
        <w:rPr>
          <w:rFonts w:ascii="Arial" w:hAnsi="Arial" w:cs="Arial"/>
          <w:noProof/>
          <w:sz w:val="22"/>
          <w:szCs w:val="22"/>
          <w:lang w:val="sr-Cyrl-CS"/>
        </w:rPr>
        <w:t>(ii) "</w:t>
      </w:r>
      <w:r w:rsidRPr="001768F9">
        <w:rPr>
          <w:rFonts w:ascii="Arial" w:hAnsi="Arial" w:cs="Arial"/>
          <w:b/>
          <w:noProof/>
          <w:sz w:val="22"/>
          <w:szCs w:val="22"/>
          <w:lang w:val="sr-Cyrl-CS"/>
        </w:rPr>
        <w:t xml:space="preserve">Финансирање које није </w:t>
      </w:r>
      <w:r w:rsidR="00602E8E" w:rsidRPr="001768F9">
        <w:rPr>
          <w:rFonts w:ascii="Arial" w:hAnsi="Arial" w:cs="Arial"/>
          <w:b/>
          <w:noProof/>
          <w:sz w:val="22"/>
          <w:szCs w:val="22"/>
          <w:lang w:val="sr-Cyrl-CS"/>
        </w:rPr>
        <w:t xml:space="preserve">од стране </w:t>
      </w:r>
      <w:r w:rsidRPr="001768F9">
        <w:rPr>
          <w:rFonts w:ascii="Arial" w:hAnsi="Arial" w:cs="Arial"/>
          <w:b/>
          <w:noProof/>
          <w:sz w:val="22"/>
          <w:szCs w:val="22"/>
          <w:lang w:val="sr-Cyrl-CS"/>
        </w:rPr>
        <w:t>ЕИБ</w:t>
      </w:r>
      <w:r w:rsidRPr="001768F9">
        <w:rPr>
          <w:rFonts w:ascii="Arial" w:hAnsi="Arial" w:cs="Arial"/>
          <w:noProof/>
          <w:sz w:val="22"/>
          <w:szCs w:val="22"/>
          <w:lang w:val="sr-Cyrl-CS"/>
        </w:rPr>
        <w:t xml:space="preserve">" означава свако финансијско задужење (осим </w:t>
      </w:r>
      <w:r w:rsidR="00602E8E" w:rsidRPr="001768F9">
        <w:rPr>
          <w:rFonts w:ascii="Arial" w:hAnsi="Arial" w:cs="Arial"/>
          <w:noProof/>
          <w:sz w:val="22"/>
          <w:szCs w:val="22"/>
          <w:lang w:val="sr-Cyrl-CS"/>
        </w:rPr>
        <w:t>З</w:t>
      </w:r>
      <w:r w:rsidRPr="001768F9">
        <w:rPr>
          <w:rFonts w:ascii="Arial" w:hAnsi="Arial" w:cs="Arial"/>
          <w:noProof/>
          <w:sz w:val="22"/>
          <w:szCs w:val="22"/>
          <w:lang w:val="sr-Cyrl-CS"/>
        </w:rPr>
        <w:t>ајма и било ко</w:t>
      </w:r>
      <w:r w:rsidR="00602E8E" w:rsidRPr="001768F9">
        <w:rPr>
          <w:rFonts w:ascii="Arial" w:hAnsi="Arial" w:cs="Arial"/>
          <w:noProof/>
          <w:sz w:val="22"/>
          <w:szCs w:val="22"/>
          <w:lang w:val="sr-Cyrl-CS"/>
        </w:rPr>
        <w:t>г</w:t>
      </w:r>
      <w:r w:rsidRPr="001768F9">
        <w:rPr>
          <w:rFonts w:ascii="Arial" w:hAnsi="Arial" w:cs="Arial"/>
          <w:noProof/>
          <w:sz w:val="22"/>
          <w:szCs w:val="22"/>
          <w:lang w:val="sr-Cyrl-CS"/>
        </w:rPr>
        <w:t xml:space="preserve"> друго</w:t>
      </w:r>
      <w:r w:rsidR="00602E8E" w:rsidRPr="001768F9">
        <w:rPr>
          <w:rFonts w:ascii="Arial" w:hAnsi="Arial" w:cs="Arial"/>
          <w:noProof/>
          <w:sz w:val="22"/>
          <w:szCs w:val="22"/>
          <w:lang w:val="sr-Cyrl-CS"/>
        </w:rPr>
        <w:t>г</w:t>
      </w:r>
      <w:r w:rsidRPr="001768F9">
        <w:rPr>
          <w:rFonts w:ascii="Arial" w:hAnsi="Arial" w:cs="Arial"/>
          <w:noProof/>
          <w:sz w:val="22"/>
          <w:szCs w:val="22"/>
          <w:lang w:val="sr-Cyrl-CS"/>
        </w:rPr>
        <w:t xml:space="preserve"> директно</w:t>
      </w:r>
      <w:r w:rsidR="00602E8E" w:rsidRPr="001768F9">
        <w:rPr>
          <w:rFonts w:ascii="Arial" w:hAnsi="Arial" w:cs="Arial"/>
          <w:noProof/>
          <w:sz w:val="22"/>
          <w:szCs w:val="22"/>
          <w:lang w:val="sr-Cyrl-CS"/>
        </w:rPr>
        <w:t>г</w:t>
      </w:r>
      <w:r w:rsidRPr="001768F9">
        <w:rPr>
          <w:rFonts w:ascii="Arial" w:hAnsi="Arial" w:cs="Arial"/>
          <w:noProof/>
          <w:sz w:val="22"/>
          <w:szCs w:val="22"/>
          <w:lang w:val="sr-Cyrl-CS"/>
        </w:rPr>
        <w:t xml:space="preserve"> финансијско</w:t>
      </w:r>
      <w:r w:rsidR="00602E8E" w:rsidRPr="001768F9">
        <w:rPr>
          <w:rFonts w:ascii="Arial" w:hAnsi="Arial" w:cs="Arial"/>
          <w:noProof/>
          <w:sz w:val="22"/>
          <w:szCs w:val="22"/>
          <w:lang w:val="sr-Cyrl-CS"/>
        </w:rPr>
        <w:t>г задужења</w:t>
      </w:r>
      <w:r w:rsidRPr="001768F9">
        <w:rPr>
          <w:rFonts w:ascii="Arial" w:hAnsi="Arial" w:cs="Arial"/>
          <w:noProof/>
          <w:sz w:val="22"/>
          <w:szCs w:val="22"/>
          <w:lang w:val="sr-Cyrl-CS"/>
        </w:rPr>
        <w:t xml:space="preserve"> Банке Зајмопримцу), или било коју другу обавезу за плаћање или отплату новца који је првобитно стављен на располагање Зајмопримцу на период дужи од 3 (три) године.</w:t>
      </w:r>
    </w:p>
    <w:p w14:paraId="2F9CCF07" w14:textId="77777777" w:rsidR="00AB56FB" w:rsidRPr="001768F9" w:rsidRDefault="00AB56FB" w:rsidP="00AB56FB">
      <w:pPr>
        <w:pStyle w:val="Heading4"/>
        <w:spacing w:after="120" w:line="240" w:lineRule="auto"/>
        <w:ind w:left="180"/>
        <w:jc w:val="both"/>
        <w:rPr>
          <w:rFonts w:ascii="Arial" w:hAnsi="Arial" w:cs="Arial"/>
          <w:b w:val="0"/>
          <w:i w:val="0"/>
          <w:color w:val="auto"/>
          <w:lang w:val="sr-Cyrl-CS"/>
        </w:rPr>
      </w:pPr>
      <w:bookmarkStart w:id="14" w:name="_Ref426692912"/>
      <w:bookmarkStart w:id="15" w:name="_Ref426692957"/>
      <w:bookmarkEnd w:id="3"/>
      <w:bookmarkEnd w:id="4"/>
      <w:bookmarkEnd w:id="5"/>
      <w:bookmarkEnd w:id="6"/>
      <w:bookmarkEnd w:id="7"/>
      <w:bookmarkEnd w:id="8"/>
      <w:bookmarkEnd w:id="9"/>
      <w:bookmarkEnd w:id="10"/>
      <w:bookmarkEnd w:id="11"/>
      <w:bookmarkEnd w:id="12"/>
      <w:bookmarkEnd w:id="13"/>
      <w:bookmarkEnd w:id="14"/>
      <w:bookmarkEnd w:id="15"/>
      <w:r w:rsidRPr="001768F9">
        <w:rPr>
          <w:rFonts w:ascii="Arial" w:hAnsi="Arial" w:cs="Arial"/>
          <w:b w:val="0"/>
          <w:i w:val="0"/>
          <w:color w:val="auto"/>
          <w:lang w:val="sr-Cyrl-CS"/>
        </w:rPr>
        <w:t xml:space="preserve">4.3.А(3) СЛУЧАЈ ПРОМЕНЕ ЗАКОНА </w:t>
      </w:r>
    </w:p>
    <w:p w14:paraId="3AD05AFD" w14:textId="53F77DF6" w:rsidR="003D4BF4" w:rsidRPr="001768F9" w:rsidRDefault="00AB56FB" w:rsidP="00AB56FB">
      <w:pPr>
        <w:ind w:left="900" w:hanging="36"/>
        <w:jc w:val="both"/>
        <w:rPr>
          <w:rFonts w:ascii="Arial" w:hAnsi="Arial" w:cs="Arial"/>
          <w:lang w:val="sr-Cyrl-CS"/>
        </w:rPr>
      </w:pPr>
      <w:r w:rsidRPr="001768F9">
        <w:rPr>
          <w:rFonts w:ascii="Arial" w:hAnsi="Arial" w:cs="Arial"/>
          <w:lang w:val="sr-Cyrl-CS"/>
        </w:rPr>
        <w:t>Зајмопримац ће без одлагања обавестити Банку о наступању Случаја промене закона или</w:t>
      </w:r>
      <w:r w:rsidR="00625BA0" w:rsidRPr="001768F9">
        <w:rPr>
          <w:rFonts w:ascii="Arial" w:hAnsi="Arial" w:cs="Arial"/>
          <w:lang w:val="sr-Cyrl-CS"/>
        </w:rPr>
        <w:t xml:space="preserve"> да</w:t>
      </w:r>
      <w:r w:rsidRPr="001768F9">
        <w:rPr>
          <w:rFonts w:ascii="Arial" w:hAnsi="Arial" w:cs="Arial"/>
          <w:lang w:val="sr-Cyrl-CS"/>
        </w:rPr>
        <w:t xml:space="preserve"> </w:t>
      </w:r>
      <w:r w:rsidR="00625BA0" w:rsidRPr="001768F9">
        <w:rPr>
          <w:rFonts w:ascii="Arial" w:hAnsi="Arial" w:cs="Arial"/>
          <w:lang w:val="sr-Cyrl-CS"/>
        </w:rPr>
        <w:t xml:space="preserve">ће </w:t>
      </w:r>
      <w:r w:rsidRPr="001768F9">
        <w:rPr>
          <w:rFonts w:ascii="Arial" w:hAnsi="Arial" w:cs="Arial"/>
          <w:lang w:val="sr-Cyrl-CS"/>
        </w:rPr>
        <w:t>вероватно наступ</w:t>
      </w:r>
      <w:r w:rsidR="00625BA0" w:rsidRPr="001768F9">
        <w:rPr>
          <w:rFonts w:ascii="Arial" w:hAnsi="Arial" w:cs="Arial"/>
          <w:lang w:val="sr-Cyrl-CS"/>
        </w:rPr>
        <w:t>ити</w:t>
      </w:r>
      <w:r w:rsidRPr="001768F9">
        <w:rPr>
          <w:rFonts w:ascii="Arial" w:hAnsi="Arial" w:cs="Arial"/>
          <w:lang w:val="sr-Cyrl-CS"/>
        </w:rPr>
        <w:t>. У таквом случају, или ако Банка има оправдан разлог да верује да је дошло или да предстоји Случај промене закона, Банка може захтевати да је Зајмопримац консултује. До такве консултације мора доћи у року од 30 (тридесет) дана од датума захтева Банке. Ако је, по истеку 30 (тридесет) дана од датума таквог захтева за консултације Банка мишљења</w:t>
      </w:r>
      <w:r w:rsidR="003D4BF4" w:rsidRPr="001768F9">
        <w:rPr>
          <w:rFonts w:ascii="Arial" w:hAnsi="Arial" w:cs="Arial"/>
          <w:lang w:val="sr-Cyrl-CS"/>
        </w:rPr>
        <w:t>:</w:t>
      </w:r>
    </w:p>
    <w:p w14:paraId="660DB6EB" w14:textId="30D2A4BA" w:rsidR="003D4BF4" w:rsidRPr="001768F9" w:rsidRDefault="003D4BF4" w:rsidP="00AB56FB">
      <w:pPr>
        <w:ind w:left="900" w:hanging="36"/>
        <w:jc w:val="both"/>
        <w:rPr>
          <w:rFonts w:ascii="Arial" w:hAnsi="Arial" w:cs="Arial"/>
          <w:lang w:val="sr-Cyrl-CS"/>
        </w:rPr>
      </w:pPr>
      <w:r w:rsidRPr="001768F9">
        <w:rPr>
          <w:rFonts w:ascii="Arial" w:hAnsi="Arial" w:cs="Arial"/>
          <w:lang w:val="sr-Cyrl-CS"/>
        </w:rPr>
        <w:t>(a) да би такав Случај промене закона значајно угрозио способност Зајмопримца да изврш</w:t>
      </w:r>
      <w:r w:rsidR="00CE0353" w:rsidRPr="001768F9">
        <w:rPr>
          <w:rFonts w:ascii="Arial" w:hAnsi="Arial" w:cs="Arial"/>
          <w:lang w:val="sr-Cyrl-CS"/>
        </w:rPr>
        <w:t>ава</w:t>
      </w:r>
      <w:r w:rsidRPr="001768F9">
        <w:rPr>
          <w:rFonts w:ascii="Arial" w:hAnsi="Arial" w:cs="Arial"/>
          <w:lang w:val="sr-Cyrl-CS"/>
        </w:rPr>
        <w:t xml:space="preserve"> своје обавезе по овом уговору; и</w:t>
      </w:r>
    </w:p>
    <w:p w14:paraId="66C6A82B" w14:textId="0E8CCBF2" w:rsidR="003C3BBF" w:rsidRPr="001768F9" w:rsidRDefault="00AB56FB" w:rsidP="00AB56FB">
      <w:pPr>
        <w:ind w:left="900" w:hanging="36"/>
        <w:jc w:val="both"/>
        <w:rPr>
          <w:rFonts w:ascii="Arial" w:hAnsi="Arial" w:cs="Arial"/>
          <w:lang w:val="sr-Cyrl-CS"/>
        </w:rPr>
      </w:pPr>
      <w:r w:rsidRPr="001768F9">
        <w:rPr>
          <w:rFonts w:ascii="Arial" w:hAnsi="Arial" w:cs="Arial"/>
          <w:lang w:val="sr-Cyrl-CS"/>
        </w:rPr>
        <w:t xml:space="preserve"> </w:t>
      </w:r>
      <w:r w:rsidR="003C3BBF" w:rsidRPr="001768F9">
        <w:rPr>
          <w:rFonts w:ascii="Arial" w:hAnsi="Arial" w:cs="Arial"/>
          <w:lang w:val="sr-Cyrl-CS"/>
        </w:rPr>
        <w:t xml:space="preserve">(б) </w:t>
      </w:r>
      <w:r w:rsidRPr="001768F9">
        <w:rPr>
          <w:rFonts w:ascii="Arial" w:hAnsi="Arial" w:cs="Arial"/>
          <w:lang w:val="sr-Cyrl-CS"/>
        </w:rPr>
        <w:t>да последице Случаја промене закона не могу бити ублажене на задовољавајући начин</w:t>
      </w:r>
      <w:r w:rsidR="00CE0353" w:rsidRPr="001768F9">
        <w:rPr>
          <w:rFonts w:ascii="Arial" w:hAnsi="Arial" w:cs="Arial"/>
          <w:lang w:val="sr-Cyrl-CS"/>
        </w:rPr>
        <w:t xml:space="preserve"> за њу</w:t>
      </w:r>
      <w:r w:rsidRPr="001768F9">
        <w:rPr>
          <w:rFonts w:ascii="Arial" w:hAnsi="Arial" w:cs="Arial"/>
          <w:lang w:val="sr-Cyrl-CS"/>
        </w:rPr>
        <w:t xml:space="preserve">, </w:t>
      </w:r>
    </w:p>
    <w:p w14:paraId="2DBF0DFF" w14:textId="154DDA91" w:rsidR="00AB56FB" w:rsidRPr="001768F9" w:rsidRDefault="00AB56FB" w:rsidP="00AB56FB">
      <w:pPr>
        <w:ind w:left="900" w:hanging="36"/>
        <w:jc w:val="both"/>
        <w:rPr>
          <w:rFonts w:ascii="Arial" w:hAnsi="Arial" w:cs="Arial"/>
          <w:lang w:val="sr-Cyrl-CS"/>
        </w:rPr>
      </w:pPr>
      <w:r w:rsidRPr="001768F9">
        <w:rPr>
          <w:rFonts w:ascii="Arial" w:hAnsi="Arial" w:cs="Arial"/>
          <w:lang w:val="sr-Cyrl-CS"/>
        </w:rPr>
        <w:t xml:space="preserve">Банка може обавештењем Зајмопримцу, да откаже неисплаћени део Кредита и/или захтевати превремену отплату Неизмиреног зајма, заједно са обрачунатом </w:t>
      </w:r>
      <w:r w:rsidRPr="001768F9">
        <w:rPr>
          <w:rFonts w:ascii="Arial" w:hAnsi="Arial" w:cs="Arial"/>
          <w:lang w:val="sr-Cyrl-CS"/>
        </w:rPr>
        <w:lastRenderedPageBreak/>
        <w:t>каматом и свим другим обрачунатим и неизмиреним износима према овом уговору.</w:t>
      </w:r>
    </w:p>
    <w:p w14:paraId="1588A9EF" w14:textId="77777777" w:rsidR="00AB56FB" w:rsidRPr="001768F9" w:rsidRDefault="00AB56FB" w:rsidP="00AB56FB">
      <w:pPr>
        <w:ind w:left="864"/>
        <w:jc w:val="both"/>
        <w:rPr>
          <w:rFonts w:ascii="Arial" w:hAnsi="Arial" w:cs="Arial"/>
          <w:lang w:val="sr-Cyrl-CS"/>
        </w:rPr>
      </w:pPr>
      <w:r w:rsidRPr="001768F9">
        <w:rPr>
          <w:rFonts w:ascii="Arial" w:hAnsi="Arial" w:cs="Arial"/>
          <w:lang w:val="sr-Cyrl-CS"/>
        </w:rPr>
        <w:t>Зајмопримац извршава плаћање захтеваног износа на датум који прецизира Банка, тај датум је датум који пада не мање од 30 (тридесет) дана од датума захтева.</w:t>
      </w:r>
    </w:p>
    <w:p w14:paraId="36EBF570" w14:textId="4A887BDE" w:rsidR="00AB56FB" w:rsidRPr="001768F9" w:rsidRDefault="00AB56FB" w:rsidP="00AB56FB">
      <w:pPr>
        <w:ind w:left="864"/>
        <w:jc w:val="both"/>
        <w:rPr>
          <w:rFonts w:ascii="Arial" w:hAnsi="Arial" w:cs="Arial"/>
          <w:lang w:val="sr-Cyrl-CS"/>
        </w:rPr>
      </w:pPr>
      <w:r w:rsidRPr="001768F9">
        <w:rPr>
          <w:rFonts w:ascii="Arial" w:hAnsi="Arial" w:cs="Arial"/>
          <w:lang w:val="sr-Cyrl-CS"/>
        </w:rPr>
        <w:t>У смислу овог члана „</w:t>
      </w:r>
      <w:r w:rsidRPr="001768F9">
        <w:rPr>
          <w:rFonts w:ascii="Arial" w:hAnsi="Arial" w:cs="Arial"/>
          <w:b/>
          <w:lang w:val="sr-Cyrl-CS"/>
        </w:rPr>
        <w:t>Случај</w:t>
      </w:r>
      <w:r w:rsidRPr="001768F9">
        <w:rPr>
          <w:rFonts w:ascii="Arial" w:hAnsi="Arial" w:cs="Arial"/>
          <w:b/>
          <w:bCs/>
          <w:lang w:val="sr-Cyrl-CS"/>
        </w:rPr>
        <w:t xml:space="preserve"> промене закона</w:t>
      </w:r>
      <w:r w:rsidRPr="001768F9">
        <w:rPr>
          <w:rFonts w:ascii="Arial" w:hAnsi="Arial" w:cs="Arial"/>
          <w:lang w:val="sr-Cyrl-CS"/>
        </w:rPr>
        <w:t xml:space="preserve">” значи доношење закона, проглашавање, потписивање или ратификацију или било коју промену или измену и допуну било ког закона, правила или прописа (или у примени или у званичном тумачењу било ког закона, правила или прописа) </w:t>
      </w:r>
      <w:r w:rsidR="003C3BBF" w:rsidRPr="001768F9">
        <w:rPr>
          <w:rFonts w:ascii="Arial" w:hAnsi="Arial" w:cs="Arial"/>
          <w:lang w:val="sr-Cyrl-CS"/>
        </w:rPr>
        <w:t xml:space="preserve">или наметања било којих Санкција, </w:t>
      </w:r>
      <w:r w:rsidRPr="001768F9">
        <w:rPr>
          <w:rFonts w:ascii="Arial" w:hAnsi="Arial" w:cs="Arial"/>
          <w:lang w:val="sr-Cyrl-CS"/>
        </w:rPr>
        <w:t xml:space="preserve">који настају после датума овог уговора и који би </w:t>
      </w:r>
      <w:r w:rsidR="003C3BBF" w:rsidRPr="001768F9">
        <w:rPr>
          <w:rFonts w:ascii="Arial" w:hAnsi="Arial" w:cs="Arial"/>
          <w:lang w:val="sr-Cyrl-CS"/>
        </w:rPr>
        <w:t>могли</w:t>
      </w:r>
      <w:r w:rsidRPr="001768F9">
        <w:rPr>
          <w:rFonts w:ascii="Arial" w:hAnsi="Arial" w:cs="Arial"/>
          <w:lang w:val="sr-Cyrl-CS"/>
        </w:rPr>
        <w:t xml:space="preserve"> материјално смањи</w:t>
      </w:r>
      <w:r w:rsidR="003C3BBF" w:rsidRPr="001768F9">
        <w:rPr>
          <w:rFonts w:ascii="Arial" w:hAnsi="Arial" w:cs="Arial"/>
          <w:lang w:val="sr-Cyrl-CS"/>
        </w:rPr>
        <w:t>ти</w:t>
      </w:r>
      <w:r w:rsidRPr="001768F9">
        <w:rPr>
          <w:rFonts w:ascii="Arial" w:hAnsi="Arial" w:cs="Arial"/>
          <w:lang w:val="sr-Cyrl-CS"/>
        </w:rPr>
        <w:t xml:space="preserve"> способност Зајмопримца да изврш</w:t>
      </w:r>
      <w:r w:rsidR="00CE0353" w:rsidRPr="001768F9">
        <w:rPr>
          <w:rFonts w:ascii="Arial" w:hAnsi="Arial" w:cs="Arial"/>
          <w:lang w:val="sr-Cyrl-CS"/>
        </w:rPr>
        <w:t>ава</w:t>
      </w:r>
      <w:r w:rsidRPr="001768F9">
        <w:rPr>
          <w:rFonts w:ascii="Arial" w:hAnsi="Arial" w:cs="Arial"/>
          <w:lang w:val="sr-Cyrl-CS"/>
        </w:rPr>
        <w:t xml:space="preserve"> своје обавезе према овом уговору.</w:t>
      </w:r>
    </w:p>
    <w:p w14:paraId="1533ABB2" w14:textId="58F948E2" w:rsidR="00AB56FB" w:rsidRPr="001768F9" w:rsidRDefault="00AB56FB" w:rsidP="00AB56FB">
      <w:pPr>
        <w:pStyle w:val="Heading4"/>
        <w:spacing w:after="120" w:line="240" w:lineRule="auto"/>
        <w:ind w:left="720" w:hanging="540"/>
        <w:jc w:val="both"/>
        <w:rPr>
          <w:rFonts w:ascii="Arial" w:hAnsi="Arial" w:cs="Arial"/>
          <w:b w:val="0"/>
          <w:i w:val="0"/>
          <w:color w:val="auto"/>
          <w:lang w:val="sr-Cyrl-CS"/>
        </w:rPr>
      </w:pPr>
      <w:bookmarkStart w:id="16" w:name="_Ref426714565"/>
      <w:bookmarkEnd w:id="16"/>
      <w:r w:rsidRPr="001768F9">
        <w:rPr>
          <w:rFonts w:ascii="Arial" w:hAnsi="Arial" w:cs="Arial"/>
          <w:b w:val="0"/>
          <w:i w:val="0"/>
          <w:color w:val="auto"/>
          <w:lang w:val="sr-Cyrl-CS"/>
        </w:rPr>
        <w:t xml:space="preserve">4.3.А(4) </w:t>
      </w:r>
      <w:r w:rsidR="003C3BBF" w:rsidRPr="001768F9">
        <w:rPr>
          <w:rFonts w:ascii="Arial" w:hAnsi="Arial" w:cs="Arial"/>
          <w:b w:val="0"/>
          <w:i w:val="0"/>
          <w:color w:val="auto"/>
          <w:lang w:val="sr-Cyrl-CS"/>
        </w:rPr>
        <w:t>СЛУЧАЈ НЕЗАКОНИТОСТИ</w:t>
      </w:r>
    </w:p>
    <w:p w14:paraId="6D65FC21" w14:textId="2389D8BB" w:rsidR="00A92881" w:rsidRPr="001768F9" w:rsidRDefault="00A92881" w:rsidP="00A92881">
      <w:pPr>
        <w:jc w:val="both"/>
        <w:rPr>
          <w:rFonts w:ascii="Arial" w:hAnsi="Arial" w:cs="Arial"/>
          <w:lang w:val="sr-Cyrl-CS"/>
        </w:rPr>
      </w:pPr>
      <w:r w:rsidRPr="001768F9">
        <w:rPr>
          <w:rFonts w:ascii="Arial" w:hAnsi="Arial" w:cs="Arial"/>
          <w:lang w:val="sr-Cyrl-CS"/>
        </w:rPr>
        <w:t xml:space="preserve"> </w:t>
      </w:r>
      <w:r w:rsidRPr="001768F9">
        <w:rPr>
          <w:rFonts w:ascii="Arial" w:hAnsi="Arial" w:cs="Arial"/>
          <w:lang w:val="sr-Cyrl-CS"/>
        </w:rPr>
        <w:tab/>
        <w:t xml:space="preserve">     (а) По сазнању о Случају незаконитости:</w:t>
      </w:r>
    </w:p>
    <w:p w14:paraId="7C86647D" w14:textId="5E12FEA3" w:rsidR="00A92881" w:rsidRPr="001768F9" w:rsidRDefault="00A92881" w:rsidP="00A92881">
      <w:pPr>
        <w:ind w:firstLine="1276"/>
        <w:jc w:val="both"/>
        <w:rPr>
          <w:rFonts w:ascii="Arial" w:hAnsi="Arial" w:cs="Arial"/>
          <w:lang w:val="sr-Cyrl-CS"/>
        </w:rPr>
      </w:pPr>
      <w:r w:rsidRPr="001768F9">
        <w:rPr>
          <w:rFonts w:ascii="Arial" w:hAnsi="Arial" w:cs="Arial"/>
          <w:lang w:val="sr-Cyrl-CS"/>
        </w:rPr>
        <w:t>(i) Банка ће одмах обавестити Зајмопримца, и</w:t>
      </w:r>
    </w:p>
    <w:p w14:paraId="4AC9FBD5" w14:textId="48F1EE9C" w:rsidR="00A92881" w:rsidRPr="001768F9" w:rsidRDefault="00A92881" w:rsidP="00A92881">
      <w:pPr>
        <w:ind w:left="1560" w:hanging="284"/>
        <w:jc w:val="both"/>
        <w:rPr>
          <w:rFonts w:ascii="Arial" w:hAnsi="Arial" w:cs="Arial"/>
          <w:lang w:val="sr-Cyrl-CS"/>
        </w:rPr>
      </w:pPr>
      <w:r w:rsidRPr="001768F9">
        <w:rPr>
          <w:rFonts w:ascii="Arial" w:hAnsi="Arial" w:cs="Arial"/>
          <w:lang w:val="sr-Cyrl-CS"/>
        </w:rPr>
        <w:t xml:space="preserve">(ii) Банка може одмах (А) да суспендује или поништи неисплаћени део Кредита, и/или (Б) захтева превремену отплату </w:t>
      </w:r>
      <w:r w:rsidR="00C85886" w:rsidRPr="001768F9">
        <w:rPr>
          <w:rFonts w:ascii="Arial" w:hAnsi="Arial" w:cs="Arial"/>
          <w:lang w:val="sr-Cyrl-CS"/>
        </w:rPr>
        <w:t>Неизмиреног з</w:t>
      </w:r>
      <w:r w:rsidRPr="001768F9">
        <w:rPr>
          <w:rFonts w:ascii="Arial" w:hAnsi="Arial" w:cs="Arial"/>
          <w:lang w:val="sr-Cyrl-CS"/>
        </w:rPr>
        <w:t xml:space="preserve">ајма, заједно са обрачунатом каматом и свим другим износима </w:t>
      </w:r>
      <w:r w:rsidR="00C85886" w:rsidRPr="001768F9">
        <w:rPr>
          <w:rFonts w:ascii="Arial" w:hAnsi="Arial" w:cs="Arial"/>
          <w:lang w:val="sr-Cyrl-CS"/>
        </w:rPr>
        <w:t>обрачунатим</w:t>
      </w:r>
      <w:r w:rsidRPr="001768F9">
        <w:rPr>
          <w:rFonts w:ascii="Arial" w:hAnsi="Arial" w:cs="Arial"/>
          <w:lang w:val="sr-Cyrl-CS"/>
        </w:rPr>
        <w:t xml:space="preserve"> и неизмиреним по овом </w:t>
      </w:r>
      <w:r w:rsidR="00C85886" w:rsidRPr="001768F9">
        <w:rPr>
          <w:rFonts w:ascii="Arial" w:hAnsi="Arial" w:cs="Arial"/>
          <w:lang w:val="sr-Cyrl-CS"/>
        </w:rPr>
        <w:t>у</w:t>
      </w:r>
      <w:r w:rsidRPr="001768F9">
        <w:rPr>
          <w:rFonts w:ascii="Arial" w:hAnsi="Arial" w:cs="Arial"/>
          <w:lang w:val="sr-Cyrl-CS"/>
        </w:rPr>
        <w:t xml:space="preserve">говору на датум </w:t>
      </w:r>
      <w:r w:rsidR="00C85886" w:rsidRPr="001768F9">
        <w:rPr>
          <w:rFonts w:ascii="Arial" w:hAnsi="Arial" w:cs="Arial"/>
          <w:lang w:val="sr-Cyrl-CS"/>
        </w:rPr>
        <w:t>који је Банка назначила</w:t>
      </w:r>
      <w:r w:rsidRPr="001768F9">
        <w:rPr>
          <w:rFonts w:ascii="Arial" w:hAnsi="Arial" w:cs="Arial"/>
          <w:lang w:val="sr-Cyrl-CS"/>
        </w:rPr>
        <w:t xml:space="preserve"> у свом обавештењу Зајмопримцу.</w:t>
      </w:r>
    </w:p>
    <w:p w14:paraId="41CEEDED" w14:textId="0082301B" w:rsidR="00A92881" w:rsidRPr="001768F9" w:rsidRDefault="00C85886" w:rsidP="00C85886">
      <w:pPr>
        <w:ind w:firstLine="720"/>
        <w:jc w:val="both"/>
        <w:rPr>
          <w:rFonts w:ascii="Arial" w:hAnsi="Arial" w:cs="Arial"/>
          <w:lang w:val="sr-Cyrl-CS"/>
        </w:rPr>
      </w:pPr>
      <w:r w:rsidRPr="001768F9">
        <w:rPr>
          <w:rFonts w:ascii="Arial" w:hAnsi="Arial" w:cs="Arial"/>
          <w:lang w:val="sr-Cyrl-CS"/>
        </w:rPr>
        <w:t xml:space="preserve">    </w:t>
      </w:r>
      <w:r w:rsidR="00A92881" w:rsidRPr="001768F9">
        <w:rPr>
          <w:rFonts w:ascii="Arial" w:hAnsi="Arial" w:cs="Arial"/>
          <w:lang w:val="sr-Cyrl-CS"/>
        </w:rPr>
        <w:t>(б) За потребе овог члана, "</w:t>
      </w:r>
      <w:r w:rsidRPr="001768F9">
        <w:rPr>
          <w:rFonts w:ascii="Arial" w:hAnsi="Arial" w:cs="Arial"/>
          <w:b/>
          <w:lang w:val="sr-Cyrl-CS"/>
        </w:rPr>
        <w:t>Случај</w:t>
      </w:r>
      <w:r w:rsidR="00A92881" w:rsidRPr="001768F9">
        <w:rPr>
          <w:rFonts w:ascii="Arial" w:hAnsi="Arial" w:cs="Arial"/>
          <w:b/>
          <w:lang w:val="sr-Cyrl-CS"/>
        </w:rPr>
        <w:t xml:space="preserve"> незаконитости</w:t>
      </w:r>
      <w:r w:rsidR="00A92881" w:rsidRPr="001768F9">
        <w:rPr>
          <w:rFonts w:ascii="Arial" w:hAnsi="Arial" w:cs="Arial"/>
          <w:lang w:val="sr-Cyrl-CS"/>
        </w:rPr>
        <w:t>" значи да:</w:t>
      </w:r>
    </w:p>
    <w:p w14:paraId="3A8A64E1" w14:textId="584E5DB7" w:rsidR="00A92881" w:rsidRPr="001768F9" w:rsidRDefault="00A92881" w:rsidP="00C85886">
      <w:pPr>
        <w:ind w:left="1418" w:hanging="142"/>
        <w:jc w:val="both"/>
        <w:rPr>
          <w:rFonts w:ascii="Arial" w:hAnsi="Arial" w:cs="Arial"/>
          <w:lang w:val="sr-Cyrl-CS"/>
        </w:rPr>
      </w:pPr>
      <w:r w:rsidRPr="001768F9">
        <w:rPr>
          <w:rFonts w:ascii="Arial" w:hAnsi="Arial" w:cs="Arial"/>
          <w:lang w:val="sr-Cyrl-CS"/>
        </w:rPr>
        <w:t>(i) постаје незаконито у било којој применљивој јурисдикцији, или постаје или ће вероватно поста</w:t>
      </w:r>
      <w:r w:rsidR="00C85886" w:rsidRPr="001768F9">
        <w:rPr>
          <w:rFonts w:ascii="Arial" w:hAnsi="Arial" w:cs="Arial"/>
          <w:lang w:val="sr-Cyrl-CS"/>
        </w:rPr>
        <w:t>ти у супротности са било којим С</w:t>
      </w:r>
      <w:r w:rsidRPr="001768F9">
        <w:rPr>
          <w:rFonts w:ascii="Arial" w:hAnsi="Arial" w:cs="Arial"/>
          <w:lang w:val="sr-Cyrl-CS"/>
        </w:rPr>
        <w:t>анкцијама, да Банка:</w:t>
      </w:r>
    </w:p>
    <w:p w14:paraId="6A4CE606" w14:textId="643153D2" w:rsidR="00A92881" w:rsidRPr="001768F9" w:rsidRDefault="00A92881" w:rsidP="006C65ED">
      <w:pPr>
        <w:ind w:left="1985" w:hanging="284"/>
        <w:jc w:val="both"/>
        <w:rPr>
          <w:rFonts w:ascii="Arial" w:hAnsi="Arial" w:cs="Arial"/>
          <w:lang w:val="sr-Cyrl-CS"/>
        </w:rPr>
      </w:pPr>
      <w:r w:rsidRPr="001768F9">
        <w:rPr>
          <w:rFonts w:ascii="Arial" w:hAnsi="Arial" w:cs="Arial"/>
          <w:lang w:val="sr-Cyrl-CS"/>
        </w:rPr>
        <w:t>(</w:t>
      </w:r>
      <w:r w:rsidR="00764A30" w:rsidRPr="001768F9">
        <w:rPr>
          <w:rFonts w:ascii="Arial" w:hAnsi="Arial" w:cs="Arial"/>
          <w:lang w:val="sr-Cyrl-CS"/>
        </w:rPr>
        <w:t>A</w:t>
      </w:r>
      <w:r w:rsidRPr="001768F9">
        <w:rPr>
          <w:rFonts w:ascii="Arial" w:hAnsi="Arial" w:cs="Arial"/>
          <w:lang w:val="sr-Cyrl-CS"/>
        </w:rPr>
        <w:t>) извршава било коју од својих оба</w:t>
      </w:r>
      <w:r w:rsidR="009232B4" w:rsidRPr="001768F9">
        <w:rPr>
          <w:rFonts w:ascii="Arial" w:hAnsi="Arial" w:cs="Arial"/>
          <w:lang w:val="sr-Cyrl-CS"/>
        </w:rPr>
        <w:t>веза како је предвиђено у овом у</w:t>
      </w:r>
      <w:r w:rsidRPr="001768F9">
        <w:rPr>
          <w:rFonts w:ascii="Arial" w:hAnsi="Arial" w:cs="Arial"/>
          <w:lang w:val="sr-Cyrl-CS"/>
        </w:rPr>
        <w:t>говору;</w:t>
      </w:r>
      <w:r w:rsidR="006C65ED" w:rsidRPr="001768F9">
        <w:rPr>
          <w:rFonts w:ascii="Arial" w:hAnsi="Arial" w:cs="Arial"/>
          <w:lang w:val="sr-Cyrl-CS"/>
        </w:rPr>
        <w:t xml:space="preserve"> или</w:t>
      </w:r>
    </w:p>
    <w:p w14:paraId="23216FAA" w14:textId="253E7DAF" w:rsidR="00A92881" w:rsidRPr="001768F9" w:rsidRDefault="00A92881" w:rsidP="00C85886">
      <w:pPr>
        <w:ind w:firstLine="1701"/>
        <w:jc w:val="both"/>
        <w:rPr>
          <w:rFonts w:ascii="Arial" w:hAnsi="Arial" w:cs="Arial"/>
          <w:lang w:val="sr-Cyrl-CS"/>
        </w:rPr>
      </w:pPr>
      <w:r w:rsidRPr="001768F9">
        <w:rPr>
          <w:rFonts w:ascii="Arial" w:hAnsi="Arial" w:cs="Arial"/>
          <w:lang w:val="sr-Cyrl-CS"/>
        </w:rPr>
        <w:t>(</w:t>
      </w:r>
      <w:r w:rsidR="00764A30" w:rsidRPr="001768F9">
        <w:rPr>
          <w:rFonts w:ascii="Arial" w:hAnsi="Arial" w:cs="Arial"/>
          <w:lang w:val="sr-Cyrl-CS"/>
        </w:rPr>
        <w:t>Б</w:t>
      </w:r>
      <w:r w:rsidRPr="001768F9">
        <w:rPr>
          <w:rFonts w:ascii="Arial" w:hAnsi="Arial" w:cs="Arial"/>
          <w:lang w:val="sr-Cyrl-CS"/>
        </w:rPr>
        <w:t>) финансира</w:t>
      </w:r>
      <w:r w:rsidR="00066D35" w:rsidRPr="001768F9">
        <w:rPr>
          <w:rFonts w:ascii="Arial" w:hAnsi="Arial" w:cs="Arial"/>
          <w:lang w:val="sr-Cyrl-CS"/>
        </w:rPr>
        <w:t xml:space="preserve"> или одржава</w:t>
      </w:r>
      <w:r w:rsidRPr="001768F9">
        <w:rPr>
          <w:rFonts w:ascii="Arial" w:hAnsi="Arial" w:cs="Arial"/>
          <w:lang w:val="sr-Cyrl-CS"/>
        </w:rPr>
        <w:t xml:space="preserve"> Зајма; или</w:t>
      </w:r>
    </w:p>
    <w:p w14:paraId="54C58D6C" w14:textId="5AB76E0F" w:rsidR="00A92881" w:rsidRPr="001768F9" w:rsidRDefault="00A92881" w:rsidP="00C85886">
      <w:pPr>
        <w:ind w:firstLine="1418"/>
        <w:jc w:val="both"/>
        <w:rPr>
          <w:rFonts w:ascii="Arial" w:hAnsi="Arial" w:cs="Arial"/>
          <w:lang w:val="sr-Cyrl-CS"/>
        </w:rPr>
      </w:pPr>
      <w:r w:rsidRPr="001768F9">
        <w:rPr>
          <w:rFonts w:ascii="Arial" w:hAnsi="Arial" w:cs="Arial"/>
          <w:lang w:val="sr-Cyrl-CS"/>
        </w:rPr>
        <w:t>(ii</w:t>
      </w:r>
      <w:r w:rsidR="006C65ED" w:rsidRPr="001768F9">
        <w:rPr>
          <w:rFonts w:ascii="Arial" w:hAnsi="Arial" w:cs="Arial"/>
          <w:lang w:val="sr-Cyrl-CS"/>
        </w:rPr>
        <w:t xml:space="preserve">) </w:t>
      </w:r>
      <w:r w:rsidRPr="001768F9">
        <w:rPr>
          <w:rFonts w:ascii="Arial" w:hAnsi="Arial" w:cs="Arial"/>
          <w:lang w:val="sr-Cyrl-CS"/>
        </w:rPr>
        <w:t>Оквирни споразум је или ће вероватно бити:</w:t>
      </w:r>
    </w:p>
    <w:p w14:paraId="39CF38B5" w14:textId="557435DD" w:rsidR="00A92881" w:rsidRPr="001768F9" w:rsidRDefault="00A92881" w:rsidP="00C85886">
      <w:pPr>
        <w:ind w:left="1985" w:hanging="284"/>
        <w:jc w:val="both"/>
        <w:rPr>
          <w:rFonts w:ascii="Arial" w:hAnsi="Arial" w:cs="Arial"/>
          <w:lang w:val="sr-Cyrl-CS"/>
        </w:rPr>
      </w:pPr>
      <w:r w:rsidRPr="001768F9">
        <w:rPr>
          <w:rFonts w:ascii="Arial" w:hAnsi="Arial" w:cs="Arial"/>
          <w:lang w:val="sr-Cyrl-CS"/>
        </w:rPr>
        <w:t>(</w:t>
      </w:r>
      <w:r w:rsidR="00764A30" w:rsidRPr="001768F9">
        <w:rPr>
          <w:rFonts w:ascii="Arial" w:hAnsi="Arial" w:cs="Arial"/>
          <w:lang w:val="sr-Cyrl-CS"/>
        </w:rPr>
        <w:t>А</w:t>
      </w:r>
      <w:r w:rsidRPr="001768F9">
        <w:rPr>
          <w:rFonts w:ascii="Arial" w:hAnsi="Arial" w:cs="Arial"/>
          <w:lang w:val="sr-Cyrl-CS"/>
        </w:rPr>
        <w:t>) одбачен од стране Републике Србије или није обавезујући за Републику Србију у било ком погледу;</w:t>
      </w:r>
    </w:p>
    <w:p w14:paraId="5DBF54BD" w14:textId="5611DF99" w:rsidR="00A92881" w:rsidRPr="001768F9" w:rsidRDefault="00A92881" w:rsidP="00C85886">
      <w:pPr>
        <w:ind w:left="1985" w:hanging="284"/>
        <w:jc w:val="both"/>
        <w:rPr>
          <w:rFonts w:ascii="Arial" w:hAnsi="Arial" w:cs="Arial"/>
          <w:lang w:val="sr-Cyrl-CS"/>
        </w:rPr>
      </w:pPr>
      <w:r w:rsidRPr="001768F9">
        <w:rPr>
          <w:rFonts w:ascii="Arial" w:hAnsi="Arial" w:cs="Arial"/>
          <w:lang w:val="sr-Cyrl-CS"/>
        </w:rPr>
        <w:t>(</w:t>
      </w:r>
      <w:r w:rsidR="00764A30" w:rsidRPr="001768F9">
        <w:rPr>
          <w:rFonts w:ascii="Arial" w:hAnsi="Arial" w:cs="Arial"/>
          <w:lang w:val="sr-Cyrl-CS"/>
        </w:rPr>
        <w:t>Б</w:t>
      </w:r>
      <w:r w:rsidRPr="001768F9">
        <w:rPr>
          <w:rFonts w:ascii="Arial" w:hAnsi="Arial" w:cs="Arial"/>
          <w:lang w:val="sr-Cyrl-CS"/>
        </w:rPr>
        <w:t xml:space="preserve">) </w:t>
      </w:r>
      <w:r w:rsidR="006C65ED" w:rsidRPr="001768F9">
        <w:rPr>
          <w:rFonts w:ascii="Arial" w:hAnsi="Arial" w:cs="Arial"/>
          <w:lang w:val="sr-Cyrl-CS"/>
        </w:rPr>
        <w:t>неделатан</w:t>
      </w:r>
      <w:r w:rsidRPr="001768F9">
        <w:rPr>
          <w:rFonts w:ascii="Arial" w:hAnsi="Arial" w:cs="Arial"/>
          <w:lang w:val="sr-Cyrl-CS"/>
        </w:rPr>
        <w:t xml:space="preserve"> у</w:t>
      </w:r>
      <w:r w:rsidR="006C65ED" w:rsidRPr="001768F9">
        <w:rPr>
          <w:rFonts w:ascii="Arial" w:hAnsi="Arial" w:cs="Arial"/>
          <w:lang w:val="sr-Cyrl-CS"/>
        </w:rPr>
        <w:t xml:space="preserve"> складу са својим условима или З</w:t>
      </w:r>
      <w:r w:rsidRPr="001768F9">
        <w:rPr>
          <w:rFonts w:ascii="Arial" w:hAnsi="Arial" w:cs="Arial"/>
          <w:lang w:val="sr-Cyrl-CS"/>
        </w:rPr>
        <w:t>ајмопримац тврди да</w:t>
      </w:r>
      <w:r w:rsidR="006C65ED" w:rsidRPr="001768F9">
        <w:rPr>
          <w:rFonts w:ascii="Arial" w:hAnsi="Arial" w:cs="Arial"/>
          <w:lang w:val="sr-Cyrl-CS"/>
        </w:rPr>
        <w:t xml:space="preserve"> нема дејство</w:t>
      </w:r>
      <w:r w:rsidRPr="001768F9">
        <w:rPr>
          <w:rFonts w:ascii="Arial" w:hAnsi="Arial" w:cs="Arial"/>
          <w:lang w:val="sr-Cyrl-CS"/>
        </w:rPr>
        <w:t xml:space="preserve"> у складу са својим условима</w:t>
      </w:r>
    </w:p>
    <w:p w14:paraId="1022C076" w14:textId="40D0C1C3" w:rsidR="00A92881" w:rsidRPr="001768F9" w:rsidRDefault="00A92881" w:rsidP="00C85886">
      <w:pPr>
        <w:ind w:left="1985" w:hanging="284"/>
        <w:jc w:val="both"/>
        <w:rPr>
          <w:rFonts w:ascii="Arial" w:hAnsi="Arial" w:cs="Arial"/>
          <w:lang w:val="sr-Cyrl-CS"/>
        </w:rPr>
      </w:pPr>
      <w:r w:rsidRPr="001768F9">
        <w:rPr>
          <w:rFonts w:ascii="Arial" w:hAnsi="Arial" w:cs="Arial"/>
          <w:lang w:val="sr-Cyrl-CS"/>
        </w:rPr>
        <w:t>(</w:t>
      </w:r>
      <w:r w:rsidR="00764A30" w:rsidRPr="001768F9">
        <w:rPr>
          <w:rFonts w:ascii="Arial" w:hAnsi="Arial" w:cs="Arial"/>
          <w:lang w:val="sr-Cyrl-CS"/>
        </w:rPr>
        <w:t>Ц</w:t>
      </w:r>
      <w:r w:rsidRPr="001768F9">
        <w:rPr>
          <w:rFonts w:ascii="Arial" w:hAnsi="Arial" w:cs="Arial"/>
          <w:lang w:val="sr-Cyrl-CS"/>
        </w:rPr>
        <w:t>) прекрш</w:t>
      </w:r>
      <w:r w:rsidR="006C65ED" w:rsidRPr="001768F9">
        <w:rPr>
          <w:rFonts w:ascii="Arial" w:hAnsi="Arial" w:cs="Arial"/>
          <w:lang w:val="sr-Cyrl-CS"/>
        </w:rPr>
        <w:t>ен од стране Републике</w:t>
      </w:r>
      <w:r w:rsidRPr="001768F9">
        <w:rPr>
          <w:rFonts w:ascii="Arial" w:hAnsi="Arial" w:cs="Arial"/>
          <w:lang w:val="sr-Cyrl-CS"/>
        </w:rPr>
        <w:t xml:space="preserve"> Србиј</w:t>
      </w:r>
      <w:r w:rsidR="006C65ED" w:rsidRPr="001768F9">
        <w:rPr>
          <w:rFonts w:ascii="Arial" w:hAnsi="Arial" w:cs="Arial"/>
          <w:lang w:val="sr-Cyrl-CS"/>
        </w:rPr>
        <w:t>е, у смислу да било која обавеза коју је преузела</w:t>
      </w:r>
      <w:r w:rsidRPr="001768F9">
        <w:rPr>
          <w:rFonts w:ascii="Arial" w:hAnsi="Arial" w:cs="Arial"/>
          <w:lang w:val="sr-Cyrl-CS"/>
        </w:rPr>
        <w:t xml:space="preserve"> Република Србија п</w:t>
      </w:r>
      <w:r w:rsidR="006C65ED" w:rsidRPr="001768F9">
        <w:rPr>
          <w:rFonts w:ascii="Arial" w:hAnsi="Arial" w:cs="Arial"/>
          <w:lang w:val="sr-Cyrl-CS"/>
        </w:rPr>
        <w:t>рема</w:t>
      </w:r>
      <w:r w:rsidRPr="001768F9">
        <w:rPr>
          <w:rFonts w:ascii="Arial" w:hAnsi="Arial" w:cs="Arial"/>
          <w:lang w:val="sr-Cyrl-CS"/>
        </w:rPr>
        <w:t xml:space="preserve"> Оквирном споразуму престаје да се испуњава у погледу било каквог финансирања било ког зајмопримца на територији Републике Србије из средстава Банке, односно ЕУ; или</w:t>
      </w:r>
    </w:p>
    <w:p w14:paraId="203E34A1" w14:textId="356E2BE0" w:rsidR="00A92881" w:rsidRPr="001768F9" w:rsidRDefault="00A92881" w:rsidP="00C85886">
      <w:pPr>
        <w:ind w:left="1985" w:hanging="284"/>
        <w:jc w:val="both"/>
        <w:rPr>
          <w:rFonts w:ascii="Arial" w:hAnsi="Arial" w:cs="Arial"/>
          <w:lang w:val="sr-Cyrl-CS"/>
        </w:rPr>
      </w:pPr>
      <w:r w:rsidRPr="001768F9">
        <w:rPr>
          <w:rFonts w:ascii="Arial" w:hAnsi="Arial" w:cs="Arial"/>
          <w:lang w:val="sr-Cyrl-CS"/>
        </w:rPr>
        <w:lastRenderedPageBreak/>
        <w:t>(</w:t>
      </w:r>
      <w:r w:rsidR="00F86D53" w:rsidRPr="001768F9">
        <w:rPr>
          <w:rFonts w:ascii="Arial" w:hAnsi="Arial" w:cs="Arial"/>
          <w:lang w:val="sr-Cyrl-CS"/>
        </w:rPr>
        <w:t>Д</w:t>
      </w:r>
      <w:r w:rsidRPr="001768F9">
        <w:rPr>
          <w:rFonts w:ascii="Arial" w:hAnsi="Arial" w:cs="Arial"/>
          <w:lang w:val="sr-Cyrl-CS"/>
        </w:rPr>
        <w:t>) н</w:t>
      </w:r>
      <w:r w:rsidR="006C65ED" w:rsidRPr="001768F9">
        <w:rPr>
          <w:rFonts w:ascii="Arial" w:hAnsi="Arial" w:cs="Arial"/>
          <w:lang w:val="sr-Cyrl-CS"/>
        </w:rPr>
        <w:t>е</w:t>
      </w:r>
      <w:r w:rsidRPr="001768F9">
        <w:rPr>
          <w:rFonts w:ascii="Arial" w:hAnsi="Arial" w:cs="Arial"/>
          <w:lang w:val="sr-Cyrl-CS"/>
        </w:rPr>
        <w:t>применљив на Пројекат или се права Банке према Оквирном споразуму не могу применити у вези са Пројектом.</w:t>
      </w:r>
    </w:p>
    <w:p w14:paraId="0D75BC17" w14:textId="117A3516" w:rsidR="00A92881" w:rsidRPr="001768F9" w:rsidRDefault="00A92881" w:rsidP="009232B4">
      <w:pPr>
        <w:ind w:firstLine="1418"/>
        <w:jc w:val="both"/>
        <w:rPr>
          <w:rFonts w:ascii="Arial" w:hAnsi="Arial" w:cs="Arial"/>
          <w:lang w:val="sr-Cyrl-CS"/>
        </w:rPr>
      </w:pPr>
      <w:r w:rsidRPr="001768F9">
        <w:rPr>
          <w:rFonts w:ascii="Arial" w:hAnsi="Arial" w:cs="Arial"/>
          <w:lang w:val="sr-Cyrl-CS"/>
        </w:rPr>
        <w:t>(</w:t>
      </w:r>
      <w:r w:rsidR="00C85886" w:rsidRPr="001768F9">
        <w:rPr>
          <w:rFonts w:ascii="Arial" w:hAnsi="Arial" w:cs="Arial"/>
          <w:lang w:val="sr-Cyrl-CS"/>
        </w:rPr>
        <w:t>iii</w:t>
      </w:r>
      <w:r w:rsidRPr="001768F9">
        <w:rPr>
          <w:rFonts w:ascii="Arial" w:hAnsi="Arial" w:cs="Arial"/>
          <w:lang w:val="sr-Cyrl-CS"/>
        </w:rPr>
        <w:t xml:space="preserve">) у погледу </w:t>
      </w:r>
      <w:r w:rsidR="009232B4" w:rsidRPr="001768F9">
        <w:rPr>
          <w:rFonts w:ascii="Arial" w:hAnsi="Arial" w:cs="Arial"/>
          <w:lang w:val="sr-Cyrl-CS"/>
        </w:rPr>
        <w:t>EFSD+ DIW1 гаранциј</w:t>
      </w:r>
      <w:r w:rsidR="006C65ED" w:rsidRPr="001768F9">
        <w:rPr>
          <w:rFonts w:ascii="Arial" w:hAnsi="Arial" w:cs="Arial"/>
          <w:lang w:val="sr-Cyrl-CS"/>
        </w:rPr>
        <w:t>е</w:t>
      </w:r>
      <w:r w:rsidRPr="001768F9">
        <w:rPr>
          <w:rFonts w:ascii="Arial" w:hAnsi="Arial" w:cs="Arial"/>
          <w:lang w:val="sr-Cyrl-CS"/>
        </w:rPr>
        <w:t>:</w:t>
      </w:r>
    </w:p>
    <w:p w14:paraId="78BD6949" w14:textId="326603EE" w:rsidR="00A92881" w:rsidRPr="001768F9" w:rsidRDefault="00A92881" w:rsidP="009232B4">
      <w:pPr>
        <w:ind w:firstLine="1701"/>
        <w:jc w:val="both"/>
        <w:rPr>
          <w:rFonts w:ascii="Arial" w:hAnsi="Arial" w:cs="Arial"/>
          <w:lang w:val="sr-Cyrl-CS"/>
        </w:rPr>
      </w:pPr>
      <w:r w:rsidRPr="001768F9">
        <w:rPr>
          <w:rFonts w:ascii="Arial" w:hAnsi="Arial" w:cs="Arial"/>
          <w:lang w:val="sr-Cyrl-CS"/>
        </w:rPr>
        <w:t>(</w:t>
      </w:r>
      <w:r w:rsidR="00F86D53" w:rsidRPr="001768F9">
        <w:rPr>
          <w:rFonts w:ascii="Arial" w:hAnsi="Arial" w:cs="Arial"/>
          <w:lang w:val="sr-Cyrl-CS"/>
        </w:rPr>
        <w:t>А</w:t>
      </w:r>
      <w:r w:rsidRPr="001768F9">
        <w:rPr>
          <w:rFonts w:ascii="Arial" w:hAnsi="Arial" w:cs="Arial"/>
          <w:lang w:val="sr-Cyrl-CS"/>
        </w:rPr>
        <w:t xml:space="preserve">) </w:t>
      </w:r>
      <w:r w:rsidR="002E3209" w:rsidRPr="001768F9">
        <w:rPr>
          <w:rFonts w:ascii="Arial" w:hAnsi="Arial" w:cs="Arial"/>
          <w:lang w:val="sr-Cyrl-CS"/>
        </w:rPr>
        <w:t>није више валидна</w:t>
      </w:r>
      <w:r w:rsidRPr="001768F9">
        <w:rPr>
          <w:rFonts w:ascii="Arial" w:hAnsi="Arial" w:cs="Arial"/>
          <w:lang w:val="sr-Cyrl-CS"/>
        </w:rPr>
        <w:t xml:space="preserve"> или није </w:t>
      </w:r>
      <w:r w:rsidR="002E3209" w:rsidRPr="001768F9">
        <w:rPr>
          <w:rFonts w:ascii="Arial" w:hAnsi="Arial" w:cs="Arial"/>
          <w:lang w:val="sr-Cyrl-CS"/>
        </w:rPr>
        <w:t>на снази и ефективна</w:t>
      </w:r>
      <w:r w:rsidRPr="001768F9">
        <w:rPr>
          <w:rFonts w:ascii="Arial" w:hAnsi="Arial" w:cs="Arial"/>
          <w:lang w:val="sr-Cyrl-CS"/>
        </w:rPr>
        <w:t>;</w:t>
      </w:r>
    </w:p>
    <w:p w14:paraId="157D18CC" w14:textId="30AE95A3" w:rsidR="00A92881" w:rsidRPr="001768F9" w:rsidRDefault="00A92881" w:rsidP="009232B4">
      <w:pPr>
        <w:ind w:firstLine="1701"/>
        <w:jc w:val="both"/>
        <w:rPr>
          <w:rFonts w:ascii="Arial" w:hAnsi="Arial" w:cs="Arial"/>
          <w:lang w:val="sr-Cyrl-CS"/>
        </w:rPr>
      </w:pPr>
      <w:r w:rsidRPr="001768F9">
        <w:rPr>
          <w:rFonts w:ascii="Arial" w:hAnsi="Arial" w:cs="Arial"/>
          <w:lang w:val="sr-Cyrl-CS"/>
        </w:rPr>
        <w:t>(</w:t>
      </w:r>
      <w:r w:rsidR="00F86D53" w:rsidRPr="001768F9">
        <w:rPr>
          <w:rFonts w:ascii="Arial" w:hAnsi="Arial" w:cs="Arial"/>
          <w:lang w:val="sr-Cyrl-CS"/>
        </w:rPr>
        <w:t>Б</w:t>
      </w:r>
      <w:r w:rsidRPr="001768F9">
        <w:rPr>
          <w:rFonts w:ascii="Arial" w:hAnsi="Arial" w:cs="Arial"/>
          <w:lang w:val="sr-Cyrl-CS"/>
        </w:rPr>
        <w:t>) услови за покриће по том основу нису испуњени;</w:t>
      </w:r>
    </w:p>
    <w:p w14:paraId="7B2D0693" w14:textId="7424DDFE" w:rsidR="00A92881" w:rsidRPr="001768F9" w:rsidRDefault="00A92881" w:rsidP="009232B4">
      <w:pPr>
        <w:ind w:left="1985" w:hanging="284"/>
        <w:jc w:val="both"/>
        <w:rPr>
          <w:rFonts w:ascii="Arial" w:hAnsi="Arial" w:cs="Arial"/>
          <w:lang w:val="sr-Cyrl-CS"/>
        </w:rPr>
      </w:pPr>
      <w:r w:rsidRPr="001768F9">
        <w:rPr>
          <w:rFonts w:ascii="Arial" w:hAnsi="Arial" w:cs="Arial"/>
          <w:lang w:val="sr-Cyrl-CS"/>
        </w:rPr>
        <w:t>(</w:t>
      </w:r>
      <w:r w:rsidR="00F86D53" w:rsidRPr="001768F9">
        <w:rPr>
          <w:rFonts w:ascii="Arial" w:hAnsi="Arial" w:cs="Arial"/>
          <w:lang w:val="sr-Cyrl-CS"/>
        </w:rPr>
        <w:t>Ц</w:t>
      </w:r>
      <w:r w:rsidRPr="001768F9">
        <w:rPr>
          <w:rFonts w:ascii="Arial" w:hAnsi="Arial" w:cs="Arial"/>
          <w:lang w:val="sr-Cyrl-CS"/>
        </w:rPr>
        <w:t xml:space="preserve">) није </w:t>
      </w:r>
      <w:r w:rsidR="002E3209" w:rsidRPr="001768F9">
        <w:rPr>
          <w:rFonts w:ascii="Arial" w:hAnsi="Arial" w:cs="Arial"/>
          <w:lang w:val="sr-Cyrl-CS"/>
        </w:rPr>
        <w:t>ефективна</w:t>
      </w:r>
      <w:r w:rsidRPr="001768F9">
        <w:rPr>
          <w:rFonts w:ascii="Arial" w:hAnsi="Arial" w:cs="Arial"/>
          <w:lang w:val="sr-Cyrl-CS"/>
        </w:rPr>
        <w:t xml:space="preserve"> у складу са својим условима или наводно </w:t>
      </w:r>
      <w:r w:rsidR="002E3209" w:rsidRPr="001768F9">
        <w:rPr>
          <w:rFonts w:ascii="Arial" w:hAnsi="Arial" w:cs="Arial"/>
          <w:lang w:val="sr-Cyrl-CS"/>
        </w:rPr>
        <w:t>није ефективна</w:t>
      </w:r>
      <w:r w:rsidRPr="001768F9">
        <w:rPr>
          <w:rFonts w:ascii="Arial" w:hAnsi="Arial" w:cs="Arial"/>
          <w:lang w:val="sr-Cyrl-CS"/>
        </w:rPr>
        <w:t xml:space="preserve"> у складу са својим условима; или</w:t>
      </w:r>
    </w:p>
    <w:p w14:paraId="1CEEE277" w14:textId="3A1F8A81" w:rsidR="00A92881" w:rsidRPr="001768F9" w:rsidRDefault="00A92881" w:rsidP="009232B4">
      <w:pPr>
        <w:ind w:left="1985" w:hanging="284"/>
        <w:jc w:val="both"/>
        <w:rPr>
          <w:rFonts w:ascii="Arial" w:hAnsi="Arial" w:cs="Arial"/>
          <w:lang w:val="sr-Cyrl-CS"/>
        </w:rPr>
      </w:pPr>
      <w:r w:rsidRPr="001768F9">
        <w:rPr>
          <w:rFonts w:ascii="Arial" w:hAnsi="Arial" w:cs="Arial"/>
          <w:lang w:val="sr-Cyrl-CS"/>
        </w:rPr>
        <w:t>(</w:t>
      </w:r>
      <w:r w:rsidR="00F86D53" w:rsidRPr="001768F9">
        <w:rPr>
          <w:rFonts w:ascii="Arial" w:hAnsi="Arial" w:cs="Arial"/>
          <w:lang w:val="sr-Cyrl-CS"/>
        </w:rPr>
        <w:t>Д</w:t>
      </w:r>
      <w:r w:rsidRPr="001768F9">
        <w:rPr>
          <w:rFonts w:ascii="Arial" w:hAnsi="Arial" w:cs="Arial"/>
          <w:lang w:val="sr-Cyrl-CS"/>
        </w:rPr>
        <w:t xml:space="preserve">) Република Србија престаје да буде земља која испуњава услове у складу са </w:t>
      </w:r>
      <w:r w:rsidR="002E3209" w:rsidRPr="001768F9">
        <w:rPr>
          <w:rFonts w:ascii="Arial" w:hAnsi="Arial" w:cs="Arial"/>
          <w:lang w:val="sr-Cyrl-CS"/>
        </w:rPr>
        <w:t xml:space="preserve">Уредбом NDICI-GE, </w:t>
      </w:r>
      <w:r w:rsidR="00066D35" w:rsidRPr="001768F9">
        <w:rPr>
          <w:rFonts w:ascii="Arial" w:hAnsi="Arial" w:cs="Arial"/>
          <w:lang w:val="sr-Cyrl-CS"/>
        </w:rPr>
        <w:t xml:space="preserve">Уредбом </w:t>
      </w:r>
      <w:r w:rsidR="002E3209" w:rsidRPr="001768F9">
        <w:rPr>
          <w:rFonts w:ascii="Arial" w:hAnsi="Arial" w:cs="Arial"/>
          <w:lang w:val="sr-Cyrl-CS"/>
        </w:rPr>
        <w:t xml:space="preserve">IPA III </w:t>
      </w:r>
      <w:r w:rsidRPr="001768F9">
        <w:rPr>
          <w:rFonts w:ascii="Arial" w:hAnsi="Arial" w:cs="Arial"/>
          <w:lang w:val="sr-Cyrl-CS"/>
        </w:rPr>
        <w:t xml:space="preserve">или било којим другим применљивим законом или инструментом који регулише </w:t>
      </w:r>
      <w:r w:rsidR="002E3209" w:rsidRPr="001768F9">
        <w:rPr>
          <w:rFonts w:ascii="Arial" w:hAnsi="Arial" w:cs="Arial"/>
          <w:lang w:val="sr-Cyrl-CS"/>
        </w:rPr>
        <w:t>EFSD+</w:t>
      </w:r>
      <w:r w:rsidRPr="001768F9">
        <w:rPr>
          <w:rFonts w:ascii="Arial" w:hAnsi="Arial" w:cs="Arial"/>
          <w:lang w:val="sr-Cyrl-CS"/>
        </w:rPr>
        <w:t>.</w:t>
      </w:r>
    </w:p>
    <w:p w14:paraId="6F7A783A" w14:textId="77777777" w:rsidR="00AB56FB" w:rsidRPr="001768F9" w:rsidRDefault="00AB56FB" w:rsidP="00AB56FB">
      <w:pPr>
        <w:pStyle w:val="Heading3"/>
        <w:tabs>
          <w:tab w:val="clear" w:pos="1701"/>
          <w:tab w:val="clear" w:pos="2268"/>
        </w:tabs>
        <w:overflowPunct/>
        <w:autoSpaceDE/>
        <w:autoSpaceDN/>
        <w:adjustRightInd/>
        <w:spacing w:before="200"/>
        <w:ind w:left="0" w:firstLine="180"/>
        <w:jc w:val="both"/>
        <w:textAlignment w:val="auto"/>
        <w:rPr>
          <w:rFonts w:cs="Arial"/>
          <w:sz w:val="22"/>
          <w:szCs w:val="22"/>
          <w:lang w:val="sr-Cyrl-CS"/>
        </w:rPr>
      </w:pPr>
      <w:bookmarkStart w:id="17" w:name="_Ref426715123"/>
      <w:bookmarkStart w:id="18" w:name="_Ref427243721"/>
      <w:bookmarkStart w:id="19" w:name="_Toc498018296"/>
      <w:bookmarkEnd w:id="17"/>
      <w:bookmarkEnd w:id="18"/>
      <w:r w:rsidRPr="001768F9">
        <w:rPr>
          <w:rFonts w:cs="Arial"/>
          <w:sz w:val="22"/>
          <w:szCs w:val="22"/>
          <w:lang w:val="sr-Cyrl-CS"/>
        </w:rPr>
        <w:t xml:space="preserve">4.3.Б   Механизам превремене отплате </w:t>
      </w:r>
      <w:bookmarkEnd w:id="19"/>
    </w:p>
    <w:p w14:paraId="48634D05" w14:textId="2ABA127E" w:rsidR="00AB56FB" w:rsidRPr="001768F9" w:rsidRDefault="00AB56FB" w:rsidP="00AB56FB">
      <w:pPr>
        <w:ind w:left="900"/>
        <w:jc w:val="both"/>
        <w:rPr>
          <w:rFonts w:ascii="Arial" w:hAnsi="Arial" w:cs="Arial"/>
          <w:lang w:val="sr-Cyrl-CS"/>
        </w:rPr>
      </w:pPr>
      <w:r w:rsidRPr="001768F9">
        <w:rPr>
          <w:rFonts w:ascii="Arial" w:hAnsi="Arial" w:cs="Arial"/>
          <w:lang w:val="sr-Cyrl-CS"/>
        </w:rPr>
        <w:t xml:space="preserve">Било који износ захтеван од стране Банке сагласно члану 4.3.А, заједно са било којом каматом или другим износима обрачунатим или неизмиреним према овом уговору, укључујући без ограничења, било које обештећење доспело према члану 4.3.Ц, плаћа </w:t>
      </w:r>
      <w:r w:rsidR="00066D35" w:rsidRPr="001768F9">
        <w:rPr>
          <w:rFonts w:ascii="Arial" w:hAnsi="Arial" w:cs="Arial"/>
          <w:lang w:val="sr-Cyrl-CS"/>
        </w:rPr>
        <w:t xml:space="preserve">се </w:t>
      </w:r>
      <w:r w:rsidRPr="001768F9">
        <w:rPr>
          <w:rFonts w:ascii="Arial" w:hAnsi="Arial" w:cs="Arial"/>
          <w:lang w:val="sr-Cyrl-CS"/>
        </w:rPr>
        <w:t xml:space="preserve">на </w:t>
      </w:r>
      <w:r w:rsidR="00A970CD" w:rsidRPr="001768F9">
        <w:rPr>
          <w:rFonts w:ascii="Arial" w:hAnsi="Arial" w:cs="Arial"/>
          <w:lang w:val="sr-Cyrl-CS"/>
        </w:rPr>
        <w:t xml:space="preserve">Дaтум превремене oтплaтe </w:t>
      </w:r>
      <w:r w:rsidRPr="001768F9">
        <w:rPr>
          <w:rFonts w:ascii="Arial" w:hAnsi="Arial" w:cs="Arial"/>
          <w:lang w:val="sr-Cyrl-CS"/>
        </w:rPr>
        <w:t>назначен од стране Банке у њеном обавештењу о захтеву.</w:t>
      </w:r>
    </w:p>
    <w:p w14:paraId="248E8DB6" w14:textId="24E4BE1F" w:rsidR="00AB56FB" w:rsidRPr="001768F9" w:rsidRDefault="00AB56FB" w:rsidP="00AB56FB">
      <w:pPr>
        <w:pStyle w:val="Heading3"/>
        <w:tabs>
          <w:tab w:val="clear" w:pos="1701"/>
          <w:tab w:val="clear" w:pos="2268"/>
        </w:tabs>
        <w:overflowPunct/>
        <w:autoSpaceDE/>
        <w:autoSpaceDN/>
        <w:adjustRightInd/>
        <w:spacing w:before="200"/>
        <w:ind w:left="0" w:firstLine="180"/>
        <w:jc w:val="both"/>
        <w:textAlignment w:val="auto"/>
        <w:rPr>
          <w:rFonts w:cs="Arial"/>
          <w:sz w:val="22"/>
          <w:szCs w:val="22"/>
          <w:lang w:val="sr-Cyrl-CS"/>
        </w:rPr>
      </w:pPr>
      <w:bookmarkStart w:id="20" w:name="_Ref427036964"/>
      <w:bookmarkStart w:id="21" w:name="_Toc498018297"/>
      <w:bookmarkEnd w:id="20"/>
      <w:r w:rsidRPr="001768F9">
        <w:rPr>
          <w:rFonts w:cs="Arial"/>
          <w:sz w:val="22"/>
          <w:szCs w:val="22"/>
          <w:lang w:val="sr-Cyrl-CS"/>
        </w:rPr>
        <w:t xml:space="preserve">4.3.Ц    Обештећење за превремену отплату </w:t>
      </w:r>
      <w:bookmarkEnd w:id="21"/>
    </w:p>
    <w:p w14:paraId="76A190A4" w14:textId="600760BB" w:rsidR="009E00FC" w:rsidRPr="001768F9" w:rsidRDefault="009E00FC" w:rsidP="009E00FC">
      <w:pPr>
        <w:rPr>
          <w:rFonts w:ascii="Arial" w:hAnsi="Arial" w:cs="Arial"/>
          <w:lang w:val="sr-Cyrl-CS"/>
        </w:rPr>
      </w:pPr>
      <w:r w:rsidRPr="001768F9">
        <w:rPr>
          <w:lang w:val="sr-Cyrl-CS"/>
        </w:rPr>
        <w:t xml:space="preserve">   </w:t>
      </w:r>
      <w:r w:rsidRPr="001768F9">
        <w:rPr>
          <w:rFonts w:ascii="Arial" w:hAnsi="Arial" w:cs="Arial"/>
          <w:lang w:val="sr-Cyrl-CS"/>
        </w:rPr>
        <w:t>4.3.Ц(1) ТРАНША СА ФИКСНОМ СТOПОМ</w:t>
      </w:r>
    </w:p>
    <w:p w14:paraId="2F36EC53" w14:textId="56C66C4D" w:rsidR="009E00FC" w:rsidRPr="001768F9" w:rsidRDefault="009E00FC" w:rsidP="009E00FC">
      <w:pPr>
        <w:ind w:left="1134"/>
        <w:jc w:val="both"/>
        <w:rPr>
          <w:rFonts w:ascii="Arial" w:hAnsi="Arial" w:cs="Arial"/>
          <w:lang w:val="sr-Cyrl-CS"/>
        </w:rPr>
      </w:pPr>
      <w:r w:rsidRPr="001768F9">
        <w:rPr>
          <w:rFonts w:ascii="Arial" w:hAnsi="Arial" w:cs="Arial"/>
          <w:lang w:val="sr-Cyrl-CS"/>
        </w:rPr>
        <w:t>Ако Зајмопримац превремено отплати Траншу са фиксном каматном стопом у Случajу прeврeмeнoг плaћaњa сa нaкнaдoм, Зајмопримац ће платити Банци на Датум превремене отплате Oбeштeћeњe зa превремену oтплaту у односу на Траншу са фиксном каматном стопом кој</w:t>
      </w:r>
      <w:r w:rsidR="00066D35" w:rsidRPr="001768F9">
        <w:rPr>
          <w:rFonts w:ascii="Arial" w:hAnsi="Arial" w:cs="Arial"/>
          <w:lang w:val="sr-Cyrl-CS"/>
        </w:rPr>
        <w:t>а</w:t>
      </w:r>
      <w:r w:rsidRPr="001768F9">
        <w:rPr>
          <w:rFonts w:ascii="Arial" w:hAnsi="Arial" w:cs="Arial"/>
          <w:lang w:val="sr-Cyrl-CS"/>
        </w:rPr>
        <w:t xml:space="preserve"> се превремено плаћа.</w:t>
      </w:r>
    </w:p>
    <w:p w14:paraId="6914F2A8" w14:textId="3624684C" w:rsidR="009E00FC" w:rsidRPr="001768F9" w:rsidRDefault="009E00FC" w:rsidP="009E00FC">
      <w:pPr>
        <w:rPr>
          <w:rFonts w:ascii="Arial" w:hAnsi="Arial" w:cs="Arial"/>
          <w:lang w:val="sr-Cyrl-CS"/>
        </w:rPr>
      </w:pPr>
      <w:r w:rsidRPr="001768F9">
        <w:rPr>
          <w:rFonts w:ascii="Arial" w:hAnsi="Arial" w:cs="Arial"/>
          <w:lang w:val="sr-Cyrl-CS"/>
        </w:rPr>
        <w:t xml:space="preserve">    4.3.Ц(2) ТРАНША СА </w:t>
      </w:r>
      <w:r w:rsidR="00A9531F" w:rsidRPr="001768F9">
        <w:rPr>
          <w:rFonts w:ascii="Arial" w:hAnsi="Arial" w:cs="Arial"/>
          <w:lang w:val="sr-Cyrl-CS"/>
        </w:rPr>
        <w:t>ВАРИЈАБИЛНОМ СТОШПОМ</w:t>
      </w:r>
    </w:p>
    <w:p w14:paraId="765E7D3B" w14:textId="7FBE0173" w:rsidR="009E00FC" w:rsidRPr="001768F9" w:rsidRDefault="009E00FC" w:rsidP="009E00FC">
      <w:pPr>
        <w:ind w:left="993"/>
        <w:rPr>
          <w:rFonts w:ascii="Arial" w:hAnsi="Arial" w:cs="Arial"/>
          <w:lang w:val="sr-Cyrl-CS"/>
        </w:rPr>
      </w:pPr>
      <w:r w:rsidRPr="001768F9">
        <w:rPr>
          <w:rFonts w:ascii="Arial" w:hAnsi="Arial" w:cs="Arial"/>
          <w:lang w:val="sr-Cyrl-CS"/>
        </w:rPr>
        <w:t xml:space="preserve">Зајмопримац може </w:t>
      </w:r>
      <w:r w:rsidR="00A9531F" w:rsidRPr="001768F9">
        <w:rPr>
          <w:rFonts w:ascii="Arial" w:hAnsi="Arial" w:cs="Arial"/>
          <w:lang w:val="sr-Cyrl-CS"/>
        </w:rPr>
        <w:t xml:space="preserve">превремено да </w:t>
      </w:r>
      <w:r w:rsidRPr="001768F9">
        <w:rPr>
          <w:rFonts w:ascii="Arial" w:hAnsi="Arial" w:cs="Arial"/>
          <w:lang w:val="sr-Cyrl-CS"/>
        </w:rPr>
        <w:t xml:space="preserve">отплати </w:t>
      </w:r>
      <w:r w:rsidR="00A9531F" w:rsidRPr="001768F9">
        <w:rPr>
          <w:rFonts w:ascii="Arial" w:hAnsi="Arial" w:cs="Arial"/>
          <w:lang w:val="sr-Cyrl-CS"/>
        </w:rPr>
        <w:t>Tрaнше</w:t>
      </w:r>
      <w:r w:rsidRPr="001768F9">
        <w:rPr>
          <w:rFonts w:ascii="Arial" w:hAnsi="Arial" w:cs="Arial"/>
          <w:lang w:val="sr-Cyrl-CS"/>
        </w:rPr>
        <w:t xml:space="preserve"> сa варијабилном стoпoм без </w:t>
      </w:r>
      <w:r w:rsidR="00A9531F" w:rsidRPr="001768F9">
        <w:rPr>
          <w:rFonts w:ascii="Arial" w:hAnsi="Arial" w:cs="Arial"/>
          <w:lang w:val="sr-Cyrl-CS"/>
        </w:rPr>
        <w:t>Oбeштeћeња зa превремену oтплaту</w:t>
      </w:r>
      <w:r w:rsidRPr="001768F9">
        <w:rPr>
          <w:rFonts w:ascii="Arial" w:hAnsi="Arial" w:cs="Arial"/>
          <w:lang w:val="sr-Cyrl-CS"/>
        </w:rPr>
        <w:t>.</w:t>
      </w:r>
    </w:p>
    <w:p w14:paraId="113C6E00" w14:textId="77777777" w:rsidR="00AB56FB" w:rsidRPr="001768F9" w:rsidRDefault="00AB56FB" w:rsidP="00AB56FB">
      <w:pPr>
        <w:pStyle w:val="Heading2"/>
        <w:numPr>
          <w:ilvl w:val="1"/>
          <w:numId w:val="34"/>
        </w:numPr>
        <w:spacing w:before="240" w:after="200" w:line="240" w:lineRule="auto"/>
        <w:ind w:left="900" w:hanging="720"/>
        <w:jc w:val="both"/>
        <w:rPr>
          <w:rFonts w:ascii="Arial" w:hAnsi="Arial" w:cs="Arial"/>
          <w:color w:val="auto"/>
          <w:sz w:val="22"/>
          <w:szCs w:val="22"/>
          <w:u w:val="single"/>
          <w:lang w:val="sr-Cyrl-CS"/>
        </w:rPr>
      </w:pPr>
      <w:bookmarkStart w:id="22" w:name="_Ref426982424"/>
      <w:bookmarkStart w:id="23" w:name="_Ref427036978"/>
      <w:bookmarkEnd w:id="22"/>
      <w:bookmarkEnd w:id="23"/>
      <w:r w:rsidRPr="001768F9">
        <w:rPr>
          <w:rFonts w:ascii="Arial" w:hAnsi="Arial" w:cs="Arial"/>
          <w:color w:val="auto"/>
          <w:sz w:val="22"/>
          <w:szCs w:val="22"/>
          <w:u w:val="single"/>
          <w:lang w:val="sr-Cyrl-CS"/>
        </w:rPr>
        <w:t>Опште</w:t>
      </w:r>
    </w:p>
    <w:p w14:paraId="5654AB7F" w14:textId="77777777" w:rsidR="00AB56FB" w:rsidRPr="001768F9" w:rsidRDefault="00AB56FB" w:rsidP="00AB56FB">
      <w:pPr>
        <w:rPr>
          <w:rFonts w:ascii="Arial" w:hAnsi="Arial" w:cs="Arial"/>
          <w:b/>
          <w:lang w:val="sr-Cyrl-CS"/>
        </w:rPr>
      </w:pPr>
      <w:r w:rsidRPr="001768F9">
        <w:rPr>
          <w:rFonts w:ascii="Arial" w:hAnsi="Arial" w:cs="Arial"/>
          <w:b/>
          <w:lang w:val="sr-Cyrl-CS"/>
        </w:rPr>
        <w:t xml:space="preserve">   4.4.А   Без довођења у питање члана 10.</w:t>
      </w:r>
    </w:p>
    <w:p w14:paraId="09441B81" w14:textId="77777777" w:rsidR="00AB56FB" w:rsidRPr="001768F9" w:rsidRDefault="00AB56FB" w:rsidP="00AB56FB">
      <w:pPr>
        <w:ind w:firstLine="864"/>
        <w:rPr>
          <w:rFonts w:ascii="Arial" w:hAnsi="Arial" w:cs="Arial"/>
          <w:lang w:val="sr-Cyrl-CS"/>
        </w:rPr>
      </w:pPr>
      <w:r w:rsidRPr="001768F9">
        <w:rPr>
          <w:rFonts w:ascii="Arial" w:hAnsi="Arial" w:cs="Arial"/>
          <w:lang w:val="sr-Cyrl-CS"/>
        </w:rPr>
        <w:t>Овај члан 4. не доводи у питање члан 10.</w:t>
      </w:r>
    </w:p>
    <w:p w14:paraId="14DFDAB7" w14:textId="77777777" w:rsidR="00AB56FB" w:rsidRPr="001768F9" w:rsidRDefault="00AB56FB" w:rsidP="00AB56FB">
      <w:pPr>
        <w:rPr>
          <w:rFonts w:ascii="Arial" w:hAnsi="Arial" w:cs="Arial"/>
          <w:b/>
          <w:lang w:val="sr-Cyrl-CS"/>
        </w:rPr>
      </w:pPr>
      <w:r w:rsidRPr="001768F9">
        <w:rPr>
          <w:rFonts w:ascii="Arial" w:hAnsi="Arial" w:cs="Arial"/>
          <w:lang w:val="sr-Cyrl-CS"/>
        </w:rPr>
        <w:t xml:space="preserve">   </w:t>
      </w:r>
      <w:r w:rsidRPr="001768F9">
        <w:rPr>
          <w:rFonts w:ascii="Arial" w:hAnsi="Arial" w:cs="Arial"/>
          <w:b/>
          <w:lang w:val="sr-Cyrl-CS"/>
        </w:rPr>
        <w:t xml:space="preserve">4.4.Б   Без поновног позајмљивања </w:t>
      </w:r>
    </w:p>
    <w:p w14:paraId="6AD65075" w14:textId="77777777" w:rsidR="00AB56FB" w:rsidRPr="001768F9" w:rsidRDefault="00AB56FB" w:rsidP="00AB56FB">
      <w:pPr>
        <w:ind w:left="864"/>
        <w:jc w:val="both"/>
        <w:rPr>
          <w:rFonts w:ascii="Arial" w:hAnsi="Arial" w:cs="Arial"/>
          <w:lang w:val="sr-Cyrl-CS"/>
        </w:rPr>
      </w:pPr>
      <w:r w:rsidRPr="001768F9">
        <w:rPr>
          <w:rFonts w:ascii="Arial" w:hAnsi="Arial" w:cs="Arial"/>
          <w:lang w:val="sr-Cyrl-CS"/>
        </w:rPr>
        <w:t>Отплаћени или превремено отлаћени износ се не може поново позајмити.</w:t>
      </w:r>
    </w:p>
    <w:p w14:paraId="1CFB54ED" w14:textId="77777777" w:rsidR="00021012" w:rsidRPr="001768F9" w:rsidRDefault="00021012" w:rsidP="00021012">
      <w:pPr>
        <w:pStyle w:val="Heading1"/>
        <w:jc w:val="center"/>
        <w:rPr>
          <w:rFonts w:ascii="Arial" w:hAnsi="Arial" w:cs="Arial"/>
          <w:color w:val="auto"/>
          <w:sz w:val="22"/>
          <w:szCs w:val="22"/>
          <w:lang w:val="sr-Cyrl-CS"/>
        </w:rPr>
      </w:pPr>
      <w:bookmarkStart w:id="24" w:name="_Toc498018299"/>
      <w:bookmarkStart w:id="25" w:name="_Ref427037555"/>
      <w:bookmarkStart w:id="26" w:name="_Toc498018308"/>
      <w:bookmarkEnd w:id="24"/>
      <w:bookmarkEnd w:id="25"/>
      <w:bookmarkEnd w:id="26"/>
      <w:r w:rsidRPr="001768F9">
        <w:rPr>
          <w:rFonts w:ascii="Arial" w:hAnsi="Arial" w:cs="Arial"/>
          <w:color w:val="auto"/>
          <w:sz w:val="22"/>
          <w:szCs w:val="22"/>
          <w:lang w:val="sr-Cyrl-CS"/>
        </w:rPr>
        <w:lastRenderedPageBreak/>
        <w:t>Члан 5.</w:t>
      </w:r>
    </w:p>
    <w:p w14:paraId="70F5D4E6" w14:textId="22B5ECBD" w:rsidR="00021012" w:rsidRPr="001768F9" w:rsidRDefault="00021012" w:rsidP="00021012">
      <w:pPr>
        <w:pStyle w:val="ArticleTitleEIB"/>
        <w:rPr>
          <w:color w:val="auto"/>
          <w:sz w:val="22"/>
          <w:szCs w:val="22"/>
          <w:u w:val="single"/>
          <w:lang w:val="sr-Cyrl-CS"/>
        </w:rPr>
      </w:pPr>
      <w:r w:rsidRPr="001768F9">
        <w:rPr>
          <w:color w:val="auto"/>
          <w:sz w:val="22"/>
          <w:szCs w:val="22"/>
          <w:u w:val="single"/>
          <w:lang w:val="sr-Cyrl-CS"/>
        </w:rPr>
        <w:t>Плаћањ</w:t>
      </w:r>
      <w:r w:rsidR="009E4DEC" w:rsidRPr="001768F9">
        <w:rPr>
          <w:color w:val="auto"/>
          <w:sz w:val="22"/>
          <w:szCs w:val="22"/>
          <w:u w:val="single"/>
          <w:lang w:val="sr-Cyrl-CS"/>
        </w:rPr>
        <w:t>a</w:t>
      </w:r>
    </w:p>
    <w:p w14:paraId="21F55C5D" w14:textId="77777777" w:rsidR="00021012" w:rsidRPr="001768F9" w:rsidRDefault="00021012" w:rsidP="00021012">
      <w:pPr>
        <w:pStyle w:val="Heading2"/>
        <w:numPr>
          <w:ilvl w:val="1"/>
          <w:numId w:val="21"/>
        </w:numPr>
        <w:spacing w:before="240" w:after="200" w:line="240" w:lineRule="auto"/>
        <w:ind w:left="900" w:hanging="720"/>
        <w:jc w:val="both"/>
        <w:rPr>
          <w:rFonts w:ascii="Arial" w:hAnsi="Arial" w:cs="Arial"/>
          <w:color w:val="auto"/>
          <w:sz w:val="22"/>
          <w:szCs w:val="22"/>
          <w:u w:val="single"/>
          <w:lang w:val="sr-Cyrl-CS"/>
        </w:rPr>
      </w:pPr>
      <w:bookmarkStart w:id="27" w:name="_Ref426952698"/>
      <w:bookmarkStart w:id="28" w:name="_Ref426981587"/>
      <w:bookmarkStart w:id="29" w:name="_Toc498018300"/>
      <w:bookmarkEnd w:id="27"/>
      <w:bookmarkEnd w:id="28"/>
      <w:r w:rsidRPr="001768F9">
        <w:rPr>
          <w:rFonts w:ascii="Arial" w:hAnsi="Arial" w:cs="Arial"/>
          <w:color w:val="auto"/>
          <w:sz w:val="22"/>
          <w:szCs w:val="22"/>
          <w:u w:val="single"/>
          <w:lang w:val="sr-Cyrl-CS"/>
        </w:rPr>
        <w:t xml:space="preserve">Конвенција о бројању дана </w:t>
      </w:r>
      <w:bookmarkEnd w:id="29"/>
    </w:p>
    <w:p w14:paraId="5CE52956" w14:textId="77777777" w:rsidR="00021012" w:rsidRPr="001768F9" w:rsidRDefault="00021012" w:rsidP="00021012">
      <w:pPr>
        <w:ind w:left="864"/>
        <w:jc w:val="both"/>
        <w:rPr>
          <w:rFonts w:ascii="Arial" w:hAnsi="Arial" w:cs="Arial"/>
          <w:lang w:val="sr-Cyrl-CS"/>
        </w:rPr>
      </w:pPr>
      <w:bookmarkStart w:id="30" w:name="_Toc498018301"/>
      <w:r w:rsidRPr="001768F9">
        <w:rPr>
          <w:rFonts w:ascii="Arial" w:hAnsi="Arial" w:cs="Arial"/>
          <w:lang w:val="sr-Cyrl-CS"/>
        </w:rPr>
        <w:t>Било који износ доспео путем камате, обештећења или Накнаде за одлагање Зајмопримца према овом уговору, и обрачунат у односу на део године, одређује се према следећим одговарајућим конвенцијама:</w:t>
      </w:r>
    </w:p>
    <w:p w14:paraId="5E6FA201" w14:textId="77777777" w:rsidR="00021012" w:rsidRPr="001768F9" w:rsidRDefault="00021012" w:rsidP="00021012">
      <w:pPr>
        <w:ind w:left="1260" w:hanging="396"/>
        <w:jc w:val="both"/>
        <w:rPr>
          <w:rFonts w:ascii="Arial" w:hAnsi="Arial" w:cs="Arial"/>
          <w:lang w:val="sr-Cyrl-CS"/>
        </w:rPr>
      </w:pPr>
      <w:r w:rsidRPr="001768F9">
        <w:rPr>
          <w:rFonts w:ascii="Arial" w:hAnsi="Arial" w:cs="Arial"/>
          <w:lang w:val="sr-Cyrl-CS"/>
        </w:rPr>
        <w:t>(а) према Транши са фиксном каматом, узима се година од 360 (три стотине и шездесет) дана и месец од 30 (тридесет) дана; и</w:t>
      </w:r>
    </w:p>
    <w:p w14:paraId="7BA6F16D" w14:textId="77777777" w:rsidR="00021012" w:rsidRPr="001768F9" w:rsidRDefault="00021012" w:rsidP="00021012">
      <w:pPr>
        <w:ind w:left="1260" w:hanging="396"/>
        <w:jc w:val="both"/>
        <w:rPr>
          <w:rFonts w:ascii="Arial" w:hAnsi="Arial" w:cs="Arial"/>
          <w:lang w:val="sr-Cyrl-CS"/>
        </w:rPr>
      </w:pPr>
      <w:r w:rsidRPr="001768F9">
        <w:rPr>
          <w:rFonts w:ascii="Arial" w:hAnsi="Arial" w:cs="Arial"/>
          <w:lang w:val="sr-Cyrl-CS"/>
        </w:rPr>
        <w:t>(б) према Транши са варијабилном стопом, узима се година од 360 (три стотине и шездесет) дана и број протеклих дана.</w:t>
      </w:r>
    </w:p>
    <w:p w14:paraId="4E88E679" w14:textId="77777777" w:rsidR="00021012" w:rsidRPr="001768F9" w:rsidRDefault="00021012" w:rsidP="00021012">
      <w:pPr>
        <w:pStyle w:val="Heading2"/>
        <w:numPr>
          <w:ilvl w:val="1"/>
          <w:numId w:val="21"/>
        </w:numPr>
        <w:spacing w:before="240" w:after="200" w:line="240" w:lineRule="auto"/>
        <w:ind w:left="180" w:firstLine="180"/>
        <w:jc w:val="both"/>
        <w:rPr>
          <w:rFonts w:ascii="Arial" w:hAnsi="Arial" w:cs="Arial"/>
          <w:color w:val="auto"/>
          <w:sz w:val="22"/>
          <w:szCs w:val="22"/>
          <w:u w:val="single"/>
          <w:lang w:val="sr-Cyrl-CS"/>
        </w:rPr>
      </w:pPr>
      <w:r w:rsidRPr="001768F9">
        <w:rPr>
          <w:rFonts w:ascii="Arial" w:hAnsi="Arial" w:cs="Arial"/>
          <w:color w:val="auto"/>
          <w:sz w:val="22"/>
          <w:szCs w:val="22"/>
          <w:lang w:val="sr-Cyrl-CS"/>
        </w:rPr>
        <w:t xml:space="preserve">   </w:t>
      </w:r>
      <w:r w:rsidRPr="001768F9">
        <w:rPr>
          <w:rFonts w:ascii="Arial" w:hAnsi="Arial" w:cs="Arial"/>
          <w:color w:val="auto"/>
          <w:sz w:val="22"/>
          <w:szCs w:val="22"/>
          <w:u w:val="single"/>
          <w:lang w:val="sr-Cyrl-CS"/>
        </w:rPr>
        <w:t xml:space="preserve">Време и место плаћања </w:t>
      </w:r>
      <w:bookmarkEnd w:id="30"/>
    </w:p>
    <w:p w14:paraId="74FE7DCE" w14:textId="77777777" w:rsidR="00021012" w:rsidRPr="001768F9" w:rsidRDefault="00021012" w:rsidP="00021012">
      <w:pPr>
        <w:ind w:left="1260" w:hanging="360"/>
        <w:jc w:val="both"/>
        <w:rPr>
          <w:rFonts w:ascii="Arial" w:hAnsi="Arial" w:cs="Arial"/>
          <w:lang w:val="sr-Cyrl-CS"/>
        </w:rPr>
      </w:pPr>
      <w:bookmarkStart w:id="31" w:name="_Toc498018302"/>
      <w:r w:rsidRPr="001768F9">
        <w:rPr>
          <w:rFonts w:ascii="Arial" w:hAnsi="Arial" w:cs="Arial"/>
          <w:lang w:val="sr-Cyrl-CS"/>
        </w:rPr>
        <w:t>(а) Ако другачије није наведено у овом уговору или у захтеву Банке, сваки износ који није камата, обештећење и главница је платив у року од 15 (петнаест) дана од када Зајмопримац прими захтев Банке.</w:t>
      </w:r>
    </w:p>
    <w:p w14:paraId="622D3D79" w14:textId="77777777" w:rsidR="00021012" w:rsidRPr="001768F9" w:rsidRDefault="00021012" w:rsidP="00021012">
      <w:pPr>
        <w:ind w:left="1260" w:hanging="360"/>
        <w:jc w:val="both"/>
        <w:rPr>
          <w:rFonts w:ascii="Arial" w:hAnsi="Arial" w:cs="Arial"/>
          <w:lang w:val="sr-Cyrl-CS"/>
        </w:rPr>
      </w:pPr>
      <w:r w:rsidRPr="001768F9">
        <w:rPr>
          <w:rFonts w:ascii="Arial" w:hAnsi="Arial" w:cs="Arial"/>
          <w:lang w:val="sr-Cyrl-CS"/>
        </w:rPr>
        <w:t>(б) Сваки износ платив од стране Зајмопримца према овом уговору се плаћа на одговарајући рачун који је Банка назначила Зајмопримцу. Банка обавештава о рачуну најмање 15 (петнаест) дана пре датума доспећа првог плаћања од стране Зајмопримца и обавештава о било којој промени рачуна најмање 15 (петнаест) дана пре датума првог плаћања на које се та промена примењује. Овај период обавештавања се не примењује у случају плаћања према члану 10.</w:t>
      </w:r>
    </w:p>
    <w:p w14:paraId="7C9C2BB0" w14:textId="7815AE01" w:rsidR="00021012" w:rsidRPr="001768F9" w:rsidRDefault="00021012" w:rsidP="00021012">
      <w:pPr>
        <w:ind w:left="1260" w:hanging="360"/>
        <w:jc w:val="both"/>
        <w:rPr>
          <w:rFonts w:ascii="Arial" w:hAnsi="Arial" w:cs="Arial"/>
          <w:lang w:val="sr-Cyrl-CS"/>
        </w:rPr>
      </w:pPr>
      <w:r w:rsidRPr="001768F9">
        <w:rPr>
          <w:rFonts w:ascii="Arial" w:hAnsi="Arial" w:cs="Arial"/>
          <w:lang w:val="sr-Cyrl-CS"/>
        </w:rPr>
        <w:t xml:space="preserve">(ц) Зајмопримац ће назначити </w:t>
      </w:r>
      <w:r w:rsidR="00C5190D" w:rsidRPr="001768F9">
        <w:rPr>
          <w:rFonts w:ascii="Arial" w:hAnsi="Arial" w:cs="Arial"/>
          <w:lang w:val="sr-Cyrl-CS"/>
        </w:rPr>
        <w:t xml:space="preserve">Број Уговора </w:t>
      </w:r>
      <w:r w:rsidRPr="001768F9">
        <w:rPr>
          <w:rFonts w:ascii="Arial" w:hAnsi="Arial" w:cs="Arial"/>
          <w:lang w:val="sr-Cyrl-CS"/>
        </w:rPr>
        <w:t>у сваком плаћању извршеном према овом уговору у делу који се односи на детаље плаћања.</w:t>
      </w:r>
    </w:p>
    <w:p w14:paraId="0E44EBE3" w14:textId="77777777" w:rsidR="00021012" w:rsidRPr="001768F9" w:rsidRDefault="00021012" w:rsidP="00021012">
      <w:pPr>
        <w:tabs>
          <w:tab w:val="left" w:pos="8460"/>
          <w:tab w:val="left" w:pos="8640"/>
          <w:tab w:val="left" w:pos="9090"/>
        </w:tabs>
        <w:ind w:left="1260" w:hanging="360"/>
        <w:jc w:val="both"/>
        <w:rPr>
          <w:rFonts w:ascii="Arial" w:hAnsi="Arial" w:cs="Arial"/>
          <w:lang w:val="sr-Cyrl-CS"/>
        </w:rPr>
      </w:pPr>
      <w:r w:rsidRPr="001768F9">
        <w:rPr>
          <w:rFonts w:ascii="Arial" w:hAnsi="Arial" w:cs="Arial"/>
          <w:lang w:val="sr-Cyrl-CS"/>
        </w:rPr>
        <w:t>(д) Износ доспео Зајмопримцу за плаћање се сматра плаћеним када га Банка прими.</w:t>
      </w:r>
    </w:p>
    <w:p w14:paraId="051A1B24" w14:textId="77777777" w:rsidR="00021012" w:rsidRPr="001768F9" w:rsidRDefault="00021012" w:rsidP="00021012">
      <w:pPr>
        <w:ind w:left="1260" w:hanging="360"/>
        <w:jc w:val="both"/>
        <w:rPr>
          <w:rFonts w:ascii="Arial" w:hAnsi="Arial" w:cs="Arial"/>
          <w:lang w:val="sr-Cyrl-CS"/>
        </w:rPr>
      </w:pPr>
      <w:r w:rsidRPr="001768F9">
        <w:rPr>
          <w:rFonts w:ascii="Arial" w:hAnsi="Arial" w:cs="Arial"/>
          <w:lang w:val="sr-Cyrl-CS"/>
        </w:rPr>
        <w:t>(е) Било које исплате од стране Банке и плаћања Банци према овом уговору се врше коришћењем Рачуна за исплату (за исплате од стране Банке) и Рачуна за плаћање (за плаћања Банци).</w:t>
      </w:r>
    </w:p>
    <w:p w14:paraId="558FE5FB" w14:textId="77777777" w:rsidR="00021012" w:rsidRPr="001768F9" w:rsidRDefault="00021012" w:rsidP="00021012">
      <w:pPr>
        <w:pStyle w:val="Heading2"/>
        <w:numPr>
          <w:ilvl w:val="1"/>
          <w:numId w:val="21"/>
        </w:numPr>
        <w:spacing w:before="240" w:after="200" w:line="240" w:lineRule="auto"/>
        <w:ind w:left="180" w:firstLine="0"/>
        <w:jc w:val="both"/>
        <w:rPr>
          <w:rFonts w:ascii="Arial" w:hAnsi="Arial" w:cs="Arial"/>
          <w:color w:val="auto"/>
          <w:sz w:val="22"/>
          <w:szCs w:val="22"/>
          <w:u w:val="single"/>
          <w:lang w:val="sr-Cyrl-CS"/>
        </w:rPr>
      </w:pPr>
      <w:r w:rsidRPr="001768F9">
        <w:rPr>
          <w:rFonts w:ascii="Arial" w:hAnsi="Arial" w:cs="Arial"/>
          <w:color w:val="auto"/>
          <w:sz w:val="22"/>
          <w:szCs w:val="22"/>
          <w:u w:val="single"/>
          <w:lang w:val="sr-Cyrl-CS"/>
        </w:rPr>
        <w:t xml:space="preserve">Без поравнања од стране Зајмопримца </w:t>
      </w:r>
      <w:bookmarkEnd w:id="31"/>
    </w:p>
    <w:p w14:paraId="0C76A6FA" w14:textId="77777777" w:rsidR="00021012" w:rsidRPr="001768F9" w:rsidRDefault="00021012" w:rsidP="00021012">
      <w:pPr>
        <w:ind w:left="864"/>
        <w:jc w:val="both"/>
        <w:rPr>
          <w:rFonts w:ascii="Arial" w:hAnsi="Arial" w:cs="Arial"/>
          <w:lang w:val="sr-Cyrl-CS"/>
        </w:rPr>
      </w:pPr>
      <w:r w:rsidRPr="001768F9">
        <w:rPr>
          <w:rFonts w:ascii="Arial" w:hAnsi="Arial" w:cs="Arial"/>
          <w:lang w:val="sr-Cyrl-CS"/>
        </w:rPr>
        <w:t xml:space="preserve">Сва плаћања од стране Зајмопримца према овом уговору се обрачунавају и биће извршена без (и ослобођена и чиста од било каквих одбитака) поравнања или противпотраживања. </w:t>
      </w:r>
      <w:bookmarkStart w:id="32" w:name="_Ref426591406"/>
      <w:bookmarkStart w:id="33" w:name="_Toc498018303"/>
      <w:bookmarkEnd w:id="32"/>
    </w:p>
    <w:p w14:paraId="3EF081AA" w14:textId="77777777" w:rsidR="00021012" w:rsidRPr="001768F9" w:rsidRDefault="00021012" w:rsidP="00021012">
      <w:pPr>
        <w:ind w:firstLine="180"/>
        <w:rPr>
          <w:rFonts w:ascii="Arial" w:hAnsi="Arial" w:cs="Arial"/>
          <w:b/>
          <w:bCs/>
          <w:u w:val="single"/>
          <w:lang w:val="sr-Cyrl-CS"/>
        </w:rPr>
      </w:pPr>
      <w:r w:rsidRPr="001768F9">
        <w:rPr>
          <w:rFonts w:ascii="Arial" w:hAnsi="Arial" w:cs="Arial"/>
          <w:b/>
          <w:bCs/>
          <w:lang w:val="sr-Cyrl-CS"/>
        </w:rPr>
        <w:t xml:space="preserve">5.4      </w:t>
      </w:r>
      <w:r w:rsidRPr="001768F9">
        <w:rPr>
          <w:rFonts w:ascii="Arial" w:hAnsi="Arial" w:cs="Arial"/>
          <w:b/>
          <w:bCs/>
          <w:u w:val="single"/>
          <w:lang w:val="sr-Cyrl-CS"/>
        </w:rPr>
        <w:t xml:space="preserve">Поремећај у системима за плаћање </w:t>
      </w:r>
      <w:bookmarkEnd w:id="33"/>
    </w:p>
    <w:p w14:paraId="2BAB1D1E" w14:textId="77777777" w:rsidR="00021012" w:rsidRPr="001768F9" w:rsidRDefault="00021012" w:rsidP="00021012">
      <w:pPr>
        <w:ind w:left="864"/>
        <w:jc w:val="both"/>
        <w:rPr>
          <w:rFonts w:ascii="Arial" w:hAnsi="Arial" w:cs="Arial"/>
          <w:lang w:val="sr-Cyrl-CS"/>
        </w:rPr>
      </w:pPr>
      <w:r w:rsidRPr="001768F9">
        <w:rPr>
          <w:rFonts w:ascii="Arial" w:hAnsi="Arial" w:cs="Arial"/>
          <w:lang w:val="sr-Cyrl-CS"/>
        </w:rPr>
        <w:lastRenderedPageBreak/>
        <w:t xml:space="preserve">Било да Банка одлучи (према свом дискреционом праву) да се Случај поремећаја догодио или је Банка о томе обавештена од стране Зајмопримца да је наступио Случај поремећаја: </w:t>
      </w:r>
    </w:p>
    <w:p w14:paraId="5E88D0E1" w14:textId="77777777" w:rsidR="00021012" w:rsidRPr="001768F9" w:rsidRDefault="00021012" w:rsidP="00021012">
      <w:pPr>
        <w:pStyle w:val="ListParagraph"/>
        <w:autoSpaceDE w:val="0"/>
        <w:autoSpaceDN w:val="0"/>
        <w:adjustRightInd w:val="0"/>
        <w:spacing w:after="120"/>
        <w:ind w:left="1267" w:hanging="360"/>
        <w:contextualSpacing w:val="0"/>
        <w:jc w:val="both"/>
        <w:rPr>
          <w:rFonts w:ascii="Arial" w:hAnsi="Arial" w:cs="Arial"/>
          <w:lang w:val="sr-Cyrl-CS"/>
        </w:rPr>
      </w:pPr>
      <w:r w:rsidRPr="001768F9">
        <w:rPr>
          <w:rFonts w:ascii="Arial" w:hAnsi="Arial" w:cs="Arial"/>
          <w:lang w:val="sr-Cyrl-CS"/>
        </w:rPr>
        <w:t>(а)</w:t>
      </w:r>
      <w:r w:rsidRPr="001768F9">
        <w:rPr>
          <w:rFonts w:ascii="Arial" w:hAnsi="Arial" w:cs="Arial"/>
          <w:lang w:val="sr-Cyrl-CS"/>
        </w:rPr>
        <w:tab/>
        <w:t>Банка може, и то ће урадити ако добије захтев од Зајмопримца, да се консултује са Зајмопримацем у циљу договора око промена обављања операција или администрирања овог уговора, ако Банка сматра нужним у таквим околностима;</w:t>
      </w:r>
    </w:p>
    <w:p w14:paraId="41C21E6E" w14:textId="77777777" w:rsidR="00021012" w:rsidRPr="001768F9" w:rsidRDefault="00021012" w:rsidP="00021012">
      <w:pPr>
        <w:pStyle w:val="ListParagraph"/>
        <w:autoSpaceDE w:val="0"/>
        <w:autoSpaceDN w:val="0"/>
        <w:adjustRightInd w:val="0"/>
        <w:spacing w:after="120"/>
        <w:ind w:left="1267" w:hanging="360"/>
        <w:jc w:val="both"/>
        <w:rPr>
          <w:rFonts w:ascii="Arial" w:hAnsi="Arial" w:cs="Arial"/>
          <w:lang w:val="sr-Cyrl-CS"/>
        </w:rPr>
      </w:pPr>
      <w:r w:rsidRPr="001768F9">
        <w:rPr>
          <w:rFonts w:ascii="Arial" w:hAnsi="Arial" w:cs="Arial"/>
          <w:lang w:val="sr-Cyrl-CS"/>
        </w:rPr>
        <w:t>(б)</w:t>
      </w:r>
      <w:r w:rsidRPr="001768F9">
        <w:rPr>
          <w:rFonts w:ascii="Arial" w:hAnsi="Arial" w:cs="Arial"/>
          <w:lang w:val="sr-Cyrl-CS"/>
        </w:rPr>
        <w:tab/>
        <w:t xml:space="preserve">Банка није у обавези да се консултује са Зајмопримцем у односу на било коју промену наведену у ставу (а) ако, по њеном мишљењу, то није практично изводљиво учинити у тим околностима и, у сваком случају, нема обавезу да се сложи са таквим променама; и </w:t>
      </w:r>
    </w:p>
    <w:p w14:paraId="4F1641DE" w14:textId="77777777" w:rsidR="00021012" w:rsidRPr="001768F9" w:rsidRDefault="00021012" w:rsidP="00021012">
      <w:pPr>
        <w:autoSpaceDE w:val="0"/>
        <w:autoSpaceDN w:val="0"/>
        <w:adjustRightInd w:val="0"/>
        <w:spacing w:after="0"/>
        <w:ind w:left="1260" w:hanging="360"/>
        <w:jc w:val="both"/>
        <w:rPr>
          <w:rFonts w:ascii="Arial" w:hAnsi="Arial" w:cs="Arial"/>
          <w:lang w:val="sr-Cyrl-CS"/>
        </w:rPr>
      </w:pPr>
      <w:r w:rsidRPr="001768F9">
        <w:rPr>
          <w:rFonts w:ascii="Arial" w:hAnsi="Arial" w:cs="Arial"/>
          <w:lang w:val="sr-Cyrl-CS"/>
        </w:rPr>
        <w:t>(ц)</w:t>
      </w:r>
      <w:r w:rsidRPr="001768F9">
        <w:rPr>
          <w:rFonts w:ascii="Arial" w:hAnsi="Arial" w:cs="Arial"/>
          <w:lang w:val="sr-Cyrl-CS"/>
        </w:rPr>
        <w:tab/>
        <w:t xml:space="preserve">Банка није одговорна за било какву штету, трошкове или губитке, настале као резултат Случаја поремећаја или за предузимање или непредузимање било које активности, сагласно или у вези са овим чланом 5.4. </w:t>
      </w:r>
    </w:p>
    <w:p w14:paraId="23E9CEAC" w14:textId="77777777" w:rsidR="00021012" w:rsidRPr="001768F9" w:rsidRDefault="00021012" w:rsidP="00021012">
      <w:pPr>
        <w:pStyle w:val="Heading2"/>
        <w:numPr>
          <w:ilvl w:val="1"/>
          <w:numId w:val="22"/>
        </w:numPr>
        <w:spacing w:before="240" w:after="200" w:line="240" w:lineRule="auto"/>
        <w:ind w:left="900" w:hanging="720"/>
        <w:jc w:val="both"/>
        <w:rPr>
          <w:rFonts w:ascii="Arial" w:hAnsi="Arial" w:cs="Arial"/>
          <w:color w:val="auto"/>
          <w:sz w:val="22"/>
          <w:szCs w:val="22"/>
          <w:u w:val="single"/>
          <w:lang w:val="sr-Cyrl-CS"/>
        </w:rPr>
      </w:pPr>
      <w:bookmarkStart w:id="34" w:name="_Toc498018304"/>
      <w:r w:rsidRPr="001768F9">
        <w:rPr>
          <w:rFonts w:ascii="Arial" w:hAnsi="Arial" w:cs="Arial"/>
          <w:color w:val="auto"/>
          <w:sz w:val="22"/>
          <w:szCs w:val="22"/>
          <w:u w:val="single"/>
          <w:lang w:val="sr-Cyrl-CS"/>
        </w:rPr>
        <w:t xml:space="preserve">Примена примљених износа </w:t>
      </w:r>
      <w:bookmarkEnd w:id="34"/>
    </w:p>
    <w:p w14:paraId="5BAA5AF9" w14:textId="77777777" w:rsidR="00021012" w:rsidRPr="001768F9" w:rsidRDefault="00021012" w:rsidP="00021012">
      <w:pPr>
        <w:pStyle w:val="Heading3"/>
        <w:tabs>
          <w:tab w:val="clear" w:pos="1701"/>
          <w:tab w:val="clear" w:pos="2268"/>
        </w:tabs>
        <w:overflowPunct/>
        <w:autoSpaceDE/>
        <w:autoSpaceDN/>
        <w:adjustRightInd/>
        <w:spacing w:before="200"/>
        <w:ind w:left="0" w:firstLine="0"/>
        <w:jc w:val="both"/>
        <w:textAlignment w:val="auto"/>
        <w:rPr>
          <w:rFonts w:cs="Arial"/>
          <w:sz w:val="22"/>
          <w:szCs w:val="22"/>
          <w:lang w:val="sr-Cyrl-CS"/>
        </w:rPr>
      </w:pPr>
      <w:r w:rsidRPr="001768F9">
        <w:rPr>
          <w:rFonts w:cs="Arial"/>
          <w:sz w:val="22"/>
          <w:szCs w:val="22"/>
          <w:lang w:val="sr-Cyrl-CS"/>
        </w:rPr>
        <w:t xml:space="preserve">   5.5.А   Опште</w:t>
      </w:r>
    </w:p>
    <w:p w14:paraId="3170EF08" w14:textId="77777777" w:rsidR="00021012" w:rsidRPr="001768F9" w:rsidRDefault="00021012" w:rsidP="00021012">
      <w:pPr>
        <w:ind w:left="900"/>
        <w:jc w:val="both"/>
        <w:rPr>
          <w:rFonts w:ascii="Arial" w:hAnsi="Arial" w:cs="Arial"/>
          <w:lang w:val="sr-Cyrl-CS"/>
        </w:rPr>
      </w:pPr>
      <w:r w:rsidRPr="001768F9">
        <w:rPr>
          <w:rFonts w:ascii="Arial" w:hAnsi="Arial" w:cs="Arial"/>
          <w:lang w:val="sr-Cyrl-CS"/>
        </w:rPr>
        <w:t xml:space="preserve">Износи примљени од Зајмопримца само растерећују његове обавезе плаћања, ако су примљени у складу са условима овог уговора. </w:t>
      </w:r>
    </w:p>
    <w:p w14:paraId="548EC0F3" w14:textId="77777777" w:rsidR="00021012" w:rsidRPr="001768F9" w:rsidRDefault="00021012" w:rsidP="00021012">
      <w:pPr>
        <w:pStyle w:val="Heading3"/>
        <w:tabs>
          <w:tab w:val="clear" w:pos="1701"/>
          <w:tab w:val="clear" w:pos="2268"/>
          <w:tab w:val="left" w:pos="900"/>
        </w:tabs>
        <w:overflowPunct/>
        <w:autoSpaceDE/>
        <w:autoSpaceDN/>
        <w:adjustRightInd/>
        <w:spacing w:before="200"/>
        <w:ind w:left="0" w:firstLine="180"/>
        <w:jc w:val="both"/>
        <w:textAlignment w:val="auto"/>
        <w:rPr>
          <w:rFonts w:cs="Arial"/>
          <w:sz w:val="22"/>
          <w:szCs w:val="22"/>
          <w:lang w:val="sr-Cyrl-CS"/>
        </w:rPr>
      </w:pPr>
      <w:bookmarkStart w:id="35" w:name="_Toc498018306"/>
      <w:r w:rsidRPr="001768F9">
        <w:rPr>
          <w:rFonts w:cs="Arial"/>
          <w:sz w:val="22"/>
          <w:szCs w:val="22"/>
          <w:lang w:val="sr-Cyrl-CS"/>
        </w:rPr>
        <w:t xml:space="preserve">5.5.Б   Делимична плаћања </w:t>
      </w:r>
      <w:bookmarkEnd w:id="35"/>
    </w:p>
    <w:p w14:paraId="038D0937" w14:textId="592D69DC" w:rsidR="00021012" w:rsidRPr="001768F9" w:rsidRDefault="00021012" w:rsidP="00021012">
      <w:pPr>
        <w:ind w:left="856"/>
        <w:jc w:val="both"/>
        <w:rPr>
          <w:rFonts w:ascii="Arial" w:hAnsi="Arial" w:cs="Arial"/>
          <w:lang w:val="sr-Cyrl-CS"/>
        </w:rPr>
      </w:pPr>
      <w:r w:rsidRPr="001768F9">
        <w:rPr>
          <w:rFonts w:ascii="Arial" w:hAnsi="Arial" w:cs="Arial"/>
          <w:lang w:val="sr-Cyrl-CS"/>
        </w:rPr>
        <w:t xml:space="preserve">Ако Банка прими неко плаћање које је недовољно да се отплате сви износи, тада доспели и плативи од стране Зајмопримца према овом уговору, Банка примењује то плаћање, доле наведеним редоследом, </w:t>
      </w:r>
      <w:r w:rsidR="00B86CC3" w:rsidRPr="001768F9">
        <w:rPr>
          <w:rFonts w:ascii="Arial" w:hAnsi="Arial" w:cs="Arial"/>
          <w:lang w:val="sr-Cyrl-CS"/>
        </w:rPr>
        <w:t>на</w:t>
      </w:r>
      <w:r w:rsidRPr="001768F9">
        <w:rPr>
          <w:rFonts w:ascii="Arial" w:hAnsi="Arial" w:cs="Arial"/>
          <w:lang w:val="sr-Cyrl-CS"/>
        </w:rPr>
        <w:t xml:space="preserve"> или за:</w:t>
      </w:r>
    </w:p>
    <w:p w14:paraId="54A73BC6" w14:textId="5D2D0DC1" w:rsidR="00021012" w:rsidRPr="001768F9" w:rsidRDefault="00021012" w:rsidP="00021012">
      <w:pPr>
        <w:pStyle w:val="NoIndentEIB"/>
        <w:numPr>
          <w:ilvl w:val="0"/>
          <w:numId w:val="53"/>
        </w:numPr>
        <w:ind w:left="1260" w:hanging="360"/>
        <w:rPr>
          <w:color w:val="auto"/>
          <w:sz w:val="22"/>
          <w:szCs w:val="22"/>
          <w:lang w:val="sr-Cyrl-CS"/>
        </w:rPr>
      </w:pPr>
      <w:r w:rsidRPr="001768F9">
        <w:rPr>
          <w:color w:val="auto"/>
          <w:sz w:val="22"/>
          <w:szCs w:val="22"/>
          <w:lang w:val="sr-Cyrl-CS"/>
        </w:rPr>
        <w:t>било које неплаћене накнаде, трошкове, обештећења и издатке</w:t>
      </w:r>
      <w:r w:rsidR="00B86CC3" w:rsidRPr="001768F9">
        <w:rPr>
          <w:color w:val="auto"/>
          <w:sz w:val="22"/>
          <w:szCs w:val="22"/>
          <w:lang w:val="sr-Cyrl-CS"/>
        </w:rPr>
        <w:t>,</w:t>
      </w:r>
      <w:r w:rsidRPr="001768F9">
        <w:rPr>
          <w:color w:val="auto"/>
          <w:sz w:val="22"/>
          <w:szCs w:val="22"/>
          <w:lang w:val="sr-Cyrl-CS"/>
        </w:rPr>
        <w:t xml:space="preserve"> доспел</w:t>
      </w:r>
      <w:r w:rsidR="002F6993" w:rsidRPr="001768F9">
        <w:rPr>
          <w:color w:val="auto"/>
          <w:sz w:val="22"/>
          <w:szCs w:val="22"/>
          <w:lang w:val="sr-Cyrl-CS"/>
        </w:rPr>
        <w:t>е</w:t>
      </w:r>
      <w:r w:rsidRPr="001768F9">
        <w:rPr>
          <w:color w:val="auto"/>
          <w:sz w:val="22"/>
          <w:szCs w:val="22"/>
          <w:lang w:val="sr-Cyrl-CS"/>
        </w:rPr>
        <w:t xml:space="preserve"> према овом уговору;</w:t>
      </w:r>
    </w:p>
    <w:p w14:paraId="2EAD0EFF" w14:textId="77777777" w:rsidR="00021012" w:rsidRPr="001768F9" w:rsidRDefault="00021012" w:rsidP="00021012">
      <w:pPr>
        <w:pStyle w:val="NoIndentEIB"/>
        <w:tabs>
          <w:tab w:val="left" w:pos="1080"/>
        </w:tabs>
        <w:ind w:left="1260" w:hanging="360"/>
        <w:rPr>
          <w:color w:val="auto"/>
          <w:sz w:val="22"/>
          <w:szCs w:val="22"/>
          <w:lang w:val="sr-Cyrl-CS"/>
        </w:rPr>
      </w:pPr>
      <w:r w:rsidRPr="001768F9">
        <w:rPr>
          <w:color w:val="auto"/>
          <w:sz w:val="22"/>
          <w:szCs w:val="22"/>
          <w:lang w:val="sr-Cyrl-CS"/>
        </w:rPr>
        <w:t>(б)</w:t>
      </w:r>
      <w:r w:rsidRPr="001768F9">
        <w:rPr>
          <w:color w:val="auto"/>
          <w:sz w:val="22"/>
          <w:szCs w:val="22"/>
          <w:lang w:val="sr-Cyrl-CS"/>
        </w:rPr>
        <w:tab/>
        <w:t>било које обрачунате камате доспеле, али неизмирене према овом уговору;</w:t>
      </w:r>
    </w:p>
    <w:p w14:paraId="40250DF9" w14:textId="77777777" w:rsidR="00021012" w:rsidRPr="001768F9" w:rsidRDefault="00021012" w:rsidP="00021012">
      <w:pPr>
        <w:pStyle w:val="NoIndentEIB"/>
        <w:ind w:left="1260" w:hanging="360"/>
        <w:rPr>
          <w:color w:val="auto"/>
          <w:sz w:val="22"/>
          <w:szCs w:val="22"/>
          <w:lang w:val="sr-Cyrl-CS"/>
        </w:rPr>
      </w:pPr>
      <w:r w:rsidRPr="001768F9">
        <w:rPr>
          <w:color w:val="auto"/>
          <w:sz w:val="22"/>
          <w:szCs w:val="22"/>
          <w:lang w:val="sr-Cyrl-CS"/>
        </w:rPr>
        <w:t>(ц)</w:t>
      </w:r>
      <w:r w:rsidRPr="001768F9">
        <w:rPr>
          <w:color w:val="auto"/>
          <w:sz w:val="22"/>
          <w:szCs w:val="22"/>
          <w:lang w:val="sr-Cyrl-CS"/>
        </w:rPr>
        <w:tab/>
        <w:t>било које главнице доспеле, али неизмирене према овом уговору; и</w:t>
      </w:r>
    </w:p>
    <w:p w14:paraId="6895F248" w14:textId="6547DBBD" w:rsidR="00021012" w:rsidRPr="001768F9" w:rsidRDefault="00021012" w:rsidP="00021012">
      <w:pPr>
        <w:pStyle w:val="NoIndentEIB"/>
        <w:ind w:left="1260" w:hanging="360"/>
        <w:rPr>
          <w:color w:val="auto"/>
          <w:sz w:val="22"/>
          <w:szCs w:val="22"/>
          <w:lang w:val="sr-Cyrl-CS"/>
        </w:rPr>
      </w:pPr>
      <w:r w:rsidRPr="001768F9">
        <w:rPr>
          <w:color w:val="auto"/>
          <w:sz w:val="22"/>
          <w:szCs w:val="22"/>
          <w:lang w:val="sr-Cyrl-CS"/>
        </w:rPr>
        <w:t>(д)</w:t>
      </w:r>
      <w:r w:rsidRPr="001768F9">
        <w:rPr>
          <w:color w:val="auto"/>
          <w:sz w:val="22"/>
          <w:szCs w:val="22"/>
          <w:lang w:val="sr-Cyrl-CS"/>
        </w:rPr>
        <w:tab/>
        <w:t>било који други износ доспео, али не</w:t>
      </w:r>
      <w:r w:rsidR="002F6993" w:rsidRPr="001768F9">
        <w:rPr>
          <w:color w:val="auto"/>
          <w:sz w:val="22"/>
          <w:szCs w:val="22"/>
          <w:lang w:val="sr-Cyrl-CS"/>
        </w:rPr>
        <w:t>измирен</w:t>
      </w:r>
      <w:r w:rsidRPr="001768F9">
        <w:rPr>
          <w:color w:val="auto"/>
          <w:sz w:val="22"/>
          <w:szCs w:val="22"/>
          <w:lang w:val="sr-Cyrl-CS"/>
        </w:rPr>
        <w:t xml:space="preserve"> према овом уговору.</w:t>
      </w:r>
    </w:p>
    <w:p w14:paraId="5B7C926A" w14:textId="77777777" w:rsidR="00021012" w:rsidRPr="001768F9" w:rsidRDefault="00021012" w:rsidP="00021012">
      <w:pPr>
        <w:pStyle w:val="Heading3"/>
        <w:tabs>
          <w:tab w:val="clear" w:pos="1701"/>
          <w:tab w:val="clear" w:pos="2268"/>
        </w:tabs>
        <w:overflowPunct/>
        <w:autoSpaceDE/>
        <w:autoSpaceDN/>
        <w:adjustRightInd/>
        <w:spacing w:before="200"/>
        <w:ind w:hanging="1238"/>
        <w:jc w:val="both"/>
        <w:textAlignment w:val="auto"/>
        <w:rPr>
          <w:rFonts w:cs="Arial"/>
          <w:sz w:val="22"/>
          <w:szCs w:val="22"/>
          <w:lang w:val="sr-Cyrl-CS"/>
        </w:rPr>
      </w:pPr>
      <w:bookmarkStart w:id="36" w:name="_Ref426982926"/>
      <w:bookmarkStart w:id="37" w:name="_Toc498018307"/>
      <w:bookmarkEnd w:id="36"/>
      <w:r w:rsidRPr="001768F9">
        <w:rPr>
          <w:rFonts w:cs="Arial"/>
          <w:sz w:val="22"/>
          <w:szCs w:val="22"/>
          <w:lang w:val="sr-Cyrl-CS"/>
        </w:rPr>
        <w:t xml:space="preserve">5.5.Ц   Додела износа везаних за Транше </w:t>
      </w:r>
      <w:bookmarkEnd w:id="37"/>
    </w:p>
    <w:p w14:paraId="5509D9AD" w14:textId="77777777" w:rsidR="00021012" w:rsidRPr="001768F9" w:rsidRDefault="00021012" w:rsidP="00021012">
      <w:pPr>
        <w:pStyle w:val="NoIndentEIB"/>
        <w:numPr>
          <w:ilvl w:val="0"/>
          <w:numId w:val="54"/>
        </w:numPr>
        <w:ind w:hanging="523"/>
        <w:rPr>
          <w:color w:val="auto"/>
          <w:sz w:val="22"/>
          <w:szCs w:val="22"/>
          <w:lang w:val="sr-Cyrl-CS"/>
        </w:rPr>
      </w:pPr>
      <w:bookmarkStart w:id="38" w:name="_Ref426982918"/>
      <w:bookmarkEnd w:id="38"/>
      <w:r w:rsidRPr="001768F9">
        <w:rPr>
          <w:color w:val="auto"/>
          <w:sz w:val="22"/>
          <w:szCs w:val="22"/>
          <w:lang w:val="sr-Cyrl-CS"/>
        </w:rPr>
        <w:t>У случају:</w:t>
      </w:r>
    </w:p>
    <w:p w14:paraId="75F0B4A3" w14:textId="174F9410" w:rsidR="00021012" w:rsidRPr="001768F9" w:rsidRDefault="00021012" w:rsidP="00021012">
      <w:pPr>
        <w:pStyle w:val="NoIndentEIB"/>
        <w:numPr>
          <w:ilvl w:val="1"/>
          <w:numId w:val="54"/>
        </w:numPr>
        <w:rPr>
          <w:color w:val="auto"/>
          <w:sz w:val="22"/>
          <w:szCs w:val="22"/>
          <w:lang w:val="sr-Cyrl-CS"/>
        </w:rPr>
      </w:pPr>
      <w:r w:rsidRPr="001768F9">
        <w:rPr>
          <w:color w:val="auto"/>
          <w:sz w:val="22"/>
          <w:szCs w:val="22"/>
          <w:lang w:val="sr-Cyrl-CS"/>
        </w:rPr>
        <w:t xml:space="preserve">делимичне добровољне превремене отплате Транше која подлеже отплати у више рата, </w:t>
      </w:r>
      <w:r w:rsidR="001761CB" w:rsidRPr="001768F9">
        <w:rPr>
          <w:color w:val="auto"/>
          <w:sz w:val="22"/>
          <w:szCs w:val="22"/>
          <w:lang w:val="sr-Cyrl-CS"/>
        </w:rPr>
        <w:t xml:space="preserve">Износ превремене </w:t>
      </w:r>
      <w:r w:rsidRPr="001768F9">
        <w:rPr>
          <w:color w:val="auto"/>
          <w:sz w:val="22"/>
          <w:szCs w:val="22"/>
          <w:lang w:val="sr-Cyrl-CS"/>
        </w:rPr>
        <w:t xml:space="preserve">отплате се примењује </w:t>
      </w:r>
      <w:r w:rsidRPr="001768F9">
        <w:rPr>
          <w:i/>
          <w:color w:val="auto"/>
          <w:sz w:val="22"/>
          <w:szCs w:val="22"/>
          <w:lang w:val="sr-Cyrl-CS"/>
        </w:rPr>
        <w:t>pro rata</w:t>
      </w:r>
      <w:r w:rsidRPr="001768F9">
        <w:rPr>
          <w:color w:val="auto"/>
          <w:sz w:val="22"/>
          <w:szCs w:val="22"/>
          <w:lang w:val="sr-Cyrl-CS"/>
        </w:rPr>
        <w:t xml:space="preserve"> на сваку неизмирену рату, или, на захтев Зајмопримца, у обрнутом редоследу доспећа; или</w:t>
      </w:r>
    </w:p>
    <w:p w14:paraId="2E4EB58C" w14:textId="2382F336" w:rsidR="00021012" w:rsidRPr="001768F9" w:rsidRDefault="00021012" w:rsidP="00021012">
      <w:pPr>
        <w:pStyle w:val="NoIndentEIB"/>
        <w:numPr>
          <w:ilvl w:val="1"/>
          <w:numId w:val="54"/>
        </w:numPr>
        <w:rPr>
          <w:color w:val="auto"/>
          <w:sz w:val="22"/>
          <w:szCs w:val="22"/>
          <w:lang w:val="sr-Cyrl-CS"/>
        </w:rPr>
      </w:pPr>
      <w:r w:rsidRPr="001768F9">
        <w:rPr>
          <w:color w:val="auto"/>
          <w:sz w:val="22"/>
          <w:szCs w:val="22"/>
          <w:lang w:val="sr-Cyrl-CS"/>
        </w:rPr>
        <w:t xml:space="preserve">делимичне обавезне превремене отплате Транше која подлеже отплати у више рата, </w:t>
      </w:r>
      <w:r w:rsidR="001761CB" w:rsidRPr="001768F9">
        <w:rPr>
          <w:color w:val="auto"/>
          <w:sz w:val="22"/>
          <w:szCs w:val="22"/>
          <w:lang w:val="sr-Cyrl-CS"/>
        </w:rPr>
        <w:t xml:space="preserve">Износ </w:t>
      </w:r>
      <w:r w:rsidRPr="001768F9">
        <w:rPr>
          <w:color w:val="auto"/>
          <w:sz w:val="22"/>
          <w:szCs w:val="22"/>
          <w:lang w:val="sr-Cyrl-CS"/>
        </w:rPr>
        <w:t xml:space="preserve">превремене отплате се примењује </w:t>
      </w:r>
      <w:r w:rsidR="001761CB" w:rsidRPr="001768F9">
        <w:rPr>
          <w:color w:val="auto"/>
          <w:sz w:val="22"/>
          <w:szCs w:val="22"/>
          <w:lang w:val="sr-Cyrl-CS"/>
        </w:rPr>
        <w:t>на</w:t>
      </w:r>
      <w:r w:rsidRPr="001768F9">
        <w:rPr>
          <w:color w:val="auto"/>
          <w:sz w:val="22"/>
          <w:szCs w:val="22"/>
          <w:lang w:val="sr-Cyrl-CS"/>
        </w:rPr>
        <w:t xml:space="preserve"> смањењ</w:t>
      </w:r>
      <w:r w:rsidR="001761CB" w:rsidRPr="001768F9">
        <w:rPr>
          <w:color w:val="auto"/>
          <w:sz w:val="22"/>
          <w:szCs w:val="22"/>
          <w:lang w:val="sr-Cyrl-CS"/>
        </w:rPr>
        <w:t>е</w:t>
      </w:r>
      <w:r w:rsidRPr="001768F9">
        <w:rPr>
          <w:color w:val="auto"/>
          <w:sz w:val="22"/>
          <w:szCs w:val="22"/>
          <w:lang w:val="sr-Cyrl-CS"/>
        </w:rPr>
        <w:t xml:space="preserve"> неизмирених рата у обрнутом редоследу доспећа.</w:t>
      </w:r>
    </w:p>
    <w:p w14:paraId="1C9777BB" w14:textId="77777777" w:rsidR="00021012" w:rsidRPr="001768F9" w:rsidRDefault="00021012" w:rsidP="00021012">
      <w:pPr>
        <w:pStyle w:val="NoIndentEIB"/>
        <w:tabs>
          <w:tab w:val="left" w:pos="1080"/>
          <w:tab w:val="left" w:pos="1440"/>
        </w:tabs>
        <w:ind w:left="1440" w:hanging="540"/>
        <w:rPr>
          <w:color w:val="auto"/>
          <w:sz w:val="22"/>
          <w:szCs w:val="22"/>
          <w:lang w:val="sr-Cyrl-CS"/>
        </w:rPr>
      </w:pPr>
      <w:r w:rsidRPr="001768F9">
        <w:rPr>
          <w:color w:val="auto"/>
          <w:sz w:val="22"/>
          <w:szCs w:val="22"/>
          <w:lang w:val="sr-Cyrl-CS"/>
        </w:rPr>
        <w:lastRenderedPageBreak/>
        <w:t>(б)</w:t>
      </w:r>
      <w:r w:rsidRPr="001768F9">
        <w:rPr>
          <w:color w:val="auto"/>
          <w:sz w:val="22"/>
          <w:szCs w:val="22"/>
          <w:lang w:val="sr-Cyrl-CS"/>
        </w:rPr>
        <w:tab/>
        <w:t>Износи примљени од стране Банке након захтева према члану 10.1 и намењени за Траншу, смањују неизмирене рате у обрнутом редоследу доспећа. Банка може наменити износе примљене између Транши по свом дискреционом праву.</w:t>
      </w:r>
    </w:p>
    <w:p w14:paraId="79D8F96D" w14:textId="77777777" w:rsidR="00021012" w:rsidRPr="001768F9" w:rsidRDefault="00021012" w:rsidP="00021012">
      <w:pPr>
        <w:pStyle w:val="NoIndentEIB"/>
        <w:ind w:left="1440" w:hanging="584"/>
        <w:rPr>
          <w:color w:val="auto"/>
          <w:sz w:val="22"/>
          <w:szCs w:val="22"/>
          <w:lang w:val="sr-Cyrl-CS"/>
        </w:rPr>
      </w:pPr>
      <w:r w:rsidRPr="001768F9">
        <w:rPr>
          <w:color w:val="auto"/>
          <w:sz w:val="22"/>
          <w:szCs w:val="22"/>
          <w:lang w:val="sr-Cyrl-CS"/>
        </w:rPr>
        <w:t>(ц)</w:t>
      </w:r>
      <w:r w:rsidRPr="001768F9">
        <w:rPr>
          <w:color w:val="auto"/>
          <w:sz w:val="22"/>
          <w:szCs w:val="22"/>
          <w:lang w:val="sr-Cyrl-CS"/>
        </w:rPr>
        <w:tab/>
        <w:t>У случају пријема износа који се не могу идентификовати као намењени за неку одређену Траншу, и за које не постоји договор између Банке и Зајмопримца о њиховој примени, Банка може применити исте између Транши по свом дискреционом праву.</w:t>
      </w:r>
    </w:p>
    <w:p w14:paraId="081CBB71" w14:textId="77777777" w:rsidR="00021012" w:rsidRPr="001768F9" w:rsidRDefault="00021012" w:rsidP="00021012">
      <w:pPr>
        <w:pStyle w:val="Heading1"/>
        <w:ind w:left="4500"/>
        <w:jc w:val="both"/>
        <w:rPr>
          <w:rFonts w:ascii="Arial" w:hAnsi="Arial" w:cs="Arial"/>
          <w:color w:val="auto"/>
          <w:sz w:val="22"/>
          <w:szCs w:val="22"/>
          <w:lang w:val="sr-Cyrl-CS"/>
        </w:rPr>
      </w:pPr>
      <w:r w:rsidRPr="001768F9">
        <w:rPr>
          <w:rFonts w:ascii="Arial" w:hAnsi="Arial" w:cs="Arial"/>
          <w:color w:val="auto"/>
          <w:sz w:val="22"/>
          <w:szCs w:val="22"/>
          <w:lang w:val="sr-Cyrl-CS"/>
        </w:rPr>
        <w:t>Члан 6.</w:t>
      </w:r>
    </w:p>
    <w:p w14:paraId="514F8C48" w14:textId="77777777" w:rsidR="00021012" w:rsidRPr="001768F9" w:rsidRDefault="00021012" w:rsidP="00021012">
      <w:pPr>
        <w:pStyle w:val="ArticleTitleEIB"/>
        <w:rPr>
          <w:color w:val="auto"/>
          <w:sz w:val="22"/>
          <w:szCs w:val="22"/>
          <w:u w:val="single"/>
          <w:lang w:val="sr-Cyrl-CS"/>
        </w:rPr>
      </w:pPr>
      <w:r w:rsidRPr="001768F9">
        <w:rPr>
          <w:color w:val="auto"/>
          <w:sz w:val="22"/>
          <w:szCs w:val="22"/>
          <w:u w:val="single"/>
          <w:lang w:val="sr-Cyrl-CS"/>
        </w:rPr>
        <w:t xml:space="preserve">Обавезе и изјаве Зајмопримца </w:t>
      </w:r>
    </w:p>
    <w:p w14:paraId="73C582C4" w14:textId="500B2DE5" w:rsidR="00021012" w:rsidRPr="001768F9" w:rsidRDefault="00021012" w:rsidP="00021012">
      <w:pPr>
        <w:ind w:left="720"/>
        <w:jc w:val="both"/>
        <w:rPr>
          <w:rFonts w:ascii="Arial" w:hAnsi="Arial" w:cs="Arial"/>
          <w:lang w:val="sr-Cyrl-CS"/>
        </w:rPr>
      </w:pPr>
      <w:r w:rsidRPr="001768F9">
        <w:rPr>
          <w:rFonts w:ascii="Arial" w:hAnsi="Arial" w:cs="Arial"/>
          <w:lang w:val="sr-Cyrl-CS"/>
        </w:rPr>
        <w:t xml:space="preserve">Обавезе из члана 6. остају на снази од датума овог уговора онолико дуго колико било који износ буде неизмирен према овом уговору или </w:t>
      </w:r>
      <w:r w:rsidR="001761CB" w:rsidRPr="001768F9">
        <w:rPr>
          <w:rFonts w:ascii="Arial" w:hAnsi="Arial" w:cs="Arial"/>
          <w:lang w:val="sr-Cyrl-CS"/>
        </w:rPr>
        <w:t xml:space="preserve">док </w:t>
      </w:r>
      <w:r w:rsidRPr="001768F9">
        <w:rPr>
          <w:rFonts w:ascii="Arial" w:hAnsi="Arial" w:cs="Arial"/>
          <w:lang w:val="sr-Cyrl-CS"/>
        </w:rPr>
        <w:t>је Кредит на снази.</w:t>
      </w:r>
    </w:p>
    <w:p w14:paraId="7B368685" w14:textId="77777777" w:rsidR="00021012" w:rsidRPr="001768F9" w:rsidRDefault="00021012" w:rsidP="00021012">
      <w:pPr>
        <w:pStyle w:val="OptionEIB"/>
        <w:ind w:hanging="136"/>
        <w:rPr>
          <w:b w:val="0"/>
          <w:i w:val="0"/>
          <w:color w:val="auto"/>
          <w:sz w:val="22"/>
          <w:szCs w:val="22"/>
          <w:u w:val="single"/>
          <w:lang w:val="sr-Cyrl-CS"/>
        </w:rPr>
      </w:pPr>
      <w:bookmarkStart w:id="39" w:name="_Ref427245298"/>
      <w:bookmarkEnd w:id="39"/>
      <w:r w:rsidRPr="001768F9">
        <w:rPr>
          <w:b w:val="0"/>
          <w:i w:val="0"/>
          <w:color w:val="auto"/>
          <w:sz w:val="22"/>
          <w:szCs w:val="22"/>
          <w:u w:val="single"/>
          <w:lang w:val="sr-Cyrl-CS"/>
        </w:rPr>
        <w:t xml:space="preserve">A. ОБАВЕЗЕ ИЗ ПРОЈЕКТА </w:t>
      </w:r>
    </w:p>
    <w:p w14:paraId="75D39D1D" w14:textId="77777777" w:rsidR="00021012" w:rsidRPr="001768F9" w:rsidRDefault="00021012" w:rsidP="00021012">
      <w:pPr>
        <w:pStyle w:val="Heading2"/>
        <w:numPr>
          <w:ilvl w:val="1"/>
          <w:numId w:val="23"/>
        </w:numPr>
        <w:spacing w:before="240" w:after="200" w:line="240" w:lineRule="auto"/>
        <w:ind w:hanging="180"/>
        <w:jc w:val="both"/>
        <w:rPr>
          <w:rFonts w:ascii="Arial" w:hAnsi="Arial" w:cs="Arial"/>
          <w:color w:val="auto"/>
          <w:sz w:val="22"/>
          <w:szCs w:val="22"/>
          <w:u w:val="single"/>
          <w:lang w:val="sr-Cyrl-CS"/>
        </w:rPr>
      </w:pPr>
      <w:bookmarkStart w:id="40" w:name="_Toc498018309"/>
      <w:r w:rsidRPr="001768F9">
        <w:rPr>
          <w:rFonts w:ascii="Arial" w:hAnsi="Arial" w:cs="Arial"/>
          <w:color w:val="auto"/>
          <w:sz w:val="22"/>
          <w:szCs w:val="22"/>
          <w:u w:val="single"/>
          <w:lang w:val="sr-Cyrl-CS"/>
        </w:rPr>
        <w:t xml:space="preserve">Коришћење Зајма и расположивост других средстава </w:t>
      </w:r>
      <w:bookmarkEnd w:id="40"/>
    </w:p>
    <w:p w14:paraId="523F6B07" w14:textId="77777777" w:rsidR="00021012" w:rsidRPr="001768F9" w:rsidRDefault="00021012" w:rsidP="00021012">
      <w:pPr>
        <w:ind w:left="720"/>
        <w:jc w:val="both"/>
        <w:rPr>
          <w:rFonts w:ascii="Arial" w:hAnsi="Arial" w:cs="Arial"/>
          <w:lang w:val="sr-Cyrl-CS"/>
        </w:rPr>
      </w:pPr>
      <w:r w:rsidRPr="001768F9">
        <w:rPr>
          <w:rFonts w:ascii="Arial" w:hAnsi="Arial" w:cs="Arial"/>
          <w:lang w:val="sr-Cyrl-CS"/>
        </w:rPr>
        <w:t xml:space="preserve">Зајмопримац ће искористити све износе позајмљене према овом уговору за извршење Пројекта. </w:t>
      </w:r>
    </w:p>
    <w:p w14:paraId="65F9D15E" w14:textId="501EE370" w:rsidR="00021012" w:rsidRPr="001768F9" w:rsidRDefault="00021012" w:rsidP="00021012">
      <w:pPr>
        <w:ind w:left="720"/>
        <w:jc w:val="both"/>
        <w:rPr>
          <w:rFonts w:ascii="Arial" w:hAnsi="Arial" w:cs="Arial"/>
          <w:lang w:val="sr-Cyrl-CS"/>
        </w:rPr>
      </w:pPr>
      <w:bookmarkStart w:id="41" w:name="_Ref427251876"/>
      <w:bookmarkStart w:id="42" w:name="_Toc498018310"/>
      <w:bookmarkEnd w:id="41"/>
      <w:r w:rsidRPr="001768F9">
        <w:rPr>
          <w:rFonts w:ascii="Arial" w:hAnsi="Arial" w:cs="Arial"/>
          <w:lang w:val="sr-Cyrl-CS"/>
        </w:rPr>
        <w:t xml:space="preserve">Зајмопримац ће обезбедити да има на располагању и друга средства наведена у </w:t>
      </w:r>
      <w:r w:rsidR="00AC2BAD" w:rsidRPr="001768F9">
        <w:rPr>
          <w:rFonts w:ascii="Arial" w:hAnsi="Arial" w:cs="Arial"/>
          <w:lang w:val="sr-Cyrl-CS"/>
        </w:rPr>
        <w:t xml:space="preserve">ставу (б) </w:t>
      </w:r>
      <w:r w:rsidRPr="001768F9">
        <w:rPr>
          <w:rFonts w:ascii="Arial" w:hAnsi="Arial" w:cs="Arial"/>
          <w:lang w:val="sr-Cyrl-CS"/>
        </w:rPr>
        <w:t>Преамбул</w:t>
      </w:r>
      <w:r w:rsidR="00AC2BAD" w:rsidRPr="001768F9">
        <w:rPr>
          <w:rFonts w:ascii="Arial" w:hAnsi="Arial" w:cs="Arial"/>
          <w:lang w:val="sr-Cyrl-CS"/>
        </w:rPr>
        <w:t>е</w:t>
      </w:r>
      <w:r w:rsidRPr="001768F9">
        <w:rPr>
          <w:rFonts w:ascii="Arial" w:hAnsi="Arial" w:cs="Arial"/>
          <w:lang w:val="sr-Cyrl-CS"/>
        </w:rPr>
        <w:t xml:space="preserve"> и да су та средства потрошена, до </w:t>
      </w:r>
      <w:r w:rsidR="00AC2BAD" w:rsidRPr="001768F9">
        <w:rPr>
          <w:rFonts w:ascii="Arial" w:hAnsi="Arial" w:cs="Arial"/>
          <w:lang w:val="sr-Cyrl-CS"/>
        </w:rPr>
        <w:t>потребног</w:t>
      </w:r>
      <w:r w:rsidRPr="001768F9">
        <w:rPr>
          <w:rFonts w:ascii="Arial" w:eastAsia="ArialMT" w:hAnsi="Arial" w:cs="Arial"/>
          <w:lang w:val="sr-Cyrl-CS"/>
        </w:rPr>
        <w:t xml:space="preserve"> </w:t>
      </w:r>
      <w:r w:rsidRPr="001768F9">
        <w:rPr>
          <w:rFonts w:ascii="Arial" w:hAnsi="Arial" w:cs="Arial"/>
          <w:lang w:val="sr-Cyrl-CS"/>
        </w:rPr>
        <w:t>опсега, за финансирање Пројекта.</w:t>
      </w:r>
    </w:p>
    <w:p w14:paraId="3BE1FD95" w14:textId="77777777" w:rsidR="00021012" w:rsidRPr="001768F9" w:rsidRDefault="00021012" w:rsidP="00021012">
      <w:pPr>
        <w:ind w:left="720"/>
        <w:jc w:val="both"/>
        <w:rPr>
          <w:rFonts w:ascii="Arial" w:hAnsi="Arial" w:cs="Arial"/>
          <w:lang w:val="sr-Cyrl-CS"/>
        </w:rPr>
      </w:pPr>
      <w:r w:rsidRPr="001768F9">
        <w:rPr>
          <w:rFonts w:ascii="Arial" w:hAnsi="Arial" w:cs="Arial"/>
          <w:lang w:val="sr-Cyrl-CS"/>
        </w:rPr>
        <w:t>Средства Зајма неће бити коришћена за плаћање пореза на додату вредност на продају робе и услуга и на увоз робе и услуга, трошкова царине и других увозних дажбина, пореза и других намета који се јављају у спровођењу Пројекта.</w:t>
      </w:r>
    </w:p>
    <w:p w14:paraId="67CA0F53" w14:textId="77777777" w:rsidR="00021012" w:rsidRPr="001768F9" w:rsidRDefault="00021012" w:rsidP="00021012">
      <w:pPr>
        <w:jc w:val="both"/>
        <w:rPr>
          <w:rFonts w:ascii="Arial" w:hAnsi="Arial" w:cs="Arial"/>
          <w:lang w:val="sr-Cyrl-CS"/>
        </w:rPr>
      </w:pPr>
      <w:r w:rsidRPr="001768F9">
        <w:rPr>
          <w:rFonts w:ascii="Arial" w:hAnsi="Arial" w:cs="Arial"/>
          <w:b/>
          <w:lang w:val="sr-Cyrl-CS"/>
        </w:rPr>
        <w:t xml:space="preserve">   6.2.</w:t>
      </w:r>
      <w:r w:rsidRPr="001768F9">
        <w:rPr>
          <w:rFonts w:ascii="Arial" w:hAnsi="Arial" w:cs="Arial"/>
          <w:lang w:val="sr-Cyrl-CS"/>
        </w:rPr>
        <w:tab/>
      </w:r>
      <w:r w:rsidRPr="001768F9">
        <w:rPr>
          <w:rFonts w:ascii="Arial" w:hAnsi="Arial" w:cs="Arial"/>
          <w:b/>
          <w:lang w:val="sr-Cyrl-CS"/>
        </w:rPr>
        <w:t>Завршетак Пројекта</w:t>
      </w:r>
    </w:p>
    <w:p w14:paraId="4DBAC6F5" w14:textId="1884D174" w:rsidR="00021012" w:rsidRPr="001768F9" w:rsidRDefault="00021012" w:rsidP="00021012">
      <w:pPr>
        <w:ind w:left="720"/>
        <w:jc w:val="both"/>
        <w:rPr>
          <w:rFonts w:ascii="Arial" w:hAnsi="Arial" w:cs="Arial"/>
          <w:lang w:val="sr-Cyrl-CS"/>
        </w:rPr>
      </w:pPr>
      <w:r w:rsidRPr="001768F9">
        <w:rPr>
          <w:rFonts w:ascii="Arial" w:hAnsi="Arial" w:cs="Arial"/>
          <w:lang w:val="sr-Cyrl-CS"/>
        </w:rPr>
        <w:t xml:space="preserve">Обавеза Зајмопримца је, али и да обезбеди да Промотер спроведе Пројекат у складу са </w:t>
      </w:r>
      <w:r w:rsidR="00AC2BAD" w:rsidRPr="001768F9">
        <w:rPr>
          <w:rFonts w:ascii="Arial" w:hAnsi="Arial" w:cs="Arial"/>
          <w:lang w:val="sr-Cyrl-CS"/>
        </w:rPr>
        <w:t xml:space="preserve">Техничким </w:t>
      </w:r>
      <w:r w:rsidRPr="001768F9">
        <w:rPr>
          <w:rFonts w:ascii="Arial" w:hAnsi="Arial" w:cs="Arial"/>
          <w:lang w:val="sr-Cyrl-CS"/>
        </w:rPr>
        <w:t>описом који се може</w:t>
      </w:r>
      <w:r w:rsidR="00AC2BAD" w:rsidRPr="001768F9">
        <w:rPr>
          <w:lang w:val="sr-Cyrl-CS"/>
        </w:rPr>
        <w:t xml:space="preserve"> </w:t>
      </w:r>
      <w:r w:rsidR="00587EB9" w:rsidRPr="001768F9">
        <w:rPr>
          <w:lang w:val="sr-Cyrl-CS"/>
        </w:rPr>
        <w:t>м</w:t>
      </w:r>
      <w:r w:rsidR="00587EB9" w:rsidRPr="001768F9">
        <w:rPr>
          <w:rFonts w:ascii="Arial" w:hAnsi="Arial" w:cs="Arial"/>
          <w:lang w:val="sr-Cyrl-CS"/>
        </w:rPr>
        <w:t>ењати</w:t>
      </w:r>
      <w:r w:rsidRPr="001768F9">
        <w:rPr>
          <w:rFonts w:ascii="Arial" w:hAnsi="Arial" w:cs="Arial"/>
          <w:lang w:val="sr-Cyrl-CS"/>
        </w:rPr>
        <w:t xml:space="preserve"> с времена на време уз одобрење Банке, </w:t>
      </w:r>
      <w:r w:rsidR="003A429A" w:rsidRPr="001768F9">
        <w:rPr>
          <w:rFonts w:ascii="Arial" w:hAnsi="Arial" w:cs="Arial"/>
          <w:lang w:val="sr-Cyrl-CS"/>
        </w:rPr>
        <w:t xml:space="preserve">као </w:t>
      </w:r>
      <w:r w:rsidR="00AC2BAD" w:rsidRPr="001768F9">
        <w:rPr>
          <w:rFonts w:ascii="Arial" w:hAnsi="Arial" w:cs="Arial"/>
          <w:lang w:val="sr-Cyrl-CS"/>
        </w:rPr>
        <w:t xml:space="preserve">и да </w:t>
      </w:r>
      <w:r w:rsidR="003A429A" w:rsidRPr="001768F9">
        <w:rPr>
          <w:rFonts w:ascii="Arial" w:hAnsi="Arial" w:cs="Arial"/>
          <w:lang w:val="sr-Cyrl-CS"/>
        </w:rPr>
        <w:t>Пројекат</w:t>
      </w:r>
      <w:r w:rsidR="00AC2BAD" w:rsidRPr="001768F9">
        <w:rPr>
          <w:rFonts w:ascii="Arial" w:hAnsi="Arial" w:cs="Arial"/>
          <w:lang w:val="sr-Cyrl-CS"/>
        </w:rPr>
        <w:t xml:space="preserve"> </w:t>
      </w:r>
      <w:r w:rsidRPr="001768F9">
        <w:rPr>
          <w:rFonts w:ascii="Arial" w:hAnsi="Arial" w:cs="Arial"/>
          <w:lang w:val="sr-Cyrl-CS"/>
        </w:rPr>
        <w:t>заврши до крајњег датума прецизираног у опису.</w:t>
      </w:r>
    </w:p>
    <w:p w14:paraId="116F7CC0" w14:textId="77777777" w:rsidR="00021012" w:rsidRPr="001768F9" w:rsidRDefault="00021012" w:rsidP="00021012">
      <w:pPr>
        <w:pStyle w:val="Heading2"/>
        <w:spacing w:before="240" w:after="200" w:line="240" w:lineRule="auto"/>
        <w:ind w:firstLine="180"/>
        <w:jc w:val="both"/>
        <w:rPr>
          <w:rFonts w:ascii="Arial" w:hAnsi="Arial" w:cs="Arial"/>
          <w:color w:val="auto"/>
          <w:sz w:val="22"/>
          <w:szCs w:val="22"/>
          <w:u w:val="single"/>
          <w:lang w:val="sr-Cyrl-CS"/>
        </w:rPr>
      </w:pPr>
      <w:r w:rsidRPr="001768F9">
        <w:rPr>
          <w:rFonts w:ascii="Arial" w:hAnsi="Arial" w:cs="Arial"/>
          <w:color w:val="auto"/>
          <w:sz w:val="22"/>
          <w:szCs w:val="22"/>
          <w:lang w:val="sr-Cyrl-CS"/>
        </w:rPr>
        <w:t xml:space="preserve">6.3    </w:t>
      </w:r>
      <w:bookmarkStart w:id="43" w:name="_Toc498018311"/>
      <w:bookmarkEnd w:id="42"/>
      <w:r w:rsidRPr="001768F9">
        <w:rPr>
          <w:rFonts w:ascii="Arial" w:hAnsi="Arial" w:cs="Arial"/>
          <w:color w:val="auto"/>
          <w:sz w:val="22"/>
          <w:szCs w:val="22"/>
          <w:u w:val="single"/>
          <w:lang w:val="sr-Cyrl-CS"/>
        </w:rPr>
        <w:t xml:space="preserve">Увећани трошак Пројекта </w:t>
      </w:r>
      <w:bookmarkEnd w:id="43"/>
    </w:p>
    <w:p w14:paraId="7D1179C2" w14:textId="6E1443F9" w:rsidR="00021012" w:rsidRPr="001768F9" w:rsidRDefault="00021012" w:rsidP="00021012">
      <w:pPr>
        <w:ind w:left="720"/>
        <w:jc w:val="both"/>
        <w:rPr>
          <w:rFonts w:ascii="Arial" w:hAnsi="Arial" w:cs="Arial"/>
          <w:lang w:val="sr-Cyrl-CS"/>
        </w:rPr>
      </w:pPr>
      <w:r w:rsidRPr="001768F9">
        <w:rPr>
          <w:rFonts w:ascii="Arial" w:hAnsi="Arial" w:cs="Arial"/>
          <w:lang w:val="sr-Cyrl-CS"/>
        </w:rPr>
        <w:t xml:space="preserve">Ако укупни трошак Пројекта премаши процењену цифру наведену у </w:t>
      </w:r>
      <w:r w:rsidR="00A668D7" w:rsidRPr="001768F9">
        <w:rPr>
          <w:rFonts w:ascii="Arial" w:hAnsi="Arial" w:cs="Arial"/>
          <w:lang w:val="sr-Cyrl-CS"/>
        </w:rPr>
        <w:t xml:space="preserve">ставу (б) </w:t>
      </w:r>
      <w:r w:rsidRPr="001768F9">
        <w:rPr>
          <w:rFonts w:ascii="Arial" w:hAnsi="Arial" w:cs="Arial"/>
          <w:lang w:val="sr-Cyrl-CS"/>
        </w:rPr>
        <w:t>Преамбул</w:t>
      </w:r>
      <w:r w:rsidR="00A668D7" w:rsidRPr="001768F9">
        <w:rPr>
          <w:rFonts w:ascii="Arial" w:hAnsi="Arial" w:cs="Arial"/>
          <w:lang w:val="sr-Cyrl-CS"/>
        </w:rPr>
        <w:t>е</w:t>
      </w:r>
      <w:r w:rsidRPr="001768F9">
        <w:rPr>
          <w:rFonts w:ascii="Arial" w:hAnsi="Arial" w:cs="Arial"/>
          <w:lang w:val="sr-Cyrl-CS"/>
        </w:rPr>
        <w:t>, Зајмопримац ће обезбедити финансирање увећаног трошка без обраћања Банци, тако да се омогући завршетак Пројекта у складу са Техничким описом. Планови за финансирање увећаног трошка се саопштавају Банци без одлагања.</w:t>
      </w:r>
    </w:p>
    <w:p w14:paraId="22790788" w14:textId="77777777" w:rsidR="00021012" w:rsidRPr="001768F9" w:rsidRDefault="00021012" w:rsidP="00021012">
      <w:pPr>
        <w:jc w:val="both"/>
        <w:rPr>
          <w:rFonts w:ascii="Arial" w:hAnsi="Arial" w:cs="Arial"/>
          <w:b/>
          <w:lang w:val="sr-Cyrl-CS"/>
        </w:rPr>
      </w:pPr>
      <w:r w:rsidRPr="001768F9">
        <w:rPr>
          <w:rFonts w:ascii="Arial" w:hAnsi="Arial" w:cs="Arial"/>
          <w:lang w:val="sr-Cyrl-CS"/>
        </w:rPr>
        <w:t xml:space="preserve">   </w:t>
      </w:r>
      <w:r w:rsidRPr="001768F9">
        <w:rPr>
          <w:rFonts w:ascii="Arial" w:hAnsi="Arial" w:cs="Arial"/>
          <w:b/>
          <w:lang w:val="sr-Cyrl-CS"/>
        </w:rPr>
        <w:t>6.4</w:t>
      </w:r>
      <w:r w:rsidRPr="001768F9">
        <w:rPr>
          <w:rFonts w:ascii="Arial" w:hAnsi="Arial" w:cs="Arial"/>
          <w:b/>
          <w:lang w:val="sr-Cyrl-CS"/>
        </w:rPr>
        <w:tab/>
      </w:r>
      <w:r w:rsidRPr="001768F9">
        <w:rPr>
          <w:rFonts w:ascii="Arial" w:hAnsi="Arial" w:cs="Arial"/>
          <w:b/>
          <w:u w:val="single"/>
          <w:lang w:val="sr-Cyrl-CS"/>
        </w:rPr>
        <w:t>Процедура набавке</w:t>
      </w:r>
    </w:p>
    <w:p w14:paraId="1822B038" w14:textId="77777777" w:rsidR="00021012" w:rsidRPr="001768F9" w:rsidRDefault="00021012" w:rsidP="00021012">
      <w:pPr>
        <w:ind w:left="720"/>
        <w:jc w:val="both"/>
        <w:rPr>
          <w:rFonts w:ascii="Arial" w:hAnsi="Arial" w:cs="Arial"/>
          <w:lang w:val="sr-Cyrl-CS"/>
        </w:rPr>
      </w:pPr>
      <w:r w:rsidRPr="001768F9">
        <w:rPr>
          <w:rFonts w:ascii="Arial" w:hAnsi="Arial" w:cs="Arial"/>
          <w:lang w:val="sr-Cyrl-CS"/>
        </w:rPr>
        <w:t>Зајмопримац се обавезује и захтеваће од Промотера да:</w:t>
      </w:r>
    </w:p>
    <w:p w14:paraId="05CF1696" w14:textId="39E8F7CC" w:rsidR="00021012" w:rsidRPr="001768F9" w:rsidRDefault="004F77B1" w:rsidP="00B30A32">
      <w:pPr>
        <w:pStyle w:val="ListParagraph"/>
        <w:numPr>
          <w:ilvl w:val="1"/>
          <w:numId w:val="53"/>
        </w:numPr>
        <w:jc w:val="both"/>
        <w:rPr>
          <w:rFonts w:ascii="Arial" w:hAnsi="Arial" w:cs="Arial"/>
          <w:lang w:val="sr-Cyrl-CS"/>
        </w:rPr>
      </w:pPr>
      <w:r w:rsidRPr="001768F9">
        <w:rPr>
          <w:rFonts w:ascii="Arial" w:hAnsi="Arial" w:cs="Arial"/>
          <w:lang w:val="sr-Cyrl-CS"/>
        </w:rPr>
        <w:lastRenderedPageBreak/>
        <w:t>набави опрему, обезбеди услуге и наручи радове за Пројекат по прихватљивим процедурама набавке</w:t>
      </w:r>
      <w:r w:rsidR="00B30A32" w:rsidRPr="001768F9">
        <w:rPr>
          <w:rFonts w:ascii="Arial" w:hAnsi="Arial" w:cs="Arial"/>
          <w:lang w:val="sr-Cyrl-CS"/>
        </w:rPr>
        <w:t>,</w:t>
      </w:r>
      <w:r w:rsidRPr="001768F9">
        <w:rPr>
          <w:rFonts w:ascii="Arial" w:hAnsi="Arial" w:cs="Arial"/>
          <w:lang w:val="sr-Cyrl-CS"/>
        </w:rPr>
        <w:t xml:space="preserve"> </w:t>
      </w:r>
      <w:r w:rsidR="00B30A32" w:rsidRPr="001768F9">
        <w:rPr>
          <w:rFonts w:ascii="Arial" w:hAnsi="Arial" w:cs="Arial"/>
          <w:lang w:val="sr-Cyrl-CS"/>
        </w:rPr>
        <w:t xml:space="preserve">на задовољавајући начин за Банку, </w:t>
      </w:r>
      <w:r w:rsidRPr="001768F9">
        <w:rPr>
          <w:rFonts w:ascii="Arial" w:hAnsi="Arial" w:cs="Arial"/>
          <w:lang w:val="sr-Cyrl-CS"/>
        </w:rPr>
        <w:t>у складу са</w:t>
      </w:r>
      <w:r w:rsidR="00F86D53" w:rsidRPr="001768F9">
        <w:rPr>
          <w:rFonts w:ascii="Arial" w:hAnsi="Arial" w:cs="Arial"/>
          <w:lang w:val="sr-Cyrl-CS"/>
        </w:rPr>
        <w:t xml:space="preserve"> њеном политиком у Водичу</w:t>
      </w:r>
      <w:r w:rsidRPr="001768F9">
        <w:rPr>
          <w:rFonts w:ascii="Arial" w:hAnsi="Arial" w:cs="Arial"/>
          <w:lang w:val="sr-Cyrl-CS"/>
        </w:rPr>
        <w:t xml:space="preserve"> за набавку</w:t>
      </w:r>
      <w:r w:rsidR="00F86D53" w:rsidRPr="001768F9">
        <w:rPr>
          <w:rFonts w:ascii="Arial" w:hAnsi="Arial" w:cs="Arial"/>
          <w:lang w:val="sr-Cyrl-CS"/>
        </w:rPr>
        <w:t xml:space="preserve"> Банке</w:t>
      </w:r>
      <w:r w:rsidR="00021012" w:rsidRPr="001768F9">
        <w:rPr>
          <w:rFonts w:ascii="Arial" w:hAnsi="Arial" w:cs="Arial"/>
          <w:lang w:val="sr-Cyrl-CS"/>
        </w:rPr>
        <w:t>;</w:t>
      </w:r>
    </w:p>
    <w:p w14:paraId="74A21B7B" w14:textId="77777777" w:rsidR="00021012" w:rsidRPr="001768F9" w:rsidRDefault="00021012" w:rsidP="00021012">
      <w:pPr>
        <w:pStyle w:val="ListParagraph"/>
        <w:numPr>
          <w:ilvl w:val="1"/>
          <w:numId w:val="53"/>
        </w:numPr>
        <w:jc w:val="both"/>
        <w:rPr>
          <w:rFonts w:ascii="Arial" w:hAnsi="Arial" w:cs="Arial"/>
          <w:lang w:val="sr-Cyrl-CS"/>
        </w:rPr>
      </w:pPr>
      <w:r w:rsidRPr="001768F9">
        <w:rPr>
          <w:rFonts w:ascii="Arial" w:hAnsi="Arial" w:cs="Arial"/>
          <w:lang w:val="sr-Cyrl-CS"/>
        </w:rPr>
        <w:t xml:space="preserve">обезбеди да целокупна документација за набавку буде у складу са Водичем за набавку, укључујући и вршење свих потребних прилагођавања образаца; и </w:t>
      </w:r>
    </w:p>
    <w:p w14:paraId="0A053739" w14:textId="77777777" w:rsidR="00021012" w:rsidRPr="001768F9" w:rsidRDefault="00021012" w:rsidP="00021012">
      <w:pPr>
        <w:pStyle w:val="ListParagraph"/>
        <w:numPr>
          <w:ilvl w:val="1"/>
          <w:numId w:val="53"/>
        </w:numPr>
        <w:jc w:val="both"/>
        <w:rPr>
          <w:rFonts w:ascii="Arial" w:hAnsi="Arial" w:cs="Arial"/>
          <w:lang w:val="sr-Cyrl-CS"/>
        </w:rPr>
      </w:pPr>
      <w:r w:rsidRPr="001768F9">
        <w:rPr>
          <w:rFonts w:ascii="Arial" w:hAnsi="Arial" w:cs="Arial"/>
          <w:lang w:val="sr-Cyrl-CS"/>
        </w:rPr>
        <w:t>обезбеди да провера поступака по правним лековима, као што је предвиђено у српском законодавству, буде на располагању било којој страни која је имала интерес за добијање одређеног уговора и која је била оштећена или ризикује да буде оштећена од наводног кршења.</w:t>
      </w:r>
    </w:p>
    <w:p w14:paraId="05242ACD" w14:textId="77777777" w:rsidR="00021012" w:rsidRPr="001768F9" w:rsidRDefault="00021012" w:rsidP="00021012">
      <w:pPr>
        <w:ind w:left="720"/>
        <w:jc w:val="both"/>
        <w:rPr>
          <w:rFonts w:ascii="Arial" w:hAnsi="Arial" w:cs="Arial"/>
          <w:lang w:val="sr-Cyrl-CS"/>
        </w:rPr>
      </w:pPr>
      <w:r w:rsidRPr="001768F9">
        <w:rPr>
          <w:rFonts w:ascii="Arial" w:hAnsi="Arial" w:cs="Arial"/>
          <w:lang w:val="sr-Cyrl-CS"/>
        </w:rPr>
        <w:t>У погледу спровођења (ii) Банка потврђује да је Зајмопримац одлучио да за Пројекат примењује образце који су приложени уз Практични водич кроз процедуре уговарања за спољне акције Европске уније, који je подлежан неопходним прилагођавањима.</w:t>
      </w:r>
    </w:p>
    <w:p w14:paraId="578AAA93" w14:textId="6D2563D1" w:rsidR="00021012" w:rsidRPr="001768F9" w:rsidRDefault="00021012" w:rsidP="00021012">
      <w:pPr>
        <w:ind w:left="720"/>
        <w:jc w:val="both"/>
        <w:rPr>
          <w:rFonts w:ascii="Arial" w:hAnsi="Arial" w:cs="Arial"/>
          <w:lang w:val="sr-Cyrl-CS"/>
        </w:rPr>
      </w:pPr>
      <w:r w:rsidRPr="001768F9">
        <w:rPr>
          <w:rFonts w:ascii="Arial" w:hAnsi="Arial" w:cs="Arial"/>
          <w:lang w:val="sr-Cyrl-CS"/>
        </w:rPr>
        <w:t>У складу са Одељком 3.4.5. Водича за набавке, Банка може да захтева, путем претходно писаног обавештења Зајмопримцу, да Зајмопримац спроведе алтернативне процедуре набавке, прилагођене обрасце и проверу поступака друге међународне финансијске институције за доделу уговора према једно</w:t>
      </w:r>
      <w:r w:rsidR="00A668D7" w:rsidRPr="001768F9">
        <w:rPr>
          <w:rFonts w:ascii="Arial" w:hAnsi="Arial" w:cs="Arial"/>
          <w:lang w:val="sr-Cyrl-CS"/>
        </w:rPr>
        <w:t>м</w:t>
      </w:r>
      <w:r w:rsidRPr="001768F9">
        <w:rPr>
          <w:rFonts w:ascii="Arial" w:hAnsi="Arial" w:cs="Arial"/>
          <w:lang w:val="sr-Cyrl-CS"/>
        </w:rPr>
        <w:t xml:space="preserve"> или више </w:t>
      </w:r>
      <w:r w:rsidR="00A668D7" w:rsidRPr="001768F9">
        <w:rPr>
          <w:rFonts w:ascii="Arial" w:hAnsi="Arial" w:cs="Arial"/>
          <w:lang w:val="sr-Cyrl-CS"/>
        </w:rPr>
        <w:t>програма</w:t>
      </w:r>
      <w:r w:rsidRPr="001768F9">
        <w:rPr>
          <w:rFonts w:ascii="Arial" w:hAnsi="Arial" w:cs="Arial"/>
          <w:lang w:val="sr-Cyrl-CS"/>
        </w:rPr>
        <w:t xml:space="preserve"> Пројeкта </w:t>
      </w:r>
      <w:r w:rsidR="00A668D7" w:rsidRPr="001768F9">
        <w:rPr>
          <w:rFonts w:ascii="Arial" w:hAnsi="Arial" w:cs="Arial"/>
          <w:lang w:val="sr-Cyrl-CS"/>
        </w:rPr>
        <w:t>које су заједнички суфинансирани</w:t>
      </w:r>
      <w:r w:rsidRPr="001768F9">
        <w:rPr>
          <w:rFonts w:ascii="Arial" w:hAnsi="Arial" w:cs="Arial"/>
          <w:lang w:val="sr-Cyrl-CS"/>
        </w:rPr>
        <w:t xml:space="preserve"> од стране Банке и те међународне финансијске институције.</w:t>
      </w:r>
    </w:p>
    <w:p w14:paraId="7DBEBAC4" w14:textId="77777777" w:rsidR="00021012" w:rsidRPr="001768F9" w:rsidRDefault="00021012" w:rsidP="00021012">
      <w:pPr>
        <w:jc w:val="both"/>
        <w:rPr>
          <w:rFonts w:ascii="Arial" w:hAnsi="Arial" w:cs="Arial"/>
          <w:b/>
          <w:lang w:val="sr-Cyrl-CS"/>
        </w:rPr>
      </w:pPr>
      <w:r w:rsidRPr="001768F9">
        <w:rPr>
          <w:rFonts w:ascii="Arial" w:hAnsi="Arial" w:cs="Arial"/>
          <w:lang w:val="sr-Cyrl-CS"/>
        </w:rPr>
        <w:t xml:space="preserve">   </w:t>
      </w:r>
      <w:r w:rsidRPr="001768F9">
        <w:rPr>
          <w:rFonts w:ascii="Arial" w:hAnsi="Arial" w:cs="Arial"/>
          <w:b/>
          <w:lang w:val="sr-Cyrl-CS"/>
        </w:rPr>
        <w:t>6.5</w:t>
      </w:r>
      <w:r w:rsidRPr="001768F9">
        <w:rPr>
          <w:rFonts w:ascii="Arial" w:hAnsi="Arial" w:cs="Arial"/>
          <w:b/>
          <w:lang w:val="sr-Cyrl-CS"/>
        </w:rPr>
        <w:tab/>
      </w:r>
      <w:r w:rsidRPr="001768F9">
        <w:rPr>
          <w:rFonts w:ascii="Arial" w:hAnsi="Arial" w:cs="Arial"/>
          <w:b/>
          <w:u w:val="single"/>
          <w:lang w:val="sr-Cyrl-CS"/>
        </w:rPr>
        <w:t xml:space="preserve">Континуиране обавезе у вези са Пројектом </w:t>
      </w:r>
    </w:p>
    <w:p w14:paraId="190FEA97" w14:textId="77777777" w:rsidR="00021012" w:rsidRPr="001768F9" w:rsidRDefault="00021012" w:rsidP="00021012">
      <w:pPr>
        <w:ind w:left="851" w:hanging="131"/>
        <w:jc w:val="both"/>
        <w:rPr>
          <w:rFonts w:ascii="Arial" w:hAnsi="Arial" w:cs="Arial"/>
          <w:lang w:val="sr-Cyrl-CS"/>
        </w:rPr>
      </w:pPr>
      <w:r w:rsidRPr="001768F9">
        <w:rPr>
          <w:rFonts w:ascii="Arial" w:hAnsi="Arial" w:cs="Arial"/>
          <w:lang w:val="sr-Cyrl-CS"/>
        </w:rPr>
        <w:t>Зајмопримац ће и обезбедиће да Промотер (по могућности):</w:t>
      </w:r>
    </w:p>
    <w:p w14:paraId="12A7603A" w14:textId="77777777" w:rsidR="00021012" w:rsidRPr="001768F9" w:rsidRDefault="00021012" w:rsidP="00021012">
      <w:pPr>
        <w:ind w:left="1440" w:hanging="540"/>
        <w:jc w:val="both"/>
        <w:rPr>
          <w:rFonts w:ascii="Arial" w:hAnsi="Arial" w:cs="Arial"/>
          <w:lang w:val="sr-Cyrl-CS"/>
        </w:rPr>
      </w:pPr>
      <w:r w:rsidRPr="001768F9">
        <w:rPr>
          <w:rFonts w:ascii="Arial" w:hAnsi="Arial" w:cs="Arial"/>
          <w:lang w:val="sr-Cyrl-CS"/>
        </w:rPr>
        <w:t>(а)</w:t>
      </w:r>
      <w:r w:rsidRPr="001768F9">
        <w:rPr>
          <w:rFonts w:ascii="Arial" w:hAnsi="Arial" w:cs="Arial"/>
          <w:lang w:val="sr-Cyrl-CS"/>
        </w:rPr>
        <w:tab/>
      </w:r>
      <w:r w:rsidRPr="001768F9">
        <w:rPr>
          <w:rFonts w:ascii="Arial" w:hAnsi="Arial" w:cs="Arial"/>
          <w:b/>
          <w:lang w:val="sr-Cyrl-CS"/>
        </w:rPr>
        <w:t>Одржавање:</w:t>
      </w:r>
      <w:r w:rsidRPr="001768F9">
        <w:rPr>
          <w:rFonts w:ascii="Arial" w:hAnsi="Arial" w:cs="Arial"/>
          <w:lang w:val="sr-Cyrl-CS"/>
        </w:rPr>
        <w:t xml:space="preserve"> одржавати, поправљати, ремонтовати и обнављати целокупну имовину која чини део Пројекта у циљу одржавања у добром радном стању;</w:t>
      </w:r>
    </w:p>
    <w:p w14:paraId="3A233B7B" w14:textId="77777777" w:rsidR="00021012" w:rsidRPr="001768F9" w:rsidRDefault="00021012" w:rsidP="00021012">
      <w:pPr>
        <w:ind w:left="1440" w:hanging="540"/>
        <w:jc w:val="both"/>
        <w:rPr>
          <w:rFonts w:ascii="Arial" w:hAnsi="Arial" w:cs="Arial"/>
          <w:lang w:val="sr-Cyrl-CS"/>
        </w:rPr>
      </w:pPr>
      <w:r w:rsidRPr="001768F9">
        <w:rPr>
          <w:rFonts w:ascii="Arial" w:hAnsi="Arial" w:cs="Arial"/>
          <w:lang w:val="sr-Cyrl-CS"/>
        </w:rPr>
        <w:t>(б)</w:t>
      </w:r>
      <w:r w:rsidRPr="001768F9">
        <w:rPr>
          <w:rFonts w:ascii="Arial" w:hAnsi="Arial" w:cs="Arial"/>
          <w:lang w:val="sr-Cyrl-CS"/>
        </w:rPr>
        <w:tab/>
      </w:r>
      <w:r w:rsidRPr="001768F9">
        <w:rPr>
          <w:rFonts w:ascii="Arial" w:hAnsi="Arial" w:cs="Arial"/>
          <w:b/>
          <w:lang w:val="sr-Cyrl-CS"/>
        </w:rPr>
        <w:t>Пројектна средства</w:t>
      </w:r>
      <w:r w:rsidRPr="001768F9">
        <w:rPr>
          <w:rFonts w:ascii="Arial" w:hAnsi="Arial" w:cs="Arial"/>
          <w:lang w:val="sr-Cyrl-CS"/>
        </w:rPr>
        <w:t>: осим ако Банка претходно не да свој пристанак у писаној форми, задржати право својине и посед над свим средствима, или њиховог значајног дела, која чине Пројекат или, када је то прикладно, заменити и обновити таква средства и одржавати Пројекат у сталној функцији у складу са његовом првобитном наменом; Банка може да ускрати свој пристанак само уколико би предложене активности ишле на штету интереса Банке као зајмодавца Зајмопримцу или би учинило Пројекат неквалификованим за финансирање од стране Банке према Статуту или члану 309. Споразума о функционисању Европске уније;</w:t>
      </w:r>
    </w:p>
    <w:p w14:paraId="74ADB02D" w14:textId="77777777" w:rsidR="00021012" w:rsidRPr="001768F9" w:rsidRDefault="00021012" w:rsidP="00021012">
      <w:pPr>
        <w:ind w:left="1440" w:hanging="540"/>
        <w:jc w:val="both"/>
        <w:rPr>
          <w:rFonts w:ascii="Arial" w:hAnsi="Arial" w:cs="Arial"/>
          <w:lang w:val="sr-Cyrl-CS"/>
        </w:rPr>
      </w:pPr>
      <w:r w:rsidRPr="001768F9">
        <w:rPr>
          <w:rFonts w:ascii="Arial" w:hAnsi="Arial" w:cs="Arial"/>
          <w:lang w:val="sr-Cyrl-CS"/>
        </w:rPr>
        <w:t xml:space="preserve">(ц)  </w:t>
      </w:r>
      <w:r w:rsidRPr="001768F9">
        <w:rPr>
          <w:rFonts w:ascii="Arial" w:hAnsi="Arial" w:cs="Arial"/>
          <w:b/>
          <w:lang w:val="sr-Cyrl-CS"/>
        </w:rPr>
        <w:t>Осигурање</w:t>
      </w:r>
      <w:r w:rsidRPr="001768F9">
        <w:rPr>
          <w:rFonts w:ascii="Arial" w:hAnsi="Arial" w:cs="Arial"/>
          <w:lang w:val="sr-Cyrl-CS"/>
        </w:rPr>
        <w:t>: осигурати све радове и имовину која чини део Пројекта код првокласне осигуравајуће компаније, у складу са стандардном праксом у индустрији;</w:t>
      </w:r>
    </w:p>
    <w:p w14:paraId="464CAE07" w14:textId="1AA05BE7" w:rsidR="00021012" w:rsidRPr="001768F9" w:rsidRDefault="00021012" w:rsidP="00021012">
      <w:pPr>
        <w:ind w:left="1440" w:hanging="540"/>
        <w:jc w:val="both"/>
        <w:rPr>
          <w:rFonts w:ascii="Arial" w:hAnsi="Arial" w:cs="Arial"/>
          <w:lang w:val="sr-Cyrl-CS"/>
        </w:rPr>
      </w:pPr>
      <w:r w:rsidRPr="001768F9">
        <w:rPr>
          <w:rFonts w:ascii="Arial" w:hAnsi="Arial" w:cs="Arial"/>
          <w:lang w:val="sr-Cyrl-CS"/>
        </w:rPr>
        <w:t>(д)</w:t>
      </w:r>
      <w:r w:rsidRPr="001768F9">
        <w:rPr>
          <w:rFonts w:ascii="Arial" w:hAnsi="Arial" w:cs="Arial"/>
          <w:lang w:val="sr-Cyrl-CS"/>
        </w:rPr>
        <w:tab/>
      </w:r>
      <w:r w:rsidRPr="001768F9">
        <w:rPr>
          <w:rFonts w:ascii="Arial" w:hAnsi="Arial" w:cs="Arial"/>
          <w:b/>
          <w:lang w:val="sr-Cyrl-CS"/>
        </w:rPr>
        <w:t>Права и дозволе</w:t>
      </w:r>
      <w:r w:rsidRPr="001768F9">
        <w:rPr>
          <w:rFonts w:ascii="Arial" w:hAnsi="Arial" w:cs="Arial"/>
          <w:lang w:val="sr-Cyrl-CS"/>
        </w:rPr>
        <w:t xml:space="preserve">: одржавати на снази сва права пролаза и употребе и сва </w:t>
      </w:r>
      <w:r w:rsidR="00483E30" w:rsidRPr="001768F9">
        <w:rPr>
          <w:rFonts w:ascii="Arial" w:hAnsi="Arial" w:cs="Arial"/>
          <w:lang w:val="sr-Cyrl-CS"/>
        </w:rPr>
        <w:t xml:space="preserve">Овлашћења </w:t>
      </w:r>
      <w:r w:rsidRPr="001768F9">
        <w:rPr>
          <w:rFonts w:ascii="Arial" w:hAnsi="Arial" w:cs="Arial"/>
          <w:lang w:val="sr-Cyrl-CS"/>
        </w:rPr>
        <w:t xml:space="preserve">неопходна за извршење и функционисање Пројекта; </w:t>
      </w:r>
    </w:p>
    <w:p w14:paraId="06BD09CE" w14:textId="77777777" w:rsidR="00021012" w:rsidRPr="001768F9" w:rsidRDefault="00021012" w:rsidP="00021012">
      <w:pPr>
        <w:ind w:left="1440" w:hanging="540"/>
        <w:jc w:val="both"/>
        <w:rPr>
          <w:rFonts w:ascii="Arial" w:hAnsi="Arial" w:cs="Arial"/>
          <w:lang w:val="sr-Cyrl-CS"/>
        </w:rPr>
      </w:pPr>
      <w:r w:rsidRPr="001768F9">
        <w:rPr>
          <w:rFonts w:ascii="Arial" w:hAnsi="Arial" w:cs="Arial"/>
          <w:lang w:val="sr-Cyrl-CS"/>
        </w:rPr>
        <w:lastRenderedPageBreak/>
        <w:t>(е)</w:t>
      </w:r>
      <w:r w:rsidRPr="001768F9">
        <w:rPr>
          <w:rFonts w:ascii="Arial" w:hAnsi="Arial" w:cs="Arial"/>
          <w:lang w:val="sr-Cyrl-CS"/>
        </w:rPr>
        <w:tab/>
      </w:r>
      <w:r w:rsidRPr="001768F9">
        <w:rPr>
          <w:rFonts w:ascii="Arial" w:hAnsi="Arial" w:cs="Arial"/>
          <w:b/>
          <w:lang w:val="sr-Cyrl-CS"/>
        </w:rPr>
        <w:t>Еколошка и социјална</w:t>
      </w:r>
      <w:r w:rsidRPr="001768F9">
        <w:rPr>
          <w:rFonts w:ascii="Arial" w:hAnsi="Arial" w:cs="Arial"/>
          <w:lang w:val="sr-Cyrl-CS"/>
        </w:rPr>
        <w:t>: спровођење и функционисање Пројекта у складу са еколошким и социјалним стандардима; и прибавити, одржавати и ускладити са потребним еколошким и социјалним дозволама за Пројекат.</w:t>
      </w:r>
    </w:p>
    <w:p w14:paraId="1D2DCD59" w14:textId="77777777" w:rsidR="00021012" w:rsidRPr="001768F9" w:rsidRDefault="00021012" w:rsidP="00021012">
      <w:pPr>
        <w:ind w:left="1440" w:hanging="540"/>
        <w:jc w:val="both"/>
        <w:rPr>
          <w:rFonts w:ascii="Arial" w:hAnsi="Arial" w:cs="Arial"/>
          <w:lang w:val="sr-Cyrl-CS"/>
        </w:rPr>
      </w:pPr>
      <w:r w:rsidRPr="001768F9">
        <w:rPr>
          <w:rFonts w:ascii="Arial" w:hAnsi="Arial" w:cs="Arial"/>
          <w:lang w:val="sr-Cyrl-CS"/>
        </w:rPr>
        <w:t>(ф)</w:t>
      </w:r>
      <w:r w:rsidRPr="001768F9">
        <w:rPr>
          <w:rFonts w:ascii="Arial" w:hAnsi="Arial" w:cs="Arial"/>
          <w:lang w:val="sr-Cyrl-CS"/>
        </w:rPr>
        <w:tab/>
      </w:r>
      <w:r w:rsidRPr="001768F9">
        <w:rPr>
          <w:rFonts w:ascii="Arial" w:hAnsi="Arial" w:cs="Arial"/>
          <w:b/>
          <w:lang w:val="sr-Cyrl-CS"/>
        </w:rPr>
        <w:t>Право ЕУ</w:t>
      </w:r>
      <w:r w:rsidRPr="001768F9">
        <w:rPr>
          <w:rFonts w:ascii="Arial" w:hAnsi="Arial" w:cs="Arial"/>
          <w:lang w:val="sr-Cyrl-CS"/>
        </w:rPr>
        <w:t>: извршити и радити на Пројекту у складу са релевантним законима Републике Србије и релевантним стандардима ЕУ права, изузев било ког општег дерогирања које учини Европска унија; и</w:t>
      </w:r>
    </w:p>
    <w:p w14:paraId="012B9AF0" w14:textId="77777777" w:rsidR="00021012" w:rsidRPr="001768F9" w:rsidRDefault="00021012" w:rsidP="00021012">
      <w:pPr>
        <w:ind w:left="1440" w:hanging="540"/>
        <w:jc w:val="both"/>
        <w:rPr>
          <w:rFonts w:ascii="Arial" w:hAnsi="Arial" w:cs="Arial"/>
          <w:lang w:val="sr-Cyrl-CS"/>
        </w:rPr>
      </w:pPr>
      <w:r w:rsidRPr="001768F9">
        <w:rPr>
          <w:rFonts w:ascii="Arial" w:hAnsi="Arial" w:cs="Arial"/>
          <w:lang w:val="sr-Cyrl-CS"/>
        </w:rPr>
        <w:t>(г)</w:t>
      </w:r>
      <w:r w:rsidRPr="001768F9">
        <w:rPr>
          <w:rFonts w:ascii="Arial" w:hAnsi="Arial" w:cs="Arial"/>
          <w:lang w:val="sr-Cyrl-CS"/>
        </w:rPr>
        <w:tab/>
      </w:r>
      <w:r w:rsidRPr="001768F9">
        <w:rPr>
          <w:rFonts w:ascii="Arial" w:hAnsi="Arial" w:cs="Arial"/>
          <w:b/>
          <w:lang w:val="sr-Cyrl-CS"/>
        </w:rPr>
        <w:t>Рачуни</w:t>
      </w:r>
      <w:r w:rsidRPr="001768F9">
        <w:rPr>
          <w:rFonts w:ascii="Arial" w:hAnsi="Arial" w:cs="Arial"/>
          <w:lang w:val="sr-Cyrl-CS"/>
        </w:rPr>
        <w:t>: обезбедити да Промотер тражи било коју исплату од Зајмопримца, и Зајмопримац исплаћује Промотеру у вези са Пројектом преко банкарског рачуна који је у име Промотера отворен у овлашћеној финансијској институцији у надлежности где се Промотер налази или где се Пројекат спроводи од стране Промотера.</w:t>
      </w:r>
    </w:p>
    <w:p w14:paraId="00E3A73B" w14:textId="77777777" w:rsidR="00021012" w:rsidRPr="001768F9" w:rsidRDefault="00021012" w:rsidP="00021012">
      <w:pPr>
        <w:jc w:val="both"/>
        <w:rPr>
          <w:rFonts w:ascii="Arial" w:hAnsi="Arial" w:cs="Arial"/>
          <w:b/>
          <w:lang w:val="sr-Cyrl-CS"/>
        </w:rPr>
      </w:pPr>
      <w:r w:rsidRPr="001768F9">
        <w:rPr>
          <w:rFonts w:ascii="Arial" w:hAnsi="Arial" w:cs="Arial"/>
          <w:b/>
          <w:lang w:val="sr-Cyrl-CS"/>
        </w:rPr>
        <w:t>6.6</w:t>
      </w:r>
      <w:r w:rsidRPr="001768F9">
        <w:rPr>
          <w:rFonts w:ascii="Arial" w:hAnsi="Arial" w:cs="Arial"/>
          <w:b/>
          <w:lang w:val="sr-Cyrl-CS"/>
        </w:rPr>
        <w:tab/>
      </w:r>
      <w:r w:rsidRPr="001768F9">
        <w:rPr>
          <w:rFonts w:ascii="Arial" w:hAnsi="Arial" w:cs="Arial"/>
          <w:b/>
          <w:u w:val="single"/>
          <w:lang w:val="sr-Cyrl-CS"/>
        </w:rPr>
        <w:t>Додатне обавезе</w:t>
      </w:r>
    </w:p>
    <w:p w14:paraId="38934532" w14:textId="77777777" w:rsidR="00021012" w:rsidRPr="001768F9" w:rsidRDefault="00021012" w:rsidP="00021012">
      <w:pPr>
        <w:jc w:val="both"/>
        <w:rPr>
          <w:rFonts w:ascii="Arial" w:hAnsi="Arial" w:cs="Arial"/>
          <w:lang w:val="sr-Cyrl-CS"/>
        </w:rPr>
      </w:pPr>
      <w:r w:rsidRPr="001768F9">
        <w:rPr>
          <w:rFonts w:ascii="Arial" w:hAnsi="Arial" w:cs="Arial"/>
          <w:b/>
          <w:lang w:val="sr-Cyrl-CS"/>
        </w:rPr>
        <w:tab/>
      </w:r>
      <w:r w:rsidRPr="001768F9">
        <w:rPr>
          <w:rFonts w:ascii="Arial" w:hAnsi="Arial" w:cs="Arial"/>
          <w:lang w:val="sr-Cyrl-CS"/>
        </w:rPr>
        <w:t>Зајмопримац ће, директно или преко Промотера:</w:t>
      </w:r>
    </w:p>
    <w:p w14:paraId="04D26E70" w14:textId="77777777" w:rsidR="00021012" w:rsidRPr="001768F9" w:rsidRDefault="00021012" w:rsidP="00021012">
      <w:pPr>
        <w:tabs>
          <w:tab w:val="left" w:pos="1980"/>
        </w:tabs>
        <w:ind w:left="1980" w:hanging="540"/>
        <w:jc w:val="both"/>
        <w:rPr>
          <w:rFonts w:ascii="Arial" w:hAnsi="Arial" w:cs="Arial"/>
          <w:lang w:val="sr-Cyrl-CS"/>
        </w:rPr>
      </w:pPr>
      <w:r w:rsidRPr="001768F9">
        <w:rPr>
          <w:rFonts w:ascii="Arial" w:hAnsi="Arial" w:cs="Arial"/>
          <w:lang w:val="sr-Cyrl-CS"/>
        </w:rPr>
        <w:t>(а)</w:t>
      </w:r>
      <w:r w:rsidRPr="001768F9">
        <w:rPr>
          <w:rFonts w:ascii="Arial" w:hAnsi="Arial" w:cs="Arial"/>
          <w:lang w:val="sr-Cyrl-CS"/>
        </w:rPr>
        <w:tab/>
        <w:t>одмах обавестити Банку о било којој промени која се дешава у погледу Јединице за имплементацију пројекта;</w:t>
      </w:r>
    </w:p>
    <w:p w14:paraId="17E36CB2" w14:textId="1AEB921C" w:rsidR="00021012" w:rsidRPr="001768F9" w:rsidRDefault="00021012" w:rsidP="00021012">
      <w:pPr>
        <w:tabs>
          <w:tab w:val="left" w:pos="1980"/>
        </w:tabs>
        <w:ind w:left="1980" w:hanging="540"/>
        <w:jc w:val="both"/>
        <w:rPr>
          <w:rFonts w:ascii="Arial" w:hAnsi="Arial" w:cs="Arial"/>
          <w:lang w:val="sr-Cyrl-CS"/>
        </w:rPr>
      </w:pPr>
      <w:r w:rsidRPr="001768F9">
        <w:rPr>
          <w:rFonts w:ascii="Arial" w:hAnsi="Arial" w:cs="Arial"/>
          <w:lang w:val="sr-Cyrl-CS"/>
        </w:rPr>
        <w:t>(б)</w:t>
      </w:r>
      <w:r w:rsidRPr="001768F9">
        <w:rPr>
          <w:rFonts w:ascii="Arial" w:hAnsi="Arial" w:cs="Arial"/>
          <w:lang w:val="sr-Cyrl-CS"/>
        </w:rPr>
        <w:tab/>
        <w:t xml:space="preserve">(i) обезбити да се адекватни еколошки и социјални планови, дефинисани у складу са правним захтевима и </w:t>
      </w:r>
      <w:r w:rsidR="00B766DF" w:rsidRPr="001768F9">
        <w:rPr>
          <w:rFonts w:ascii="Arial" w:hAnsi="Arial" w:cs="Arial"/>
          <w:lang w:val="sr-Cyrl-CS"/>
        </w:rPr>
        <w:t>повезаним</w:t>
      </w:r>
      <w:r w:rsidRPr="001768F9">
        <w:rPr>
          <w:rFonts w:ascii="Arial" w:hAnsi="Arial" w:cs="Arial"/>
          <w:lang w:val="sr-Cyrl-CS"/>
        </w:rPr>
        <w:t xml:space="preserve"> документима, спроводе и контролишу током изградње различитих програма, наиме у делу који се односи на управљање отпадом и здрављ</w:t>
      </w:r>
      <w:r w:rsidR="00127BFB" w:rsidRPr="001768F9">
        <w:rPr>
          <w:rFonts w:ascii="Arial" w:hAnsi="Arial" w:cs="Arial"/>
          <w:lang w:val="sr-Cyrl-CS"/>
        </w:rPr>
        <w:t>а</w:t>
      </w:r>
      <w:r w:rsidRPr="001768F9">
        <w:rPr>
          <w:rFonts w:ascii="Arial" w:hAnsi="Arial" w:cs="Arial"/>
          <w:lang w:val="sr-Cyrl-CS"/>
        </w:rPr>
        <w:t xml:space="preserve"> и безбедност</w:t>
      </w:r>
      <w:r w:rsidR="00127BFB" w:rsidRPr="001768F9">
        <w:rPr>
          <w:rFonts w:ascii="Arial" w:hAnsi="Arial" w:cs="Arial"/>
          <w:lang w:val="sr-Cyrl-CS"/>
        </w:rPr>
        <w:t>и</w:t>
      </w:r>
      <w:r w:rsidRPr="001768F9">
        <w:rPr>
          <w:rFonts w:ascii="Arial" w:hAnsi="Arial" w:cs="Arial"/>
          <w:lang w:val="sr-Cyrl-CS"/>
        </w:rPr>
        <w:t xml:space="preserve"> на раду; и (ii) одмах обавестити Банку о било којoj неочекиваноj незгоди или инциденту током изградње Пројекта.</w:t>
      </w:r>
    </w:p>
    <w:p w14:paraId="0ACDB060" w14:textId="77777777" w:rsidR="00021012" w:rsidRPr="001768F9" w:rsidRDefault="00021012" w:rsidP="00021012">
      <w:pPr>
        <w:tabs>
          <w:tab w:val="left" w:pos="1980"/>
        </w:tabs>
        <w:ind w:left="1980" w:hanging="540"/>
        <w:jc w:val="both"/>
        <w:rPr>
          <w:rFonts w:ascii="Arial" w:hAnsi="Arial" w:cs="Arial"/>
          <w:lang w:val="sr-Cyrl-CS"/>
        </w:rPr>
      </w:pPr>
      <w:r w:rsidRPr="001768F9">
        <w:rPr>
          <w:rFonts w:ascii="Arial" w:hAnsi="Arial" w:cs="Arial"/>
          <w:lang w:val="sr-Cyrl-CS"/>
        </w:rPr>
        <w:t>(ц)</w:t>
      </w:r>
      <w:r w:rsidRPr="001768F9">
        <w:rPr>
          <w:rFonts w:ascii="Arial" w:hAnsi="Arial" w:cs="Arial"/>
          <w:lang w:val="sr-Cyrl-CS"/>
        </w:rPr>
        <w:tab/>
        <w:t>ажурирати и учинити доступним сва релевантна документа, као што су документа која подржавају усклађивање са ЕУ еколошким директивама, и било којом другом информацијом коју је потребно одмах обезбедити Банци на захтев (са позивањем на обавезу у политици Банке о јавном обелодањивању одговорa на екстернe упите);</w:t>
      </w:r>
    </w:p>
    <w:p w14:paraId="0FF3FFD6" w14:textId="77777777" w:rsidR="00021012" w:rsidRPr="001768F9" w:rsidRDefault="00021012" w:rsidP="00021012">
      <w:pPr>
        <w:tabs>
          <w:tab w:val="left" w:pos="1980"/>
        </w:tabs>
        <w:ind w:left="1980" w:hanging="540"/>
        <w:jc w:val="both"/>
        <w:rPr>
          <w:rFonts w:ascii="Arial" w:hAnsi="Arial" w:cs="Arial"/>
          <w:lang w:val="sr-Cyrl-CS"/>
        </w:rPr>
      </w:pPr>
      <w:r w:rsidRPr="001768F9">
        <w:rPr>
          <w:rFonts w:ascii="Arial" w:hAnsi="Arial" w:cs="Arial"/>
          <w:lang w:val="sr-Cyrl-CS"/>
        </w:rPr>
        <w:t>(д)</w:t>
      </w:r>
      <w:r w:rsidRPr="001768F9">
        <w:rPr>
          <w:rFonts w:ascii="Arial" w:hAnsi="Arial" w:cs="Arial"/>
          <w:lang w:val="sr-Cyrl-CS"/>
        </w:rPr>
        <w:tab/>
        <w:t>узети у обзир потенцијалне прекограничне ефекте било којег од предложених програма;</w:t>
      </w:r>
    </w:p>
    <w:p w14:paraId="1EAA679F" w14:textId="77777777" w:rsidR="00021012" w:rsidRPr="001768F9" w:rsidRDefault="00021012" w:rsidP="00021012">
      <w:pPr>
        <w:tabs>
          <w:tab w:val="left" w:pos="1980"/>
        </w:tabs>
        <w:ind w:left="1980" w:hanging="540"/>
        <w:jc w:val="both"/>
        <w:rPr>
          <w:rFonts w:ascii="Arial" w:hAnsi="Arial" w:cs="Arial"/>
          <w:lang w:val="sr-Cyrl-CS"/>
        </w:rPr>
      </w:pPr>
      <w:r w:rsidRPr="001768F9">
        <w:rPr>
          <w:rFonts w:ascii="Arial" w:hAnsi="Arial" w:cs="Arial"/>
          <w:lang w:val="sr-Cyrl-CS"/>
        </w:rPr>
        <w:t>(е)</w:t>
      </w:r>
      <w:r w:rsidRPr="001768F9">
        <w:rPr>
          <w:rFonts w:ascii="Arial" w:hAnsi="Arial" w:cs="Arial"/>
          <w:lang w:val="sr-Cyrl-CS"/>
        </w:rPr>
        <w:tab/>
        <w:t>обезбедити да за пројекте за које су потребне еколошке и социјалне студије о процени утицаја, оне буду доступне јавности;</w:t>
      </w:r>
    </w:p>
    <w:p w14:paraId="0A55FF0E" w14:textId="77777777" w:rsidR="00021012" w:rsidRPr="001768F9" w:rsidRDefault="00021012" w:rsidP="00021012">
      <w:pPr>
        <w:tabs>
          <w:tab w:val="left" w:pos="1980"/>
        </w:tabs>
        <w:ind w:left="1980" w:hanging="540"/>
        <w:jc w:val="both"/>
        <w:rPr>
          <w:rFonts w:ascii="Arial" w:hAnsi="Arial" w:cs="Arial"/>
          <w:lang w:val="sr-Cyrl-CS"/>
        </w:rPr>
      </w:pPr>
      <w:r w:rsidRPr="001768F9">
        <w:rPr>
          <w:rFonts w:ascii="Arial" w:hAnsi="Arial" w:cs="Arial"/>
          <w:lang w:val="sr-Cyrl-CS"/>
        </w:rPr>
        <w:t>(ф)</w:t>
      </w:r>
      <w:r w:rsidRPr="001768F9">
        <w:rPr>
          <w:rFonts w:ascii="Arial" w:hAnsi="Arial" w:cs="Arial"/>
          <w:lang w:val="sr-Cyrl-CS"/>
        </w:rPr>
        <w:tab/>
        <w:t>обавестити Банку о било којем случају државне помоћи или ЕУ финансирања који могу да произађу у вези са Пројектом;</w:t>
      </w:r>
    </w:p>
    <w:p w14:paraId="202669B8" w14:textId="77777777" w:rsidR="00021012" w:rsidRPr="001768F9" w:rsidRDefault="00021012" w:rsidP="00021012">
      <w:pPr>
        <w:tabs>
          <w:tab w:val="left" w:pos="1980"/>
        </w:tabs>
        <w:ind w:left="1980" w:hanging="540"/>
        <w:jc w:val="both"/>
        <w:rPr>
          <w:rFonts w:ascii="Arial" w:hAnsi="Arial" w:cs="Arial"/>
          <w:lang w:val="sr-Cyrl-CS"/>
        </w:rPr>
      </w:pPr>
      <w:r w:rsidRPr="001768F9">
        <w:rPr>
          <w:rFonts w:ascii="Arial" w:hAnsi="Arial" w:cs="Arial"/>
          <w:lang w:val="sr-Cyrl-CS"/>
        </w:rPr>
        <w:t>(г)</w:t>
      </w:r>
      <w:r w:rsidRPr="001768F9">
        <w:rPr>
          <w:rFonts w:ascii="Arial" w:hAnsi="Arial" w:cs="Arial"/>
          <w:lang w:val="sr-Cyrl-CS"/>
        </w:rPr>
        <w:tab/>
        <w:t>не ангажовати било која средства ЕИБ за програме који захтевају Еколошку и социолошку студију процене утицаја и/или процену биодиверзитета у складу са применљивим директивама и националним законодавством, без пријема сагласности од Овлашћеног ауторитета,</w:t>
      </w:r>
      <w:r w:rsidRPr="001768F9">
        <w:rPr>
          <w:lang w:val="sr-Cyrl-CS"/>
        </w:rPr>
        <w:t xml:space="preserve"> </w:t>
      </w:r>
      <w:r w:rsidRPr="001768F9">
        <w:rPr>
          <w:rFonts w:ascii="Arial" w:hAnsi="Arial" w:cs="Arial"/>
          <w:lang w:val="sr-Cyrl-CS"/>
        </w:rPr>
        <w:lastRenderedPageBreak/>
        <w:t>пре него што се обавежу средства, и пре него што Еколошка и социолошка студија процене утицаја постане доступна јавности;</w:t>
      </w:r>
    </w:p>
    <w:p w14:paraId="7CB28312" w14:textId="77777777" w:rsidR="00021012" w:rsidRPr="001768F9" w:rsidRDefault="00021012" w:rsidP="00021012">
      <w:pPr>
        <w:tabs>
          <w:tab w:val="left" w:pos="1980"/>
        </w:tabs>
        <w:ind w:left="1980" w:hanging="540"/>
        <w:jc w:val="both"/>
        <w:rPr>
          <w:rFonts w:ascii="Arial" w:hAnsi="Arial" w:cs="Arial"/>
          <w:lang w:val="sr-Cyrl-CS"/>
        </w:rPr>
      </w:pPr>
      <w:r w:rsidRPr="001768F9">
        <w:rPr>
          <w:rFonts w:ascii="Arial" w:hAnsi="Arial" w:cs="Arial"/>
          <w:lang w:val="sr-Cyrl-CS"/>
        </w:rPr>
        <w:t>(х)</w:t>
      </w:r>
      <w:r w:rsidRPr="001768F9">
        <w:rPr>
          <w:rFonts w:ascii="Arial" w:hAnsi="Arial" w:cs="Arial"/>
          <w:lang w:val="sr-Cyrl-CS"/>
        </w:rPr>
        <w:tab/>
        <w:t>обезбедити да не буде дуплог финансирања програма са другим зајмовима ЕИБ истог Промотера;</w:t>
      </w:r>
    </w:p>
    <w:p w14:paraId="675B3176" w14:textId="77777777" w:rsidR="00021012" w:rsidRPr="001768F9" w:rsidRDefault="00021012" w:rsidP="00021012">
      <w:pPr>
        <w:tabs>
          <w:tab w:val="left" w:pos="1980"/>
        </w:tabs>
        <w:ind w:left="1980" w:hanging="540"/>
        <w:jc w:val="both"/>
        <w:rPr>
          <w:rFonts w:ascii="Arial" w:hAnsi="Arial" w:cs="Arial"/>
          <w:lang w:val="sr-Cyrl-CS"/>
        </w:rPr>
      </w:pPr>
      <w:r w:rsidRPr="001768F9">
        <w:rPr>
          <w:rFonts w:ascii="Arial" w:hAnsi="Arial" w:cs="Arial"/>
          <w:lang w:val="sr-Cyrl-CS"/>
        </w:rPr>
        <w:t>(и)</w:t>
      </w:r>
      <w:r w:rsidRPr="001768F9">
        <w:rPr>
          <w:rFonts w:ascii="Arial" w:hAnsi="Arial" w:cs="Arial"/>
          <w:lang w:val="sr-Cyrl-CS"/>
        </w:rPr>
        <w:tab/>
        <w:t xml:space="preserve">без одлагања обавестити Банку када се спровођење било ког додељеног програма обустави или уколико је програм отказан; </w:t>
      </w:r>
    </w:p>
    <w:p w14:paraId="308579AC" w14:textId="657D7D3A" w:rsidR="00021012" w:rsidRPr="001768F9" w:rsidRDefault="00021012" w:rsidP="00021012">
      <w:pPr>
        <w:tabs>
          <w:tab w:val="left" w:pos="1980"/>
        </w:tabs>
        <w:ind w:left="1980" w:hanging="540"/>
        <w:jc w:val="both"/>
        <w:rPr>
          <w:rFonts w:ascii="Arial" w:hAnsi="Arial" w:cs="Arial"/>
          <w:lang w:val="sr-Cyrl-CS"/>
        </w:rPr>
      </w:pPr>
      <w:r w:rsidRPr="001768F9">
        <w:rPr>
          <w:rFonts w:ascii="Arial" w:hAnsi="Arial" w:cs="Arial"/>
          <w:lang w:val="sr-Cyrl-CS"/>
        </w:rPr>
        <w:t>(ј)</w:t>
      </w:r>
      <w:r w:rsidRPr="001768F9">
        <w:rPr>
          <w:rFonts w:ascii="Arial" w:hAnsi="Arial" w:cs="Arial"/>
          <w:lang w:val="sr-Cyrl-CS"/>
        </w:rPr>
        <w:tab/>
      </w:r>
      <w:r w:rsidR="00127BFB" w:rsidRPr="001768F9">
        <w:rPr>
          <w:rFonts w:ascii="Arial" w:hAnsi="Arial" w:cs="Arial"/>
          <w:lang w:val="sr-Cyrl-CS"/>
        </w:rPr>
        <w:t>обезбедити да тендерска</w:t>
      </w:r>
      <w:r w:rsidRPr="001768F9">
        <w:rPr>
          <w:rFonts w:ascii="Arial" w:hAnsi="Arial" w:cs="Arial"/>
          <w:lang w:val="sr-Cyrl-CS"/>
        </w:rPr>
        <w:t xml:space="preserve"> досије</w:t>
      </w:r>
      <w:r w:rsidR="00127BFB" w:rsidRPr="001768F9">
        <w:rPr>
          <w:rFonts w:ascii="Arial" w:hAnsi="Arial" w:cs="Arial"/>
          <w:lang w:val="sr-Cyrl-CS"/>
        </w:rPr>
        <w:t>а</w:t>
      </w:r>
      <w:r w:rsidRPr="001768F9">
        <w:rPr>
          <w:rFonts w:ascii="Arial" w:hAnsi="Arial" w:cs="Arial"/>
          <w:lang w:val="sr-Cyrl-CS"/>
        </w:rPr>
        <w:t xml:space="preserve"> за све уговоре који ће се финансирати од стране Банке укључуј</w:t>
      </w:r>
      <w:r w:rsidR="00127BFB" w:rsidRPr="001768F9">
        <w:rPr>
          <w:rFonts w:ascii="Arial" w:hAnsi="Arial" w:cs="Arial"/>
          <w:lang w:val="sr-Cyrl-CS"/>
        </w:rPr>
        <w:t>у</w:t>
      </w:r>
      <w:r w:rsidRPr="001768F9">
        <w:rPr>
          <w:rFonts w:ascii="Arial" w:hAnsi="Arial" w:cs="Arial"/>
          <w:lang w:val="sr-Cyrl-CS"/>
        </w:rPr>
        <w:t xml:space="preserve"> националне механзме за отклањање жалби;</w:t>
      </w:r>
    </w:p>
    <w:p w14:paraId="0B99945A" w14:textId="3A2DC5B6" w:rsidR="00021012" w:rsidRPr="001768F9" w:rsidRDefault="00021012" w:rsidP="00021012">
      <w:pPr>
        <w:tabs>
          <w:tab w:val="left" w:pos="1980"/>
        </w:tabs>
        <w:ind w:left="1980" w:hanging="540"/>
        <w:jc w:val="both"/>
        <w:rPr>
          <w:rFonts w:ascii="Arial" w:hAnsi="Arial" w:cs="Arial"/>
          <w:lang w:val="sr-Cyrl-CS"/>
        </w:rPr>
      </w:pPr>
      <w:r w:rsidRPr="001768F9">
        <w:rPr>
          <w:rFonts w:ascii="Arial" w:hAnsi="Arial" w:cs="Arial"/>
          <w:lang w:val="sr-Cyrl-CS"/>
        </w:rPr>
        <w:t>(к)</w:t>
      </w:r>
      <w:r w:rsidRPr="001768F9">
        <w:rPr>
          <w:rFonts w:ascii="Arial" w:hAnsi="Arial" w:cs="Arial"/>
          <w:lang w:val="sr-Cyrl-CS"/>
        </w:rPr>
        <w:tab/>
        <w:t>без одлагања обавестити Банку о било којој промен</w:t>
      </w:r>
      <w:r w:rsidR="00F86D53" w:rsidRPr="001768F9">
        <w:rPr>
          <w:rFonts w:ascii="Arial" w:hAnsi="Arial" w:cs="Arial"/>
          <w:lang w:val="sr-Cyrl-CS"/>
        </w:rPr>
        <w:t xml:space="preserve">и почетног плана(ова) набавки; </w:t>
      </w:r>
    </w:p>
    <w:p w14:paraId="1DDD0482" w14:textId="65521D52" w:rsidR="00021012" w:rsidRPr="001768F9" w:rsidRDefault="00021012" w:rsidP="00021012">
      <w:pPr>
        <w:tabs>
          <w:tab w:val="left" w:pos="1980"/>
        </w:tabs>
        <w:ind w:left="1980" w:hanging="540"/>
        <w:jc w:val="both"/>
        <w:rPr>
          <w:rFonts w:ascii="Arial" w:hAnsi="Arial" w:cs="Arial"/>
          <w:lang w:val="sr-Cyrl-CS"/>
        </w:rPr>
      </w:pPr>
      <w:r w:rsidRPr="001768F9">
        <w:rPr>
          <w:rFonts w:ascii="Arial" w:hAnsi="Arial" w:cs="Arial"/>
          <w:lang w:val="sr-Cyrl-CS"/>
        </w:rPr>
        <w:t>(л)</w:t>
      </w:r>
      <w:r w:rsidRPr="001768F9">
        <w:rPr>
          <w:rFonts w:ascii="Arial" w:hAnsi="Arial" w:cs="Arial"/>
          <w:lang w:val="sr-Cyrl-CS"/>
        </w:rPr>
        <w:tab/>
        <w:t xml:space="preserve">консултовати се са Банком пре уласка у било коју материјалну измену уговора о радовима или услугама финансираних из Зајма ради провере подударања са </w:t>
      </w:r>
      <w:r w:rsidR="00F86D53" w:rsidRPr="001768F9">
        <w:rPr>
          <w:rFonts w:ascii="Arial" w:hAnsi="Arial" w:cs="Arial"/>
          <w:lang w:val="sr-Cyrl-CS"/>
        </w:rPr>
        <w:t>одредбама према Техничком опису;</w:t>
      </w:r>
    </w:p>
    <w:p w14:paraId="0530693C" w14:textId="3E97A65A" w:rsidR="00F86D53" w:rsidRPr="001768F9" w:rsidRDefault="00F86D53" w:rsidP="00F86D53">
      <w:pPr>
        <w:tabs>
          <w:tab w:val="left" w:pos="1980"/>
        </w:tabs>
        <w:ind w:left="1980" w:hanging="540"/>
        <w:jc w:val="both"/>
        <w:rPr>
          <w:rFonts w:ascii="Arial" w:hAnsi="Arial" w:cs="Arial"/>
          <w:lang w:val="sr-Cyrl-CS"/>
        </w:rPr>
      </w:pPr>
      <w:r w:rsidRPr="001768F9">
        <w:rPr>
          <w:rFonts w:ascii="Arial" w:hAnsi="Arial" w:cs="Arial"/>
          <w:lang w:val="sr-Cyrl-CS"/>
        </w:rPr>
        <w:t>(м)</w:t>
      </w:r>
      <w:r w:rsidRPr="001768F9">
        <w:rPr>
          <w:rFonts w:ascii="Arial" w:hAnsi="Arial" w:cs="Arial"/>
          <w:lang w:val="sr-Cyrl-CS"/>
        </w:rPr>
        <w:tab/>
        <w:t xml:space="preserve">обезбедити да нацрт компоненти пројекта укључује </w:t>
      </w:r>
      <w:r w:rsidR="00140F08" w:rsidRPr="001768F9">
        <w:rPr>
          <w:rFonts w:ascii="Arial" w:hAnsi="Arial" w:cs="Arial"/>
          <w:lang w:val="sr-Cyrl-CS"/>
        </w:rPr>
        <w:t>технике вредновања</w:t>
      </w:r>
      <w:r w:rsidRPr="001768F9">
        <w:rPr>
          <w:rFonts w:ascii="Arial" w:hAnsi="Arial" w:cs="Arial"/>
          <w:lang w:val="sr-Cyrl-CS"/>
        </w:rPr>
        <w:t xml:space="preserve"> за смањење трошкова где је то могуће без значајног утицаја на перформансе пројекта;</w:t>
      </w:r>
    </w:p>
    <w:p w14:paraId="2D41E051" w14:textId="0883DD89" w:rsidR="00F86D53" w:rsidRPr="001768F9" w:rsidRDefault="00F86D53" w:rsidP="00F86D53">
      <w:pPr>
        <w:tabs>
          <w:tab w:val="left" w:pos="1980"/>
        </w:tabs>
        <w:ind w:left="1980" w:hanging="540"/>
        <w:jc w:val="both"/>
        <w:rPr>
          <w:rFonts w:ascii="Arial" w:hAnsi="Arial" w:cs="Arial"/>
          <w:lang w:val="sr-Cyrl-CS"/>
        </w:rPr>
      </w:pPr>
      <w:r w:rsidRPr="001768F9">
        <w:rPr>
          <w:rFonts w:ascii="Arial" w:hAnsi="Arial" w:cs="Arial"/>
          <w:lang w:val="sr-Cyrl-CS"/>
        </w:rPr>
        <w:t xml:space="preserve">(н) </w:t>
      </w:r>
      <w:r w:rsidRPr="001768F9">
        <w:rPr>
          <w:rFonts w:ascii="Arial" w:hAnsi="Arial" w:cs="Arial"/>
          <w:lang w:val="sr-Cyrl-CS"/>
        </w:rPr>
        <w:tab/>
        <w:t>обезбедити да уговори које финансира Банка буду набављени у складу са Водичем за набавке</w:t>
      </w:r>
      <w:r w:rsidRPr="001768F9">
        <w:rPr>
          <w:lang w:val="sr-Cyrl-CS"/>
        </w:rPr>
        <w:t xml:space="preserve"> </w:t>
      </w:r>
      <w:r w:rsidRPr="001768F9">
        <w:rPr>
          <w:rFonts w:ascii="Arial" w:hAnsi="Arial" w:cs="Arial"/>
          <w:lang w:val="sr-Cyrl-CS"/>
        </w:rPr>
        <w:t>ЕИБ-а;</w:t>
      </w:r>
    </w:p>
    <w:p w14:paraId="6ECCE52E" w14:textId="00DD1F24" w:rsidR="00F86D53" w:rsidRPr="001768F9" w:rsidRDefault="00F86D53" w:rsidP="00F86D53">
      <w:pPr>
        <w:tabs>
          <w:tab w:val="left" w:pos="1980"/>
        </w:tabs>
        <w:ind w:left="1980" w:hanging="540"/>
        <w:jc w:val="both"/>
        <w:rPr>
          <w:rFonts w:ascii="Arial" w:hAnsi="Arial" w:cs="Arial"/>
          <w:lang w:val="sr-Cyrl-CS"/>
        </w:rPr>
      </w:pPr>
      <w:r w:rsidRPr="001768F9">
        <w:rPr>
          <w:rFonts w:ascii="Arial" w:hAnsi="Arial" w:cs="Arial"/>
          <w:lang w:val="sr-Cyrl-CS"/>
        </w:rPr>
        <w:t xml:space="preserve">(о) </w:t>
      </w:r>
      <w:r w:rsidRPr="001768F9">
        <w:rPr>
          <w:rFonts w:ascii="Arial" w:hAnsi="Arial" w:cs="Arial"/>
          <w:lang w:val="sr-Cyrl-CS"/>
        </w:rPr>
        <w:tab/>
        <w:t>обезбедити да Промотер задржи ЈИП и његов тим за надзор над радовима током трајања Пројекта;</w:t>
      </w:r>
    </w:p>
    <w:p w14:paraId="45811623" w14:textId="130F4D3F" w:rsidR="00F86D53" w:rsidRPr="001768F9" w:rsidRDefault="00F86D53" w:rsidP="00F86D53">
      <w:pPr>
        <w:tabs>
          <w:tab w:val="left" w:pos="1980"/>
        </w:tabs>
        <w:ind w:left="1980" w:hanging="540"/>
        <w:jc w:val="both"/>
        <w:rPr>
          <w:rFonts w:ascii="Arial" w:hAnsi="Arial" w:cs="Arial"/>
          <w:lang w:val="sr-Cyrl-CS"/>
        </w:rPr>
      </w:pPr>
      <w:r w:rsidRPr="001768F9">
        <w:rPr>
          <w:rFonts w:ascii="Arial" w:hAnsi="Arial" w:cs="Arial"/>
          <w:lang w:val="sr-Cyrl-CS"/>
        </w:rPr>
        <w:t>(</w:t>
      </w:r>
      <w:r w:rsidR="00EA5D5D" w:rsidRPr="001768F9">
        <w:rPr>
          <w:rFonts w:ascii="Arial" w:hAnsi="Arial" w:cs="Arial"/>
          <w:lang w:val="sr-Cyrl-CS"/>
        </w:rPr>
        <w:t>п</w:t>
      </w:r>
      <w:r w:rsidRPr="001768F9">
        <w:rPr>
          <w:rFonts w:ascii="Arial" w:hAnsi="Arial" w:cs="Arial"/>
          <w:lang w:val="sr-Cyrl-CS"/>
        </w:rPr>
        <w:t xml:space="preserve">) </w:t>
      </w:r>
      <w:r w:rsidRPr="001768F9">
        <w:rPr>
          <w:rFonts w:ascii="Arial" w:hAnsi="Arial" w:cs="Arial"/>
          <w:lang w:val="sr-Cyrl-CS"/>
        </w:rPr>
        <w:tab/>
      </w:r>
      <w:r w:rsidR="00587EB9" w:rsidRPr="001768F9">
        <w:rPr>
          <w:rFonts w:ascii="Arial" w:hAnsi="Arial" w:cs="Arial"/>
          <w:lang w:val="sr-Cyrl-CS"/>
        </w:rPr>
        <w:t xml:space="preserve">обезбедити да у случају исплате средстава за финансирање радова, Промотер достави Банци за компоненту која ће се финансирати доказе да </w:t>
      </w:r>
      <w:r w:rsidR="007C1A13" w:rsidRPr="001768F9">
        <w:rPr>
          <w:rFonts w:ascii="Arial" w:hAnsi="Arial" w:cs="Arial"/>
          <w:lang w:val="sr-Cyrl-CS"/>
        </w:rPr>
        <w:t xml:space="preserve">се </w:t>
      </w:r>
      <w:r w:rsidR="00587EB9" w:rsidRPr="001768F9">
        <w:rPr>
          <w:rFonts w:ascii="Arial" w:hAnsi="Arial" w:cs="Arial"/>
          <w:lang w:val="sr-Cyrl-CS"/>
        </w:rPr>
        <w:t xml:space="preserve">RAP (Акциони план пресељења), План управљања животном и социјалном средином (ESMP) и </w:t>
      </w:r>
      <w:r w:rsidR="00131813" w:rsidRPr="001768F9">
        <w:rPr>
          <w:rFonts w:ascii="Arial" w:hAnsi="Arial" w:cs="Arial"/>
          <w:lang w:val="sr-Cyrl-CS"/>
        </w:rPr>
        <w:t xml:space="preserve">Еколошки </w:t>
      </w:r>
      <w:r w:rsidR="00587EB9" w:rsidRPr="001768F9">
        <w:rPr>
          <w:rFonts w:ascii="Arial" w:hAnsi="Arial" w:cs="Arial"/>
          <w:lang w:val="sr-Cyrl-CS"/>
        </w:rPr>
        <w:t>и Социјални акциони план (</w:t>
      </w:r>
      <w:r w:rsidR="00131813" w:rsidRPr="001768F9">
        <w:rPr>
          <w:rFonts w:ascii="Arial" w:hAnsi="Arial" w:cs="Arial"/>
          <w:lang w:val="sr-Cyrl-CS"/>
        </w:rPr>
        <w:t>ESAP</w:t>
      </w:r>
      <w:r w:rsidR="00587EB9" w:rsidRPr="001768F9">
        <w:rPr>
          <w:rFonts w:ascii="Arial" w:hAnsi="Arial" w:cs="Arial"/>
          <w:lang w:val="sr-Cyrl-CS"/>
        </w:rPr>
        <w:t xml:space="preserve">) правилно спроводе, укључујући завршетак пресељења пре почетка радова на одређеној </w:t>
      </w:r>
      <w:r w:rsidR="00131813" w:rsidRPr="001768F9">
        <w:rPr>
          <w:rFonts w:ascii="Arial" w:hAnsi="Arial" w:cs="Arial"/>
          <w:lang w:val="sr-Cyrl-CS"/>
        </w:rPr>
        <w:t>под</w:t>
      </w:r>
      <w:r w:rsidR="00587EB9" w:rsidRPr="001768F9">
        <w:rPr>
          <w:rFonts w:ascii="Arial" w:hAnsi="Arial" w:cs="Arial"/>
          <w:lang w:val="sr-Cyrl-CS"/>
        </w:rPr>
        <w:t>деоници</w:t>
      </w:r>
      <w:r w:rsidRPr="001768F9">
        <w:rPr>
          <w:rFonts w:ascii="Arial" w:hAnsi="Arial" w:cs="Arial"/>
          <w:lang w:val="sr-Cyrl-CS"/>
        </w:rPr>
        <w:t>;</w:t>
      </w:r>
    </w:p>
    <w:p w14:paraId="043B2372" w14:textId="0D3AF48F" w:rsidR="00F86D53" w:rsidRPr="001768F9" w:rsidRDefault="00F86D53" w:rsidP="00F86D53">
      <w:pPr>
        <w:tabs>
          <w:tab w:val="left" w:pos="1980"/>
        </w:tabs>
        <w:ind w:left="1980" w:hanging="540"/>
        <w:jc w:val="both"/>
        <w:rPr>
          <w:rFonts w:ascii="Arial" w:hAnsi="Arial" w:cs="Arial"/>
          <w:lang w:val="sr-Cyrl-CS"/>
        </w:rPr>
      </w:pPr>
      <w:r w:rsidRPr="001768F9">
        <w:rPr>
          <w:rFonts w:ascii="Arial" w:hAnsi="Arial" w:cs="Arial"/>
          <w:lang w:val="sr-Cyrl-CS"/>
        </w:rPr>
        <w:t>(</w:t>
      </w:r>
      <w:r w:rsidR="00EA5D5D" w:rsidRPr="001768F9">
        <w:rPr>
          <w:rFonts w:ascii="Arial" w:hAnsi="Arial" w:cs="Arial"/>
          <w:lang w:val="sr-Cyrl-CS"/>
        </w:rPr>
        <w:t>q</w:t>
      </w:r>
      <w:r w:rsidRPr="001768F9">
        <w:rPr>
          <w:rFonts w:ascii="Arial" w:hAnsi="Arial" w:cs="Arial"/>
          <w:lang w:val="sr-Cyrl-CS"/>
        </w:rPr>
        <w:t xml:space="preserve">) </w:t>
      </w:r>
      <w:r w:rsidR="00165BF4" w:rsidRPr="001768F9">
        <w:rPr>
          <w:rFonts w:ascii="Arial" w:hAnsi="Arial" w:cs="Arial"/>
          <w:lang w:val="sr-Cyrl-CS"/>
        </w:rPr>
        <w:tab/>
      </w:r>
      <w:r w:rsidRPr="001768F9">
        <w:rPr>
          <w:rFonts w:ascii="Arial" w:hAnsi="Arial" w:cs="Arial"/>
          <w:lang w:val="sr-Cyrl-CS"/>
        </w:rPr>
        <w:t xml:space="preserve">обезбедити да Промотер </w:t>
      </w:r>
      <w:r w:rsidR="00165BF4" w:rsidRPr="001768F9">
        <w:rPr>
          <w:rFonts w:ascii="Arial" w:hAnsi="Arial" w:cs="Arial"/>
          <w:lang w:val="sr-Cyrl-CS"/>
        </w:rPr>
        <w:t>спроводи</w:t>
      </w:r>
      <w:r w:rsidRPr="001768F9">
        <w:rPr>
          <w:rFonts w:ascii="Arial" w:hAnsi="Arial" w:cs="Arial"/>
          <w:lang w:val="sr-Cyrl-CS"/>
        </w:rPr>
        <w:t xml:space="preserve"> пројекат у складу са оквирима политике пресељења </w:t>
      </w:r>
      <w:r w:rsidR="00165BF4" w:rsidRPr="001768F9">
        <w:rPr>
          <w:rFonts w:ascii="Arial" w:hAnsi="Arial" w:cs="Arial"/>
          <w:lang w:val="sr-Cyrl-CS"/>
        </w:rPr>
        <w:t>RAP</w:t>
      </w:r>
      <w:r w:rsidRPr="001768F9">
        <w:rPr>
          <w:rFonts w:ascii="Arial" w:hAnsi="Arial" w:cs="Arial"/>
          <w:lang w:val="sr-Cyrl-CS"/>
        </w:rPr>
        <w:t xml:space="preserve">, </w:t>
      </w:r>
      <w:r w:rsidR="00165BF4" w:rsidRPr="001768F9">
        <w:rPr>
          <w:rFonts w:ascii="Arial" w:hAnsi="Arial" w:cs="Arial"/>
          <w:lang w:val="sr-Cyrl-CS"/>
        </w:rPr>
        <w:t xml:space="preserve">ESMP </w:t>
      </w:r>
      <w:r w:rsidRPr="001768F9">
        <w:rPr>
          <w:rFonts w:ascii="Arial" w:hAnsi="Arial" w:cs="Arial"/>
          <w:lang w:val="sr-Cyrl-CS"/>
        </w:rPr>
        <w:t xml:space="preserve">и </w:t>
      </w:r>
      <w:r w:rsidR="00165BF4" w:rsidRPr="001768F9">
        <w:rPr>
          <w:rFonts w:ascii="Arial" w:hAnsi="Arial" w:cs="Arial"/>
          <w:lang w:val="sr-Cyrl-CS"/>
        </w:rPr>
        <w:t xml:space="preserve">ESAP </w:t>
      </w:r>
      <w:r w:rsidRPr="001768F9">
        <w:rPr>
          <w:rFonts w:ascii="Arial" w:hAnsi="Arial" w:cs="Arial"/>
          <w:lang w:val="sr-Cyrl-CS"/>
        </w:rPr>
        <w:t>договореним са Банком;</w:t>
      </w:r>
    </w:p>
    <w:p w14:paraId="6BCB8103" w14:textId="2BA114CC" w:rsidR="00F86D53" w:rsidRPr="001768F9" w:rsidRDefault="00F86D53" w:rsidP="00F86D53">
      <w:pPr>
        <w:tabs>
          <w:tab w:val="left" w:pos="1980"/>
        </w:tabs>
        <w:ind w:left="1980" w:hanging="540"/>
        <w:jc w:val="both"/>
        <w:rPr>
          <w:rFonts w:ascii="Arial" w:hAnsi="Arial" w:cs="Arial"/>
          <w:lang w:val="sr-Cyrl-CS"/>
        </w:rPr>
      </w:pPr>
      <w:r w:rsidRPr="001768F9">
        <w:rPr>
          <w:rFonts w:ascii="Arial" w:hAnsi="Arial" w:cs="Arial"/>
          <w:lang w:val="sr-Cyrl-CS"/>
        </w:rPr>
        <w:t>(</w:t>
      </w:r>
      <w:r w:rsidR="00EA5D5D" w:rsidRPr="001768F9">
        <w:rPr>
          <w:rFonts w:ascii="Arial" w:hAnsi="Arial" w:cs="Arial"/>
          <w:lang w:val="sr-Cyrl-CS"/>
        </w:rPr>
        <w:t>р</w:t>
      </w:r>
      <w:r w:rsidRPr="001768F9">
        <w:rPr>
          <w:rFonts w:ascii="Arial" w:hAnsi="Arial" w:cs="Arial"/>
          <w:lang w:val="sr-Cyrl-CS"/>
        </w:rPr>
        <w:t xml:space="preserve">) </w:t>
      </w:r>
      <w:r w:rsidR="00165BF4" w:rsidRPr="001768F9">
        <w:rPr>
          <w:rFonts w:ascii="Arial" w:hAnsi="Arial" w:cs="Arial"/>
          <w:lang w:val="sr-Cyrl-CS"/>
        </w:rPr>
        <w:tab/>
      </w:r>
      <w:r w:rsidRPr="001768F9">
        <w:rPr>
          <w:rFonts w:ascii="Arial" w:hAnsi="Arial" w:cs="Arial"/>
          <w:lang w:val="sr-Cyrl-CS"/>
        </w:rPr>
        <w:t xml:space="preserve">обезбедити да Промотер задржи горе поменути жалбени механизам и </w:t>
      </w:r>
      <w:r w:rsidR="00165BF4" w:rsidRPr="001768F9">
        <w:rPr>
          <w:rFonts w:ascii="Arial" w:hAnsi="Arial" w:cs="Arial"/>
          <w:lang w:val="sr-Cyrl-CS"/>
        </w:rPr>
        <w:t xml:space="preserve">ESMS </w:t>
      </w:r>
      <w:r w:rsidRPr="001768F9">
        <w:rPr>
          <w:rFonts w:ascii="Arial" w:hAnsi="Arial" w:cs="Arial"/>
          <w:lang w:val="sr-Cyrl-CS"/>
        </w:rPr>
        <w:t>током трајања Пројекта; и</w:t>
      </w:r>
    </w:p>
    <w:p w14:paraId="1A3BD2D8" w14:textId="533A287F" w:rsidR="00F86D53" w:rsidRPr="001768F9" w:rsidRDefault="00F86D53" w:rsidP="00F86D53">
      <w:pPr>
        <w:tabs>
          <w:tab w:val="left" w:pos="1980"/>
        </w:tabs>
        <w:ind w:left="1980" w:hanging="540"/>
        <w:jc w:val="both"/>
        <w:rPr>
          <w:rFonts w:ascii="Arial" w:hAnsi="Arial" w:cs="Arial"/>
          <w:lang w:val="sr-Cyrl-CS"/>
        </w:rPr>
      </w:pPr>
      <w:r w:rsidRPr="001768F9">
        <w:rPr>
          <w:rFonts w:ascii="Arial" w:hAnsi="Arial" w:cs="Arial"/>
          <w:lang w:val="sr-Cyrl-CS"/>
        </w:rPr>
        <w:t>(</w:t>
      </w:r>
      <w:r w:rsidR="00EA5D5D" w:rsidRPr="001768F9">
        <w:rPr>
          <w:rFonts w:ascii="Arial" w:hAnsi="Arial" w:cs="Arial"/>
          <w:lang w:val="sr-Cyrl-CS"/>
        </w:rPr>
        <w:t>с</w:t>
      </w:r>
      <w:r w:rsidRPr="001768F9">
        <w:rPr>
          <w:rFonts w:ascii="Arial" w:hAnsi="Arial" w:cs="Arial"/>
          <w:lang w:val="sr-Cyrl-CS"/>
        </w:rPr>
        <w:t xml:space="preserve">) </w:t>
      </w:r>
      <w:r w:rsidR="00165BF4" w:rsidRPr="001768F9">
        <w:rPr>
          <w:rFonts w:ascii="Arial" w:hAnsi="Arial" w:cs="Arial"/>
          <w:lang w:val="sr-Cyrl-CS"/>
        </w:rPr>
        <w:tab/>
      </w:r>
      <w:r w:rsidRPr="001768F9">
        <w:rPr>
          <w:rFonts w:ascii="Arial" w:hAnsi="Arial" w:cs="Arial"/>
          <w:lang w:val="sr-Cyrl-CS"/>
        </w:rPr>
        <w:t>обезбедити да Промотер чува и ажурира релевантне документе у вези са усаглашеношћу са законима о заштити животне средине и стандардима Банке. У случају да Банка захтева такву документацију за било кој</w:t>
      </w:r>
      <w:r w:rsidR="00165BF4" w:rsidRPr="001768F9">
        <w:rPr>
          <w:rFonts w:ascii="Arial" w:hAnsi="Arial" w:cs="Arial"/>
          <w:lang w:val="sr-Cyrl-CS"/>
        </w:rPr>
        <w:t>и</w:t>
      </w:r>
      <w:r w:rsidRPr="001768F9">
        <w:rPr>
          <w:rFonts w:ascii="Arial" w:hAnsi="Arial" w:cs="Arial"/>
          <w:lang w:val="sr-Cyrl-CS"/>
        </w:rPr>
        <w:t xml:space="preserve"> од </w:t>
      </w:r>
      <w:r w:rsidR="00165BF4" w:rsidRPr="001768F9">
        <w:rPr>
          <w:rFonts w:ascii="Arial" w:hAnsi="Arial" w:cs="Arial"/>
          <w:lang w:val="sr-Cyrl-CS"/>
        </w:rPr>
        <w:t>програма</w:t>
      </w:r>
      <w:r w:rsidRPr="001768F9">
        <w:rPr>
          <w:rFonts w:ascii="Arial" w:hAnsi="Arial" w:cs="Arial"/>
          <w:lang w:val="sr-Cyrl-CS"/>
        </w:rPr>
        <w:t xml:space="preserve"> укључ</w:t>
      </w:r>
      <w:r w:rsidR="00165BF4" w:rsidRPr="001768F9">
        <w:rPr>
          <w:rFonts w:ascii="Arial" w:hAnsi="Arial" w:cs="Arial"/>
          <w:lang w:val="sr-Cyrl-CS"/>
        </w:rPr>
        <w:t>ених у ову операцију, обезбедити</w:t>
      </w:r>
      <w:r w:rsidRPr="001768F9">
        <w:rPr>
          <w:rFonts w:ascii="Arial" w:hAnsi="Arial" w:cs="Arial"/>
          <w:lang w:val="sr-Cyrl-CS"/>
        </w:rPr>
        <w:t xml:space="preserve"> да Промотер одмах достави сву тражену документацију.</w:t>
      </w:r>
    </w:p>
    <w:p w14:paraId="4302B177" w14:textId="77777777" w:rsidR="00021012" w:rsidRPr="001768F9" w:rsidRDefault="00021012" w:rsidP="00021012">
      <w:pPr>
        <w:ind w:left="856"/>
        <w:jc w:val="both"/>
        <w:rPr>
          <w:rFonts w:ascii="Arial" w:hAnsi="Arial" w:cs="Arial"/>
          <w:lang w:val="sr-Cyrl-CS"/>
        </w:rPr>
      </w:pPr>
      <w:r w:rsidRPr="001768F9">
        <w:rPr>
          <w:rFonts w:ascii="Arial" w:hAnsi="Arial" w:cs="Arial"/>
          <w:lang w:val="sr-Cyrl-CS"/>
        </w:rPr>
        <w:lastRenderedPageBreak/>
        <w:t>Банка може утврдити додатне обавезе у процесу доделе и са њим повезане процене индивидуалних Пројектних програма.</w:t>
      </w:r>
    </w:p>
    <w:p w14:paraId="595EEB96" w14:textId="77777777" w:rsidR="00021012" w:rsidRPr="001768F9" w:rsidRDefault="00021012" w:rsidP="00021012">
      <w:pPr>
        <w:pStyle w:val="OptionEIB"/>
        <w:ind w:hanging="136"/>
        <w:rPr>
          <w:color w:val="auto"/>
          <w:sz w:val="22"/>
          <w:szCs w:val="22"/>
          <w:u w:val="single"/>
          <w:lang w:val="sr-Cyrl-CS"/>
        </w:rPr>
      </w:pPr>
      <w:bookmarkStart w:id="44" w:name="_Ref426951419"/>
      <w:bookmarkStart w:id="45" w:name="_Ref426951473"/>
      <w:bookmarkStart w:id="46" w:name="_Ref427037730"/>
      <w:bookmarkStart w:id="47" w:name="_Ref427037908"/>
      <w:bookmarkStart w:id="48" w:name="_Ref427039514"/>
      <w:bookmarkStart w:id="49" w:name="_Ref427039786"/>
      <w:bookmarkStart w:id="50" w:name="_Ref427039815"/>
      <w:bookmarkStart w:id="51" w:name="_Ref427242093"/>
      <w:bookmarkEnd w:id="44"/>
      <w:bookmarkEnd w:id="45"/>
      <w:bookmarkEnd w:id="46"/>
      <w:bookmarkEnd w:id="47"/>
      <w:bookmarkEnd w:id="48"/>
      <w:bookmarkEnd w:id="49"/>
      <w:bookmarkEnd w:id="50"/>
      <w:bookmarkEnd w:id="51"/>
      <w:r w:rsidRPr="001768F9">
        <w:rPr>
          <w:b w:val="0"/>
          <w:i w:val="0"/>
          <w:color w:val="auto"/>
          <w:sz w:val="22"/>
          <w:szCs w:val="22"/>
          <w:u w:val="single"/>
          <w:lang w:val="sr-Cyrl-CS"/>
        </w:rPr>
        <w:t xml:space="preserve">Б. ОПШТЕ ОБАВЕЗЕ </w:t>
      </w:r>
    </w:p>
    <w:p w14:paraId="2980ACAA" w14:textId="77777777" w:rsidR="00021012" w:rsidRPr="001768F9" w:rsidRDefault="00021012" w:rsidP="00021012">
      <w:pPr>
        <w:pStyle w:val="Heading2"/>
        <w:spacing w:before="240" w:after="200" w:line="240" w:lineRule="auto"/>
        <w:jc w:val="both"/>
        <w:rPr>
          <w:rFonts w:ascii="Arial" w:hAnsi="Arial" w:cs="Arial"/>
          <w:color w:val="auto"/>
          <w:sz w:val="22"/>
          <w:szCs w:val="22"/>
          <w:u w:val="single"/>
          <w:lang w:val="sr-Cyrl-CS"/>
        </w:rPr>
      </w:pPr>
      <w:bookmarkStart w:id="52" w:name="_Ref426693452"/>
      <w:bookmarkStart w:id="53" w:name="_Toc498018317"/>
      <w:bookmarkEnd w:id="52"/>
      <w:r w:rsidRPr="001768F9">
        <w:rPr>
          <w:rFonts w:ascii="Arial" w:hAnsi="Arial" w:cs="Arial"/>
          <w:color w:val="auto"/>
          <w:sz w:val="22"/>
          <w:szCs w:val="22"/>
          <w:lang w:val="sr-Cyrl-CS"/>
        </w:rPr>
        <w:t xml:space="preserve">  6.7</w:t>
      </w:r>
      <w:r w:rsidRPr="001768F9">
        <w:rPr>
          <w:rFonts w:ascii="Arial" w:hAnsi="Arial" w:cs="Arial"/>
          <w:color w:val="auto"/>
          <w:sz w:val="22"/>
          <w:szCs w:val="22"/>
          <w:lang w:val="sr-Cyrl-CS"/>
        </w:rPr>
        <w:tab/>
      </w:r>
      <w:r w:rsidRPr="001768F9">
        <w:rPr>
          <w:rFonts w:ascii="Arial" w:hAnsi="Arial" w:cs="Arial"/>
          <w:color w:val="auto"/>
          <w:sz w:val="22"/>
          <w:szCs w:val="22"/>
          <w:u w:val="single"/>
          <w:lang w:val="sr-Cyrl-CS"/>
        </w:rPr>
        <w:t xml:space="preserve">Поштовање закона </w:t>
      </w:r>
      <w:bookmarkEnd w:id="53"/>
    </w:p>
    <w:p w14:paraId="486CC110" w14:textId="77777777" w:rsidR="00021012" w:rsidRPr="001768F9" w:rsidRDefault="00021012" w:rsidP="00021012">
      <w:pPr>
        <w:ind w:left="864"/>
        <w:jc w:val="both"/>
        <w:rPr>
          <w:rFonts w:ascii="Arial" w:hAnsi="Arial" w:cs="Arial"/>
          <w:lang w:val="sr-Cyrl-CS"/>
        </w:rPr>
      </w:pPr>
      <w:r w:rsidRPr="001768F9">
        <w:rPr>
          <w:rFonts w:ascii="Arial" w:hAnsi="Arial" w:cs="Arial"/>
          <w:lang w:val="sr-Cyrl-CS"/>
        </w:rPr>
        <w:t xml:space="preserve">Зајмопримац ће поштовати у потпуности све законе и прописе који се односе на њега или на Пројекат. </w:t>
      </w:r>
    </w:p>
    <w:p w14:paraId="0F374B59" w14:textId="77777777" w:rsidR="00021012" w:rsidRPr="001768F9" w:rsidRDefault="00021012" w:rsidP="00021012">
      <w:pPr>
        <w:pStyle w:val="Heading2"/>
        <w:spacing w:before="240" w:after="200" w:line="240" w:lineRule="auto"/>
        <w:jc w:val="both"/>
        <w:rPr>
          <w:rFonts w:ascii="Arial" w:hAnsi="Arial" w:cs="Arial"/>
          <w:color w:val="auto"/>
          <w:sz w:val="22"/>
          <w:szCs w:val="22"/>
          <w:u w:val="single"/>
          <w:lang w:val="sr-Cyrl-CS"/>
        </w:rPr>
      </w:pPr>
      <w:r w:rsidRPr="001768F9">
        <w:rPr>
          <w:rFonts w:ascii="Arial" w:hAnsi="Arial" w:cs="Arial"/>
          <w:color w:val="auto"/>
          <w:sz w:val="22"/>
          <w:szCs w:val="22"/>
          <w:lang w:val="sr-Cyrl-CS"/>
        </w:rPr>
        <w:t xml:space="preserve">  6.8     </w:t>
      </w:r>
      <w:r w:rsidRPr="001768F9">
        <w:rPr>
          <w:rFonts w:ascii="Arial" w:hAnsi="Arial" w:cs="Arial"/>
          <w:color w:val="auto"/>
          <w:sz w:val="22"/>
          <w:szCs w:val="22"/>
          <w:u w:val="single"/>
          <w:lang w:val="sr-Cyrl-CS"/>
        </w:rPr>
        <w:t>Интегритет</w:t>
      </w:r>
    </w:p>
    <w:p w14:paraId="57524237" w14:textId="77777777" w:rsidR="00021012" w:rsidRPr="001768F9" w:rsidRDefault="00021012" w:rsidP="00021012">
      <w:pPr>
        <w:pStyle w:val="NoIndentEIB"/>
        <w:ind w:firstLine="720"/>
        <w:rPr>
          <w:b/>
          <w:color w:val="auto"/>
          <w:sz w:val="22"/>
          <w:szCs w:val="22"/>
          <w:lang w:val="sr-Cyrl-CS"/>
        </w:rPr>
      </w:pPr>
      <w:r w:rsidRPr="001768F9">
        <w:rPr>
          <w:b/>
          <w:color w:val="auto"/>
          <w:sz w:val="22"/>
          <w:szCs w:val="22"/>
          <w:lang w:val="sr-Cyrl-CS"/>
        </w:rPr>
        <w:t>(а)   Недозвољено понашање</w:t>
      </w:r>
    </w:p>
    <w:p w14:paraId="09C30A41" w14:textId="77777777" w:rsidR="00021012" w:rsidRPr="001768F9" w:rsidRDefault="00021012" w:rsidP="00021012">
      <w:pPr>
        <w:pStyle w:val="NoIndentEIB"/>
        <w:ind w:left="1980" w:hanging="540"/>
        <w:rPr>
          <w:color w:val="auto"/>
          <w:sz w:val="22"/>
          <w:szCs w:val="22"/>
          <w:lang w:val="sr-Cyrl-CS"/>
        </w:rPr>
      </w:pPr>
      <w:r w:rsidRPr="001768F9">
        <w:rPr>
          <w:color w:val="auto"/>
          <w:sz w:val="22"/>
          <w:szCs w:val="22"/>
          <w:lang w:val="sr-Cyrl-CS"/>
        </w:rPr>
        <w:t>(i)</w:t>
      </w:r>
      <w:r w:rsidRPr="001768F9">
        <w:rPr>
          <w:b/>
          <w:color w:val="auto"/>
          <w:sz w:val="22"/>
          <w:szCs w:val="22"/>
          <w:lang w:val="sr-Cyrl-CS"/>
        </w:rPr>
        <w:tab/>
      </w:r>
      <w:r w:rsidRPr="001768F9">
        <w:rPr>
          <w:color w:val="auto"/>
          <w:sz w:val="22"/>
          <w:szCs w:val="22"/>
          <w:lang w:val="sr-Cyrl-CS"/>
        </w:rPr>
        <w:t>Зајмопримац неће и обезбедиће да Промотер не учествује у (нити је овластио или дозволио било ком другом лицу, које поступа у његово име, да учествује у) било каквом Недозвољеном понашању у вези са Пројектом, било којој тендерској процедури за Пројекат или било којој трансакцији која је предвиђена Уговором.</w:t>
      </w:r>
    </w:p>
    <w:p w14:paraId="1A6D2407" w14:textId="690907CD" w:rsidR="00021012" w:rsidRPr="001768F9" w:rsidRDefault="00021012" w:rsidP="00021012">
      <w:pPr>
        <w:pStyle w:val="NoIndentEIB"/>
        <w:ind w:left="1980" w:hanging="540"/>
        <w:rPr>
          <w:color w:val="auto"/>
          <w:sz w:val="22"/>
          <w:szCs w:val="22"/>
          <w:lang w:val="sr-Cyrl-CS"/>
        </w:rPr>
      </w:pPr>
      <w:r w:rsidRPr="001768F9">
        <w:rPr>
          <w:color w:val="auto"/>
          <w:sz w:val="22"/>
          <w:szCs w:val="22"/>
          <w:lang w:val="sr-Cyrl-CS"/>
        </w:rPr>
        <w:t>(ii)</w:t>
      </w:r>
      <w:r w:rsidRPr="001768F9">
        <w:rPr>
          <w:color w:val="auto"/>
          <w:sz w:val="22"/>
          <w:szCs w:val="22"/>
          <w:lang w:val="sr-Cyrl-CS"/>
        </w:rPr>
        <w:tab/>
        <w:t>Зајмопримац се обавезује и обезбедиће да се Промотер обавезује да предузме такве активности које Банка може оправдано да захтева како би се истражило или завршило неко наводно догађање или се сумњичи на догађаје било ког Недозвољеног понашања у вези са Пројектом</w:t>
      </w:r>
      <w:r w:rsidR="00131813" w:rsidRPr="001768F9">
        <w:rPr>
          <w:color w:val="auto"/>
          <w:sz w:val="22"/>
          <w:szCs w:val="22"/>
          <w:lang w:val="sr-Cyrl-CS"/>
        </w:rPr>
        <w:t>.</w:t>
      </w:r>
    </w:p>
    <w:p w14:paraId="680BCDCC" w14:textId="77777777" w:rsidR="00021012" w:rsidRPr="001768F9" w:rsidRDefault="00021012" w:rsidP="00021012">
      <w:pPr>
        <w:pStyle w:val="NoIndentEIB"/>
        <w:ind w:left="1980" w:hanging="540"/>
        <w:rPr>
          <w:color w:val="auto"/>
          <w:sz w:val="22"/>
          <w:szCs w:val="22"/>
          <w:lang w:val="sr-Cyrl-CS"/>
        </w:rPr>
      </w:pPr>
      <w:r w:rsidRPr="001768F9">
        <w:rPr>
          <w:color w:val="auto"/>
          <w:sz w:val="22"/>
          <w:szCs w:val="22"/>
          <w:lang w:val="sr-Cyrl-CS"/>
        </w:rPr>
        <w:t>(iii)</w:t>
      </w:r>
      <w:r w:rsidRPr="001768F9">
        <w:rPr>
          <w:color w:val="auto"/>
          <w:sz w:val="22"/>
          <w:szCs w:val="22"/>
          <w:lang w:val="sr-Cyrl-CS"/>
        </w:rPr>
        <w:tab/>
        <w:t>Зајмопримац предузима и обезбеђује да Промотер предузима активности како би се обезбедило да уговори финансирани из средстава овог Зајма укључују неопходне одредбе како би се омогућило да Зајмопримац или Промотер истраже или окончају било које наводно догађање или на догађање Недозвољеног понашања у вези са Пројектом на које се сумња.</w:t>
      </w:r>
    </w:p>
    <w:p w14:paraId="27E30039" w14:textId="77777777" w:rsidR="00021012" w:rsidRPr="001768F9" w:rsidRDefault="00021012" w:rsidP="00021012">
      <w:pPr>
        <w:pStyle w:val="NoIndentEIB"/>
        <w:tabs>
          <w:tab w:val="left" w:pos="1080"/>
          <w:tab w:val="left" w:pos="1170"/>
        </w:tabs>
        <w:ind w:left="810" w:hanging="90"/>
        <w:rPr>
          <w:b/>
          <w:color w:val="auto"/>
          <w:sz w:val="22"/>
          <w:szCs w:val="22"/>
          <w:lang w:val="sr-Cyrl-CS"/>
        </w:rPr>
      </w:pPr>
      <w:r w:rsidRPr="001768F9">
        <w:rPr>
          <w:b/>
          <w:color w:val="auto"/>
          <w:sz w:val="22"/>
          <w:szCs w:val="22"/>
          <w:lang w:val="sr-Cyrl-CS"/>
        </w:rPr>
        <w:t>(б)</w:t>
      </w:r>
      <w:r w:rsidRPr="001768F9">
        <w:rPr>
          <w:b/>
          <w:color w:val="auto"/>
          <w:sz w:val="22"/>
          <w:szCs w:val="22"/>
          <w:lang w:val="sr-Cyrl-CS"/>
        </w:rPr>
        <w:tab/>
      </w:r>
      <w:r w:rsidRPr="001768F9">
        <w:rPr>
          <w:b/>
          <w:color w:val="auto"/>
          <w:sz w:val="22"/>
          <w:szCs w:val="22"/>
          <w:lang w:val="sr-Cyrl-CS"/>
        </w:rPr>
        <w:tab/>
        <w:t xml:space="preserve">Санкције: </w:t>
      </w:r>
    </w:p>
    <w:p w14:paraId="4A8C60E0" w14:textId="77777777" w:rsidR="00021012" w:rsidRPr="001768F9" w:rsidRDefault="00021012" w:rsidP="00021012">
      <w:pPr>
        <w:pStyle w:val="NoIndentEIB"/>
        <w:ind w:left="1170"/>
        <w:rPr>
          <w:color w:val="auto"/>
          <w:sz w:val="22"/>
          <w:szCs w:val="22"/>
          <w:lang w:val="sr-Cyrl-CS"/>
        </w:rPr>
      </w:pPr>
      <w:r w:rsidRPr="001768F9">
        <w:rPr>
          <w:color w:val="auto"/>
          <w:sz w:val="22"/>
          <w:szCs w:val="22"/>
          <w:lang w:val="sr-Cyrl-CS"/>
        </w:rPr>
        <w:t>Зајмопримац неће и обезбедиће да Промотер неће директно или индиректно:</w:t>
      </w:r>
    </w:p>
    <w:p w14:paraId="066D46DF" w14:textId="77777777" w:rsidR="00021012" w:rsidRPr="001768F9" w:rsidRDefault="00021012" w:rsidP="00021012">
      <w:pPr>
        <w:pStyle w:val="NoIndentEIB"/>
        <w:numPr>
          <w:ilvl w:val="1"/>
          <w:numId w:val="15"/>
        </w:numPr>
        <w:ind w:hanging="550"/>
        <w:rPr>
          <w:color w:val="auto"/>
          <w:sz w:val="22"/>
          <w:szCs w:val="22"/>
          <w:lang w:val="sr-Cyrl-CS"/>
        </w:rPr>
      </w:pPr>
      <w:r w:rsidRPr="001768F9">
        <w:rPr>
          <w:color w:val="auto"/>
          <w:sz w:val="22"/>
          <w:szCs w:val="22"/>
          <w:lang w:val="sr-Cyrl-CS"/>
        </w:rPr>
        <w:t>одржавати или улазити у пословни однос са, и/или ставити на располагање било каква финансијска средства и/или економске ресурсе било ком Санкционисаном лицу или у корист било ког Санкционисаног лица у вези са Пројектом, или</w:t>
      </w:r>
    </w:p>
    <w:p w14:paraId="29449628" w14:textId="77777777" w:rsidR="00021012" w:rsidRPr="001768F9" w:rsidRDefault="00021012" w:rsidP="00021012">
      <w:pPr>
        <w:pStyle w:val="NoIndentEIB"/>
        <w:numPr>
          <w:ilvl w:val="1"/>
          <w:numId w:val="15"/>
        </w:numPr>
        <w:ind w:hanging="550"/>
        <w:rPr>
          <w:color w:val="auto"/>
          <w:sz w:val="22"/>
          <w:szCs w:val="22"/>
          <w:lang w:val="sr-Cyrl-CS"/>
        </w:rPr>
      </w:pPr>
      <w:r w:rsidRPr="001768F9">
        <w:rPr>
          <w:color w:val="auto"/>
          <w:sz w:val="22"/>
          <w:szCs w:val="22"/>
          <w:lang w:val="sr-Cyrl-CS"/>
        </w:rPr>
        <w:t>користити цео Зајам или део средстава Зајма или позајмити, дати или на други начин ставити на располагање таква средства било ком лицу на било који начин који би довео до кршења било којих Санкција од стране тог лица или Банке; или</w:t>
      </w:r>
    </w:p>
    <w:p w14:paraId="47413866" w14:textId="77777777" w:rsidR="00021012" w:rsidRPr="001768F9" w:rsidRDefault="00021012" w:rsidP="00021012">
      <w:pPr>
        <w:pStyle w:val="NoIndentEIB"/>
        <w:numPr>
          <w:ilvl w:val="1"/>
          <w:numId w:val="15"/>
        </w:numPr>
        <w:ind w:hanging="550"/>
        <w:rPr>
          <w:color w:val="auto"/>
          <w:sz w:val="22"/>
          <w:szCs w:val="22"/>
          <w:lang w:val="sr-Cyrl-CS"/>
        </w:rPr>
      </w:pPr>
      <w:r w:rsidRPr="001768F9">
        <w:rPr>
          <w:color w:val="auto"/>
          <w:sz w:val="22"/>
          <w:szCs w:val="22"/>
          <w:lang w:val="sr-Cyrl-CS"/>
        </w:rPr>
        <w:t>финансирати целокупну исплату или било који њен део према овом уговору из средстава која су стечена активностима или пословањем са Санкционисаним лицем, лицем које је прекршило Санкције или на било који други начин који би довео до кршења било којих Санкција од стране тог лица или Банке.</w:t>
      </w:r>
    </w:p>
    <w:p w14:paraId="2C1D7FEA" w14:textId="77777777" w:rsidR="00021012" w:rsidRPr="001768F9" w:rsidRDefault="00021012" w:rsidP="00021012">
      <w:pPr>
        <w:pStyle w:val="NoIndentEIB"/>
        <w:ind w:left="1170"/>
        <w:rPr>
          <w:color w:val="auto"/>
          <w:sz w:val="22"/>
          <w:szCs w:val="22"/>
          <w:lang w:val="sr-Cyrl-CS"/>
        </w:rPr>
      </w:pPr>
      <w:r w:rsidRPr="001768F9">
        <w:rPr>
          <w:color w:val="auto"/>
          <w:sz w:val="22"/>
          <w:szCs w:val="22"/>
          <w:lang w:val="sr-Cyrl-CS"/>
        </w:rPr>
        <w:lastRenderedPageBreak/>
        <w:t>Потврђује се и прихвата да обавезе које су наведене у овом члану 6.8 (б) Банка тражи и доставља само у оној мери у којој би то било дозвољено у складу са било којим важећим правилом против бојкота ЕУ, као што је Уредба (EC) 2271/96.</w:t>
      </w:r>
    </w:p>
    <w:p w14:paraId="02C10C34" w14:textId="77777777" w:rsidR="00021012" w:rsidRPr="001768F9" w:rsidRDefault="00021012" w:rsidP="00021012">
      <w:pPr>
        <w:pStyle w:val="NoIndentEIB"/>
        <w:tabs>
          <w:tab w:val="left" w:pos="1170"/>
        </w:tabs>
        <w:ind w:firstLine="720"/>
        <w:rPr>
          <w:b/>
          <w:color w:val="auto"/>
          <w:sz w:val="22"/>
          <w:szCs w:val="22"/>
          <w:lang w:val="sr-Cyrl-CS"/>
        </w:rPr>
      </w:pPr>
      <w:r w:rsidRPr="001768F9">
        <w:rPr>
          <w:b/>
          <w:color w:val="auto"/>
          <w:sz w:val="22"/>
          <w:szCs w:val="22"/>
          <w:lang w:val="sr-Cyrl-CS"/>
        </w:rPr>
        <w:t>(ц)</w:t>
      </w:r>
      <w:r w:rsidRPr="001768F9">
        <w:rPr>
          <w:b/>
          <w:color w:val="auto"/>
          <w:sz w:val="22"/>
          <w:szCs w:val="22"/>
          <w:lang w:val="sr-Cyrl-CS"/>
        </w:rPr>
        <w:tab/>
        <w:t xml:space="preserve">Релевантне особе: </w:t>
      </w:r>
    </w:p>
    <w:p w14:paraId="42FDD259" w14:textId="77777777" w:rsidR="00021012" w:rsidRPr="001768F9" w:rsidRDefault="00021012" w:rsidP="00021012">
      <w:pPr>
        <w:pStyle w:val="NoIndentEIB"/>
        <w:tabs>
          <w:tab w:val="left" w:pos="1440"/>
        </w:tabs>
        <w:ind w:left="810"/>
        <w:rPr>
          <w:color w:val="auto"/>
          <w:sz w:val="22"/>
          <w:szCs w:val="22"/>
          <w:lang w:val="sr-Cyrl-CS"/>
        </w:rPr>
      </w:pPr>
      <w:r w:rsidRPr="001768F9">
        <w:rPr>
          <w:color w:val="auto"/>
          <w:sz w:val="22"/>
          <w:szCs w:val="22"/>
          <w:lang w:val="sr-Cyrl-CS"/>
        </w:rPr>
        <w:t>Зајмопримац предузима и обезбеђује да Промотер предузима, унутар неког разумног временског оквира, одговарајуће мере у односу на било коју Релевантну особу која je:</w:t>
      </w:r>
    </w:p>
    <w:p w14:paraId="1E7B87AA" w14:textId="77777777" w:rsidR="00021012" w:rsidRPr="001768F9" w:rsidRDefault="00021012" w:rsidP="00021012">
      <w:pPr>
        <w:pStyle w:val="NoIndentEIB"/>
        <w:numPr>
          <w:ilvl w:val="1"/>
          <w:numId w:val="18"/>
        </w:numPr>
        <w:rPr>
          <w:color w:val="auto"/>
          <w:sz w:val="22"/>
          <w:szCs w:val="22"/>
          <w:lang w:val="sr-Cyrl-CS"/>
        </w:rPr>
      </w:pPr>
      <w:r w:rsidRPr="001768F9">
        <w:rPr>
          <w:color w:val="auto"/>
          <w:sz w:val="22"/>
          <w:szCs w:val="22"/>
          <w:lang w:val="sr-Cyrl-CS"/>
        </w:rPr>
        <w:t>постала Санкционисано лице; или</w:t>
      </w:r>
    </w:p>
    <w:p w14:paraId="04103B62" w14:textId="77777777" w:rsidR="00021012" w:rsidRPr="001768F9" w:rsidRDefault="00021012" w:rsidP="00021012">
      <w:pPr>
        <w:pStyle w:val="NoIndentEIB"/>
        <w:numPr>
          <w:ilvl w:val="1"/>
          <w:numId w:val="18"/>
        </w:numPr>
        <w:rPr>
          <w:color w:val="auto"/>
          <w:sz w:val="22"/>
          <w:szCs w:val="22"/>
          <w:lang w:val="sr-Cyrl-CS"/>
        </w:rPr>
      </w:pPr>
      <w:r w:rsidRPr="001768F9">
        <w:rPr>
          <w:color w:val="auto"/>
          <w:sz w:val="22"/>
          <w:szCs w:val="22"/>
          <w:lang w:val="sr-Cyrl-CS"/>
        </w:rPr>
        <w:t>предмет правоснажне и неопозиве судске пресуде у вези са Недозвољеним понашањем почињеним током обављања њене професионалне дужности, како би се омогућио да такво лице буде искључено из било каквих активности у вези са Зајмом и Пројектом.</w:t>
      </w:r>
    </w:p>
    <w:p w14:paraId="7DC2E209" w14:textId="77777777" w:rsidR="00021012" w:rsidRPr="001768F9" w:rsidRDefault="00021012" w:rsidP="00021012">
      <w:pPr>
        <w:pStyle w:val="Heading2"/>
        <w:spacing w:before="240" w:after="200" w:line="240" w:lineRule="auto"/>
        <w:jc w:val="both"/>
        <w:rPr>
          <w:rFonts w:ascii="Arial" w:hAnsi="Arial" w:cs="Arial"/>
          <w:color w:val="auto"/>
          <w:sz w:val="22"/>
          <w:szCs w:val="22"/>
          <w:u w:val="single"/>
          <w:lang w:val="sr-Cyrl-CS"/>
        </w:rPr>
      </w:pPr>
      <w:bookmarkStart w:id="54" w:name="_Ref426640910"/>
      <w:bookmarkStart w:id="55" w:name="_Toc498018322"/>
      <w:bookmarkEnd w:id="54"/>
      <w:r w:rsidRPr="001768F9">
        <w:rPr>
          <w:rFonts w:ascii="Arial" w:hAnsi="Arial" w:cs="Arial"/>
          <w:color w:val="auto"/>
          <w:sz w:val="22"/>
          <w:szCs w:val="22"/>
          <w:lang w:val="sr-Cyrl-CS"/>
        </w:rPr>
        <w:t xml:space="preserve"> 6.9 </w:t>
      </w:r>
      <w:r w:rsidRPr="001768F9">
        <w:rPr>
          <w:rFonts w:ascii="Arial" w:hAnsi="Arial" w:cs="Arial"/>
          <w:color w:val="auto"/>
          <w:sz w:val="22"/>
          <w:szCs w:val="22"/>
          <w:lang w:val="sr-Cyrl-CS"/>
        </w:rPr>
        <w:tab/>
      </w:r>
      <w:r w:rsidRPr="001768F9">
        <w:rPr>
          <w:rFonts w:ascii="Arial" w:hAnsi="Arial" w:cs="Arial"/>
          <w:color w:val="auto"/>
          <w:sz w:val="22"/>
          <w:szCs w:val="22"/>
          <w:u w:val="single"/>
          <w:lang w:val="sr-Cyrl-CS"/>
        </w:rPr>
        <w:t>Заштита података</w:t>
      </w:r>
    </w:p>
    <w:p w14:paraId="38665F64" w14:textId="77777777" w:rsidR="00021012" w:rsidRPr="001768F9" w:rsidRDefault="00021012" w:rsidP="00021012">
      <w:pPr>
        <w:ind w:left="1350" w:hanging="450"/>
        <w:jc w:val="both"/>
        <w:rPr>
          <w:rFonts w:ascii="Arial" w:hAnsi="Arial" w:cs="Arial"/>
          <w:lang w:val="sr-Cyrl-CS"/>
        </w:rPr>
      </w:pPr>
      <w:r w:rsidRPr="001768F9">
        <w:rPr>
          <w:rFonts w:ascii="Arial" w:hAnsi="Arial" w:cs="Arial"/>
          <w:lang w:val="sr-Cyrl-CS"/>
        </w:rPr>
        <w:t>(а)</w:t>
      </w:r>
      <w:r w:rsidRPr="001768F9">
        <w:rPr>
          <w:rFonts w:ascii="Arial" w:hAnsi="Arial" w:cs="Arial"/>
          <w:lang w:val="sr-Cyrl-CS"/>
        </w:rPr>
        <w:tab/>
        <w:t>Приликом обелодањивања информација Банци у вези са овим уговором (осим обичних контакт информација које се односе на особље Зајмопримца које је укључено у управљање овим уговором („</w:t>
      </w:r>
      <w:r w:rsidRPr="001768F9">
        <w:rPr>
          <w:rFonts w:ascii="Arial" w:hAnsi="Arial" w:cs="Arial"/>
          <w:b/>
          <w:lang w:val="sr-Cyrl-CS"/>
        </w:rPr>
        <w:t>Контакт подаци</w:t>
      </w:r>
      <w:r w:rsidRPr="001768F9">
        <w:rPr>
          <w:rFonts w:ascii="Arial" w:hAnsi="Arial" w:cs="Arial"/>
          <w:lang w:val="sr-Cyrl-CS"/>
        </w:rPr>
        <w:t>“)), Зајмопримац ће уредити или на други начин изменити такве информације (према потреби) тако да не садрже било какве податке које се односе на идентификоване особе или оне које се могу идентификовати („</w:t>
      </w:r>
      <w:r w:rsidRPr="001768F9">
        <w:rPr>
          <w:rFonts w:ascii="Arial" w:hAnsi="Arial" w:cs="Arial"/>
          <w:b/>
          <w:lang w:val="sr-Cyrl-CS"/>
        </w:rPr>
        <w:t>Лични подаци</w:t>
      </w:r>
      <w:r w:rsidRPr="001768F9">
        <w:rPr>
          <w:rFonts w:ascii="Arial" w:hAnsi="Arial" w:cs="Arial"/>
          <w:lang w:val="sr-Cyrl-CS"/>
        </w:rPr>
        <w:t>“), осим када се овим уговором изричито захтева, или Банка изричито захтева у писаном облику, да се такве информације обелодане у облику Личних података.</w:t>
      </w:r>
    </w:p>
    <w:p w14:paraId="4A665D5D" w14:textId="77777777" w:rsidR="00021012" w:rsidRPr="001768F9" w:rsidRDefault="00021012" w:rsidP="00021012">
      <w:pPr>
        <w:ind w:left="1350" w:hanging="450"/>
        <w:jc w:val="both"/>
        <w:rPr>
          <w:rFonts w:ascii="Arial" w:hAnsi="Arial" w:cs="Arial"/>
          <w:lang w:val="sr-Cyrl-CS"/>
        </w:rPr>
      </w:pPr>
      <w:r w:rsidRPr="001768F9">
        <w:rPr>
          <w:rFonts w:ascii="Arial" w:hAnsi="Arial" w:cs="Arial"/>
          <w:lang w:val="sr-Cyrl-CS"/>
        </w:rPr>
        <w:t>(б)</w:t>
      </w:r>
      <w:r w:rsidRPr="001768F9">
        <w:rPr>
          <w:rFonts w:ascii="Arial" w:hAnsi="Arial" w:cs="Arial"/>
          <w:lang w:val="sr-Cyrl-CS"/>
        </w:rPr>
        <w:tab/>
        <w:t>Пре обелодањивања Банци било каквог Личног податка (осим Контакт података) у вези са овим уговором, Зајмопримац ће обезбедити да свако лице на које се ти лични подаци односе:</w:t>
      </w:r>
    </w:p>
    <w:p w14:paraId="5418910D" w14:textId="77777777" w:rsidR="00021012" w:rsidRPr="001768F9" w:rsidRDefault="00021012" w:rsidP="00021012">
      <w:pPr>
        <w:ind w:left="1980" w:hanging="540"/>
        <w:jc w:val="both"/>
        <w:rPr>
          <w:rFonts w:ascii="Arial" w:hAnsi="Arial" w:cs="Arial"/>
          <w:lang w:val="sr-Cyrl-CS"/>
        </w:rPr>
      </w:pPr>
      <w:r w:rsidRPr="001768F9">
        <w:rPr>
          <w:rFonts w:ascii="Arial" w:hAnsi="Arial" w:cs="Arial"/>
          <w:lang w:val="sr-Cyrl-CS"/>
        </w:rPr>
        <w:t>(i)</w:t>
      </w:r>
      <w:r w:rsidRPr="001768F9">
        <w:rPr>
          <w:rFonts w:ascii="Arial" w:hAnsi="Arial" w:cs="Arial"/>
          <w:lang w:val="sr-Cyrl-CS"/>
        </w:rPr>
        <w:tab/>
        <w:t>је обавештено о обелодањивању Банци (укључујући категорије Личних података које треба обелоданити); и</w:t>
      </w:r>
    </w:p>
    <w:p w14:paraId="4D817883" w14:textId="173BBB1D" w:rsidR="00021012" w:rsidRPr="001768F9" w:rsidRDefault="00021012" w:rsidP="00021012">
      <w:pPr>
        <w:ind w:left="1980" w:hanging="540"/>
        <w:jc w:val="both"/>
        <w:rPr>
          <w:rFonts w:ascii="Arial" w:hAnsi="Arial" w:cs="Arial"/>
          <w:lang w:val="sr-Cyrl-CS"/>
        </w:rPr>
      </w:pPr>
      <w:r w:rsidRPr="001768F9">
        <w:rPr>
          <w:rFonts w:ascii="Arial" w:hAnsi="Arial" w:cs="Arial"/>
          <w:lang w:val="sr-Cyrl-CS"/>
        </w:rPr>
        <w:t>(ii)</w:t>
      </w:r>
      <w:r w:rsidRPr="001768F9">
        <w:rPr>
          <w:rFonts w:ascii="Arial" w:hAnsi="Arial" w:cs="Arial"/>
          <w:lang w:val="sr-Cyrl-CS"/>
        </w:rPr>
        <w:tab/>
        <w:t>је обавештено о подацима садржаним у</w:t>
      </w:r>
      <w:r w:rsidR="00001187" w:rsidRPr="001768F9">
        <w:rPr>
          <w:rFonts w:ascii="Arial" w:hAnsi="Arial" w:cs="Arial"/>
          <w:lang w:val="sr-Cyrl-CS"/>
        </w:rPr>
        <w:t xml:space="preserve"> (или му је обезбеђен одговарајући линк)</w:t>
      </w:r>
      <w:r w:rsidRPr="001768F9">
        <w:rPr>
          <w:rFonts w:ascii="Arial" w:hAnsi="Arial" w:cs="Arial"/>
          <w:lang w:val="sr-Cyrl-CS"/>
        </w:rPr>
        <w:t xml:space="preserve"> изјави о приватности Банке у вези са његовим кредитним и инвестиционим пословањем које се с времена на време наводи на https://www.eib.org/en/privacy/lending (или на некој другој адреси о чему Банка с времена на време може писменим путем обавестити Зајмопримца).</w:t>
      </w:r>
    </w:p>
    <w:p w14:paraId="7AF91CCB" w14:textId="77777777" w:rsidR="00021012" w:rsidRPr="001768F9" w:rsidRDefault="00021012" w:rsidP="00021012">
      <w:pPr>
        <w:pStyle w:val="Heading2"/>
        <w:spacing w:before="240" w:after="200" w:line="240" w:lineRule="auto"/>
        <w:jc w:val="both"/>
        <w:rPr>
          <w:rFonts w:ascii="Arial" w:hAnsi="Arial" w:cs="Arial"/>
          <w:color w:val="auto"/>
          <w:sz w:val="22"/>
          <w:szCs w:val="22"/>
          <w:u w:val="single"/>
          <w:lang w:val="sr-Cyrl-CS"/>
        </w:rPr>
      </w:pPr>
      <w:r w:rsidRPr="001768F9">
        <w:rPr>
          <w:rFonts w:ascii="Arial" w:hAnsi="Arial" w:cs="Arial"/>
          <w:color w:val="auto"/>
          <w:sz w:val="22"/>
          <w:szCs w:val="22"/>
          <w:lang w:val="sr-Cyrl-CS"/>
        </w:rPr>
        <w:t>6.10</w:t>
      </w:r>
      <w:r w:rsidRPr="001768F9">
        <w:rPr>
          <w:rFonts w:ascii="Arial" w:hAnsi="Arial" w:cs="Arial"/>
          <w:color w:val="auto"/>
          <w:sz w:val="22"/>
          <w:szCs w:val="22"/>
          <w:lang w:val="sr-Cyrl-CS"/>
        </w:rPr>
        <w:tab/>
      </w:r>
      <w:r w:rsidRPr="001768F9">
        <w:rPr>
          <w:rFonts w:ascii="Arial" w:hAnsi="Arial" w:cs="Arial"/>
          <w:color w:val="auto"/>
          <w:sz w:val="22"/>
          <w:szCs w:val="22"/>
          <w:u w:val="single"/>
          <w:lang w:val="sr-Cyrl-CS"/>
        </w:rPr>
        <w:t>Опште изјаве и гаранције</w:t>
      </w:r>
      <w:bookmarkEnd w:id="55"/>
    </w:p>
    <w:p w14:paraId="41D28478" w14:textId="77777777" w:rsidR="00021012" w:rsidRPr="001768F9" w:rsidRDefault="00021012" w:rsidP="00021012">
      <w:pPr>
        <w:ind w:firstLine="856"/>
        <w:rPr>
          <w:rFonts w:ascii="Arial" w:hAnsi="Arial" w:cs="Arial"/>
          <w:lang w:val="sr-Cyrl-CS"/>
        </w:rPr>
      </w:pPr>
      <w:r w:rsidRPr="001768F9">
        <w:rPr>
          <w:rFonts w:ascii="Arial" w:hAnsi="Arial" w:cs="Arial"/>
          <w:lang w:val="sr-Cyrl-CS"/>
        </w:rPr>
        <w:t>Зајмопримац изјављује и гарантује Банци да:</w:t>
      </w:r>
    </w:p>
    <w:p w14:paraId="4430B8A6" w14:textId="77777777" w:rsidR="00021012" w:rsidRPr="001768F9" w:rsidRDefault="00021012" w:rsidP="00021012">
      <w:pPr>
        <w:pStyle w:val="NoIndentEIB"/>
        <w:ind w:left="1350" w:hanging="434"/>
        <w:rPr>
          <w:color w:val="auto"/>
          <w:sz w:val="22"/>
          <w:szCs w:val="22"/>
          <w:lang w:val="sr-Cyrl-CS"/>
        </w:rPr>
      </w:pPr>
      <w:r w:rsidRPr="001768F9">
        <w:rPr>
          <w:color w:val="auto"/>
          <w:sz w:val="22"/>
          <w:szCs w:val="22"/>
          <w:lang w:val="sr-Cyrl-CS"/>
        </w:rPr>
        <w:t>(а)  он поседује овлашћење да закључи, преда и извршава своје обавезе према овом уговору и да су све неопходне Владине и друге активности предузете с његове стране да се одобри закључење, предаја и извршење истог;</w:t>
      </w:r>
    </w:p>
    <w:p w14:paraId="1C2895F8" w14:textId="77777777" w:rsidR="00021012" w:rsidRPr="001768F9" w:rsidRDefault="00021012" w:rsidP="00021012">
      <w:pPr>
        <w:pStyle w:val="NoIndentEIB"/>
        <w:ind w:left="1350" w:hanging="434"/>
        <w:rPr>
          <w:color w:val="auto"/>
          <w:sz w:val="22"/>
          <w:szCs w:val="22"/>
          <w:lang w:val="sr-Cyrl-CS"/>
        </w:rPr>
      </w:pPr>
      <w:r w:rsidRPr="001768F9">
        <w:rPr>
          <w:color w:val="auto"/>
          <w:sz w:val="22"/>
          <w:szCs w:val="22"/>
          <w:lang w:val="sr-Cyrl-CS"/>
        </w:rPr>
        <w:lastRenderedPageBreak/>
        <w:t>(б) овај уговор представља његове законски важеће, обавезујуће и извршне обавезе;</w:t>
      </w:r>
    </w:p>
    <w:p w14:paraId="5C0E0084" w14:textId="77777777" w:rsidR="00021012" w:rsidRPr="001768F9" w:rsidRDefault="00021012" w:rsidP="00021012">
      <w:pPr>
        <w:pStyle w:val="NoIndentEIB"/>
        <w:ind w:left="1350" w:hanging="494"/>
        <w:rPr>
          <w:color w:val="auto"/>
          <w:sz w:val="22"/>
          <w:szCs w:val="22"/>
          <w:lang w:val="sr-Cyrl-CS"/>
        </w:rPr>
      </w:pPr>
      <w:r w:rsidRPr="001768F9">
        <w:rPr>
          <w:color w:val="auto"/>
          <w:sz w:val="22"/>
          <w:szCs w:val="22"/>
          <w:lang w:val="sr-Cyrl-CS"/>
        </w:rPr>
        <w:t xml:space="preserve"> (ц)  закључивање и предаја овог уговора, извршавање његових обавеза према и у складу са одредбама овог уговора не представљају нити се очекује да ће представљати кршење или сукоб са:</w:t>
      </w:r>
    </w:p>
    <w:p w14:paraId="2036B55A" w14:textId="77777777" w:rsidR="00021012" w:rsidRPr="001768F9" w:rsidRDefault="00021012" w:rsidP="00021012">
      <w:pPr>
        <w:pStyle w:val="NoIndentEIB"/>
        <w:tabs>
          <w:tab w:val="left" w:pos="1800"/>
          <w:tab w:val="left" w:pos="1980"/>
        </w:tabs>
        <w:ind w:left="1980" w:hanging="540"/>
        <w:rPr>
          <w:color w:val="auto"/>
          <w:sz w:val="22"/>
          <w:szCs w:val="22"/>
          <w:lang w:val="sr-Cyrl-CS"/>
        </w:rPr>
      </w:pPr>
      <w:r w:rsidRPr="001768F9">
        <w:rPr>
          <w:color w:val="auto"/>
          <w:sz w:val="22"/>
          <w:szCs w:val="22"/>
          <w:lang w:val="sr-Cyrl-CS"/>
        </w:rPr>
        <w:t xml:space="preserve">(i) </w:t>
      </w:r>
      <w:r w:rsidRPr="001768F9">
        <w:rPr>
          <w:color w:val="auto"/>
          <w:sz w:val="22"/>
          <w:szCs w:val="22"/>
          <w:lang w:val="sr-Cyrl-CS"/>
        </w:rPr>
        <w:tab/>
      </w:r>
      <w:r w:rsidRPr="001768F9">
        <w:rPr>
          <w:color w:val="auto"/>
          <w:sz w:val="22"/>
          <w:szCs w:val="22"/>
          <w:lang w:val="sr-Cyrl-CS"/>
        </w:rPr>
        <w:tab/>
        <w:t>било којим важећим законом, статутом, правилом или прописом, или било којом судском одлуком, решењем или дозволом којима је он предмет; и</w:t>
      </w:r>
    </w:p>
    <w:p w14:paraId="6DD7F8A9" w14:textId="77777777" w:rsidR="00021012" w:rsidRPr="001768F9" w:rsidRDefault="00021012" w:rsidP="00021012">
      <w:pPr>
        <w:pStyle w:val="NoIndentEIB"/>
        <w:tabs>
          <w:tab w:val="left" w:pos="1980"/>
        </w:tabs>
        <w:ind w:left="1980" w:hanging="557"/>
        <w:rPr>
          <w:color w:val="auto"/>
          <w:sz w:val="22"/>
          <w:szCs w:val="22"/>
          <w:lang w:val="sr-Cyrl-CS"/>
        </w:rPr>
      </w:pPr>
      <w:r w:rsidRPr="001768F9">
        <w:rPr>
          <w:color w:val="auto"/>
          <w:sz w:val="22"/>
          <w:szCs w:val="22"/>
          <w:lang w:val="sr-Cyrl-CS"/>
        </w:rPr>
        <w:t>(ii)  било којим споразумом или другим инструментом обавезујућим за Зајмопримца, за који се може разумно очекивати да има материјално штетно дејство по способност Зајмопримца да изврши своје обавезе према овом уговору;</w:t>
      </w:r>
    </w:p>
    <w:p w14:paraId="116B69BA" w14:textId="17271CC8" w:rsidR="00021012" w:rsidRPr="001768F9" w:rsidRDefault="00021012" w:rsidP="00021012">
      <w:pPr>
        <w:pStyle w:val="NoIndentEIB"/>
        <w:tabs>
          <w:tab w:val="left" w:pos="990"/>
        </w:tabs>
        <w:ind w:left="1440" w:hanging="584"/>
        <w:rPr>
          <w:color w:val="auto"/>
          <w:sz w:val="22"/>
          <w:szCs w:val="22"/>
          <w:lang w:val="sr-Cyrl-CS"/>
        </w:rPr>
      </w:pPr>
      <w:r w:rsidRPr="001768F9" w:rsidDel="00DD584E">
        <w:rPr>
          <w:color w:val="auto"/>
          <w:sz w:val="22"/>
          <w:szCs w:val="22"/>
          <w:lang w:val="sr-Cyrl-CS"/>
        </w:rPr>
        <w:t xml:space="preserve"> </w:t>
      </w:r>
      <w:bookmarkStart w:id="56" w:name="_Ref427038100"/>
      <w:bookmarkEnd w:id="56"/>
      <w:r w:rsidRPr="001768F9">
        <w:rPr>
          <w:color w:val="auto"/>
          <w:sz w:val="22"/>
          <w:szCs w:val="22"/>
          <w:lang w:val="sr-Cyrl-CS"/>
        </w:rPr>
        <w:t>(д)   није било Материјалне штетне промене од 2</w:t>
      </w:r>
      <w:r w:rsidR="00E66EE0" w:rsidRPr="001768F9">
        <w:rPr>
          <w:color w:val="auto"/>
          <w:sz w:val="22"/>
          <w:szCs w:val="22"/>
          <w:lang w:val="sr-Cyrl-CS"/>
        </w:rPr>
        <w:t>0</w:t>
      </w:r>
      <w:r w:rsidRPr="001768F9">
        <w:rPr>
          <w:color w:val="auto"/>
          <w:sz w:val="22"/>
          <w:szCs w:val="22"/>
          <w:lang w:val="sr-Cyrl-CS"/>
        </w:rPr>
        <w:t xml:space="preserve">. </w:t>
      </w:r>
      <w:r w:rsidR="00E66EE0" w:rsidRPr="001768F9">
        <w:rPr>
          <w:color w:val="auto"/>
          <w:sz w:val="22"/>
          <w:szCs w:val="22"/>
          <w:lang w:val="sr-Cyrl-CS"/>
        </w:rPr>
        <w:t>октобра</w:t>
      </w:r>
      <w:r w:rsidRPr="001768F9">
        <w:rPr>
          <w:color w:val="auto"/>
          <w:sz w:val="22"/>
          <w:szCs w:val="22"/>
          <w:lang w:val="sr-Cyrl-CS"/>
        </w:rPr>
        <w:t xml:space="preserve"> 202</w:t>
      </w:r>
      <w:r w:rsidR="00E66EE0" w:rsidRPr="001768F9">
        <w:rPr>
          <w:color w:val="auto"/>
          <w:sz w:val="22"/>
          <w:szCs w:val="22"/>
          <w:lang w:val="sr-Cyrl-CS"/>
        </w:rPr>
        <w:t>2</w:t>
      </w:r>
      <w:r w:rsidRPr="001768F9">
        <w:rPr>
          <w:color w:val="auto"/>
          <w:sz w:val="22"/>
          <w:szCs w:val="22"/>
          <w:lang w:val="sr-Cyrl-CS"/>
        </w:rPr>
        <w:t>. године када је ова кредитна операција одобрена од стране Управног одбора Банке као што је документовано овим уговором;</w:t>
      </w:r>
    </w:p>
    <w:p w14:paraId="60C3C1A3" w14:textId="77777777" w:rsidR="00021012" w:rsidRPr="001768F9" w:rsidRDefault="00021012" w:rsidP="00021012">
      <w:pPr>
        <w:pStyle w:val="NoIndentEIB"/>
        <w:ind w:left="1440" w:hanging="584"/>
        <w:rPr>
          <w:color w:val="auto"/>
          <w:sz w:val="22"/>
          <w:szCs w:val="22"/>
          <w:lang w:val="sr-Cyrl-CS"/>
        </w:rPr>
      </w:pPr>
      <w:r w:rsidRPr="001768F9">
        <w:rPr>
          <w:color w:val="auto"/>
          <w:sz w:val="22"/>
          <w:szCs w:val="22"/>
          <w:lang w:val="sr-Cyrl-CS"/>
        </w:rPr>
        <w:t xml:space="preserve"> (е) </w:t>
      </w:r>
      <w:r w:rsidRPr="001768F9">
        <w:rPr>
          <w:color w:val="auto"/>
          <w:sz w:val="22"/>
          <w:szCs w:val="22"/>
          <w:lang w:val="sr-Cyrl-CS"/>
        </w:rPr>
        <w:tab/>
        <w:t>није дошло ни до каквог догађаја или околности који чине Случај превремене отплате или Случај неиспуњења обавеза, нити исти трају без правног лека или одрицања;</w:t>
      </w:r>
    </w:p>
    <w:p w14:paraId="50E8657A" w14:textId="77777777" w:rsidR="00021012" w:rsidRPr="001768F9" w:rsidRDefault="00021012" w:rsidP="00021012">
      <w:pPr>
        <w:pStyle w:val="NoIndentEIB"/>
        <w:ind w:left="1440" w:hanging="584"/>
        <w:rPr>
          <w:color w:val="auto"/>
          <w:sz w:val="22"/>
          <w:szCs w:val="22"/>
          <w:lang w:val="sr-Cyrl-CS"/>
        </w:rPr>
      </w:pPr>
      <w:r w:rsidRPr="001768F9">
        <w:rPr>
          <w:color w:val="auto"/>
          <w:sz w:val="22"/>
          <w:szCs w:val="22"/>
          <w:lang w:val="sr-Cyrl-CS"/>
        </w:rPr>
        <w:t xml:space="preserve"> (ф)  </w:t>
      </w:r>
      <w:r w:rsidRPr="001768F9">
        <w:rPr>
          <w:color w:val="auto"/>
          <w:sz w:val="22"/>
          <w:szCs w:val="22"/>
          <w:lang w:val="sr-Cyrl-CS"/>
        </w:rPr>
        <w:tab/>
        <w:t xml:space="preserve">никаква парница, арбитража, управни поступак или истрага нису у току, или су према његовом сазнању запрећени или нерешени пред било којим судом, арбитражним телом или агенцијом, који би довели, или ако би се неповољно решили постоји вероватноћа да би довели до Материјално штетне промене, нити да против њега постоји било какво неизвршење пресуде или судске казне; </w:t>
      </w:r>
    </w:p>
    <w:p w14:paraId="7E89DC4C" w14:textId="77777777" w:rsidR="00021012" w:rsidRPr="001768F9" w:rsidRDefault="00021012" w:rsidP="00021012">
      <w:pPr>
        <w:pStyle w:val="NoIndentEIB"/>
        <w:ind w:left="1440" w:hanging="540"/>
        <w:rPr>
          <w:color w:val="auto"/>
          <w:sz w:val="22"/>
          <w:szCs w:val="22"/>
          <w:lang w:val="sr-Cyrl-CS"/>
        </w:rPr>
      </w:pPr>
      <w:r w:rsidRPr="001768F9">
        <w:rPr>
          <w:color w:val="auto"/>
          <w:sz w:val="22"/>
          <w:szCs w:val="22"/>
          <w:lang w:val="sr-Cyrl-CS"/>
        </w:rPr>
        <w:t xml:space="preserve">(г)  </w:t>
      </w:r>
      <w:r w:rsidRPr="001768F9">
        <w:rPr>
          <w:color w:val="auto"/>
          <w:sz w:val="22"/>
          <w:szCs w:val="22"/>
          <w:lang w:val="sr-Cyrl-CS"/>
        </w:rPr>
        <w:tab/>
        <w:t xml:space="preserve">је прибавио сва неопходна Одобрења у вези са овим уговором, да би испунио на законски начин све одредбе дефинисане истим, и Пројектом, као и да су сва Одобрења на снази и извршива и прихватљива као доказ; </w:t>
      </w:r>
    </w:p>
    <w:p w14:paraId="09D54DCB" w14:textId="77777777" w:rsidR="00021012" w:rsidRPr="001768F9" w:rsidRDefault="00021012" w:rsidP="00021012">
      <w:pPr>
        <w:pStyle w:val="NoIndentEIB"/>
        <w:ind w:left="1440" w:hanging="584"/>
        <w:rPr>
          <w:color w:val="auto"/>
          <w:sz w:val="22"/>
          <w:szCs w:val="22"/>
          <w:lang w:val="sr-Cyrl-CS"/>
        </w:rPr>
      </w:pPr>
      <w:r w:rsidRPr="001768F9" w:rsidDel="00DD584E">
        <w:rPr>
          <w:color w:val="auto"/>
          <w:sz w:val="22"/>
          <w:szCs w:val="22"/>
          <w:lang w:val="sr-Cyrl-CS"/>
        </w:rPr>
        <w:t xml:space="preserve"> </w:t>
      </w:r>
      <w:r w:rsidRPr="001768F9">
        <w:rPr>
          <w:color w:val="auto"/>
          <w:sz w:val="22"/>
          <w:szCs w:val="22"/>
          <w:lang w:val="sr-Cyrl-CS"/>
        </w:rPr>
        <w:t xml:space="preserve">(х) </w:t>
      </w:r>
      <w:r w:rsidRPr="001768F9">
        <w:rPr>
          <w:color w:val="auto"/>
          <w:sz w:val="22"/>
          <w:szCs w:val="22"/>
          <w:lang w:val="sr-Cyrl-CS"/>
        </w:rPr>
        <w:tab/>
        <w:t xml:space="preserve">се његове обавезе плаћања према овом уговору рангирају најмање </w:t>
      </w:r>
      <w:r w:rsidRPr="001768F9">
        <w:rPr>
          <w:i/>
          <w:color w:val="auto"/>
          <w:sz w:val="22"/>
          <w:szCs w:val="22"/>
          <w:lang w:val="sr-Cyrl-CS"/>
        </w:rPr>
        <w:t>pari passu</w:t>
      </w:r>
      <w:r w:rsidRPr="001768F9">
        <w:rPr>
          <w:color w:val="auto"/>
          <w:sz w:val="22"/>
          <w:szCs w:val="22"/>
          <w:lang w:val="sr-Cyrl-CS"/>
        </w:rPr>
        <w:t xml:space="preserve"> у погледу плаћања са свим другим садашњим и будућим необезбеђеним и независним обавезама по основу било ког инструмента задужења Зајмопримца, осим обавеза којима се по закону даје приоритет; </w:t>
      </w:r>
    </w:p>
    <w:p w14:paraId="571613BA" w14:textId="77777777" w:rsidR="00021012" w:rsidRPr="001768F9" w:rsidRDefault="00021012" w:rsidP="00021012">
      <w:pPr>
        <w:pStyle w:val="NoIndentEIB"/>
        <w:tabs>
          <w:tab w:val="left" w:pos="1440"/>
        </w:tabs>
        <w:ind w:left="1440" w:hanging="540"/>
        <w:rPr>
          <w:color w:val="auto"/>
          <w:sz w:val="22"/>
          <w:szCs w:val="22"/>
          <w:lang w:val="sr-Cyrl-CS"/>
        </w:rPr>
      </w:pPr>
      <w:r w:rsidRPr="001768F9">
        <w:rPr>
          <w:color w:val="auto"/>
          <w:sz w:val="22"/>
          <w:szCs w:val="22"/>
          <w:lang w:val="sr-Cyrl-CS"/>
        </w:rPr>
        <w:t xml:space="preserve">(и)    </w:t>
      </w:r>
      <w:r w:rsidRPr="001768F9">
        <w:rPr>
          <w:color w:val="auto"/>
          <w:sz w:val="22"/>
          <w:szCs w:val="22"/>
          <w:lang w:val="sr-Cyrl-CS"/>
        </w:rPr>
        <w:tab/>
        <w:t>је сагласан са свим обавезама према члану 6.5(е) и да према његовом сазнању и уверењу (након детаљне истраге) ниједна Еколошка или социолошка тужба није подигнута или постоји претња да ће се подигнути против њега;</w:t>
      </w:r>
    </w:p>
    <w:p w14:paraId="04FF9C24" w14:textId="77777777" w:rsidR="00021012" w:rsidRPr="001768F9" w:rsidRDefault="00021012" w:rsidP="00021012">
      <w:pPr>
        <w:pStyle w:val="NoIndentEIB"/>
        <w:tabs>
          <w:tab w:val="left" w:pos="1440"/>
        </w:tabs>
        <w:ind w:left="1440" w:hanging="540"/>
        <w:rPr>
          <w:color w:val="auto"/>
          <w:sz w:val="22"/>
          <w:szCs w:val="22"/>
          <w:lang w:val="sr-Cyrl-CS"/>
        </w:rPr>
      </w:pPr>
      <w:r w:rsidRPr="001768F9">
        <w:rPr>
          <w:color w:val="auto"/>
          <w:sz w:val="22"/>
          <w:szCs w:val="22"/>
          <w:lang w:val="sr-Cyrl-CS"/>
        </w:rPr>
        <w:t>(ј)</w:t>
      </w:r>
      <w:r w:rsidRPr="001768F9">
        <w:rPr>
          <w:color w:val="auto"/>
          <w:sz w:val="22"/>
          <w:szCs w:val="22"/>
          <w:lang w:val="sr-Cyrl-CS"/>
        </w:rPr>
        <w:tab/>
        <w:t>у складу је са свим обавезама према овом члану 6;</w:t>
      </w:r>
    </w:p>
    <w:p w14:paraId="5D15D530" w14:textId="77777777" w:rsidR="00021012" w:rsidRPr="001768F9" w:rsidRDefault="00021012" w:rsidP="00021012">
      <w:pPr>
        <w:pStyle w:val="NoIndentEIB"/>
        <w:tabs>
          <w:tab w:val="left" w:pos="900"/>
        </w:tabs>
        <w:ind w:left="1440" w:hanging="576"/>
        <w:rPr>
          <w:color w:val="auto"/>
          <w:sz w:val="22"/>
          <w:szCs w:val="22"/>
          <w:lang w:val="sr-Cyrl-CS"/>
        </w:rPr>
      </w:pPr>
      <w:r w:rsidRPr="001768F9">
        <w:rPr>
          <w:color w:val="auto"/>
          <w:sz w:val="22"/>
          <w:szCs w:val="22"/>
          <w:lang w:val="sr-Cyrl-CS"/>
        </w:rPr>
        <w:t xml:space="preserve"> (к)   </w:t>
      </w:r>
      <w:r w:rsidRPr="001768F9">
        <w:rPr>
          <w:color w:val="auto"/>
          <w:sz w:val="22"/>
          <w:szCs w:val="22"/>
          <w:lang w:val="sr-Cyrl-CS"/>
        </w:rPr>
        <w:tab/>
        <w:t>према његовом најбољем сазнању, никаква средства уложена у Пројекат од стране Зајмопримца нису незаконитог порекла, укључујући производе Прања новца или повезане са Финансирањем тероризмa;</w:t>
      </w:r>
    </w:p>
    <w:p w14:paraId="29A0708D" w14:textId="77777777" w:rsidR="00021012" w:rsidRPr="001768F9" w:rsidRDefault="00021012" w:rsidP="00021012">
      <w:pPr>
        <w:pStyle w:val="NoIndentEIB"/>
        <w:ind w:left="1440" w:hanging="584"/>
        <w:rPr>
          <w:color w:val="auto"/>
          <w:sz w:val="22"/>
          <w:szCs w:val="22"/>
          <w:lang w:val="sr-Cyrl-CS"/>
        </w:rPr>
      </w:pPr>
      <w:r w:rsidRPr="001768F9">
        <w:rPr>
          <w:color w:val="auto"/>
          <w:sz w:val="22"/>
          <w:szCs w:val="22"/>
          <w:lang w:val="sr-Cyrl-CS"/>
        </w:rPr>
        <w:t xml:space="preserve"> (л) </w:t>
      </w:r>
      <w:r w:rsidRPr="001768F9">
        <w:rPr>
          <w:color w:val="auto"/>
          <w:sz w:val="22"/>
          <w:szCs w:val="22"/>
          <w:lang w:val="sr-Cyrl-CS"/>
        </w:rPr>
        <w:tab/>
        <w:t xml:space="preserve">Зајмопримац, његови службеници или директори или лица која поступају у његово или њихово име или под његовом или њиховом контролом, није починио нити ће починити (i) било какво Недозвољено понашање у вези са Пројектом или било каквом трансакцијом предвиђеном Уговором; или (ii) било какву нелегалну активност повезану са Финансирањем тероризма или Прањем новца; и </w:t>
      </w:r>
    </w:p>
    <w:p w14:paraId="0B0A8A19" w14:textId="77777777" w:rsidR="00021012" w:rsidRPr="001768F9" w:rsidRDefault="00021012" w:rsidP="00021012">
      <w:pPr>
        <w:pStyle w:val="NoIndentEIB"/>
        <w:ind w:left="1440" w:hanging="584"/>
        <w:rPr>
          <w:color w:val="auto"/>
          <w:sz w:val="22"/>
          <w:szCs w:val="22"/>
          <w:lang w:val="sr-Cyrl-CS"/>
        </w:rPr>
      </w:pPr>
      <w:r w:rsidRPr="001768F9">
        <w:rPr>
          <w:color w:val="auto"/>
          <w:sz w:val="22"/>
          <w:szCs w:val="22"/>
          <w:lang w:val="sr-Cyrl-CS"/>
        </w:rPr>
        <w:lastRenderedPageBreak/>
        <w:t>(м)</w:t>
      </w:r>
      <w:r w:rsidRPr="001768F9">
        <w:rPr>
          <w:color w:val="auto"/>
          <w:sz w:val="22"/>
          <w:szCs w:val="22"/>
          <w:lang w:val="sr-Cyrl-CS"/>
        </w:rPr>
        <w:tab/>
        <w:t>Пројекат (укључујући без лимита, преговарање, доделу или извршавање уговора финансираних или који ће се финансирати из Зајма) није био укључен нити је дао подстицај Недозвољеном понашању.</w:t>
      </w:r>
    </w:p>
    <w:p w14:paraId="2E608F64" w14:textId="77777777" w:rsidR="00021012" w:rsidRPr="001768F9" w:rsidRDefault="00021012" w:rsidP="00021012">
      <w:pPr>
        <w:pStyle w:val="NoIndentEIB"/>
        <w:ind w:left="1440" w:hanging="584"/>
        <w:rPr>
          <w:color w:val="auto"/>
          <w:sz w:val="22"/>
          <w:szCs w:val="22"/>
          <w:lang w:val="sr-Cyrl-CS"/>
        </w:rPr>
      </w:pPr>
      <w:r w:rsidRPr="001768F9">
        <w:rPr>
          <w:color w:val="auto"/>
          <w:sz w:val="22"/>
          <w:szCs w:val="22"/>
          <w:lang w:val="sr-Cyrl-CS"/>
        </w:rPr>
        <w:t>(н)</w:t>
      </w:r>
      <w:r w:rsidRPr="001768F9">
        <w:rPr>
          <w:color w:val="auto"/>
          <w:sz w:val="22"/>
          <w:szCs w:val="22"/>
          <w:lang w:val="sr-Cyrl-CS"/>
        </w:rPr>
        <w:tab/>
        <w:t>Нити Зајмопримац, нити Промотер и/или Релевантна особа:</w:t>
      </w:r>
    </w:p>
    <w:p w14:paraId="4969AC8B" w14:textId="77777777" w:rsidR="00021012" w:rsidRPr="001768F9" w:rsidRDefault="00021012" w:rsidP="00021012">
      <w:pPr>
        <w:pStyle w:val="NoIndentEIB"/>
        <w:ind w:left="1440" w:hanging="584"/>
        <w:rPr>
          <w:color w:val="auto"/>
          <w:sz w:val="22"/>
          <w:szCs w:val="22"/>
          <w:lang w:val="sr-Cyrl-CS"/>
        </w:rPr>
      </w:pPr>
      <w:r w:rsidRPr="001768F9">
        <w:rPr>
          <w:color w:val="auto"/>
          <w:sz w:val="22"/>
          <w:szCs w:val="22"/>
          <w:lang w:val="sr-Cyrl-CS"/>
        </w:rPr>
        <w:tab/>
        <w:t>(i)</w:t>
      </w:r>
      <w:r w:rsidRPr="001768F9">
        <w:rPr>
          <w:color w:val="auto"/>
          <w:sz w:val="22"/>
          <w:szCs w:val="22"/>
          <w:lang w:val="sr-Cyrl-CS"/>
        </w:rPr>
        <w:tab/>
        <w:t>је Санкционисано лице; или</w:t>
      </w:r>
    </w:p>
    <w:p w14:paraId="760D39B1" w14:textId="77777777" w:rsidR="00021012" w:rsidRPr="001768F9" w:rsidRDefault="00021012" w:rsidP="00021012">
      <w:pPr>
        <w:pStyle w:val="NoIndentEIB"/>
        <w:ind w:left="1440" w:hanging="584"/>
        <w:rPr>
          <w:color w:val="auto"/>
          <w:sz w:val="22"/>
          <w:szCs w:val="22"/>
          <w:lang w:val="sr-Cyrl-CS"/>
        </w:rPr>
      </w:pPr>
      <w:r w:rsidRPr="001768F9">
        <w:rPr>
          <w:color w:val="auto"/>
          <w:sz w:val="22"/>
          <w:szCs w:val="22"/>
          <w:lang w:val="sr-Cyrl-CS"/>
        </w:rPr>
        <w:tab/>
        <w:t>(i)</w:t>
      </w:r>
      <w:r w:rsidRPr="001768F9">
        <w:rPr>
          <w:color w:val="auto"/>
          <w:sz w:val="22"/>
          <w:szCs w:val="22"/>
          <w:lang w:val="sr-Cyrl-CS"/>
        </w:rPr>
        <w:tab/>
        <w:t>крши било коју Санкцију.</w:t>
      </w:r>
    </w:p>
    <w:p w14:paraId="746B3C66" w14:textId="77777777" w:rsidR="00021012" w:rsidRPr="001768F9" w:rsidRDefault="00021012" w:rsidP="00021012">
      <w:pPr>
        <w:pStyle w:val="NoIndentEIB"/>
        <w:ind w:left="1440" w:hanging="584"/>
        <w:rPr>
          <w:color w:val="auto"/>
          <w:sz w:val="22"/>
          <w:szCs w:val="22"/>
          <w:lang w:val="sr-Cyrl-CS"/>
        </w:rPr>
      </w:pPr>
      <w:r w:rsidRPr="001768F9">
        <w:rPr>
          <w:color w:val="auto"/>
          <w:sz w:val="22"/>
          <w:szCs w:val="22"/>
          <w:lang w:val="sr-Cyrl-CS"/>
        </w:rPr>
        <w:t>(о)</w:t>
      </w:r>
      <w:r w:rsidRPr="001768F9">
        <w:rPr>
          <w:color w:val="auto"/>
          <w:sz w:val="22"/>
          <w:szCs w:val="22"/>
          <w:lang w:val="sr-Cyrl-CS"/>
        </w:rPr>
        <w:tab/>
        <w:t>Изјава части је истинита у сваком погледу.</w:t>
      </w:r>
    </w:p>
    <w:p w14:paraId="50F9140F" w14:textId="77777777" w:rsidR="00021012" w:rsidRPr="001768F9" w:rsidRDefault="00021012" w:rsidP="00021012">
      <w:pPr>
        <w:ind w:left="810"/>
        <w:jc w:val="both"/>
        <w:rPr>
          <w:rFonts w:ascii="Arial" w:hAnsi="Arial" w:cs="Arial"/>
          <w:lang w:val="sr-Cyrl-CS"/>
        </w:rPr>
      </w:pPr>
      <w:r w:rsidRPr="001768F9">
        <w:rPr>
          <w:rFonts w:ascii="Arial" w:hAnsi="Arial" w:cs="Arial"/>
          <w:lang w:val="sr-Cyrl-CS"/>
        </w:rPr>
        <w:t xml:space="preserve">Изјаве и гаранције напред образложене су сачињене на датум овог уговора и сматрају се, са изузетком изјава наведених у ставу (д) и (о), поновљеним с обзиром на чињенице и околности које су постојале на датум сваког Прихватања исплате, сваког Датума исплате и на сваки Датума плаћања. </w:t>
      </w:r>
    </w:p>
    <w:p w14:paraId="7E8358CA" w14:textId="77777777" w:rsidR="00021012" w:rsidRPr="001768F9" w:rsidRDefault="00021012" w:rsidP="00021012">
      <w:pPr>
        <w:pStyle w:val="NoIndentEIB"/>
        <w:ind w:left="810"/>
        <w:rPr>
          <w:color w:val="auto"/>
          <w:sz w:val="22"/>
          <w:szCs w:val="22"/>
          <w:lang w:val="sr-Cyrl-CS"/>
        </w:rPr>
      </w:pPr>
      <w:r w:rsidRPr="001768F9">
        <w:rPr>
          <w:color w:val="auto"/>
          <w:sz w:val="22"/>
          <w:szCs w:val="22"/>
          <w:lang w:val="sr-Cyrl-CS"/>
        </w:rPr>
        <w:t>Потврђује се и прихвата да изјаве наведене у напред наведеном ставу (н) Банка тражи и доставља само у оној мери у којој би то било дозвољено у складу са било којим важећим правилом против бојкота ЕУ, као што је Уредба (EC) 2271/96.</w:t>
      </w:r>
    </w:p>
    <w:p w14:paraId="0FF23951" w14:textId="77777777" w:rsidR="00021012" w:rsidRPr="001768F9" w:rsidRDefault="00021012" w:rsidP="00021012">
      <w:pPr>
        <w:pStyle w:val="Heading2"/>
        <w:spacing w:before="240" w:after="200" w:line="240" w:lineRule="auto"/>
        <w:jc w:val="both"/>
        <w:rPr>
          <w:rFonts w:ascii="Arial" w:hAnsi="Arial" w:cs="Arial"/>
          <w:color w:val="auto"/>
          <w:sz w:val="22"/>
          <w:szCs w:val="22"/>
          <w:u w:val="single"/>
          <w:lang w:val="sr-Cyrl-CS"/>
        </w:rPr>
      </w:pPr>
      <w:r w:rsidRPr="001768F9">
        <w:rPr>
          <w:rFonts w:ascii="Arial" w:hAnsi="Arial" w:cs="Arial"/>
          <w:color w:val="auto"/>
          <w:sz w:val="22"/>
          <w:szCs w:val="22"/>
          <w:lang w:val="sr-Cyrl-CS"/>
        </w:rPr>
        <w:t>6.11</w:t>
      </w:r>
      <w:r w:rsidRPr="001768F9">
        <w:rPr>
          <w:rFonts w:ascii="Arial" w:hAnsi="Arial" w:cs="Arial"/>
          <w:color w:val="auto"/>
          <w:sz w:val="22"/>
          <w:szCs w:val="22"/>
          <w:lang w:val="sr-Cyrl-CS"/>
        </w:rPr>
        <w:tab/>
      </w:r>
      <w:r w:rsidRPr="001768F9">
        <w:rPr>
          <w:rFonts w:ascii="Arial" w:hAnsi="Arial" w:cs="Arial"/>
          <w:color w:val="auto"/>
          <w:sz w:val="22"/>
          <w:szCs w:val="22"/>
          <w:u w:val="single"/>
          <w:lang w:val="sr-Cyrl-CS"/>
        </w:rPr>
        <w:t>Сукоб интереса</w:t>
      </w:r>
    </w:p>
    <w:p w14:paraId="5A8D9CAF" w14:textId="0433A9CB" w:rsidR="00021012" w:rsidRPr="001768F9" w:rsidRDefault="00021012" w:rsidP="00021012">
      <w:pPr>
        <w:ind w:left="810"/>
        <w:jc w:val="both"/>
        <w:rPr>
          <w:rFonts w:ascii="Arial" w:eastAsia="Calibri" w:hAnsi="Arial" w:cs="Arial"/>
          <w:lang w:val="sr-Cyrl-CS" w:eastAsia="en-GB"/>
        </w:rPr>
      </w:pPr>
      <w:r w:rsidRPr="001768F9">
        <w:rPr>
          <w:rFonts w:ascii="Arial" w:eastAsia="Calibri" w:hAnsi="Arial" w:cs="Arial"/>
          <w:lang w:val="sr-Cyrl-CS" w:eastAsia="en-GB"/>
        </w:rPr>
        <w:t xml:space="preserve">У складу са општом обавезом према Водичу за набавке да Промотер успешно спречи, препозна или отклони сукобе интереса, Зајмопримац ће обезбедити и обезбедиће да Промотер </w:t>
      </w:r>
      <w:r w:rsidR="000D3341" w:rsidRPr="001768F9">
        <w:rPr>
          <w:rFonts w:ascii="Arial" w:eastAsia="Calibri" w:hAnsi="Arial" w:cs="Arial"/>
          <w:lang w:val="sr-Cyrl-CS" w:eastAsia="en-GB"/>
        </w:rPr>
        <w:t>осигура</w:t>
      </w:r>
      <w:r w:rsidRPr="001768F9">
        <w:rPr>
          <w:rFonts w:ascii="Arial" w:eastAsia="Calibri" w:hAnsi="Arial" w:cs="Arial"/>
          <w:lang w:val="sr-Cyrl-CS" w:eastAsia="en-GB"/>
        </w:rPr>
        <w:t xml:space="preserve"> да пре доделе било ког уговора који је финансиран у оквиру Пројекта:</w:t>
      </w:r>
    </w:p>
    <w:p w14:paraId="05C0D1A0" w14:textId="22F7487D" w:rsidR="00021012" w:rsidRPr="001768F9" w:rsidRDefault="00021012" w:rsidP="00021012">
      <w:pPr>
        <w:pStyle w:val="ListParagraph"/>
        <w:numPr>
          <w:ilvl w:val="0"/>
          <w:numId w:val="55"/>
        </w:numPr>
        <w:jc w:val="both"/>
        <w:rPr>
          <w:rFonts w:ascii="Arial" w:eastAsia="Calibri" w:hAnsi="Arial" w:cs="Arial"/>
          <w:lang w:val="sr-Cyrl-CS" w:eastAsia="en-GB"/>
        </w:rPr>
      </w:pPr>
      <w:r w:rsidRPr="001768F9">
        <w:rPr>
          <w:rFonts w:ascii="Arial" w:eastAsia="Calibri" w:hAnsi="Arial" w:cs="Arial"/>
          <w:lang w:val="sr-Cyrl-CS" w:eastAsia="en-GB"/>
        </w:rPr>
        <w:t>идентификује и благовремено обавести Банку о Стварним власницима успешног понуђача (укључујући партнере у заједничком улагању и подизвођаче) који су Блиски сарадници или члан</w:t>
      </w:r>
      <w:r w:rsidR="000D3341" w:rsidRPr="001768F9">
        <w:rPr>
          <w:rFonts w:ascii="Arial" w:eastAsia="Calibri" w:hAnsi="Arial" w:cs="Arial"/>
          <w:lang w:val="sr-Cyrl-CS" w:eastAsia="en-GB"/>
        </w:rPr>
        <w:t>ови породице представника, члана(</w:t>
      </w:r>
      <w:r w:rsidRPr="001768F9">
        <w:rPr>
          <w:rFonts w:ascii="Arial" w:eastAsia="Calibri" w:hAnsi="Arial" w:cs="Arial"/>
          <w:lang w:val="sr-Cyrl-CS" w:eastAsia="en-GB"/>
        </w:rPr>
        <w:t>ов</w:t>
      </w:r>
      <w:r w:rsidR="000D3341" w:rsidRPr="001768F9">
        <w:rPr>
          <w:rFonts w:ascii="Arial" w:eastAsia="Calibri" w:hAnsi="Arial" w:cs="Arial"/>
          <w:lang w:val="sr-Cyrl-CS" w:eastAsia="en-GB"/>
        </w:rPr>
        <w:t>а)</w:t>
      </w:r>
      <w:r w:rsidRPr="001768F9">
        <w:rPr>
          <w:rFonts w:ascii="Arial" w:eastAsia="Calibri" w:hAnsi="Arial" w:cs="Arial"/>
          <w:lang w:val="sr-Cyrl-CS" w:eastAsia="en-GB"/>
        </w:rPr>
        <w:t xml:space="preserve"> управљачких тела или виш</w:t>
      </w:r>
      <w:r w:rsidR="000D3341" w:rsidRPr="001768F9">
        <w:rPr>
          <w:rFonts w:ascii="Arial" w:eastAsia="Calibri" w:hAnsi="Arial" w:cs="Arial"/>
          <w:lang w:val="sr-Cyrl-CS" w:eastAsia="en-GB"/>
        </w:rPr>
        <w:t>ег(</w:t>
      </w:r>
      <w:r w:rsidRPr="001768F9">
        <w:rPr>
          <w:rFonts w:ascii="Arial" w:eastAsia="Calibri" w:hAnsi="Arial" w:cs="Arial"/>
          <w:lang w:val="sr-Cyrl-CS" w:eastAsia="en-GB"/>
        </w:rPr>
        <w:t>и</w:t>
      </w:r>
      <w:r w:rsidR="000D3341" w:rsidRPr="001768F9">
        <w:rPr>
          <w:rFonts w:ascii="Arial" w:eastAsia="Calibri" w:hAnsi="Arial" w:cs="Arial"/>
          <w:lang w:val="sr-Cyrl-CS" w:eastAsia="en-GB"/>
        </w:rPr>
        <w:t>х)</w:t>
      </w:r>
      <w:r w:rsidRPr="001768F9">
        <w:rPr>
          <w:rFonts w:ascii="Arial" w:eastAsia="Calibri" w:hAnsi="Arial" w:cs="Arial"/>
          <w:lang w:val="sr-Cyrl-CS" w:eastAsia="en-GB"/>
        </w:rPr>
        <w:t xml:space="preserve"> службеник</w:t>
      </w:r>
      <w:r w:rsidR="000D3341" w:rsidRPr="001768F9">
        <w:rPr>
          <w:rFonts w:ascii="Arial" w:eastAsia="Calibri" w:hAnsi="Arial" w:cs="Arial"/>
          <w:lang w:val="sr-Cyrl-CS" w:eastAsia="en-GB"/>
        </w:rPr>
        <w:t>а</w:t>
      </w:r>
      <w:r w:rsidR="00411E2D" w:rsidRPr="001768F9">
        <w:rPr>
          <w:rFonts w:ascii="Arial" w:eastAsia="Calibri" w:hAnsi="Arial" w:cs="Arial"/>
          <w:lang w:val="sr-Cyrl-CS" w:eastAsia="en-GB"/>
        </w:rPr>
        <w:t xml:space="preserve"> Зајмопримца или Промотера; и</w:t>
      </w:r>
    </w:p>
    <w:p w14:paraId="03A4AFEA" w14:textId="77777777" w:rsidR="00712042" w:rsidRPr="001768F9" w:rsidRDefault="00712042" w:rsidP="00712042">
      <w:pPr>
        <w:pStyle w:val="ListParagraph"/>
        <w:ind w:left="1530"/>
        <w:jc w:val="both"/>
        <w:rPr>
          <w:rFonts w:ascii="Arial" w:eastAsia="Calibri" w:hAnsi="Arial" w:cs="Arial"/>
          <w:lang w:val="sr-Cyrl-CS" w:eastAsia="en-GB"/>
        </w:rPr>
      </w:pPr>
    </w:p>
    <w:p w14:paraId="513697C1" w14:textId="7806233D" w:rsidR="00021012" w:rsidRPr="001768F9" w:rsidRDefault="00021012" w:rsidP="00021012">
      <w:pPr>
        <w:pStyle w:val="ListParagraph"/>
        <w:numPr>
          <w:ilvl w:val="0"/>
          <w:numId w:val="55"/>
        </w:numPr>
        <w:jc w:val="both"/>
        <w:rPr>
          <w:rFonts w:ascii="Arial" w:eastAsia="Calibri" w:hAnsi="Arial" w:cs="Arial"/>
          <w:lang w:val="sr-Cyrl-CS" w:eastAsia="en-GB"/>
        </w:rPr>
      </w:pPr>
      <w:r w:rsidRPr="001768F9">
        <w:rPr>
          <w:rFonts w:ascii="Arial" w:eastAsia="Calibri" w:hAnsi="Arial" w:cs="Arial"/>
          <w:lang w:val="sr-Cyrl-CS" w:eastAsia="en-GB"/>
        </w:rPr>
        <w:t xml:space="preserve">да усвоји адекватне мере за решавање било каквог потенцијалног сукоба интереса као што је финансијски, економски или други лични интерес између идентификованог(их) Стварног(их) власника и било ког(јих) члана(ова) управљачких тела Зајмопримца или Промотера, представника или вишег(их) </w:t>
      </w:r>
      <w:r w:rsidR="000D3341" w:rsidRPr="001768F9">
        <w:rPr>
          <w:rFonts w:ascii="Arial" w:eastAsia="Calibri" w:hAnsi="Arial" w:cs="Arial"/>
          <w:lang w:val="sr-Cyrl-CS" w:eastAsia="en-GB"/>
        </w:rPr>
        <w:t>службеника</w:t>
      </w:r>
      <w:r w:rsidRPr="001768F9">
        <w:rPr>
          <w:rFonts w:ascii="Arial" w:eastAsia="Calibri" w:hAnsi="Arial" w:cs="Arial"/>
          <w:lang w:val="sr-Cyrl-CS" w:eastAsia="en-GB"/>
        </w:rPr>
        <w:t>.</w:t>
      </w:r>
    </w:p>
    <w:p w14:paraId="36689C88" w14:textId="77777777" w:rsidR="00021012" w:rsidRPr="001768F9" w:rsidRDefault="00021012" w:rsidP="00021012">
      <w:pPr>
        <w:ind w:left="810"/>
        <w:jc w:val="both"/>
        <w:rPr>
          <w:rFonts w:ascii="Arial" w:eastAsia="Calibri" w:hAnsi="Arial" w:cs="Arial"/>
          <w:lang w:val="sr-Cyrl-CS" w:eastAsia="en-GB"/>
        </w:rPr>
      </w:pPr>
      <w:r w:rsidRPr="001768F9">
        <w:rPr>
          <w:rFonts w:ascii="Arial" w:eastAsia="Calibri" w:hAnsi="Arial" w:cs="Arial"/>
          <w:lang w:val="sr-Cyrl-CS" w:eastAsia="en-GB"/>
        </w:rPr>
        <w:t>За сврхе овог члана:</w:t>
      </w:r>
    </w:p>
    <w:p w14:paraId="6649E9F1" w14:textId="77777777" w:rsidR="00021012" w:rsidRPr="001768F9" w:rsidRDefault="00021012" w:rsidP="00021012">
      <w:pPr>
        <w:ind w:left="810"/>
        <w:jc w:val="both"/>
        <w:rPr>
          <w:rFonts w:ascii="Arial" w:eastAsia="Calibri" w:hAnsi="Arial" w:cs="Arial"/>
          <w:lang w:val="sr-Cyrl-CS" w:eastAsia="en-GB"/>
        </w:rPr>
      </w:pPr>
      <w:r w:rsidRPr="001768F9">
        <w:rPr>
          <w:rFonts w:ascii="Arial" w:eastAsia="Calibri" w:hAnsi="Arial" w:cs="Arial"/>
          <w:lang w:val="sr-Cyrl-CS" w:eastAsia="en-GB"/>
        </w:rPr>
        <w:t>„</w:t>
      </w:r>
      <w:r w:rsidRPr="001768F9">
        <w:rPr>
          <w:rFonts w:ascii="Arial" w:eastAsia="Calibri" w:hAnsi="Arial" w:cs="Arial"/>
          <w:b/>
          <w:lang w:val="sr-Cyrl-CS" w:eastAsia="en-GB"/>
        </w:rPr>
        <w:t>Директиве о спречавању прања новца</w:t>
      </w:r>
      <w:r w:rsidRPr="001768F9">
        <w:rPr>
          <w:rFonts w:ascii="Arial" w:hAnsi="Arial" w:cs="Arial"/>
          <w:lang w:val="sr-Cyrl-CS"/>
        </w:rPr>
        <w:t>”</w:t>
      </w:r>
      <w:r w:rsidRPr="001768F9">
        <w:rPr>
          <w:rFonts w:ascii="Arial" w:eastAsia="Calibri" w:hAnsi="Arial" w:cs="Arial"/>
          <w:lang w:val="sr-Cyrl-CS" w:eastAsia="en-GB"/>
        </w:rPr>
        <w:t xml:space="preserve"> означава Четврту и Пету Директиву о спречавању прања новца.</w:t>
      </w:r>
    </w:p>
    <w:p w14:paraId="3CA0A8E7" w14:textId="77777777" w:rsidR="00021012" w:rsidRPr="001768F9" w:rsidRDefault="00021012" w:rsidP="00021012">
      <w:pPr>
        <w:ind w:left="810"/>
        <w:jc w:val="both"/>
        <w:rPr>
          <w:rFonts w:ascii="Arial" w:eastAsia="Calibri" w:hAnsi="Arial" w:cs="Arial"/>
          <w:lang w:val="sr-Cyrl-CS" w:eastAsia="en-GB"/>
        </w:rPr>
      </w:pPr>
      <w:r w:rsidRPr="001768F9">
        <w:rPr>
          <w:rFonts w:ascii="Arial" w:eastAsia="Calibri" w:hAnsi="Arial" w:cs="Arial"/>
          <w:lang w:val="sr-Cyrl-CS" w:eastAsia="en-GB"/>
        </w:rPr>
        <w:t>„</w:t>
      </w:r>
      <w:r w:rsidRPr="001768F9">
        <w:rPr>
          <w:rFonts w:ascii="Arial" w:eastAsia="Calibri" w:hAnsi="Arial" w:cs="Arial"/>
          <w:b/>
          <w:lang w:val="sr-Cyrl-CS" w:eastAsia="en-GB"/>
        </w:rPr>
        <w:t>Четврта Директива о спречавању прања новца</w:t>
      </w:r>
      <w:r w:rsidRPr="001768F9">
        <w:rPr>
          <w:rFonts w:ascii="Arial" w:hAnsi="Arial" w:cs="Arial"/>
          <w:lang w:val="sr-Cyrl-CS"/>
        </w:rPr>
        <w:t>” означава Директиву 2015/849 Европског парламента и Савета од 20. маја 2015. године о спречавању  коришћења финансијског система у сврхе прања новца или финансирања тероризма са изменама, допунама и преиначењима.</w:t>
      </w:r>
    </w:p>
    <w:p w14:paraId="7A7C8466" w14:textId="28B927F0" w:rsidR="00021012" w:rsidRPr="001768F9" w:rsidRDefault="00021012" w:rsidP="00021012">
      <w:pPr>
        <w:ind w:left="810"/>
        <w:jc w:val="both"/>
        <w:rPr>
          <w:rFonts w:ascii="Arial" w:eastAsia="Calibri" w:hAnsi="Arial" w:cs="Arial"/>
          <w:lang w:val="sr-Cyrl-CS" w:eastAsia="en-GB"/>
        </w:rPr>
      </w:pPr>
      <w:r w:rsidRPr="001768F9">
        <w:rPr>
          <w:rFonts w:ascii="Arial" w:eastAsia="Calibri" w:hAnsi="Arial" w:cs="Arial"/>
          <w:lang w:val="sr-Cyrl-CS" w:eastAsia="en-GB"/>
        </w:rPr>
        <w:lastRenderedPageBreak/>
        <w:t>„</w:t>
      </w:r>
      <w:r w:rsidRPr="001768F9">
        <w:rPr>
          <w:rFonts w:ascii="Arial" w:eastAsia="Calibri" w:hAnsi="Arial" w:cs="Arial"/>
          <w:b/>
          <w:lang w:val="sr-Cyrl-CS" w:eastAsia="en-GB"/>
        </w:rPr>
        <w:t>Пета Директива о спречавању прања новца</w:t>
      </w:r>
      <w:r w:rsidRPr="001768F9">
        <w:rPr>
          <w:rFonts w:ascii="Arial" w:hAnsi="Arial" w:cs="Arial"/>
          <w:lang w:val="sr-Cyrl-CS"/>
        </w:rPr>
        <w:t>” означава Директиву 2018/843 Европског парламента и Савета од 19. јуна 2018. године о спречавању прања новца и финансирањa тероризма са изменама, допунама и преиначењима.</w:t>
      </w:r>
    </w:p>
    <w:p w14:paraId="6798E84E" w14:textId="2BE5303C" w:rsidR="00AB56FB" w:rsidRPr="001768F9" w:rsidRDefault="00021012" w:rsidP="00021012">
      <w:pPr>
        <w:ind w:left="900"/>
        <w:jc w:val="both"/>
        <w:rPr>
          <w:rFonts w:ascii="Arial" w:hAnsi="Arial" w:cs="Arial"/>
          <w:lang w:val="sr-Cyrl-CS"/>
        </w:rPr>
      </w:pPr>
      <w:r w:rsidRPr="001768F9">
        <w:rPr>
          <w:rFonts w:ascii="Arial" w:eastAsia="Calibri" w:hAnsi="Arial" w:cs="Arial"/>
          <w:lang w:val="sr-Cyrl-CS" w:eastAsia="en-GB"/>
        </w:rPr>
        <w:t>„</w:t>
      </w:r>
      <w:r w:rsidRPr="001768F9">
        <w:rPr>
          <w:rFonts w:ascii="Arial" w:eastAsia="Calibri" w:hAnsi="Arial" w:cs="Arial"/>
          <w:b/>
          <w:lang w:val="sr-Cyrl-CS" w:eastAsia="en-GB"/>
        </w:rPr>
        <w:t>Стварни власник(ци)</w:t>
      </w:r>
      <w:r w:rsidRPr="001768F9">
        <w:rPr>
          <w:rFonts w:ascii="Arial" w:hAnsi="Arial" w:cs="Arial"/>
          <w:lang w:val="sr-Cyrl-CS"/>
        </w:rPr>
        <w:t xml:space="preserve">” има значење дато у дефиницијама </w:t>
      </w:r>
      <w:r w:rsidRPr="001768F9">
        <w:rPr>
          <w:rFonts w:ascii="Arial" w:eastAsia="Calibri" w:hAnsi="Arial" w:cs="Arial"/>
          <w:lang w:val="sr-Cyrl-CS" w:eastAsia="en-GB"/>
        </w:rPr>
        <w:t>Директив</w:t>
      </w:r>
      <w:r w:rsidR="000D3341" w:rsidRPr="001768F9">
        <w:rPr>
          <w:rFonts w:ascii="Arial" w:eastAsia="Calibri" w:hAnsi="Arial" w:cs="Arial"/>
          <w:lang w:val="sr-Cyrl-CS" w:eastAsia="en-GB"/>
        </w:rPr>
        <w:t>а</w:t>
      </w:r>
      <w:r w:rsidRPr="001768F9">
        <w:rPr>
          <w:rFonts w:ascii="Arial" w:eastAsia="Calibri" w:hAnsi="Arial" w:cs="Arial"/>
          <w:lang w:val="sr-Cyrl-CS" w:eastAsia="en-GB"/>
        </w:rPr>
        <w:t xml:space="preserve"> о спречавању прања новца.</w:t>
      </w:r>
      <w:r w:rsidR="00AB56FB" w:rsidRPr="001768F9">
        <w:rPr>
          <w:rFonts w:ascii="Arial" w:hAnsi="Arial" w:cs="Arial"/>
          <w:lang w:val="sr-Cyrl-CS"/>
        </w:rPr>
        <w:t xml:space="preserve"> </w:t>
      </w:r>
    </w:p>
    <w:p w14:paraId="7E7C6491" w14:textId="77777777" w:rsidR="00021012" w:rsidRPr="001768F9" w:rsidRDefault="00021012" w:rsidP="00021012">
      <w:pPr>
        <w:pStyle w:val="Heading1"/>
        <w:ind w:left="4500"/>
        <w:jc w:val="both"/>
        <w:rPr>
          <w:rFonts w:ascii="Arial" w:hAnsi="Arial" w:cs="Arial"/>
          <w:color w:val="auto"/>
          <w:sz w:val="22"/>
          <w:szCs w:val="22"/>
          <w:lang w:val="sr-Cyrl-CS"/>
        </w:rPr>
      </w:pPr>
      <w:bookmarkStart w:id="57" w:name="_Ref426595472"/>
      <w:bookmarkStart w:id="58" w:name="_Toc498018323"/>
      <w:bookmarkEnd w:id="57"/>
      <w:bookmarkEnd w:id="58"/>
      <w:r w:rsidRPr="001768F9">
        <w:rPr>
          <w:rFonts w:ascii="Arial" w:hAnsi="Arial" w:cs="Arial"/>
          <w:color w:val="auto"/>
          <w:sz w:val="22"/>
          <w:szCs w:val="22"/>
          <w:lang w:val="sr-Cyrl-CS"/>
        </w:rPr>
        <w:t>Члан 7.</w:t>
      </w:r>
    </w:p>
    <w:p w14:paraId="052B14F4" w14:textId="77777777" w:rsidR="00021012" w:rsidRPr="001768F9" w:rsidRDefault="00021012" w:rsidP="00021012">
      <w:pPr>
        <w:pStyle w:val="ArticleTitleEIB"/>
        <w:rPr>
          <w:color w:val="auto"/>
          <w:sz w:val="22"/>
          <w:szCs w:val="22"/>
          <w:u w:val="single"/>
          <w:lang w:val="sr-Cyrl-CS"/>
        </w:rPr>
      </w:pPr>
      <w:r w:rsidRPr="001768F9">
        <w:rPr>
          <w:color w:val="auto"/>
          <w:sz w:val="22"/>
          <w:szCs w:val="22"/>
          <w:lang w:val="sr-Cyrl-CS"/>
        </w:rPr>
        <w:t xml:space="preserve">       </w:t>
      </w:r>
      <w:r w:rsidRPr="001768F9">
        <w:rPr>
          <w:color w:val="auto"/>
          <w:sz w:val="22"/>
          <w:szCs w:val="22"/>
          <w:u w:val="single"/>
          <w:lang w:val="sr-Cyrl-CS"/>
        </w:rPr>
        <w:t>Обезбеђење</w:t>
      </w:r>
    </w:p>
    <w:p w14:paraId="60CF74EF" w14:textId="5D30C067" w:rsidR="00021012" w:rsidRPr="001768F9" w:rsidRDefault="00021012" w:rsidP="00021012">
      <w:pPr>
        <w:ind w:left="864"/>
        <w:jc w:val="both"/>
        <w:rPr>
          <w:rFonts w:ascii="Arial" w:hAnsi="Arial" w:cs="Arial"/>
          <w:lang w:val="sr-Cyrl-CS"/>
        </w:rPr>
      </w:pPr>
      <w:r w:rsidRPr="001768F9">
        <w:rPr>
          <w:rFonts w:ascii="Arial" w:hAnsi="Arial" w:cs="Arial"/>
          <w:lang w:val="sr-Cyrl-CS"/>
        </w:rPr>
        <w:t xml:space="preserve">Обавезе у овом члану 7. остају на снази од датума овог уговора, све док постоји неки неизмирен износ по овом уговору или </w:t>
      </w:r>
      <w:r w:rsidR="00A40ACA" w:rsidRPr="001768F9">
        <w:rPr>
          <w:rFonts w:ascii="Arial" w:hAnsi="Arial" w:cs="Arial"/>
          <w:lang w:val="sr-Cyrl-CS"/>
        </w:rPr>
        <w:t xml:space="preserve">Кредиту </w:t>
      </w:r>
      <w:r w:rsidRPr="001768F9">
        <w:rPr>
          <w:rFonts w:ascii="Arial" w:hAnsi="Arial" w:cs="Arial"/>
          <w:lang w:val="sr-Cyrl-CS"/>
        </w:rPr>
        <w:t xml:space="preserve">који је на снази. </w:t>
      </w:r>
    </w:p>
    <w:p w14:paraId="11C5D9AE" w14:textId="77777777" w:rsidR="00021012" w:rsidRPr="001768F9" w:rsidRDefault="00021012" w:rsidP="00021012">
      <w:pPr>
        <w:pStyle w:val="Heading2"/>
        <w:numPr>
          <w:ilvl w:val="1"/>
          <w:numId w:val="24"/>
        </w:numPr>
        <w:spacing w:before="240" w:after="200" w:line="240" w:lineRule="auto"/>
        <w:ind w:hanging="540"/>
        <w:jc w:val="both"/>
        <w:rPr>
          <w:rFonts w:ascii="Arial" w:hAnsi="Arial" w:cs="Arial"/>
          <w:color w:val="auto"/>
          <w:sz w:val="22"/>
          <w:szCs w:val="22"/>
          <w:u w:val="single"/>
          <w:lang w:val="sr-Cyrl-CS"/>
        </w:rPr>
      </w:pPr>
      <w:bookmarkStart w:id="59" w:name="_Ref426716119"/>
      <w:bookmarkStart w:id="60" w:name="_Ref427037674"/>
      <w:bookmarkStart w:id="61" w:name="_Ref427037700"/>
      <w:bookmarkStart w:id="62" w:name="_Ref427038574"/>
      <w:bookmarkStart w:id="63" w:name="_Ref426595623"/>
      <w:bookmarkStart w:id="64" w:name="_Ref427243932"/>
      <w:bookmarkStart w:id="65" w:name="_Ref427038296"/>
      <w:bookmarkStart w:id="66" w:name="_Ref426640672"/>
      <w:bookmarkStart w:id="67" w:name="_Ref426641391"/>
      <w:bookmarkStart w:id="68" w:name="_Toc498018326"/>
      <w:bookmarkEnd w:id="59"/>
      <w:bookmarkEnd w:id="60"/>
      <w:bookmarkEnd w:id="61"/>
      <w:bookmarkEnd w:id="62"/>
      <w:bookmarkEnd w:id="63"/>
      <w:bookmarkEnd w:id="64"/>
      <w:bookmarkEnd w:id="65"/>
      <w:bookmarkEnd w:id="66"/>
      <w:bookmarkEnd w:id="67"/>
      <w:r w:rsidRPr="001768F9">
        <w:rPr>
          <w:rFonts w:ascii="Arial" w:hAnsi="Arial" w:cs="Arial"/>
          <w:i/>
          <w:color w:val="auto"/>
          <w:sz w:val="22"/>
          <w:szCs w:val="22"/>
          <w:lang w:val="sr-Cyrl-CS"/>
        </w:rPr>
        <w:t xml:space="preserve">  </w:t>
      </w:r>
      <w:r w:rsidRPr="001768F9">
        <w:rPr>
          <w:rFonts w:ascii="Arial" w:hAnsi="Arial" w:cs="Arial"/>
          <w:i/>
          <w:color w:val="auto"/>
          <w:sz w:val="22"/>
          <w:szCs w:val="22"/>
          <w:u w:val="single"/>
          <w:lang w:val="sr-Cyrl-CS"/>
        </w:rPr>
        <w:t>Pari passu</w:t>
      </w:r>
      <w:r w:rsidRPr="001768F9">
        <w:rPr>
          <w:rFonts w:ascii="Arial" w:hAnsi="Arial" w:cs="Arial"/>
          <w:color w:val="auto"/>
          <w:sz w:val="22"/>
          <w:szCs w:val="22"/>
          <w:u w:val="single"/>
          <w:lang w:val="sr-Cyrl-CS"/>
        </w:rPr>
        <w:t xml:space="preserve"> рангирање </w:t>
      </w:r>
      <w:bookmarkEnd w:id="68"/>
    </w:p>
    <w:p w14:paraId="6E3CAE6B" w14:textId="77777777" w:rsidR="00021012" w:rsidRPr="001768F9" w:rsidRDefault="00021012" w:rsidP="00021012">
      <w:pPr>
        <w:ind w:left="810"/>
        <w:jc w:val="both"/>
        <w:rPr>
          <w:rFonts w:ascii="Arial" w:hAnsi="Arial" w:cs="Arial"/>
          <w:lang w:val="sr-Cyrl-CS"/>
        </w:rPr>
      </w:pPr>
      <w:r w:rsidRPr="001768F9">
        <w:rPr>
          <w:rFonts w:ascii="Arial" w:hAnsi="Arial" w:cs="Arial"/>
          <w:lang w:val="sr-Cyrl-CS"/>
        </w:rPr>
        <w:t xml:space="preserve">Зајмопримац обезбеђује да се његове обавезе плаћања по овом уговору рангирају, и буду рангиране, најмање </w:t>
      </w:r>
      <w:r w:rsidRPr="001768F9">
        <w:rPr>
          <w:rFonts w:ascii="Arial" w:hAnsi="Arial" w:cs="Arial"/>
          <w:i/>
          <w:lang w:val="sr-Cyrl-CS"/>
        </w:rPr>
        <w:t>pari passu</w:t>
      </w:r>
      <w:r w:rsidRPr="001768F9">
        <w:rPr>
          <w:rFonts w:ascii="Arial" w:hAnsi="Arial" w:cs="Arial"/>
          <w:lang w:val="sr-Cyrl-CS"/>
        </w:rPr>
        <w:t xml:space="preserve"> у погледу права на плаћање са свим другим садашњим и будућим необезбеђеним и независним обавезама по основу било ког инструмента задужења Зајмопримца, осим обавеза којима се по закону даје приоритет. </w:t>
      </w:r>
    </w:p>
    <w:p w14:paraId="28FC2048" w14:textId="77777777" w:rsidR="00021012" w:rsidRPr="001768F9" w:rsidRDefault="00021012" w:rsidP="00021012">
      <w:pPr>
        <w:ind w:left="810" w:hanging="36"/>
        <w:jc w:val="both"/>
        <w:rPr>
          <w:rFonts w:ascii="Arial" w:hAnsi="Arial" w:cs="Arial"/>
          <w:lang w:val="sr-Cyrl-CS"/>
        </w:rPr>
      </w:pPr>
      <w:r w:rsidRPr="001768F9">
        <w:rPr>
          <w:rFonts w:ascii="Arial" w:hAnsi="Arial" w:cs="Arial"/>
          <w:lang w:val="sr-Cyrl-CS"/>
        </w:rPr>
        <w:t xml:space="preserve">Нарочито, ако Банка упути захтев из члана 10.1 или ако је случај неизвршења или потенцијални случај неизвршења наступио и траје по било ком необезбеђеном и независном инструменту спољног дуга Зајмопримца или у било којој од његових агенција или средстава, Зајмопримац неће вршити (нити одобрити) било какво плаћање у вези с другим таквим инструментoм спољног дуга (било да је редовно планирано или не) уколико истовремено не плати или не издвоји на наменски рачун за плаћање на наредни Датум плаћања износ једнак оном делу неизмиреног дуга на основу овог уговора који одговара учешћу конкретног плаћања по основу тог инструмента спољног дуга у укупном неизмиреном дугу по основу тог инструмента. За потребе ове одредбе не узимају се у обзир плаћања по инструменту спољног дуга која се врше из средстава добијених емитовањем другог инструмента који су уписала суштински иста лица која имају потраживања и по дотичном инструменту спољног дуга. </w:t>
      </w:r>
    </w:p>
    <w:p w14:paraId="6B6F22BA" w14:textId="77777777" w:rsidR="00021012" w:rsidRPr="001768F9" w:rsidRDefault="00021012" w:rsidP="00021012">
      <w:pPr>
        <w:ind w:left="810"/>
        <w:jc w:val="both"/>
        <w:rPr>
          <w:rFonts w:ascii="Arial" w:hAnsi="Arial" w:cs="Arial"/>
          <w:lang w:val="sr-Cyrl-CS"/>
        </w:rPr>
      </w:pPr>
      <w:r w:rsidRPr="001768F9">
        <w:rPr>
          <w:rFonts w:ascii="Arial" w:hAnsi="Arial" w:cs="Arial"/>
          <w:lang w:val="sr-Cyrl-CS"/>
        </w:rPr>
        <w:t>У овом уговору, „</w:t>
      </w:r>
      <w:r w:rsidRPr="001768F9">
        <w:rPr>
          <w:rFonts w:ascii="Arial" w:hAnsi="Arial" w:cs="Arial"/>
          <w:b/>
          <w:lang w:val="sr-Cyrl-CS"/>
        </w:rPr>
        <w:t>Инструмент спољњог дуга</w:t>
      </w:r>
      <w:r w:rsidRPr="001768F9">
        <w:rPr>
          <w:rFonts w:ascii="Arial" w:hAnsi="Arial" w:cs="Arial"/>
          <w:lang w:val="sr-Cyrl-CS"/>
        </w:rPr>
        <w:t>”</w:t>
      </w:r>
      <w:r w:rsidRPr="001768F9">
        <w:rPr>
          <w:rFonts w:ascii="Arial" w:hAnsi="Arial" w:cs="Arial"/>
          <w:b/>
          <w:lang w:val="sr-Cyrl-CS"/>
        </w:rPr>
        <w:t xml:space="preserve"> </w:t>
      </w:r>
      <w:r w:rsidRPr="001768F9">
        <w:rPr>
          <w:rFonts w:ascii="Arial" w:hAnsi="Arial" w:cs="Arial"/>
          <w:lang w:val="sr-Cyrl-CS"/>
        </w:rPr>
        <w:t xml:space="preserve">значи (а) инструмент, укључујући сваку признаницу или извод рачуна којим се доказује или који представља обавезу отплате зајма, депозита, аванса или сличан вид продужетка кредита (укључујући без ограничења свако продужење кредита под споразумом о рефинансирању или репрограму), (б) обавезу која се документује обвезницом, дужничком хартијом од вредности или сличним писаним доказом задужености или (ц) гаранцију коју даје Зајмопримац за обавезу треће стране; у сваком случају под условом да је таква обавеза: (i) регулисана правним системом који није право Зајмопримца; или (ii) платива у валути која није валута државе Зајмопримца; или (iii) платива повезаном </w:t>
      </w:r>
      <w:r w:rsidRPr="001768F9">
        <w:rPr>
          <w:rFonts w:ascii="Arial" w:hAnsi="Arial" w:cs="Arial"/>
          <w:lang w:val="sr-Cyrl-CS"/>
        </w:rPr>
        <w:lastRenderedPageBreak/>
        <w:t>лицу са местом пребивалишта или становања или лицу које има седиште или главно место пословања ван државе Зајмопримца.</w:t>
      </w:r>
    </w:p>
    <w:p w14:paraId="219418BB" w14:textId="77777777" w:rsidR="00021012" w:rsidRPr="001768F9" w:rsidRDefault="00021012" w:rsidP="00021012">
      <w:pPr>
        <w:ind w:firstLine="180"/>
        <w:jc w:val="both"/>
        <w:rPr>
          <w:rFonts w:ascii="Arial" w:hAnsi="Arial" w:cs="Arial"/>
          <w:b/>
          <w:lang w:val="sr-Cyrl-CS"/>
        </w:rPr>
      </w:pPr>
      <w:r w:rsidRPr="001768F9">
        <w:rPr>
          <w:rFonts w:ascii="Arial" w:hAnsi="Arial" w:cs="Arial"/>
          <w:b/>
          <w:lang w:val="sr-Cyrl-CS"/>
        </w:rPr>
        <w:t xml:space="preserve">7.2.     </w:t>
      </w:r>
      <w:r w:rsidRPr="001768F9">
        <w:rPr>
          <w:rFonts w:ascii="Arial" w:hAnsi="Arial" w:cs="Arial"/>
          <w:b/>
          <w:u w:val="single"/>
          <w:lang w:val="sr-Cyrl-CS"/>
        </w:rPr>
        <w:t>Додатно обезбеђење</w:t>
      </w:r>
    </w:p>
    <w:p w14:paraId="49858BC9" w14:textId="77777777" w:rsidR="00021012" w:rsidRPr="001768F9" w:rsidRDefault="00021012" w:rsidP="00021012">
      <w:pPr>
        <w:ind w:left="900" w:hanging="36"/>
        <w:jc w:val="both"/>
        <w:rPr>
          <w:rFonts w:ascii="Arial" w:hAnsi="Arial" w:cs="Arial"/>
          <w:lang w:val="sr-Cyrl-CS"/>
        </w:rPr>
      </w:pPr>
      <w:r w:rsidRPr="001768F9">
        <w:rPr>
          <w:rFonts w:ascii="Arial" w:hAnsi="Arial" w:cs="Arial"/>
          <w:lang w:val="sr-Cyrl-CS"/>
        </w:rPr>
        <w:t>Уколико Зајмопримац додели трећој страни било које средство обезбеђења за извршење било ког Инструмента спољњог дуга или било коју повољност или приоритет с њим у вези, Зајмопримац ће, уколико Банка то затражи, обезбедити Банци еквивалентно средство обезбеђења за извршење својих обавеза по овом уговору или ће доделити Банци исту повољност или приоритет.</w:t>
      </w:r>
    </w:p>
    <w:p w14:paraId="23506D4C" w14:textId="77777777" w:rsidR="00021012" w:rsidRPr="001768F9" w:rsidRDefault="00021012" w:rsidP="00021012">
      <w:pPr>
        <w:pStyle w:val="Heading2"/>
        <w:numPr>
          <w:ilvl w:val="1"/>
          <w:numId w:val="30"/>
        </w:numPr>
        <w:spacing w:before="240" w:after="200" w:line="240" w:lineRule="auto"/>
        <w:ind w:left="900" w:hanging="720"/>
        <w:jc w:val="both"/>
        <w:rPr>
          <w:rFonts w:ascii="Arial" w:hAnsi="Arial" w:cs="Arial"/>
          <w:color w:val="auto"/>
          <w:sz w:val="22"/>
          <w:szCs w:val="22"/>
          <w:u w:val="single"/>
          <w:lang w:val="sr-Cyrl-CS"/>
        </w:rPr>
      </w:pPr>
      <w:bookmarkStart w:id="69" w:name="_Ref427039348"/>
      <w:bookmarkStart w:id="70" w:name="_Ref427245417"/>
      <w:bookmarkStart w:id="71" w:name="_Toc498018327"/>
      <w:bookmarkEnd w:id="69"/>
      <w:bookmarkEnd w:id="70"/>
      <w:r w:rsidRPr="001768F9">
        <w:rPr>
          <w:rFonts w:ascii="Arial" w:hAnsi="Arial" w:cs="Arial"/>
          <w:color w:val="auto"/>
          <w:sz w:val="22"/>
          <w:szCs w:val="22"/>
          <w:u w:val="single"/>
          <w:lang w:val="sr-Cyrl-CS"/>
        </w:rPr>
        <w:t xml:space="preserve">Клаузуле које се накнадно уносе </w:t>
      </w:r>
      <w:bookmarkEnd w:id="71"/>
    </w:p>
    <w:p w14:paraId="39938D6C" w14:textId="03914CFA" w:rsidR="00AB56FB" w:rsidRPr="001768F9" w:rsidRDefault="00021012" w:rsidP="00021012">
      <w:pPr>
        <w:ind w:left="900" w:hanging="36"/>
        <w:jc w:val="both"/>
        <w:rPr>
          <w:rFonts w:ascii="Arial" w:hAnsi="Arial" w:cs="Arial"/>
          <w:lang w:val="sr-Cyrl-CS"/>
        </w:rPr>
      </w:pPr>
      <w:r w:rsidRPr="001768F9">
        <w:rPr>
          <w:rFonts w:ascii="Arial" w:hAnsi="Arial" w:cs="Arial"/>
          <w:lang w:val="sr-Cyrl-CS"/>
        </w:rPr>
        <w:t xml:space="preserve">Ако Зајмопримац закључи са било којим другим финансијским повериоцем финансијски уговор који садржи клаузулу о губитку кредитног рејтинга или уговорну одредбу или другу одредбу у погледу његових финансијских односа, ако је примењиво, што није предвиђено у овом уговору или је повољније за одговарајућег финансијског повериоца него што је било која еквивалентна одредба овог уговора за Банку, Зајмопримац ће одмах обавестити Банку и обезбедити </w:t>
      </w:r>
      <w:r w:rsidR="002A0153" w:rsidRPr="001768F9">
        <w:rPr>
          <w:rFonts w:ascii="Arial" w:hAnsi="Arial" w:cs="Arial"/>
          <w:lang w:val="sr-Cyrl-CS"/>
        </w:rPr>
        <w:t>примерак</w:t>
      </w:r>
      <w:r w:rsidRPr="001768F9">
        <w:rPr>
          <w:rFonts w:ascii="Arial" w:hAnsi="Arial" w:cs="Arial"/>
          <w:lang w:val="sr-Cyrl-CS"/>
        </w:rPr>
        <w:t xml:space="preserve"> повољније одредбе Банци. Банка може захтевати да Зајмопримац одмах закључи споразум о измени и допуни овог уговора, тако да додели Банци еквивалентну повољност или приоритет. </w:t>
      </w:r>
      <w:r w:rsidR="00AB56FB" w:rsidRPr="001768F9">
        <w:rPr>
          <w:rFonts w:ascii="Arial" w:hAnsi="Arial" w:cs="Arial"/>
          <w:lang w:val="sr-Cyrl-CS"/>
        </w:rPr>
        <w:t xml:space="preserve"> </w:t>
      </w:r>
      <w:bookmarkStart w:id="72" w:name="_Toc498018328"/>
      <w:bookmarkEnd w:id="72"/>
    </w:p>
    <w:p w14:paraId="51C000C7" w14:textId="77777777" w:rsidR="00021012" w:rsidRPr="001768F9" w:rsidRDefault="00021012" w:rsidP="00021012">
      <w:pPr>
        <w:keepNext/>
        <w:keepLines/>
        <w:spacing w:before="480" w:after="0"/>
        <w:jc w:val="center"/>
        <w:outlineLvl w:val="0"/>
        <w:rPr>
          <w:rFonts w:ascii="Arial" w:eastAsiaTheme="majorEastAsia" w:hAnsi="Arial" w:cs="Arial"/>
          <w:b/>
          <w:bCs/>
          <w:u w:val="single"/>
          <w:lang w:val="sr-Cyrl-CS"/>
        </w:rPr>
      </w:pPr>
      <w:bookmarkStart w:id="73" w:name="_Toc498018332"/>
      <w:bookmarkEnd w:id="73"/>
      <w:r w:rsidRPr="001768F9">
        <w:rPr>
          <w:rFonts w:ascii="Arial" w:eastAsiaTheme="majorEastAsia" w:hAnsi="Arial" w:cs="Arial"/>
          <w:b/>
          <w:bCs/>
          <w:lang w:val="sr-Cyrl-CS"/>
        </w:rPr>
        <w:t>Члан 8.</w:t>
      </w:r>
    </w:p>
    <w:p w14:paraId="4DEAA6F6" w14:textId="77777777" w:rsidR="00021012" w:rsidRPr="001768F9" w:rsidRDefault="00021012" w:rsidP="00021012">
      <w:pPr>
        <w:keepNext/>
        <w:keepLines/>
        <w:spacing w:after="360" w:line="240" w:lineRule="auto"/>
        <w:jc w:val="center"/>
        <w:rPr>
          <w:rFonts w:ascii="Arial" w:eastAsia="Calibri" w:hAnsi="Arial" w:cs="Arial"/>
          <w:b/>
          <w:u w:val="single" w:color="000000"/>
          <w:lang w:val="sr-Cyrl-CS" w:eastAsia="en-GB"/>
        </w:rPr>
      </w:pPr>
      <w:r w:rsidRPr="001768F9">
        <w:rPr>
          <w:rFonts w:ascii="Arial" w:eastAsia="Calibri" w:hAnsi="Arial" w:cs="Arial"/>
          <w:b/>
          <w:u w:val="single" w:color="000000"/>
          <w:lang w:val="sr-Cyrl-CS" w:eastAsia="en-GB"/>
        </w:rPr>
        <w:t>Информације и посете</w:t>
      </w:r>
    </w:p>
    <w:p w14:paraId="3E140EF3" w14:textId="77777777" w:rsidR="00021012" w:rsidRPr="001768F9" w:rsidRDefault="00021012" w:rsidP="00021012">
      <w:pPr>
        <w:ind w:firstLine="180"/>
        <w:rPr>
          <w:rFonts w:ascii="Arial" w:hAnsi="Arial" w:cs="Arial"/>
          <w:b/>
          <w:u w:val="single"/>
          <w:lang w:val="sr-Cyrl-CS"/>
        </w:rPr>
      </w:pPr>
      <w:bookmarkStart w:id="74" w:name="_Ref426640702"/>
      <w:bookmarkStart w:id="75" w:name="_Ref427242000"/>
      <w:bookmarkEnd w:id="74"/>
      <w:bookmarkEnd w:id="75"/>
      <w:r w:rsidRPr="001768F9">
        <w:rPr>
          <w:rFonts w:ascii="Arial" w:hAnsi="Arial" w:cs="Arial"/>
          <w:b/>
          <w:lang w:val="sr-Cyrl-CS"/>
        </w:rPr>
        <w:t>8.1</w:t>
      </w:r>
      <w:r w:rsidRPr="001768F9">
        <w:rPr>
          <w:rFonts w:ascii="Arial" w:hAnsi="Arial" w:cs="Arial"/>
          <w:lang w:val="sr-Cyrl-CS"/>
        </w:rPr>
        <w:t xml:space="preserve">      </w:t>
      </w:r>
      <w:r w:rsidRPr="001768F9">
        <w:rPr>
          <w:rFonts w:ascii="Arial" w:hAnsi="Arial" w:cs="Arial"/>
          <w:b/>
          <w:u w:val="single"/>
          <w:lang w:val="sr-Cyrl-CS"/>
        </w:rPr>
        <w:t>Информације о Пројекту</w:t>
      </w:r>
    </w:p>
    <w:p w14:paraId="228E431E" w14:textId="77777777" w:rsidR="00021012" w:rsidRPr="001768F9" w:rsidRDefault="00021012" w:rsidP="00021012">
      <w:pPr>
        <w:ind w:firstLine="856"/>
        <w:rPr>
          <w:rFonts w:ascii="Arial" w:hAnsi="Arial" w:cs="Arial"/>
          <w:lang w:val="sr-Cyrl-CS"/>
        </w:rPr>
      </w:pPr>
      <w:r w:rsidRPr="001768F9">
        <w:rPr>
          <w:rFonts w:ascii="Arial" w:hAnsi="Arial" w:cs="Arial"/>
          <w:lang w:val="sr-Cyrl-CS"/>
        </w:rPr>
        <w:t>Зајмопримац ће и обезбедиће да Промотер (по могућности):</w:t>
      </w:r>
    </w:p>
    <w:p w14:paraId="46B18A46" w14:textId="77777777" w:rsidR="00021012" w:rsidRPr="001768F9" w:rsidRDefault="00021012" w:rsidP="00021012">
      <w:pPr>
        <w:keepLines/>
        <w:spacing w:after="120" w:line="240" w:lineRule="auto"/>
        <w:ind w:left="900"/>
        <w:jc w:val="both"/>
        <w:rPr>
          <w:rFonts w:ascii="Arial" w:eastAsia="Calibri" w:hAnsi="Arial" w:cs="Arial"/>
          <w:lang w:val="sr-Cyrl-CS" w:eastAsia="en-GB"/>
        </w:rPr>
      </w:pPr>
      <w:r w:rsidRPr="001768F9">
        <w:rPr>
          <w:rFonts w:ascii="Arial" w:eastAsia="Calibri" w:hAnsi="Arial" w:cs="Arial"/>
          <w:lang w:val="sr-Cyrl-CS" w:eastAsia="en-GB"/>
        </w:rPr>
        <w:t>(а)</w:t>
      </w:r>
      <w:r w:rsidRPr="001768F9">
        <w:rPr>
          <w:rFonts w:ascii="Arial" w:eastAsia="Calibri" w:hAnsi="Arial" w:cs="Arial"/>
          <w:lang w:val="sr-Cyrl-CS" w:eastAsia="en-GB"/>
        </w:rPr>
        <w:tab/>
        <w:t>достави Банци:</w:t>
      </w:r>
    </w:p>
    <w:p w14:paraId="241277FF" w14:textId="77777777" w:rsidR="00021012" w:rsidRPr="001768F9" w:rsidRDefault="00021012" w:rsidP="00021012">
      <w:pPr>
        <w:keepLines/>
        <w:spacing w:after="120" w:line="240" w:lineRule="auto"/>
        <w:ind w:left="1890" w:hanging="450"/>
        <w:jc w:val="both"/>
        <w:rPr>
          <w:rFonts w:ascii="Arial" w:eastAsia="Calibri" w:hAnsi="Arial" w:cs="Arial"/>
          <w:lang w:val="sr-Cyrl-CS" w:eastAsia="en-GB"/>
        </w:rPr>
      </w:pPr>
      <w:r w:rsidRPr="001768F9">
        <w:rPr>
          <w:rFonts w:ascii="Arial" w:eastAsia="Calibri" w:hAnsi="Arial" w:cs="Arial"/>
          <w:lang w:val="sr-Cyrl-CS" w:eastAsia="en-GB"/>
        </w:rPr>
        <w:t>(i)</w:t>
      </w:r>
      <w:r w:rsidRPr="001768F9">
        <w:rPr>
          <w:rFonts w:ascii="Arial" w:eastAsia="Calibri" w:hAnsi="Arial" w:cs="Arial"/>
          <w:lang w:val="sr-Cyrl-CS" w:eastAsia="en-GB"/>
        </w:rPr>
        <w:tab/>
        <w:t xml:space="preserve">информације у садржају и форми, као и понекад, одређене у Прилогу А.2 или другачије у зависности како се Стране договоре с времена на време; и </w:t>
      </w:r>
    </w:p>
    <w:p w14:paraId="73923FEF" w14:textId="77777777" w:rsidR="00021012" w:rsidRPr="001768F9" w:rsidRDefault="00021012" w:rsidP="00021012">
      <w:pPr>
        <w:keepLines/>
        <w:spacing w:after="120" w:line="240" w:lineRule="auto"/>
        <w:ind w:left="1890" w:hanging="450"/>
        <w:jc w:val="both"/>
        <w:rPr>
          <w:rFonts w:ascii="Arial" w:eastAsia="Calibri" w:hAnsi="Arial" w:cs="Arial"/>
          <w:lang w:val="sr-Cyrl-CS" w:eastAsia="en-GB"/>
        </w:rPr>
      </w:pPr>
      <w:r w:rsidRPr="001768F9">
        <w:rPr>
          <w:rFonts w:ascii="Arial" w:eastAsia="Calibri" w:hAnsi="Arial" w:cs="Arial"/>
          <w:lang w:val="sr-Cyrl-CS" w:eastAsia="en-GB"/>
        </w:rPr>
        <w:t>(ii)</w:t>
      </w:r>
      <w:r w:rsidRPr="001768F9">
        <w:rPr>
          <w:rFonts w:ascii="Arial" w:eastAsia="Calibri" w:hAnsi="Arial" w:cs="Arial"/>
          <w:lang w:val="sr-Cyrl-CS" w:eastAsia="en-GB"/>
        </w:rPr>
        <w:tab/>
        <w:t xml:space="preserve">било које информације или додатни документ који се односи на финансирање, набавку, спровођење, функционисање Пројекта и са њим повезана Eколошка и социолошка питања, или било коју информацију или додатни документ који Банка захтева ради испуњавања својих обавеза према Уредби NDICI-GE или Финансијској уредби, што Банка може оправдано да захтева у разумном року; </w:t>
      </w:r>
    </w:p>
    <w:p w14:paraId="4CABACE8" w14:textId="77777777" w:rsidR="00021012" w:rsidRPr="001768F9" w:rsidRDefault="00021012" w:rsidP="00021012">
      <w:pPr>
        <w:keepLines/>
        <w:spacing w:after="120" w:line="240" w:lineRule="auto"/>
        <w:ind w:left="1560"/>
        <w:jc w:val="both"/>
        <w:rPr>
          <w:rFonts w:ascii="Arial" w:eastAsia="Calibri" w:hAnsi="Arial" w:cs="Arial"/>
          <w:lang w:val="sr-Cyrl-CS" w:eastAsia="en-GB"/>
        </w:rPr>
      </w:pPr>
      <w:r w:rsidRPr="001768F9">
        <w:rPr>
          <w:rFonts w:ascii="Arial" w:eastAsia="Calibri" w:hAnsi="Arial" w:cs="Arial"/>
          <w:lang w:val="sr-Cyrl-CS" w:eastAsia="en-GB"/>
        </w:rPr>
        <w:lastRenderedPageBreak/>
        <w:t xml:space="preserve">под условом да увек када се таква информација или документ не достави Банци на време, а Зајмопримац не исправи пропуст у разумном року који Банка утврди писаним путем, Банка може исправити настали пропуст, у мери колико је то могуће, тако што ће ангажовати сопствене запослене или консултанта или било коју трећу страну, а о трошку Зајмопримца, када је применљиво (у оквиру разумног лимита и документованих трошкова), при чему ће Зајмопримац, када је применљиво, поменутим лицима обезбедити сву помоћ неопходну за напред наведену намену;  </w:t>
      </w:r>
    </w:p>
    <w:p w14:paraId="71152E80" w14:textId="77777777" w:rsidR="00021012" w:rsidRPr="001768F9" w:rsidRDefault="00021012" w:rsidP="00021012">
      <w:pPr>
        <w:keepLines/>
        <w:spacing w:after="120" w:line="240" w:lineRule="auto"/>
        <w:ind w:left="1560" w:hanging="709"/>
        <w:jc w:val="both"/>
        <w:rPr>
          <w:rFonts w:ascii="Arial" w:eastAsia="Calibri" w:hAnsi="Arial" w:cs="Arial"/>
          <w:lang w:val="sr-Cyrl-CS" w:eastAsia="en-GB"/>
        </w:rPr>
      </w:pPr>
      <w:r w:rsidRPr="001768F9">
        <w:rPr>
          <w:rFonts w:ascii="Arial" w:eastAsia="Calibri" w:hAnsi="Arial" w:cs="Arial"/>
          <w:lang w:val="sr-Cyrl-CS" w:eastAsia="en-GB"/>
        </w:rPr>
        <w:t xml:space="preserve">(б)   </w:t>
      </w:r>
      <w:r w:rsidRPr="001768F9">
        <w:rPr>
          <w:rFonts w:ascii="Arial" w:eastAsia="Calibri" w:hAnsi="Arial" w:cs="Arial"/>
          <w:lang w:val="sr-Cyrl-CS" w:eastAsia="en-GB"/>
        </w:rPr>
        <w:tab/>
        <w:t>на одобрење Банци без одлагања било какву материјалну промену Пројекта, такође узимајући у обзир све чињенице у вези са Пројектом доступне Банци пре потписивања овог уговора, везано за, између осталог, цену, дизајн, планове, рокове или програме издатака или финансијског плана Пројекта;</w:t>
      </w:r>
    </w:p>
    <w:p w14:paraId="54A5C5C2" w14:textId="77777777" w:rsidR="00021012" w:rsidRPr="001768F9" w:rsidRDefault="00021012" w:rsidP="00021012">
      <w:pPr>
        <w:keepLines/>
        <w:spacing w:after="120" w:line="240" w:lineRule="auto"/>
        <w:ind w:left="1530" w:hanging="674"/>
        <w:jc w:val="both"/>
        <w:rPr>
          <w:rFonts w:ascii="Arial" w:eastAsia="Calibri" w:hAnsi="Arial" w:cs="Arial"/>
          <w:lang w:val="sr-Cyrl-CS" w:eastAsia="en-GB"/>
        </w:rPr>
      </w:pPr>
      <w:r w:rsidRPr="001768F9">
        <w:rPr>
          <w:rFonts w:ascii="Arial" w:eastAsia="Calibri" w:hAnsi="Arial" w:cs="Arial"/>
          <w:lang w:val="sr-Cyrl-CS" w:eastAsia="en-GB"/>
        </w:rPr>
        <w:t>(ц)</w:t>
      </w:r>
      <w:r w:rsidRPr="001768F9">
        <w:rPr>
          <w:rFonts w:ascii="Arial" w:eastAsia="Calibri" w:hAnsi="Arial" w:cs="Arial"/>
          <w:lang w:val="sr-Cyrl-CS" w:eastAsia="en-GB"/>
        </w:rPr>
        <w:tab/>
        <w:t>да одмах обавести Банку о:</w:t>
      </w:r>
    </w:p>
    <w:p w14:paraId="76A0749F" w14:textId="77777777" w:rsidR="00021012" w:rsidRPr="001768F9" w:rsidRDefault="00021012" w:rsidP="00021012">
      <w:pPr>
        <w:keepLines/>
        <w:numPr>
          <w:ilvl w:val="1"/>
          <w:numId w:val="31"/>
        </w:numPr>
        <w:spacing w:after="120" w:line="240" w:lineRule="auto"/>
        <w:ind w:hanging="460"/>
        <w:jc w:val="both"/>
        <w:rPr>
          <w:rFonts w:ascii="Arial" w:eastAsia="Calibri" w:hAnsi="Arial" w:cs="Arial"/>
          <w:lang w:val="sr-Cyrl-CS" w:eastAsia="en-GB"/>
        </w:rPr>
      </w:pPr>
      <w:r w:rsidRPr="001768F9">
        <w:rPr>
          <w:rFonts w:ascii="Arial" w:eastAsia="Calibri" w:hAnsi="Arial" w:cs="Arial"/>
          <w:lang w:val="sr-Cyrl-CS" w:eastAsia="en-GB"/>
        </w:rPr>
        <w:t>било каквом покренутом поступку или протесту, односно примедби било које треће стране, било којој жалби коју Зајмопримац или Промотер приме или било каквој Еколошкој или социолошкој тужби која се према његовом сазнању покрене против њега или је запрећена, а у вези са било којим другим питањима која се тичу Пројекта;</w:t>
      </w:r>
    </w:p>
    <w:p w14:paraId="04A6ED1A" w14:textId="77777777" w:rsidR="00021012" w:rsidRPr="001768F9" w:rsidRDefault="00021012" w:rsidP="00021012">
      <w:pPr>
        <w:keepLines/>
        <w:numPr>
          <w:ilvl w:val="1"/>
          <w:numId w:val="31"/>
        </w:numPr>
        <w:spacing w:after="120" w:line="240" w:lineRule="auto"/>
        <w:ind w:hanging="460"/>
        <w:jc w:val="both"/>
        <w:rPr>
          <w:rFonts w:ascii="Arial" w:eastAsia="Calibri" w:hAnsi="Arial" w:cs="Arial"/>
          <w:lang w:val="sr-Cyrl-CS" w:eastAsia="en-GB"/>
        </w:rPr>
      </w:pPr>
      <w:r w:rsidRPr="001768F9">
        <w:rPr>
          <w:rFonts w:ascii="Arial" w:eastAsia="Calibri" w:hAnsi="Arial" w:cs="Arial"/>
          <w:lang w:val="sr-Cyrl-CS" w:eastAsia="en-GB"/>
        </w:rPr>
        <w:t>свакој чињеници или догађају познатом Зајмопримцу или Промотеру, који може значајно угрозити или утицати на услове за спровођење или функционисање Пројекта;</w:t>
      </w:r>
    </w:p>
    <w:p w14:paraId="12E2C34F" w14:textId="77777777" w:rsidR="00021012" w:rsidRPr="001768F9" w:rsidRDefault="00021012" w:rsidP="00021012">
      <w:pPr>
        <w:keepLines/>
        <w:numPr>
          <w:ilvl w:val="1"/>
          <w:numId w:val="31"/>
        </w:numPr>
        <w:spacing w:after="120" w:line="240" w:lineRule="auto"/>
        <w:ind w:hanging="460"/>
        <w:jc w:val="both"/>
        <w:rPr>
          <w:rFonts w:ascii="Arial" w:eastAsia="Calibri" w:hAnsi="Arial" w:cs="Arial"/>
          <w:lang w:val="sr-Cyrl-CS" w:eastAsia="en-GB"/>
        </w:rPr>
      </w:pPr>
      <w:r w:rsidRPr="001768F9">
        <w:rPr>
          <w:rFonts w:ascii="Arial" w:eastAsia="Calibri" w:hAnsi="Arial" w:cs="Arial"/>
          <w:lang w:val="sr-Cyrl-CS" w:eastAsia="en-GB"/>
        </w:rPr>
        <w:t>било ком непоштовању било ког Eколошког и социјалног стандарда;</w:t>
      </w:r>
    </w:p>
    <w:p w14:paraId="206B5E68" w14:textId="02A0E980" w:rsidR="00021012" w:rsidRPr="001768F9" w:rsidRDefault="00021012" w:rsidP="00425A0C">
      <w:pPr>
        <w:keepLines/>
        <w:numPr>
          <w:ilvl w:val="1"/>
          <w:numId w:val="31"/>
        </w:numPr>
        <w:spacing w:after="120" w:line="240" w:lineRule="auto"/>
        <w:ind w:hanging="430"/>
        <w:jc w:val="both"/>
        <w:rPr>
          <w:rFonts w:ascii="Arial" w:eastAsia="Calibri" w:hAnsi="Arial" w:cs="Arial"/>
          <w:lang w:val="sr-Cyrl-CS" w:eastAsia="en-GB"/>
        </w:rPr>
      </w:pPr>
      <w:r w:rsidRPr="001768F9">
        <w:rPr>
          <w:rFonts w:ascii="Arial" w:eastAsia="Calibri" w:hAnsi="Arial" w:cs="Arial"/>
          <w:lang w:val="sr-Cyrl-CS" w:eastAsia="en-GB"/>
        </w:rPr>
        <w:t xml:space="preserve">било којој обустави, стављању ван снаге или промени </w:t>
      </w:r>
      <w:r w:rsidR="0065173E" w:rsidRPr="001768F9">
        <w:rPr>
          <w:rFonts w:ascii="Arial" w:eastAsia="Calibri" w:hAnsi="Arial" w:cs="Arial"/>
          <w:lang w:val="sr-Cyrl-CS" w:eastAsia="en-GB"/>
        </w:rPr>
        <w:t>Еколошке или социјалне дозволе</w:t>
      </w:r>
      <w:r w:rsidRPr="001768F9">
        <w:rPr>
          <w:rFonts w:ascii="Arial" w:eastAsia="Calibri" w:hAnsi="Arial" w:cs="Arial"/>
          <w:lang w:val="sr-Cyrl-CS" w:eastAsia="en-GB"/>
        </w:rPr>
        <w:t>;</w:t>
      </w:r>
    </w:p>
    <w:p w14:paraId="521171CE" w14:textId="77777777" w:rsidR="00021012" w:rsidRPr="001768F9" w:rsidRDefault="00021012" w:rsidP="00021012">
      <w:pPr>
        <w:keepLines/>
        <w:numPr>
          <w:ilvl w:val="1"/>
          <w:numId w:val="31"/>
        </w:numPr>
        <w:spacing w:after="120" w:line="240" w:lineRule="auto"/>
        <w:ind w:hanging="460"/>
        <w:jc w:val="both"/>
        <w:rPr>
          <w:rFonts w:ascii="Arial" w:eastAsia="Calibri" w:hAnsi="Arial" w:cs="Arial"/>
          <w:lang w:val="sr-Cyrl-CS" w:eastAsia="en-GB"/>
        </w:rPr>
      </w:pPr>
      <w:r w:rsidRPr="001768F9">
        <w:rPr>
          <w:rFonts w:ascii="Arial" w:eastAsia="Calibri" w:hAnsi="Arial" w:cs="Arial"/>
          <w:lang w:val="sr-Cyrl-CS" w:eastAsia="en-GB"/>
        </w:rPr>
        <w:t>истинитој тврдњи или жалби које се тичу Недозвољеног понашања или Санкција у вези са Пројектом; и</w:t>
      </w:r>
    </w:p>
    <w:p w14:paraId="0247C441" w14:textId="77777777" w:rsidR="00021012" w:rsidRPr="001768F9" w:rsidRDefault="00021012" w:rsidP="00021012">
      <w:pPr>
        <w:keepLines/>
        <w:numPr>
          <w:ilvl w:val="1"/>
          <w:numId w:val="31"/>
        </w:numPr>
        <w:spacing w:after="120" w:line="240" w:lineRule="auto"/>
        <w:ind w:left="1980" w:hanging="450"/>
        <w:jc w:val="both"/>
        <w:rPr>
          <w:rFonts w:ascii="Arial" w:eastAsia="Calibri" w:hAnsi="Arial" w:cs="Arial"/>
          <w:lang w:val="sr-Cyrl-CS" w:eastAsia="en-GB"/>
        </w:rPr>
      </w:pPr>
      <w:r w:rsidRPr="001768F9">
        <w:rPr>
          <w:rFonts w:ascii="Arial" w:eastAsia="Calibri" w:hAnsi="Arial" w:cs="Arial"/>
          <w:lang w:val="sr-Cyrl-CS" w:eastAsia="en-GB"/>
        </w:rPr>
        <w:t>уколико сазна неку чињеницу или информацију која потврђује или оправдано наговештава да (а) се догодило било које Недозвољено понашање или било које кршење Санкција у вези са Пројектом, или (б) су било која средства инвестирана у његов удео у капиталу или у Пројекат незаконитог порекла; и предложи мере које треба предузети у вези са тим питањем;</w:t>
      </w:r>
    </w:p>
    <w:p w14:paraId="1640B1FB" w14:textId="77777777" w:rsidR="00021012" w:rsidRPr="001768F9" w:rsidRDefault="00021012" w:rsidP="00021012">
      <w:pPr>
        <w:keepLines/>
        <w:spacing w:after="120" w:line="240" w:lineRule="auto"/>
        <w:ind w:left="856"/>
        <w:jc w:val="both"/>
        <w:rPr>
          <w:rFonts w:ascii="Arial" w:eastAsia="Calibri" w:hAnsi="Arial" w:cs="Arial"/>
          <w:lang w:val="sr-Cyrl-CS" w:eastAsia="en-GB"/>
        </w:rPr>
      </w:pPr>
      <w:r w:rsidRPr="001768F9">
        <w:rPr>
          <w:rFonts w:ascii="Arial" w:eastAsia="Calibri" w:hAnsi="Arial" w:cs="Arial"/>
          <w:lang w:val="sr-Cyrl-CS" w:eastAsia="en-GB"/>
        </w:rPr>
        <w:t>(д)</w:t>
      </w:r>
      <w:r w:rsidRPr="001768F9">
        <w:rPr>
          <w:rFonts w:ascii="Arial" w:eastAsia="Calibri" w:hAnsi="Arial" w:cs="Arial"/>
          <w:lang w:val="sr-Cyrl-CS" w:eastAsia="en-GB"/>
        </w:rPr>
        <w:tab/>
        <w:t>достави Банци, уколико се захтева:</w:t>
      </w:r>
    </w:p>
    <w:p w14:paraId="4AF89EC9" w14:textId="403A04BD" w:rsidR="00021012" w:rsidRPr="001768F9" w:rsidRDefault="00021012" w:rsidP="00021012">
      <w:pPr>
        <w:keepLines/>
        <w:spacing w:after="120" w:line="240" w:lineRule="auto"/>
        <w:ind w:left="1980" w:hanging="450"/>
        <w:jc w:val="both"/>
        <w:rPr>
          <w:rFonts w:ascii="Arial" w:eastAsia="Calibri" w:hAnsi="Arial" w:cs="Arial"/>
          <w:lang w:val="sr-Cyrl-CS" w:eastAsia="en-GB"/>
        </w:rPr>
      </w:pPr>
      <w:r w:rsidRPr="001768F9">
        <w:rPr>
          <w:rFonts w:ascii="Arial" w:eastAsia="Calibri" w:hAnsi="Arial" w:cs="Arial"/>
          <w:lang w:val="sr-Cyrl-CS" w:eastAsia="en-GB"/>
        </w:rPr>
        <w:t>(i)</w:t>
      </w:r>
      <w:r w:rsidRPr="001768F9">
        <w:rPr>
          <w:rFonts w:ascii="Arial" w:eastAsia="Calibri" w:hAnsi="Arial" w:cs="Arial"/>
          <w:lang w:val="sr-Cyrl-CS" w:eastAsia="en-GB"/>
        </w:rPr>
        <w:tab/>
        <w:t xml:space="preserve">сертификат његових осигуравајућих друштава који показује </w:t>
      </w:r>
      <w:r w:rsidR="004A0A83" w:rsidRPr="001768F9">
        <w:rPr>
          <w:rFonts w:ascii="Arial" w:eastAsia="Calibri" w:hAnsi="Arial" w:cs="Arial"/>
          <w:lang w:val="sr-Cyrl-CS" w:eastAsia="en-GB"/>
        </w:rPr>
        <w:t>испуњеност захтева из члана 6.5</w:t>
      </w:r>
      <w:r w:rsidRPr="001768F9">
        <w:rPr>
          <w:rFonts w:ascii="Arial" w:eastAsia="Calibri" w:hAnsi="Arial" w:cs="Arial"/>
          <w:lang w:val="sr-Cyrl-CS" w:eastAsia="en-GB"/>
        </w:rPr>
        <w:t>(ц);</w:t>
      </w:r>
    </w:p>
    <w:p w14:paraId="3EF06321" w14:textId="77777777" w:rsidR="00021012" w:rsidRPr="001768F9" w:rsidRDefault="00021012" w:rsidP="00021012">
      <w:pPr>
        <w:keepLines/>
        <w:spacing w:after="120" w:line="240" w:lineRule="auto"/>
        <w:ind w:left="1980" w:hanging="450"/>
        <w:jc w:val="both"/>
        <w:rPr>
          <w:rFonts w:ascii="Arial" w:eastAsia="Calibri" w:hAnsi="Arial" w:cs="Arial"/>
          <w:lang w:val="sr-Cyrl-CS" w:eastAsia="en-GB"/>
        </w:rPr>
      </w:pPr>
      <w:r w:rsidRPr="001768F9">
        <w:rPr>
          <w:rFonts w:ascii="Arial" w:eastAsia="Calibri" w:hAnsi="Arial" w:cs="Arial"/>
          <w:lang w:val="sr-Cyrl-CS" w:eastAsia="en-GB"/>
        </w:rPr>
        <w:t>(ii)</w:t>
      </w:r>
      <w:r w:rsidRPr="001768F9">
        <w:rPr>
          <w:rFonts w:ascii="Arial" w:eastAsia="Calibri" w:hAnsi="Arial" w:cs="Arial"/>
          <w:lang w:val="sr-Cyrl-CS" w:eastAsia="en-GB"/>
        </w:rPr>
        <w:tab/>
        <w:t>на годишњем нивоу, списак правоснажних полиса које покривају осигурану имовину која чини део Пројекта, заједно са потврдом о уплати текућих премија; и</w:t>
      </w:r>
    </w:p>
    <w:p w14:paraId="2717C839" w14:textId="77777777" w:rsidR="00021012" w:rsidRPr="001768F9" w:rsidRDefault="00021012" w:rsidP="00021012">
      <w:pPr>
        <w:keepLines/>
        <w:tabs>
          <w:tab w:val="left" w:pos="1980"/>
        </w:tabs>
        <w:spacing w:after="120" w:line="240" w:lineRule="auto"/>
        <w:ind w:left="1980" w:hanging="450"/>
        <w:jc w:val="both"/>
        <w:rPr>
          <w:rFonts w:ascii="Arial" w:eastAsia="Calibri" w:hAnsi="Arial" w:cs="Arial"/>
          <w:lang w:val="sr-Cyrl-CS" w:eastAsia="en-GB"/>
        </w:rPr>
      </w:pPr>
      <w:r w:rsidRPr="001768F9">
        <w:rPr>
          <w:rFonts w:ascii="Arial" w:eastAsia="Calibri" w:hAnsi="Arial" w:cs="Arial"/>
          <w:lang w:val="sr-Cyrl-CS" w:eastAsia="en-GB"/>
        </w:rPr>
        <w:t>(iii)</w:t>
      </w:r>
      <w:r w:rsidRPr="001768F9">
        <w:rPr>
          <w:rFonts w:ascii="Arial" w:eastAsia="Calibri" w:hAnsi="Arial" w:cs="Arial"/>
          <w:lang w:val="sr-Cyrl-CS" w:eastAsia="en-GB"/>
        </w:rPr>
        <w:tab/>
        <w:t>веродостојне копије уговора финансираних средствима Зајма и доказе о трошковима који се односе на исплате.</w:t>
      </w:r>
    </w:p>
    <w:p w14:paraId="56690760" w14:textId="77777777" w:rsidR="00021012" w:rsidRPr="001768F9" w:rsidRDefault="00021012" w:rsidP="00021012">
      <w:pPr>
        <w:keepLines/>
        <w:spacing w:after="120" w:line="240" w:lineRule="auto"/>
        <w:ind w:left="1423"/>
        <w:jc w:val="both"/>
        <w:rPr>
          <w:rFonts w:ascii="Arial" w:eastAsia="Calibri" w:hAnsi="Arial" w:cs="Arial"/>
          <w:lang w:val="sr-Cyrl-CS" w:eastAsia="en-GB"/>
        </w:rPr>
      </w:pPr>
    </w:p>
    <w:p w14:paraId="164CD175" w14:textId="77777777" w:rsidR="00021012" w:rsidRPr="001768F9" w:rsidRDefault="00021012" w:rsidP="00021012">
      <w:pPr>
        <w:keepLines/>
        <w:spacing w:after="120" w:line="240" w:lineRule="auto"/>
        <w:jc w:val="both"/>
        <w:rPr>
          <w:rFonts w:ascii="Arial" w:eastAsia="Calibri" w:hAnsi="Arial" w:cs="Arial"/>
          <w:b/>
          <w:lang w:val="sr-Cyrl-CS" w:eastAsia="en-GB"/>
        </w:rPr>
      </w:pPr>
      <w:r w:rsidRPr="001768F9">
        <w:rPr>
          <w:rFonts w:ascii="Arial" w:eastAsia="Calibri" w:hAnsi="Arial" w:cs="Arial"/>
          <w:lang w:val="sr-Cyrl-CS" w:eastAsia="en-GB"/>
        </w:rPr>
        <w:t xml:space="preserve">  </w:t>
      </w:r>
      <w:r w:rsidRPr="001768F9">
        <w:rPr>
          <w:rFonts w:ascii="Arial" w:eastAsia="Calibri" w:hAnsi="Arial" w:cs="Arial"/>
          <w:b/>
          <w:lang w:val="sr-Cyrl-CS" w:eastAsia="en-GB"/>
        </w:rPr>
        <w:t>8.2</w:t>
      </w:r>
      <w:r w:rsidRPr="001768F9">
        <w:rPr>
          <w:rFonts w:ascii="Arial" w:eastAsia="Calibri" w:hAnsi="Arial" w:cs="Arial"/>
          <w:b/>
          <w:lang w:val="sr-Cyrl-CS" w:eastAsia="en-GB"/>
        </w:rPr>
        <w:tab/>
      </w:r>
      <w:r w:rsidRPr="001768F9">
        <w:rPr>
          <w:rFonts w:ascii="Arial" w:eastAsia="Calibri" w:hAnsi="Arial" w:cs="Arial"/>
          <w:b/>
          <w:u w:val="single"/>
          <w:lang w:val="sr-Cyrl-CS" w:eastAsia="en-GB"/>
        </w:rPr>
        <w:t>Информације које се тичу Зајмопримца</w:t>
      </w:r>
      <w:r w:rsidRPr="001768F9">
        <w:rPr>
          <w:rFonts w:ascii="Arial" w:eastAsia="Calibri" w:hAnsi="Arial" w:cs="Arial"/>
          <w:b/>
          <w:lang w:val="sr-Cyrl-CS" w:eastAsia="en-GB"/>
        </w:rPr>
        <w:t xml:space="preserve"> </w:t>
      </w:r>
    </w:p>
    <w:p w14:paraId="1C0C3858" w14:textId="77777777" w:rsidR="00021012" w:rsidRPr="001768F9" w:rsidRDefault="00021012" w:rsidP="00021012">
      <w:pPr>
        <w:keepLines/>
        <w:spacing w:after="120" w:line="240" w:lineRule="auto"/>
        <w:ind w:firstLine="720"/>
        <w:jc w:val="both"/>
        <w:rPr>
          <w:rFonts w:ascii="Arial" w:eastAsia="Calibri" w:hAnsi="Arial" w:cs="Arial"/>
          <w:lang w:val="sr-Cyrl-CS" w:eastAsia="en-GB"/>
        </w:rPr>
      </w:pPr>
      <w:r w:rsidRPr="001768F9">
        <w:rPr>
          <w:rFonts w:ascii="Arial" w:eastAsia="Calibri" w:hAnsi="Arial" w:cs="Arial"/>
          <w:lang w:val="sr-Cyrl-CS" w:eastAsia="en-GB"/>
        </w:rPr>
        <w:t>Зајмопримац се обавезује:</w:t>
      </w:r>
    </w:p>
    <w:p w14:paraId="1BDA3C59" w14:textId="77777777" w:rsidR="00021012" w:rsidRPr="001768F9" w:rsidRDefault="00021012" w:rsidP="00021012">
      <w:pPr>
        <w:keepLines/>
        <w:spacing w:after="120" w:line="240" w:lineRule="auto"/>
        <w:ind w:left="851"/>
        <w:jc w:val="both"/>
        <w:rPr>
          <w:rFonts w:ascii="Arial" w:eastAsia="Calibri" w:hAnsi="Arial" w:cs="Arial"/>
          <w:lang w:val="sr-Cyrl-CS" w:eastAsia="en-GB"/>
        </w:rPr>
      </w:pPr>
      <w:r w:rsidRPr="001768F9">
        <w:rPr>
          <w:rFonts w:ascii="Arial" w:eastAsia="Calibri" w:hAnsi="Arial" w:cs="Arial"/>
          <w:lang w:val="sr-Cyrl-CS" w:eastAsia="en-GB"/>
        </w:rPr>
        <w:lastRenderedPageBreak/>
        <w:t>(а)   да достави Банци:</w:t>
      </w:r>
    </w:p>
    <w:p w14:paraId="1E49D489" w14:textId="77777777" w:rsidR="00021012" w:rsidRPr="001768F9" w:rsidRDefault="00021012" w:rsidP="00021012">
      <w:pPr>
        <w:keepLines/>
        <w:numPr>
          <w:ilvl w:val="0"/>
          <w:numId w:val="42"/>
        </w:numPr>
        <w:spacing w:after="120" w:line="240" w:lineRule="auto"/>
        <w:ind w:left="1890" w:hanging="450"/>
        <w:jc w:val="both"/>
        <w:rPr>
          <w:rFonts w:ascii="Arial" w:eastAsia="Calibri" w:hAnsi="Arial" w:cs="Arial"/>
          <w:lang w:val="sr-Cyrl-CS" w:eastAsia="en-GB"/>
        </w:rPr>
      </w:pPr>
      <w:r w:rsidRPr="001768F9">
        <w:rPr>
          <w:rFonts w:ascii="Arial" w:eastAsia="Calibri" w:hAnsi="Arial" w:cs="Arial"/>
          <w:lang w:val="sr-Cyrl-CS" w:eastAsia="en-GB"/>
        </w:rPr>
        <w:t>с времена на време, додатне информације о његовом општем финансијском стању, које Банка може разумно захтевати или сертификате о усклађености са чланом 6, што Банка може сматрати потребним; и</w:t>
      </w:r>
    </w:p>
    <w:p w14:paraId="116B5A13" w14:textId="77777777" w:rsidR="00021012" w:rsidRPr="001768F9" w:rsidRDefault="00021012" w:rsidP="00021012">
      <w:pPr>
        <w:keepLines/>
        <w:numPr>
          <w:ilvl w:val="0"/>
          <w:numId w:val="42"/>
        </w:numPr>
        <w:spacing w:after="120" w:line="240" w:lineRule="auto"/>
        <w:ind w:left="1890" w:hanging="450"/>
        <w:jc w:val="both"/>
        <w:rPr>
          <w:rFonts w:ascii="Arial" w:eastAsia="Calibri" w:hAnsi="Arial" w:cs="Arial"/>
          <w:lang w:val="sr-Cyrl-CS" w:eastAsia="en-GB"/>
        </w:rPr>
      </w:pPr>
      <w:r w:rsidRPr="001768F9">
        <w:rPr>
          <w:rFonts w:ascii="Arial" w:eastAsia="Calibri" w:hAnsi="Arial" w:cs="Arial"/>
          <w:lang w:val="sr-Cyrl-CS" w:eastAsia="en-GB"/>
        </w:rPr>
        <w:t>било које информације, доказ или додатни документ који се односи на усклађеност са захтевима Банке о дужној пажњи Зајмопримца и Промотера, укључујући, али неограничавајући се на „упознај свог клијентаˮ (KYC) или сличне утврђене и верификоване процедуре, што Банка може разумно захтевати у разумном року;</w:t>
      </w:r>
    </w:p>
    <w:p w14:paraId="5E6B3742" w14:textId="77777777" w:rsidR="00021012" w:rsidRPr="001768F9" w:rsidRDefault="00021012" w:rsidP="009602A1">
      <w:pPr>
        <w:keepLines/>
        <w:spacing w:after="120" w:line="240" w:lineRule="auto"/>
        <w:ind w:left="1843"/>
        <w:jc w:val="both"/>
        <w:rPr>
          <w:rFonts w:ascii="Arial" w:eastAsia="Calibri" w:hAnsi="Arial" w:cs="Arial"/>
          <w:lang w:val="sr-Cyrl-CS" w:eastAsia="en-GB"/>
        </w:rPr>
      </w:pPr>
      <w:r w:rsidRPr="001768F9">
        <w:rPr>
          <w:rFonts w:ascii="Arial" w:eastAsia="Calibri" w:hAnsi="Arial" w:cs="Arial"/>
          <w:lang w:val="sr-Cyrl-CS" w:eastAsia="en-GB"/>
        </w:rPr>
        <w:t>јер Банка може то да сматра неопходним или може оправдано да тражи да јој се достави у разумном року, и</w:t>
      </w:r>
    </w:p>
    <w:p w14:paraId="5233CD32" w14:textId="77777777" w:rsidR="00021012" w:rsidRPr="001768F9" w:rsidRDefault="00021012" w:rsidP="00021012">
      <w:pPr>
        <w:keepLines/>
        <w:spacing w:after="120" w:line="240" w:lineRule="auto"/>
        <w:ind w:left="851"/>
        <w:jc w:val="both"/>
        <w:rPr>
          <w:rFonts w:ascii="Arial" w:eastAsia="Calibri" w:hAnsi="Arial" w:cs="Arial"/>
          <w:lang w:val="sr-Cyrl-CS" w:eastAsia="en-GB"/>
        </w:rPr>
      </w:pPr>
      <w:r w:rsidRPr="001768F9">
        <w:rPr>
          <w:rFonts w:ascii="Arial" w:eastAsia="Calibri" w:hAnsi="Arial" w:cs="Arial"/>
          <w:lang w:val="sr-Cyrl-CS" w:eastAsia="en-GB"/>
        </w:rPr>
        <w:t>(б)   да одмах обавести Банку о:</w:t>
      </w:r>
    </w:p>
    <w:p w14:paraId="2853D86C" w14:textId="77777777" w:rsidR="00021012" w:rsidRPr="001768F9" w:rsidRDefault="00021012" w:rsidP="00021012">
      <w:pPr>
        <w:keepLines/>
        <w:numPr>
          <w:ilvl w:val="0"/>
          <w:numId w:val="43"/>
        </w:numPr>
        <w:spacing w:after="120" w:line="240" w:lineRule="auto"/>
        <w:ind w:left="1890" w:hanging="450"/>
        <w:jc w:val="both"/>
        <w:rPr>
          <w:rFonts w:ascii="Arial" w:eastAsia="Calibri" w:hAnsi="Arial" w:cs="Arial"/>
          <w:lang w:val="sr-Cyrl-CS" w:eastAsia="en-GB"/>
        </w:rPr>
      </w:pPr>
      <w:r w:rsidRPr="001768F9">
        <w:rPr>
          <w:rFonts w:ascii="Arial" w:eastAsia="Calibri" w:hAnsi="Arial" w:cs="Arial"/>
          <w:lang w:val="sr-Cyrl-CS" w:eastAsia="en-GB"/>
        </w:rPr>
        <w:t xml:space="preserve">било којој чињеници која га обавезује да превремено отплати било које финансијско дуговање или било које финансирање Европске Уније; </w:t>
      </w:r>
    </w:p>
    <w:p w14:paraId="33A2783C" w14:textId="77777777" w:rsidR="00021012" w:rsidRPr="001768F9" w:rsidRDefault="00021012" w:rsidP="00021012">
      <w:pPr>
        <w:keepLines/>
        <w:numPr>
          <w:ilvl w:val="0"/>
          <w:numId w:val="43"/>
        </w:numPr>
        <w:spacing w:after="120" w:line="240" w:lineRule="auto"/>
        <w:ind w:left="1890" w:hanging="450"/>
        <w:jc w:val="both"/>
        <w:rPr>
          <w:rFonts w:ascii="Arial" w:eastAsia="Calibri" w:hAnsi="Arial" w:cs="Arial"/>
          <w:lang w:val="sr-Cyrl-CS" w:eastAsia="en-GB"/>
        </w:rPr>
      </w:pPr>
      <w:r w:rsidRPr="001768F9">
        <w:rPr>
          <w:rFonts w:ascii="Arial" w:eastAsia="Calibri" w:hAnsi="Arial" w:cs="Arial"/>
          <w:lang w:val="sr-Cyrl-CS" w:eastAsia="en-GB"/>
        </w:rPr>
        <w:t>било ком догађају или одлуци који представљају или имају за резултат Случај превремене отплате;</w:t>
      </w:r>
    </w:p>
    <w:p w14:paraId="7AEB56D5" w14:textId="77777777" w:rsidR="00021012" w:rsidRPr="001768F9" w:rsidRDefault="00021012" w:rsidP="00021012">
      <w:pPr>
        <w:keepLines/>
        <w:numPr>
          <w:ilvl w:val="0"/>
          <w:numId w:val="43"/>
        </w:numPr>
        <w:spacing w:after="120" w:line="240" w:lineRule="auto"/>
        <w:ind w:left="1890" w:hanging="450"/>
        <w:jc w:val="both"/>
        <w:rPr>
          <w:rFonts w:ascii="Arial" w:eastAsia="Calibri" w:hAnsi="Arial" w:cs="Arial"/>
          <w:lang w:val="sr-Cyrl-CS" w:eastAsia="en-GB"/>
        </w:rPr>
      </w:pPr>
      <w:r w:rsidRPr="001768F9">
        <w:rPr>
          <w:rFonts w:ascii="Arial" w:eastAsia="Calibri" w:hAnsi="Arial" w:cs="Arial"/>
          <w:lang w:val="sr-Cyrl-CS" w:eastAsia="en-GB"/>
        </w:rPr>
        <w:t>било којој намери са његове стане да се одрекне власништва над било било којом материјалном компонентом Пројекта;</w:t>
      </w:r>
    </w:p>
    <w:p w14:paraId="316F1CB2" w14:textId="77777777" w:rsidR="00021012" w:rsidRPr="001768F9" w:rsidRDefault="00021012" w:rsidP="00021012">
      <w:pPr>
        <w:keepLines/>
        <w:numPr>
          <w:ilvl w:val="0"/>
          <w:numId w:val="43"/>
        </w:numPr>
        <w:spacing w:after="120" w:line="240" w:lineRule="auto"/>
        <w:ind w:left="1890" w:hanging="450"/>
        <w:jc w:val="both"/>
        <w:rPr>
          <w:rFonts w:ascii="Arial" w:eastAsia="Calibri" w:hAnsi="Arial" w:cs="Arial"/>
          <w:lang w:val="sr-Cyrl-CS" w:eastAsia="en-GB"/>
        </w:rPr>
      </w:pPr>
      <w:r w:rsidRPr="001768F9">
        <w:rPr>
          <w:rFonts w:ascii="Arial" w:eastAsia="Calibri" w:hAnsi="Arial" w:cs="Arial"/>
          <w:lang w:val="sr-Cyrl-CS" w:eastAsia="en-GB"/>
        </w:rPr>
        <w:t xml:space="preserve">о било којој чињеници или догађају који би могли да спрече суштинско испуњење било које обавезе Зајмопримца, у оквиру овог уговора; </w:t>
      </w:r>
    </w:p>
    <w:p w14:paraId="0EACA120" w14:textId="77777777" w:rsidR="00021012" w:rsidRPr="001768F9" w:rsidRDefault="00021012" w:rsidP="00021012">
      <w:pPr>
        <w:keepLines/>
        <w:numPr>
          <w:ilvl w:val="0"/>
          <w:numId w:val="43"/>
        </w:numPr>
        <w:spacing w:after="120" w:line="240" w:lineRule="auto"/>
        <w:ind w:left="1890" w:hanging="450"/>
        <w:jc w:val="both"/>
        <w:rPr>
          <w:rFonts w:ascii="Arial" w:eastAsia="Calibri" w:hAnsi="Arial" w:cs="Arial"/>
          <w:lang w:val="sr-Cyrl-CS" w:eastAsia="en-GB"/>
        </w:rPr>
      </w:pPr>
      <w:r w:rsidRPr="001768F9">
        <w:rPr>
          <w:rFonts w:ascii="Arial" w:eastAsia="Calibri" w:hAnsi="Arial" w:cs="Arial"/>
          <w:lang w:val="sr-Cyrl-CS" w:eastAsia="en-GB"/>
        </w:rPr>
        <w:t>било ком Случају неиспуњења обавеза који је наступио или се очекује, односно прети да се догоди;</w:t>
      </w:r>
    </w:p>
    <w:p w14:paraId="0FADEE8B" w14:textId="77777777" w:rsidR="00021012" w:rsidRPr="001768F9" w:rsidRDefault="00021012" w:rsidP="00021012">
      <w:pPr>
        <w:keepLines/>
        <w:numPr>
          <w:ilvl w:val="0"/>
          <w:numId w:val="43"/>
        </w:numPr>
        <w:spacing w:after="120" w:line="240" w:lineRule="auto"/>
        <w:ind w:left="1890" w:hanging="450"/>
        <w:jc w:val="both"/>
        <w:rPr>
          <w:rFonts w:ascii="Arial" w:eastAsia="Calibri" w:hAnsi="Arial" w:cs="Arial"/>
          <w:lang w:val="sr-Cyrl-CS" w:eastAsia="en-GB"/>
        </w:rPr>
      </w:pPr>
      <w:r w:rsidRPr="001768F9">
        <w:rPr>
          <w:rFonts w:ascii="Arial" w:eastAsia="Calibri" w:hAnsi="Arial" w:cs="Arial"/>
          <w:lang w:val="sr-Cyrl-CS" w:eastAsia="en-GB"/>
        </w:rPr>
        <w:t>о било којој чињеници или догађају који за резултат имају то да Зајмопримац или Промотер или било која Релевантна особа у односу на Зајмопримца или Промотера или њихових контролних тела постане Санкционисано лице;</w:t>
      </w:r>
    </w:p>
    <w:p w14:paraId="1EA4FA87" w14:textId="7CAFF882" w:rsidR="00021012" w:rsidRPr="001768F9" w:rsidRDefault="00021012" w:rsidP="00021012">
      <w:pPr>
        <w:keepLines/>
        <w:numPr>
          <w:ilvl w:val="0"/>
          <w:numId w:val="43"/>
        </w:numPr>
        <w:spacing w:after="120" w:line="240" w:lineRule="auto"/>
        <w:ind w:left="1890" w:hanging="450"/>
        <w:jc w:val="both"/>
        <w:rPr>
          <w:rFonts w:ascii="Arial" w:eastAsia="Calibri" w:hAnsi="Arial" w:cs="Arial"/>
          <w:lang w:val="sr-Cyrl-CS" w:eastAsia="en-GB"/>
        </w:rPr>
      </w:pPr>
      <w:r w:rsidRPr="001768F9">
        <w:rPr>
          <w:rFonts w:ascii="Arial" w:eastAsia="Calibri" w:hAnsi="Arial" w:cs="Arial"/>
          <w:lang w:val="sr-Cyrl-CS" w:eastAsia="en-GB"/>
        </w:rPr>
        <w:t xml:space="preserve">осим ако је законом забрањено, било ком предметном спору, арбитражи, управном поступку или истрази спроведеној од стране неког суда, администрације или сличног државног органа, која је, по његовом најбољем знању и уверењу, у току, неминовна или нерешена </w:t>
      </w:r>
      <w:r w:rsidR="00CE30BA" w:rsidRPr="001768F9">
        <w:rPr>
          <w:rFonts w:ascii="Arial" w:eastAsia="Calibri" w:hAnsi="Arial" w:cs="Arial"/>
          <w:lang w:val="sr-Cyrl-CS" w:eastAsia="en-GB"/>
        </w:rPr>
        <w:t>у односу на Зајмопримца, Промотера или њих</w:t>
      </w:r>
      <w:r w:rsidRPr="001768F9">
        <w:rPr>
          <w:rFonts w:ascii="Arial" w:eastAsia="Calibri" w:hAnsi="Arial" w:cs="Arial"/>
          <w:lang w:val="sr-Cyrl-CS" w:eastAsia="en-GB"/>
        </w:rPr>
        <w:t>ов</w:t>
      </w:r>
      <w:r w:rsidR="00CE30BA" w:rsidRPr="001768F9">
        <w:rPr>
          <w:rFonts w:ascii="Arial" w:eastAsia="Calibri" w:hAnsi="Arial" w:cs="Arial"/>
          <w:lang w:val="sr-Cyrl-CS" w:eastAsia="en-GB"/>
        </w:rPr>
        <w:t>и</w:t>
      </w:r>
      <w:r w:rsidRPr="001768F9">
        <w:rPr>
          <w:rFonts w:ascii="Arial" w:eastAsia="Calibri" w:hAnsi="Arial" w:cs="Arial"/>
          <w:lang w:val="sr-Cyrl-CS" w:eastAsia="en-GB"/>
        </w:rPr>
        <w:t xml:space="preserve">х контролних тела или чланова Зајмопримчевих и Промотерових управних тела, а у вези са Недозвољеним понашањем везаним за Кредит, Зајам или Пројекат; </w:t>
      </w:r>
    </w:p>
    <w:p w14:paraId="3A2BD114" w14:textId="77777777" w:rsidR="00021012" w:rsidRPr="001768F9" w:rsidRDefault="00021012" w:rsidP="00021012">
      <w:pPr>
        <w:keepLines/>
        <w:numPr>
          <w:ilvl w:val="0"/>
          <w:numId w:val="43"/>
        </w:numPr>
        <w:spacing w:after="120" w:line="240" w:lineRule="auto"/>
        <w:ind w:left="1890" w:hanging="450"/>
        <w:jc w:val="both"/>
        <w:rPr>
          <w:rFonts w:ascii="Arial" w:eastAsia="Calibri" w:hAnsi="Arial" w:cs="Arial"/>
          <w:lang w:val="sr-Cyrl-CS" w:eastAsia="en-GB"/>
        </w:rPr>
      </w:pPr>
      <w:r w:rsidRPr="001768F9">
        <w:rPr>
          <w:rFonts w:ascii="Arial" w:eastAsia="Calibri" w:hAnsi="Arial" w:cs="Arial"/>
          <w:lang w:val="sr-Cyrl-CS" w:eastAsia="en-GB"/>
        </w:rPr>
        <w:t>о било којој мери коју је предузео Зајмопримац, у складу са чланом 6.8 овог уговора; или</w:t>
      </w:r>
    </w:p>
    <w:p w14:paraId="3E00C368" w14:textId="77777777" w:rsidR="00021012" w:rsidRPr="001768F9" w:rsidRDefault="00021012" w:rsidP="00021012">
      <w:pPr>
        <w:keepLines/>
        <w:numPr>
          <w:ilvl w:val="0"/>
          <w:numId w:val="43"/>
        </w:numPr>
        <w:spacing w:after="120" w:line="240" w:lineRule="auto"/>
        <w:ind w:left="1890" w:hanging="450"/>
        <w:jc w:val="both"/>
        <w:rPr>
          <w:rFonts w:ascii="Arial" w:eastAsia="Calibri" w:hAnsi="Arial" w:cs="Arial"/>
          <w:lang w:val="sr-Cyrl-CS" w:eastAsia="en-GB"/>
        </w:rPr>
      </w:pPr>
      <w:r w:rsidRPr="001768F9">
        <w:rPr>
          <w:rFonts w:ascii="Arial" w:eastAsia="Calibri" w:hAnsi="Arial" w:cs="Arial"/>
          <w:lang w:val="sr-Cyrl-CS" w:eastAsia="en-GB"/>
        </w:rPr>
        <w:t xml:space="preserve">било којој парници, арбитражи или управном поступку или истрази која је у току, запрећена или нерешена, и која може ако се неповољно реши, резултирати неком Материјално штетном променом.  </w:t>
      </w:r>
    </w:p>
    <w:p w14:paraId="3E555023" w14:textId="77777777" w:rsidR="00021012" w:rsidRPr="001768F9" w:rsidRDefault="00021012" w:rsidP="00021012">
      <w:pPr>
        <w:keepLines/>
        <w:spacing w:after="120" w:line="240" w:lineRule="auto"/>
        <w:jc w:val="both"/>
        <w:rPr>
          <w:rFonts w:ascii="Arial" w:eastAsia="Calibri" w:hAnsi="Arial" w:cs="Arial"/>
          <w:b/>
          <w:u w:val="single"/>
          <w:lang w:val="sr-Cyrl-CS" w:eastAsia="en-GB"/>
        </w:rPr>
      </w:pPr>
      <w:r w:rsidRPr="001768F9">
        <w:rPr>
          <w:rFonts w:ascii="Arial" w:eastAsia="Calibri" w:hAnsi="Arial" w:cs="Arial"/>
          <w:b/>
          <w:lang w:val="sr-Cyrl-CS" w:eastAsia="en-GB"/>
        </w:rPr>
        <w:t>8.3</w:t>
      </w:r>
      <w:r w:rsidRPr="001768F9">
        <w:rPr>
          <w:rFonts w:ascii="Arial" w:eastAsia="Calibri" w:hAnsi="Arial" w:cs="Arial"/>
          <w:b/>
          <w:lang w:val="sr-Cyrl-CS" w:eastAsia="en-GB"/>
        </w:rPr>
        <w:tab/>
      </w:r>
      <w:r w:rsidRPr="001768F9">
        <w:rPr>
          <w:rFonts w:ascii="Arial" w:eastAsia="Calibri" w:hAnsi="Arial" w:cs="Arial"/>
          <w:b/>
          <w:u w:val="single"/>
          <w:lang w:val="sr-Cyrl-CS" w:eastAsia="en-GB"/>
        </w:rPr>
        <w:t>Посете, право приступа и истраге</w:t>
      </w:r>
    </w:p>
    <w:p w14:paraId="69F02302" w14:textId="77777777" w:rsidR="00021012" w:rsidRPr="001768F9" w:rsidRDefault="00021012" w:rsidP="00021012">
      <w:pPr>
        <w:keepLines/>
        <w:spacing w:after="120" w:line="240" w:lineRule="auto"/>
        <w:ind w:left="1350" w:hanging="499"/>
        <w:jc w:val="both"/>
        <w:rPr>
          <w:rFonts w:ascii="Arial" w:eastAsia="Calibri" w:hAnsi="Arial" w:cs="Arial"/>
          <w:lang w:val="sr-Cyrl-CS" w:eastAsia="en-GB"/>
        </w:rPr>
      </w:pPr>
      <w:r w:rsidRPr="001768F9">
        <w:rPr>
          <w:rFonts w:ascii="Arial" w:eastAsia="Calibri" w:hAnsi="Arial" w:cs="Arial"/>
          <w:lang w:val="sr-Cyrl-CS" w:eastAsia="en-GB"/>
        </w:rPr>
        <w:lastRenderedPageBreak/>
        <w:t>(а)</w:t>
      </w:r>
      <w:r w:rsidRPr="001768F9">
        <w:rPr>
          <w:rFonts w:ascii="Arial" w:eastAsia="Calibri" w:hAnsi="Arial" w:cs="Arial"/>
          <w:lang w:val="sr-Cyrl-CS" w:eastAsia="en-GB"/>
        </w:rPr>
        <w:tab/>
        <w:t xml:space="preserve">Зајмопримац ће дозволити Банци, и када то захтевају релевантне обавезујуће одредбе Права ЕУ или према </w:t>
      </w:r>
      <w:r w:rsidRPr="001768F9">
        <w:rPr>
          <w:rFonts w:ascii="Arial" w:eastAsia="Calibri" w:hAnsi="Arial" w:cs="Arial"/>
          <w:color w:val="000000"/>
          <w:szCs w:val="20"/>
          <w:lang w:val="sr-Cyrl-CS" w:eastAsia="en-GB"/>
        </w:rPr>
        <w:t>Уредби NDICI-GE или Финансијској уредби</w:t>
      </w:r>
      <w:r w:rsidRPr="001768F9">
        <w:rPr>
          <w:rFonts w:ascii="Arial" w:eastAsia="Calibri" w:hAnsi="Arial" w:cs="Arial"/>
          <w:lang w:val="sr-Cyrl-CS" w:eastAsia="en-GB"/>
        </w:rPr>
        <w:t>, по потреби, Европском суду ревизора, Европској комисији, Европској канцеларији за борбу против превара и Европском јавном тужилаштву, као и лицима које одреде горе наведени („</w:t>
      </w:r>
      <w:r w:rsidRPr="001768F9">
        <w:rPr>
          <w:rFonts w:ascii="Arial" w:eastAsia="Calibri" w:hAnsi="Arial" w:cs="Arial"/>
          <w:b/>
          <w:lang w:val="sr-Cyrl-CS" w:eastAsia="en-GB"/>
        </w:rPr>
        <w:t>Релевантна страна</w:t>
      </w:r>
      <w:r w:rsidRPr="001768F9">
        <w:rPr>
          <w:rFonts w:ascii="Arial" w:eastAsia="Calibri" w:hAnsi="Arial" w:cs="Arial"/>
          <w:lang w:val="sr-Cyrl-CS" w:eastAsia="en-GB"/>
        </w:rPr>
        <w:t>“):</w:t>
      </w:r>
    </w:p>
    <w:p w14:paraId="3C7BEAD4" w14:textId="77777777" w:rsidR="00021012" w:rsidRPr="001768F9" w:rsidRDefault="00021012" w:rsidP="00021012">
      <w:pPr>
        <w:keepLines/>
        <w:numPr>
          <w:ilvl w:val="0"/>
          <w:numId w:val="44"/>
        </w:numPr>
        <w:spacing w:after="120" w:line="240" w:lineRule="auto"/>
        <w:ind w:left="1890" w:hanging="450"/>
        <w:jc w:val="both"/>
        <w:rPr>
          <w:rFonts w:ascii="Arial" w:eastAsia="Calibri" w:hAnsi="Arial" w:cs="Arial"/>
          <w:lang w:val="sr-Cyrl-CS" w:eastAsia="en-GB"/>
        </w:rPr>
      </w:pPr>
      <w:r w:rsidRPr="001768F9">
        <w:rPr>
          <w:rFonts w:ascii="Arial" w:eastAsia="Calibri" w:hAnsi="Arial" w:cs="Arial"/>
          <w:lang w:val="sr-Cyrl-CS" w:eastAsia="en-GB"/>
        </w:rPr>
        <w:t>да посете локације, инсталације и радове који чине Пројекат,</w:t>
      </w:r>
    </w:p>
    <w:p w14:paraId="78EC9E74" w14:textId="77777777" w:rsidR="00021012" w:rsidRPr="001768F9" w:rsidRDefault="00021012" w:rsidP="00021012">
      <w:pPr>
        <w:keepLines/>
        <w:numPr>
          <w:ilvl w:val="0"/>
          <w:numId w:val="44"/>
        </w:numPr>
        <w:spacing w:after="120" w:line="240" w:lineRule="auto"/>
        <w:ind w:left="1890" w:hanging="450"/>
        <w:jc w:val="both"/>
        <w:rPr>
          <w:rFonts w:ascii="Arial" w:eastAsia="Calibri" w:hAnsi="Arial" w:cs="Arial"/>
          <w:lang w:val="sr-Cyrl-CS" w:eastAsia="en-GB"/>
        </w:rPr>
      </w:pPr>
      <w:r w:rsidRPr="001768F9">
        <w:rPr>
          <w:rFonts w:ascii="Arial" w:eastAsia="Calibri" w:hAnsi="Arial" w:cs="Arial"/>
          <w:lang w:val="sr-Cyrl-CS" w:eastAsia="en-GB"/>
        </w:rPr>
        <w:t>да разговарају са представницима Зајмопримца и/или Промотера, да не спречавају контакте са било којим другим лицем укљученим у или на које Пројекат утиче; и</w:t>
      </w:r>
    </w:p>
    <w:p w14:paraId="2887C75F" w14:textId="77777777" w:rsidR="00021012" w:rsidRPr="001768F9" w:rsidRDefault="00021012" w:rsidP="00021012">
      <w:pPr>
        <w:keepLines/>
        <w:numPr>
          <w:ilvl w:val="0"/>
          <w:numId w:val="44"/>
        </w:numPr>
        <w:spacing w:after="120" w:line="240" w:lineRule="auto"/>
        <w:ind w:left="1890" w:hanging="450"/>
        <w:jc w:val="both"/>
        <w:rPr>
          <w:rFonts w:ascii="Arial" w:eastAsia="Calibri" w:hAnsi="Arial" w:cs="Arial"/>
          <w:lang w:val="sr-Cyrl-CS" w:eastAsia="en-GB"/>
        </w:rPr>
      </w:pPr>
      <w:r w:rsidRPr="001768F9">
        <w:rPr>
          <w:rFonts w:ascii="Arial" w:eastAsia="Calibri" w:hAnsi="Arial" w:cs="Arial"/>
          <w:lang w:val="sr-Cyrl-CS" w:eastAsia="en-GB"/>
        </w:rPr>
        <w:t>спроведу истраге, инспекције, ревизије и провере на лицу места по жељи и прегледају књиге и евиденције Зајмопримца и/или Промотера у вези са Зајмом, Уговором и спровођењем Пројекта и да буду у могућности да узму копије докумената у вези са Пројектом у мери у којој је то дозвољено Законом;</w:t>
      </w:r>
    </w:p>
    <w:p w14:paraId="7BF84B78" w14:textId="77777777" w:rsidR="00021012" w:rsidRPr="001768F9" w:rsidRDefault="00021012" w:rsidP="00021012">
      <w:pPr>
        <w:keepLines/>
        <w:spacing w:after="120" w:line="240" w:lineRule="auto"/>
        <w:ind w:left="1418" w:hanging="567"/>
        <w:jc w:val="both"/>
        <w:rPr>
          <w:rFonts w:ascii="Arial" w:eastAsia="Calibri" w:hAnsi="Arial" w:cs="Arial"/>
          <w:lang w:val="sr-Cyrl-CS" w:eastAsia="en-GB"/>
        </w:rPr>
      </w:pPr>
      <w:r w:rsidRPr="001768F9">
        <w:rPr>
          <w:rFonts w:ascii="Arial" w:eastAsia="Calibri" w:hAnsi="Arial" w:cs="Arial"/>
          <w:lang w:val="sr-Cyrl-CS" w:eastAsia="en-GB"/>
        </w:rPr>
        <w:t>(б)  Зајмопримац ће обезбедити Банци и било којој Релевантној страни, или омогућити да Банци и Релевантним странама буде обезбеђен приступ информацијама, објектима и документацији, као и да добију сву неопходну помоћ за сврхе објашњене у овом члану.</w:t>
      </w:r>
    </w:p>
    <w:p w14:paraId="7F743120" w14:textId="77777777" w:rsidR="00021012" w:rsidRPr="001768F9" w:rsidRDefault="00021012" w:rsidP="00021012">
      <w:pPr>
        <w:keepLines/>
        <w:spacing w:after="120" w:line="240" w:lineRule="auto"/>
        <w:ind w:left="1418" w:hanging="567"/>
        <w:jc w:val="both"/>
        <w:rPr>
          <w:rFonts w:ascii="Arial" w:eastAsia="Calibri" w:hAnsi="Arial" w:cs="Arial"/>
          <w:lang w:val="sr-Cyrl-CS" w:eastAsia="en-GB"/>
        </w:rPr>
      </w:pPr>
      <w:r w:rsidRPr="001768F9">
        <w:rPr>
          <w:rFonts w:ascii="Arial" w:eastAsia="Calibri" w:hAnsi="Arial" w:cs="Arial"/>
          <w:lang w:val="sr-Cyrl-CS" w:eastAsia="en-GB"/>
        </w:rPr>
        <w:t>(ц)</w:t>
      </w:r>
      <w:r w:rsidRPr="001768F9">
        <w:rPr>
          <w:rFonts w:ascii="Arial" w:eastAsia="Calibri" w:hAnsi="Arial" w:cs="Arial"/>
          <w:lang w:val="sr-Cyrl-CS" w:eastAsia="en-GB"/>
        </w:rPr>
        <w:tab/>
        <w:t>Поред наведеног, Зајмопримац  ће дозволити Европској комисији и Делегацији Европске уније у Републици Србији да учествују у свим мисијама за праћење које Банка организује у вези са овим уговором, Зајмом или Пројектом.</w:t>
      </w:r>
    </w:p>
    <w:p w14:paraId="278DA69E" w14:textId="35C3A33D" w:rsidR="00021012" w:rsidRPr="001768F9" w:rsidRDefault="00021012" w:rsidP="00021012">
      <w:pPr>
        <w:keepLines/>
        <w:spacing w:after="120" w:line="240" w:lineRule="auto"/>
        <w:ind w:left="1418" w:hanging="567"/>
        <w:jc w:val="both"/>
        <w:rPr>
          <w:rFonts w:ascii="Arial" w:eastAsia="Calibri" w:hAnsi="Arial" w:cs="Arial"/>
          <w:lang w:val="sr-Cyrl-CS" w:eastAsia="en-GB"/>
        </w:rPr>
      </w:pPr>
      <w:r w:rsidRPr="001768F9">
        <w:rPr>
          <w:rFonts w:ascii="Arial" w:eastAsia="Calibri" w:hAnsi="Arial" w:cs="Arial"/>
          <w:lang w:val="sr-Cyrl-CS" w:eastAsia="en-GB"/>
        </w:rPr>
        <w:t>(д)</w:t>
      </w:r>
      <w:r w:rsidRPr="001768F9">
        <w:rPr>
          <w:rFonts w:ascii="Arial" w:eastAsia="Calibri" w:hAnsi="Arial" w:cs="Arial"/>
          <w:lang w:val="sr-Cyrl-CS" w:eastAsia="en-GB"/>
        </w:rPr>
        <w:tab/>
        <w:t xml:space="preserve">У случају истините тврдње, жалбе или информације које се тичу Недозвољеног понашања у вези са Зајмом и/или Пројектом, Зајмопримац ће се у доброј вери консултовати са Банком у вези са одговарајућим радњама. Нарочито, ако се докаже да је трећа страна починила Недозвољено понашање у вези са Зајмом и/или Пројектом које је резултирало да је Зајам злоупотребљен, Банка може, не доводећи у питање друге одредбе овог уговора, да обавести Зајмопримца ако, по њеном мишљењу, Зајмопримац треба да предузме одговарајуће мере наплате од те треће стране. У сваком </w:t>
      </w:r>
      <w:r w:rsidR="00CE30BA" w:rsidRPr="001768F9">
        <w:rPr>
          <w:rFonts w:ascii="Arial" w:eastAsia="Calibri" w:hAnsi="Arial" w:cs="Arial"/>
          <w:lang w:val="sr-Cyrl-CS" w:eastAsia="en-GB"/>
        </w:rPr>
        <w:t xml:space="preserve">таквом </w:t>
      </w:r>
      <w:r w:rsidRPr="001768F9">
        <w:rPr>
          <w:rFonts w:ascii="Arial" w:eastAsia="Calibri" w:hAnsi="Arial" w:cs="Arial"/>
          <w:lang w:val="sr-Cyrl-CS" w:eastAsia="en-GB"/>
        </w:rPr>
        <w:t xml:space="preserve">случају, Зајмопримац ће у доброј вери размотрити ставове Банке и обавештавати је. </w:t>
      </w:r>
    </w:p>
    <w:p w14:paraId="003DB6F8" w14:textId="77777777" w:rsidR="00021012" w:rsidRPr="001768F9" w:rsidRDefault="00021012" w:rsidP="00021012">
      <w:pPr>
        <w:keepNext/>
        <w:keepLines/>
        <w:tabs>
          <w:tab w:val="left" w:pos="810"/>
        </w:tabs>
        <w:spacing w:before="240" w:line="240" w:lineRule="auto"/>
        <w:jc w:val="both"/>
        <w:outlineLvl w:val="1"/>
        <w:rPr>
          <w:rFonts w:ascii="Arial" w:eastAsiaTheme="majorEastAsia" w:hAnsi="Arial" w:cs="Arial"/>
          <w:b/>
          <w:bCs/>
          <w:u w:val="single"/>
          <w:lang w:val="sr-Cyrl-CS"/>
        </w:rPr>
      </w:pPr>
      <w:r w:rsidRPr="001768F9">
        <w:rPr>
          <w:rFonts w:ascii="Arial" w:eastAsiaTheme="majorEastAsia" w:hAnsi="Arial" w:cs="Arial"/>
          <w:b/>
          <w:bCs/>
          <w:lang w:val="sr-Cyrl-CS"/>
        </w:rPr>
        <w:t>8.4</w:t>
      </w:r>
      <w:r w:rsidRPr="001768F9">
        <w:rPr>
          <w:rFonts w:ascii="Arial" w:eastAsiaTheme="majorEastAsia" w:hAnsi="Arial" w:cs="Arial"/>
          <w:b/>
          <w:bCs/>
          <w:lang w:val="sr-Cyrl-CS"/>
        </w:rPr>
        <w:tab/>
      </w:r>
      <w:r w:rsidRPr="001768F9">
        <w:rPr>
          <w:rFonts w:ascii="Arial" w:eastAsiaTheme="majorEastAsia" w:hAnsi="Arial" w:cs="Arial"/>
          <w:b/>
          <w:bCs/>
          <w:u w:val="single"/>
          <w:lang w:val="sr-Cyrl-CS"/>
        </w:rPr>
        <w:t>Обелодањивање и објављивање</w:t>
      </w:r>
    </w:p>
    <w:p w14:paraId="5AA10B14" w14:textId="77777777" w:rsidR="00021012" w:rsidRPr="001768F9" w:rsidRDefault="00021012" w:rsidP="00021012">
      <w:pPr>
        <w:ind w:left="1440" w:hanging="630"/>
        <w:rPr>
          <w:rFonts w:ascii="Arial" w:eastAsia="Calibri" w:hAnsi="Arial" w:cs="Arial"/>
          <w:lang w:val="sr-Cyrl-CS" w:eastAsia="en-GB"/>
        </w:rPr>
      </w:pPr>
      <w:r w:rsidRPr="001768F9">
        <w:rPr>
          <w:rFonts w:ascii="Arial" w:eastAsia="Calibri" w:hAnsi="Arial" w:cs="Arial"/>
          <w:lang w:val="sr-Cyrl-CS" w:eastAsia="en-GB"/>
        </w:rPr>
        <w:t>(а)</w:t>
      </w:r>
      <w:r w:rsidRPr="001768F9">
        <w:rPr>
          <w:lang w:val="sr-Cyrl-CS"/>
        </w:rPr>
        <w:tab/>
      </w:r>
      <w:r w:rsidRPr="001768F9">
        <w:rPr>
          <w:rFonts w:ascii="Arial" w:eastAsia="Calibri" w:hAnsi="Arial" w:cs="Arial"/>
          <w:lang w:val="sr-Cyrl-CS" w:eastAsia="en-GB"/>
        </w:rPr>
        <w:t>Зајмопримац потврђује и сагласан је, и обезбедиће да Промотер потврди и сагласи се да:</w:t>
      </w:r>
    </w:p>
    <w:p w14:paraId="6F32E6F0" w14:textId="77777777" w:rsidR="00021012" w:rsidRPr="001768F9" w:rsidRDefault="00021012" w:rsidP="00021012">
      <w:pPr>
        <w:keepLines/>
        <w:numPr>
          <w:ilvl w:val="0"/>
          <w:numId w:val="56"/>
        </w:numPr>
        <w:spacing w:after="120" w:line="240" w:lineRule="auto"/>
        <w:ind w:left="1890" w:hanging="450"/>
        <w:jc w:val="both"/>
        <w:rPr>
          <w:rFonts w:ascii="Arial" w:eastAsia="Calibri" w:hAnsi="Arial" w:cs="Arial"/>
          <w:lang w:val="sr-Cyrl-CS" w:eastAsia="en-GB"/>
        </w:rPr>
      </w:pPr>
      <w:r w:rsidRPr="001768F9">
        <w:rPr>
          <w:rFonts w:ascii="Arial" w:eastAsia="Calibri" w:hAnsi="Arial" w:cs="Arial"/>
          <w:lang w:val="sr-Cyrl-CS" w:eastAsia="en-GB"/>
        </w:rPr>
        <w:t xml:space="preserve">Банка може бити у обавези да објави информације и материјал у вези са Зајмопримцем, Зајмом, Уговором и/или Пројектом било којој институцији или телу Европске уније, укључујући Евроропски ревизорски суд, Европску комисију, било коју релевантну Делегацију Европске уније, Европску канцеларију за борбу против превара и Европско јавно тужилаштво, који могу бити неопходни у спровођењу њихових задатака у складу са Правом ЕУ (укључујући </w:t>
      </w:r>
      <w:r w:rsidRPr="001768F9">
        <w:rPr>
          <w:rFonts w:ascii="Arial" w:eastAsia="Calibri" w:hAnsi="Arial" w:cs="Arial"/>
          <w:color w:val="000000"/>
          <w:szCs w:val="20"/>
          <w:lang w:val="sr-Cyrl-CS" w:eastAsia="en-GB"/>
        </w:rPr>
        <w:t>Уредбу</w:t>
      </w:r>
      <w:r w:rsidRPr="001768F9">
        <w:rPr>
          <w:rFonts w:ascii="Arial" w:eastAsia="Calibri" w:hAnsi="Arial" w:cs="Arial"/>
          <w:lang w:val="sr-Cyrl-CS" w:eastAsia="en-GB"/>
        </w:rPr>
        <w:t xml:space="preserve"> </w:t>
      </w:r>
      <w:r w:rsidRPr="001768F9">
        <w:rPr>
          <w:rFonts w:ascii="Arial" w:eastAsia="Calibri" w:hAnsi="Arial" w:cs="Arial"/>
          <w:color w:val="000000"/>
          <w:szCs w:val="20"/>
          <w:lang w:val="sr-Cyrl-CS" w:eastAsia="en-GB"/>
        </w:rPr>
        <w:t>NDICI-GE и Финансијску уредбу); и</w:t>
      </w:r>
    </w:p>
    <w:p w14:paraId="0ED28A43" w14:textId="77777777" w:rsidR="00021012" w:rsidRPr="001768F9" w:rsidRDefault="00021012" w:rsidP="00021012">
      <w:pPr>
        <w:keepLines/>
        <w:numPr>
          <w:ilvl w:val="0"/>
          <w:numId w:val="56"/>
        </w:numPr>
        <w:spacing w:after="240" w:line="240" w:lineRule="auto"/>
        <w:ind w:left="1886" w:hanging="446"/>
        <w:jc w:val="both"/>
        <w:rPr>
          <w:rFonts w:ascii="Arial" w:eastAsia="Calibri" w:hAnsi="Arial" w:cs="Arial"/>
          <w:lang w:val="sr-Cyrl-CS" w:eastAsia="en-GB"/>
        </w:rPr>
      </w:pPr>
      <w:r w:rsidRPr="001768F9">
        <w:rPr>
          <w:rFonts w:ascii="Arial" w:eastAsia="Calibri" w:hAnsi="Arial" w:cs="Arial"/>
          <w:lang w:val="sr-Cyrl-CS" w:eastAsia="en-GB"/>
        </w:rPr>
        <w:lastRenderedPageBreak/>
        <w:t>Банка може да објави на свом сајту и/или друштвеним мрежама, и/или да изда саопштење за јавност које садржи информације у вези са обезбеђеним финансирањем у складу са овим уговором уз подршку EFSD+ DIW1 гаранције, укључујући назив, адресу и земљу у којој се Зајмопримац налази, сврху финансирања, врсту и износ добијене финансијске подршке према овом уговору.</w:t>
      </w:r>
    </w:p>
    <w:p w14:paraId="3E0EF698" w14:textId="77777777" w:rsidR="00021012" w:rsidRPr="001768F9" w:rsidRDefault="00021012" w:rsidP="00021012">
      <w:pPr>
        <w:spacing w:after="120"/>
        <w:ind w:left="1440" w:hanging="634"/>
        <w:rPr>
          <w:rFonts w:ascii="Arial" w:eastAsia="Calibri" w:hAnsi="Arial" w:cs="Arial"/>
          <w:lang w:val="sr-Cyrl-CS" w:eastAsia="en-GB"/>
        </w:rPr>
      </w:pPr>
      <w:r w:rsidRPr="001768F9">
        <w:rPr>
          <w:rFonts w:ascii="Arial" w:eastAsia="Calibri" w:hAnsi="Arial" w:cs="Arial"/>
          <w:lang w:val="sr-Cyrl-CS" w:eastAsia="en-GB"/>
        </w:rPr>
        <w:t>(б)</w:t>
      </w:r>
      <w:r w:rsidRPr="001768F9">
        <w:rPr>
          <w:rFonts w:ascii="Arial" w:eastAsia="Calibri" w:hAnsi="Arial" w:cs="Arial"/>
          <w:lang w:val="sr-Cyrl-CS" w:eastAsia="en-GB"/>
        </w:rPr>
        <w:tab/>
        <w:t>Зајмопримац:</w:t>
      </w:r>
    </w:p>
    <w:p w14:paraId="5F16FF48" w14:textId="69747FC0" w:rsidR="00021012" w:rsidRPr="001768F9" w:rsidRDefault="00F319A9" w:rsidP="00F319A9">
      <w:pPr>
        <w:keepLines/>
        <w:tabs>
          <w:tab w:val="left" w:pos="1890"/>
        </w:tabs>
        <w:spacing w:after="120" w:line="240" w:lineRule="auto"/>
        <w:ind w:left="1843" w:hanging="425"/>
        <w:jc w:val="both"/>
        <w:rPr>
          <w:rFonts w:ascii="Arial" w:eastAsia="Calibri" w:hAnsi="Arial" w:cs="Arial"/>
          <w:lang w:val="sr-Cyrl-CS" w:eastAsia="en-GB"/>
        </w:rPr>
      </w:pPr>
      <w:r w:rsidRPr="001768F9">
        <w:rPr>
          <w:rFonts w:ascii="Arial" w:eastAsia="Calibri" w:hAnsi="Arial" w:cs="Arial"/>
          <w:lang w:val="sr-Cyrl-CS" w:eastAsia="en-GB"/>
        </w:rPr>
        <w:t>(i)</w:t>
      </w:r>
      <w:r w:rsidRPr="001768F9">
        <w:rPr>
          <w:rFonts w:ascii="Arial" w:eastAsia="Calibri" w:hAnsi="Arial" w:cs="Arial"/>
          <w:lang w:val="sr-Cyrl-CS" w:eastAsia="en-GB"/>
        </w:rPr>
        <w:tab/>
      </w:r>
      <w:r w:rsidR="00021012" w:rsidRPr="001768F9">
        <w:rPr>
          <w:rFonts w:ascii="Arial" w:eastAsia="Calibri" w:hAnsi="Arial" w:cs="Arial"/>
          <w:lang w:val="sr-Cyrl-CS" w:eastAsia="en-GB"/>
        </w:rPr>
        <w:t xml:space="preserve">потврђује, и обезбедиће да </w:t>
      </w:r>
      <w:r w:rsidR="0079793B" w:rsidRPr="001768F9">
        <w:rPr>
          <w:rFonts w:ascii="Arial" w:eastAsia="Calibri" w:hAnsi="Arial" w:cs="Arial"/>
          <w:lang w:val="sr-Cyrl-CS" w:eastAsia="en-GB"/>
        </w:rPr>
        <w:t>Промотер потврди</w:t>
      </w:r>
      <w:r w:rsidR="00021012" w:rsidRPr="001768F9">
        <w:rPr>
          <w:rFonts w:ascii="Arial" w:eastAsia="Calibri" w:hAnsi="Arial" w:cs="Arial"/>
          <w:lang w:val="sr-Cyrl-CS" w:eastAsia="en-GB"/>
        </w:rPr>
        <w:t xml:space="preserve"> порекло финансијске подршке Европске уније у оквиру EFSD+; </w:t>
      </w:r>
    </w:p>
    <w:p w14:paraId="104C53BC" w14:textId="011C21DB" w:rsidR="00021012" w:rsidRPr="001768F9" w:rsidRDefault="00F319A9" w:rsidP="00F319A9">
      <w:pPr>
        <w:keepLines/>
        <w:tabs>
          <w:tab w:val="left" w:pos="1890"/>
        </w:tabs>
        <w:spacing w:after="120" w:line="240" w:lineRule="auto"/>
        <w:ind w:left="1843" w:hanging="425"/>
        <w:jc w:val="both"/>
        <w:rPr>
          <w:rFonts w:ascii="Arial" w:eastAsia="Calibri" w:hAnsi="Arial" w:cs="Arial"/>
          <w:lang w:val="sr-Cyrl-CS" w:eastAsia="en-GB"/>
        </w:rPr>
      </w:pPr>
      <w:r w:rsidRPr="001768F9">
        <w:rPr>
          <w:rFonts w:ascii="Arial" w:eastAsia="Calibri" w:hAnsi="Arial" w:cs="Arial"/>
          <w:lang w:val="sr-Cyrl-CS" w:eastAsia="en-GB"/>
        </w:rPr>
        <w:t>(ii)</w:t>
      </w:r>
      <w:r w:rsidRPr="001768F9">
        <w:rPr>
          <w:rFonts w:ascii="Arial" w:eastAsia="Calibri" w:hAnsi="Arial" w:cs="Arial"/>
          <w:lang w:val="sr-Cyrl-CS" w:eastAsia="en-GB"/>
        </w:rPr>
        <w:tab/>
      </w:r>
      <w:r w:rsidR="00021012" w:rsidRPr="001768F9">
        <w:rPr>
          <w:rFonts w:ascii="Arial" w:eastAsia="Calibri" w:hAnsi="Arial" w:cs="Arial"/>
          <w:lang w:val="sr-Cyrl-CS" w:eastAsia="en-GB"/>
        </w:rPr>
        <w:t xml:space="preserve">ће обезбедити, и осигураће да </w:t>
      </w:r>
      <w:r w:rsidR="0079793B" w:rsidRPr="001768F9">
        <w:rPr>
          <w:rFonts w:ascii="Arial" w:eastAsia="Calibri" w:hAnsi="Arial" w:cs="Arial"/>
          <w:lang w:val="sr-Cyrl-CS" w:eastAsia="en-GB"/>
        </w:rPr>
        <w:t>Промотер обезбеди</w:t>
      </w:r>
      <w:r w:rsidR="00021012" w:rsidRPr="001768F9">
        <w:rPr>
          <w:rFonts w:ascii="Arial" w:eastAsia="Calibri" w:hAnsi="Arial" w:cs="Arial"/>
          <w:lang w:val="sr-Cyrl-CS" w:eastAsia="en-GB"/>
        </w:rPr>
        <w:t xml:space="preserve"> видљивост финансијске подршке Европске уније у оквиру Европског фонда за одрживи развој плус, посебно када се промовише или извештава о Зајмопримцу, овом уговору, Зајму или Пројекту, и њиховим резултатима, на видљив начин на комуникаци</w:t>
      </w:r>
      <w:r w:rsidR="0079793B" w:rsidRPr="001768F9">
        <w:rPr>
          <w:rFonts w:ascii="Arial" w:eastAsia="Calibri" w:hAnsi="Arial" w:cs="Arial"/>
          <w:lang w:val="sr-Cyrl-CS" w:eastAsia="en-GB"/>
        </w:rPr>
        <w:t>јском</w:t>
      </w:r>
      <w:r w:rsidR="00021012" w:rsidRPr="001768F9">
        <w:rPr>
          <w:rFonts w:ascii="Arial" w:eastAsia="Calibri" w:hAnsi="Arial" w:cs="Arial"/>
          <w:lang w:val="sr-Cyrl-CS" w:eastAsia="en-GB"/>
        </w:rPr>
        <w:t xml:space="preserve"> материјалу који се односи на Зајмопримца, овај уговор, Зајам или Пројекат, и да се пруже кохерентне, ефективне и пропорционалне циљ</w:t>
      </w:r>
      <w:r w:rsidR="0079793B" w:rsidRPr="001768F9">
        <w:rPr>
          <w:rFonts w:ascii="Arial" w:eastAsia="Calibri" w:hAnsi="Arial" w:cs="Arial"/>
          <w:lang w:val="sr-Cyrl-CS" w:eastAsia="en-GB"/>
        </w:rPr>
        <w:t>а</w:t>
      </w:r>
      <w:r w:rsidR="00021012" w:rsidRPr="001768F9">
        <w:rPr>
          <w:rFonts w:ascii="Arial" w:eastAsia="Calibri" w:hAnsi="Arial" w:cs="Arial"/>
          <w:lang w:val="sr-Cyrl-CS" w:eastAsia="en-GB"/>
        </w:rPr>
        <w:t xml:space="preserve">не информације </w:t>
      </w:r>
      <w:r w:rsidR="0079793B" w:rsidRPr="001768F9">
        <w:rPr>
          <w:rFonts w:ascii="Arial" w:eastAsia="Calibri" w:hAnsi="Arial" w:cs="Arial"/>
          <w:lang w:val="sr-Cyrl-CS" w:eastAsia="en-GB"/>
        </w:rPr>
        <w:t>раличитој</w:t>
      </w:r>
      <w:r w:rsidR="00021012" w:rsidRPr="001768F9">
        <w:rPr>
          <w:rFonts w:ascii="Arial" w:eastAsia="Calibri" w:hAnsi="Arial" w:cs="Arial"/>
          <w:lang w:val="sr-Cyrl-CS" w:eastAsia="en-GB"/>
        </w:rPr>
        <w:t xml:space="preserve"> публици, укључујући медије и јавност, под условом да је садржај комуникацијског материјала претходно усаглашен са Банком; и</w:t>
      </w:r>
    </w:p>
    <w:p w14:paraId="549BA5A5" w14:textId="15FD0280" w:rsidR="00021012" w:rsidRPr="001768F9" w:rsidRDefault="00F319A9" w:rsidP="00F319A9">
      <w:pPr>
        <w:keepLines/>
        <w:tabs>
          <w:tab w:val="left" w:pos="1843"/>
        </w:tabs>
        <w:spacing w:after="120" w:line="240" w:lineRule="auto"/>
        <w:ind w:left="1843" w:hanging="425"/>
        <w:jc w:val="both"/>
        <w:rPr>
          <w:rFonts w:ascii="Arial" w:eastAsia="Calibri" w:hAnsi="Arial" w:cs="Arial"/>
          <w:lang w:val="sr-Cyrl-CS" w:eastAsia="en-GB"/>
        </w:rPr>
      </w:pPr>
      <w:r w:rsidRPr="001768F9">
        <w:rPr>
          <w:rFonts w:ascii="Arial" w:eastAsia="Calibri" w:hAnsi="Arial" w:cs="Arial"/>
          <w:lang w:val="sr-Cyrl-CS" w:eastAsia="en-GB"/>
        </w:rPr>
        <w:t>(iv)</w:t>
      </w:r>
      <w:r w:rsidRPr="001768F9">
        <w:rPr>
          <w:rFonts w:ascii="Arial" w:eastAsia="Calibri" w:hAnsi="Arial" w:cs="Arial"/>
          <w:lang w:val="sr-Cyrl-CS" w:eastAsia="en-GB"/>
        </w:rPr>
        <w:tab/>
      </w:r>
      <w:r w:rsidR="00021012" w:rsidRPr="001768F9">
        <w:rPr>
          <w:rFonts w:ascii="Arial" w:eastAsia="Calibri" w:hAnsi="Arial" w:cs="Arial"/>
          <w:lang w:val="sr-Cyrl-CS" w:eastAsia="en-GB"/>
        </w:rPr>
        <w:t>ће се консултовати са, и обезбедиће да се Промотер консулт</w:t>
      </w:r>
      <w:r w:rsidR="0079793B" w:rsidRPr="001768F9">
        <w:rPr>
          <w:rFonts w:ascii="Arial" w:eastAsia="Calibri" w:hAnsi="Arial" w:cs="Arial"/>
          <w:lang w:val="sr-Cyrl-CS" w:eastAsia="en-GB"/>
        </w:rPr>
        <w:t>ује</w:t>
      </w:r>
      <w:r w:rsidR="00021012" w:rsidRPr="001768F9">
        <w:rPr>
          <w:rFonts w:ascii="Arial" w:eastAsia="Calibri" w:hAnsi="Arial" w:cs="Arial"/>
          <w:lang w:val="sr-Cyrl-CS" w:eastAsia="en-GB"/>
        </w:rPr>
        <w:t xml:space="preserve"> са, Банком, Комисијом и Делегацијом ЕУ у Републици Србији у вези са обавештењем о потписивању овог финансијског уговора.</w:t>
      </w:r>
    </w:p>
    <w:p w14:paraId="2100FC18" w14:textId="77777777" w:rsidR="0033725B" w:rsidRPr="001768F9" w:rsidRDefault="0033725B" w:rsidP="0033725B">
      <w:pPr>
        <w:keepNext/>
        <w:keepLines/>
        <w:spacing w:before="480" w:after="0"/>
        <w:jc w:val="center"/>
        <w:outlineLvl w:val="0"/>
        <w:rPr>
          <w:rFonts w:ascii="Arial" w:eastAsiaTheme="majorEastAsia" w:hAnsi="Arial" w:cs="Arial"/>
          <w:b/>
          <w:bCs/>
          <w:lang w:val="sr-Cyrl-CS"/>
        </w:rPr>
      </w:pPr>
      <w:bookmarkStart w:id="76" w:name="_Ref426981731"/>
      <w:bookmarkStart w:id="77" w:name="_Toc498018336"/>
      <w:bookmarkEnd w:id="76"/>
      <w:bookmarkEnd w:id="77"/>
      <w:r w:rsidRPr="001768F9">
        <w:rPr>
          <w:rFonts w:ascii="Arial" w:eastAsiaTheme="majorEastAsia" w:hAnsi="Arial" w:cs="Arial"/>
          <w:b/>
          <w:bCs/>
          <w:lang w:val="sr-Cyrl-CS"/>
        </w:rPr>
        <w:t>Члан 9.</w:t>
      </w:r>
    </w:p>
    <w:p w14:paraId="3DD3D99E" w14:textId="77777777" w:rsidR="0033725B" w:rsidRPr="001768F9" w:rsidRDefault="0033725B" w:rsidP="0033725B">
      <w:pPr>
        <w:keepNext/>
        <w:keepLines/>
        <w:spacing w:after="360" w:line="240" w:lineRule="auto"/>
        <w:jc w:val="center"/>
        <w:rPr>
          <w:rFonts w:ascii="Arial" w:eastAsia="Calibri" w:hAnsi="Arial" w:cs="Arial"/>
          <w:b/>
          <w:u w:val="single" w:color="000000"/>
          <w:lang w:val="sr-Cyrl-CS" w:eastAsia="en-GB"/>
        </w:rPr>
      </w:pPr>
      <w:r w:rsidRPr="001768F9">
        <w:rPr>
          <w:rFonts w:ascii="Arial" w:eastAsia="Calibri" w:hAnsi="Arial" w:cs="Arial"/>
          <w:b/>
          <w:u w:val="single" w:color="000000"/>
          <w:lang w:val="sr-Cyrl-CS" w:eastAsia="en-GB"/>
        </w:rPr>
        <w:t>Расходи и трошкови</w:t>
      </w:r>
    </w:p>
    <w:p w14:paraId="03506562" w14:textId="77777777" w:rsidR="0033725B" w:rsidRPr="001768F9" w:rsidRDefault="0033725B" w:rsidP="0033725B">
      <w:pPr>
        <w:keepNext/>
        <w:keepLines/>
        <w:numPr>
          <w:ilvl w:val="1"/>
          <w:numId w:val="25"/>
        </w:numPr>
        <w:tabs>
          <w:tab w:val="left" w:pos="810"/>
        </w:tabs>
        <w:spacing w:before="240" w:line="240" w:lineRule="auto"/>
        <w:ind w:hanging="180"/>
        <w:jc w:val="both"/>
        <w:outlineLvl w:val="1"/>
        <w:rPr>
          <w:rFonts w:ascii="Arial" w:eastAsiaTheme="majorEastAsia" w:hAnsi="Arial" w:cs="Arial"/>
          <w:b/>
          <w:bCs/>
          <w:u w:val="single"/>
          <w:lang w:val="sr-Cyrl-CS"/>
        </w:rPr>
      </w:pPr>
      <w:r w:rsidRPr="001768F9">
        <w:rPr>
          <w:rFonts w:ascii="Arial" w:eastAsiaTheme="majorEastAsia" w:hAnsi="Arial" w:cs="Arial"/>
          <w:b/>
          <w:bCs/>
          <w:u w:val="single"/>
          <w:lang w:val="sr-Cyrl-CS"/>
        </w:rPr>
        <w:t>Порези, дажбине и накнаде</w:t>
      </w:r>
    </w:p>
    <w:p w14:paraId="3E4E120E" w14:textId="77777777" w:rsidR="0033725B" w:rsidRPr="001768F9" w:rsidRDefault="0033725B" w:rsidP="0033725B">
      <w:pPr>
        <w:ind w:left="810"/>
        <w:jc w:val="both"/>
        <w:rPr>
          <w:rFonts w:ascii="Arial" w:eastAsia="Times New Roman" w:hAnsi="Arial" w:cs="Arial"/>
          <w:sz w:val="20"/>
          <w:szCs w:val="20"/>
          <w:lang w:val="sr-Cyrl-CS"/>
        </w:rPr>
      </w:pPr>
      <w:r w:rsidRPr="001768F9">
        <w:rPr>
          <w:rFonts w:ascii="Arial" w:eastAsia="Calibri" w:hAnsi="Arial" w:cs="Arial"/>
          <w:lang w:val="sr-Cyrl-CS" w:eastAsia="en-GB"/>
        </w:rPr>
        <w:t>Зајмопримац плаћа све порезе, дажбине, накнаде и друге намете било које врсте, укључујући и таксене марке и накнаде за регистрацију, које проистичу из закључивања или реализације овог уговора или било ког документа везаног за овај уговор, као и при изради, усавршавању, регистрацији или примени било каквог Обезбеђења за Зајам, у мери у којој је то применљиво</w:t>
      </w:r>
      <w:r w:rsidRPr="001768F9">
        <w:rPr>
          <w:rFonts w:ascii="Arial" w:hAnsi="Arial" w:cs="Arial"/>
          <w:noProof/>
          <w:lang w:val="sr-Cyrl-CS"/>
        </w:rPr>
        <w:t>.</w:t>
      </w:r>
      <w:r w:rsidRPr="001768F9">
        <w:rPr>
          <w:rFonts w:ascii="Arial" w:eastAsia="Times New Roman" w:hAnsi="Arial" w:cs="Arial"/>
          <w:sz w:val="20"/>
          <w:szCs w:val="20"/>
          <w:lang w:val="sr-Cyrl-CS"/>
        </w:rPr>
        <w:t xml:space="preserve"> </w:t>
      </w:r>
    </w:p>
    <w:p w14:paraId="5417786E" w14:textId="77777777" w:rsidR="0033725B" w:rsidRPr="001768F9" w:rsidRDefault="0033725B" w:rsidP="0033725B">
      <w:pPr>
        <w:ind w:left="810"/>
        <w:jc w:val="both"/>
        <w:rPr>
          <w:rFonts w:ascii="Arial" w:hAnsi="Arial" w:cs="Arial"/>
          <w:noProof/>
          <w:lang w:val="sr-Cyrl-CS"/>
        </w:rPr>
      </w:pPr>
      <w:r w:rsidRPr="001768F9">
        <w:rPr>
          <w:rFonts w:ascii="Arial" w:eastAsia="Calibri" w:hAnsi="Arial" w:cs="Arial"/>
          <w:lang w:val="sr-Cyrl-CS" w:eastAsia="en-GB"/>
        </w:rPr>
        <w:t>Зајмопримац плаћа све износе на име главнице, камате, обештећења и друге износе који доспевају по овом уговору бруто без задржавања или одбитка било каквих државних или локалних намета које изискује закон или уговор са државним или неким другим органом. У случају да је обавезан да направи такве одбитке, Зајмопримац увећава износ који плаћа Банци за износ поменутих одбитака тако да, по одбитку, нето износ који Банка прими буде еквивалентан доспелом износу</w:t>
      </w:r>
      <w:r w:rsidRPr="001768F9">
        <w:rPr>
          <w:rFonts w:ascii="Arial" w:hAnsi="Arial" w:cs="Arial"/>
          <w:noProof/>
          <w:lang w:val="sr-Cyrl-CS"/>
        </w:rPr>
        <w:t>.</w:t>
      </w:r>
    </w:p>
    <w:p w14:paraId="23740089" w14:textId="77777777" w:rsidR="0033725B" w:rsidRPr="001768F9" w:rsidRDefault="0033725B" w:rsidP="0033725B">
      <w:pPr>
        <w:ind w:left="810"/>
        <w:jc w:val="both"/>
        <w:rPr>
          <w:rFonts w:ascii="Arial" w:hAnsi="Arial" w:cs="Arial"/>
          <w:lang w:val="sr-Cyrl-CS"/>
        </w:rPr>
      </w:pPr>
      <w:r w:rsidRPr="001768F9">
        <w:rPr>
          <w:rFonts w:ascii="Arial" w:hAnsi="Arial" w:cs="Arial"/>
          <w:noProof/>
          <w:lang w:val="sr-Cyrl-CS"/>
        </w:rPr>
        <w:t>У таквим случајевима, Зајмопримац ће обезбедити да средства Зајма неће бити коришћена за плаћање царина и пореских дажбина од стране, или на територији, Зајмопримца у односу на робу, радове и услуге набављене од стране Промотера за сврхе Пројекта.</w:t>
      </w:r>
    </w:p>
    <w:p w14:paraId="344542D0" w14:textId="77777777" w:rsidR="0033725B" w:rsidRPr="001768F9" w:rsidRDefault="0033725B" w:rsidP="0033725B">
      <w:pPr>
        <w:keepNext/>
        <w:keepLines/>
        <w:numPr>
          <w:ilvl w:val="1"/>
          <w:numId w:val="25"/>
        </w:numPr>
        <w:tabs>
          <w:tab w:val="left" w:pos="720"/>
          <w:tab w:val="left" w:pos="810"/>
        </w:tabs>
        <w:spacing w:before="240" w:line="240" w:lineRule="auto"/>
        <w:ind w:hanging="180"/>
        <w:jc w:val="both"/>
        <w:outlineLvl w:val="1"/>
        <w:rPr>
          <w:rFonts w:ascii="Arial" w:eastAsiaTheme="majorEastAsia" w:hAnsi="Arial" w:cs="Arial"/>
          <w:b/>
          <w:bCs/>
          <w:u w:val="single"/>
          <w:lang w:val="sr-Cyrl-CS"/>
        </w:rPr>
      </w:pPr>
      <w:r w:rsidRPr="001768F9">
        <w:rPr>
          <w:rFonts w:ascii="Arial" w:eastAsiaTheme="majorEastAsia" w:hAnsi="Arial" w:cs="Arial"/>
          <w:b/>
          <w:bCs/>
          <w:u w:val="single"/>
          <w:lang w:val="sr-Cyrl-CS"/>
        </w:rPr>
        <w:lastRenderedPageBreak/>
        <w:t>Остали трошкови</w:t>
      </w:r>
    </w:p>
    <w:p w14:paraId="6021047F" w14:textId="77777777" w:rsidR="0033725B" w:rsidRPr="001768F9" w:rsidRDefault="0033725B" w:rsidP="0033725B">
      <w:pPr>
        <w:ind w:left="810"/>
        <w:jc w:val="both"/>
        <w:rPr>
          <w:rFonts w:ascii="Arial" w:hAnsi="Arial" w:cs="Arial"/>
          <w:lang w:val="sr-Cyrl-CS"/>
        </w:rPr>
      </w:pPr>
      <w:r w:rsidRPr="001768F9">
        <w:rPr>
          <w:rFonts w:ascii="Arial" w:hAnsi="Arial" w:cs="Arial"/>
          <w:noProof/>
          <w:lang w:val="sr-Cyrl-CS"/>
        </w:rPr>
        <w:t>Зајмопримац плаћа све трошкове и издатке, укључујући стручне, банкарске или мењачке трошкове, настале у вези са припремом, закључењем, спровођењем, применом и раскидом овог уговора или било ког документа, укључујући све њихове измене, допуне или одрицања у вези са овим уговором или било ког с њим повезаног документа, као и измену, израду, управљање, извршење и реализацију било ког средства обезбеђења Зајма.</w:t>
      </w:r>
    </w:p>
    <w:p w14:paraId="6DB65B4B" w14:textId="77777777" w:rsidR="0033725B" w:rsidRPr="001768F9" w:rsidRDefault="0033725B" w:rsidP="0033725B">
      <w:pPr>
        <w:keepNext/>
        <w:keepLines/>
        <w:numPr>
          <w:ilvl w:val="1"/>
          <w:numId w:val="25"/>
        </w:numPr>
        <w:spacing w:before="240" w:line="240" w:lineRule="auto"/>
        <w:ind w:hanging="180"/>
        <w:jc w:val="both"/>
        <w:outlineLvl w:val="1"/>
        <w:rPr>
          <w:rFonts w:ascii="Arial" w:eastAsiaTheme="majorEastAsia" w:hAnsi="Arial" w:cs="Arial"/>
          <w:b/>
          <w:bCs/>
          <w:u w:val="single"/>
          <w:lang w:val="sr-Cyrl-CS"/>
        </w:rPr>
      </w:pPr>
      <w:bookmarkStart w:id="78" w:name="_Ref496092530"/>
      <w:bookmarkStart w:id="79" w:name="_Toc498018335"/>
      <w:bookmarkEnd w:id="78"/>
      <w:r w:rsidRPr="001768F9">
        <w:rPr>
          <w:rFonts w:ascii="Arial" w:eastAsiaTheme="majorEastAsia" w:hAnsi="Arial" w:cs="Arial"/>
          <w:b/>
          <w:bCs/>
          <w:u w:val="single"/>
          <w:lang w:val="sr-Cyrl-CS"/>
        </w:rPr>
        <w:t xml:space="preserve">Увећани трошкови, обештећење и </w:t>
      </w:r>
      <w:bookmarkEnd w:id="79"/>
      <w:r w:rsidRPr="001768F9">
        <w:rPr>
          <w:rFonts w:ascii="Arial" w:eastAsiaTheme="majorEastAsia" w:hAnsi="Arial" w:cs="Arial"/>
          <w:b/>
          <w:bCs/>
          <w:u w:val="single"/>
          <w:lang w:val="sr-Cyrl-CS"/>
        </w:rPr>
        <w:t>поравнање</w:t>
      </w:r>
    </w:p>
    <w:p w14:paraId="07D94050" w14:textId="77777777" w:rsidR="0033725B" w:rsidRPr="001768F9" w:rsidRDefault="0033725B" w:rsidP="0033725B">
      <w:pPr>
        <w:keepLines/>
        <w:numPr>
          <w:ilvl w:val="0"/>
          <w:numId w:val="17"/>
        </w:numPr>
        <w:spacing w:after="120" w:line="240" w:lineRule="auto"/>
        <w:jc w:val="both"/>
        <w:rPr>
          <w:rFonts w:ascii="Arial" w:eastAsia="Calibri" w:hAnsi="Arial" w:cs="Arial"/>
          <w:lang w:val="sr-Cyrl-CS" w:eastAsia="en-GB"/>
        </w:rPr>
      </w:pPr>
      <w:r w:rsidRPr="001768F9">
        <w:rPr>
          <w:rFonts w:ascii="Arial" w:eastAsia="Times New Roman" w:hAnsi="Arial" w:cs="Arial"/>
          <w:lang w:val="sr-Cyrl-CS"/>
        </w:rPr>
        <w:t>Зајмопримац плаћа Банци било које износе или издатке којима је Банка била изложена, или их је претрпела, као последицу увођења или било које промене у (или у тумачењу, администрацији или примени) било ког закона или прописа или усаглашавања са било којим законом или прописом начињеним након датума потписивања овог уговора, у складу са или као резултат чега</w:t>
      </w:r>
      <w:r w:rsidRPr="001768F9">
        <w:rPr>
          <w:rFonts w:ascii="Arial" w:eastAsia="Calibri" w:hAnsi="Arial" w:cs="Arial"/>
          <w:w w:val="105"/>
          <w:lang w:val="sr-Cyrl-CS" w:eastAsia="en-GB"/>
        </w:rPr>
        <w:t>:</w:t>
      </w:r>
    </w:p>
    <w:p w14:paraId="3484FE7A" w14:textId="77777777" w:rsidR="0033725B" w:rsidRPr="001768F9" w:rsidRDefault="0033725B" w:rsidP="0033725B">
      <w:pPr>
        <w:keepLines/>
        <w:numPr>
          <w:ilvl w:val="1"/>
          <w:numId w:val="17"/>
        </w:numPr>
        <w:spacing w:after="120" w:line="240" w:lineRule="auto"/>
        <w:jc w:val="both"/>
        <w:rPr>
          <w:rFonts w:ascii="Arial" w:eastAsia="Calibri" w:hAnsi="Arial" w:cs="Arial"/>
          <w:spacing w:val="-5"/>
          <w:w w:val="105"/>
          <w:lang w:val="sr-Cyrl-CS" w:eastAsia="en-GB"/>
        </w:rPr>
      </w:pPr>
      <w:r w:rsidRPr="001768F9">
        <w:rPr>
          <w:rFonts w:ascii="Arial" w:eastAsia="Times New Roman" w:hAnsi="Arial" w:cs="Arial"/>
          <w:lang w:val="sr-Cyrl-CS"/>
        </w:rPr>
        <w:t>је Банка у обавези да претрпи допунске трошкове да би финансирала или извршила своје обавезе према овом уговору, или</w:t>
      </w:r>
      <w:r w:rsidRPr="001768F9">
        <w:rPr>
          <w:rFonts w:ascii="Arial" w:eastAsia="Calibri" w:hAnsi="Arial" w:cs="Arial"/>
          <w:spacing w:val="-5"/>
          <w:w w:val="105"/>
          <w:lang w:val="sr-Cyrl-CS" w:eastAsia="en-GB"/>
        </w:rPr>
        <w:t xml:space="preserve"> </w:t>
      </w:r>
    </w:p>
    <w:p w14:paraId="6D2357BF" w14:textId="77777777" w:rsidR="0033725B" w:rsidRPr="001768F9" w:rsidRDefault="0033725B" w:rsidP="0033725B">
      <w:pPr>
        <w:keepLines/>
        <w:spacing w:after="120" w:line="240" w:lineRule="auto"/>
        <w:ind w:left="1980" w:hanging="557"/>
        <w:jc w:val="both"/>
        <w:rPr>
          <w:rFonts w:ascii="Arial" w:eastAsia="Calibri" w:hAnsi="Arial" w:cs="Arial"/>
          <w:lang w:val="sr-Cyrl-CS" w:eastAsia="en-GB"/>
        </w:rPr>
      </w:pPr>
      <w:r w:rsidRPr="001768F9">
        <w:rPr>
          <w:rFonts w:ascii="Arial" w:eastAsia="Calibri" w:hAnsi="Arial" w:cs="Arial"/>
          <w:spacing w:val="-8"/>
          <w:w w:val="105"/>
          <w:lang w:val="sr-Cyrl-CS" w:eastAsia="en-GB"/>
        </w:rPr>
        <w:t>(</w:t>
      </w:r>
      <w:r w:rsidRPr="001768F9">
        <w:rPr>
          <w:rFonts w:ascii="Arial" w:eastAsia="Calibri" w:hAnsi="Arial" w:cs="Arial"/>
          <w:spacing w:val="-4"/>
          <w:w w:val="105"/>
          <w:lang w:val="sr-Cyrl-CS" w:eastAsia="en-GB"/>
        </w:rPr>
        <w:t>i</w:t>
      </w:r>
      <w:r w:rsidRPr="001768F9">
        <w:rPr>
          <w:rFonts w:ascii="Arial" w:eastAsia="Calibri" w:hAnsi="Arial" w:cs="Arial"/>
          <w:spacing w:val="6"/>
          <w:w w:val="105"/>
          <w:lang w:val="sr-Cyrl-CS" w:eastAsia="en-GB"/>
        </w:rPr>
        <w:t>i</w:t>
      </w:r>
      <w:r w:rsidRPr="001768F9">
        <w:rPr>
          <w:rFonts w:ascii="Arial" w:eastAsia="Calibri" w:hAnsi="Arial" w:cs="Arial"/>
          <w:w w:val="105"/>
          <w:lang w:val="sr-Cyrl-CS" w:eastAsia="en-GB"/>
        </w:rPr>
        <w:t>)</w:t>
      </w:r>
      <w:r w:rsidRPr="001768F9">
        <w:rPr>
          <w:rFonts w:ascii="Arial" w:eastAsia="Calibri" w:hAnsi="Arial" w:cs="Arial"/>
          <w:w w:val="105"/>
          <w:lang w:val="sr-Cyrl-CS" w:eastAsia="en-GB"/>
        </w:rPr>
        <w:tab/>
      </w:r>
      <w:r w:rsidRPr="001768F9">
        <w:rPr>
          <w:rFonts w:ascii="Arial" w:eastAsia="Times New Roman" w:hAnsi="Arial" w:cs="Arial"/>
          <w:lang w:val="sr-Cyrl-CS"/>
        </w:rPr>
        <w:t>је било који износ, који се дугује Банци према овом уговору или финансијски приход који је резултат доделе Кредита или Зајма од стране Банке Зајмопримцу, смањен или укинут</w:t>
      </w:r>
      <w:r w:rsidRPr="001768F9">
        <w:rPr>
          <w:rFonts w:ascii="Arial" w:eastAsia="Calibri" w:hAnsi="Arial" w:cs="Arial"/>
          <w:lang w:val="sr-Cyrl-CS" w:eastAsia="en-GB"/>
        </w:rPr>
        <w:t>.</w:t>
      </w:r>
    </w:p>
    <w:p w14:paraId="7FEA3AE3" w14:textId="33604346" w:rsidR="0033725B" w:rsidRPr="001768F9" w:rsidRDefault="0033725B" w:rsidP="0033725B">
      <w:pPr>
        <w:keepLines/>
        <w:spacing w:after="120" w:line="240" w:lineRule="auto"/>
        <w:ind w:left="1440" w:hanging="584"/>
        <w:jc w:val="both"/>
        <w:rPr>
          <w:rFonts w:ascii="Arial" w:eastAsia="Calibri" w:hAnsi="Arial" w:cs="Arial"/>
          <w:lang w:val="sr-Cyrl-CS" w:eastAsia="en-GB"/>
        </w:rPr>
      </w:pPr>
      <w:r w:rsidRPr="001768F9">
        <w:rPr>
          <w:rFonts w:ascii="Arial" w:eastAsia="Calibri" w:hAnsi="Arial" w:cs="Arial"/>
          <w:spacing w:val="-1"/>
          <w:w w:val="105"/>
          <w:lang w:val="sr-Cyrl-CS" w:eastAsia="en-GB"/>
        </w:rPr>
        <w:t>(б)</w:t>
      </w:r>
      <w:r w:rsidRPr="001768F9">
        <w:rPr>
          <w:rFonts w:ascii="Arial" w:eastAsia="Calibri" w:hAnsi="Arial" w:cs="Arial"/>
          <w:spacing w:val="-1"/>
          <w:w w:val="105"/>
          <w:lang w:val="sr-Cyrl-CS" w:eastAsia="en-GB"/>
        </w:rPr>
        <w:tab/>
      </w:r>
      <w:r w:rsidRPr="001768F9">
        <w:rPr>
          <w:rFonts w:ascii="Arial" w:eastAsia="Times New Roman" w:hAnsi="Arial" w:cs="Arial"/>
          <w:lang w:val="sr-Cyrl-CS"/>
        </w:rPr>
        <w:t>Не одричући се било којих других права Банке према овом уговору или према било којем меродавном закону, Зајмопримац обештећује и обезбеђује да Банка нема штете од и против било ког губитка претрпљеног као резултат било ког плаћања или делимичне исплате, која се дешава на начин другачији од онога како је изричито наведено у овом уговору</w:t>
      </w:r>
      <w:r w:rsidRPr="001768F9">
        <w:rPr>
          <w:rFonts w:ascii="Arial" w:eastAsia="Calibri" w:hAnsi="Arial" w:cs="Arial"/>
          <w:lang w:val="sr-Cyrl-CS" w:eastAsia="en-GB"/>
        </w:rPr>
        <w:t>.</w:t>
      </w:r>
    </w:p>
    <w:p w14:paraId="227DB671" w14:textId="689A1E67" w:rsidR="0033725B" w:rsidRPr="001768F9" w:rsidRDefault="0033725B" w:rsidP="0033725B">
      <w:pPr>
        <w:keepLines/>
        <w:spacing w:after="120" w:line="240" w:lineRule="auto"/>
        <w:ind w:left="1440" w:hanging="584"/>
        <w:jc w:val="both"/>
        <w:rPr>
          <w:b/>
          <w:bCs/>
          <w:lang w:val="sr-Cyrl-CS"/>
        </w:rPr>
      </w:pPr>
      <w:r w:rsidRPr="001768F9">
        <w:rPr>
          <w:rFonts w:ascii="Arial" w:eastAsia="Calibri" w:hAnsi="Arial" w:cs="Arial"/>
          <w:lang w:val="sr-Cyrl-CS" w:eastAsia="en-GB"/>
        </w:rPr>
        <w:t>(ц)</w:t>
      </w:r>
      <w:r w:rsidRPr="001768F9">
        <w:rPr>
          <w:rFonts w:ascii="Arial" w:eastAsia="Calibri" w:hAnsi="Arial" w:cs="Arial"/>
          <w:lang w:val="sr-Cyrl-CS" w:eastAsia="en-GB"/>
        </w:rPr>
        <w:tab/>
        <w:t xml:space="preserve">Банка може да поравна било коју доспелу обавезу Зајмопримца према овом уговору (у мери у којој је Банка њихов стварни власник) у односу на било коју обавезу (било да је </w:t>
      </w:r>
      <w:r w:rsidR="0079793B" w:rsidRPr="001768F9">
        <w:rPr>
          <w:rFonts w:ascii="Arial" w:eastAsia="Calibri" w:hAnsi="Arial" w:cs="Arial"/>
          <w:lang w:val="sr-Cyrl-CS" w:eastAsia="en-GB"/>
        </w:rPr>
        <w:t xml:space="preserve">доспела </w:t>
      </w:r>
      <w:r w:rsidRPr="001768F9">
        <w:rPr>
          <w:rFonts w:ascii="Arial" w:eastAsia="Calibri" w:hAnsi="Arial" w:cs="Arial"/>
          <w:lang w:val="sr-Cyrl-CS" w:eastAsia="en-GB"/>
        </w:rPr>
        <w:t>или не) коју Банка дугује Зајмопримцу, независно од места плаћања, филијале књижења или валуте било које обавезе. Ако су обавезе у различитим валутама, Банка може конвертовати било коју обавезу по тржишном девизном курсу који примењује у свом редовном пословању, ради поравнања. Ако је било која обавеза неликвидна или неутврђена, Банка може извршити поравнање у износу, за који процени у доброј вери да је то износ те обавезе.</w:t>
      </w:r>
    </w:p>
    <w:p w14:paraId="0323C8DF" w14:textId="77777777" w:rsidR="0033725B" w:rsidRPr="001768F9" w:rsidRDefault="0033725B" w:rsidP="0033725B">
      <w:pPr>
        <w:keepNext/>
        <w:keepLines/>
        <w:spacing w:before="480" w:after="0"/>
        <w:jc w:val="center"/>
        <w:outlineLvl w:val="0"/>
        <w:rPr>
          <w:rFonts w:ascii="Arial" w:eastAsiaTheme="majorEastAsia" w:hAnsi="Arial" w:cs="Arial"/>
          <w:b/>
          <w:bCs/>
          <w:lang w:val="sr-Cyrl-CS"/>
        </w:rPr>
      </w:pPr>
      <w:r w:rsidRPr="001768F9">
        <w:rPr>
          <w:rFonts w:ascii="Arial" w:eastAsiaTheme="majorEastAsia" w:hAnsi="Arial" w:cs="Arial"/>
          <w:b/>
          <w:bCs/>
          <w:lang w:val="sr-Cyrl-CS"/>
        </w:rPr>
        <w:t>Члан 10.</w:t>
      </w:r>
    </w:p>
    <w:p w14:paraId="0EDDB1F6" w14:textId="77777777" w:rsidR="0033725B" w:rsidRPr="001768F9" w:rsidRDefault="0033725B" w:rsidP="0033725B">
      <w:pPr>
        <w:keepNext/>
        <w:keepLines/>
        <w:spacing w:after="360" w:line="240" w:lineRule="auto"/>
        <w:jc w:val="center"/>
        <w:rPr>
          <w:rFonts w:ascii="Arial" w:eastAsia="Calibri" w:hAnsi="Arial" w:cs="Arial"/>
          <w:b/>
          <w:u w:val="single" w:color="000000"/>
          <w:lang w:val="sr-Cyrl-CS" w:eastAsia="en-GB"/>
        </w:rPr>
      </w:pPr>
      <w:r w:rsidRPr="001768F9">
        <w:rPr>
          <w:rFonts w:ascii="Arial" w:eastAsia="Calibri" w:hAnsi="Arial" w:cs="Arial"/>
          <w:b/>
          <w:u w:val="single" w:color="000000"/>
          <w:lang w:val="sr-Cyrl-CS" w:eastAsia="en-GB"/>
        </w:rPr>
        <w:t>Случајеви неиспуњења обавеза</w:t>
      </w:r>
    </w:p>
    <w:p w14:paraId="6A00DE84" w14:textId="36A123A6" w:rsidR="0033725B" w:rsidRPr="001768F9" w:rsidRDefault="0033725B" w:rsidP="0033725B">
      <w:pPr>
        <w:numPr>
          <w:ilvl w:val="1"/>
          <w:numId w:val="26"/>
        </w:numPr>
        <w:contextualSpacing/>
        <w:rPr>
          <w:rFonts w:ascii="Arial" w:eastAsiaTheme="majorEastAsia" w:hAnsi="Arial" w:cs="Arial"/>
          <w:b/>
          <w:bCs/>
          <w:u w:val="single"/>
          <w:lang w:val="sr-Cyrl-CS"/>
        </w:rPr>
      </w:pPr>
      <w:bookmarkStart w:id="80" w:name="_Ref426625279"/>
      <w:bookmarkEnd w:id="80"/>
      <w:r w:rsidRPr="001768F9">
        <w:rPr>
          <w:rFonts w:ascii="Arial" w:eastAsiaTheme="majorEastAsia" w:hAnsi="Arial" w:cs="Arial"/>
          <w:b/>
          <w:bCs/>
          <w:u w:val="single"/>
          <w:lang w:val="sr-Cyrl-CS"/>
        </w:rPr>
        <w:t>Право на захтевање отплате</w:t>
      </w:r>
    </w:p>
    <w:p w14:paraId="5EE16022" w14:textId="77777777" w:rsidR="009A40D0" w:rsidRPr="001768F9" w:rsidRDefault="009A40D0" w:rsidP="009A40D0">
      <w:pPr>
        <w:ind w:left="420"/>
        <w:contextualSpacing/>
        <w:rPr>
          <w:rFonts w:ascii="Arial" w:eastAsiaTheme="majorEastAsia" w:hAnsi="Arial" w:cs="Arial"/>
          <w:b/>
          <w:bCs/>
          <w:u w:val="single"/>
          <w:lang w:val="sr-Cyrl-CS"/>
        </w:rPr>
      </w:pPr>
    </w:p>
    <w:p w14:paraId="3E656EFB" w14:textId="1BE94A76" w:rsidR="0033725B" w:rsidRPr="001768F9" w:rsidRDefault="0033725B" w:rsidP="0033725B">
      <w:pPr>
        <w:ind w:left="864"/>
        <w:jc w:val="both"/>
        <w:rPr>
          <w:rFonts w:ascii="Arial" w:eastAsia="Calibri" w:hAnsi="Arial" w:cs="Arial"/>
          <w:w w:val="105"/>
          <w:lang w:val="sr-Cyrl-CS" w:eastAsia="en-GB"/>
        </w:rPr>
      </w:pPr>
      <w:r w:rsidRPr="001768F9">
        <w:rPr>
          <w:rFonts w:ascii="Arial" w:eastAsia="Times New Roman" w:hAnsi="Arial" w:cs="Arial"/>
          <w:lang w:val="sr-Cyrl-CS"/>
        </w:rPr>
        <w:t xml:space="preserve">Зајмопримац отплаћује у целости или део Неизмиреног зајма (по захтеву Банке) одмах, заједно са </w:t>
      </w:r>
      <w:r w:rsidR="009A40D0" w:rsidRPr="001768F9">
        <w:rPr>
          <w:rFonts w:ascii="Arial" w:eastAsia="Times New Roman" w:hAnsi="Arial" w:cs="Arial"/>
          <w:lang w:val="sr-Cyrl-CS"/>
        </w:rPr>
        <w:t>доспелом</w:t>
      </w:r>
      <w:r w:rsidRPr="001768F9">
        <w:rPr>
          <w:rFonts w:ascii="Arial" w:eastAsia="Times New Roman" w:hAnsi="Arial" w:cs="Arial"/>
          <w:lang w:val="sr-Cyrl-CS"/>
        </w:rPr>
        <w:t xml:space="preserve"> каматом и свим другим </w:t>
      </w:r>
      <w:r w:rsidR="009A40D0" w:rsidRPr="001768F9">
        <w:rPr>
          <w:rFonts w:ascii="Arial" w:eastAsia="Times New Roman" w:hAnsi="Arial" w:cs="Arial"/>
          <w:lang w:val="sr-Cyrl-CS"/>
        </w:rPr>
        <w:t>доспелим</w:t>
      </w:r>
      <w:r w:rsidRPr="001768F9">
        <w:rPr>
          <w:rFonts w:ascii="Arial" w:eastAsia="Times New Roman" w:hAnsi="Arial" w:cs="Arial"/>
          <w:lang w:val="sr-Cyrl-CS"/>
        </w:rPr>
        <w:t xml:space="preserve"> или неизмиреним износима према овом уговору, по писаном захтеву Банке, у складу са следећим одредбама</w:t>
      </w:r>
      <w:r w:rsidRPr="001768F9">
        <w:rPr>
          <w:rFonts w:ascii="Arial" w:eastAsia="Calibri" w:hAnsi="Arial" w:cs="Arial"/>
          <w:w w:val="105"/>
          <w:lang w:val="sr-Cyrl-CS" w:eastAsia="en-GB"/>
        </w:rPr>
        <w:t>.</w:t>
      </w:r>
    </w:p>
    <w:p w14:paraId="545F64C8" w14:textId="77777777" w:rsidR="0033725B" w:rsidRPr="001768F9" w:rsidRDefault="0033725B" w:rsidP="0033725B">
      <w:pPr>
        <w:keepNext/>
        <w:keepLines/>
        <w:spacing w:before="200" w:after="120" w:line="240" w:lineRule="auto"/>
        <w:ind w:firstLine="180"/>
        <w:jc w:val="both"/>
        <w:outlineLvl w:val="2"/>
        <w:rPr>
          <w:rFonts w:ascii="Arial" w:eastAsia="Times New Roman" w:hAnsi="Arial" w:cs="Arial"/>
          <w:b/>
          <w:lang w:val="sr-Cyrl-CS"/>
        </w:rPr>
      </w:pPr>
      <w:bookmarkStart w:id="81" w:name="_Ref426625212"/>
      <w:bookmarkEnd w:id="81"/>
      <w:r w:rsidRPr="001768F9">
        <w:rPr>
          <w:rFonts w:ascii="Arial" w:eastAsia="Times New Roman" w:hAnsi="Arial" w:cs="Arial"/>
          <w:b/>
          <w:lang w:val="sr-Cyrl-CS"/>
        </w:rPr>
        <w:lastRenderedPageBreak/>
        <w:t>10.1.А Хитан захтев</w:t>
      </w:r>
    </w:p>
    <w:p w14:paraId="6AAA1F13" w14:textId="77777777" w:rsidR="0033725B" w:rsidRPr="001768F9" w:rsidRDefault="0033725B" w:rsidP="0033725B">
      <w:pPr>
        <w:ind w:left="864"/>
        <w:jc w:val="both"/>
        <w:rPr>
          <w:rFonts w:ascii="Arial" w:eastAsia="Calibri" w:hAnsi="Arial" w:cs="Arial"/>
          <w:w w:val="105"/>
          <w:lang w:val="sr-Cyrl-CS" w:eastAsia="en-GB"/>
        </w:rPr>
      </w:pPr>
      <w:r w:rsidRPr="001768F9">
        <w:rPr>
          <w:rFonts w:ascii="Arial" w:eastAsia="Times New Roman" w:hAnsi="Arial" w:cs="Arial"/>
          <w:lang w:val="sr-Cyrl-CS"/>
        </w:rPr>
        <w:t>Банка може одмах да поднесе такав захтев без претходног обавештења (mise en demeure préalable) или неког судског или вансудског корака</w:t>
      </w:r>
      <w:r w:rsidRPr="001768F9">
        <w:rPr>
          <w:rFonts w:ascii="Arial" w:eastAsia="Calibri" w:hAnsi="Arial" w:cs="Arial"/>
          <w:w w:val="105"/>
          <w:lang w:val="sr-Cyrl-CS" w:eastAsia="en-GB"/>
        </w:rPr>
        <w:t>:</w:t>
      </w:r>
    </w:p>
    <w:p w14:paraId="1B77149D" w14:textId="77777777" w:rsidR="0033725B" w:rsidRPr="001768F9" w:rsidRDefault="0033725B" w:rsidP="0033725B">
      <w:pPr>
        <w:keepLines/>
        <w:numPr>
          <w:ilvl w:val="0"/>
          <w:numId w:val="11"/>
        </w:numPr>
        <w:spacing w:after="120" w:line="240" w:lineRule="auto"/>
        <w:jc w:val="both"/>
        <w:rPr>
          <w:rFonts w:ascii="Arial" w:eastAsia="Calibri" w:hAnsi="Arial" w:cs="Arial"/>
          <w:lang w:val="sr-Cyrl-CS" w:eastAsia="en-GB"/>
        </w:rPr>
      </w:pPr>
      <w:r w:rsidRPr="001768F9">
        <w:rPr>
          <w:rFonts w:ascii="Arial" w:eastAsia="Times New Roman" w:hAnsi="Arial" w:cs="Arial"/>
          <w:lang w:val="sr-Cyrl-CS"/>
        </w:rPr>
        <w:t>ако Зајмопримац не плати на датум доспећа било који износ платив према овом уговору у месту и у валути у којој је он изражен као платив, осим ако је</w:t>
      </w:r>
      <w:r w:rsidRPr="001768F9">
        <w:rPr>
          <w:rFonts w:ascii="Arial" w:eastAsia="Calibri" w:hAnsi="Arial" w:cs="Arial"/>
          <w:w w:val="105"/>
          <w:lang w:val="sr-Cyrl-CS" w:eastAsia="en-GB"/>
        </w:rPr>
        <w:t>:</w:t>
      </w:r>
    </w:p>
    <w:p w14:paraId="425E966A" w14:textId="77777777" w:rsidR="0033725B" w:rsidRPr="001768F9" w:rsidRDefault="0033725B" w:rsidP="0033725B">
      <w:pPr>
        <w:keepLines/>
        <w:numPr>
          <w:ilvl w:val="1"/>
          <w:numId w:val="11"/>
        </w:numPr>
        <w:spacing w:after="120" w:line="240" w:lineRule="auto"/>
        <w:jc w:val="both"/>
        <w:rPr>
          <w:rFonts w:ascii="Arial" w:eastAsia="Calibri" w:hAnsi="Arial" w:cs="Arial"/>
          <w:spacing w:val="18"/>
          <w:w w:val="105"/>
          <w:lang w:val="sr-Cyrl-CS" w:eastAsia="en-GB"/>
        </w:rPr>
      </w:pPr>
      <w:r w:rsidRPr="001768F9">
        <w:rPr>
          <w:rFonts w:ascii="Arial" w:eastAsia="Calibri" w:hAnsi="Arial" w:cs="Arial"/>
          <w:w w:val="105"/>
          <w:lang w:val="sr-Cyrl-CS" w:eastAsia="en-GB"/>
        </w:rPr>
        <w:t>неуспешно плаћање узроковано неком административном или техничком грешком или неким Случајем поремећаја и</w:t>
      </w:r>
      <w:r w:rsidRPr="001768F9">
        <w:rPr>
          <w:rFonts w:ascii="Arial" w:eastAsia="Calibri" w:hAnsi="Arial" w:cs="Arial"/>
          <w:spacing w:val="18"/>
          <w:w w:val="105"/>
          <w:lang w:val="sr-Cyrl-CS" w:eastAsia="en-GB"/>
        </w:rPr>
        <w:t xml:space="preserve"> </w:t>
      </w:r>
    </w:p>
    <w:p w14:paraId="41BD3002" w14:textId="77777777" w:rsidR="0033725B" w:rsidRPr="001768F9" w:rsidRDefault="0033725B" w:rsidP="0033725B">
      <w:pPr>
        <w:keepLines/>
        <w:tabs>
          <w:tab w:val="left" w:pos="1980"/>
        </w:tabs>
        <w:spacing w:after="120" w:line="240" w:lineRule="auto"/>
        <w:ind w:left="1978" w:hanging="555"/>
        <w:jc w:val="both"/>
        <w:rPr>
          <w:rFonts w:ascii="Arial" w:eastAsia="Calibri" w:hAnsi="Arial" w:cs="Arial"/>
          <w:lang w:val="sr-Cyrl-CS" w:eastAsia="en-GB"/>
        </w:rPr>
      </w:pPr>
      <w:r w:rsidRPr="001768F9">
        <w:rPr>
          <w:rFonts w:ascii="Arial" w:eastAsia="Calibri" w:hAnsi="Arial" w:cs="Arial"/>
          <w:spacing w:val="-3"/>
          <w:w w:val="105"/>
          <w:lang w:val="sr-Cyrl-CS" w:eastAsia="en-GB"/>
        </w:rPr>
        <w:t>(</w:t>
      </w:r>
      <w:r w:rsidRPr="001768F9">
        <w:rPr>
          <w:rFonts w:ascii="Arial" w:eastAsia="Calibri" w:hAnsi="Arial" w:cs="Arial"/>
          <w:spacing w:val="-4"/>
          <w:w w:val="105"/>
          <w:lang w:val="sr-Cyrl-CS" w:eastAsia="en-GB"/>
        </w:rPr>
        <w:t>i</w:t>
      </w:r>
      <w:r w:rsidRPr="001768F9">
        <w:rPr>
          <w:rFonts w:ascii="Arial" w:eastAsia="Calibri" w:hAnsi="Arial" w:cs="Arial"/>
          <w:spacing w:val="1"/>
          <w:w w:val="105"/>
          <w:lang w:val="sr-Cyrl-CS" w:eastAsia="en-GB"/>
        </w:rPr>
        <w:t>i</w:t>
      </w:r>
      <w:r w:rsidRPr="001768F9">
        <w:rPr>
          <w:rFonts w:ascii="Arial" w:eastAsia="Calibri" w:hAnsi="Arial" w:cs="Arial"/>
          <w:w w:val="105"/>
          <w:lang w:val="sr-Cyrl-CS" w:eastAsia="en-GB"/>
        </w:rPr>
        <w:t>)</w:t>
      </w:r>
      <w:r w:rsidRPr="001768F9">
        <w:rPr>
          <w:rFonts w:ascii="Arial" w:eastAsia="Calibri" w:hAnsi="Arial" w:cs="Arial"/>
          <w:spacing w:val="13"/>
          <w:w w:val="105"/>
          <w:lang w:val="sr-Cyrl-CS" w:eastAsia="en-GB"/>
        </w:rPr>
        <w:tab/>
      </w:r>
      <w:r w:rsidRPr="001768F9">
        <w:rPr>
          <w:rFonts w:ascii="Arial" w:eastAsia="Times New Roman" w:hAnsi="Arial" w:cs="Arial"/>
          <w:lang w:val="sr-Cyrl-CS"/>
        </w:rPr>
        <w:t>плаћање извршено у року од 3 (три) Радна дана од његовог датума доспећа</w:t>
      </w:r>
      <w:r w:rsidRPr="001768F9">
        <w:rPr>
          <w:rFonts w:ascii="Arial" w:eastAsia="Calibri" w:hAnsi="Arial" w:cs="Arial"/>
          <w:w w:val="105"/>
          <w:lang w:val="sr-Cyrl-CS" w:eastAsia="en-GB"/>
        </w:rPr>
        <w:t>;</w:t>
      </w:r>
    </w:p>
    <w:p w14:paraId="11E78BDB" w14:textId="77777777" w:rsidR="0033725B" w:rsidRPr="001768F9" w:rsidRDefault="0033725B" w:rsidP="0033725B">
      <w:pPr>
        <w:keepLines/>
        <w:spacing w:after="120" w:line="240" w:lineRule="auto"/>
        <w:ind w:left="1418" w:hanging="562"/>
        <w:jc w:val="both"/>
        <w:rPr>
          <w:rFonts w:ascii="Arial" w:eastAsia="Calibri" w:hAnsi="Arial" w:cs="Arial"/>
          <w:lang w:val="sr-Cyrl-CS" w:eastAsia="en-GB"/>
        </w:rPr>
      </w:pPr>
      <w:r w:rsidRPr="001768F9">
        <w:rPr>
          <w:rFonts w:ascii="Arial" w:eastAsia="Calibri" w:hAnsi="Arial" w:cs="Arial"/>
          <w:spacing w:val="4"/>
          <w:w w:val="105"/>
          <w:lang w:val="sr-Cyrl-CS" w:eastAsia="en-GB"/>
        </w:rPr>
        <w:t xml:space="preserve">(б) </w:t>
      </w:r>
      <w:r w:rsidRPr="001768F9">
        <w:rPr>
          <w:rFonts w:ascii="Arial" w:eastAsia="Calibri" w:hAnsi="Arial" w:cs="Arial"/>
          <w:spacing w:val="4"/>
          <w:w w:val="105"/>
          <w:lang w:val="sr-Cyrl-CS" w:eastAsia="en-GB"/>
        </w:rPr>
        <w:tab/>
      </w:r>
      <w:r w:rsidRPr="001768F9">
        <w:rPr>
          <w:rFonts w:ascii="Arial" w:eastAsia="Times New Roman" w:hAnsi="Arial" w:cs="Arial"/>
          <w:lang w:val="sr-Cyrl-CS"/>
        </w:rPr>
        <w:t>ако било која информација или документ достављени Банци од стране или у име Зајмопримца или било која изјава, гаранција или извештај које Зајмопримац даје или се сматра да даје у вези са или за сврхе закључивања овог уговора или у веза са преговорима или извршењем овог уговора јесте или се докаже да је нетачна, непотпуна или обмањујућа у било ком материјалном погледу;</w:t>
      </w:r>
    </w:p>
    <w:p w14:paraId="7AECFCD7" w14:textId="77777777" w:rsidR="0033725B" w:rsidRPr="001768F9" w:rsidRDefault="0033725B" w:rsidP="0033725B">
      <w:pPr>
        <w:keepLines/>
        <w:tabs>
          <w:tab w:val="left" w:pos="851"/>
          <w:tab w:val="left" w:pos="993"/>
          <w:tab w:val="left" w:pos="1440"/>
        </w:tabs>
        <w:spacing w:after="0" w:line="240" w:lineRule="auto"/>
        <w:ind w:left="1418" w:hanging="1418"/>
        <w:jc w:val="both"/>
        <w:rPr>
          <w:rFonts w:ascii="Arial" w:eastAsia="Calibri" w:hAnsi="Arial" w:cs="Arial"/>
          <w:lang w:val="sr-Cyrl-CS" w:eastAsia="en-GB"/>
        </w:rPr>
      </w:pPr>
      <w:bookmarkStart w:id="82" w:name="_Ref427039154"/>
      <w:bookmarkEnd w:id="82"/>
      <w:r w:rsidRPr="001768F9">
        <w:rPr>
          <w:rFonts w:ascii="Arial" w:eastAsia="Calibri" w:hAnsi="Arial" w:cs="Arial"/>
          <w:spacing w:val="4"/>
          <w:w w:val="105"/>
          <w:lang w:val="sr-Cyrl-CS" w:eastAsia="en-GB"/>
        </w:rPr>
        <w:t xml:space="preserve">             (ц)</w:t>
      </w:r>
      <w:r w:rsidRPr="001768F9">
        <w:rPr>
          <w:rFonts w:ascii="Arial" w:eastAsia="Calibri" w:hAnsi="Arial" w:cs="Arial"/>
          <w:spacing w:val="4"/>
          <w:w w:val="105"/>
          <w:lang w:val="sr-Cyrl-CS" w:eastAsia="en-GB"/>
        </w:rPr>
        <w:tab/>
      </w:r>
      <w:r w:rsidRPr="001768F9">
        <w:rPr>
          <w:rFonts w:ascii="Arial" w:eastAsia="Times New Roman" w:hAnsi="Arial" w:cs="Arial"/>
          <w:lang w:val="sr-Cyrl-CS"/>
        </w:rPr>
        <w:t>ако се, пратећи било које неиспуњење уговорних обавеза од стране Зајмопримца у односу на било који зајам, или било коју обавезу која проистиче из било које финансијске трансакције, а која није Зајам</w:t>
      </w:r>
      <w:r w:rsidRPr="001768F9">
        <w:rPr>
          <w:rFonts w:ascii="Arial" w:eastAsia="Calibri" w:hAnsi="Arial" w:cs="Arial"/>
          <w:spacing w:val="-5"/>
          <w:w w:val="105"/>
          <w:lang w:val="sr-Cyrl-CS" w:eastAsia="en-GB"/>
        </w:rPr>
        <w:t>:</w:t>
      </w:r>
      <w:r w:rsidRPr="001768F9">
        <w:rPr>
          <w:rFonts w:ascii="Arial" w:eastAsia="Calibri" w:hAnsi="Arial" w:cs="Arial"/>
          <w:lang w:val="sr-Cyrl-CS" w:eastAsia="en-GB"/>
        </w:rPr>
        <w:t xml:space="preserve"> </w:t>
      </w:r>
    </w:p>
    <w:p w14:paraId="70ACAB5B" w14:textId="77777777" w:rsidR="0033725B" w:rsidRPr="001768F9" w:rsidRDefault="0033725B" w:rsidP="0033725B">
      <w:pPr>
        <w:keepLines/>
        <w:tabs>
          <w:tab w:val="left" w:pos="851"/>
          <w:tab w:val="left" w:pos="993"/>
          <w:tab w:val="left" w:pos="1418"/>
        </w:tabs>
        <w:spacing w:after="0" w:line="240" w:lineRule="auto"/>
        <w:ind w:left="1418" w:hanging="1418"/>
        <w:jc w:val="both"/>
        <w:rPr>
          <w:rFonts w:ascii="Arial" w:eastAsia="Calibri" w:hAnsi="Arial" w:cs="Arial"/>
          <w:lang w:val="sr-Cyrl-CS" w:eastAsia="en-GB"/>
        </w:rPr>
      </w:pPr>
    </w:p>
    <w:p w14:paraId="2B36A797" w14:textId="77777777" w:rsidR="0033725B" w:rsidRPr="001768F9" w:rsidRDefault="0033725B" w:rsidP="0033725B">
      <w:pPr>
        <w:widowControl w:val="0"/>
        <w:numPr>
          <w:ilvl w:val="0"/>
          <w:numId w:val="27"/>
        </w:numPr>
        <w:tabs>
          <w:tab w:val="left" w:pos="2014"/>
        </w:tabs>
        <w:spacing w:after="0" w:line="247" w:lineRule="auto"/>
        <w:ind w:left="1985" w:right="4" w:hanging="545"/>
        <w:jc w:val="both"/>
        <w:rPr>
          <w:rFonts w:ascii="Arial" w:eastAsia="Times New Roman" w:hAnsi="Arial" w:cs="Arial"/>
          <w:lang w:val="sr-Cyrl-CS"/>
        </w:rPr>
      </w:pPr>
      <w:r w:rsidRPr="001768F9">
        <w:rPr>
          <w:rFonts w:ascii="Arial" w:eastAsia="Times New Roman" w:hAnsi="Arial" w:cs="Arial"/>
          <w:lang w:val="sr-Cyrl-CS"/>
        </w:rPr>
        <w:t>од Зајмопримца захтева или може да се захтева, или ће се по истеку било ког важећег уговорног периода почека од њега захтевати или моћи да се захтева превремена отплата, измирење, затварање или раскид пре доспећа таквог другачијег зајма или обавезе; или</w:t>
      </w:r>
    </w:p>
    <w:p w14:paraId="6AC80420" w14:textId="77777777" w:rsidR="0033725B" w:rsidRPr="001768F9" w:rsidRDefault="0033725B" w:rsidP="0033725B">
      <w:pPr>
        <w:widowControl w:val="0"/>
        <w:tabs>
          <w:tab w:val="left" w:pos="2014"/>
        </w:tabs>
        <w:spacing w:after="0" w:line="247" w:lineRule="auto"/>
        <w:ind w:left="1985" w:right="4"/>
        <w:jc w:val="both"/>
        <w:rPr>
          <w:rFonts w:ascii="Arial" w:eastAsia="Times New Roman" w:hAnsi="Arial" w:cs="Arial"/>
          <w:lang w:val="sr-Cyrl-CS"/>
        </w:rPr>
      </w:pPr>
    </w:p>
    <w:p w14:paraId="16532947" w14:textId="77777777" w:rsidR="0033725B" w:rsidRPr="001768F9" w:rsidRDefault="0033725B" w:rsidP="0033725B">
      <w:pPr>
        <w:widowControl w:val="0"/>
        <w:numPr>
          <w:ilvl w:val="0"/>
          <w:numId w:val="27"/>
        </w:numPr>
        <w:tabs>
          <w:tab w:val="left" w:pos="2014"/>
        </w:tabs>
        <w:spacing w:after="0" w:line="247" w:lineRule="auto"/>
        <w:ind w:left="1985" w:right="4" w:hanging="545"/>
        <w:jc w:val="both"/>
        <w:rPr>
          <w:rFonts w:ascii="Arial" w:eastAsia="Times New Roman" w:hAnsi="Arial" w:cs="Arial"/>
          <w:lang w:val="sr-Cyrl-CS"/>
        </w:rPr>
      </w:pPr>
      <w:r w:rsidRPr="001768F9">
        <w:rPr>
          <w:rFonts w:ascii="Arial" w:eastAsia="Times New Roman" w:hAnsi="Arial" w:cs="Arial"/>
          <w:lang w:val="sr-Cyrl-CS"/>
        </w:rPr>
        <w:t>било која финансијска обавеза за такав другачији зајам или обавезу буде отказана или обустављена;</w:t>
      </w:r>
    </w:p>
    <w:p w14:paraId="0F6340C5" w14:textId="77777777" w:rsidR="0033725B" w:rsidRPr="001768F9" w:rsidRDefault="0033725B" w:rsidP="0033725B">
      <w:pPr>
        <w:keepLines/>
        <w:spacing w:after="120" w:line="240" w:lineRule="auto"/>
        <w:ind w:left="1423"/>
        <w:jc w:val="both"/>
        <w:rPr>
          <w:rFonts w:ascii="Arial" w:eastAsia="Calibri" w:hAnsi="Arial" w:cs="Arial"/>
          <w:lang w:val="sr-Cyrl-CS" w:eastAsia="en-GB"/>
        </w:rPr>
      </w:pPr>
    </w:p>
    <w:p w14:paraId="6DB86CFA" w14:textId="77777777" w:rsidR="0033725B" w:rsidRPr="001768F9" w:rsidRDefault="0033725B" w:rsidP="0033725B">
      <w:pPr>
        <w:tabs>
          <w:tab w:val="left" w:pos="1418"/>
          <w:tab w:val="left" w:pos="2268"/>
        </w:tabs>
        <w:spacing w:after="120" w:line="250" w:lineRule="auto"/>
        <w:ind w:left="1418" w:right="4" w:hanging="554"/>
        <w:jc w:val="both"/>
        <w:rPr>
          <w:rFonts w:ascii="Arial" w:eastAsia="Times New Roman" w:hAnsi="Arial" w:cs="Arial"/>
          <w:w w:val="105"/>
          <w:lang w:val="sr-Cyrl-CS"/>
        </w:rPr>
      </w:pPr>
      <w:r w:rsidRPr="001768F9">
        <w:rPr>
          <w:rFonts w:ascii="Arial" w:eastAsia="Times New Roman" w:hAnsi="Arial" w:cs="Arial"/>
          <w:spacing w:val="4"/>
          <w:w w:val="105"/>
          <w:lang w:val="sr-Cyrl-CS"/>
        </w:rPr>
        <w:t xml:space="preserve">(д)   </w:t>
      </w:r>
      <w:r w:rsidRPr="001768F9">
        <w:rPr>
          <w:rFonts w:ascii="Arial" w:eastAsia="Times New Roman" w:hAnsi="Arial" w:cs="Arial"/>
          <w:lang w:val="sr-Cyrl-CS"/>
        </w:rPr>
        <w:t>aко Зајмопримац није у могућности да плати своје дугове о доспећу, или ако обустави плаћање својих дугова, или начини или покуша да постигне договор о репрограму обавеза са својим повериоцима;</w:t>
      </w:r>
    </w:p>
    <w:p w14:paraId="5739A17D" w14:textId="7B7DA4CC" w:rsidR="0033725B" w:rsidRPr="001768F9" w:rsidRDefault="0033725B" w:rsidP="0033725B">
      <w:pPr>
        <w:keepLines/>
        <w:spacing w:after="120" w:line="240" w:lineRule="auto"/>
        <w:ind w:left="1418" w:hanging="562"/>
        <w:jc w:val="both"/>
        <w:rPr>
          <w:rFonts w:ascii="Arial" w:eastAsia="Calibri" w:hAnsi="Arial" w:cs="Arial"/>
          <w:spacing w:val="4"/>
          <w:w w:val="105"/>
          <w:lang w:val="sr-Cyrl-CS" w:eastAsia="en-GB"/>
        </w:rPr>
      </w:pPr>
      <w:r w:rsidRPr="001768F9">
        <w:rPr>
          <w:rFonts w:ascii="Arial" w:eastAsia="Calibri" w:hAnsi="Arial" w:cs="Arial"/>
          <w:spacing w:val="4"/>
          <w:w w:val="105"/>
          <w:lang w:val="sr-Cyrl-CS" w:eastAsia="en-GB"/>
        </w:rPr>
        <w:t xml:space="preserve">(е) </w:t>
      </w:r>
      <w:r w:rsidRPr="001768F9">
        <w:rPr>
          <w:rFonts w:ascii="Arial" w:eastAsia="Calibri" w:hAnsi="Arial" w:cs="Arial"/>
          <w:spacing w:val="4"/>
          <w:w w:val="105"/>
          <w:lang w:val="sr-Cyrl-CS" w:eastAsia="en-GB"/>
        </w:rPr>
        <w:tab/>
      </w:r>
      <w:r w:rsidRPr="001768F9">
        <w:rPr>
          <w:rFonts w:ascii="Arial" w:eastAsia="Times New Roman" w:hAnsi="Arial" w:cs="Arial"/>
          <w:lang w:val="sr-Cyrl-CS"/>
        </w:rPr>
        <w:t>ако хипотекарни поверилац преузме власништво</w:t>
      </w:r>
      <w:r w:rsidR="00D024C7" w:rsidRPr="001768F9">
        <w:rPr>
          <w:rFonts w:ascii="Arial" w:eastAsia="Times New Roman" w:hAnsi="Arial" w:cs="Arial"/>
          <w:lang w:val="sr-Cyrl-CS"/>
        </w:rPr>
        <w:t xml:space="preserve"> или уколико је постављен </w:t>
      </w:r>
      <w:r w:rsidRPr="001768F9">
        <w:rPr>
          <w:rFonts w:ascii="Arial" w:eastAsia="Times New Roman" w:hAnsi="Arial" w:cs="Arial"/>
          <w:lang w:val="sr-Cyrl-CS"/>
        </w:rPr>
        <w:t xml:space="preserve"> </w:t>
      </w:r>
      <w:r w:rsidR="00D024C7" w:rsidRPr="001768F9">
        <w:rPr>
          <w:rFonts w:ascii="Arial" w:eastAsia="Times New Roman" w:hAnsi="Arial" w:cs="Arial"/>
          <w:lang w:val="sr-Cyrl-CS"/>
        </w:rPr>
        <w:t xml:space="preserve">стечајни управник, ликвидациони управник, старатељ, административни стечајни управник или сличан чиновник, било по одлуци надлежног суда или неког надлежног органа управе, </w:t>
      </w:r>
      <w:r w:rsidRPr="001768F9">
        <w:rPr>
          <w:rFonts w:ascii="Arial" w:eastAsia="Times New Roman" w:hAnsi="Arial" w:cs="Arial"/>
          <w:lang w:val="sr-Cyrl-CS"/>
        </w:rPr>
        <w:t xml:space="preserve">над </w:t>
      </w:r>
      <w:r w:rsidR="00D024C7" w:rsidRPr="001768F9">
        <w:rPr>
          <w:rFonts w:ascii="Arial" w:eastAsia="Times New Roman" w:hAnsi="Arial" w:cs="Arial"/>
          <w:lang w:val="sr-Cyrl-CS"/>
        </w:rPr>
        <w:t>било којом имовином која је део Пројекта</w:t>
      </w:r>
      <w:r w:rsidRPr="001768F9">
        <w:rPr>
          <w:rFonts w:ascii="Arial" w:eastAsia="Times New Roman" w:hAnsi="Arial" w:cs="Arial"/>
          <w:lang w:val="sr-Cyrl-CS"/>
        </w:rPr>
        <w:t>;</w:t>
      </w:r>
    </w:p>
    <w:p w14:paraId="58F51D30" w14:textId="77777777" w:rsidR="0033725B" w:rsidRPr="001768F9" w:rsidRDefault="0033725B" w:rsidP="0033725B">
      <w:pPr>
        <w:keepLines/>
        <w:spacing w:after="120" w:line="240" w:lineRule="auto"/>
        <w:ind w:left="1418" w:hanging="562"/>
        <w:jc w:val="both"/>
        <w:rPr>
          <w:rFonts w:ascii="Arial" w:eastAsia="Calibri" w:hAnsi="Arial" w:cs="Arial"/>
          <w:lang w:val="sr-Cyrl-CS" w:eastAsia="en-GB"/>
        </w:rPr>
      </w:pPr>
      <w:r w:rsidRPr="001768F9">
        <w:rPr>
          <w:rFonts w:ascii="Arial" w:eastAsia="Calibri" w:hAnsi="Arial" w:cs="Arial"/>
          <w:spacing w:val="4"/>
          <w:w w:val="105"/>
          <w:lang w:val="sr-Cyrl-CS" w:eastAsia="en-GB"/>
        </w:rPr>
        <w:t>(ф)</w:t>
      </w:r>
      <w:r w:rsidRPr="001768F9">
        <w:rPr>
          <w:rFonts w:ascii="Arial" w:eastAsia="Calibri" w:hAnsi="Arial" w:cs="Arial"/>
          <w:spacing w:val="4"/>
          <w:w w:val="105"/>
          <w:lang w:val="sr-Cyrl-CS" w:eastAsia="en-GB"/>
        </w:rPr>
        <w:tab/>
      </w:r>
      <w:r w:rsidRPr="001768F9">
        <w:rPr>
          <w:rFonts w:ascii="Arial" w:eastAsia="Times New Roman" w:hAnsi="Arial" w:cs="Arial"/>
          <w:lang w:val="sr-Cyrl-CS"/>
        </w:rPr>
        <w:t>ако Зајмопримац не извршава било коју обавезу по основу било ког другог зајма који је примио из средстава Банке или финансијског инструмента у који је ушао са Банком;</w:t>
      </w:r>
    </w:p>
    <w:p w14:paraId="4E6DA00A" w14:textId="77777777" w:rsidR="0033725B" w:rsidRPr="001768F9" w:rsidRDefault="0033725B" w:rsidP="0033725B">
      <w:pPr>
        <w:keepLines/>
        <w:spacing w:after="120" w:line="240" w:lineRule="auto"/>
        <w:ind w:left="1418" w:hanging="562"/>
        <w:jc w:val="both"/>
        <w:rPr>
          <w:rFonts w:ascii="Arial" w:eastAsia="Calibri" w:hAnsi="Arial" w:cs="Arial"/>
          <w:spacing w:val="4"/>
          <w:w w:val="105"/>
          <w:lang w:val="sr-Cyrl-CS" w:eastAsia="en-GB"/>
        </w:rPr>
      </w:pPr>
      <w:r w:rsidRPr="001768F9">
        <w:rPr>
          <w:rFonts w:ascii="Arial" w:eastAsia="Calibri" w:hAnsi="Arial" w:cs="Arial"/>
          <w:spacing w:val="4"/>
          <w:w w:val="105"/>
          <w:lang w:val="sr-Cyrl-CS" w:eastAsia="en-GB"/>
        </w:rPr>
        <w:t xml:space="preserve">(г) </w:t>
      </w:r>
      <w:r w:rsidRPr="001768F9">
        <w:rPr>
          <w:rFonts w:ascii="Arial" w:eastAsia="Calibri" w:hAnsi="Arial" w:cs="Arial"/>
          <w:spacing w:val="4"/>
          <w:w w:val="105"/>
          <w:lang w:val="sr-Cyrl-CS" w:eastAsia="en-GB"/>
        </w:rPr>
        <w:tab/>
      </w:r>
      <w:bookmarkStart w:id="83" w:name="_Ref430854449"/>
      <w:bookmarkEnd w:id="83"/>
      <w:r w:rsidRPr="001768F9">
        <w:rPr>
          <w:rFonts w:ascii="Arial" w:eastAsia="Times New Roman" w:hAnsi="Arial" w:cs="Arial"/>
          <w:lang w:val="sr-Cyrl-CS"/>
        </w:rPr>
        <w:t>ако Зајмопримац не испуни обавезе које се тичу било ког другог зајма који је Банка одобрила из својих средстава или из средстава Европске уније;</w:t>
      </w:r>
    </w:p>
    <w:p w14:paraId="5EA18529" w14:textId="77777777" w:rsidR="0033725B" w:rsidRPr="001768F9" w:rsidRDefault="0033725B" w:rsidP="0033725B">
      <w:pPr>
        <w:keepLines/>
        <w:spacing w:after="120" w:line="240" w:lineRule="auto"/>
        <w:ind w:left="1418" w:hanging="562"/>
        <w:jc w:val="both"/>
        <w:rPr>
          <w:rFonts w:ascii="Arial" w:eastAsia="Calibri" w:hAnsi="Arial" w:cs="Arial"/>
          <w:spacing w:val="4"/>
          <w:w w:val="105"/>
          <w:lang w:val="sr-Cyrl-CS" w:eastAsia="en-GB"/>
        </w:rPr>
      </w:pPr>
      <w:r w:rsidRPr="001768F9">
        <w:rPr>
          <w:rFonts w:ascii="Arial" w:eastAsia="Calibri" w:hAnsi="Arial" w:cs="Arial"/>
          <w:spacing w:val="4"/>
          <w:w w:val="105"/>
          <w:lang w:val="sr-Cyrl-CS" w:eastAsia="en-GB"/>
        </w:rPr>
        <w:t>(х)</w:t>
      </w:r>
      <w:r w:rsidRPr="001768F9">
        <w:rPr>
          <w:rFonts w:ascii="Arial" w:eastAsia="Calibri" w:hAnsi="Arial" w:cs="Arial"/>
          <w:spacing w:val="4"/>
          <w:w w:val="105"/>
          <w:lang w:val="sr-Cyrl-CS" w:eastAsia="en-GB"/>
        </w:rPr>
        <w:tab/>
      </w:r>
      <w:r w:rsidRPr="001768F9">
        <w:rPr>
          <w:rFonts w:ascii="Arial" w:eastAsia="Times New Roman" w:hAnsi="Arial" w:cs="Arial"/>
          <w:lang w:val="sr-Cyrl-CS"/>
        </w:rPr>
        <w:t>ако се било која експропријација, хапшење, заустављање, забрана, пленидба, конфисковање или други процес наметне или изврши на имовини Зајмопримца, или било којој имовини која је део Пројекта и није ослобођена или прекинута у року од 14 (четрнаест) дана</w:t>
      </w:r>
      <w:r w:rsidRPr="001768F9">
        <w:rPr>
          <w:rFonts w:ascii="Arial" w:eastAsia="Calibri" w:hAnsi="Arial" w:cs="Arial"/>
          <w:spacing w:val="4"/>
          <w:w w:val="105"/>
          <w:lang w:val="sr-Cyrl-CS" w:eastAsia="en-GB"/>
        </w:rPr>
        <w:t xml:space="preserve">; </w:t>
      </w:r>
    </w:p>
    <w:p w14:paraId="757E5473" w14:textId="77777777" w:rsidR="0033725B" w:rsidRPr="001768F9" w:rsidRDefault="0033725B" w:rsidP="0033725B">
      <w:pPr>
        <w:keepLines/>
        <w:spacing w:after="120" w:line="240" w:lineRule="auto"/>
        <w:ind w:left="1418" w:hanging="562"/>
        <w:jc w:val="both"/>
        <w:rPr>
          <w:rFonts w:ascii="Arial" w:eastAsia="Calibri" w:hAnsi="Arial" w:cs="Arial"/>
          <w:lang w:val="sr-Cyrl-CS" w:eastAsia="en-GB"/>
        </w:rPr>
      </w:pPr>
      <w:r w:rsidRPr="001768F9">
        <w:rPr>
          <w:rFonts w:ascii="Arial" w:eastAsia="Calibri" w:hAnsi="Arial" w:cs="Arial"/>
          <w:spacing w:val="4"/>
          <w:w w:val="105"/>
          <w:lang w:val="sr-Cyrl-CS" w:eastAsia="en-GB"/>
        </w:rPr>
        <w:lastRenderedPageBreak/>
        <w:t xml:space="preserve">(и) </w:t>
      </w:r>
      <w:r w:rsidRPr="001768F9">
        <w:rPr>
          <w:rFonts w:ascii="Arial" w:eastAsia="Calibri" w:hAnsi="Arial" w:cs="Arial"/>
          <w:spacing w:val="4"/>
          <w:w w:val="105"/>
          <w:lang w:val="sr-Cyrl-CS" w:eastAsia="en-GB"/>
        </w:rPr>
        <w:tab/>
      </w:r>
      <w:r w:rsidRPr="001768F9">
        <w:rPr>
          <w:rFonts w:ascii="Arial" w:eastAsia="Times New Roman" w:hAnsi="Arial" w:cs="Arial"/>
          <w:lang w:val="sr-Cyrl-CS"/>
        </w:rPr>
        <w:t>ако се догоди нека Материјално штетна промена, у поређењу са стањем Зајмопримца на датум закључења овог уговора; или</w:t>
      </w:r>
      <w:r w:rsidRPr="001768F9">
        <w:rPr>
          <w:rFonts w:ascii="Arial" w:eastAsia="Calibri" w:hAnsi="Arial" w:cs="Arial"/>
          <w:lang w:val="sr-Cyrl-CS" w:eastAsia="en-GB"/>
        </w:rPr>
        <w:t xml:space="preserve"> </w:t>
      </w:r>
    </w:p>
    <w:p w14:paraId="0A7AC8D3" w14:textId="77777777" w:rsidR="0033725B" w:rsidRPr="001768F9" w:rsidRDefault="0033725B" w:rsidP="0033725B">
      <w:pPr>
        <w:keepLines/>
        <w:spacing w:after="120" w:line="240" w:lineRule="auto"/>
        <w:ind w:left="1418" w:hanging="562"/>
        <w:jc w:val="both"/>
        <w:rPr>
          <w:rFonts w:ascii="Arial" w:eastAsia="Calibri" w:hAnsi="Arial" w:cs="Arial"/>
          <w:spacing w:val="4"/>
          <w:w w:val="105"/>
          <w:lang w:val="sr-Cyrl-CS" w:eastAsia="en-GB"/>
        </w:rPr>
      </w:pPr>
      <w:r w:rsidRPr="001768F9">
        <w:rPr>
          <w:rFonts w:ascii="Arial" w:eastAsia="Calibri" w:hAnsi="Arial" w:cs="Arial"/>
          <w:spacing w:val="4"/>
          <w:w w:val="105"/>
          <w:lang w:val="sr-Cyrl-CS" w:eastAsia="en-GB"/>
        </w:rPr>
        <w:t xml:space="preserve">(ј) </w:t>
      </w:r>
      <w:r w:rsidRPr="001768F9">
        <w:rPr>
          <w:rFonts w:ascii="Arial" w:eastAsia="Calibri" w:hAnsi="Arial" w:cs="Arial"/>
          <w:spacing w:val="4"/>
          <w:w w:val="105"/>
          <w:lang w:val="sr-Cyrl-CS" w:eastAsia="en-GB"/>
        </w:rPr>
        <w:tab/>
      </w:r>
      <w:r w:rsidRPr="001768F9">
        <w:rPr>
          <w:rFonts w:ascii="Arial" w:eastAsia="Times New Roman" w:hAnsi="Arial" w:cs="Arial"/>
          <w:lang w:val="sr-Cyrl-CS"/>
        </w:rPr>
        <w:t>ако јесте или постане незаконито за Зајмопримца да извршава било коју од његових обавеза према овом уговору, или овај уговор није пуноважан у складу са својим условима или се тврди од стране Зајмопримца да је неважећи, у складу са својим условима</w:t>
      </w:r>
      <w:r w:rsidRPr="001768F9">
        <w:rPr>
          <w:rFonts w:ascii="Arial" w:eastAsia="Calibri" w:hAnsi="Arial" w:cs="Arial"/>
          <w:spacing w:val="4"/>
          <w:w w:val="105"/>
          <w:lang w:val="sr-Cyrl-CS" w:eastAsia="en-GB"/>
        </w:rPr>
        <w:t>.</w:t>
      </w:r>
    </w:p>
    <w:p w14:paraId="237702AC" w14:textId="77777777" w:rsidR="0033725B" w:rsidRPr="001768F9" w:rsidRDefault="0033725B" w:rsidP="0033725B">
      <w:pPr>
        <w:keepLines/>
        <w:tabs>
          <w:tab w:val="left" w:pos="2125"/>
        </w:tabs>
        <w:spacing w:after="120" w:line="240" w:lineRule="auto"/>
        <w:ind w:left="856"/>
        <w:jc w:val="both"/>
        <w:rPr>
          <w:rFonts w:ascii="Arial" w:eastAsia="Calibri" w:hAnsi="Arial" w:cs="Arial"/>
          <w:spacing w:val="4"/>
          <w:w w:val="105"/>
          <w:lang w:val="sr-Cyrl-CS" w:eastAsia="en-GB"/>
        </w:rPr>
      </w:pPr>
      <w:r w:rsidRPr="001768F9">
        <w:rPr>
          <w:rFonts w:ascii="Arial" w:eastAsia="Calibri" w:hAnsi="Arial" w:cs="Arial"/>
          <w:spacing w:val="4"/>
          <w:w w:val="105"/>
          <w:lang w:val="sr-Cyrl-CS" w:eastAsia="en-GB"/>
        </w:rPr>
        <w:tab/>
      </w:r>
    </w:p>
    <w:p w14:paraId="27AE46EB" w14:textId="77777777" w:rsidR="0033725B" w:rsidRPr="001768F9" w:rsidRDefault="0033725B" w:rsidP="0033725B">
      <w:pPr>
        <w:widowControl w:val="0"/>
        <w:tabs>
          <w:tab w:val="left" w:pos="675"/>
        </w:tabs>
        <w:spacing w:line="240" w:lineRule="auto"/>
        <w:ind w:firstLine="142"/>
        <w:jc w:val="both"/>
        <w:outlineLvl w:val="2"/>
        <w:rPr>
          <w:rFonts w:ascii="Arial" w:eastAsia="Times New Roman" w:hAnsi="Arial" w:cs="Arial"/>
          <w:b/>
          <w:w w:val="105"/>
          <w:lang w:val="sr-Cyrl-CS"/>
        </w:rPr>
      </w:pPr>
      <w:r w:rsidRPr="001768F9">
        <w:rPr>
          <w:rFonts w:ascii="Arial" w:eastAsia="Times New Roman" w:hAnsi="Arial" w:cs="Arial"/>
          <w:b/>
          <w:w w:val="105"/>
          <w:lang w:val="sr-Cyrl-CS"/>
        </w:rPr>
        <w:t>10.1.Б Зах</w:t>
      </w:r>
      <w:r w:rsidRPr="001768F9">
        <w:rPr>
          <w:rFonts w:ascii="Arial" w:eastAsia="Times New Roman" w:hAnsi="Arial" w:cs="Arial"/>
          <w:b/>
          <w:spacing w:val="-7"/>
          <w:w w:val="105"/>
          <w:lang w:val="sr-Cyrl-CS"/>
        </w:rPr>
        <w:t>т</w:t>
      </w:r>
      <w:r w:rsidRPr="001768F9">
        <w:rPr>
          <w:rFonts w:ascii="Arial" w:eastAsia="Times New Roman" w:hAnsi="Arial" w:cs="Arial"/>
          <w:b/>
          <w:w w:val="105"/>
          <w:lang w:val="sr-Cyrl-CS"/>
        </w:rPr>
        <w:t>ев</w:t>
      </w:r>
      <w:r w:rsidRPr="001768F9">
        <w:rPr>
          <w:rFonts w:ascii="Arial" w:eastAsia="Times New Roman" w:hAnsi="Arial" w:cs="Arial"/>
          <w:b/>
          <w:spacing w:val="-13"/>
          <w:w w:val="105"/>
          <w:lang w:val="sr-Cyrl-CS"/>
        </w:rPr>
        <w:t xml:space="preserve"> </w:t>
      </w:r>
      <w:r w:rsidRPr="001768F9">
        <w:rPr>
          <w:rFonts w:ascii="Arial" w:eastAsia="Times New Roman" w:hAnsi="Arial" w:cs="Arial"/>
          <w:b/>
          <w:spacing w:val="-1"/>
          <w:w w:val="105"/>
          <w:lang w:val="sr-Cyrl-CS"/>
        </w:rPr>
        <w:t>н</w:t>
      </w:r>
      <w:r w:rsidRPr="001768F9">
        <w:rPr>
          <w:rFonts w:ascii="Arial" w:eastAsia="Times New Roman" w:hAnsi="Arial" w:cs="Arial"/>
          <w:b/>
          <w:w w:val="105"/>
          <w:lang w:val="sr-Cyrl-CS"/>
        </w:rPr>
        <w:t>а</w:t>
      </w:r>
      <w:r w:rsidRPr="001768F9">
        <w:rPr>
          <w:rFonts w:ascii="Arial" w:eastAsia="Times New Roman" w:hAnsi="Arial" w:cs="Arial"/>
          <w:b/>
          <w:spacing w:val="1"/>
          <w:w w:val="105"/>
          <w:lang w:val="sr-Cyrl-CS"/>
        </w:rPr>
        <w:t>к</w:t>
      </w:r>
      <w:r w:rsidRPr="001768F9">
        <w:rPr>
          <w:rFonts w:ascii="Arial" w:eastAsia="Times New Roman" w:hAnsi="Arial" w:cs="Arial"/>
          <w:b/>
          <w:spacing w:val="-3"/>
          <w:w w:val="105"/>
          <w:lang w:val="sr-Cyrl-CS"/>
        </w:rPr>
        <w:t>о</w:t>
      </w:r>
      <w:r w:rsidRPr="001768F9">
        <w:rPr>
          <w:rFonts w:ascii="Arial" w:eastAsia="Times New Roman" w:hAnsi="Arial" w:cs="Arial"/>
          <w:b/>
          <w:w w:val="105"/>
          <w:lang w:val="sr-Cyrl-CS"/>
        </w:rPr>
        <w:t>н</w:t>
      </w:r>
      <w:r w:rsidRPr="001768F9">
        <w:rPr>
          <w:rFonts w:ascii="Arial" w:eastAsia="Times New Roman" w:hAnsi="Arial" w:cs="Arial"/>
          <w:b/>
          <w:spacing w:val="-12"/>
          <w:w w:val="105"/>
          <w:lang w:val="sr-Cyrl-CS"/>
        </w:rPr>
        <w:t xml:space="preserve"> </w:t>
      </w:r>
      <w:r w:rsidRPr="001768F9">
        <w:rPr>
          <w:rFonts w:ascii="Arial" w:eastAsia="Times New Roman" w:hAnsi="Arial" w:cs="Arial"/>
          <w:b/>
          <w:spacing w:val="-8"/>
          <w:w w:val="105"/>
          <w:lang w:val="sr-Cyrl-CS"/>
        </w:rPr>
        <w:t>о</w:t>
      </w:r>
      <w:r w:rsidRPr="001768F9">
        <w:rPr>
          <w:rFonts w:ascii="Arial" w:eastAsia="Times New Roman" w:hAnsi="Arial" w:cs="Arial"/>
          <w:b/>
          <w:spacing w:val="4"/>
          <w:w w:val="105"/>
          <w:lang w:val="sr-Cyrl-CS"/>
        </w:rPr>
        <w:t>п</w:t>
      </w:r>
      <w:r w:rsidRPr="001768F9">
        <w:rPr>
          <w:rFonts w:ascii="Arial" w:eastAsia="Times New Roman" w:hAnsi="Arial" w:cs="Arial"/>
          <w:b/>
          <w:spacing w:val="-3"/>
          <w:w w:val="105"/>
          <w:lang w:val="sr-Cyrl-CS"/>
        </w:rPr>
        <w:t>о</w:t>
      </w:r>
      <w:r w:rsidRPr="001768F9">
        <w:rPr>
          <w:rFonts w:ascii="Arial" w:eastAsia="Times New Roman" w:hAnsi="Arial" w:cs="Arial"/>
          <w:b/>
          <w:spacing w:val="-6"/>
          <w:w w:val="105"/>
          <w:lang w:val="sr-Cyrl-CS"/>
        </w:rPr>
        <w:t>м</w:t>
      </w:r>
      <w:r w:rsidRPr="001768F9">
        <w:rPr>
          <w:rFonts w:ascii="Arial" w:eastAsia="Times New Roman" w:hAnsi="Arial" w:cs="Arial"/>
          <w:b/>
          <w:w w:val="105"/>
          <w:lang w:val="sr-Cyrl-CS"/>
        </w:rPr>
        <w:t>е</w:t>
      </w:r>
      <w:r w:rsidRPr="001768F9">
        <w:rPr>
          <w:rFonts w:ascii="Arial" w:eastAsia="Times New Roman" w:hAnsi="Arial" w:cs="Arial"/>
          <w:b/>
          <w:spacing w:val="4"/>
          <w:w w:val="105"/>
          <w:lang w:val="sr-Cyrl-CS"/>
        </w:rPr>
        <w:t>н</w:t>
      </w:r>
      <w:r w:rsidRPr="001768F9">
        <w:rPr>
          <w:rFonts w:ascii="Arial" w:eastAsia="Times New Roman" w:hAnsi="Arial" w:cs="Arial"/>
          <w:b/>
          <w:w w:val="105"/>
          <w:lang w:val="sr-Cyrl-CS"/>
        </w:rPr>
        <w:t>е</w:t>
      </w:r>
      <w:r w:rsidRPr="001768F9">
        <w:rPr>
          <w:rFonts w:ascii="Arial" w:eastAsia="Times New Roman" w:hAnsi="Arial" w:cs="Arial"/>
          <w:b/>
          <w:spacing w:val="-14"/>
          <w:w w:val="105"/>
          <w:lang w:val="sr-Cyrl-CS"/>
        </w:rPr>
        <w:t xml:space="preserve"> </w:t>
      </w:r>
      <w:r w:rsidRPr="001768F9">
        <w:rPr>
          <w:rFonts w:ascii="Arial" w:eastAsia="Times New Roman" w:hAnsi="Arial" w:cs="Arial"/>
          <w:b/>
          <w:w w:val="105"/>
          <w:lang w:val="sr-Cyrl-CS"/>
        </w:rPr>
        <w:t>о</w:t>
      </w:r>
      <w:r w:rsidRPr="001768F9">
        <w:rPr>
          <w:rFonts w:ascii="Arial" w:eastAsia="Times New Roman" w:hAnsi="Arial" w:cs="Arial"/>
          <w:b/>
          <w:spacing w:val="-16"/>
          <w:w w:val="105"/>
          <w:lang w:val="sr-Cyrl-CS"/>
        </w:rPr>
        <w:t xml:space="preserve"> </w:t>
      </w:r>
      <w:r w:rsidRPr="001768F9">
        <w:rPr>
          <w:rFonts w:ascii="Arial" w:eastAsia="Times New Roman" w:hAnsi="Arial" w:cs="Arial"/>
          <w:b/>
          <w:spacing w:val="-4"/>
          <w:w w:val="105"/>
          <w:lang w:val="sr-Cyrl-CS"/>
        </w:rPr>
        <w:t>и</w:t>
      </w:r>
      <w:r w:rsidRPr="001768F9">
        <w:rPr>
          <w:rFonts w:ascii="Arial" w:eastAsia="Times New Roman" w:hAnsi="Arial" w:cs="Arial"/>
          <w:b/>
          <w:spacing w:val="4"/>
          <w:w w:val="105"/>
          <w:lang w:val="sr-Cyrl-CS"/>
        </w:rPr>
        <w:t>с</w:t>
      </w:r>
      <w:r w:rsidRPr="001768F9">
        <w:rPr>
          <w:rFonts w:ascii="Arial" w:eastAsia="Times New Roman" w:hAnsi="Arial" w:cs="Arial"/>
          <w:b/>
          <w:spacing w:val="-1"/>
          <w:w w:val="105"/>
          <w:lang w:val="sr-Cyrl-CS"/>
        </w:rPr>
        <w:t>п</w:t>
      </w:r>
      <w:r w:rsidRPr="001768F9">
        <w:rPr>
          <w:rFonts w:ascii="Arial" w:eastAsia="Times New Roman" w:hAnsi="Arial" w:cs="Arial"/>
          <w:b/>
          <w:spacing w:val="-8"/>
          <w:w w:val="105"/>
          <w:lang w:val="sr-Cyrl-CS"/>
        </w:rPr>
        <w:t>р</w:t>
      </w:r>
      <w:r w:rsidRPr="001768F9">
        <w:rPr>
          <w:rFonts w:ascii="Arial" w:eastAsia="Times New Roman" w:hAnsi="Arial" w:cs="Arial"/>
          <w:b/>
          <w:spacing w:val="4"/>
          <w:w w:val="105"/>
          <w:lang w:val="sr-Cyrl-CS"/>
        </w:rPr>
        <w:t>а</w:t>
      </w:r>
      <w:r w:rsidRPr="001768F9">
        <w:rPr>
          <w:rFonts w:ascii="Arial" w:eastAsia="Times New Roman" w:hAnsi="Arial" w:cs="Arial"/>
          <w:b/>
          <w:spacing w:val="-4"/>
          <w:w w:val="105"/>
          <w:lang w:val="sr-Cyrl-CS"/>
        </w:rPr>
        <w:t>в</w:t>
      </w:r>
      <w:r w:rsidRPr="001768F9">
        <w:rPr>
          <w:rFonts w:ascii="Arial" w:eastAsia="Times New Roman" w:hAnsi="Arial" w:cs="Arial"/>
          <w:b/>
          <w:spacing w:val="2"/>
          <w:w w:val="105"/>
          <w:lang w:val="sr-Cyrl-CS"/>
        </w:rPr>
        <w:t>ц</w:t>
      </w:r>
      <w:r w:rsidRPr="001768F9">
        <w:rPr>
          <w:rFonts w:ascii="Arial" w:eastAsia="Times New Roman" w:hAnsi="Arial" w:cs="Arial"/>
          <w:b/>
          <w:w w:val="105"/>
          <w:lang w:val="sr-Cyrl-CS"/>
        </w:rPr>
        <w:t>и</w:t>
      </w:r>
    </w:p>
    <w:p w14:paraId="63E37551" w14:textId="77777777" w:rsidR="0033725B" w:rsidRPr="001768F9" w:rsidRDefault="0033725B" w:rsidP="0033725B">
      <w:pPr>
        <w:ind w:left="851" w:firstLine="5"/>
        <w:jc w:val="both"/>
        <w:rPr>
          <w:rFonts w:ascii="Arial" w:hAnsi="Arial" w:cs="Arial"/>
          <w:lang w:val="sr-Cyrl-CS"/>
        </w:rPr>
      </w:pPr>
      <w:r w:rsidRPr="001768F9">
        <w:rPr>
          <w:rFonts w:ascii="Arial" w:hAnsi="Arial" w:cs="Arial"/>
          <w:spacing w:val="-3"/>
          <w:w w:val="105"/>
          <w:lang w:val="sr-Cyrl-CS"/>
        </w:rPr>
        <w:t>Б</w:t>
      </w:r>
      <w:r w:rsidRPr="001768F9">
        <w:rPr>
          <w:rFonts w:ascii="Arial" w:hAnsi="Arial" w:cs="Arial"/>
          <w:spacing w:val="4"/>
          <w:w w:val="105"/>
          <w:lang w:val="sr-Cyrl-CS"/>
        </w:rPr>
        <w:t>а</w:t>
      </w:r>
      <w:r w:rsidRPr="001768F9">
        <w:rPr>
          <w:rFonts w:ascii="Arial" w:hAnsi="Arial" w:cs="Arial"/>
          <w:w w:val="105"/>
          <w:lang w:val="sr-Cyrl-CS"/>
        </w:rPr>
        <w:t>н</w:t>
      </w:r>
      <w:r w:rsidRPr="001768F9">
        <w:rPr>
          <w:rFonts w:ascii="Arial" w:hAnsi="Arial" w:cs="Arial"/>
          <w:spacing w:val="-6"/>
          <w:w w:val="105"/>
          <w:lang w:val="sr-Cyrl-CS"/>
        </w:rPr>
        <w:t>к</w:t>
      </w:r>
      <w:r w:rsidRPr="001768F9">
        <w:rPr>
          <w:rFonts w:ascii="Arial" w:hAnsi="Arial" w:cs="Arial"/>
          <w:w w:val="105"/>
          <w:lang w:val="sr-Cyrl-CS"/>
        </w:rPr>
        <w:t>а</w:t>
      </w:r>
      <w:r w:rsidRPr="001768F9">
        <w:rPr>
          <w:rFonts w:ascii="Arial" w:hAnsi="Arial" w:cs="Arial"/>
          <w:spacing w:val="-11"/>
          <w:w w:val="105"/>
          <w:lang w:val="sr-Cyrl-CS"/>
        </w:rPr>
        <w:t xml:space="preserve"> такође </w:t>
      </w:r>
      <w:r w:rsidRPr="001768F9">
        <w:rPr>
          <w:rFonts w:ascii="Arial" w:hAnsi="Arial" w:cs="Arial"/>
          <w:spacing w:val="-5"/>
          <w:w w:val="105"/>
          <w:lang w:val="sr-Cyrl-CS"/>
        </w:rPr>
        <w:t>м</w:t>
      </w:r>
      <w:r w:rsidRPr="001768F9">
        <w:rPr>
          <w:rFonts w:ascii="Arial" w:hAnsi="Arial" w:cs="Arial"/>
          <w:w w:val="105"/>
          <w:lang w:val="sr-Cyrl-CS"/>
        </w:rPr>
        <w:t>о</w:t>
      </w:r>
      <w:r w:rsidRPr="001768F9">
        <w:rPr>
          <w:rFonts w:ascii="Arial" w:hAnsi="Arial" w:cs="Arial"/>
          <w:spacing w:val="-6"/>
          <w:w w:val="105"/>
          <w:lang w:val="sr-Cyrl-CS"/>
        </w:rPr>
        <w:t>ж</w:t>
      </w:r>
      <w:r w:rsidRPr="001768F9">
        <w:rPr>
          <w:rFonts w:ascii="Arial" w:hAnsi="Arial" w:cs="Arial"/>
          <w:w w:val="105"/>
          <w:lang w:val="sr-Cyrl-CS"/>
        </w:rPr>
        <w:t>е</w:t>
      </w:r>
      <w:r w:rsidRPr="001768F9">
        <w:rPr>
          <w:rFonts w:ascii="Arial" w:hAnsi="Arial" w:cs="Arial"/>
          <w:spacing w:val="-15"/>
          <w:w w:val="105"/>
          <w:lang w:val="sr-Cyrl-CS"/>
        </w:rPr>
        <w:t xml:space="preserve"> да постави</w:t>
      </w:r>
      <w:r w:rsidRPr="001768F9">
        <w:rPr>
          <w:rFonts w:ascii="Arial" w:hAnsi="Arial" w:cs="Arial"/>
          <w:spacing w:val="-18"/>
          <w:w w:val="105"/>
          <w:lang w:val="sr-Cyrl-CS"/>
        </w:rPr>
        <w:t xml:space="preserve"> </w:t>
      </w:r>
      <w:r w:rsidRPr="001768F9">
        <w:rPr>
          <w:rFonts w:ascii="Arial" w:hAnsi="Arial" w:cs="Arial"/>
          <w:spacing w:val="1"/>
          <w:w w:val="105"/>
          <w:lang w:val="sr-Cyrl-CS"/>
        </w:rPr>
        <w:t>т</w:t>
      </w:r>
      <w:r w:rsidRPr="001768F9">
        <w:rPr>
          <w:rFonts w:ascii="Arial" w:hAnsi="Arial" w:cs="Arial"/>
          <w:spacing w:val="4"/>
          <w:w w:val="105"/>
          <w:lang w:val="sr-Cyrl-CS"/>
        </w:rPr>
        <w:t>а</w:t>
      </w:r>
      <w:r w:rsidRPr="001768F9">
        <w:rPr>
          <w:rFonts w:ascii="Arial" w:hAnsi="Arial" w:cs="Arial"/>
          <w:spacing w:val="-6"/>
          <w:w w:val="105"/>
          <w:lang w:val="sr-Cyrl-CS"/>
        </w:rPr>
        <w:t>к</w:t>
      </w:r>
      <w:r w:rsidRPr="001768F9">
        <w:rPr>
          <w:rFonts w:ascii="Arial" w:hAnsi="Arial" w:cs="Arial"/>
          <w:spacing w:val="4"/>
          <w:w w:val="105"/>
          <w:lang w:val="sr-Cyrl-CS"/>
        </w:rPr>
        <w:t>а</w:t>
      </w:r>
      <w:r w:rsidRPr="001768F9">
        <w:rPr>
          <w:rFonts w:ascii="Arial" w:hAnsi="Arial" w:cs="Arial"/>
          <w:w w:val="105"/>
          <w:lang w:val="sr-Cyrl-CS"/>
        </w:rPr>
        <w:t>в</w:t>
      </w:r>
      <w:r w:rsidRPr="001768F9">
        <w:rPr>
          <w:rFonts w:ascii="Arial" w:hAnsi="Arial" w:cs="Arial"/>
          <w:spacing w:val="-14"/>
          <w:w w:val="105"/>
          <w:lang w:val="sr-Cyrl-CS"/>
        </w:rPr>
        <w:t xml:space="preserve"> </w:t>
      </w:r>
      <w:r w:rsidRPr="001768F9">
        <w:rPr>
          <w:rFonts w:ascii="Arial" w:hAnsi="Arial" w:cs="Arial"/>
          <w:spacing w:val="-10"/>
          <w:w w:val="105"/>
          <w:lang w:val="sr-Cyrl-CS"/>
        </w:rPr>
        <w:t>з</w:t>
      </w:r>
      <w:r w:rsidRPr="001768F9">
        <w:rPr>
          <w:rFonts w:ascii="Arial" w:hAnsi="Arial" w:cs="Arial"/>
          <w:spacing w:val="4"/>
          <w:w w:val="105"/>
          <w:lang w:val="sr-Cyrl-CS"/>
        </w:rPr>
        <w:t>а</w:t>
      </w:r>
      <w:r w:rsidRPr="001768F9">
        <w:rPr>
          <w:rFonts w:ascii="Arial" w:hAnsi="Arial" w:cs="Arial"/>
          <w:spacing w:val="1"/>
          <w:w w:val="105"/>
          <w:lang w:val="sr-Cyrl-CS"/>
        </w:rPr>
        <w:t>х</w:t>
      </w:r>
      <w:r w:rsidRPr="001768F9">
        <w:rPr>
          <w:rFonts w:ascii="Arial" w:hAnsi="Arial" w:cs="Arial"/>
          <w:spacing w:val="-10"/>
          <w:w w:val="105"/>
          <w:lang w:val="sr-Cyrl-CS"/>
        </w:rPr>
        <w:t>т</w:t>
      </w:r>
      <w:r w:rsidRPr="001768F9">
        <w:rPr>
          <w:rFonts w:ascii="Arial" w:hAnsi="Arial" w:cs="Arial"/>
          <w:spacing w:val="4"/>
          <w:w w:val="105"/>
          <w:lang w:val="sr-Cyrl-CS"/>
        </w:rPr>
        <w:t>е</w:t>
      </w:r>
      <w:r w:rsidRPr="001768F9">
        <w:rPr>
          <w:rFonts w:ascii="Arial" w:hAnsi="Arial" w:cs="Arial"/>
          <w:spacing w:val="-6"/>
          <w:w w:val="105"/>
          <w:lang w:val="sr-Cyrl-CS"/>
        </w:rPr>
        <w:t>в</w:t>
      </w:r>
      <w:r w:rsidRPr="001768F9">
        <w:rPr>
          <w:lang w:val="sr-Cyrl-CS"/>
        </w:rPr>
        <w:t xml:space="preserve"> </w:t>
      </w:r>
      <w:r w:rsidRPr="001768F9">
        <w:rPr>
          <w:rFonts w:ascii="Arial" w:hAnsi="Arial" w:cs="Arial"/>
          <w:spacing w:val="-6"/>
          <w:w w:val="105"/>
          <w:lang w:val="sr-Cyrl-CS"/>
        </w:rPr>
        <w:t xml:space="preserve">без претходног обавештења </w:t>
      </w:r>
      <w:r w:rsidRPr="001768F9">
        <w:rPr>
          <w:rFonts w:ascii="Arial" w:eastAsia="Times New Roman" w:hAnsi="Arial" w:cs="Arial"/>
          <w:lang w:val="sr-Cyrl-CS"/>
        </w:rPr>
        <w:t>(</w:t>
      </w:r>
      <w:r w:rsidRPr="001768F9">
        <w:rPr>
          <w:rFonts w:ascii="Arial" w:eastAsia="Times New Roman" w:hAnsi="Arial" w:cs="Arial"/>
          <w:i/>
          <w:lang w:val="sr-Cyrl-CS"/>
        </w:rPr>
        <w:t>mise en demeure préalable</w:t>
      </w:r>
      <w:r w:rsidRPr="001768F9">
        <w:rPr>
          <w:rFonts w:ascii="Arial" w:eastAsia="Times New Roman" w:hAnsi="Arial" w:cs="Arial"/>
          <w:lang w:val="sr-Cyrl-CS"/>
        </w:rPr>
        <w:t>)</w:t>
      </w:r>
      <w:r w:rsidRPr="001768F9">
        <w:rPr>
          <w:rFonts w:ascii="Arial" w:hAnsi="Arial" w:cs="Arial"/>
          <w:spacing w:val="-6"/>
          <w:w w:val="105"/>
          <w:lang w:val="sr-Cyrl-CS"/>
        </w:rPr>
        <w:t xml:space="preserve"> или неког судског или вансудског корака (не доводећи у питање било које обавештење наведено у наставку)</w:t>
      </w:r>
      <w:r w:rsidRPr="001768F9">
        <w:rPr>
          <w:rFonts w:ascii="Arial" w:hAnsi="Arial" w:cs="Arial"/>
          <w:lang w:val="sr-Cyrl-CS"/>
        </w:rPr>
        <w:t>:</w:t>
      </w:r>
    </w:p>
    <w:p w14:paraId="28189D5D" w14:textId="77777777" w:rsidR="0033725B" w:rsidRPr="001768F9" w:rsidRDefault="0033725B" w:rsidP="0033725B">
      <w:pPr>
        <w:keepLines/>
        <w:numPr>
          <w:ilvl w:val="0"/>
          <w:numId w:val="12"/>
        </w:numPr>
        <w:spacing w:after="120" w:line="240" w:lineRule="auto"/>
        <w:jc w:val="both"/>
        <w:rPr>
          <w:rFonts w:ascii="Arial" w:eastAsia="Calibri" w:hAnsi="Arial" w:cs="Arial"/>
          <w:lang w:val="sr-Cyrl-CS" w:eastAsia="en-GB"/>
        </w:rPr>
      </w:pPr>
      <w:r w:rsidRPr="001768F9">
        <w:rPr>
          <w:rFonts w:ascii="Arial" w:eastAsia="Calibri" w:hAnsi="Arial" w:cs="Arial"/>
          <w:spacing w:val="4"/>
          <w:w w:val="105"/>
          <w:lang w:val="sr-Cyrl-CS" w:eastAsia="en-GB"/>
        </w:rPr>
        <w:t>а</w:t>
      </w:r>
      <w:r w:rsidRPr="001768F9">
        <w:rPr>
          <w:rFonts w:ascii="Arial" w:eastAsia="Calibri" w:hAnsi="Arial" w:cs="Arial"/>
          <w:w w:val="105"/>
          <w:lang w:val="sr-Cyrl-CS" w:eastAsia="en-GB"/>
        </w:rPr>
        <w:t>ко</w:t>
      </w:r>
      <w:r w:rsidRPr="001768F9">
        <w:rPr>
          <w:rFonts w:ascii="Arial" w:eastAsia="Calibri" w:hAnsi="Arial" w:cs="Arial"/>
          <w:spacing w:val="1"/>
          <w:w w:val="105"/>
          <w:lang w:val="sr-Cyrl-CS" w:eastAsia="en-GB"/>
        </w:rPr>
        <w:t xml:space="preserve"> </w:t>
      </w:r>
      <w:r w:rsidRPr="001768F9">
        <w:rPr>
          <w:rFonts w:ascii="Arial" w:eastAsia="Calibri" w:hAnsi="Arial" w:cs="Arial"/>
          <w:spacing w:val="-1"/>
          <w:w w:val="105"/>
          <w:lang w:val="sr-Cyrl-CS" w:eastAsia="en-GB"/>
        </w:rPr>
        <w:t>З</w:t>
      </w:r>
      <w:r w:rsidRPr="001768F9">
        <w:rPr>
          <w:rFonts w:ascii="Arial" w:eastAsia="Calibri" w:hAnsi="Arial" w:cs="Arial"/>
          <w:w w:val="105"/>
          <w:lang w:val="sr-Cyrl-CS" w:eastAsia="en-GB"/>
        </w:rPr>
        <w:t>а</w:t>
      </w:r>
      <w:r w:rsidRPr="001768F9">
        <w:rPr>
          <w:rFonts w:ascii="Arial" w:eastAsia="Calibri" w:hAnsi="Arial" w:cs="Arial"/>
          <w:spacing w:val="-4"/>
          <w:w w:val="105"/>
          <w:lang w:val="sr-Cyrl-CS" w:eastAsia="en-GB"/>
        </w:rPr>
        <w:t>ј</w:t>
      </w:r>
      <w:r w:rsidRPr="001768F9">
        <w:rPr>
          <w:rFonts w:ascii="Arial" w:eastAsia="Calibri" w:hAnsi="Arial" w:cs="Arial"/>
          <w:spacing w:val="1"/>
          <w:w w:val="105"/>
          <w:lang w:val="sr-Cyrl-CS" w:eastAsia="en-GB"/>
        </w:rPr>
        <w:t>м</w:t>
      </w:r>
      <w:r w:rsidRPr="001768F9">
        <w:rPr>
          <w:rFonts w:ascii="Arial" w:eastAsia="Calibri" w:hAnsi="Arial" w:cs="Arial"/>
          <w:spacing w:val="4"/>
          <w:w w:val="105"/>
          <w:lang w:val="sr-Cyrl-CS" w:eastAsia="en-GB"/>
        </w:rPr>
        <w:t>о</w:t>
      </w:r>
      <w:r w:rsidRPr="001768F9">
        <w:rPr>
          <w:rFonts w:ascii="Arial" w:eastAsia="Calibri" w:hAnsi="Arial" w:cs="Arial"/>
          <w:spacing w:val="-8"/>
          <w:w w:val="105"/>
          <w:lang w:val="sr-Cyrl-CS" w:eastAsia="en-GB"/>
        </w:rPr>
        <w:t>п</w:t>
      </w:r>
      <w:r w:rsidRPr="001768F9">
        <w:rPr>
          <w:rFonts w:ascii="Arial" w:eastAsia="Calibri" w:hAnsi="Arial" w:cs="Arial"/>
          <w:spacing w:val="4"/>
          <w:w w:val="105"/>
          <w:lang w:val="sr-Cyrl-CS" w:eastAsia="en-GB"/>
        </w:rPr>
        <w:t>р</w:t>
      </w:r>
      <w:r w:rsidRPr="001768F9">
        <w:rPr>
          <w:rFonts w:ascii="Arial" w:eastAsia="Calibri" w:hAnsi="Arial" w:cs="Arial"/>
          <w:spacing w:val="-7"/>
          <w:w w:val="105"/>
          <w:lang w:val="sr-Cyrl-CS" w:eastAsia="en-GB"/>
        </w:rPr>
        <w:t>и</w:t>
      </w:r>
      <w:r w:rsidRPr="001768F9">
        <w:rPr>
          <w:rFonts w:ascii="Arial" w:eastAsia="Calibri" w:hAnsi="Arial" w:cs="Arial"/>
          <w:spacing w:val="1"/>
          <w:w w:val="105"/>
          <w:lang w:val="sr-Cyrl-CS" w:eastAsia="en-GB"/>
        </w:rPr>
        <w:t>м</w:t>
      </w:r>
      <w:r w:rsidRPr="001768F9">
        <w:rPr>
          <w:rFonts w:ascii="Arial" w:eastAsia="Calibri" w:hAnsi="Arial" w:cs="Arial"/>
          <w:w w:val="105"/>
          <w:lang w:val="sr-Cyrl-CS" w:eastAsia="en-GB"/>
        </w:rPr>
        <w:t>ац</w:t>
      </w:r>
      <w:r w:rsidRPr="001768F9">
        <w:rPr>
          <w:rFonts w:ascii="Arial" w:eastAsia="Calibri" w:hAnsi="Arial" w:cs="Arial"/>
          <w:spacing w:val="2"/>
          <w:w w:val="105"/>
          <w:lang w:val="sr-Cyrl-CS" w:eastAsia="en-GB"/>
        </w:rPr>
        <w:t xml:space="preserve"> </w:t>
      </w:r>
      <w:r w:rsidRPr="001768F9">
        <w:rPr>
          <w:rFonts w:ascii="Arial" w:eastAsia="Calibri" w:hAnsi="Arial" w:cs="Arial"/>
          <w:w w:val="105"/>
          <w:lang w:val="sr-Cyrl-CS" w:eastAsia="en-GB"/>
        </w:rPr>
        <w:t>не</w:t>
      </w:r>
      <w:r w:rsidRPr="001768F9">
        <w:rPr>
          <w:rFonts w:ascii="Arial" w:eastAsia="Calibri" w:hAnsi="Arial" w:cs="Arial"/>
          <w:spacing w:val="5"/>
          <w:w w:val="105"/>
          <w:lang w:val="sr-Cyrl-CS" w:eastAsia="en-GB"/>
        </w:rPr>
        <w:t xml:space="preserve"> </w:t>
      </w:r>
      <w:r w:rsidRPr="001768F9">
        <w:rPr>
          <w:rFonts w:ascii="Arial" w:eastAsia="Calibri" w:hAnsi="Arial" w:cs="Arial"/>
          <w:spacing w:val="-1"/>
          <w:w w:val="105"/>
          <w:lang w:val="sr-Cyrl-CS" w:eastAsia="en-GB"/>
        </w:rPr>
        <w:t>и</w:t>
      </w:r>
      <w:r w:rsidRPr="001768F9">
        <w:rPr>
          <w:rFonts w:ascii="Arial" w:eastAsia="Calibri" w:hAnsi="Arial" w:cs="Arial"/>
          <w:spacing w:val="1"/>
          <w:w w:val="105"/>
          <w:lang w:val="sr-Cyrl-CS" w:eastAsia="en-GB"/>
        </w:rPr>
        <w:t>с</w:t>
      </w:r>
      <w:r w:rsidRPr="001768F9">
        <w:rPr>
          <w:rFonts w:ascii="Arial" w:eastAsia="Calibri" w:hAnsi="Arial" w:cs="Arial"/>
          <w:spacing w:val="-8"/>
          <w:w w:val="105"/>
          <w:lang w:val="sr-Cyrl-CS" w:eastAsia="en-GB"/>
        </w:rPr>
        <w:t>п</w:t>
      </w:r>
      <w:r w:rsidRPr="001768F9">
        <w:rPr>
          <w:rFonts w:ascii="Arial" w:eastAsia="Calibri" w:hAnsi="Arial" w:cs="Arial"/>
          <w:spacing w:val="-4"/>
          <w:w w:val="105"/>
          <w:lang w:val="sr-Cyrl-CS" w:eastAsia="en-GB"/>
        </w:rPr>
        <w:t>у</w:t>
      </w:r>
      <w:r w:rsidRPr="001768F9">
        <w:rPr>
          <w:rFonts w:ascii="Arial" w:eastAsia="Calibri" w:hAnsi="Arial" w:cs="Arial"/>
          <w:w w:val="105"/>
          <w:lang w:val="sr-Cyrl-CS" w:eastAsia="en-GB"/>
        </w:rPr>
        <w:t>ни</w:t>
      </w:r>
      <w:r w:rsidRPr="001768F9">
        <w:rPr>
          <w:rFonts w:ascii="Arial" w:eastAsia="Calibri" w:hAnsi="Arial" w:cs="Arial"/>
          <w:spacing w:val="9"/>
          <w:w w:val="105"/>
          <w:lang w:val="sr-Cyrl-CS" w:eastAsia="en-GB"/>
        </w:rPr>
        <w:t xml:space="preserve"> </w:t>
      </w:r>
      <w:r w:rsidRPr="001768F9">
        <w:rPr>
          <w:rFonts w:ascii="Arial" w:eastAsia="Calibri" w:hAnsi="Arial" w:cs="Arial"/>
          <w:spacing w:val="-5"/>
          <w:w w:val="105"/>
          <w:lang w:val="sr-Cyrl-CS" w:eastAsia="en-GB"/>
        </w:rPr>
        <w:t>б</w:t>
      </w:r>
      <w:r w:rsidRPr="001768F9">
        <w:rPr>
          <w:rFonts w:ascii="Arial" w:eastAsia="Calibri" w:hAnsi="Arial" w:cs="Arial"/>
          <w:spacing w:val="4"/>
          <w:w w:val="105"/>
          <w:lang w:val="sr-Cyrl-CS" w:eastAsia="en-GB"/>
        </w:rPr>
        <w:t>и</w:t>
      </w:r>
      <w:r w:rsidRPr="001768F9">
        <w:rPr>
          <w:rFonts w:ascii="Arial" w:eastAsia="Calibri" w:hAnsi="Arial" w:cs="Arial"/>
          <w:spacing w:val="-1"/>
          <w:w w:val="105"/>
          <w:lang w:val="sr-Cyrl-CS" w:eastAsia="en-GB"/>
        </w:rPr>
        <w:t>л</w:t>
      </w:r>
      <w:r w:rsidRPr="001768F9">
        <w:rPr>
          <w:rFonts w:ascii="Arial" w:eastAsia="Calibri" w:hAnsi="Arial" w:cs="Arial"/>
          <w:w w:val="105"/>
          <w:lang w:val="sr-Cyrl-CS" w:eastAsia="en-GB"/>
        </w:rPr>
        <w:t>о</w:t>
      </w:r>
      <w:r w:rsidRPr="001768F9">
        <w:rPr>
          <w:rFonts w:ascii="Arial" w:eastAsia="Calibri" w:hAnsi="Arial" w:cs="Arial"/>
          <w:spacing w:val="1"/>
          <w:w w:val="105"/>
          <w:lang w:val="sr-Cyrl-CS" w:eastAsia="en-GB"/>
        </w:rPr>
        <w:t xml:space="preserve"> </w:t>
      </w:r>
      <w:r w:rsidRPr="001768F9">
        <w:rPr>
          <w:rFonts w:ascii="Arial" w:eastAsia="Calibri" w:hAnsi="Arial" w:cs="Arial"/>
          <w:w w:val="105"/>
          <w:lang w:val="sr-Cyrl-CS" w:eastAsia="en-GB"/>
        </w:rPr>
        <w:t>ко</w:t>
      </w:r>
      <w:r w:rsidRPr="001768F9">
        <w:rPr>
          <w:rFonts w:ascii="Arial" w:eastAsia="Calibri" w:hAnsi="Arial" w:cs="Arial"/>
          <w:spacing w:val="1"/>
          <w:w w:val="105"/>
          <w:lang w:val="sr-Cyrl-CS" w:eastAsia="en-GB"/>
        </w:rPr>
        <w:t>ј</w:t>
      </w:r>
      <w:r w:rsidRPr="001768F9">
        <w:rPr>
          <w:rFonts w:ascii="Arial" w:eastAsia="Calibri" w:hAnsi="Arial" w:cs="Arial"/>
          <w:w w:val="105"/>
          <w:lang w:val="sr-Cyrl-CS" w:eastAsia="en-GB"/>
        </w:rPr>
        <w:t>у</w:t>
      </w:r>
      <w:r w:rsidRPr="001768F9">
        <w:rPr>
          <w:rFonts w:ascii="Arial" w:eastAsia="Calibri" w:hAnsi="Arial" w:cs="Arial"/>
          <w:spacing w:val="3"/>
          <w:w w:val="105"/>
          <w:lang w:val="sr-Cyrl-CS" w:eastAsia="en-GB"/>
        </w:rPr>
        <w:t xml:space="preserve"> </w:t>
      </w:r>
      <w:r w:rsidRPr="001768F9">
        <w:rPr>
          <w:rFonts w:ascii="Arial" w:eastAsia="Calibri" w:hAnsi="Arial" w:cs="Arial"/>
          <w:spacing w:val="-6"/>
          <w:w w:val="105"/>
          <w:lang w:val="sr-Cyrl-CS" w:eastAsia="en-GB"/>
        </w:rPr>
        <w:t>о</w:t>
      </w:r>
      <w:r w:rsidRPr="001768F9">
        <w:rPr>
          <w:rFonts w:ascii="Arial" w:eastAsia="Calibri" w:hAnsi="Arial" w:cs="Arial"/>
          <w:spacing w:val="6"/>
          <w:w w:val="105"/>
          <w:lang w:val="sr-Cyrl-CS" w:eastAsia="en-GB"/>
        </w:rPr>
        <w:t>б</w:t>
      </w:r>
      <w:r w:rsidRPr="001768F9">
        <w:rPr>
          <w:rFonts w:ascii="Arial" w:eastAsia="Calibri" w:hAnsi="Arial" w:cs="Arial"/>
          <w:w w:val="105"/>
          <w:lang w:val="sr-Cyrl-CS" w:eastAsia="en-GB"/>
        </w:rPr>
        <w:t>а</w:t>
      </w:r>
      <w:r w:rsidRPr="001768F9">
        <w:rPr>
          <w:rFonts w:ascii="Arial" w:eastAsia="Calibri" w:hAnsi="Arial" w:cs="Arial"/>
          <w:spacing w:val="-6"/>
          <w:w w:val="105"/>
          <w:lang w:val="sr-Cyrl-CS" w:eastAsia="en-GB"/>
        </w:rPr>
        <w:t>в</w:t>
      </w:r>
      <w:r w:rsidRPr="001768F9">
        <w:rPr>
          <w:rFonts w:ascii="Arial" w:eastAsia="Calibri" w:hAnsi="Arial" w:cs="Arial"/>
          <w:w w:val="105"/>
          <w:lang w:val="sr-Cyrl-CS" w:eastAsia="en-GB"/>
        </w:rPr>
        <w:t>е</w:t>
      </w:r>
      <w:r w:rsidRPr="001768F9">
        <w:rPr>
          <w:rFonts w:ascii="Arial" w:eastAsia="Calibri" w:hAnsi="Arial" w:cs="Arial"/>
          <w:spacing w:val="1"/>
          <w:w w:val="105"/>
          <w:lang w:val="sr-Cyrl-CS" w:eastAsia="en-GB"/>
        </w:rPr>
        <w:t>з</w:t>
      </w:r>
      <w:r w:rsidRPr="001768F9">
        <w:rPr>
          <w:rFonts w:ascii="Arial" w:eastAsia="Calibri" w:hAnsi="Arial" w:cs="Arial"/>
          <w:w w:val="105"/>
          <w:lang w:val="sr-Cyrl-CS" w:eastAsia="en-GB"/>
        </w:rPr>
        <w:t>у</w:t>
      </w:r>
      <w:r w:rsidRPr="001768F9">
        <w:rPr>
          <w:rFonts w:ascii="Arial" w:eastAsia="Calibri" w:hAnsi="Arial" w:cs="Arial"/>
          <w:spacing w:val="2"/>
          <w:w w:val="105"/>
          <w:lang w:val="sr-Cyrl-CS" w:eastAsia="en-GB"/>
        </w:rPr>
        <w:t xml:space="preserve"> </w:t>
      </w:r>
      <w:r w:rsidRPr="001768F9">
        <w:rPr>
          <w:rFonts w:ascii="Arial" w:eastAsia="Calibri" w:hAnsi="Arial" w:cs="Arial"/>
          <w:spacing w:val="-8"/>
          <w:w w:val="105"/>
          <w:lang w:val="sr-Cyrl-CS" w:eastAsia="en-GB"/>
        </w:rPr>
        <w:t>п</w:t>
      </w:r>
      <w:r w:rsidRPr="001768F9">
        <w:rPr>
          <w:rFonts w:ascii="Arial" w:eastAsia="Calibri" w:hAnsi="Arial" w:cs="Arial"/>
          <w:spacing w:val="4"/>
          <w:w w:val="105"/>
          <w:lang w:val="sr-Cyrl-CS" w:eastAsia="en-GB"/>
        </w:rPr>
        <w:t>р</w:t>
      </w:r>
      <w:r w:rsidRPr="001768F9">
        <w:rPr>
          <w:rFonts w:ascii="Arial" w:eastAsia="Calibri" w:hAnsi="Arial" w:cs="Arial"/>
          <w:w w:val="105"/>
          <w:lang w:val="sr-Cyrl-CS" w:eastAsia="en-GB"/>
        </w:rPr>
        <w:t>е</w:t>
      </w:r>
      <w:r w:rsidRPr="001768F9">
        <w:rPr>
          <w:rFonts w:ascii="Arial" w:eastAsia="Calibri" w:hAnsi="Arial" w:cs="Arial"/>
          <w:spacing w:val="1"/>
          <w:w w:val="105"/>
          <w:lang w:val="sr-Cyrl-CS" w:eastAsia="en-GB"/>
        </w:rPr>
        <w:t>м</w:t>
      </w:r>
      <w:r w:rsidRPr="001768F9">
        <w:rPr>
          <w:rFonts w:ascii="Arial" w:eastAsia="Calibri" w:hAnsi="Arial" w:cs="Arial"/>
          <w:w w:val="105"/>
          <w:lang w:val="sr-Cyrl-CS" w:eastAsia="en-GB"/>
        </w:rPr>
        <w:t>а</w:t>
      </w:r>
      <w:r w:rsidRPr="001768F9">
        <w:rPr>
          <w:rFonts w:ascii="Arial" w:eastAsia="Calibri" w:hAnsi="Arial" w:cs="Arial"/>
          <w:spacing w:val="6"/>
          <w:w w:val="105"/>
          <w:lang w:val="sr-Cyrl-CS" w:eastAsia="en-GB"/>
        </w:rPr>
        <w:t xml:space="preserve"> </w:t>
      </w:r>
      <w:r w:rsidRPr="001768F9">
        <w:rPr>
          <w:rFonts w:ascii="Arial" w:eastAsia="Calibri" w:hAnsi="Arial" w:cs="Arial"/>
          <w:w w:val="105"/>
          <w:lang w:val="sr-Cyrl-CS" w:eastAsia="en-GB"/>
        </w:rPr>
        <w:t>ов</w:t>
      </w:r>
      <w:r w:rsidRPr="001768F9">
        <w:rPr>
          <w:rFonts w:ascii="Arial" w:eastAsia="Calibri" w:hAnsi="Arial" w:cs="Arial"/>
          <w:spacing w:val="-6"/>
          <w:w w:val="105"/>
          <w:lang w:val="sr-Cyrl-CS" w:eastAsia="en-GB"/>
        </w:rPr>
        <w:t>о</w:t>
      </w:r>
      <w:r w:rsidRPr="001768F9">
        <w:rPr>
          <w:rFonts w:ascii="Arial" w:eastAsia="Calibri" w:hAnsi="Arial" w:cs="Arial"/>
          <w:w w:val="105"/>
          <w:lang w:val="sr-Cyrl-CS" w:eastAsia="en-GB"/>
        </w:rPr>
        <w:t>м</w:t>
      </w:r>
      <w:r w:rsidRPr="001768F9">
        <w:rPr>
          <w:rFonts w:ascii="Arial" w:eastAsia="Calibri" w:hAnsi="Arial" w:cs="Arial"/>
          <w:spacing w:val="6"/>
          <w:w w:val="105"/>
          <w:lang w:val="sr-Cyrl-CS" w:eastAsia="en-GB"/>
        </w:rPr>
        <w:t xml:space="preserve"> у</w:t>
      </w:r>
      <w:r w:rsidRPr="001768F9">
        <w:rPr>
          <w:rFonts w:ascii="Arial" w:eastAsia="Calibri" w:hAnsi="Arial" w:cs="Arial"/>
          <w:spacing w:val="-5"/>
          <w:w w:val="105"/>
          <w:lang w:val="sr-Cyrl-CS" w:eastAsia="en-GB"/>
        </w:rPr>
        <w:t>г</w:t>
      </w:r>
      <w:r w:rsidRPr="001768F9">
        <w:rPr>
          <w:rFonts w:ascii="Arial" w:eastAsia="Calibri" w:hAnsi="Arial" w:cs="Arial"/>
          <w:w w:val="105"/>
          <w:lang w:val="sr-Cyrl-CS" w:eastAsia="en-GB"/>
        </w:rPr>
        <w:t>ов</w:t>
      </w:r>
      <w:r w:rsidRPr="001768F9">
        <w:rPr>
          <w:rFonts w:ascii="Arial" w:eastAsia="Calibri" w:hAnsi="Arial" w:cs="Arial"/>
          <w:spacing w:val="-6"/>
          <w:w w:val="105"/>
          <w:lang w:val="sr-Cyrl-CS" w:eastAsia="en-GB"/>
        </w:rPr>
        <w:t>о</w:t>
      </w:r>
      <w:r w:rsidRPr="001768F9">
        <w:rPr>
          <w:rFonts w:ascii="Arial" w:eastAsia="Calibri" w:hAnsi="Arial" w:cs="Arial"/>
          <w:spacing w:val="4"/>
          <w:w w:val="105"/>
          <w:lang w:val="sr-Cyrl-CS" w:eastAsia="en-GB"/>
        </w:rPr>
        <w:t>р</w:t>
      </w:r>
      <w:r w:rsidRPr="001768F9">
        <w:rPr>
          <w:rFonts w:ascii="Arial" w:eastAsia="Calibri" w:hAnsi="Arial" w:cs="Arial"/>
          <w:spacing w:val="-9"/>
          <w:w w:val="105"/>
          <w:lang w:val="sr-Cyrl-CS" w:eastAsia="en-GB"/>
        </w:rPr>
        <w:t>у</w:t>
      </w:r>
      <w:r w:rsidRPr="001768F9">
        <w:rPr>
          <w:rFonts w:ascii="Arial" w:eastAsia="Calibri" w:hAnsi="Arial" w:cs="Arial"/>
          <w:w w:val="105"/>
          <w:lang w:val="sr-Cyrl-CS" w:eastAsia="en-GB"/>
        </w:rPr>
        <w:t>,</w:t>
      </w:r>
      <w:r w:rsidRPr="001768F9">
        <w:rPr>
          <w:rFonts w:ascii="Arial" w:eastAsia="Calibri" w:hAnsi="Arial" w:cs="Arial"/>
          <w:spacing w:val="10"/>
          <w:w w:val="105"/>
          <w:lang w:val="sr-Cyrl-CS" w:eastAsia="en-GB"/>
        </w:rPr>
        <w:t xml:space="preserve"> </w:t>
      </w:r>
      <w:r w:rsidRPr="001768F9">
        <w:rPr>
          <w:rFonts w:ascii="Arial" w:eastAsia="Calibri" w:hAnsi="Arial" w:cs="Arial"/>
          <w:w w:val="105"/>
          <w:lang w:val="sr-Cyrl-CS" w:eastAsia="en-GB"/>
        </w:rPr>
        <w:t>о</w:t>
      </w:r>
      <w:r w:rsidRPr="001768F9">
        <w:rPr>
          <w:rFonts w:ascii="Arial" w:eastAsia="Calibri" w:hAnsi="Arial" w:cs="Arial"/>
          <w:spacing w:val="1"/>
          <w:w w:val="105"/>
          <w:lang w:val="sr-Cyrl-CS" w:eastAsia="en-GB"/>
        </w:rPr>
        <w:t>с</w:t>
      </w:r>
      <w:r w:rsidRPr="001768F9">
        <w:rPr>
          <w:rFonts w:ascii="Arial" w:eastAsia="Calibri" w:hAnsi="Arial" w:cs="Arial"/>
          <w:spacing w:val="-7"/>
          <w:w w:val="105"/>
          <w:lang w:val="sr-Cyrl-CS" w:eastAsia="en-GB"/>
        </w:rPr>
        <w:t>и</w:t>
      </w:r>
      <w:r w:rsidRPr="001768F9">
        <w:rPr>
          <w:rFonts w:ascii="Arial" w:eastAsia="Calibri" w:hAnsi="Arial" w:cs="Arial"/>
          <w:w w:val="105"/>
          <w:lang w:val="sr-Cyrl-CS" w:eastAsia="en-GB"/>
        </w:rPr>
        <w:t>м</w:t>
      </w:r>
      <w:r w:rsidRPr="001768F9">
        <w:rPr>
          <w:rFonts w:ascii="Arial" w:eastAsia="Calibri" w:hAnsi="Arial" w:cs="Arial"/>
          <w:w w:val="103"/>
          <w:lang w:val="sr-Cyrl-CS" w:eastAsia="en-GB"/>
        </w:rPr>
        <w:t xml:space="preserve"> </w:t>
      </w:r>
      <w:r w:rsidRPr="001768F9">
        <w:rPr>
          <w:rFonts w:ascii="Arial" w:eastAsia="Calibri" w:hAnsi="Arial" w:cs="Arial"/>
          <w:w w:val="105"/>
          <w:lang w:val="sr-Cyrl-CS" w:eastAsia="en-GB"/>
        </w:rPr>
        <w:t>он</w:t>
      </w:r>
      <w:r w:rsidRPr="001768F9">
        <w:rPr>
          <w:rFonts w:ascii="Arial" w:eastAsia="Calibri" w:hAnsi="Arial" w:cs="Arial"/>
          <w:spacing w:val="-1"/>
          <w:w w:val="105"/>
          <w:lang w:val="sr-Cyrl-CS" w:eastAsia="en-GB"/>
        </w:rPr>
        <w:t>и</w:t>
      </w:r>
      <w:r w:rsidRPr="001768F9">
        <w:rPr>
          <w:rFonts w:ascii="Arial" w:eastAsia="Calibri" w:hAnsi="Arial" w:cs="Arial"/>
          <w:w w:val="105"/>
          <w:lang w:val="sr-Cyrl-CS" w:eastAsia="en-GB"/>
        </w:rPr>
        <w:t>х</w:t>
      </w:r>
      <w:r w:rsidRPr="001768F9">
        <w:rPr>
          <w:rFonts w:ascii="Arial" w:eastAsia="Calibri" w:hAnsi="Arial" w:cs="Arial"/>
          <w:spacing w:val="-16"/>
          <w:w w:val="105"/>
          <w:lang w:val="sr-Cyrl-CS" w:eastAsia="en-GB"/>
        </w:rPr>
        <w:t xml:space="preserve"> </w:t>
      </w:r>
      <w:r w:rsidRPr="001768F9">
        <w:rPr>
          <w:rFonts w:ascii="Arial" w:eastAsia="Calibri" w:hAnsi="Arial" w:cs="Arial"/>
          <w:spacing w:val="5"/>
          <w:w w:val="105"/>
          <w:lang w:val="sr-Cyrl-CS" w:eastAsia="en-GB"/>
        </w:rPr>
        <w:t>н</w:t>
      </w:r>
      <w:r w:rsidRPr="001768F9">
        <w:rPr>
          <w:rFonts w:ascii="Arial" w:eastAsia="Calibri" w:hAnsi="Arial" w:cs="Arial"/>
          <w:w w:val="105"/>
          <w:lang w:val="sr-Cyrl-CS" w:eastAsia="en-GB"/>
        </w:rPr>
        <w:t>ав</w:t>
      </w:r>
      <w:r w:rsidRPr="001768F9">
        <w:rPr>
          <w:rFonts w:ascii="Arial" w:eastAsia="Calibri" w:hAnsi="Arial" w:cs="Arial"/>
          <w:spacing w:val="-6"/>
          <w:w w:val="105"/>
          <w:lang w:val="sr-Cyrl-CS" w:eastAsia="en-GB"/>
        </w:rPr>
        <w:t>е</w:t>
      </w:r>
      <w:r w:rsidRPr="001768F9">
        <w:rPr>
          <w:rFonts w:ascii="Arial" w:eastAsia="Calibri" w:hAnsi="Arial" w:cs="Arial"/>
          <w:spacing w:val="3"/>
          <w:w w:val="105"/>
          <w:lang w:val="sr-Cyrl-CS" w:eastAsia="en-GB"/>
        </w:rPr>
        <w:t>д</w:t>
      </w:r>
      <w:r w:rsidRPr="001768F9">
        <w:rPr>
          <w:rFonts w:ascii="Arial" w:eastAsia="Calibri" w:hAnsi="Arial" w:cs="Arial"/>
          <w:spacing w:val="-6"/>
          <w:w w:val="105"/>
          <w:lang w:val="sr-Cyrl-CS" w:eastAsia="en-GB"/>
        </w:rPr>
        <w:t>е</w:t>
      </w:r>
      <w:r w:rsidRPr="001768F9">
        <w:rPr>
          <w:rFonts w:ascii="Arial" w:eastAsia="Calibri" w:hAnsi="Arial" w:cs="Arial"/>
          <w:spacing w:val="5"/>
          <w:w w:val="105"/>
          <w:lang w:val="sr-Cyrl-CS" w:eastAsia="en-GB"/>
        </w:rPr>
        <w:t>н</w:t>
      </w:r>
      <w:r w:rsidRPr="001768F9">
        <w:rPr>
          <w:rFonts w:ascii="Arial" w:eastAsia="Calibri" w:hAnsi="Arial" w:cs="Arial"/>
          <w:spacing w:val="-1"/>
          <w:w w:val="105"/>
          <w:lang w:val="sr-Cyrl-CS" w:eastAsia="en-GB"/>
        </w:rPr>
        <w:t>и</w:t>
      </w:r>
      <w:r w:rsidRPr="001768F9">
        <w:rPr>
          <w:rFonts w:ascii="Arial" w:eastAsia="Calibri" w:hAnsi="Arial" w:cs="Arial"/>
          <w:w w:val="105"/>
          <w:lang w:val="sr-Cyrl-CS" w:eastAsia="en-GB"/>
        </w:rPr>
        <w:t>х</w:t>
      </w:r>
      <w:r w:rsidRPr="001768F9">
        <w:rPr>
          <w:rFonts w:ascii="Arial" w:eastAsia="Calibri" w:hAnsi="Arial" w:cs="Arial"/>
          <w:spacing w:val="-16"/>
          <w:w w:val="105"/>
          <w:lang w:val="sr-Cyrl-CS" w:eastAsia="en-GB"/>
        </w:rPr>
        <w:t xml:space="preserve"> </w:t>
      </w:r>
      <w:r w:rsidRPr="001768F9">
        <w:rPr>
          <w:rFonts w:ascii="Arial" w:eastAsia="Calibri" w:hAnsi="Arial" w:cs="Arial"/>
          <w:w w:val="105"/>
          <w:lang w:val="sr-Cyrl-CS" w:eastAsia="en-GB"/>
        </w:rPr>
        <w:t>у</w:t>
      </w:r>
      <w:r w:rsidRPr="001768F9">
        <w:rPr>
          <w:rFonts w:ascii="Arial" w:eastAsia="Calibri" w:hAnsi="Arial" w:cs="Arial"/>
          <w:spacing w:val="-15"/>
          <w:w w:val="105"/>
          <w:lang w:val="sr-Cyrl-CS" w:eastAsia="en-GB"/>
        </w:rPr>
        <w:t xml:space="preserve"> </w:t>
      </w:r>
      <w:r w:rsidRPr="001768F9">
        <w:rPr>
          <w:rFonts w:ascii="Arial" w:eastAsia="Calibri" w:hAnsi="Arial" w:cs="Arial"/>
          <w:spacing w:val="-9"/>
          <w:w w:val="105"/>
          <w:lang w:val="sr-Cyrl-CS" w:eastAsia="en-GB"/>
        </w:rPr>
        <w:t>ч</w:t>
      </w:r>
      <w:r w:rsidRPr="001768F9">
        <w:rPr>
          <w:rFonts w:ascii="Arial" w:eastAsia="Calibri" w:hAnsi="Arial" w:cs="Arial"/>
          <w:spacing w:val="3"/>
          <w:w w:val="105"/>
          <w:lang w:val="sr-Cyrl-CS" w:eastAsia="en-GB"/>
        </w:rPr>
        <w:t>л</w:t>
      </w:r>
      <w:r w:rsidRPr="001768F9">
        <w:rPr>
          <w:rFonts w:ascii="Arial" w:eastAsia="Calibri" w:hAnsi="Arial" w:cs="Arial"/>
          <w:w w:val="105"/>
          <w:lang w:val="sr-Cyrl-CS" w:eastAsia="en-GB"/>
        </w:rPr>
        <w:t>а</w:t>
      </w:r>
      <w:r w:rsidRPr="001768F9">
        <w:rPr>
          <w:rFonts w:ascii="Arial" w:eastAsia="Calibri" w:hAnsi="Arial" w:cs="Arial"/>
          <w:spacing w:val="5"/>
          <w:w w:val="105"/>
          <w:lang w:val="sr-Cyrl-CS" w:eastAsia="en-GB"/>
        </w:rPr>
        <w:t>н</w:t>
      </w:r>
      <w:r w:rsidRPr="001768F9">
        <w:rPr>
          <w:rFonts w:ascii="Arial" w:eastAsia="Calibri" w:hAnsi="Arial" w:cs="Arial"/>
          <w:w w:val="105"/>
          <w:lang w:val="sr-Cyrl-CS" w:eastAsia="en-GB"/>
        </w:rPr>
        <w:t>у</w:t>
      </w:r>
      <w:r w:rsidRPr="001768F9">
        <w:rPr>
          <w:rFonts w:ascii="Arial" w:eastAsia="Calibri" w:hAnsi="Arial" w:cs="Arial"/>
          <w:spacing w:val="-16"/>
          <w:w w:val="105"/>
          <w:lang w:val="sr-Cyrl-CS" w:eastAsia="en-GB"/>
        </w:rPr>
        <w:t xml:space="preserve"> </w:t>
      </w:r>
      <w:r w:rsidRPr="001768F9">
        <w:rPr>
          <w:rFonts w:ascii="Arial" w:eastAsia="Calibri" w:hAnsi="Arial" w:cs="Arial"/>
          <w:w w:val="105"/>
          <w:lang w:val="sr-Cyrl-CS" w:eastAsia="en-GB"/>
        </w:rPr>
        <w:t>10.1.А;</w:t>
      </w:r>
      <w:r w:rsidRPr="001768F9">
        <w:rPr>
          <w:rFonts w:ascii="Arial" w:eastAsia="Calibri" w:hAnsi="Arial" w:cs="Arial"/>
          <w:spacing w:val="-17"/>
          <w:w w:val="105"/>
          <w:lang w:val="sr-Cyrl-CS" w:eastAsia="en-GB"/>
        </w:rPr>
        <w:t xml:space="preserve"> </w:t>
      </w:r>
      <w:r w:rsidRPr="001768F9">
        <w:rPr>
          <w:rFonts w:ascii="Arial" w:eastAsia="Calibri" w:hAnsi="Arial" w:cs="Arial"/>
          <w:lang w:val="sr-Cyrl-CS" w:eastAsia="en-GB"/>
        </w:rPr>
        <w:t>или</w:t>
      </w:r>
    </w:p>
    <w:p w14:paraId="5359B2B4" w14:textId="77777777" w:rsidR="0033725B" w:rsidRPr="001768F9" w:rsidRDefault="0033725B" w:rsidP="0033725B">
      <w:pPr>
        <w:keepLines/>
        <w:spacing w:after="120" w:line="240" w:lineRule="auto"/>
        <w:ind w:left="1418" w:hanging="562"/>
        <w:jc w:val="both"/>
        <w:rPr>
          <w:rFonts w:ascii="Arial" w:eastAsia="Calibri" w:hAnsi="Arial" w:cs="Arial"/>
          <w:color w:val="000000"/>
          <w:lang w:val="sr-Cyrl-CS" w:eastAsia="en-GB"/>
        </w:rPr>
      </w:pPr>
      <w:r w:rsidRPr="001768F9">
        <w:rPr>
          <w:rFonts w:ascii="Arial" w:eastAsia="Calibri" w:hAnsi="Arial" w:cs="Arial"/>
          <w:spacing w:val="4"/>
          <w:w w:val="105"/>
          <w:lang w:val="sr-Cyrl-CS" w:eastAsia="en-GB"/>
        </w:rPr>
        <w:t xml:space="preserve">(б)  </w:t>
      </w:r>
      <w:r w:rsidRPr="001768F9">
        <w:rPr>
          <w:rFonts w:ascii="Arial" w:eastAsia="Calibri" w:hAnsi="Arial" w:cs="Arial"/>
          <w:spacing w:val="4"/>
          <w:w w:val="105"/>
          <w:lang w:val="sr-Cyrl-CS" w:eastAsia="en-GB"/>
        </w:rPr>
        <w:tab/>
      </w:r>
      <w:r w:rsidRPr="001768F9">
        <w:rPr>
          <w:rFonts w:ascii="Arial" w:eastAsia="Times New Roman" w:hAnsi="Arial" w:cs="Arial"/>
          <w:lang w:val="sr-Cyrl-CS"/>
        </w:rPr>
        <w:t>ако се било која чињеница у вези са Зајмопримцем или Пројектом, наведена у Преамбули материјално промени и не врати се у претходно материјално стање и ако промена штети било интересима Банке као зајмодавца Зајмопримцу, или неповољно утиче на спровођење или функционисање Пројекта,</w:t>
      </w:r>
    </w:p>
    <w:p w14:paraId="33298CE4" w14:textId="77777777" w:rsidR="0033725B" w:rsidRPr="001768F9" w:rsidRDefault="0033725B" w:rsidP="0033725B">
      <w:pPr>
        <w:keepLines/>
        <w:spacing w:after="120" w:line="240" w:lineRule="auto"/>
        <w:ind w:left="856"/>
        <w:jc w:val="both"/>
        <w:rPr>
          <w:rFonts w:ascii="Arial" w:eastAsia="Calibri" w:hAnsi="Arial" w:cs="Arial"/>
          <w:color w:val="000000"/>
          <w:lang w:val="sr-Cyrl-CS" w:eastAsia="en-GB"/>
        </w:rPr>
      </w:pPr>
      <w:r w:rsidRPr="001768F9">
        <w:rPr>
          <w:rFonts w:ascii="Arial" w:eastAsia="Times New Roman" w:hAnsi="Arial" w:cs="Arial"/>
          <w:lang w:val="sr-Cyrl-CS"/>
        </w:rPr>
        <w:t>осим ако неиспуњење или околност због које је дошло до неиспуњења могуће исправити и уколико се исправи у разумном року наведеном у обавештењу Банке Зајмопримцу</w:t>
      </w:r>
      <w:r w:rsidRPr="001768F9">
        <w:rPr>
          <w:rFonts w:ascii="Arial" w:eastAsia="Calibri" w:hAnsi="Arial" w:cs="Arial"/>
          <w:color w:val="000000"/>
          <w:lang w:val="sr-Cyrl-CS" w:eastAsia="en-GB"/>
        </w:rPr>
        <w:t xml:space="preserve">. </w:t>
      </w:r>
    </w:p>
    <w:p w14:paraId="5C0ED713" w14:textId="77777777" w:rsidR="0033725B" w:rsidRPr="001768F9" w:rsidRDefault="0033725B" w:rsidP="0033725B">
      <w:pPr>
        <w:tabs>
          <w:tab w:val="left" w:pos="851"/>
        </w:tabs>
        <w:ind w:left="142" w:hanging="142"/>
        <w:rPr>
          <w:rFonts w:ascii="Arial" w:hAnsi="Arial" w:cs="Arial"/>
          <w:b/>
          <w:u w:val="single"/>
          <w:lang w:val="sr-Cyrl-CS"/>
        </w:rPr>
      </w:pPr>
      <w:r w:rsidRPr="001768F9">
        <w:rPr>
          <w:rFonts w:ascii="Arial" w:hAnsi="Arial" w:cs="Arial"/>
          <w:b/>
          <w:lang w:val="sr-Cyrl-CS"/>
        </w:rPr>
        <w:t xml:space="preserve">  10.2.    </w:t>
      </w:r>
      <w:r w:rsidRPr="001768F9">
        <w:rPr>
          <w:rFonts w:ascii="Arial" w:hAnsi="Arial" w:cs="Arial"/>
          <w:b/>
          <w:u w:val="single"/>
          <w:lang w:val="sr-Cyrl-CS"/>
        </w:rPr>
        <w:t xml:space="preserve">Остала права по закону </w:t>
      </w:r>
    </w:p>
    <w:p w14:paraId="405DE259" w14:textId="77777777" w:rsidR="0033725B" w:rsidRPr="001768F9" w:rsidRDefault="0033725B" w:rsidP="0033725B">
      <w:pPr>
        <w:ind w:left="856"/>
        <w:jc w:val="both"/>
        <w:rPr>
          <w:rFonts w:ascii="Arial" w:hAnsi="Arial" w:cs="Arial"/>
          <w:lang w:val="sr-Cyrl-CS"/>
        </w:rPr>
      </w:pPr>
      <w:r w:rsidRPr="001768F9">
        <w:rPr>
          <w:rFonts w:ascii="Arial" w:hAnsi="Arial" w:cs="Arial"/>
          <w:noProof/>
          <w:lang w:val="sr-Cyrl-CS"/>
        </w:rPr>
        <w:t>Члан 10.1 не ограничава ниједно друго право Банке по закону које јој омогућава да затражи превремену отплату Неизмиреног зајма</w:t>
      </w:r>
      <w:r w:rsidRPr="001768F9">
        <w:rPr>
          <w:rFonts w:ascii="Arial" w:hAnsi="Arial" w:cs="Arial"/>
          <w:lang w:val="sr-Cyrl-CS"/>
        </w:rPr>
        <w:t>.</w:t>
      </w:r>
    </w:p>
    <w:p w14:paraId="6CC14021" w14:textId="77777777" w:rsidR="0033725B" w:rsidRPr="001768F9" w:rsidRDefault="0033725B" w:rsidP="0033725B">
      <w:pPr>
        <w:keepNext/>
        <w:keepLines/>
        <w:spacing w:before="240" w:line="240" w:lineRule="auto"/>
        <w:jc w:val="both"/>
        <w:outlineLvl w:val="1"/>
        <w:rPr>
          <w:rFonts w:ascii="Arial" w:eastAsiaTheme="majorEastAsia" w:hAnsi="Arial" w:cs="Arial"/>
          <w:b/>
          <w:bCs/>
          <w:u w:val="single"/>
          <w:lang w:val="sr-Cyrl-CS"/>
        </w:rPr>
      </w:pPr>
      <w:bookmarkStart w:id="84" w:name="_Ref426625437"/>
      <w:bookmarkEnd w:id="84"/>
      <w:r w:rsidRPr="001768F9">
        <w:rPr>
          <w:rFonts w:ascii="Arial" w:eastAsiaTheme="majorEastAsia" w:hAnsi="Arial" w:cs="Arial"/>
          <w:b/>
          <w:bCs/>
          <w:lang w:val="sr-Cyrl-CS"/>
        </w:rPr>
        <w:t xml:space="preserve">  10.3     </w:t>
      </w:r>
      <w:r w:rsidRPr="001768F9">
        <w:rPr>
          <w:rFonts w:ascii="Arial" w:eastAsiaTheme="majorEastAsia" w:hAnsi="Arial" w:cs="Arial"/>
          <w:b/>
          <w:bCs/>
          <w:u w:val="single"/>
          <w:lang w:val="sr-Cyrl-CS"/>
        </w:rPr>
        <w:t>Одштета</w:t>
      </w:r>
    </w:p>
    <w:p w14:paraId="4CC61CFC" w14:textId="77777777" w:rsidR="0033725B" w:rsidRPr="001768F9" w:rsidRDefault="0033725B" w:rsidP="0033725B">
      <w:pPr>
        <w:keepNext/>
        <w:keepLines/>
        <w:spacing w:before="200" w:after="120" w:line="240" w:lineRule="auto"/>
        <w:jc w:val="both"/>
        <w:outlineLvl w:val="2"/>
        <w:rPr>
          <w:rFonts w:ascii="Arial" w:eastAsia="Times New Roman" w:hAnsi="Arial" w:cs="Arial"/>
          <w:b/>
          <w:lang w:val="sr-Cyrl-CS"/>
        </w:rPr>
      </w:pPr>
      <w:r w:rsidRPr="001768F9">
        <w:rPr>
          <w:rFonts w:ascii="Arial" w:eastAsia="Times New Roman" w:hAnsi="Arial" w:cs="Arial"/>
          <w:b/>
          <w:lang w:val="sr-Cyrl-CS"/>
        </w:rPr>
        <w:t xml:space="preserve">  10.3.А Транше са фиксном стопом</w:t>
      </w:r>
    </w:p>
    <w:p w14:paraId="6752D812" w14:textId="5FA08292" w:rsidR="0033725B" w:rsidRPr="001768F9" w:rsidRDefault="0033725B" w:rsidP="0033725B">
      <w:pPr>
        <w:ind w:left="864"/>
        <w:jc w:val="both"/>
        <w:rPr>
          <w:rFonts w:ascii="Arial" w:hAnsi="Arial" w:cs="Arial"/>
          <w:lang w:val="sr-Cyrl-CS"/>
        </w:rPr>
      </w:pPr>
      <w:r w:rsidRPr="001768F9">
        <w:rPr>
          <w:rFonts w:ascii="Arial" w:eastAsia="Times New Roman" w:hAnsi="Arial" w:cs="Arial"/>
          <w:lang w:val="sr-Cyrl-CS"/>
        </w:rPr>
        <w:t xml:space="preserve">У случају захтева по члану 10.1, у погледу било које Транше са фиксном стопом, Зајмопримац плаћа Банци тражени износ, заједно са обештећењем за превремену отплату на било који износ главнице доспеле за превремену отплату. Такво обештећење за превремену отплату (i) се обрачунава од датума доспећа за плаћање, који је наведен у захтеву Банке и биће израчунато на основу превремене отплате извршене на наведени датум и (ii) биће за износ који Банка саопшти Зајмопримцу као тренутну вредност (обрачунату од датума превремене отплате) </w:t>
      </w:r>
      <w:r w:rsidR="00670794" w:rsidRPr="001768F9">
        <w:rPr>
          <w:rFonts w:ascii="Arial" w:eastAsia="Times New Roman" w:hAnsi="Arial" w:cs="Arial"/>
          <w:lang w:val="sr-Cyrl-CS"/>
        </w:rPr>
        <w:t>вишка</w:t>
      </w:r>
      <w:r w:rsidRPr="001768F9">
        <w:rPr>
          <w:rFonts w:ascii="Arial" w:eastAsia="Times New Roman" w:hAnsi="Arial" w:cs="Arial"/>
          <w:lang w:val="sr-Cyrl-CS"/>
        </w:rPr>
        <w:t>, ако постоји, за</w:t>
      </w:r>
      <w:r w:rsidRPr="001768F9">
        <w:rPr>
          <w:rFonts w:ascii="Arial" w:hAnsi="Arial" w:cs="Arial"/>
          <w:w w:val="105"/>
          <w:lang w:val="sr-Cyrl-CS"/>
        </w:rPr>
        <w:t>:</w:t>
      </w:r>
      <w:r w:rsidRPr="001768F9">
        <w:rPr>
          <w:rFonts w:ascii="Arial" w:hAnsi="Arial" w:cs="Arial"/>
          <w:lang w:val="sr-Cyrl-CS"/>
        </w:rPr>
        <w:tab/>
      </w:r>
    </w:p>
    <w:p w14:paraId="70381349" w14:textId="7A3D79D4" w:rsidR="0033725B" w:rsidRPr="001768F9" w:rsidRDefault="0033725B" w:rsidP="0033725B">
      <w:pPr>
        <w:ind w:left="1440" w:hanging="630"/>
        <w:jc w:val="both"/>
        <w:rPr>
          <w:rFonts w:ascii="Arial" w:hAnsi="Arial" w:cs="Arial"/>
          <w:lang w:val="sr-Cyrl-CS"/>
        </w:rPr>
      </w:pPr>
      <w:r w:rsidRPr="001768F9">
        <w:rPr>
          <w:rFonts w:ascii="Arial" w:hAnsi="Arial" w:cs="Arial"/>
          <w:lang w:val="sr-Cyrl-CS"/>
        </w:rPr>
        <w:t>(а)</w:t>
      </w:r>
      <w:r w:rsidRPr="001768F9">
        <w:rPr>
          <w:rFonts w:ascii="Arial" w:hAnsi="Arial" w:cs="Arial"/>
          <w:lang w:val="sr-Cyrl-CS"/>
        </w:rPr>
        <w:tab/>
        <w:t xml:space="preserve">камату која би се приписала после тога на износ превремене отплате током периода од датума превремене отплате до </w:t>
      </w:r>
      <w:r w:rsidR="00670794" w:rsidRPr="001768F9">
        <w:rPr>
          <w:rFonts w:ascii="Arial" w:hAnsi="Arial" w:cs="Arial"/>
          <w:lang w:val="sr-Cyrl-CS"/>
        </w:rPr>
        <w:t xml:space="preserve">Датума </w:t>
      </w:r>
      <w:r w:rsidRPr="001768F9">
        <w:rPr>
          <w:rFonts w:ascii="Arial" w:hAnsi="Arial" w:cs="Arial"/>
          <w:lang w:val="sr-Cyrl-CS"/>
        </w:rPr>
        <w:t xml:space="preserve">ревизије/конверзије камате, ако постоји, или Датума доспећа, ако није раније отплаћен; </w:t>
      </w:r>
      <w:r w:rsidR="00670794" w:rsidRPr="001768F9">
        <w:rPr>
          <w:rFonts w:ascii="Arial" w:hAnsi="Arial" w:cs="Arial"/>
          <w:lang w:val="sr-Cyrl-CS"/>
        </w:rPr>
        <w:t>преко</w:t>
      </w:r>
    </w:p>
    <w:p w14:paraId="3248D52D" w14:textId="0645E85F" w:rsidR="0033725B" w:rsidRPr="001768F9" w:rsidRDefault="0033725B" w:rsidP="0033725B">
      <w:pPr>
        <w:ind w:left="1440" w:hanging="630"/>
        <w:jc w:val="both"/>
        <w:rPr>
          <w:rFonts w:ascii="Arial" w:hAnsi="Arial" w:cs="Arial"/>
          <w:lang w:val="sr-Cyrl-CS"/>
        </w:rPr>
      </w:pPr>
      <w:r w:rsidRPr="001768F9">
        <w:rPr>
          <w:rFonts w:ascii="Arial" w:hAnsi="Arial" w:cs="Arial"/>
          <w:lang w:val="sr-Cyrl-CS"/>
        </w:rPr>
        <w:t>(б)</w:t>
      </w:r>
      <w:r w:rsidRPr="001768F9">
        <w:rPr>
          <w:rFonts w:ascii="Arial" w:hAnsi="Arial" w:cs="Arial"/>
          <w:lang w:val="sr-Cyrl-CS"/>
        </w:rPr>
        <w:tab/>
        <w:t xml:space="preserve">камату која би се тако приписала током тог периода, да је обрачуната по Стопи за пребацивање, </w:t>
      </w:r>
      <w:r w:rsidR="00670794" w:rsidRPr="001768F9">
        <w:rPr>
          <w:rFonts w:ascii="Arial" w:hAnsi="Arial" w:cs="Arial"/>
          <w:lang w:val="sr-Cyrl-CS"/>
        </w:rPr>
        <w:t>умањеној за</w:t>
      </w:r>
      <w:r w:rsidRPr="001768F9">
        <w:rPr>
          <w:rFonts w:ascii="Arial" w:hAnsi="Arial" w:cs="Arial"/>
          <w:lang w:val="sr-Cyrl-CS"/>
        </w:rPr>
        <w:t xml:space="preserve"> 0,19% (деветнаест базних поена).</w:t>
      </w:r>
    </w:p>
    <w:p w14:paraId="2F26EA5A" w14:textId="77777777" w:rsidR="0033725B" w:rsidRPr="001768F9" w:rsidRDefault="0033725B" w:rsidP="0033725B">
      <w:pPr>
        <w:ind w:left="864"/>
        <w:jc w:val="both"/>
        <w:rPr>
          <w:rFonts w:ascii="Arial" w:eastAsia="Times New Roman" w:hAnsi="Arial" w:cs="Arial"/>
          <w:lang w:val="sr-Cyrl-CS"/>
        </w:rPr>
      </w:pPr>
      <w:r w:rsidRPr="001768F9">
        <w:rPr>
          <w:rFonts w:ascii="Arial" w:eastAsia="Times New Roman" w:hAnsi="Arial" w:cs="Arial"/>
          <w:lang w:val="sr-Cyrl-CS"/>
        </w:rPr>
        <w:lastRenderedPageBreak/>
        <w:t>Наведена садашња вредност ће бити обрачуната по дисконтној стопи једнакој Стопи за пребацивање, примењеној на сваки релевантни Датум плаћања одговарајуће Транше.</w:t>
      </w:r>
    </w:p>
    <w:p w14:paraId="02F951B8" w14:textId="77777777" w:rsidR="0033725B" w:rsidRPr="001768F9" w:rsidRDefault="0033725B" w:rsidP="0033725B">
      <w:pPr>
        <w:tabs>
          <w:tab w:val="left" w:pos="142"/>
        </w:tabs>
        <w:rPr>
          <w:rFonts w:ascii="Arial" w:hAnsi="Arial" w:cs="Arial"/>
          <w:b/>
          <w:u w:val="single"/>
          <w:lang w:val="sr-Cyrl-CS"/>
        </w:rPr>
      </w:pPr>
      <w:r w:rsidRPr="001768F9">
        <w:rPr>
          <w:rFonts w:ascii="Arial" w:hAnsi="Arial" w:cs="Arial"/>
          <w:b/>
          <w:spacing w:val="2"/>
          <w:w w:val="105"/>
          <w:lang w:val="sr-Cyrl-CS"/>
        </w:rPr>
        <w:t xml:space="preserve">  10.3.Б Т</w:t>
      </w:r>
      <w:r w:rsidRPr="001768F9">
        <w:rPr>
          <w:rFonts w:ascii="Arial" w:hAnsi="Arial" w:cs="Arial"/>
          <w:b/>
          <w:spacing w:val="-8"/>
          <w:w w:val="105"/>
          <w:lang w:val="sr-Cyrl-CS"/>
        </w:rPr>
        <w:t>р</w:t>
      </w:r>
      <w:r w:rsidRPr="001768F9">
        <w:rPr>
          <w:rFonts w:ascii="Arial" w:hAnsi="Arial" w:cs="Arial"/>
          <w:b/>
          <w:spacing w:val="4"/>
          <w:w w:val="105"/>
          <w:lang w:val="sr-Cyrl-CS"/>
        </w:rPr>
        <w:t>а</w:t>
      </w:r>
      <w:r w:rsidRPr="001768F9">
        <w:rPr>
          <w:rFonts w:ascii="Arial" w:hAnsi="Arial" w:cs="Arial"/>
          <w:b/>
          <w:spacing w:val="-1"/>
          <w:w w:val="105"/>
          <w:lang w:val="sr-Cyrl-CS"/>
        </w:rPr>
        <w:t>н</w:t>
      </w:r>
      <w:r w:rsidRPr="001768F9">
        <w:rPr>
          <w:rFonts w:ascii="Arial" w:hAnsi="Arial" w:cs="Arial"/>
          <w:b/>
          <w:w w:val="105"/>
          <w:lang w:val="sr-Cyrl-CS"/>
        </w:rPr>
        <w:t>ше</w:t>
      </w:r>
      <w:r w:rsidRPr="001768F9">
        <w:rPr>
          <w:rFonts w:ascii="Arial" w:hAnsi="Arial" w:cs="Arial"/>
          <w:b/>
          <w:spacing w:val="-18"/>
          <w:w w:val="105"/>
          <w:lang w:val="sr-Cyrl-CS"/>
        </w:rPr>
        <w:t xml:space="preserve"> </w:t>
      </w:r>
      <w:r w:rsidRPr="001768F9">
        <w:rPr>
          <w:rFonts w:ascii="Arial" w:hAnsi="Arial" w:cs="Arial"/>
          <w:b/>
          <w:spacing w:val="4"/>
          <w:w w:val="105"/>
          <w:lang w:val="sr-Cyrl-CS"/>
        </w:rPr>
        <w:t>с</w:t>
      </w:r>
      <w:r w:rsidRPr="001768F9">
        <w:rPr>
          <w:rFonts w:ascii="Arial" w:hAnsi="Arial" w:cs="Arial"/>
          <w:b/>
          <w:w w:val="105"/>
          <w:lang w:val="sr-Cyrl-CS"/>
        </w:rPr>
        <w:t>а</w:t>
      </w:r>
      <w:r w:rsidRPr="001768F9">
        <w:rPr>
          <w:rFonts w:ascii="Arial" w:hAnsi="Arial" w:cs="Arial"/>
          <w:b/>
          <w:spacing w:val="-14"/>
          <w:w w:val="105"/>
          <w:lang w:val="sr-Cyrl-CS"/>
        </w:rPr>
        <w:t xml:space="preserve"> </w:t>
      </w:r>
      <w:r w:rsidRPr="001768F9">
        <w:rPr>
          <w:rFonts w:ascii="Arial" w:hAnsi="Arial" w:cs="Arial"/>
          <w:b/>
          <w:spacing w:val="-4"/>
          <w:w w:val="105"/>
          <w:lang w:val="sr-Cyrl-CS"/>
        </w:rPr>
        <w:t>в</w:t>
      </w:r>
      <w:r w:rsidRPr="001768F9">
        <w:rPr>
          <w:rFonts w:ascii="Arial" w:hAnsi="Arial" w:cs="Arial"/>
          <w:b/>
          <w:w w:val="105"/>
          <w:lang w:val="sr-Cyrl-CS"/>
        </w:rPr>
        <w:t>а</w:t>
      </w:r>
      <w:r w:rsidRPr="001768F9">
        <w:rPr>
          <w:rFonts w:ascii="Arial" w:hAnsi="Arial" w:cs="Arial"/>
          <w:b/>
          <w:spacing w:val="2"/>
          <w:w w:val="105"/>
          <w:lang w:val="sr-Cyrl-CS"/>
        </w:rPr>
        <w:t>р</w:t>
      </w:r>
      <w:r w:rsidRPr="001768F9">
        <w:rPr>
          <w:rFonts w:ascii="Arial" w:hAnsi="Arial" w:cs="Arial"/>
          <w:b/>
          <w:spacing w:val="-4"/>
          <w:w w:val="105"/>
          <w:lang w:val="sr-Cyrl-CS"/>
        </w:rPr>
        <w:t>и</w:t>
      </w:r>
      <w:r w:rsidRPr="001768F9">
        <w:rPr>
          <w:rFonts w:ascii="Arial" w:hAnsi="Arial" w:cs="Arial"/>
          <w:b/>
          <w:spacing w:val="-6"/>
          <w:w w:val="105"/>
          <w:lang w:val="sr-Cyrl-CS"/>
        </w:rPr>
        <w:t>ј</w:t>
      </w:r>
      <w:r w:rsidRPr="001768F9">
        <w:rPr>
          <w:rFonts w:ascii="Arial" w:hAnsi="Arial" w:cs="Arial"/>
          <w:b/>
          <w:spacing w:val="4"/>
          <w:w w:val="105"/>
          <w:lang w:val="sr-Cyrl-CS"/>
        </w:rPr>
        <w:t>а</w:t>
      </w:r>
      <w:r w:rsidRPr="001768F9">
        <w:rPr>
          <w:rFonts w:ascii="Arial" w:hAnsi="Arial" w:cs="Arial"/>
          <w:b/>
          <w:spacing w:val="1"/>
          <w:w w:val="105"/>
          <w:lang w:val="sr-Cyrl-CS"/>
        </w:rPr>
        <w:t>б</w:t>
      </w:r>
      <w:r w:rsidRPr="001768F9">
        <w:rPr>
          <w:rFonts w:ascii="Arial" w:hAnsi="Arial" w:cs="Arial"/>
          <w:b/>
          <w:spacing w:val="-4"/>
          <w:w w:val="105"/>
          <w:lang w:val="sr-Cyrl-CS"/>
        </w:rPr>
        <w:t>и</w:t>
      </w:r>
      <w:r w:rsidRPr="001768F9">
        <w:rPr>
          <w:rFonts w:ascii="Arial" w:hAnsi="Arial" w:cs="Arial"/>
          <w:b/>
          <w:spacing w:val="-3"/>
          <w:w w:val="105"/>
          <w:lang w:val="sr-Cyrl-CS"/>
        </w:rPr>
        <w:t>л</w:t>
      </w:r>
      <w:r w:rsidRPr="001768F9">
        <w:rPr>
          <w:rFonts w:ascii="Arial" w:hAnsi="Arial" w:cs="Arial"/>
          <w:b/>
          <w:spacing w:val="4"/>
          <w:w w:val="105"/>
          <w:lang w:val="sr-Cyrl-CS"/>
        </w:rPr>
        <w:t>н</w:t>
      </w:r>
      <w:r w:rsidRPr="001768F9">
        <w:rPr>
          <w:rFonts w:ascii="Arial" w:hAnsi="Arial" w:cs="Arial"/>
          <w:b/>
          <w:spacing w:val="-3"/>
          <w:w w:val="105"/>
          <w:lang w:val="sr-Cyrl-CS"/>
        </w:rPr>
        <w:t>о</w:t>
      </w:r>
      <w:r w:rsidRPr="001768F9">
        <w:rPr>
          <w:rFonts w:ascii="Arial" w:hAnsi="Arial" w:cs="Arial"/>
          <w:b/>
          <w:w w:val="105"/>
          <w:lang w:val="sr-Cyrl-CS"/>
        </w:rPr>
        <w:t>м</w:t>
      </w:r>
      <w:r w:rsidRPr="001768F9">
        <w:rPr>
          <w:rFonts w:ascii="Arial" w:hAnsi="Arial" w:cs="Arial"/>
          <w:b/>
          <w:spacing w:val="-17"/>
          <w:w w:val="105"/>
          <w:lang w:val="sr-Cyrl-CS"/>
        </w:rPr>
        <w:t xml:space="preserve"> стопом</w:t>
      </w:r>
      <w:r w:rsidRPr="001768F9">
        <w:rPr>
          <w:rFonts w:ascii="Arial" w:hAnsi="Arial" w:cs="Arial"/>
          <w:b/>
          <w:u w:val="single"/>
          <w:lang w:val="sr-Cyrl-CS"/>
        </w:rPr>
        <w:t xml:space="preserve"> </w:t>
      </w:r>
    </w:p>
    <w:p w14:paraId="31C0BD36" w14:textId="77777777" w:rsidR="0033725B" w:rsidRPr="001768F9" w:rsidRDefault="0033725B" w:rsidP="0033725B">
      <w:pPr>
        <w:ind w:left="864"/>
        <w:jc w:val="both"/>
        <w:rPr>
          <w:rFonts w:ascii="Arial" w:hAnsi="Arial" w:cs="Arial"/>
          <w:lang w:val="sr-Cyrl-CS"/>
        </w:rPr>
      </w:pPr>
      <w:r w:rsidRPr="001768F9">
        <w:rPr>
          <w:rFonts w:ascii="Arial" w:hAnsi="Arial" w:cs="Arial"/>
          <w:lang w:val="sr-Cyrl-CS"/>
        </w:rPr>
        <w:t>У случају захтева по члану 10.1, у погледу Транше са варијабилном стопом, Зајмопримац плаћа Банци тражени износ, заједно са износом једнаким садашњој вредности од 0,19% (деветнаест базних поена) на годишњем нивоу који се обрачунава и приписује на износ главнице доспеле за превремену отплату на исти начин како би се камата обрачунавала и приписивала, да је тај износ остао неизмирен у складу са првобитним амортизационим планом Транше, до Датума ревизије/конверзије камате, ако постоји, или до Датума доспећа</w:t>
      </w:r>
      <w:r w:rsidRPr="001768F9">
        <w:rPr>
          <w:rFonts w:ascii="Arial" w:hAnsi="Arial" w:cs="Arial"/>
          <w:w w:val="105"/>
          <w:lang w:val="sr-Cyrl-CS"/>
        </w:rPr>
        <w:t>.</w:t>
      </w:r>
    </w:p>
    <w:p w14:paraId="4A279164" w14:textId="77777777" w:rsidR="0033725B" w:rsidRPr="001768F9" w:rsidRDefault="0033725B" w:rsidP="0033725B">
      <w:pPr>
        <w:ind w:left="856"/>
        <w:jc w:val="both"/>
        <w:rPr>
          <w:rFonts w:ascii="Arial" w:hAnsi="Arial" w:cs="Arial"/>
          <w:lang w:val="sr-Cyrl-CS"/>
        </w:rPr>
      </w:pPr>
      <w:r w:rsidRPr="001768F9">
        <w:rPr>
          <w:rFonts w:ascii="Arial" w:hAnsi="Arial" w:cs="Arial"/>
          <w:w w:val="105"/>
          <w:lang w:val="sr-Cyrl-CS"/>
        </w:rPr>
        <w:t>Таква садашња в</w:t>
      </w:r>
      <w:r w:rsidRPr="001768F9">
        <w:rPr>
          <w:rFonts w:ascii="Arial" w:hAnsi="Arial" w:cs="Arial"/>
          <w:spacing w:val="4"/>
          <w:w w:val="105"/>
          <w:lang w:val="sr-Cyrl-CS"/>
        </w:rPr>
        <w:t>р</w:t>
      </w:r>
      <w:r w:rsidRPr="001768F9">
        <w:rPr>
          <w:rFonts w:ascii="Arial" w:hAnsi="Arial" w:cs="Arial"/>
          <w:spacing w:val="-6"/>
          <w:w w:val="105"/>
          <w:lang w:val="sr-Cyrl-CS"/>
        </w:rPr>
        <w:t>е</w:t>
      </w:r>
      <w:r w:rsidRPr="001768F9">
        <w:rPr>
          <w:rFonts w:ascii="Arial" w:hAnsi="Arial" w:cs="Arial"/>
          <w:spacing w:val="-1"/>
          <w:w w:val="105"/>
          <w:lang w:val="sr-Cyrl-CS"/>
        </w:rPr>
        <w:t>д</w:t>
      </w:r>
      <w:r w:rsidRPr="001768F9">
        <w:rPr>
          <w:rFonts w:ascii="Arial" w:hAnsi="Arial" w:cs="Arial"/>
          <w:w w:val="105"/>
          <w:lang w:val="sr-Cyrl-CS"/>
        </w:rPr>
        <w:t>но</w:t>
      </w:r>
      <w:r w:rsidRPr="001768F9">
        <w:rPr>
          <w:rFonts w:ascii="Arial" w:hAnsi="Arial" w:cs="Arial"/>
          <w:spacing w:val="1"/>
          <w:w w:val="105"/>
          <w:lang w:val="sr-Cyrl-CS"/>
        </w:rPr>
        <w:t>с</w:t>
      </w:r>
      <w:r w:rsidRPr="001768F9">
        <w:rPr>
          <w:rFonts w:ascii="Arial" w:hAnsi="Arial" w:cs="Arial"/>
          <w:w w:val="105"/>
          <w:lang w:val="sr-Cyrl-CS"/>
        </w:rPr>
        <w:t xml:space="preserve">т </w:t>
      </w:r>
      <w:r w:rsidRPr="001768F9">
        <w:rPr>
          <w:rFonts w:ascii="Arial" w:hAnsi="Arial" w:cs="Arial"/>
          <w:spacing w:val="-4"/>
          <w:w w:val="105"/>
          <w:lang w:val="sr-Cyrl-CS"/>
        </w:rPr>
        <w:t>с</w:t>
      </w:r>
      <w:r w:rsidRPr="001768F9">
        <w:rPr>
          <w:rFonts w:ascii="Arial" w:hAnsi="Arial" w:cs="Arial"/>
          <w:w w:val="105"/>
          <w:lang w:val="sr-Cyrl-CS"/>
        </w:rPr>
        <w:t xml:space="preserve">е </w:t>
      </w:r>
      <w:r w:rsidRPr="001768F9">
        <w:rPr>
          <w:rFonts w:ascii="Arial" w:hAnsi="Arial" w:cs="Arial"/>
          <w:lang w:val="sr-Cyrl-CS"/>
        </w:rPr>
        <w:t>израч</w:t>
      </w:r>
      <w:r w:rsidRPr="001768F9">
        <w:rPr>
          <w:rFonts w:ascii="Arial" w:hAnsi="Arial" w:cs="Arial"/>
          <w:spacing w:val="-4"/>
          <w:w w:val="105"/>
          <w:lang w:val="sr-Cyrl-CS"/>
        </w:rPr>
        <w:t>у</w:t>
      </w:r>
      <w:r w:rsidRPr="001768F9">
        <w:rPr>
          <w:rFonts w:ascii="Arial" w:hAnsi="Arial" w:cs="Arial"/>
          <w:w w:val="105"/>
          <w:lang w:val="sr-Cyrl-CS"/>
        </w:rPr>
        <w:t>нава</w:t>
      </w:r>
      <w:r w:rsidRPr="001768F9">
        <w:rPr>
          <w:rFonts w:ascii="Arial" w:hAnsi="Arial" w:cs="Arial"/>
          <w:spacing w:val="4"/>
          <w:w w:val="105"/>
          <w:lang w:val="sr-Cyrl-CS"/>
        </w:rPr>
        <w:t xml:space="preserve"> </w:t>
      </w:r>
      <w:r w:rsidRPr="001768F9">
        <w:rPr>
          <w:rFonts w:ascii="Arial" w:hAnsi="Arial" w:cs="Arial"/>
          <w:spacing w:val="-8"/>
          <w:w w:val="105"/>
          <w:lang w:val="sr-Cyrl-CS"/>
        </w:rPr>
        <w:t>п</w:t>
      </w:r>
      <w:r w:rsidRPr="001768F9">
        <w:rPr>
          <w:rFonts w:ascii="Arial" w:hAnsi="Arial" w:cs="Arial"/>
          <w:w w:val="105"/>
          <w:lang w:val="sr-Cyrl-CS"/>
        </w:rPr>
        <w:t>о</w:t>
      </w:r>
      <w:r w:rsidRPr="001768F9">
        <w:rPr>
          <w:rFonts w:ascii="Arial" w:hAnsi="Arial" w:cs="Arial"/>
          <w:spacing w:val="4"/>
          <w:w w:val="105"/>
          <w:lang w:val="sr-Cyrl-CS"/>
        </w:rPr>
        <w:t xml:space="preserve"> </w:t>
      </w:r>
      <w:r w:rsidRPr="001768F9">
        <w:rPr>
          <w:rFonts w:ascii="Arial" w:hAnsi="Arial" w:cs="Arial"/>
          <w:spacing w:val="-1"/>
          <w:w w:val="105"/>
          <w:lang w:val="sr-Cyrl-CS"/>
        </w:rPr>
        <w:t>д</w:t>
      </w:r>
      <w:r w:rsidRPr="001768F9">
        <w:rPr>
          <w:rFonts w:ascii="Arial" w:hAnsi="Arial" w:cs="Arial"/>
          <w:spacing w:val="4"/>
          <w:w w:val="105"/>
          <w:lang w:val="sr-Cyrl-CS"/>
        </w:rPr>
        <w:t>и</w:t>
      </w:r>
      <w:r w:rsidRPr="001768F9">
        <w:rPr>
          <w:rFonts w:ascii="Arial" w:hAnsi="Arial" w:cs="Arial"/>
          <w:spacing w:val="-4"/>
          <w:w w:val="105"/>
          <w:lang w:val="sr-Cyrl-CS"/>
        </w:rPr>
        <w:t>с</w:t>
      </w:r>
      <w:r w:rsidRPr="001768F9">
        <w:rPr>
          <w:rFonts w:ascii="Arial" w:hAnsi="Arial" w:cs="Arial"/>
          <w:spacing w:val="-6"/>
          <w:w w:val="105"/>
          <w:lang w:val="sr-Cyrl-CS"/>
        </w:rPr>
        <w:t>к</w:t>
      </w:r>
      <w:r w:rsidRPr="001768F9">
        <w:rPr>
          <w:rFonts w:ascii="Arial" w:hAnsi="Arial" w:cs="Arial"/>
          <w:spacing w:val="4"/>
          <w:w w:val="105"/>
          <w:lang w:val="sr-Cyrl-CS"/>
        </w:rPr>
        <w:t>о</w:t>
      </w:r>
      <w:r w:rsidRPr="001768F9">
        <w:rPr>
          <w:rFonts w:ascii="Arial" w:hAnsi="Arial" w:cs="Arial"/>
          <w:w w:val="105"/>
          <w:lang w:val="sr-Cyrl-CS"/>
        </w:rPr>
        <w:t>н</w:t>
      </w:r>
      <w:r w:rsidRPr="001768F9">
        <w:rPr>
          <w:rFonts w:ascii="Arial" w:hAnsi="Arial" w:cs="Arial"/>
          <w:spacing w:val="-5"/>
          <w:w w:val="105"/>
          <w:lang w:val="sr-Cyrl-CS"/>
        </w:rPr>
        <w:t>тн</w:t>
      </w:r>
      <w:r w:rsidRPr="001768F9">
        <w:rPr>
          <w:rFonts w:ascii="Arial" w:hAnsi="Arial" w:cs="Arial"/>
          <w:spacing w:val="4"/>
          <w:w w:val="105"/>
          <w:lang w:val="sr-Cyrl-CS"/>
        </w:rPr>
        <w:t>о</w:t>
      </w:r>
      <w:r w:rsidRPr="001768F9">
        <w:rPr>
          <w:rFonts w:ascii="Arial" w:hAnsi="Arial" w:cs="Arial"/>
          <w:w w:val="105"/>
          <w:lang w:val="sr-Cyrl-CS"/>
        </w:rPr>
        <w:t>ј</w:t>
      </w:r>
      <w:r w:rsidRPr="001768F9">
        <w:rPr>
          <w:rFonts w:ascii="Arial" w:hAnsi="Arial" w:cs="Arial"/>
          <w:spacing w:val="2"/>
          <w:w w:val="105"/>
          <w:lang w:val="sr-Cyrl-CS"/>
        </w:rPr>
        <w:t xml:space="preserve"> </w:t>
      </w:r>
      <w:r w:rsidRPr="001768F9">
        <w:rPr>
          <w:rFonts w:ascii="Arial" w:hAnsi="Arial" w:cs="Arial"/>
          <w:spacing w:val="-4"/>
          <w:w w:val="105"/>
          <w:lang w:val="sr-Cyrl-CS"/>
        </w:rPr>
        <w:t>с</w:t>
      </w:r>
      <w:r w:rsidRPr="001768F9">
        <w:rPr>
          <w:rFonts w:ascii="Arial" w:hAnsi="Arial" w:cs="Arial"/>
          <w:spacing w:val="1"/>
          <w:w w:val="105"/>
          <w:lang w:val="sr-Cyrl-CS"/>
        </w:rPr>
        <w:t>т</w:t>
      </w:r>
      <w:r w:rsidRPr="001768F9">
        <w:rPr>
          <w:rFonts w:ascii="Arial" w:hAnsi="Arial" w:cs="Arial"/>
          <w:w w:val="105"/>
          <w:lang w:val="sr-Cyrl-CS"/>
        </w:rPr>
        <w:t>о</w:t>
      </w:r>
      <w:r w:rsidRPr="001768F9">
        <w:rPr>
          <w:rFonts w:ascii="Arial" w:hAnsi="Arial" w:cs="Arial"/>
          <w:spacing w:val="-8"/>
          <w:w w:val="105"/>
          <w:lang w:val="sr-Cyrl-CS"/>
        </w:rPr>
        <w:t>п</w:t>
      </w:r>
      <w:r w:rsidRPr="001768F9">
        <w:rPr>
          <w:rFonts w:ascii="Arial" w:hAnsi="Arial" w:cs="Arial"/>
          <w:w w:val="105"/>
          <w:lang w:val="sr-Cyrl-CS"/>
        </w:rPr>
        <w:t>и</w:t>
      </w:r>
      <w:r w:rsidRPr="001768F9">
        <w:rPr>
          <w:rFonts w:ascii="Arial" w:hAnsi="Arial" w:cs="Arial"/>
          <w:spacing w:val="57"/>
          <w:w w:val="105"/>
          <w:lang w:val="sr-Cyrl-CS"/>
        </w:rPr>
        <w:t xml:space="preserve"> </w:t>
      </w:r>
      <w:r w:rsidRPr="001768F9">
        <w:rPr>
          <w:rFonts w:ascii="Arial" w:hAnsi="Arial" w:cs="Arial"/>
          <w:spacing w:val="1"/>
          <w:w w:val="105"/>
          <w:lang w:val="sr-Cyrl-CS"/>
        </w:rPr>
        <w:t>ј</w:t>
      </w:r>
      <w:r w:rsidRPr="001768F9">
        <w:rPr>
          <w:rFonts w:ascii="Arial" w:hAnsi="Arial" w:cs="Arial"/>
          <w:spacing w:val="4"/>
          <w:w w:val="105"/>
          <w:lang w:val="sr-Cyrl-CS"/>
        </w:rPr>
        <w:t>е</w:t>
      </w:r>
      <w:r w:rsidRPr="001768F9">
        <w:rPr>
          <w:rFonts w:ascii="Arial" w:hAnsi="Arial" w:cs="Arial"/>
          <w:spacing w:val="-7"/>
          <w:w w:val="105"/>
          <w:lang w:val="sr-Cyrl-CS"/>
        </w:rPr>
        <w:t>д</w:t>
      </w:r>
      <w:r w:rsidRPr="001768F9">
        <w:rPr>
          <w:rFonts w:ascii="Arial" w:hAnsi="Arial" w:cs="Arial"/>
          <w:spacing w:val="-5"/>
          <w:w w:val="105"/>
          <w:lang w:val="sr-Cyrl-CS"/>
        </w:rPr>
        <w:t>н</w:t>
      </w:r>
      <w:r w:rsidRPr="001768F9">
        <w:rPr>
          <w:rFonts w:ascii="Arial" w:hAnsi="Arial" w:cs="Arial"/>
          <w:spacing w:val="4"/>
          <w:w w:val="105"/>
          <w:lang w:val="sr-Cyrl-CS"/>
        </w:rPr>
        <w:t>а</w:t>
      </w:r>
      <w:r w:rsidRPr="001768F9">
        <w:rPr>
          <w:rFonts w:ascii="Arial" w:hAnsi="Arial" w:cs="Arial"/>
          <w:w w:val="105"/>
          <w:lang w:val="sr-Cyrl-CS"/>
        </w:rPr>
        <w:t>к</w:t>
      </w:r>
      <w:r w:rsidRPr="001768F9">
        <w:rPr>
          <w:rFonts w:ascii="Arial" w:hAnsi="Arial" w:cs="Arial"/>
          <w:spacing w:val="-6"/>
          <w:w w:val="105"/>
          <w:lang w:val="sr-Cyrl-CS"/>
        </w:rPr>
        <w:t>о</w:t>
      </w:r>
      <w:r w:rsidRPr="001768F9">
        <w:rPr>
          <w:rFonts w:ascii="Arial" w:hAnsi="Arial" w:cs="Arial"/>
          <w:w w:val="105"/>
          <w:lang w:val="sr-Cyrl-CS"/>
        </w:rPr>
        <w:t>ј</w:t>
      </w:r>
      <w:r w:rsidRPr="001768F9">
        <w:rPr>
          <w:rFonts w:ascii="Arial" w:hAnsi="Arial" w:cs="Arial"/>
          <w:spacing w:val="5"/>
          <w:w w:val="105"/>
          <w:lang w:val="sr-Cyrl-CS"/>
        </w:rPr>
        <w:t xml:space="preserve"> </w:t>
      </w:r>
      <w:r w:rsidRPr="001768F9">
        <w:rPr>
          <w:rFonts w:ascii="Arial" w:hAnsi="Arial" w:cs="Arial"/>
          <w:spacing w:val="-1"/>
          <w:w w:val="105"/>
          <w:lang w:val="sr-Cyrl-CS"/>
        </w:rPr>
        <w:t>С</w:t>
      </w:r>
      <w:r w:rsidRPr="001768F9">
        <w:rPr>
          <w:rFonts w:ascii="Arial" w:hAnsi="Arial" w:cs="Arial"/>
          <w:spacing w:val="-5"/>
          <w:w w:val="105"/>
          <w:lang w:val="sr-Cyrl-CS"/>
        </w:rPr>
        <w:t>т</w:t>
      </w:r>
      <w:r w:rsidRPr="001768F9">
        <w:rPr>
          <w:rFonts w:ascii="Arial" w:hAnsi="Arial" w:cs="Arial"/>
          <w:w w:val="105"/>
          <w:lang w:val="sr-Cyrl-CS"/>
        </w:rPr>
        <w:t>о</w:t>
      </w:r>
      <w:r w:rsidRPr="001768F9">
        <w:rPr>
          <w:rFonts w:ascii="Arial" w:hAnsi="Arial" w:cs="Arial"/>
          <w:spacing w:val="-3"/>
          <w:w w:val="105"/>
          <w:lang w:val="sr-Cyrl-CS"/>
        </w:rPr>
        <w:t>п</w:t>
      </w:r>
      <w:r w:rsidRPr="001768F9">
        <w:rPr>
          <w:rFonts w:ascii="Arial" w:hAnsi="Arial" w:cs="Arial"/>
          <w:w w:val="105"/>
          <w:lang w:val="sr-Cyrl-CS"/>
        </w:rPr>
        <w:t>и</w:t>
      </w:r>
      <w:r w:rsidRPr="001768F9">
        <w:rPr>
          <w:rFonts w:ascii="Arial" w:hAnsi="Arial" w:cs="Arial"/>
          <w:spacing w:val="57"/>
          <w:w w:val="105"/>
          <w:lang w:val="sr-Cyrl-CS"/>
        </w:rPr>
        <w:t xml:space="preserve"> </w:t>
      </w:r>
      <w:r w:rsidRPr="001768F9">
        <w:rPr>
          <w:rFonts w:ascii="Arial" w:hAnsi="Arial" w:cs="Arial"/>
          <w:lang w:val="sr-Cyrl-CS"/>
        </w:rPr>
        <w:t>за пребацивање која се примењује</w:t>
      </w:r>
      <w:r w:rsidRPr="001768F9">
        <w:rPr>
          <w:rFonts w:ascii="Arial" w:hAnsi="Arial" w:cs="Arial"/>
          <w:spacing w:val="57"/>
          <w:w w:val="105"/>
          <w:lang w:val="sr-Cyrl-CS"/>
        </w:rPr>
        <w:t xml:space="preserve"> </w:t>
      </w:r>
      <w:r w:rsidRPr="001768F9">
        <w:rPr>
          <w:rFonts w:ascii="Arial" w:hAnsi="Arial" w:cs="Arial"/>
          <w:lang w:val="sr-Cyrl-CS"/>
        </w:rPr>
        <w:t>на</w:t>
      </w:r>
      <w:r w:rsidRPr="001768F9">
        <w:rPr>
          <w:rFonts w:ascii="Arial" w:hAnsi="Arial" w:cs="Arial"/>
          <w:spacing w:val="-13"/>
          <w:w w:val="105"/>
          <w:lang w:val="sr-Cyrl-CS"/>
        </w:rPr>
        <w:t xml:space="preserve"> </w:t>
      </w:r>
      <w:r w:rsidRPr="001768F9">
        <w:rPr>
          <w:rFonts w:ascii="Arial" w:hAnsi="Arial" w:cs="Arial"/>
          <w:spacing w:val="1"/>
          <w:w w:val="105"/>
          <w:lang w:val="sr-Cyrl-CS"/>
        </w:rPr>
        <w:t>с</w:t>
      </w:r>
      <w:r w:rsidRPr="001768F9">
        <w:rPr>
          <w:rFonts w:ascii="Arial" w:hAnsi="Arial" w:cs="Arial"/>
          <w:spacing w:val="-6"/>
          <w:w w:val="105"/>
          <w:lang w:val="sr-Cyrl-CS"/>
        </w:rPr>
        <w:t>в</w:t>
      </w:r>
      <w:r w:rsidRPr="001768F9">
        <w:rPr>
          <w:rFonts w:ascii="Arial" w:hAnsi="Arial" w:cs="Arial"/>
          <w:spacing w:val="4"/>
          <w:w w:val="105"/>
          <w:lang w:val="sr-Cyrl-CS"/>
        </w:rPr>
        <w:t>а</w:t>
      </w:r>
      <w:r w:rsidRPr="001768F9">
        <w:rPr>
          <w:rFonts w:ascii="Arial" w:hAnsi="Arial" w:cs="Arial"/>
          <w:spacing w:val="-11"/>
          <w:w w:val="105"/>
          <w:lang w:val="sr-Cyrl-CS"/>
        </w:rPr>
        <w:t>к</w:t>
      </w:r>
      <w:r w:rsidRPr="001768F9">
        <w:rPr>
          <w:rFonts w:ascii="Arial" w:hAnsi="Arial" w:cs="Arial"/>
          <w:w w:val="105"/>
          <w:lang w:val="sr-Cyrl-CS"/>
        </w:rPr>
        <w:t>и</w:t>
      </w:r>
      <w:r w:rsidRPr="001768F9">
        <w:rPr>
          <w:rFonts w:ascii="Arial" w:hAnsi="Arial" w:cs="Arial"/>
          <w:spacing w:val="-17"/>
          <w:w w:val="105"/>
          <w:lang w:val="sr-Cyrl-CS"/>
        </w:rPr>
        <w:t xml:space="preserve"> </w:t>
      </w:r>
      <w:r w:rsidRPr="001768F9">
        <w:rPr>
          <w:rFonts w:ascii="Arial" w:hAnsi="Arial" w:cs="Arial"/>
          <w:spacing w:val="4"/>
          <w:w w:val="105"/>
          <w:lang w:val="sr-Cyrl-CS"/>
        </w:rPr>
        <w:t>о</w:t>
      </w:r>
      <w:r w:rsidRPr="001768F9">
        <w:rPr>
          <w:rFonts w:ascii="Arial" w:hAnsi="Arial" w:cs="Arial"/>
          <w:spacing w:val="-1"/>
          <w:w w:val="105"/>
          <w:lang w:val="sr-Cyrl-CS"/>
        </w:rPr>
        <w:t>д</w:t>
      </w:r>
      <w:r w:rsidRPr="001768F9">
        <w:rPr>
          <w:rFonts w:ascii="Arial" w:hAnsi="Arial" w:cs="Arial"/>
          <w:spacing w:val="-5"/>
          <w:w w:val="105"/>
          <w:lang w:val="sr-Cyrl-CS"/>
        </w:rPr>
        <w:t>г</w:t>
      </w:r>
      <w:r w:rsidRPr="001768F9">
        <w:rPr>
          <w:rFonts w:ascii="Arial" w:hAnsi="Arial" w:cs="Arial"/>
          <w:w w:val="105"/>
          <w:lang w:val="sr-Cyrl-CS"/>
        </w:rPr>
        <w:t>овар</w:t>
      </w:r>
      <w:r w:rsidRPr="001768F9">
        <w:rPr>
          <w:rFonts w:ascii="Arial" w:hAnsi="Arial" w:cs="Arial"/>
          <w:spacing w:val="-6"/>
          <w:w w:val="105"/>
          <w:lang w:val="sr-Cyrl-CS"/>
        </w:rPr>
        <w:t>а</w:t>
      </w:r>
      <w:r w:rsidRPr="001768F9">
        <w:rPr>
          <w:rFonts w:ascii="Arial" w:hAnsi="Arial" w:cs="Arial"/>
          <w:spacing w:val="6"/>
          <w:w w:val="105"/>
          <w:lang w:val="sr-Cyrl-CS"/>
        </w:rPr>
        <w:t>ј</w:t>
      </w:r>
      <w:r w:rsidRPr="001768F9">
        <w:rPr>
          <w:rFonts w:ascii="Arial" w:hAnsi="Arial" w:cs="Arial"/>
          <w:spacing w:val="-4"/>
          <w:w w:val="105"/>
          <w:lang w:val="sr-Cyrl-CS"/>
        </w:rPr>
        <w:t>у</w:t>
      </w:r>
      <w:r w:rsidRPr="001768F9">
        <w:rPr>
          <w:rFonts w:ascii="Arial" w:hAnsi="Arial" w:cs="Arial"/>
          <w:w w:val="105"/>
          <w:lang w:val="sr-Cyrl-CS"/>
        </w:rPr>
        <w:t>ћи</w:t>
      </w:r>
      <w:r w:rsidRPr="001768F9">
        <w:rPr>
          <w:rFonts w:ascii="Arial" w:hAnsi="Arial" w:cs="Arial"/>
          <w:spacing w:val="-13"/>
          <w:w w:val="105"/>
          <w:lang w:val="sr-Cyrl-CS"/>
        </w:rPr>
        <w:t xml:space="preserve"> </w:t>
      </w:r>
      <w:r w:rsidRPr="001768F9">
        <w:rPr>
          <w:rFonts w:ascii="Arial" w:hAnsi="Arial" w:cs="Arial"/>
          <w:spacing w:val="-3"/>
          <w:w w:val="105"/>
          <w:lang w:val="sr-Cyrl-CS"/>
        </w:rPr>
        <w:t>Д</w:t>
      </w:r>
      <w:r w:rsidRPr="001768F9">
        <w:rPr>
          <w:rFonts w:ascii="Arial" w:hAnsi="Arial" w:cs="Arial"/>
          <w:w w:val="105"/>
          <w:lang w:val="sr-Cyrl-CS"/>
        </w:rPr>
        <w:t>а</w:t>
      </w:r>
      <w:r w:rsidRPr="001768F9">
        <w:rPr>
          <w:rFonts w:ascii="Arial" w:hAnsi="Arial" w:cs="Arial"/>
          <w:spacing w:val="1"/>
          <w:w w:val="105"/>
          <w:lang w:val="sr-Cyrl-CS"/>
        </w:rPr>
        <w:t>т</w:t>
      </w:r>
      <w:r w:rsidRPr="001768F9">
        <w:rPr>
          <w:rFonts w:ascii="Arial" w:hAnsi="Arial" w:cs="Arial"/>
          <w:spacing w:val="-4"/>
          <w:w w:val="105"/>
          <w:lang w:val="sr-Cyrl-CS"/>
        </w:rPr>
        <w:t>у</w:t>
      </w:r>
      <w:r w:rsidRPr="001768F9">
        <w:rPr>
          <w:rFonts w:ascii="Arial" w:hAnsi="Arial" w:cs="Arial"/>
          <w:w w:val="105"/>
          <w:lang w:val="sr-Cyrl-CS"/>
        </w:rPr>
        <w:t>м</w:t>
      </w:r>
      <w:r w:rsidRPr="001768F9">
        <w:rPr>
          <w:rFonts w:ascii="Arial" w:hAnsi="Arial" w:cs="Arial"/>
          <w:spacing w:val="-15"/>
          <w:w w:val="105"/>
          <w:lang w:val="sr-Cyrl-CS"/>
        </w:rPr>
        <w:t xml:space="preserve"> </w:t>
      </w:r>
      <w:r w:rsidRPr="001768F9">
        <w:rPr>
          <w:rFonts w:ascii="Arial" w:hAnsi="Arial" w:cs="Arial"/>
          <w:spacing w:val="-8"/>
          <w:w w:val="105"/>
          <w:lang w:val="sr-Cyrl-CS"/>
        </w:rPr>
        <w:t>п</w:t>
      </w:r>
      <w:r w:rsidRPr="001768F9">
        <w:rPr>
          <w:rFonts w:ascii="Arial" w:hAnsi="Arial" w:cs="Arial"/>
          <w:spacing w:val="3"/>
          <w:w w:val="105"/>
          <w:lang w:val="sr-Cyrl-CS"/>
        </w:rPr>
        <w:t>л</w:t>
      </w:r>
      <w:r w:rsidRPr="001768F9">
        <w:rPr>
          <w:rFonts w:ascii="Arial" w:hAnsi="Arial" w:cs="Arial"/>
          <w:spacing w:val="-6"/>
          <w:w w:val="105"/>
          <w:lang w:val="sr-Cyrl-CS"/>
        </w:rPr>
        <w:t>а</w:t>
      </w:r>
      <w:r w:rsidRPr="001768F9">
        <w:rPr>
          <w:rFonts w:ascii="Arial" w:hAnsi="Arial" w:cs="Arial"/>
          <w:w w:val="105"/>
          <w:lang w:val="sr-Cyrl-CS"/>
        </w:rPr>
        <w:t>ћа</w:t>
      </w:r>
      <w:r w:rsidRPr="001768F9">
        <w:rPr>
          <w:rFonts w:ascii="Arial" w:hAnsi="Arial" w:cs="Arial"/>
          <w:spacing w:val="-1"/>
          <w:w w:val="105"/>
          <w:lang w:val="sr-Cyrl-CS"/>
        </w:rPr>
        <w:t>њ</w:t>
      </w:r>
      <w:r w:rsidRPr="001768F9">
        <w:rPr>
          <w:rFonts w:ascii="Arial" w:hAnsi="Arial" w:cs="Arial"/>
          <w:spacing w:val="4"/>
          <w:w w:val="105"/>
          <w:lang w:val="sr-Cyrl-CS"/>
        </w:rPr>
        <w:t>а</w:t>
      </w:r>
      <w:r w:rsidRPr="001768F9">
        <w:rPr>
          <w:rFonts w:ascii="Arial" w:hAnsi="Arial" w:cs="Arial"/>
          <w:w w:val="105"/>
          <w:lang w:val="sr-Cyrl-CS"/>
        </w:rPr>
        <w:t>.</w:t>
      </w:r>
    </w:p>
    <w:p w14:paraId="6B0192D3" w14:textId="77777777" w:rsidR="0033725B" w:rsidRPr="001768F9" w:rsidRDefault="0033725B" w:rsidP="0033725B">
      <w:pPr>
        <w:keepNext/>
        <w:keepLines/>
        <w:spacing w:before="200" w:after="120" w:line="240" w:lineRule="auto"/>
        <w:jc w:val="both"/>
        <w:outlineLvl w:val="2"/>
        <w:rPr>
          <w:rFonts w:ascii="Arial" w:eastAsia="Times New Roman" w:hAnsi="Arial" w:cs="Arial"/>
          <w:b/>
          <w:lang w:val="sr-Cyrl-CS"/>
        </w:rPr>
      </w:pPr>
      <w:r w:rsidRPr="001768F9">
        <w:rPr>
          <w:rFonts w:ascii="Arial" w:eastAsia="Times New Roman" w:hAnsi="Arial" w:cs="Arial"/>
          <w:b/>
          <w:lang w:val="sr-Cyrl-CS"/>
        </w:rPr>
        <w:t xml:space="preserve">  10.3.Ц  Опште</w:t>
      </w:r>
    </w:p>
    <w:p w14:paraId="366A9F44" w14:textId="77777777" w:rsidR="0033725B" w:rsidRPr="001768F9" w:rsidRDefault="0033725B" w:rsidP="0033725B">
      <w:pPr>
        <w:ind w:left="856"/>
        <w:jc w:val="both"/>
        <w:rPr>
          <w:rFonts w:ascii="Arial" w:hAnsi="Arial" w:cs="Arial"/>
          <w:lang w:val="sr-Cyrl-CS"/>
        </w:rPr>
      </w:pPr>
      <w:r w:rsidRPr="001768F9">
        <w:rPr>
          <w:rFonts w:ascii="Arial" w:hAnsi="Arial" w:cs="Arial"/>
          <w:lang w:val="sr-Cyrl-CS"/>
        </w:rPr>
        <w:t>Износи које Зајмопримац дугује у складу с чланом 10.3 стижу на наплату на датум наведен у захтеву Банке.</w:t>
      </w:r>
    </w:p>
    <w:p w14:paraId="336CBBDC" w14:textId="77777777" w:rsidR="0033725B" w:rsidRPr="001768F9" w:rsidRDefault="0033725B" w:rsidP="0033725B">
      <w:pPr>
        <w:keepNext/>
        <w:keepLines/>
        <w:numPr>
          <w:ilvl w:val="1"/>
          <w:numId w:val="35"/>
        </w:numPr>
        <w:spacing w:line="240" w:lineRule="auto"/>
        <w:ind w:hanging="278"/>
        <w:jc w:val="both"/>
        <w:outlineLvl w:val="1"/>
        <w:rPr>
          <w:rFonts w:ascii="Arial" w:eastAsiaTheme="majorEastAsia" w:hAnsi="Arial" w:cs="Arial"/>
          <w:b/>
          <w:bCs/>
          <w:u w:val="single"/>
          <w:lang w:val="sr-Cyrl-CS"/>
        </w:rPr>
      </w:pPr>
      <w:r w:rsidRPr="001768F9">
        <w:rPr>
          <w:rFonts w:ascii="Arial" w:eastAsiaTheme="majorEastAsia" w:hAnsi="Arial" w:cs="Arial"/>
          <w:b/>
          <w:bCs/>
          <w:u w:val="single"/>
          <w:lang w:val="sr-Cyrl-CS"/>
        </w:rPr>
        <w:t>Неодрицање</w:t>
      </w:r>
    </w:p>
    <w:p w14:paraId="673C0BEB" w14:textId="6D6FBDB0" w:rsidR="00AB56FB" w:rsidRPr="001768F9" w:rsidRDefault="0033725B" w:rsidP="0033725B">
      <w:pPr>
        <w:pStyle w:val="Heading1"/>
        <w:spacing w:before="0" w:after="200"/>
        <w:ind w:left="856"/>
        <w:jc w:val="both"/>
        <w:rPr>
          <w:rFonts w:ascii="Arial" w:hAnsi="Arial" w:cs="Arial"/>
          <w:b w:val="0"/>
          <w:caps/>
          <w:noProof/>
          <w:color w:val="auto"/>
          <w:sz w:val="22"/>
          <w:szCs w:val="22"/>
          <w:lang w:val="sr-Cyrl-CS"/>
        </w:rPr>
      </w:pPr>
      <w:bookmarkStart w:id="85" w:name="_Toc498018346"/>
      <w:bookmarkEnd w:id="85"/>
      <w:r w:rsidRPr="001768F9">
        <w:rPr>
          <w:rFonts w:ascii="Arial" w:eastAsiaTheme="minorHAnsi" w:hAnsi="Arial" w:cs="Arial"/>
          <w:b w:val="0"/>
          <w:bCs w:val="0"/>
          <w:noProof/>
          <w:color w:val="auto"/>
          <w:sz w:val="22"/>
          <w:szCs w:val="22"/>
          <w:lang w:val="sr-Cyrl-CS"/>
        </w:rPr>
        <w:t>Ниједан случај неостваривања или одлагања или појединачног или делимичног извршења од стране Банке у остваривању било којег од њених права или правних лекова према овом уговору се не тумаче као неко одрицање од таквог права или правног лека. Права и правни лекови предвиђени овим уговором су кумулативни и не искључују било која права или правне лекове предвиђене законом</w:t>
      </w:r>
      <w:r w:rsidR="00AB56FB" w:rsidRPr="001768F9">
        <w:rPr>
          <w:rFonts w:ascii="Arial" w:hAnsi="Arial" w:cs="Arial"/>
          <w:b w:val="0"/>
          <w:noProof/>
          <w:color w:val="auto"/>
          <w:sz w:val="22"/>
          <w:szCs w:val="22"/>
          <w:lang w:val="sr-Cyrl-CS"/>
        </w:rPr>
        <w:t>.</w:t>
      </w:r>
    </w:p>
    <w:p w14:paraId="1EE312FA" w14:textId="77777777" w:rsidR="004818FD" w:rsidRPr="001768F9" w:rsidRDefault="004818FD" w:rsidP="004818FD">
      <w:pPr>
        <w:keepNext/>
        <w:keepLines/>
        <w:spacing w:before="480" w:after="0"/>
        <w:jc w:val="center"/>
        <w:outlineLvl w:val="0"/>
        <w:rPr>
          <w:rFonts w:ascii="Arial" w:eastAsiaTheme="majorEastAsia" w:hAnsi="Arial" w:cs="Arial"/>
          <w:b/>
          <w:bCs/>
          <w:lang w:val="sr-Cyrl-CS"/>
        </w:rPr>
      </w:pPr>
      <w:r w:rsidRPr="001768F9">
        <w:rPr>
          <w:rFonts w:ascii="Arial" w:eastAsiaTheme="majorEastAsia" w:hAnsi="Arial" w:cs="Arial"/>
          <w:b/>
          <w:bCs/>
          <w:lang w:val="sr-Cyrl-CS"/>
        </w:rPr>
        <w:t>Члан 11.</w:t>
      </w:r>
    </w:p>
    <w:p w14:paraId="085BC648" w14:textId="77777777" w:rsidR="004818FD" w:rsidRPr="001768F9" w:rsidRDefault="004818FD" w:rsidP="004818FD">
      <w:pPr>
        <w:keepNext/>
        <w:keepLines/>
        <w:spacing w:after="360" w:line="240" w:lineRule="auto"/>
        <w:jc w:val="center"/>
        <w:rPr>
          <w:rFonts w:ascii="Arial" w:eastAsia="Calibri" w:hAnsi="Arial" w:cs="Arial"/>
          <w:b/>
          <w:u w:val="single" w:color="000000"/>
          <w:lang w:val="sr-Cyrl-CS" w:eastAsia="en-GB"/>
        </w:rPr>
      </w:pPr>
      <w:r w:rsidRPr="001768F9">
        <w:rPr>
          <w:rFonts w:ascii="Arial" w:eastAsia="Calibri" w:hAnsi="Arial" w:cs="Arial"/>
          <w:b/>
          <w:u w:val="single" w:color="000000"/>
          <w:lang w:val="sr-Cyrl-CS" w:eastAsia="en-GB"/>
        </w:rPr>
        <w:t xml:space="preserve">Право и надлежност, разно </w:t>
      </w:r>
    </w:p>
    <w:p w14:paraId="43D27A3E" w14:textId="77777777" w:rsidR="004818FD" w:rsidRPr="001768F9" w:rsidRDefault="004818FD" w:rsidP="004818FD">
      <w:pPr>
        <w:keepNext/>
        <w:keepLines/>
        <w:numPr>
          <w:ilvl w:val="1"/>
          <w:numId w:val="28"/>
        </w:numPr>
        <w:spacing w:before="240" w:line="240" w:lineRule="auto"/>
        <w:ind w:hanging="278"/>
        <w:jc w:val="both"/>
        <w:outlineLvl w:val="1"/>
        <w:rPr>
          <w:rFonts w:ascii="Arial" w:eastAsiaTheme="majorEastAsia" w:hAnsi="Arial" w:cs="Arial"/>
          <w:b/>
          <w:bCs/>
          <w:u w:val="single"/>
          <w:lang w:val="sr-Cyrl-CS"/>
        </w:rPr>
      </w:pPr>
      <w:r w:rsidRPr="001768F9">
        <w:rPr>
          <w:rFonts w:ascii="Arial" w:eastAsiaTheme="majorEastAsia" w:hAnsi="Arial" w:cs="Arial"/>
          <w:b/>
          <w:bCs/>
          <w:u w:val="single"/>
          <w:lang w:val="sr-Cyrl-CS"/>
        </w:rPr>
        <w:t>Меродавно право</w:t>
      </w:r>
    </w:p>
    <w:p w14:paraId="7CA87E4D" w14:textId="77777777" w:rsidR="004818FD" w:rsidRPr="001768F9" w:rsidRDefault="004818FD" w:rsidP="004818FD">
      <w:pPr>
        <w:ind w:left="864"/>
        <w:jc w:val="both"/>
        <w:rPr>
          <w:rFonts w:ascii="Arial" w:hAnsi="Arial" w:cs="Arial"/>
          <w:lang w:val="sr-Cyrl-CS"/>
        </w:rPr>
      </w:pPr>
      <w:r w:rsidRPr="001768F9">
        <w:rPr>
          <w:rFonts w:ascii="Arial" w:hAnsi="Arial" w:cs="Arial"/>
          <w:noProof/>
          <w:lang w:val="sr-Cyrl-CS"/>
        </w:rPr>
        <w:t xml:space="preserve">На овај уговор примењују се закони Великог Војводства Луксембурга. </w:t>
      </w:r>
    </w:p>
    <w:p w14:paraId="670251BF" w14:textId="77777777" w:rsidR="004818FD" w:rsidRPr="001768F9" w:rsidRDefault="004818FD" w:rsidP="004818FD">
      <w:pPr>
        <w:keepNext/>
        <w:keepLines/>
        <w:numPr>
          <w:ilvl w:val="1"/>
          <w:numId w:val="28"/>
        </w:numPr>
        <w:spacing w:before="240" w:line="240" w:lineRule="auto"/>
        <w:ind w:hanging="278"/>
        <w:jc w:val="both"/>
        <w:outlineLvl w:val="1"/>
        <w:rPr>
          <w:rFonts w:ascii="Arial" w:eastAsiaTheme="majorEastAsia" w:hAnsi="Arial" w:cs="Arial"/>
          <w:b/>
          <w:bCs/>
          <w:u w:val="single"/>
          <w:lang w:val="sr-Cyrl-CS"/>
        </w:rPr>
      </w:pPr>
      <w:bookmarkStart w:id="86" w:name="_Ref426625709"/>
      <w:bookmarkEnd w:id="86"/>
      <w:r w:rsidRPr="001768F9">
        <w:rPr>
          <w:rFonts w:ascii="Arial" w:eastAsiaTheme="majorEastAsia" w:hAnsi="Arial" w:cs="Arial"/>
          <w:b/>
          <w:bCs/>
          <w:u w:val="single"/>
          <w:lang w:val="sr-Cyrl-CS"/>
        </w:rPr>
        <w:t>Надлежност</w:t>
      </w:r>
    </w:p>
    <w:p w14:paraId="5F06FD4D" w14:textId="77777777" w:rsidR="004818FD" w:rsidRPr="001768F9" w:rsidRDefault="004818FD" w:rsidP="004818FD">
      <w:pPr>
        <w:keepLines/>
        <w:spacing w:after="120" w:line="240" w:lineRule="auto"/>
        <w:ind w:left="1418" w:hanging="562"/>
        <w:jc w:val="both"/>
        <w:rPr>
          <w:rFonts w:ascii="Arial" w:eastAsia="Calibri" w:hAnsi="Arial" w:cs="Arial"/>
          <w:lang w:val="sr-Cyrl-CS" w:eastAsia="en-GB"/>
        </w:rPr>
      </w:pPr>
      <w:bookmarkStart w:id="87" w:name="_Ref427040265"/>
      <w:bookmarkEnd w:id="87"/>
      <w:r w:rsidRPr="001768F9">
        <w:rPr>
          <w:rFonts w:ascii="Arial" w:eastAsia="Calibri" w:hAnsi="Arial" w:cs="Arial"/>
          <w:lang w:val="sr-Cyrl-CS" w:eastAsia="en-GB"/>
        </w:rPr>
        <w:t xml:space="preserve"> (a)</w:t>
      </w:r>
      <w:r w:rsidRPr="001768F9">
        <w:rPr>
          <w:rFonts w:ascii="Arial" w:eastAsia="Calibri" w:hAnsi="Arial" w:cs="Arial"/>
          <w:lang w:val="sr-Cyrl-CS" w:eastAsia="en-GB"/>
        </w:rPr>
        <w:tab/>
        <w:t>Суд правде Европске уније има искључиву надлежност у решавању било ког спора (</w:t>
      </w:r>
      <w:r w:rsidRPr="001768F9">
        <w:rPr>
          <w:rFonts w:ascii="Arial" w:eastAsia="Calibri" w:hAnsi="Arial" w:cs="Arial"/>
          <w:b/>
          <w:lang w:val="sr-Cyrl-CS" w:eastAsia="en-GB"/>
        </w:rPr>
        <w:t>„Спор</w:t>
      </w:r>
      <w:r w:rsidRPr="001768F9">
        <w:rPr>
          <w:rFonts w:ascii="Arial" w:eastAsia="Calibri" w:hAnsi="Arial" w:cs="Arial"/>
          <w:b/>
          <w:color w:val="000000"/>
          <w:sz w:val="20"/>
          <w:szCs w:val="20"/>
          <w:lang w:val="sr-Cyrl-CS" w:eastAsia="en-GB"/>
        </w:rPr>
        <w:t>”</w:t>
      </w:r>
      <w:r w:rsidRPr="001768F9">
        <w:rPr>
          <w:rFonts w:ascii="Arial" w:eastAsia="Calibri" w:hAnsi="Arial" w:cs="Arial"/>
          <w:lang w:val="sr-Cyrl-CS" w:eastAsia="en-GB"/>
        </w:rPr>
        <w:t xml:space="preserve">) који проистекне из или је у вези са овим уговором (укључујући спор о постојању, ваљаности или раскиду овог уговора, или последицама његове ништавности).  </w:t>
      </w:r>
    </w:p>
    <w:p w14:paraId="2A3068E9" w14:textId="77777777" w:rsidR="004818FD" w:rsidRPr="001768F9" w:rsidRDefault="004818FD" w:rsidP="004818FD">
      <w:pPr>
        <w:keepLines/>
        <w:spacing w:after="120" w:line="240" w:lineRule="auto"/>
        <w:ind w:left="1418" w:hanging="518"/>
        <w:jc w:val="both"/>
        <w:rPr>
          <w:rFonts w:ascii="Arial" w:eastAsia="Calibri" w:hAnsi="Arial" w:cs="Arial"/>
          <w:lang w:val="sr-Cyrl-CS" w:eastAsia="en-GB"/>
        </w:rPr>
      </w:pPr>
      <w:r w:rsidRPr="001768F9">
        <w:rPr>
          <w:rFonts w:ascii="Arial" w:eastAsia="Calibri" w:hAnsi="Arial" w:cs="Arial"/>
          <w:lang w:val="sr-Cyrl-CS" w:eastAsia="en-GB"/>
        </w:rPr>
        <w:t>(б)</w:t>
      </w:r>
      <w:r w:rsidRPr="001768F9">
        <w:rPr>
          <w:rFonts w:ascii="Arial" w:eastAsia="Calibri" w:hAnsi="Arial" w:cs="Arial"/>
          <w:lang w:val="sr-Cyrl-CS" w:eastAsia="en-GB"/>
        </w:rPr>
        <w:tab/>
        <w:t xml:space="preserve">Стране су сагласне да је Суд правде Европске уније најподеснији и најприкладнији суд за решавање Спорова између њих и, у складу са тим, неће доказивати супротно. </w:t>
      </w:r>
    </w:p>
    <w:p w14:paraId="1E3588BD" w14:textId="77777777" w:rsidR="004818FD" w:rsidRPr="001768F9" w:rsidRDefault="004818FD" w:rsidP="004818FD">
      <w:pPr>
        <w:keepLines/>
        <w:spacing w:after="120" w:line="240" w:lineRule="auto"/>
        <w:ind w:left="1418" w:hanging="518"/>
        <w:jc w:val="both"/>
        <w:rPr>
          <w:rFonts w:ascii="Arial" w:eastAsia="Calibri" w:hAnsi="Arial" w:cs="Arial"/>
          <w:lang w:val="sr-Cyrl-CS" w:eastAsia="en-GB"/>
        </w:rPr>
      </w:pPr>
      <w:r w:rsidRPr="001768F9">
        <w:rPr>
          <w:rFonts w:ascii="Arial" w:eastAsia="Calibri" w:hAnsi="Arial" w:cs="Arial"/>
          <w:lang w:val="sr-Cyrl-CS" w:eastAsia="en-GB"/>
        </w:rPr>
        <w:lastRenderedPageBreak/>
        <w:t>(ц)</w:t>
      </w:r>
      <w:r w:rsidRPr="001768F9">
        <w:rPr>
          <w:rFonts w:ascii="Arial" w:eastAsia="Calibri" w:hAnsi="Arial" w:cs="Arial"/>
          <w:lang w:val="sr-Cyrl-CS" w:eastAsia="en-GB"/>
        </w:rPr>
        <w:tab/>
        <w:t>Стране у овом уговору се овим путем одричу сваког имунитета или права на приговор надлежности Суда правде Европске уније. Свака одлука Суда правде Европске уније донета у складу са овим чланом биће коначна и обавезујућа за обе стране без ограничења или условљавања.</w:t>
      </w:r>
    </w:p>
    <w:p w14:paraId="06CB8930" w14:textId="77777777" w:rsidR="004818FD" w:rsidRPr="001768F9" w:rsidRDefault="004818FD" w:rsidP="004818FD">
      <w:pPr>
        <w:keepNext/>
        <w:keepLines/>
        <w:numPr>
          <w:ilvl w:val="1"/>
          <w:numId w:val="28"/>
        </w:numPr>
        <w:spacing w:before="240" w:line="240" w:lineRule="auto"/>
        <w:ind w:hanging="278"/>
        <w:jc w:val="both"/>
        <w:outlineLvl w:val="1"/>
        <w:rPr>
          <w:rFonts w:ascii="Arial" w:eastAsiaTheme="majorEastAsia" w:hAnsi="Arial" w:cs="Arial"/>
          <w:b/>
          <w:bCs/>
          <w:u w:val="single"/>
          <w:lang w:val="sr-Cyrl-CS"/>
        </w:rPr>
      </w:pPr>
      <w:r w:rsidRPr="001768F9">
        <w:rPr>
          <w:rFonts w:ascii="Arial" w:eastAsiaTheme="majorEastAsia" w:hAnsi="Arial" w:cs="Arial"/>
          <w:b/>
          <w:bCs/>
          <w:u w:val="single"/>
          <w:lang w:val="sr-Cyrl-CS"/>
        </w:rPr>
        <w:t>Место извршења</w:t>
      </w:r>
    </w:p>
    <w:p w14:paraId="495AB7B3" w14:textId="77777777" w:rsidR="004818FD" w:rsidRPr="001768F9" w:rsidRDefault="004818FD" w:rsidP="004818FD">
      <w:pPr>
        <w:ind w:left="720"/>
        <w:jc w:val="both"/>
        <w:rPr>
          <w:rFonts w:ascii="Arial" w:hAnsi="Arial" w:cs="Arial"/>
          <w:lang w:val="sr-Cyrl-CS"/>
        </w:rPr>
      </w:pPr>
      <w:r w:rsidRPr="001768F9">
        <w:rPr>
          <w:rFonts w:ascii="Arial" w:hAnsi="Arial" w:cs="Arial"/>
          <w:spacing w:val="-4"/>
          <w:w w:val="105"/>
          <w:lang w:val="sr-Cyrl-CS"/>
        </w:rPr>
        <w:t>О</w:t>
      </w:r>
      <w:r w:rsidRPr="001768F9">
        <w:rPr>
          <w:rFonts w:ascii="Arial" w:hAnsi="Arial" w:cs="Arial"/>
          <w:spacing w:val="1"/>
          <w:w w:val="105"/>
          <w:lang w:val="sr-Cyrl-CS"/>
        </w:rPr>
        <w:t>с</w:t>
      </w:r>
      <w:r w:rsidRPr="001768F9">
        <w:rPr>
          <w:rFonts w:ascii="Arial" w:hAnsi="Arial" w:cs="Arial"/>
          <w:spacing w:val="-1"/>
          <w:w w:val="105"/>
          <w:lang w:val="sr-Cyrl-CS"/>
        </w:rPr>
        <w:t>и</w:t>
      </w:r>
      <w:r w:rsidRPr="001768F9">
        <w:rPr>
          <w:rFonts w:ascii="Arial" w:hAnsi="Arial" w:cs="Arial"/>
          <w:w w:val="105"/>
          <w:lang w:val="sr-Cyrl-CS"/>
        </w:rPr>
        <w:t>м</w:t>
      </w:r>
      <w:r w:rsidRPr="001768F9">
        <w:rPr>
          <w:rFonts w:ascii="Arial" w:hAnsi="Arial" w:cs="Arial"/>
          <w:spacing w:val="21"/>
          <w:w w:val="105"/>
          <w:lang w:val="sr-Cyrl-CS"/>
        </w:rPr>
        <w:t xml:space="preserve"> </w:t>
      </w:r>
      <w:r w:rsidRPr="001768F9">
        <w:rPr>
          <w:rFonts w:ascii="Arial" w:hAnsi="Arial" w:cs="Arial"/>
          <w:spacing w:val="4"/>
          <w:w w:val="105"/>
          <w:lang w:val="sr-Cyrl-CS"/>
        </w:rPr>
        <w:t>а</w:t>
      </w:r>
      <w:r w:rsidRPr="001768F9">
        <w:rPr>
          <w:rFonts w:ascii="Arial" w:hAnsi="Arial" w:cs="Arial"/>
          <w:spacing w:val="-11"/>
          <w:w w:val="105"/>
          <w:lang w:val="sr-Cyrl-CS"/>
        </w:rPr>
        <w:t>к</w:t>
      </w:r>
      <w:r w:rsidRPr="001768F9">
        <w:rPr>
          <w:rFonts w:ascii="Arial" w:hAnsi="Arial" w:cs="Arial"/>
          <w:w w:val="105"/>
          <w:lang w:val="sr-Cyrl-CS"/>
        </w:rPr>
        <w:t>о</w:t>
      </w:r>
      <w:r w:rsidRPr="001768F9">
        <w:rPr>
          <w:rFonts w:ascii="Arial" w:hAnsi="Arial" w:cs="Arial"/>
          <w:spacing w:val="19"/>
          <w:w w:val="105"/>
          <w:lang w:val="sr-Cyrl-CS"/>
        </w:rPr>
        <w:t xml:space="preserve"> </w:t>
      </w:r>
      <w:r w:rsidRPr="001768F9">
        <w:rPr>
          <w:rFonts w:ascii="Arial" w:hAnsi="Arial" w:cs="Arial"/>
          <w:lang w:val="sr-Cyrl-CS"/>
        </w:rPr>
        <w:t xml:space="preserve">није посебно дата другачија сагласност Банке у писаној форми, локација извршења финансијских обавеза према овом уговору је седиште Банке. </w:t>
      </w:r>
    </w:p>
    <w:p w14:paraId="38462FE2" w14:textId="77777777" w:rsidR="004818FD" w:rsidRPr="001768F9" w:rsidRDefault="004818FD" w:rsidP="004818FD">
      <w:pPr>
        <w:keepNext/>
        <w:keepLines/>
        <w:numPr>
          <w:ilvl w:val="1"/>
          <w:numId w:val="28"/>
        </w:numPr>
        <w:spacing w:before="240" w:line="240" w:lineRule="auto"/>
        <w:ind w:hanging="278"/>
        <w:jc w:val="both"/>
        <w:outlineLvl w:val="1"/>
        <w:rPr>
          <w:rFonts w:ascii="Arial" w:eastAsiaTheme="majorEastAsia" w:hAnsi="Arial" w:cs="Arial"/>
          <w:b/>
          <w:bCs/>
          <w:u w:val="single"/>
          <w:lang w:val="sr-Cyrl-CS"/>
        </w:rPr>
      </w:pPr>
      <w:r w:rsidRPr="001768F9">
        <w:rPr>
          <w:rFonts w:ascii="Arial" w:eastAsiaTheme="majorEastAsia" w:hAnsi="Arial" w:cs="Arial"/>
          <w:b/>
          <w:bCs/>
          <w:u w:val="single"/>
          <w:lang w:val="sr-Cyrl-CS"/>
        </w:rPr>
        <w:t xml:space="preserve">Доказ о доспелим износима </w:t>
      </w:r>
    </w:p>
    <w:p w14:paraId="77A7D37B" w14:textId="77777777" w:rsidR="004818FD" w:rsidRPr="001768F9" w:rsidRDefault="004818FD" w:rsidP="004818FD">
      <w:pPr>
        <w:ind w:left="720"/>
        <w:jc w:val="both"/>
        <w:rPr>
          <w:rFonts w:ascii="Arial" w:hAnsi="Arial" w:cs="Arial"/>
          <w:lang w:val="sr-Cyrl-CS"/>
        </w:rPr>
      </w:pPr>
      <w:r w:rsidRPr="001768F9">
        <w:rPr>
          <w:rFonts w:ascii="Arial" w:eastAsia="Calibri" w:hAnsi="Arial" w:cs="Arial"/>
          <w:lang w:val="sr-Cyrl-CS" w:eastAsia="en-GB"/>
        </w:rPr>
        <w:t>У било ком правном поступку који проистекне из овог уговора, потврда Банке о неком износу или стопи доспелим на плаћање Банци по основу овог уговора, сматра се, ако нема очигледне грешке, несумњивим (prima facie) доказом о таквом износу или стопи</w:t>
      </w:r>
      <w:r w:rsidRPr="001768F9">
        <w:rPr>
          <w:rFonts w:ascii="Arial" w:hAnsi="Arial" w:cs="Arial"/>
          <w:w w:val="105"/>
          <w:lang w:val="sr-Cyrl-CS"/>
        </w:rPr>
        <w:t xml:space="preserve">. </w:t>
      </w:r>
    </w:p>
    <w:p w14:paraId="7C69027A" w14:textId="77777777" w:rsidR="004818FD" w:rsidRPr="001768F9" w:rsidRDefault="004818FD" w:rsidP="004818FD">
      <w:pPr>
        <w:keepNext/>
        <w:keepLines/>
        <w:numPr>
          <w:ilvl w:val="1"/>
          <w:numId w:val="28"/>
        </w:numPr>
        <w:spacing w:before="240" w:line="240" w:lineRule="auto"/>
        <w:ind w:hanging="278"/>
        <w:jc w:val="both"/>
        <w:outlineLvl w:val="1"/>
        <w:rPr>
          <w:rFonts w:ascii="Arial" w:eastAsiaTheme="majorEastAsia" w:hAnsi="Arial" w:cs="Arial"/>
          <w:b/>
          <w:bCs/>
          <w:u w:val="single"/>
          <w:lang w:val="sr-Cyrl-CS"/>
        </w:rPr>
      </w:pPr>
      <w:r w:rsidRPr="001768F9">
        <w:rPr>
          <w:rFonts w:ascii="Arial" w:eastAsiaTheme="majorEastAsia" w:hAnsi="Arial" w:cs="Arial"/>
          <w:b/>
          <w:bCs/>
          <w:u w:val="single"/>
          <w:lang w:val="sr-Cyrl-CS"/>
        </w:rPr>
        <w:t>Целокупан Уговор</w:t>
      </w:r>
    </w:p>
    <w:p w14:paraId="6390F8A1" w14:textId="77777777" w:rsidR="004818FD" w:rsidRPr="001768F9" w:rsidRDefault="004818FD" w:rsidP="004818FD">
      <w:pPr>
        <w:ind w:left="720"/>
        <w:jc w:val="both"/>
        <w:rPr>
          <w:rFonts w:ascii="Arial" w:eastAsia="Calibri" w:hAnsi="Arial" w:cs="Arial"/>
          <w:lang w:val="sr-Cyrl-CS" w:eastAsia="en-GB"/>
        </w:rPr>
      </w:pPr>
      <w:r w:rsidRPr="001768F9">
        <w:rPr>
          <w:rFonts w:ascii="Arial" w:eastAsia="Calibri" w:hAnsi="Arial" w:cs="Arial"/>
          <w:lang w:val="sr-Cyrl-CS" w:eastAsia="en-GB"/>
        </w:rPr>
        <w:t>Овај уговор представља целокупан уговор између Банке и Зајмопримца у односу на одредбу Кредита у овом уговору и замењује било који претходни споразум, било да је изричит или прећутан, о истом питању.</w:t>
      </w:r>
    </w:p>
    <w:p w14:paraId="4B9F317F" w14:textId="568A2EF1" w:rsidR="004818FD" w:rsidRPr="001768F9" w:rsidRDefault="004818FD" w:rsidP="004818FD">
      <w:pPr>
        <w:numPr>
          <w:ilvl w:val="1"/>
          <w:numId w:val="28"/>
        </w:numPr>
        <w:spacing w:before="240" w:line="240" w:lineRule="auto"/>
        <w:ind w:hanging="278"/>
        <w:contextualSpacing/>
        <w:jc w:val="both"/>
        <w:rPr>
          <w:rFonts w:ascii="Arial" w:hAnsi="Arial" w:cs="Arial"/>
          <w:b/>
          <w:u w:val="single"/>
          <w:lang w:val="sr-Cyrl-CS"/>
        </w:rPr>
      </w:pPr>
      <w:r w:rsidRPr="001768F9">
        <w:rPr>
          <w:rFonts w:ascii="Arial" w:eastAsiaTheme="majorEastAsia" w:hAnsi="Arial" w:cs="Arial"/>
          <w:b/>
          <w:bCs/>
          <w:u w:val="single"/>
          <w:lang w:val="sr-Cyrl-CS"/>
        </w:rPr>
        <w:t>Ништавност</w:t>
      </w:r>
    </w:p>
    <w:p w14:paraId="0E37C260" w14:textId="77777777" w:rsidR="00657687" w:rsidRPr="001768F9" w:rsidRDefault="00657687" w:rsidP="00657687">
      <w:pPr>
        <w:spacing w:before="240" w:line="240" w:lineRule="auto"/>
        <w:ind w:left="420"/>
        <w:contextualSpacing/>
        <w:jc w:val="both"/>
        <w:rPr>
          <w:rFonts w:ascii="Arial" w:hAnsi="Arial" w:cs="Arial"/>
          <w:b/>
          <w:u w:val="single"/>
          <w:lang w:val="sr-Cyrl-CS"/>
        </w:rPr>
      </w:pPr>
    </w:p>
    <w:p w14:paraId="353ABC64" w14:textId="77777777" w:rsidR="004818FD" w:rsidRPr="001768F9" w:rsidRDefault="004818FD" w:rsidP="004818FD">
      <w:pPr>
        <w:spacing w:after="120" w:line="247" w:lineRule="auto"/>
        <w:ind w:left="720" w:right="9"/>
        <w:jc w:val="both"/>
        <w:rPr>
          <w:rFonts w:ascii="Arial" w:eastAsia="Calibri" w:hAnsi="Arial" w:cs="Arial"/>
          <w:lang w:val="sr-Cyrl-CS" w:eastAsia="en-GB"/>
        </w:rPr>
      </w:pPr>
      <w:r w:rsidRPr="001768F9">
        <w:rPr>
          <w:rFonts w:ascii="Arial" w:eastAsia="Calibri" w:hAnsi="Arial" w:cs="Arial"/>
          <w:lang w:val="sr-Cyrl-CS" w:eastAsia="en-GB"/>
        </w:rPr>
        <w:t>Ако у било ком тренутку било која одредба овог уговора јесте или постане незаконита, ништавна или неизвршива у било ком погледу, или овај уговор јесте или постане неважећи у било ком погледу на основу закона било које надлежности, таква незаконитост, ништавност, неизвршивост или неважење не утичу на:</w:t>
      </w:r>
    </w:p>
    <w:p w14:paraId="295A0758" w14:textId="77777777" w:rsidR="004818FD" w:rsidRPr="001768F9" w:rsidRDefault="004818FD" w:rsidP="004818FD">
      <w:pPr>
        <w:spacing w:after="120" w:line="247" w:lineRule="auto"/>
        <w:ind w:left="1620" w:right="9" w:hanging="900"/>
        <w:jc w:val="both"/>
        <w:rPr>
          <w:rFonts w:ascii="Arial" w:eastAsia="Times New Roman" w:hAnsi="Arial" w:cs="Arial"/>
          <w:lang w:val="sr-Cyrl-CS"/>
        </w:rPr>
      </w:pPr>
      <w:r w:rsidRPr="001768F9">
        <w:rPr>
          <w:rFonts w:ascii="Arial" w:eastAsia="Times New Roman" w:hAnsi="Arial" w:cs="Arial"/>
          <w:lang w:val="sr-Cyrl-CS"/>
        </w:rPr>
        <w:t>(а)</w:t>
      </w:r>
      <w:r w:rsidRPr="001768F9">
        <w:rPr>
          <w:rFonts w:ascii="Arial" w:eastAsia="Times New Roman" w:hAnsi="Arial" w:cs="Arial"/>
          <w:lang w:val="sr-Cyrl-CS"/>
        </w:rPr>
        <w:tab/>
        <w:t>законитост, ваљаност или извршивост у тој надлежности других одредби овог уговора или валидности у било ком смислу овог уговора у тој надлежности; или</w:t>
      </w:r>
    </w:p>
    <w:p w14:paraId="7DD88B97" w14:textId="77777777" w:rsidR="004818FD" w:rsidRPr="001768F9" w:rsidRDefault="004818FD" w:rsidP="004818FD">
      <w:pPr>
        <w:spacing w:after="120" w:line="247" w:lineRule="auto"/>
        <w:ind w:left="1620" w:right="9" w:hanging="900"/>
        <w:jc w:val="both"/>
        <w:rPr>
          <w:rFonts w:ascii="Arial" w:eastAsia="Times New Roman" w:hAnsi="Arial" w:cs="Arial"/>
          <w:lang w:val="sr-Cyrl-CS"/>
        </w:rPr>
      </w:pPr>
      <w:r w:rsidRPr="001768F9">
        <w:rPr>
          <w:rFonts w:ascii="Arial" w:eastAsia="Times New Roman" w:hAnsi="Arial" w:cs="Arial"/>
          <w:lang w:val="sr-Cyrl-CS"/>
        </w:rPr>
        <w:t xml:space="preserve">(б) </w:t>
      </w:r>
      <w:r w:rsidRPr="001768F9">
        <w:rPr>
          <w:rFonts w:ascii="Arial" w:eastAsia="Times New Roman" w:hAnsi="Arial" w:cs="Arial"/>
          <w:lang w:val="sr-Cyrl-CS"/>
        </w:rPr>
        <w:tab/>
      </w:r>
      <w:r w:rsidRPr="001768F9">
        <w:rPr>
          <w:rFonts w:ascii="Arial" w:eastAsia="Calibri" w:hAnsi="Arial" w:cs="Arial"/>
          <w:lang w:val="sr-Cyrl-CS" w:eastAsia="en-GB"/>
        </w:rPr>
        <w:t>законитост, ваљаност или извшивости у другим надлежностима те или било које друге одредбе овог уговора или валидности овог уговора према законима таквих других надлежности.</w:t>
      </w:r>
    </w:p>
    <w:p w14:paraId="77700AC6" w14:textId="77777777" w:rsidR="004818FD" w:rsidRPr="001768F9" w:rsidRDefault="004818FD" w:rsidP="004818FD">
      <w:pPr>
        <w:spacing w:before="8" w:line="110" w:lineRule="exact"/>
        <w:jc w:val="both"/>
        <w:rPr>
          <w:rFonts w:ascii="Arial" w:hAnsi="Arial" w:cs="Arial"/>
          <w:lang w:val="sr-Cyrl-CS"/>
        </w:rPr>
      </w:pPr>
    </w:p>
    <w:p w14:paraId="205A55ED" w14:textId="77777777" w:rsidR="004818FD" w:rsidRPr="001768F9" w:rsidRDefault="004818FD" w:rsidP="004818FD">
      <w:pPr>
        <w:keepNext/>
        <w:keepLines/>
        <w:numPr>
          <w:ilvl w:val="1"/>
          <w:numId w:val="28"/>
        </w:numPr>
        <w:spacing w:before="240" w:line="240" w:lineRule="auto"/>
        <w:ind w:hanging="278"/>
        <w:jc w:val="both"/>
        <w:outlineLvl w:val="1"/>
        <w:rPr>
          <w:rFonts w:ascii="Arial" w:eastAsiaTheme="majorEastAsia" w:hAnsi="Arial" w:cs="Arial"/>
          <w:b/>
          <w:bCs/>
          <w:u w:val="single"/>
          <w:lang w:val="sr-Cyrl-CS"/>
        </w:rPr>
      </w:pPr>
      <w:r w:rsidRPr="001768F9">
        <w:rPr>
          <w:rFonts w:ascii="Arial" w:eastAsiaTheme="majorEastAsia" w:hAnsi="Arial" w:cs="Arial"/>
          <w:b/>
          <w:bCs/>
          <w:u w:val="single"/>
          <w:lang w:val="sr-Cyrl-CS"/>
        </w:rPr>
        <w:t>Измене и допуне</w:t>
      </w:r>
    </w:p>
    <w:p w14:paraId="449F32A6" w14:textId="77777777" w:rsidR="004818FD" w:rsidRPr="001768F9" w:rsidRDefault="004818FD" w:rsidP="004818FD">
      <w:pPr>
        <w:ind w:left="720"/>
        <w:jc w:val="both"/>
        <w:rPr>
          <w:rFonts w:ascii="Arial" w:hAnsi="Arial" w:cs="Arial"/>
          <w:lang w:val="sr-Cyrl-CS"/>
        </w:rPr>
      </w:pPr>
      <w:r w:rsidRPr="001768F9">
        <w:rPr>
          <w:rFonts w:ascii="Arial" w:hAnsi="Arial" w:cs="Arial"/>
          <w:spacing w:val="-3"/>
          <w:w w:val="105"/>
          <w:lang w:val="sr-Cyrl-CS"/>
        </w:rPr>
        <w:t>Б</w:t>
      </w:r>
      <w:r w:rsidRPr="001768F9">
        <w:rPr>
          <w:rFonts w:ascii="Arial" w:hAnsi="Arial" w:cs="Arial"/>
          <w:w w:val="105"/>
          <w:lang w:val="sr-Cyrl-CS"/>
        </w:rPr>
        <w:t>и</w:t>
      </w:r>
      <w:r w:rsidRPr="001768F9">
        <w:rPr>
          <w:rFonts w:ascii="Arial" w:hAnsi="Arial" w:cs="Arial"/>
          <w:spacing w:val="-1"/>
          <w:w w:val="105"/>
          <w:lang w:val="sr-Cyrl-CS"/>
        </w:rPr>
        <w:t>л</w:t>
      </w:r>
      <w:r w:rsidRPr="001768F9">
        <w:rPr>
          <w:rFonts w:ascii="Arial" w:hAnsi="Arial" w:cs="Arial"/>
          <w:w w:val="105"/>
          <w:lang w:val="sr-Cyrl-CS"/>
        </w:rPr>
        <w:t>о</w:t>
      </w:r>
      <w:r w:rsidRPr="001768F9">
        <w:rPr>
          <w:rFonts w:ascii="Arial" w:hAnsi="Arial" w:cs="Arial"/>
          <w:spacing w:val="-6"/>
          <w:w w:val="105"/>
          <w:lang w:val="sr-Cyrl-CS"/>
        </w:rPr>
        <w:t xml:space="preserve"> к</w:t>
      </w:r>
      <w:r w:rsidRPr="001768F9">
        <w:rPr>
          <w:rFonts w:ascii="Arial" w:hAnsi="Arial" w:cs="Arial"/>
          <w:w w:val="105"/>
          <w:lang w:val="sr-Cyrl-CS"/>
        </w:rPr>
        <w:t>о</w:t>
      </w:r>
      <w:r w:rsidRPr="001768F9">
        <w:rPr>
          <w:rFonts w:ascii="Arial" w:hAnsi="Arial" w:cs="Arial"/>
          <w:spacing w:val="-4"/>
          <w:w w:val="105"/>
          <w:lang w:val="sr-Cyrl-CS"/>
        </w:rPr>
        <w:t>ј</w:t>
      </w:r>
      <w:r w:rsidRPr="001768F9">
        <w:rPr>
          <w:rFonts w:ascii="Arial" w:hAnsi="Arial" w:cs="Arial"/>
          <w:w w:val="105"/>
          <w:lang w:val="sr-Cyrl-CS"/>
        </w:rPr>
        <w:t>а</w:t>
      </w:r>
      <w:r w:rsidRPr="001768F9">
        <w:rPr>
          <w:rFonts w:ascii="Arial" w:hAnsi="Arial" w:cs="Arial"/>
          <w:spacing w:val="-5"/>
          <w:w w:val="105"/>
          <w:lang w:val="sr-Cyrl-CS"/>
        </w:rPr>
        <w:t xml:space="preserve"> </w:t>
      </w:r>
      <w:r w:rsidRPr="001768F9">
        <w:rPr>
          <w:rFonts w:ascii="Arial" w:hAnsi="Arial" w:cs="Arial"/>
          <w:w w:val="105"/>
          <w:lang w:val="sr-Cyrl-CS"/>
        </w:rPr>
        <w:t>и</w:t>
      </w:r>
      <w:r w:rsidRPr="001768F9">
        <w:rPr>
          <w:rFonts w:ascii="Arial" w:hAnsi="Arial" w:cs="Arial"/>
          <w:spacing w:val="-10"/>
          <w:w w:val="105"/>
          <w:lang w:val="sr-Cyrl-CS"/>
        </w:rPr>
        <w:t>з</w:t>
      </w:r>
      <w:r w:rsidRPr="001768F9">
        <w:rPr>
          <w:rFonts w:ascii="Arial" w:hAnsi="Arial" w:cs="Arial"/>
          <w:spacing w:val="1"/>
          <w:w w:val="105"/>
          <w:lang w:val="sr-Cyrl-CS"/>
        </w:rPr>
        <w:t>м</w:t>
      </w:r>
      <w:r w:rsidRPr="001768F9">
        <w:rPr>
          <w:rFonts w:ascii="Arial" w:hAnsi="Arial" w:cs="Arial"/>
          <w:w w:val="105"/>
          <w:lang w:val="sr-Cyrl-CS"/>
        </w:rPr>
        <w:t>е</w:t>
      </w:r>
      <w:r w:rsidRPr="001768F9">
        <w:rPr>
          <w:rFonts w:ascii="Arial" w:hAnsi="Arial" w:cs="Arial"/>
          <w:spacing w:val="-5"/>
          <w:w w:val="105"/>
          <w:lang w:val="sr-Cyrl-CS"/>
        </w:rPr>
        <w:t>н</w:t>
      </w:r>
      <w:r w:rsidRPr="001768F9">
        <w:rPr>
          <w:rFonts w:ascii="Arial" w:hAnsi="Arial" w:cs="Arial"/>
          <w:w w:val="105"/>
          <w:lang w:val="sr-Cyrl-CS"/>
        </w:rPr>
        <w:t>а</w:t>
      </w:r>
      <w:r w:rsidRPr="001768F9">
        <w:rPr>
          <w:rFonts w:ascii="Arial" w:hAnsi="Arial" w:cs="Arial"/>
          <w:spacing w:val="-5"/>
          <w:w w:val="105"/>
          <w:lang w:val="sr-Cyrl-CS"/>
        </w:rPr>
        <w:t xml:space="preserve"> </w:t>
      </w:r>
      <w:r w:rsidRPr="001768F9">
        <w:rPr>
          <w:rFonts w:ascii="Arial" w:hAnsi="Arial" w:cs="Arial"/>
          <w:w w:val="105"/>
          <w:lang w:val="sr-Cyrl-CS"/>
        </w:rPr>
        <w:t>и</w:t>
      </w:r>
      <w:r w:rsidRPr="001768F9">
        <w:rPr>
          <w:rFonts w:ascii="Arial" w:hAnsi="Arial" w:cs="Arial"/>
          <w:spacing w:val="-6"/>
          <w:w w:val="105"/>
          <w:lang w:val="sr-Cyrl-CS"/>
        </w:rPr>
        <w:t xml:space="preserve"> </w:t>
      </w:r>
      <w:r w:rsidRPr="001768F9">
        <w:rPr>
          <w:rFonts w:ascii="Arial" w:hAnsi="Arial" w:cs="Arial"/>
          <w:spacing w:val="-7"/>
          <w:w w:val="105"/>
          <w:lang w:val="sr-Cyrl-CS"/>
        </w:rPr>
        <w:t>д</w:t>
      </w:r>
      <w:r w:rsidRPr="001768F9">
        <w:rPr>
          <w:rFonts w:ascii="Arial" w:hAnsi="Arial" w:cs="Arial"/>
          <w:w w:val="105"/>
          <w:lang w:val="sr-Cyrl-CS"/>
        </w:rPr>
        <w:t>оп</w:t>
      </w:r>
      <w:r w:rsidRPr="001768F9">
        <w:rPr>
          <w:rFonts w:ascii="Arial" w:hAnsi="Arial" w:cs="Arial"/>
          <w:spacing w:val="-4"/>
          <w:w w:val="105"/>
          <w:lang w:val="sr-Cyrl-CS"/>
        </w:rPr>
        <w:t>у</w:t>
      </w:r>
      <w:r w:rsidRPr="001768F9">
        <w:rPr>
          <w:rFonts w:ascii="Arial" w:hAnsi="Arial" w:cs="Arial"/>
          <w:w w:val="105"/>
          <w:lang w:val="sr-Cyrl-CS"/>
        </w:rPr>
        <w:t>на</w:t>
      </w:r>
      <w:r w:rsidRPr="001768F9">
        <w:rPr>
          <w:rFonts w:ascii="Arial" w:hAnsi="Arial" w:cs="Arial"/>
          <w:spacing w:val="-5"/>
          <w:w w:val="105"/>
          <w:lang w:val="sr-Cyrl-CS"/>
        </w:rPr>
        <w:t xml:space="preserve"> </w:t>
      </w:r>
      <w:r w:rsidRPr="001768F9">
        <w:rPr>
          <w:rFonts w:ascii="Arial" w:hAnsi="Arial" w:cs="Arial"/>
          <w:w w:val="105"/>
          <w:lang w:val="sr-Cyrl-CS"/>
        </w:rPr>
        <w:t>овог у</w:t>
      </w:r>
      <w:r w:rsidRPr="001768F9">
        <w:rPr>
          <w:rFonts w:ascii="Arial" w:hAnsi="Arial" w:cs="Arial"/>
          <w:spacing w:val="1"/>
          <w:w w:val="105"/>
          <w:lang w:val="sr-Cyrl-CS"/>
        </w:rPr>
        <w:t>г</w:t>
      </w:r>
      <w:r w:rsidRPr="001768F9">
        <w:rPr>
          <w:rFonts w:ascii="Arial" w:hAnsi="Arial" w:cs="Arial"/>
          <w:w w:val="105"/>
          <w:lang w:val="sr-Cyrl-CS"/>
        </w:rPr>
        <w:t>ов</w:t>
      </w:r>
      <w:r w:rsidRPr="001768F9">
        <w:rPr>
          <w:rFonts w:ascii="Arial" w:hAnsi="Arial" w:cs="Arial"/>
          <w:spacing w:val="-6"/>
          <w:w w:val="105"/>
          <w:lang w:val="sr-Cyrl-CS"/>
        </w:rPr>
        <w:t>о</w:t>
      </w:r>
      <w:r w:rsidRPr="001768F9">
        <w:rPr>
          <w:rFonts w:ascii="Arial" w:hAnsi="Arial" w:cs="Arial"/>
          <w:w w:val="105"/>
          <w:lang w:val="sr-Cyrl-CS"/>
        </w:rPr>
        <w:t>ра биће сачињена у писаној форми и потписана од стране уговорних страна</w:t>
      </w:r>
      <w:r w:rsidRPr="001768F9">
        <w:rPr>
          <w:rFonts w:ascii="Arial" w:hAnsi="Arial" w:cs="Arial"/>
          <w:lang w:val="sr-Cyrl-CS"/>
        </w:rPr>
        <w:t xml:space="preserve">.  </w:t>
      </w:r>
    </w:p>
    <w:p w14:paraId="2A66E412" w14:textId="77777777" w:rsidR="004818FD" w:rsidRPr="001768F9" w:rsidRDefault="004818FD" w:rsidP="004818FD">
      <w:pPr>
        <w:keepNext/>
        <w:keepLines/>
        <w:numPr>
          <w:ilvl w:val="1"/>
          <w:numId w:val="28"/>
        </w:numPr>
        <w:spacing w:before="240" w:line="240" w:lineRule="auto"/>
        <w:ind w:hanging="278"/>
        <w:jc w:val="both"/>
        <w:outlineLvl w:val="1"/>
        <w:rPr>
          <w:rFonts w:ascii="Arial" w:eastAsiaTheme="majorEastAsia" w:hAnsi="Arial" w:cs="Arial"/>
          <w:b/>
          <w:bCs/>
          <w:u w:val="single"/>
          <w:lang w:val="sr-Cyrl-CS"/>
        </w:rPr>
      </w:pPr>
      <w:r w:rsidRPr="001768F9">
        <w:rPr>
          <w:rFonts w:ascii="Arial" w:eastAsiaTheme="majorEastAsia" w:hAnsi="Arial" w:cs="Arial"/>
          <w:b/>
          <w:bCs/>
          <w:u w:val="single"/>
          <w:lang w:val="sr-Cyrl-CS"/>
        </w:rPr>
        <w:t>Примерци</w:t>
      </w:r>
    </w:p>
    <w:p w14:paraId="37008EC4" w14:textId="4848513E" w:rsidR="00AB56FB" w:rsidRPr="001768F9" w:rsidRDefault="004818FD" w:rsidP="004818FD">
      <w:pPr>
        <w:ind w:left="900"/>
        <w:jc w:val="both"/>
        <w:rPr>
          <w:rFonts w:ascii="Arial" w:hAnsi="Arial" w:cs="Arial"/>
          <w:lang w:val="sr-Cyrl-CS"/>
        </w:rPr>
      </w:pPr>
      <w:r w:rsidRPr="001768F9">
        <w:rPr>
          <w:rFonts w:ascii="Arial" w:eastAsia="Calibri" w:hAnsi="Arial" w:cs="Arial"/>
          <w:lang w:val="sr-Cyrl-CS" w:eastAsia="en-GB"/>
        </w:rPr>
        <w:t>Овај уговор може да буде потписан у било ком броју примерака, од којих ће сви заједно чинити један исти документ. Сваки примерак представља оригинал, али сви примерци ће заједно чинити један исти документ</w:t>
      </w:r>
      <w:r w:rsidR="00AB56FB" w:rsidRPr="001768F9">
        <w:rPr>
          <w:rFonts w:ascii="Arial" w:hAnsi="Arial" w:cs="Arial"/>
          <w:lang w:val="sr-Cyrl-CS"/>
        </w:rPr>
        <w:t xml:space="preserve">.  </w:t>
      </w:r>
    </w:p>
    <w:p w14:paraId="5D1E0B81" w14:textId="77777777" w:rsidR="0053738D" w:rsidRPr="001768F9" w:rsidRDefault="0053738D" w:rsidP="0053738D">
      <w:pPr>
        <w:keepNext/>
        <w:keepLines/>
        <w:spacing w:before="480" w:after="0"/>
        <w:jc w:val="center"/>
        <w:outlineLvl w:val="0"/>
        <w:rPr>
          <w:rFonts w:ascii="Arial" w:eastAsiaTheme="majorEastAsia" w:hAnsi="Arial" w:cs="Arial"/>
          <w:b/>
          <w:bCs/>
          <w:lang w:val="sr-Cyrl-CS"/>
        </w:rPr>
      </w:pPr>
      <w:bookmarkStart w:id="88" w:name="_Toc498018355"/>
      <w:bookmarkEnd w:id="88"/>
      <w:r w:rsidRPr="001768F9">
        <w:rPr>
          <w:rFonts w:ascii="Arial" w:eastAsiaTheme="majorEastAsia" w:hAnsi="Arial" w:cs="Arial"/>
          <w:b/>
          <w:bCs/>
          <w:lang w:val="sr-Cyrl-CS"/>
        </w:rPr>
        <w:lastRenderedPageBreak/>
        <w:t>Члан 12.</w:t>
      </w:r>
    </w:p>
    <w:p w14:paraId="64AC45D4" w14:textId="77777777" w:rsidR="0053738D" w:rsidRPr="001768F9" w:rsidRDefault="0053738D" w:rsidP="0053738D">
      <w:pPr>
        <w:keepNext/>
        <w:keepLines/>
        <w:spacing w:after="360" w:line="240" w:lineRule="auto"/>
        <w:jc w:val="center"/>
        <w:rPr>
          <w:rFonts w:ascii="Arial" w:eastAsia="Calibri" w:hAnsi="Arial" w:cs="Arial"/>
          <w:b/>
          <w:u w:val="single" w:color="000000"/>
          <w:lang w:val="sr-Cyrl-CS" w:eastAsia="en-GB"/>
        </w:rPr>
      </w:pPr>
      <w:r w:rsidRPr="001768F9">
        <w:rPr>
          <w:rFonts w:ascii="Arial" w:eastAsia="Calibri" w:hAnsi="Arial" w:cs="Arial"/>
          <w:b/>
          <w:u w:val="single" w:color="000000"/>
          <w:lang w:val="sr-Cyrl-CS" w:eastAsia="en-GB"/>
        </w:rPr>
        <w:t>Завршне одредбе</w:t>
      </w:r>
    </w:p>
    <w:p w14:paraId="3FFFBA6B" w14:textId="77777777" w:rsidR="0053738D" w:rsidRPr="001768F9" w:rsidRDefault="0053738D" w:rsidP="0053738D">
      <w:pPr>
        <w:tabs>
          <w:tab w:val="left" w:pos="720"/>
        </w:tabs>
        <w:ind w:firstLine="142"/>
        <w:rPr>
          <w:rFonts w:ascii="Arial" w:hAnsi="Arial" w:cs="Arial"/>
          <w:b/>
          <w:bCs/>
          <w:spacing w:val="-29"/>
          <w:w w:val="105"/>
          <w:u w:val="thick" w:color="000000"/>
          <w:lang w:val="sr-Cyrl-CS"/>
        </w:rPr>
      </w:pPr>
      <w:r w:rsidRPr="001768F9">
        <w:rPr>
          <w:rFonts w:ascii="Arial" w:hAnsi="Arial" w:cs="Arial"/>
          <w:b/>
          <w:bCs/>
          <w:spacing w:val="-4"/>
          <w:w w:val="105"/>
          <w:lang w:val="sr-Cyrl-CS"/>
        </w:rPr>
        <w:t xml:space="preserve">12.1   </w:t>
      </w:r>
      <w:r w:rsidRPr="001768F9">
        <w:rPr>
          <w:rFonts w:ascii="Arial" w:hAnsi="Arial" w:cs="Arial"/>
          <w:b/>
          <w:bCs/>
          <w:spacing w:val="-4"/>
          <w:w w:val="105"/>
          <w:u w:val="thick" w:color="000000"/>
          <w:lang w:val="sr-Cyrl-CS"/>
        </w:rPr>
        <w:t>О</w:t>
      </w:r>
      <w:r w:rsidRPr="001768F9">
        <w:rPr>
          <w:rFonts w:ascii="Arial" w:hAnsi="Arial" w:cs="Arial"/>
          <w:b/>
          <w:bCs/>
          <w:spacing w:val="1"/>
          <w:w w:val="105"/>
          <w:u w:val="thick" w:color="000000"/>
          <w:lang w:val="sr-Cyrl-CS"/>
        </w:rPr>
        <w:t>б</w:t>
      </w:r>
      <w:r w:rsidRPr="001768F9">
        <w:rPr>
          <w:rFonts w:ascii="Arial" w:hAnsi="Arial" w:cs="Arial"/>
          <w:b/>
          <w:bCs/>
          <w:spacing w:val="4"/>
          <w:w w:val="105"/>
          <w:u w:val="thick" w:color="000000"/>
          <w:lang w:val="sr-Cyrl-CS"/>
        </w:rPr>
        <w:t>а</w:t>
      </w:r>
      <w:r w:rsidRPr="001768F9">
        <w:rPr>
          <w:rFonts w:ascii="Arial" w:hAnsi="Arial" w:cs="Arial"/>
          <w:b/>
          <w:bCs/>
          <w:spacing w:val="-4"/>
          <w:w w:val="105"/>
          <w:u w:val="thick" w:color="000000"/>
          <w:lang w:val="sr-Cyrl-CS"/>
        </w:rPr>
        <w:t>в</w:t>
      </w:r>
      <w:r w:rsidRPr="001768F9">
        <w:rPr>
          <w:rFonts w:ascii="Arial" w:hAnsi="Arial" w:cs="Arial"/>
          <w:b/>
          <w:bCs/>
          <w:w w:val="105"/>
          <w:u w:val="thick" w:color="000000"/>
          <w:lang w:val="sr-Cyrl-CS"/>
        </w:rPr>
        <w:t>еш</w:t>
      </w:r>
      <w:r w:rsidRPr="001768F9">
        <w:rPr>
          <w:rFonts w:ascii="Arial" w:hAnsi="Arial" w:cs="Arial"/>
          <w:b/>
          <w:bCs/>
          <w:spacing w:val="-7"/>
          <w:w w:val="105"/>
          <w:u w:val="thick" w:color="000000"/>
          <w:lang w:val="sr-Cyrl-CS"/>
        </w:rPr>
        <w:t>т</w:t>
      </w:r>
      <w:r w:rsidRPr="001768F9">
        <w:rPr>
          <w:rFonts w:ascii="Arial" w:hAnsi="Arial" w:cs="Arial"/>
          <w:b/>
          <w:bCs/>
          <w:w w:val="105"/>
          <w:u w:val="thick" w:color="000000"/>
          <w:lang w:val="sr-Cyrl-CS"/>
        </w:rPr>
        <w:t>е</w:t>
      </w:r>
      <w:r w:rsidRPr="001768F9">
        <w:rPr>
          <w:rFonts w:ascii="Arial" w:hAnsi="Arial" w:cs="Arial"/>
          <w:b/>
          <w:bCs/>
          <w:spacing w:val="-1"/>
          <w:w w:val="105"/>
          <w:u w:val="thick" w:color="000000"/>
          <w:lang w:val="sr-Cyrl-CS"/>
        </w:rPr>
        <w:t>њ</w:t>
      </w:r>
      <w:r w:rsidRPr="001768F9">
        <w:rPr>
          <w:rFonts w:ascii="Arial" w:hAnsi="Arial" w:cs="Arial"/>
          <w:b/>
          <w:bCs/>
          <w:w w:val="105"/>
          <w:u w:val="thick" w:color="000000"/>
          <w:lang w:val="sr-Cyrl-CS"/>
        </w:rPr>
        <w:t>а</w:t>
      </w:r>
      <w:r w:rsidRPr="001768F9">
        <w:rPr>
          <w:rFonts w:ascii="Arial" w:hAnsi="Arial" w:cs="Arial"/>
          <w:b/>
          <w:bCs/>
          <w:spacing w:val="-29"/>
          <w:w w:val="105"/>
          <w:u w:val="thick" w:color="000000"/>
          <w:lang w:val="sr-Cyrl-CS"/>
        </w:rPr>
        <w:t xml:space="preserve"> </w:t>
      </w:r>
    </w:p>
    <w:p w14:paraId="509F83FF" w14:textId="77777777" w:rsidR="0053738D" w:rsidRPr="001768F9" w:rsidRDefault="0053738D" w:rsidP="0053738D">
      <w:pPr>
        <w:tabs>
          <w:tab w:val="left" w:pos="990"/>
        </w:tabs>
        <w:ind w:firstLine="142"/>
        <w:rPr>
          <w:rFonts w:ascii="Arial" w:hAnsi="Arial" w:cs="Arial"/>
          <w:b/>
          <w:lang w:val="sr-Cyrl-CS"/>
        </w:rPr>
      </w:pPr>
      <w:r w:rsidRPr="001768F9">
        <w:rPr>
          <w:rFonts w:ascii="Arial" w:hAnsi="Arial" w:cs="Arial"/>
          <w:b/>
          <w:lang w:val="sr-Cyrl-CS"/>
        </w:rPr>
        <w:t>12.1. А</w:t>
      </w:r>
      <w:r w:rsidRPr="001768F9">
        <w:rPr>
          <w:rFonts w:ascii="Arial" w:hAnsi="Arial" w:cs="Arial"/>
          <w:b/>
          <w:lang w:val="sr-Cyrl-CS"/>
        </w:rPr>
        <w:tab/>
        <w:t>Облик обавештења</w:t>
      </w:r>
    </w:p>
    <w:p w14:paraId="1297A169" w14:textId="77777777" w:rsidR="0053738D" w:rsidRPr="001768F9" w:rsidRDefault="0053738D" w:rsidP="0053738D">
      <w:pPr>
        <w:ind w:left="1530" w:hanging="537"/>
        <w:jc w:val="both"/>
        <w:rPr>
          <w:rFonts w:ascii="Arial" w:hAnsi="Arial" w:cs="Arial"/>
          <w:lang w:val="sr-Cyrl-CS"/>
        </w:rPr>
      </w:pPr>
      <w:r w:rsidRPr="001768F9">
        <w:rPr>
          <w:rFonts w:ascii="Arial" w:hAnsi="Arial" w:cs="Arial"/>
          <w:lang w:val="sr-Cyrl-CS"/>
        </w:rPr>
        <w:t>(а)</w:t>
      </w:r>
      <w:r w:rsidRPr="001768F9">
        <w:rPr>
          <w:rFonts w:ascii="Arial" w:hAnsi="Arial" w:cs="Arial"/>
          <w:lang w:val="sr-Cyrl-CS"/>
        </w:rPr>
        <w:tab/>
        <w:t xml:space="preserve">Сва обавештења или друга саопштења упућена у складу са овим уговором морају да буду сачињена у писаном облику и, осим уколико није другачије наведено, послата поштом или путем електронске поште.   </w:t>
      </w:r>
    </w:p>
    <w:p w14:paraId="5E17EF77" w14:textId="3005C6AC" w:rsidR="0053738D" w:rsidRPr="001768F9" w:rsidRDefault="0053738D" w:rsidP="0053738D">
      <w:pPr>
        <w:ind w:left="1530" w:hanging="537"/>
        <w:jc w:val="both"/>
        <w:rPr>
          <w:rFonts w:ascii="Arial" w:hAnsi="Arial" w:cs="Arial"/>
          <w:lang w:val="sr-Cyrl-CS"/>
        </w:rPr>
      </w:pPr>
      <w:r w:rsidRPr="001768F9">
        <w:rPr>
          <w:rFonts w:ascii="Arial" w:hAnsi="Arial" w:cs="Arial"/>
          <w:lang w:val="sr-Cyrl-CS"/>
        </w:rPr>
        <w:t>(б)</w:t>
      </w:r>
      <w:r w:rsidRPr="001768F9">
        <w:rPr>
          <w:rFonts w:ascii="Arial" w:hAnsi="Arial" w:cs="Arial"/>
          <w:lang w:val="sr-Cyrl-CS"/>
        </w:rPr>
        <w:tab/>
        <w:t xml:space="preserve">Обавештења и друга саопштења за која су овим уговором предвиђени фиксни рокови или која у себи садрже фиксне рокове обавезујуће за примаоца, могу да буду уручена лично, препорученом поштом или путем електронске поште. Таква обавештења и саопштења се сматрају примљеним од друге </w:t>
      </w:r>
      <w:r w:rsidR="00521250" w:rsidRPr="001768F9">
        <w:rPr>
          <w:rFonts w:ascii="Arial" w:hAnsi="Arial" w:cs="Arial"/>
          <w:lang w:val="sr-Cyrl-CS"/>
        </w:rPr>
        <w:t>Стране</w:t>
      </w:r>
      <w:r w:rsidRPr="001768F9">
        <w:rPr>
          <w:rFonts w:ascii="Arial" w:hAnsi="Arial" w:cs="Arial"/>
          <w:lang w:val="sr-Cyrl-CS"/>
        </w:rPr>
        <w:t xml:space="preserve">: </w:t>
      </w:r>
    </w:p>
    <w:p w14:paraId="574A9C85" w14:textId="77777777" w:rsidR="0053738D" w:rsidRPr="001768F9" w:rsidRDefault="0053738D" w:rsidP="0053738D">
      <w:pPr>
        <w:ind w:left="2268" w:hanging="425"/>
        <w:jc w:val="both"/>
        <w:rPr>
          <w:rFonts w:ascii="Arial" w:hAnsi="Arial" w:cs="Arial"/>
          <w:lang w:val="sr-Cyrl-CS"/>
        </w:rPr>
      </w:pPr>
      <w:r w:rsidRPr="001768F9">
        <w:rPr>
          <w:rFonts w:ascii="Arial" w:hAnsi="Arial" w:cs="Arial"/>
          <w:lang w:val="sr-Cyrl-CS"/>
        </w:rPr>
        <w:t>(i)</w:t>
      </w:r>
      <w:r w:rsidRPr="001768F9">
        <w:rPr>
          <w:rFonts w:ascii="Arial" w:hAnsi="Arial" w:cs="Arial"/>
          <w:lang w:val="sr-Cyrl-CS"/>
        </w:rPr>
        <w:tab/>
        <w:t>на датум испоруке у случају личне доставе или препоручене поште; и</w:t>
      </w:r>
    </w:p>
    <w:p w14:paraId="6463708F" w14:textId="77777777" w:rsidR="0053738D" w:rsidRPr="001768F9" w:rsidRDefault="0053738D" w:rsidP="0053738D">
      <w:pPr>
        <w:ind w:left="2268" w:hanging="425"/>
        <w:jc w:val="both"/>
        <w:rPr>
          <w:rFonts w:ascii="Arial" w:hAnsi="Arial" w:cs="Arial"/>
          <w:lang w:val="sr-Cyrl-CS"/>
        </w:rPr>
      </w:pPr>
      <w:r w:rsidRPr="001768F9">
        <w:rPr>
          <w:rFonts w:ascii="Arial" w:hAnsi="Arial" w:cs="Arial"/>
          <w:lang w:val="sr-Cyrl-CS"/>
        </w:rPr>
        <w:t>(ii)</w:t>
      </w:r>
      <w:r w:rsidRPr="001768F9">
        <w:rPr>
          <w:rFonts w:ascii="Arial" w:hAnsi="Arial" w:cs="Arial"/>
          <w:lang w:val="sr-Cyrl-CS"/>
        </w:rPr>
        <w:tab/>
        <w:t>у случају сваке електронске поште, само када је иста примљена у читљивом облику и само ако је адресована на начин на који је друга Страна одредила у ту сврху.</w:t>
      </w:r>
    </w:p>
    <w:p w14:paraId="55E1FA69" w14:textId="77777777" w:rsidR="0053738D" w:rsidRPr="001768F9" w:rsidRDefault="0053738D" w:rsidP="0053738D">
      <w:pPr>
        <w:ind w:left="1530" w:hanging="540"/>
        <w:jc w:val="both"/>
        <w:rPr>
          <w:rFonts w:ascii="Arial" w:hAnsi="Arial" w:cs="Arial"/>
          <w:lang w:val="sr-Cyrl-CS"/>
        </w:rPr>
      </w:pPr>
      <w:r w:rsidRPr="001768F9">
        <w:rPr>
          <w:rFonts w:ascii="Arial" w:hAnsi="Arial" w:cs="Arial"/>
          <w:lang w:val="sr-Cyrl-CS"/>
        </w:rPr>
        <w:t>(ц)</w:t>
      </w:r>
      <w:r w:rsidRPr="001768F9">
        <w:rPr>
          <w:rFonts w:ascii="Arial" w:hAnsi="Arial" w:cs="Arial"/>
          <w:lang w:val="sr-Cyrl-CS"/>
        </w:rPr>
        <w:tab/>
        <w:t xml:space="preserve">Свако обавештење које Зајмопримац пошаље Банци путем електронске поште треба: </w:t>
      </w:r>
    </w:p>
    <w:p w14:paraId="59506D87" w14:textId="77777777" w:rsidR="0053738D" w:rsidRPr="001768F9" w:rsidRDefault="0053738D" w:rsidP="0053738D">
      <w:pPr>
        <w:ind w:left="2268" w:hanging="425"/>
        <w:jc w:val="both"/>
        <w:rPr>
          <w:rFonts w:ascii="Arial" w:hAnsi="Arial" w:cs="Arial"/>
          <w:lang w:val="sr-Cyrl-CS"/>
        </w:rPr>
      </w:pPr>
      <w:r w:rsidRPr="001768F9">
        <w:rPr>
          <w:rFonts w:ascii="Arial" w:hAnsi="Arial" w:cs="Arial"/>
          <w:lang w:val="sr-Cyrl-CS"/>
        </w:rPr>
        <w:t>(i)</w:t>
      </w:r>
      <w:r w:rsidRPr="001768F9">
        <w:rPr>
          <w:rFonts w:ascii="Arial" w:hAnsi="Arial" w:cs="Arial"/>
          <w:lang w:val="sr-Cyrl-CS"/>
        </w:rPr>
        <w:tab/>
        <w:t>да садржи број уговора у пољу предвиђеном за предмет; и</w:t>
      </w:r>
    </w:p>
    <w:p w14:paraId="7D86B6A5" w14:textId="1C2D7B37" w:rsidR="0053738D" w:rsidRPr="001768F9" w:rsidRDefault="0053738D" w:rsidP="0053738D">
      <w:pPr>
        <w:ind w:left="2268" w:hanging="425"/>
        <w:jc w:val="both"/>
        <w:rPr>
          <w:rFonts w:ascii="Arial" w:hAnsi="Arial" w:cs="Arial"/>
          <w:lang w:val="sr-Cyrl-CS"/>
        </w:rPr>
      </w:pPr>
      <w:r w:rsidRPr="001768F9">
        <w:rPr>
          <w:rFonts w:ascii="Arial" w:hAnsi="Arial" w:cs="Arial"/>
          <w:lang w:val="sr-Cyrl-CS"/>
        </w:rPr>
        <w:t>(ii)</w:t>
      </w:r>
      <w:r w:rsidRPr="001768F9">
        <w:rPr>
          <w:rFonts w:ascii="Arial" w:hAnsi="Arial" w:cs="Arial"/>
          <w:lang w:val="sr-Cyrl-CS"/>
        </w:rPr>
        <w:tab/>
        <w:t xml:space="preserve">да буде у формату електронске слике која се не може мењати (pdf, tif или неки други уобичајени формат који се не може мењати, а о којем су се </w:t>
      </w:r>
      <w:r w:rsidR="00521250" w:rsidRPr="001768F9">
        <w:rPr>
          <w:rFonts w:ascii="Arial" w:hAnsi="Arial" w:cs="Arial"/>
          <w:lang w:val="sr-Cyrl-CS"/>
        </w:rPr>
        <w:t xml:space="preserve">Стране </w:t>
      </w:r>
      <w:r w:rsidRPr="001768F9">
        <w:rPr>
          <w:rFonts w:ascii="Arial" w:hAnsi="Arial" w:cs="Arial"/>
          <w:lang w:val="sr-Cyrl-CS"/>
        </w:rPr>
        <w:t>договориле) потписан</w:t>
      </w:r>
      <w:r w:rsidR="00521250" w:rsidRPr="001768F9">
        <w:rPr>
          <w:rFonts w:ascii="Arial" w:hAnsi="Arial" w:cs="Arial"/>
          <w:lang w:val="sr-Cyrl-CS"/>
        </w:rPr>
        <w:t>o</w:t>
      </w:r>
      <w:r w:rsidRPr="001768F9">
        <w:rPr>
          <w:rFonts w:ascii="Arial" w:hAnsi="Arial" w:cs="Arial"/>
          <w:lang w:val="sr-Cyrl-CS"/>
        </w:rPr>
        <w:t xml:space="preserve"> од стране Овлашћеног потписника са правом појединачног заступања или од стране два или више овлашћених потписника са правом заједничког заступања Зајмопримца, према потреби, приложен уз електронску пошту. </w:t>
      </w:r>
    </w:p>
    <w:p w14:paraId="3419D9A5" w14:textId="77777777" w:rsidR="0053738D" w:rsidRPr="001768F9" w:rsidRDefault="0053738D" w:rsidP="0053738D">
      <w:pPr>
        <w:ind w:left="1530" w:hanging="540"/>
        <w:jc w:val="both"/>
        <w:rPr>
          <w:rFonts w:ascii="Arial" w:hAnsi="Arial" w:cs="Arial"/>
          <w:lang w:val="sr-Cyrl-CS"/>
        </w:rPr>
      </w:pPr>
      <w:r w:rsidRPr="001768F9">
        <w:rPr>
          <w:rFonts w:ascii="Arial" w:hAnsi="Arial" w:cs="Arial"/>
          <w:lang w:val="sr-Cyrl-CS"/>
        </w:rPr>
        <w:t>(д)</w:t>
      </w:r>
      <w:r w:rsidRPr="001768F9">
        <w:rPr>
          <w:rFonts w:ascii="Arial" w:hAnsi="Arial" w:cs="Arial"/>
          <w:lang w:val="sr-Cyrl-CS"/>
        </w:rPr>
        <w:tab/>
        <w:t xml:space="preserve">Обавештења које Зајмопримац изда у складу са било којом одредбом овог уговора се, ако то Банка захтева, достављају Банци заједно са задовољавајућим доказима овлашћења једног или више лица овлашћених за потписивање таквог обавештења у име Зајмопримца, као и са овереним примерком потписа таквог лица или више таквих лица.   </w:t>
      </w:r>
    </w:p>
    <w:p w14:paraId="5EBF529A" w14:textId="77777777" w:rsidR="0053738D" w:rsidRPr="001768F9" w:rsidRDefault="0053738D" w:rsidP="0053738D">
      <w:pPr>
        <w:ind w:left="1530" w:hanging="540"/>
        <w:jc w:val="both"/>
        <w:rPr>
          <w:rFonts w:ascii="Arial" w:hAnsi="Arial" w:cs="Arial"/>
          <w:lang w:val="sr-Cyrl-CS"/>
        </w:rPr>
      </w:pPr>
      <w:r w:rsidRPr="001768F9">
        <w:rPr>
          <w:rFonts w:ascii="Arial" w:hAnsi="Arial" w:cs="Arial"/>
          <w:lang w:val="sr-Cyrl-CS"/>
        </w:rPr>
        <w:t>(е)</w:t>
      </w:r>
      <w:r w:rsidRPr="001768F9">
        <w:rPr>
          <w:rFonts w:ascii="Arial" w:hAnsi="Arial" w:cs="Arial"/>
          <w:lang w:val="sr-Cyrl-CS"/>
        </w:rPr>
        <w:tab/>
        <w:t>Не утичући на ваљаност обавештења које је достављено путем електронске поште или комуникације у складу са чланом 12.1, копија следећих обавештења, саопштења и докумената се такође шаљу препорученом поштом другој уговорној страни најкасније првог наредног Радног дана:</w:t>
      </w:r>
    </w:p>
    <w:p w14:paraId="6CD0B89B" w14:textId="77777777" w:rsidR="0053738D" w:rsidRPr="001768F9" w:rsidRDefault="0053738D" w:rsidP="0053738D">
      <w:pPr>
        <w:ind w:left="2268" w:hanging="425"/>
        <w:rPr>
          <w:rFonts w:ascii="Arial" w:hAnsi="Arial" w:cs="Arial"/>
          <w:lang w:val="sr-Cyrl-CS"/>
        </w:rPr>
      </w:pPr>
      <w:r w:rsidRPr="001768F9">
        <w:rPr>
          <w:rFonts w:ascii="Arial" w:hAnsi="Arial" w:cs="Arial"/>
          <w:lang w:val="sr-Cyrl-CS"/>
        </w:rPr>
        <w:t>(i)</w:t>
      </w:r>
      <w:r w:rsidRPr="001768F9">
        <w:rPr>
          <w:rFonts w:ascii="Arial" w:hAnsi="Arial" w:cs="Arial"/>
          <w:lang w:val="sr-Cyrl-CS"/>
        </w:rPr>
        <w:tab/>
        <w:t>Прихватање исплате</w:t>
      </w:r>
    </w:p>
    <w:p w14:paraId="1E470A45" w14:textId="77777777" w:rsidR="0053738D" w:rsidRPr="001768F9" w:rsidRDefault="0053738D" w:rsidP="0053738D">
      <w:pPr>
        <w:ind w:left="2268" w:hanging="425"/>
        <w:jc w:val="both"/>
        <w:rPr>
          <w:rFonts w:ascii="Arial" w:hAnsi="Arial" w:cs="Arial"/>
          <w:lang w:val="sr-Cyrl-CS"/>
        </w:rPr>
      </w:pPr>
      <w:r w:rsidRPr="001768F9">
        <w:rPr>
          <w:rFonts w:ascii="Arial" w:hAnsi="Arial" w:cs="Arial"/>
          <w:lang w:val="sr-Cyrl-CS"/>
        </w:rPr>
        <w:lastRenderedPageBreak/>
        <w:t>(ii)</w:t>
      </w:r>
      <w:r w:rsidRPr="001768F9">
        <w:rPr>
          <w:rFonts w:ascii="Arial" w:hAnsi="Arial" w:cs="Arial"/>
          <w:lang w:val="sr-Cyrl-CS"/>
        </w:rPr>
        <w:tab/>
        <w:t xml:space="preserve">било које обавештење и саопштење у вези са одлагањем, отказивањем или обустављањем исплате било које Транше, ревизијом или конверзијом камате било које Транше, Случајем поремећаја на тржишту, Захтевом за превремену отплату, Обавештењем о превременој отплати, Случајем неиспуњавања обавезе, сваким тражењем превремене отплате, и </w:t>
      </w:r>
    </w:p>
    <w:p w14:paraId="2661CB90" w14:textId="77777777" w:rsidR="0053738D" w:rsidRPr="001768F9" w:rsidRDefault="0053738D" w:rsidP="0053738D">
      <w:pPr>
        <w:ind w:left="2268" w:hanging="425"/>
        <w:jc w:val="both"/>
        <w:rPr>
          <w:rFonts w:ascii="Arial" w:hAnsi="Arial" w:cs="Arial"/>
          <w:lang w:val="sr-Cyrl-CS"/>
        </w:rPr>
      </w:pPr>
      <w:r w:rsidRPr="001768F9">
        <w:rPr>
          <w:rFonts w:ascii="Arial" w:hAnsi="Arial" w:cs="Arial"/>
          <w:lang w:val="sr-Cyrl-CS"/>
        </w:rPr>
        <w:t>(iii)</w:t>
      </w:r>
      <w:r w:rsidRPr="001768F9">
        <w:rPr>
          <w:rFonts w:ascii="Arial" w:hAnsi="Arial" w:cs="Arial"/>
          <w:lang w:val="sr-Cyrl-CS"/>
        </w:rPr>
        <w:tab/>
        <w:t xml:space="preserve">било које друго обавештење, саопштење или документ које Банка затражи.  </w:t>
      </w:r>
    </w:p>
    <w:p w14:paraId="10CB2CA1" w14:textId="77777777" w:rsidR="0053738D" w:rsidRPr="001768F9" w:rsidRDefault="0053738D" w:rsidP="0053738D">
      <w:pPr>
        <w:ind w:left="1530" w:hanging="540"/>
        <w:jc w:val="both"/>
        <w:rPr>
          <w:rFonts w:ascii="Arial" w:hAnsi="Arial" w:cs="Arial"/>
          <w:lang w:val="sr-Cyrl-CS"/>
        </w:rPr>
      </w:pPr>
      <w:r w:rsidRPr="001768F9">
        <w:rPr>
          <w:rFonts w:ascii="Arial" w:hAnsi="Arial" w:cs="Arial"/>
          <w:lang w:val="sr-Cyrl-CS"/>
        </w:rPr>
        <w:t>(ф)</w:t>
      </w:r>
      <w:r w:rsidRPr="001768F9">
        <w:rPr>
          <w:rFonts w:ascii="Arial" w:hAnsi="Arial" w:cs="Arial"/>
          <w:lang w:val="sr-Cyrl-CS"/>
        </w:rPr>
        <w:tab/>
        <w:t>Стране су сагласне да било која горе наведена комуникација (укључујући путем електронске поште) је прихваћени облик комуникације, и представља прихватљив доказ на суду и има исту доказну вредност као и споразум који је потписан (</w:t>
      </w:r>
      <w:r w:rsidRPr="001768F9">
        <w:rPr>
          <w:rFonts w:ascii="Arial" w:hAnsi="Arial" w:cs="Arial"/>
          <w:i/>
          <w:lang w:val="sr-Cyrl-CS"/>
        </w:rPr>
        <w:t>sous seing privé</w:t>
      </w:r>
      <w:r w:rsidRPr="001768F9">
        <w:rPr>
          <w:rFonts w:ascii="Arial" w:hAnsi="Arial" w:cs="Arial"/>
          <w:lang w:val="sr-Cyrl-CS"/>
        </w:rPr>
        <w:t>).</w:t>
      </w:r>
    </w:p>
    <w:p w14:paraId="5D7BE3BE" w14:textId="77777777" w:rsidR="0053738D" w:rsidRPr="001768F9" w:rsidRDefault="0053738D" w:rsidP="0053738D">
      <w:pPr>
        <w:jc w:val="both"/>
        <w:rPr>
          <w:rFonts w:ascii="Arial" w:hAnsi="Arial" w:cs="Arial"/>
          <w:b/>
          <w:lang w:val="sr-Cyrl-CS"/>
        </w:rPr>
      </w:pPr>
      <w:r w:rsidRPr="001768F9">
        <w:rPr>
          <w:rFonts w:ascii="Arial" w:hAnsi="Arial" w:cs="Arial"/>
          <w:lang w:val="sr-Cyrl-CS"/>
        </w:rPr>
        <w:t xml:space="preserve">  </w:t>
      </w:r>
      <w:r w:rsidRPr="001768F9">
        <w:rPr>
          <w:rFonts w:ascii="Arial" w:hAnsi="Arial" w:cs="Arial"/>
          <w:b/>
          <w:lang w:val="sr-Cyrl-CS"/>
        </w:rPr>
        <w:t>12.1.Б</w:t>
      </w:r>
      <w:r w:rsidRPr="001768F9">
        <w:rPr>
          <w:rFonts w:ascii="Arial" w:hAnsi="Arial" w:cs="Arial"/>
          <w:b/>
          <w:lang w:val="sr-Cyrl-CS"/>
        </w:rPr>
        <w:tab/>
        <w:t>Адресе</w:t>
      </w:r>
    </w:p>
    <w:p w14:paraId="74DCE642" w14:textId="77777777" w:rsidR="0053738D" w:rsidRPr="001768F9" w:rsidRDefault="0053738D" w:rsidP="0053738D">
      <w:pPr>
        <w:ind w:left="1418"/>
        <w:jc w:val="both"/>
        <w:rPr>
          <w:rFonts w:ascii="Arial" w:hAnsi="Arial" w:cs="Arial"/>
          <w:lang w:val="sr-Cyrl-CS"/>
        </w:rPr>
      </w:pPr>
      <w:r w:rsidRPr="001768F9">
        <w:rPr>
          <w:rFonts w:ascii="Arial" w:hAnsi="Arial" w:cs="Arial"/>
          <w:lang w:val="sr-Cyrl-CS"/>
        </w:rPr>
        <w:tab/>
        <w:t xml:space="preserve">Адреса и адреса електронске поште (и одељења коме је саопштење намењено) сваке Стране за свако обавештење или документ који се достављају на основу или у вези са овим уговором су:  </w:t>
      </w:r>
    </w:p>
    <w:p w14:paraId="597A63F1" w14:textId="77777777" w:rsidR="0053738D" w:rsidRPr="001768F9" w:rsidRDefault="0053738D" w:rsidP="0053738D">
      <w:pPr>
        <w:rPr>
          <w:rFonts w:ascii="Arial" w:hAnsi="Arial" w:cs="Arial"/>
          <w:lang w:val="sr-Cyrl-CS"/>
        </w:rPr>
      </w:pPr>
    </w:p>
    <w:tbl>
      <w:tblPr>
        <w:tblW w:w="0" w:type="auto"/>
        <w:tblInd w:w="856" w:type="dxa"/>
        <w:tblLook w:val="04A0" w:firstRow="1" w:lastRow="0" w:firstColumn="1" w:lastColumn="0" w:noHBand="0" w:noVBand="1"/>
      </w:tblPr>
      <w:tblGrid>
        <w:gridCol w:w="4019"/>
        <w:gridCol w:w="4169"/>
      </w:tblGrid>
      <w:tr w:rsidR="0053738D" w:rsidRPr="001768F9" w14:paraId="1136F9BB" w14:textId="77777777" w:rsidTr="009E4DEC">
        <w:trPr>
          <w:trHeight w:val="2031"/>
        </w:trPr>
        <w:tc>
          <w:tcPr>
            <w:tcW w:w="4019" w:type="dxa"/>
            <w:tcBorders>
              <w:top w:val="nil"/>
              <w:left w:val="nil"/>
              <w:bottom w:val="nil"/>
              <w:right w:val="nil"/>
            </w:tcBorders>
            <w:tcMar>
              <w:top w:w="0" w:type="dxa"/>
              <w:left w:w="108" w:type="dxa"/>
              <w:bottom w:w="0" w:type="dxa"/>
              <w:right w:w="108" w:type="dxa"/>
            </w:tcMar>
          </w:tcPr>
          <w:p w14:paraId="4758F908" w14:textId="77777777" w:rsidR="0053738D" w:rsidRPr="001768F9" w:rsidRDefault="0053738D" w:rsidP="0053738D">
            <w:pPr>
              <w:rPr>
                <w:rFonts w:ascii="Arial" w:hAnsi="Arial" w:cs="Arial"/>
                <w:lang w:val="sr-Cyrl-CS"/>
              </w:rPr>
            </w:pPr>
            <w:r w:rsidRPr="001768F9">
              <w:rPr>
                <w:rFonts w:ascii="Arial" w:hAnsi="Arial" w:cs="Arial"/>
                <w:lang w:val="sr-Cyrl-CS"/>
              </w:rPr>
              <w:t>За Банку</w:t>
            </w:r>
          </w:p>
        </w:tc>
        <w:tc>
          <w:tcPr>
            <w:tcW w:w="4169" w:type="dxa"/>
            <w:tcBorders>
              <w:top w:val="nil"/>
              <w:left w:val="nil"/>
              <w:bottom w:val="nil"/>
              <w:right w:val="nil"/>
            </w:tcBorders>
            <w:tcMar>
              <w:top w:w="0" w:type="dxa"/>
              <w:left w:w="108" w:type="dxa"/>
              <w:bottom w:w="0" w:type="dxa"/>
              <w:right w:w="108" w:type="dxa"/>
            </w:tcMar>
          </w:tcPr>
          <w:p w14:paraId="3B5671A3" w14:textId="77777777" w:rsidR="0053738D" w:rsidRPr="001768F9" w:rsidRDefault="0053738D" w:rsidP="0053738D">
            <w:pPr>
              <w:rPr>
                <w:rFonts w:ascii="Arial" w:hAnsi="Arial" w:cs="Arial"/>
                <w:lang w:val="sr-Cyrl-CS"/>
              </w:rPr>
            </w:pPr>
            <w:r w:rsidRPr="001768F9">
              <w:rPr>
                <w:rFonts w:ascii="Arial" w:hAnsi="Arial" w:cs="Arial"/>
                <w:lang w:val="sr-Cyrl-CS"/>
              </w:rPr>
              <w:t>За: OPS/MA/3-PUB SEC (SI,HR,WBs)</w:t>
            </w:r>
          </w:p>
          <w:p w14:paraId="7E5249DC" w14:textId="77777777" w:rsidR="0053738D" w:rsidRPr="001768F9" w:rsidRDefault="0053738D" w:rsidP="0053738D">
            <w:pPr>
              <w:rPr>
                <w:rFonts w:ascii="Arial" w:hAnsi="Arial" w:cs="Arial"/>
                <w:lang w:val="sr-Cyrl-CS"/>
              </w:rPr>
            </w:pPr>
            <w:r w:rsidRPr="001768F9">
              <w:rPr>
                <w:rFonts w:ascii="Arial" w:hAnsi="Arial" w:cs="Arial"/>
                <w:lang w:val="sr-Cyrl-CS"/>
              </w:rPr>
              <w:t>100 boulevard Konrad Adenauer</w:t>
            </w:r>
          </w:p>
          <w:p w14:paraId="35E88059" w14:textId="77777777" w:rsidR="0053738D" w:rsidRPr="001768F9" w:rsidRDefault="0053738D" w:rsidP="0053738D">
            <w:pPr>
              <w:rPr>
                <w:rFonts w:ascii="Arial" w:hAnsi="Arial" w:cs="Arial"/>
                <w:lang w:val="sr-Cyrl-CS"/>
              </w:rPr>
            </w:pPr>
            <w:r w:rsidRPr="001768F9">
              <w:rPr>
                <w:rFonts w:ascii="Arial" w:hAnsi="Arial" w:cs="Arial"/>
                <w:lang w:val="sr-Cyrl-CS"/>
              </w:rPr>
              <w:t>L-2950 Luxembourg</w:t>
            </w:r>
          </w:p>
          <w:p w14:paraId="3390A0E3" w14:textId="2DE14DF0" w:rsidR="0053738D" w:rsidRPr="001768F9" w:rsidRDefault="0053738D" w:rsidP="0053738D">
            <w:pPr>
              <w:rPr>
                <w:rFonts w:ascii="Arial" w:hAnsi="Arial" w:cs="Arial"/>
                <w:lang w:val="sr-Cyrl-CS"/>
              </w:rPr>
            </w:pPr>
            <w:r w:rsidRPr="001768F9">
              <w:rPr>
                <w:rFonts w:ascii="Arial" w:hAnsi="Arial" w:cs="Arial"/>
                <w:lang w:val="sr-Cyrl-CS"/>
              </w:rPr>
              <w:t>E-mail адреса: contactline-9</w:t>
            </w:r>
            <w:r w:rsidR="00395098" w:rsidRPr="001768F9">
              <w:rPr>
                <w:rFonts w:ascii="Arial" w:hAnsi="Arial" w:cs="Arial"/>
                <w:lang w:val="sr-Cyrl-CS"/>
              </w:rPr>
              <w:t>3755</w:t>
            </w:r>
            <w:r w:rsidRPr="001768F9">
              <w:rPr>
                <w:rFonts w:ascii="Arial" w:hAnsi="Arial" w:cs="Arial"/>
                <w:lang w:val="sr-Cyrl-CS"/>
              </w:rPr>
              <w:t>@eib.org</w:t>
            </w:r>
          </w:p>
          <w:p w14:paraId="4E78F40A" w14:textId="77777777" w:rsidR="0053738D" w:rsidRPr="001768F9" w:rsidRDefault="0053738D" w:rsidP="0053738D">
            <w:pPr>
              <w:rPr>
                <w:rFonts w:ascii="Arial" w:hAnsi="Arial" w:cs="Arial"/>
                <w:lang w:val="sr-Cyrl-CS"/>
              </w:rPr>
            </w:pPr>
          </w:p>
        </w:tc>
      </w:tr>
      <w:tr w:rsidR="0053738D" w:rsidRPr="001768F9" w14:paraId="0443B437" w14:textId="77777777" w:rsidTr="009E4DEC">
        <w:trPr>
          <w:trHeight w:val="2937"/>
        </w:trPr>
        <w:tc>
          <w:tcPr>
            <w:tcW w:w="4019" w:type="dxa"/>
            <w:tcBorders>
              <w:top w:val="nil"/>
              <w:left w:val="nil"/>
              <w:bottom w:val="nil"/>
              <w:right w:val="nil"/>
            </w:tcBorders>
            <w:tcMar>
              <w:top w:w="0" w:type="dxa"/>
              <w:left w:w="108" w:type="dxa"/>
              <w:bottom w:w="0" w:type="dxa"/>
              <w:right w:w="108" w:type="dxa"/>
            </w:tcMar>
          </w:tcPr>
          <w:p w14:paraId="05172319" w14:textId="77777777" w:rsidR="0053738D" w:rsidRPr="001768F9" w:rsidRDefault="0053738D" w:rsidP="0053738D">
            <w:pPr>
              <w:rPr>
                <w:rFonts w:ascii="Arial" w:hAnsi="Arial" w:cs="Arial"/>
                <w:lang w:val="sr-Cyrl-CS"/>
              </w:rPr>
            </w:pPr>
            <w:r w:rsidRPr="001768F9">
              <w:rPr>
                <w:rFonts w:ascii="Arial" w:hAnsi="Arial" w:cs="Arial"/>
                <w:lang w:val="sr-Cyrl-CS"/>
              </w:rPr>
              <w:t>За Зајмопримца</w:t>
            </w:r>
          </w:p>
          <w:p w14:paraId="63AA3758" w14:textId="77777777" w:rsidR="0053738D" w:rsidRPr="001768F9" w:rsidRDefault="0053738D" w:rsidP="0053738D">
            <w:pPr>
              <w:rPr>
                <w:rFonts w:ascii="Arial" w:hAnsi="Arial" w:cs="Arial"/>
                <w:lang w:val="sr-Cyrl-CS"/>
              </w:rPr>
            </w:pPr>
          </w:p>
          <w:p w14:paraId="141A0CD4" w14:textId="77777777" w:rsidR="0053738D" w:rsidRPr="001768F9" w:rsidRDefault="0053738D" w:rsidP="0053738D">
            <w:pPr>
              <w:rPr>
                <w:rFonts w:ascii="Arial" w:hAnsi="Arial" w:cs="Arial"/>
                <w:lang w:val="sr-Cyrl-CS"/>
              </w:rPr>
            </w:pPr>
          </w:p>
          <w:p w14:paraId="466ADD08" w14:textId="77777777" w:rsidR="0053738D" w:rsidRPr="001768F9" w:rsidRDefault="0053738D" w:rsidP="0053738D">
            <w:pPr>
              <w:rPr>
                <w:rFonts w:ascii="Arial" w:hAnsi="Arial" w:cs="Arial"/>
                <w:lang w:val="sr-Cyrl-CS"/>
              </w:rPr>
            </w:pPr>
          </w:p>
          <w:p w14:paraId="0CAE68B5" w14:textId="77777777" w:rsidR="0053738D" w:rsidRPr="001768F9" w:rsidRDefault="0053738D" w:rsidP="0053738D">
            <w:pPr>
              <w:rPr>
                <w:rFonts w:ascii="Arial" w:hAnsi="Arial" w:cs="Arial"/>
                <w:lang w:val="sr-Cyrl-CS"/>
              </w:rPr>
            </w:pPr>
          </w:p>
          <w:p w14:paraId="19F39157" w14:textId="77777777" w:rsidR="0053738D" w:rsidRPr="001768F9" w:rsidRDefault="0053738D" w:rsidP="0053738D">
            <w:pPr>
              <w:rPr>
                <w:rFonts w:ascii="Arial" w:hAnsi="Arial" w:cs="Arial"/>
                <w:lang w:val="sr-Cyrl-CS"/>
              </w:rPr>
            </w:pPr>
          </w:p>
        </w:tc>
        <w:tc>
          <w:tcPr>
            <w:tcW w:w="4169" w:type="dxa"/>
            <w:tcBorders>
              <w:top w:val="nil"/>
              <w:left w:val="nil"/>
              <w:bottom w:val="nil"/>
              <w:right w:val="nil"/>
            </w:tcBorders>
            <w:tcMar>
              <w:top w:w="0" w:type="dxa"/>
              <w:left w:w="108" w:type="dxa"/>
              <w:bottom w:w="0" w:type="dxa"/>
              <w:right w:w="108" w:type="dxa"/>
            </w:tcMar>
          </w:tcPr>
          <w:p w14:paraId="301B892E" w14:textId="77777777" w:rsidR="0053738D" w:rsidRPr="001768F9" w:rsidRDefault="0053738D" w:rsidP="0053738D">
            <w:pPr>
              <w:rPr>
                <w:rFonts w:ascii="Arial" w:hAnsi="Arial" w:cs="Arial"/>
                <w:lang w:val="sr-Cyrl-CS"/>
              </w:rPr>
            </w:pPr>
            <w:r w:rsidRPr="001768F9">
              <w:rPr>
                <w:rFonts w:ascii="Arial" w:hAnsi="Arial" w:cs="Arial"/>
                <w:lang w:val="sr-Cyrl-CS"/>
              </w:rPr>
              <w:t>Министарство финансија</w:t>
            </w:r>
          </w:p>
          <w:p w14:paraId="2B6A63A2" w14:textId="77777777" w:rsidR="0053738D" w:rsidRPr="001768F9" w:rsidRDefault="0053738D" w:rsidP="0053738D">
            <w:pPr>
              <w:rPr>
                <w:rFonts w:ascii="Arial" w:hAnsi="Arial" w:cs="Arial"/>
                <w:lang w:val="sr-Cyrl-CS"/>
              </w:rPr>
            </w:pPr>
            <w:r w:rsidRPr="001768F9">
              <w:rPr>
                <w:rFonts w:ascii="Arial" w:hAnsi="Arial" w:cs="Arial"/>
                <w:lang w:val="sr-Cyrl-CS"/>
              </w:rPr>
              <w:t>Кнеза Милоша 20</w:t>
            </w:r>
          </w:p>
          <w:p w14:paraId="2B7D00FD" w14:textId="77777777" w:rsidR="0053738D" w:rsidRPr="001768F9" w:rsidRDefault="0053738D" w:rsidP="0053738D">
            <w:pPr>
              <w:rPr>
                <w:rFonts w:ascii="Arial" w:hAnsi="Arial" w:cs="Arial"/>
                <w:lang w:val="sr-Cyrl-CS"/>
              </w:rPr>
            </w:pPr>
            <w:r w:rsidRPr="001768F9">
              <w:rPr>
                <w:rFonts w:ascii="Arial" w:hAnsi="Arial" w:cs="Arial"/>
                <w:lang w:val="sr-Cyrl-CS"/>
              </w:rPr>
              <w:t>11000 Београд</w:t>
            </w:r>
          </w:p>
          <w:p w14:paraId="759BBA28" w14:textId="77777777" w:rsidR="0053738D" w:rsidRPr="001768F9" w:rsidRDefault="0053738D" w:rsidP="0053738D">
            <w:pPr>
              <w:rPr>
                <w:rFonts w:ascii="Arial" w:hAnsi="Arial" w:cs="Arial"/>
                <w:lang w:val="sr-Cyrl-CS"/>
              </w:rPr>
            </w:pPr>
            <w:r w:rsidRPr="001768F9">
              <w:rPr>
                <w:rFonts w:ascii="Arial" w:hAnsi="Arial" w:cs="Arial"/>
                <w:lang w:val="sr-Cyrl-CS"/>
              </w:rPr>
              <w:t xml:space="preserve"> Република Србија</w:t>
            </w:r>
          </w:p>
          <w:p w14:paraId="72417EF9" w14:textId="77777777" w:rsidR="0053738D" w:rsidRPr="001768F9" w:rsidRDefault="0053738D" w:rsidP="0053738D">
            <w:pPr>
              <w:rPr>
                <w:rFonts w:ascii="Arial" w:hAnsi="Arial" w:cs="Arial"/>
                <w:color w:val="0563C1" w:themeColor="hyperlink"/>
                <w:u w:val="single"/>
                <w:lang w:val="sr-Cyrl-CS"/>
              </w:rPr>
            </w:pPr>
            <w:r w:rsidRPr="001768F9">
              <w:rPr>
                <w:rFonts w:ascii="Arial" w:hAnsi="Arial" w:cs="Arial"/>
                <w:lang w:val="sr-Cyrl-CS"/>
              </w:rPr>
              <w:t xml:space="preserve">E-mail адреса: </w:t>
            </w:r>
            <w:hyperlink r:id="rId8" w:history="1">
              <w:r w:rsidRPr="001768F9">
                <w:rPr>
                  <w:rFonts w:ascii="Arial" w:hAnsi="Arial" w:cs="Arial"/>
                  <w:color w:val="0563C1" w:themeColor="hyperlink"/>
                  <w:u w:val="single"/>
                  <w:lang w:val="sr-Cyrl-CS"/>
                </w:rPr>
                <w:t>kabinet@mfin.gov.rs</w:t>
              </w:r>
            </w:hyperlink>
          </w:p>
          <w:p w14:paraId="55B10CC5" w14:textId="77777777" w:rsidR="0053738D" w:rsidRPr="001768F9" w:rsidRDefault="0053738D" w:rsidP="0053738D">
            <w:pPr>
              <w:rPr>
                <w:rFonts w:ascii="Arial" w:hAnsi="Arial" w:cs="Arial"/>
                <w:color w:val="0563C1" w:themeColor="hyperlink"/>
                <w:u w:val="single"/>
                <w:lang w:val="sr-Cyrl-CS"/>
              </w:rPr>
            </w:pPr>
            <w:r w:rsidRPr="001768F9">
              <w:rPr>
                <w:rFonts w:ascii="Arial" w:hAnsi="Arial" w:cs="Arial"/>
                <w:lang w:val="sr-Cyrl-CS"/>
              </w:rPr>
              <w:t>Kопија на: uprava@javnidug.gov.rs</w:t>
            </w:r>
          </w:p>
        </w:tc>
      </w:tr>
    </w:tbl>
    <w:p w14:paraId="346562DF" w14:textId="77777777" w:rsidR="0053738D" w:rsidRPr="001768F9" w:rsidRDefault="0053738D" w:rsidP="0053738D">
      <w:pPr>
        <w:keepNext/>
        <w:keepLines/>
        <w:spacing w:before="200" w:after="120" w:line="240" w:lineRule="auto"/>
        <w:jc w:val="both"/>
        <w:outlineLvl w:val="2"/>
        <w:rPr>
          <w:rFonts w:ascii="Arial" w:eastAsia="Arial" w:hAnsi="Arial" w:cs="Arial"/>
          <w:b/>
          <w:color w:val="000000"/>
          <w:lang w:val="sr-Cyrl-CS" w:eastAsia="en-GB"/>
        </w:rPr>
      </w:pPr>
      <w:r w:rsidRPr="001768F9">
        <w:rPr>
          <w:rFonts w:ascii="Arial" w:eastAsia="Arial" w:hAnsi="Arial" w:cs="Arial"/>
          <w:b/>
          <w:color w:val="000000"/>
          <w:lang w:val="sr-Cyrl-CS" w:eastAsia="en-GB"/>
        </w:rPr>
        <w:t>12.1.C</w:t>
      </w:r>
      <w:r w:rsidRPr="001768F9">
        <w:rPr>
          <w:rFonts w:ascii="Arial" w:eastAsia="Arial" w:hAnsi="Arial" w:cs="Arial"/>
          <w:b/>
          <w:color w:val="000000"/>
          <w:lang w:val="sr-Cyrl-CS" w:eastAsia="en-GB"/>
        </w:rPr>
        <w:tab/>
        <w:t>Обавештење о детаљима за комуникације</w:t>
      </w:r>
    </w:p>
    <w:p w14:paraId="308EC407" w14:textId="078C694F" w:rsidR="0053738D" w:rsidRPr="001768F9" w:rsidRDefault="0053738D" w:rsidP="0053738D">
      <w:pPr>
        <w:spacing w:after="120" w:line="240" w:lineRule="auto"/>
        <w:ind w:left="856"/>
        <w:jc w:val="both"/>
        <w:rPr>
          <w:rFonts w:ascii="Arial" w:eastAsia="Arial" w:hAnsi="Arial" w:cs="Arial"/>
          <w:color w:val="000000"/>
          <w:lang w:val="sr-Cyrl-CS" w:eastAsia="en-GB"/>
        </w:rPr>
      </w:pPr>
      <w:r w:rsidRPr="001768F9">
        <w:rPr>
          <w:rFonts w:ascii="Arial" w:eastAsia="Arial" w:hAnsi="Arial" w:cs="Arial"/>
          <w:color w:val="000000"/>
          <w:lang w:val="sr-Cyrl-CS" w:eastAsia="en-GB"/>
        </w:rPr>
        <w:t xml:space="preserve">Банка и Зајмопримац без одлагања обавештавају другу </w:t>
      </w:r>
      <w:r w:rsidR="00521250" w:rsidRPr="001768F9">
        <w:rPr>
          <w:rFonts w:ascii="Arial" w:eastAsia="Arial" w:hAnsi="Arial" w:cs="Arial"/>
          <w:color w:val="000000"/>
          <w:lang w:val="sr-Cyrl-CS" w:eastAsia="en-GB"/>
        </w:rPr>
        <w:t xml:space="preserve">Страну </w:t>
      </w:r>
      <w:r w:rsidRPr="001768F9">
        <w:rPr>
          <w:rFonts w:ascii="Arial" w:eastAsia="Arial" w:hAnsi="Arial" w:cs="Arial"/>
          <w:color w:val="000000"/>
          <w:lang w:val="sr-Cyrl-CS" w:eastAsia="en-GB"/>
        </w:rPr>
        <w:t xml:space="preserve">у писаном облику о било каквој промени својих детаља за комуникацију. </w:t>
      </w:r>
    </w:p>
    <w:p w14:paraId="7003112A" w14:textId="77777777" w:rsidR="0053738D" w:rsidRPr="001768F9" w:rsidRDefault="0053738D" w:rsidP="0053738D">
      <w:pPr>
        <w:keepNext/>
        <w:keepLines/>
        <w:spacing w:before="240" w:after="120" w:line="240" w:lineRule="auto"/>
        <w:jc w:val="both"/>
        <w:outlineLvl w:val="1"/>
        <w:rPr>
          <w:rFonts w:ascii="Arial" w:eastAsia="Arial" w:hAnsi="Arial" w:cs="Arial"/>
          <w:b/>
          <w:color w:val="000000"/>
          <w:u w:val="single" w:color="000000"/>
          <w:lang w:val="sr-Cyrl-CS" w:eastAsia="en-GB"/>
        </w:rPr>
      </w:pPr>
      <w:r w:rsidRPr="001768F9">
        <w:rPr>
          <w:rFonts w:ascii="Arial" w:eastAsia="Arial" w:hAnsi="Arial" w:cs="Arial"/>
          <w:b/>
          <w:color w:val="000000"/>
          <w:lang w:val="sr-Cyrl-CS" w:eastAsia="en-GB"/>
        </w:rPr>
        <w:lastRenderedPageBreak/>
        <w:t>12.2</w:t>
      </w:r>
      <w:r w:rsidRPr="001768F9">
        <w:rPr>
          <w:rFonts w:ascii="Arial" w:eastAsia="Arial" w:hAnsi="Arial" w:cs="Arial"/>
          <w:b/>
          <w:color w:val="000000"/>
          <w:lang w:val="sr-Cyrl-CS" w:eastAsia="en-GB"/>
        </w:rPr>
        <w:tab/>
      </w:r>
      <w:r w:rsidRPr="001768F9">
        <w:rPr>
          <w:rFonts w:ascii="Arial" w:eastAsia="Arial" w:hAnsi="Arial" w:cs="Arial"/>
          <w:b/>
          <w:color w:val="000000"/>
          <w:u w:val="single" w:color="000000"/>
          <w:lang w:val="sr-Cyrl-CS" w:eastAsia="en-GB"/>
        </w:rPr>
        <w:t>Енглески језик</w:t>
      </w:r>
    </w:p>
    <w:p w14:paraId="40B6632E" w14:textId="77777777" w:rsidR="0053738D" w:rsidRPr="001768F9" w:rsidRDefault="0053738D" w:rsidP="0053738D">
      <w:pPr>
        <w:keepLines/>
        <w:spacing w:after="120" w:line="240" w:lineRule="auto"/>
        <w:ind w:left="1423" w:hanging="567"/>
        <w:jc w:val="both"/>
        <w:rPr>
          <w:rFonts w:ascii="Arial" w:eastAsia="Arial" w:hAnsi="Arial" w:cs="Arial"/>
          <w:color w:val="000000"/>
          <w:lang w:val="sr-Cyrl-CS" w:eastAsia="en-GB"/>
        </w:rPr>
      </w:pPr>
      <w:r w:rsidRPr="001768F9">
        <w:rPr>
          <w:rFonts w:ascii="Arial" w:eastAsia="Arial" w:hAnsi="Arial" w:cs="Arial"/>
          <w:color w:val="000000"/>
          <w:lang w:val="sr-Cyrl-CS" w:eastAsia="en-GB"/>
        </w:rPr>
        <w:t>(а)</w:t>
      </w:r>
      <w:r w:rsidRPr="001768F9">
        <w:rPr>
          <w:rFonts w:ascii="Arial" w:eastAsia="Arial" w:hAnsi="Arial" w:cs="Arial"/>
          <w:color w:val="000000"/>
          <w:lang w:val="sr-Cyrl-CS" w:eastAsia="en-GB"/>
        </w:rPr>
        <w:tab/>
        <w:t xml:space="preserve">Било које обавештење или саопштење дато на основу или у вези са овим уговором мора да буде на енглеском језику. </w:t>
      </w:r>
    </w:p>
    <w:p w14:paraId="3007BD58" w14:textId="77777777" w:rsidR="0053738D" w:rsidRPr="001768F9" w:rsidRDefault="0053738D" w:rsidP="0053738D">
      <w:pPr>
        <w:keepLines/>
        <w:spacing w:after="120" w:line="240" w:lineRule="auto"/>
        <w:ind w:left="1423" w:hanging="567"/>
        <w:jc w:val="both"/>
        <w:rPr>
          <w:rFonts w:ascii="Arial" w:eastAsia="Arial" w:hAnsi="Arial" w:cs="Arial"/>
          <w:color w:val="000000"/>
          <w:lang w:val="sr-Cyrl-CS" w:eastAsia="en-GB"/>
        </w:rPr>
      </w:pPr>
      <w:r w:rsidRPr="001768F9">
        <w:rPr>
          <w:rFonts w:ascii="Arial" w:eastAsia="Arial" w:hAnsi="Arial" w:cs="Arial"/>
          <w:color w:val="000000"/>
          <w:lang w:val="sr-Cyrl-CS" w:eastAsia="en-GB"/>
        </w:rPr>
        <w:t>(б)</w:t>
      </w:r>
      <w:r w:rsidRPr="001768F9">
        <w:rPr>
          <w:rFonts w:ascii="Arial" w:eastAsia="Arial" w:hAnsi="Arial" w:cs="Arial"/>
          <w:color w:val="000000"/>
          <w:lang w:val="sr-Cyrl-CS" w:eastAsia="en-GB"/>
        </w:rPr>
        <w:tab/>
        <w:t>Сви друга документа достављена на основу или у вези са овим уговором морају да буду:</w:t>
      </w:r>
    </w:p>
    <w:p w14:paraId="33F7A672" w14:textId="77777777" w:rsidR="0053738D" w:rsidRPr="001768F9" w:rsidRDefault="0053738D" w:rsidP="0053738D">
      <w:pPr>
        <w:keepLines/>
        <w:numPr>
          <w:ilvl w:val="1"/>
          <w:numId w:val="45"/>
        </w:numPr>
        <w:spacing w:after="120" w:line="240" w:lineRule="auto"/>
        <w:jc w:val="both"/>
        <w:rPr>
          <w:rFonts w:ascii="Arial" w:eastAsia="Arial" w:hAnsi="Arial" w:cs="Arial"/>
          <w:color w:val="000000"/>
          <w:lang w:val="sr-Cyrl-CS" w:eastAsia="en-GB"/>
        </w:rPr>
      </w:pPr>
      <w:r w:rsidRPr="001768F9">
        <w:rPr>
          <w:rFonts w:ascii="Arial" w:eastAsia="Arial" w:hAnsi="Arial" w:cs="Arial"/>
          <w:color w:val="000000"/>
          <w:lang w:val="sr-Cyrl-CS" w:eastAsia="en-GB"/>
        </w:rPr>
        <w:t>на енглеском језику; или</w:t>
      </w:r>
    </w:p>
    <w:p w14:paraId="3EB93636" w14:textId="77777777" w:rsidR="0053738D" w:rsidRPr="001768F9" w:rsidRDefault="0053738D" w:rsidP="0053738D">
      <w:pPr>
        <w:keepLines/>
        <w:numPr>
          <w:ilvl w:val="1"/>
          <w:numId w:val="45"/>
        </w:numPr>
        <w:spacing w:after="120" w:line="240" w:lineRule="auto"/>
        <w:jc w:val="both"/>
        <w:rPr>
          <w:rFonts w:ascii="Arial" w:eastAsia="Arial" w:hAnsi="Arial" w:cs="Arial"/>
          <w:color w:val="000000"/>
          <w:lang w:val="sr-Cyrl-CS" w:eastAsia="en-GB"/>
        </w:rPr>
      </w:pPr>
      <w:r w:rsidRPr="001768F9">
        <w:rPr>
          <w:rFonts w:ascii="Arial" w:eastAsia="Arial" w:hAnsi="Arial" w:cs="Arial"/>
          <w:color w:val="000000"/>
          <w:lang w:val="sr-Cyrl-CS" w:eastAsia="en-GB"/>
        </w:rPr>
        <w:t xml:space="preserve">ако нису на енглеском језику, и уколико то Банка захтева, достављени заједно са овереним преводом на енглески језик, и у том случају, превод на енглеском језику се сматра меродавним.   </w:t>
      </w:r>
    </w:p>
    <w:p w14:paraId="62618471" w14:textId="77777777" w:rsidR="0053738D" w:rsidRPr="001768F9" w:rsidRDefault="0053738D" w:rsidP="0053738D">
      <w:pPr>
        <w:keepLines/>
        <w:spacing w:after="120" w:line="240" w:lineRule="auto"/>
        <w:jc w:val="both"/>
        <w:rPr>
          <w:rFonts w:ascii="Arial" w:eastAsia="Arial" w:hAnsi="Arial" w:cs="Arial"/>
          <w:b/>
          <w:color w:val="000000"/>
          <w:lang w:val="sr-Cyrl-CS" w:eastAsia="en-GB"/>
        </w:rPr>
      </w:pPr>
      <w:r w:rsidRPr="001768F9">
        <w:rPr>
          <w:rFonts w:ascii="Arial" w:eastAsia="Arial" w:hAnsi="Arial" w:cs="Arial"/>
          <w:b/>
          <w:color w:val="000000"/>
          <w:lang w:val="sr-Cyrl-CS" w:eastAsia="en-GB"/>
        </w:rPr>
        <w:t>12.3</w:t>
      </w:r>
      <w:r w:rsidRPr="001768F9">
        <w:rPr>
          <w:rFonts w:ascii="Arial" w:eastAsia="Arial" w:hAnsi="Arial" w:cs="Arial"/>
          <w:b/>
          <w:color w:val="000000"/>
          <w:lang w:val="sr-Cyrl-CS" w:eastAsia="en-GB"/>
        </w:rPr>
        <w:tab/>
      </w:r>
      <w:r w:rsidRPr="001768F9">
        <w:rPr>
          <w:rFonts w:ascii="Arial" w:eastAsia="Arial" w:hAnsi="Arial" w:cs="Arial"/>
          <w:b/>
          <w:color w:val="000000"/>
          <w:u w:val="single"/>
          <w:lang w:val="sr-Cyrl-CS" w:eastAsia="en-GB"/>
        </w:rPr>
        <w:t>Ступање на снагу овог уговора</w:t>
      </w:r>
    </w:p>
    <w:p w14:paraId="5222C030" w14:textId="77777777" w:rsidR="0053738D" w:rsidRPr="001768F9" w:rsidRDefault="0053738D" w:rsidP="0053738D">
      <w:pPr>
        <w:keepLines/>
        <w:spacing w:after="120" w:line="240" w:lineRule="auto"/>
        <w:ind w:left="810"/>
        <w:jc w:val="both"/>
        <w:rPr>
          <w:rFonts w:ascii="Arial" w:eastAsia="Arial" w:hAnsi="Arial" w:cs="Arial"/>
          <w:color w:val="000000"/>
          <w:lang w:val="sr-Cyrl-CS" w:eastAsia="en-GB"/>
        </w:rPr>
      </w:pPr>
      <w:r w:rsidRPr="001768F9">
        <w:rPr>
          <w:rFonts w:ascii="Arial" w:eastAsia="Arial" w:hAnsi="Arial" w:cs="Arial"/>
          <w:color w:val="000000"/>
          <w:lang w:val="sr-Cyrl-CS" w:eastAsia="en-GB"/>
        </w:rPr>
        <w:t>Осим овог члана 12.3, који ће постати правно ефективан и ступити на снагу на дан потписивања овог уговора, овај уговор ступа на снагу на дан (</w:t>
      </w:r>
      <w:r w:rsidRPr="001768F9">
        <w:rPr>
          <w:rFonts w:ascii="Arial" w:eastAsia="Arial" w:hAnsi="Arial" w:cs="Arial"/>
          <w:b/>
          <w:color w:val="000000"/>
          <w:lang w:val="sr-Cyrl-CS" w:eastAsia="en-GB"/>
        </w:rPr>
        <w:t>„Датум ступања на снагу“</w:t>
      </w:r>
      <w:r w:rsidRPr="001768F9">
        <w:rPr>
          <w:rFonts w:ascii="Arial" w:eastAsia="Arial" w:hAnsi="Arial" w:cs="Arial"/>
          <w:color w:val="000000"/>
          <w:lang w:val="sr-Cyrl-CS" w:eastAsia="en-GB"/>
        </w:rPr>
        <w:t>) који је Банка навела у писму за Зајмопримца којим потврђује да је Банка примила копију Службеног гласника Републике Србије у коме је објављен Закон о потврђивању овог уговора од стране Народне скупштине Републике Србије.</w:t>
      </w:r>
    </w:p>
    <w:p w14:paraId="1A33C2D0" w14:textId="61D913E6" w:rsidR="0053738D" w:rsidRPr="001768F9" w:rsidRDefault="0053738D" w:rsidP="0053738D">
      <w:pPr>
        <w:keepLines/>
        <w:spacing w:after="120" w:line="240" w:lineRule="auto"/>
        <w:ind w:left="810"/>
        <w:jc w:val="both"/>
        <w:rPr>
          <w:rFonts w:ascii="Arial" w:eastAsia="Arial" w:hAnsi="Arial" w:cs="Arial"/>
          <w:color w:val="000000"/>
          <w:lang w:val="sr-Cyrl-CS" w:eastAsia="en-GB"/>
        </w:rPr>
      </w:pPr>
      <w:r w:rsidRPr="001768F9">
        <w:rPr>
          <w:rFonts w:ascii="Arial" w:eastAsia="Arial" w:hAnsi="Arial" w:cs="Arial"/>
          <w:color w:val="000000"/>
          <w:lang w:val="sr-Cyrl-CS" w:eastAsia="en-GB"/>
        </w:rPr>
        <w:t xml:space="preserve">Ако Датум ступања на снагу не наступи на или пре датума који пада </w:t>
      </w:r>
      <w:r w:rsidR="00E66EE0" w:rsidRPr="001768F9">
        <w:rPr>
          <w:rFonts w:ascii="Arial" w:eastAsia="Arial" w:hAnsi="Arial" w:cs="Arial"/>
          <w:color w:val="000000"/>
          <w:lang w:val="sr-Cyrl-CS" w:eastAsia="en-GB"/>
        </w:rPr>
        <w:t>12</w:t>
      </w:r>
      <w:r w:rsidRPr="001768F9">
        <w:rPr>
          <w:rFonts w:ascii="Arial" w:eastAsia="Arial" w:hAnsi="Arial" w:cs="Arial"/>
          <w:color w:val="000000"/>
          <w:lang w:val="sr-Cyrl-CS" w:eastAsia="en-GB"/>
        </w:rPr>
        <w:t xml:space="preserve"> (два</w:t>
      </w:r>
      <w:r w:rsidR="00E66EE0" w:rsidRPr="001768F9">
        <w:rPr>
          <w:rFonts w:ascii="Arial" w:eastAsia="Arial" w:hAnsi="Arial" w:cs="Arial"/>
          <w:color w:val="000000"/>
          <w:lang w:val="sr-Cyrl-CS" w:eastAsia="en-GB"/>
        </w:rPr>
        <w:t>наест</w:t>
      </w:r>
      <w:r w:rsidRPr="001768F9">
        <w:rPr>
          <w:rFonts w:ascii="Arial" w:eastAsia="Arial" w:hAnsi="Arial" w:cs="Arial"/>
          <w:color w:val="000000"/>
          <w:lang w:val="sr-Cyrl-CS" w:eastAsia="en-GB"/>
        </w:rPr>
        <w:t>) месец</w:t>
      </w:r>
      <w:r w:rsidR="00E66EE0" w:rsidRPr="001768F9">
        <w:rPr>
          <w:rFonts w:ascii="Arial" w:eastAsia="Arial" w:hAnsi="Arial" w:cs="Arial"/>
          <w:color w:val="000000"/>
          <w:lang w:val="sr-Cyrl-CS" w:eastAsia="en-GB"/>
        </w:rPr>
        <w:t>и</w:t>
      </w:r>
      <w:r w:rsidRPr="001768F9">
        <w:rPr>
          <w:rFonts w:ascii="Arial" w:eastAsia="Arial" w:hAnsi="Arial" w:cs="Arial"/>
          <w:color w:val="000000"/>
          <w:lang w:val="sr-Cyrl-CS" w:eastAsia="en-GB"/>
        </w:rPr>
        <w:t xml:space="preserve"> од датума овог уговора, овај уговор неће ступити на снагу и никакве даље радње неће бити потребне.</w:t>
      </w:r>
    </w:p>
    <w:p w14:paraId="4EC56314" w14:textId="77777777" w:rsidR="0053738D" w:rsidRPr="001768F9" w:rsidRDefault="0053738D" w:rsidP="0053738D">
      <w:pPr>
        <w:keepNext/>
        <w:keepLines/>
        <w:spacing w:before="240" w:after="120" w:line="240" w:lineRule="auto"/>
        <w:jc w:val="both"/>
        <w:outlineLvl w:val="1"/>
        <w:rPr>
          <w:rFonts w:ascii="Arial" w:eastAsia="Arial" w:hAnsi="Arial" w:cs="Arial"/>
          <w:b/>
          <w:color w:val="000000"/>
          <w:u w:val="single" w:color="000000"/>
          <w:lang w:val="sr-Cyrl-CS" w:eastAsia="en-GB"/>
        </w:rPr>
      </w:pPr>
      <w:r w:rsidRPr="001768F9">
        <w:rPr>
          <w:rFonts w:ascii="Arial" w:eastAsia="Arial" w:hAnsi="Arial" w:cs="Arial"/>
          <w:b/>
          <w:color w:val="000000"/>
          <w:lang w:val="sr-Cyrl-CS" w:eastAsia="en-GB"/>
        </w:rPr>
        <w:t>12.4</w:t>
      </w:r>
      <w:r w:rsidRPr="001768F9">
        <w:rPr>
          <w:rFonts w:ascii="Arial" w:eastAsia="Arial" w:hAnsi="Arial" w:cs="Arial"/>
          <w:b/>
          <w:color w:val="000000"/>
          <w:lang w:val="sr-Cyrl-CS" w:eastAsia="en-GB"/>
        </w:rPr>
        <w:tab/>
      </w:r>
      <w:r w:rsidRPr="001768F9">
        <w:rPr>
          <w:rFonts w:ascii="Arial" w:eastAsia="Arial" w:hAnsi="Arial" w:cs="Arial"/>
          <w:b/>
          <w:color w:val="000000"/>
          <w:u w:val="single" w:color="000000"/>
          <w:lang w:val="sr-Cyrl-CS" w:eastAsia="en-GB"/>
        </w:rPr>
        <w:t>Уводне одредбе, Прилози и Анекси</w:t>
      </w:r>
    </w:p>
    <w:p w14:paraId="0576D4FB" w14:textId="77777777" w:rsidR="0053738D" w:rsidRPr="001768F9" w:rsidRDefault="0053738D" w:rsidP="0053738D">
      <w:pPr>
        <w:spacing w:after="120" w:line="240" w:lineRule="auto"/>
        <w:ind w:left="856" w:hanging="46"/>
        <w:jc w:val="both"/>
        <w:rPr>
          <w:rFonts w:ascii="Arial" w:eastAsia="Arial" w:hAnsi="Arial" w:cs="Arial"/>
          <w:color w:val="000000"/>
          <w:lang w:val="sr-Cyrl-CS" w:eastAsia="en-GB"/>
        </w:rPr>
      </w:pPr>
      <w:r w:rsidRPr="001768F9">
        <w:rPr>
          <w:rFonts w:ascii="Arial" w:eastAsia="Arial" w:hAnsi="Arial" w:cs="Arial"/>
          <w:color w:val="000000"/>
          <w:lang w:val="sr-Cyrl-CS" w:eastAsia="en-GB"/>
        </w:rPr>
        <w:t xml:space="preserve">Уводне одредбе и следећи Прилози чине саставни део овог уговора: </w:t>
      </w:r>
    </w:p>
    <w:p w14:paraId="3AD54513" w14:textId="4A046F1C" w:rsidR="0053738D" w:rsidRPr="001768F9" w:rsidRDefault="0053738D" w:rsidP="0053738D">
      <w:pPr>
        <w:spacing w:after="120" w:line="240" w:lineRule="auto"/>
        <w:ind w:left="1720" w:hanging="910"/>
        <w:jc w:val="both"/>
        <w:rPr>
          <w:rFonts w:ascii="Arial" w:eastAsia="Arial" w:hAnsi="Arial" w:cs="Arial"/>
          <w:color w:val="000000"/>
          <w:lang w:val="sr-Cyrl-CS" w:eastAsia="en-GB"/>
        </w:rPr>
      </w:pPr>
      <w:r w:rsidRPr="001768F9">
        <w:rPr>
          <w:rFonts w:ascii="Arial" w:eastAsia="Arial" w:hAnsi="Arial" w:cs="Arial"/>
          <w:color w:val="000000"/>
          <w:lang w:val="sr-Cyrl-CS" w:eastAsia="en-GB"/>
        </w:rPr>
        <w:t>Прилог А</w:t>
      </w:r>
      <w:r w:rsidRPr="001768F9">
        <w:rPr>
          <w:rFonts w:ascii="Arial" w:eastAsia="Arial" w:hAnsi="Arial" w:cs="Arial"/>
          <w:color w:val="000000"/>
          <w:lang w:val="sr-Cyrl-CS" w:eastAsia="en-GB"/>
        </w:rPr>
        <w:tab/>
        <w:t>Спецификација пројекта и Извештавање</w:t>
      </w:r>
    </w:p>
    <w:p w14:paraId="22C7C3F8" w14:textId="37432043" w:rsidR="0053738D" w:rsidRPr="001768F9" w:rsidRDefault="0053738D" w:rsidP="0053738D">
      <w:pPr>
        <w:spacing w:after="120" w:line="240" w:lineRule="auto"/>
        <w:ind w:left="1720" w:hanging="910"/>
        <w:jc w:val="both"/>
        <w:rPr>
          <w:rFonts w:ascii="Arial" w:eastAsia="Arial" w:hAnsi="Arial" w:cs="Arial"/>
          <w:color w:val="000000"/>
          <w:lang w:val="sr-Cyrl-CS" w:eastAsia="en-GB"/>
        </w:rPr>
      </w:pPr>
      <w:r w:rsidRPr="001768F9">
        <w:rPr>
          <w:rFonts w:ascii="Arial" w:eastAsia="Arial" w:hAnsi="Arial" w:cs="Arial"/>
          <w:color w:val="000000"/>
          <w:lang w:val="sr-Cyrl-CS" w:eastAsia="en-GB"/>
        </w:rPr>
        <w:t>Прилог Б</w:t>
      </w:r>
      <w:r w:rsidRPr="001768F9">
        <w:rPr>
          <w:rFonts w:ascii="Arial" w:eastAsia="Arial" w:hAnsi="Arial" w:cs="Arial"/>
          <w:color w:val="000000"/>
          <w:lang w:val="sr-Cyrl-CS" w:eastAsia="en-GB"/>
        </w:rPr>
        <w:tab/>
        <w:t xml:space="preserve">Дефиниција </w:t>
      </w:r>
      <w:r w:rsidR="009612C4" w:rsidRPr="001768F9">
        <w:rPr>
          <w:rFonts w:ascii="Arial" w:eastAsia="Arial" w:hAnsi="Arial" w:cs="Arial"/>
          <w:color w:val="000000"/>
          <w:lang w:val="sr-Cyrl-CS" w:eastAsia="en-GB"/>
        </w:rPr>
        <w:t>EURIBOR</w:t>
      </w:r>
      <w:r w:rsidRPr="001768F9">
        <w:rPr>
          <w:rFonts w:ascii="Arial" w:eastAsia="Arial" w:hAnsi="Arial" w:cs="Arial"/>
          <w:color w:val="000000"/>
          <w:lang w:val="sr-Cyrl-CS" w:eastAsia="en-GB"/>
        </w:rPr>
        <w:t>-а</w:t>
      </w:r>
    </w:p>
    <w:p w14:paraId="64B5C14E" w14:textId="26B13A04" w:rsidR="0053738D" w:rsidRPr="001768F9" w:rsidRDefault="0053738D" w:rsidP="0053738D">
      <w:pPr>
        <w:spacing w:after="120" w:line="240" w:lineRule="auto"/>
        <w:ind w:left="1720" w:hanging="910"/>
        <w:jc w:val="both"/>
        <w:rPr>
          <w:rFonts w:ascii="Arial" w:eastAsia="Arial" w:hAnsi="Arial" w:cs="Arial"/>
          <w:color w:val="000000"/>
          <w:lang w:val="sr-Cyrl-CS" w:eastAsia="en-GB"/>
        </w:rPr>
      </w:pPr>
      <w:r w:rsidRPr="001768F9">
        <w:rPr>
          <w:rFonts w:ascii="Arial" w:eastAsia="Arial" w:hAnsi="Arial" w:cs="Arial"/>
          <w:color w:val="000000"/>
          <w:lang w:val="sr-Cyrl-CS" w:eastAsia="en-GB"/>
        </w:rPr>
        <w:t>Прилог Ц</w:t>
      </w:r>
      <w:r w:rsidRPr="001768F9">
        <w:rPr>
          <w:rFonts w:ascii="Arial" w:eastAsia="Arial" w:hAnsi="Arial" w:cs="Arial"/>
          <w:color w:val="000000"/>
          <w:lang w:val="sr-Cyrl-CS" w:eastAsia="en-GB"/>
        </w:rPr>
        <w:tab/>
        <w:t>Обрасци за Зајмопримца</w:t>
      </w:r>
    </w:p>
    <w:p w14:paraId="2BC5C0BA" w14:textId="2F0D62BC" w:rsidR="0053738D" w:rsidRPr="001768F9" w:rsidRDefault="0053738D" w:rsidP="0053738D">
      <w:pPr>
        <w:spacing w:after="120" w:line="240" w:lineRule="auto"/>
        <w:ind w:left="1720" w:hanging="910"/>
        <w:jc w:val="both"/>
        <w:rPr>
          <w:rFonts w:ascii="Arial" w:eastAsia="Arial" w:hAnsi="Arial" w:cs="Arial"/>
          <w:color w:val="000000"/>
          <w:lang w:val="sr-Cyrl-CS" w:eastAsia="en-GB"/>
        </w:rPr>
      </w:pPr>
      <w:r w:rsidRPr="001768F9">
        <w:rPr>
          <w:rFonts w:ascii="Arial" w:eastAsia="Arial" w:hAnsi="Arial" w:cs="Arial"/>
          <w:color w:val="000000"/>
          <w:lang w:val="sr-Cyrl-CS" w:eastAsia="en-GB"/>
        </w:rPr>
        <w:t>Прилог Д</w:t>
      </w:r>
      <w:r w:rsidRPr="001768F9">
        <w:rPr>
          <w:rFonts w:ascii="Arial" w:eastAsia="Arial" w:hAnsi="Arial" w:cs="Arial"/>
          <w:color w:val="000000"/>
          <w:lang w:val="sr-Cyrl-CS" w:eastAsia="en-GB"/>
        </w:rPr>
        <w:tab/>
        <w:t>Ревизија и конверзија каматне стопе</w:t>
      </w:r>
    </w:p>
    <w:p w14:paraId="5C7F6EEB" w14:textId="06DB6622" w:rsidR="0053738D" w:rsidRPr="001768F9" w:rsidRDefault="00B846DF" w:rsidP="0053738D">
      <w:pPr>
        <w:spacing w:after="120" w:line="240" w:lineRule="auto"/>
        <w:ind w:left="1720" w:hanging="910"/>
        <w:jc w:val="both"/>
        <w:rPr>
          <w:rFonts w:ascii="Arial" w:eastAsia="Arial" w:hAnsi="Arial" w:cs="Arial"/>
          <w:color w:val="000000"/>
          <w:lang w:val="sr-Cyrl-CS" w:eastAsia="en-GB"/>
        </w:rPr>
      </w:pPr>
      <w:r w:rsidRPr="001768F9">
        <w:rPr>
          <w:rFonts w:ascii="Arial" w:eastAsia="Arial" w:hAnsi="Arial" w:cs="Arial"/>
          <w:color w:val="000000"/>
          <w:lang w:val="sr-Cyrl-CS" w:eastAsia="en-GB"/>
        </w:rPr>
        <w:t>Прилог Е</w:t>
      </w:r>
      <w:r w:rsidRPr="001768F9">
        <w:rPr>
          <w:rFonts w:ascii="Arial" w:eastAsia="Arial" w:hAnsi="Arial" w:cs="Arial"/>
          <w:color w:val="000000"/>
          <w:lang w:val="sr-Cyrl-CS" w:eastAsia="en-GB"/>
        </w:rPr>
        <w:tab/>
        <w:t>Потврдa</w:t>
      </w:r>
      <w:r w:rsidR="0053738D" w:rsidRPr="001768F9">
        <w:rPr>
          <w:rFonts w:ascii="Arial" w:eastAsia="Arial" w:hAnsi="Arial" w:cs="Arial"/>
          <w:color w:val="000000"/>
          <w:lang w:val="sr-Cyrl-CS" w:eastAsia="en-GB"/>
        </w:rPr>
        <w:t xml:space="preserve"> кој</w:t>
      </w:r>
      <w:r w:rsidRPr="001768F9">
        <w:rPr>
          <w:rFonts w:ascii="Arial" w:eastAsia="Arial" w:hAnsi="Arial" w:cs="Arial"/>
          <w:color w:val="000000"/>
          <w:lang w:val="sr-Cyrl-CS" w:eastAsia="en-GB"/>
        </w:rPr>
        <w:t>у</w:t>
      </w:r>
      <w:r w:rsidR="0053738D" w:rsidRPr="001768F9">
        <w:rPr>
          <w:rFonts w:ascii="Arial" w:eastAsia="Arial" w:hAnsi="Arial" w:cs="Arial"/>
          <w:color w:val="000000"/>
          <w:lang w:val="sr-Cyrl-CS" w:eastAsia="en-GB"/>
        </w:rPr>
        <w:t xml:space="preserve"> доставља Зајмопримац</w:t>
      </w:r>
    </w:p>
    <w:p w14:paraId="66627C9F" w14:textId="3582B89D" w:rsidR="0053738D" w:rsidRPr="001768F9" w:rsidRDefault="0053738D" w:rsidP="0053738D">
      <w:pPr>
        <w:spacing w:after="120" w:line="240" w:lineRule="auto"/>
        <w:ind w:left="856"/>
        <w:jc w:val="both"/>
        <w:rPr>
          <w:rFonts w:ascii="Arial" w:eastAsia="Arial" w:hAnsi="Arial" w:cs="Arial"/>
          <w:color w:val="000000"/>
          <w:lang w:val="sr-Cyrl-CS" w:eastAsia="en-GB"/>
        </w:rPr>
      </w:pPr>
    </w:p>
    <w:p w14:paraId="29A0F0A4" w14:textId="77777777" w:rsidR="00B846DF" w:rsidRPr="001768F9" w:rsidRDefault="00B846DF" w:rsidP="0053738D">
      <w:pPr>
        <w:ind w:left="810"/>
        <w:jc w:val="both"/>
        <w:rPr>
          <w:rFonts w:ascii="Arial" w:hAnsi="Arial" w:cs="Arial"/>
          <w:lang w:val="sr-Cyrl-CS"/>
        </w:rPr>
      </w:pPr>
    </w:p>
    <w:p w14:paraId="63F2183F" w14:textId="77777777" w:rsidR="00B846DF" w:rsidRPr="001768F9" w:rsidRDefault="00B846DF" w:rsidP="0053738D">
      <w:pPr>
        <w:ind w:left="810"/>
        <w:jc w:val="both"/>
        <w:rPr>
          <w:rFonts w:ascii="Arial" w:hAnsi="Arial" w:cs="Arial"/>
          <w:lang w:val="sr-Cyrl-CS"/>
        </w:rPr>
      </w:pPr>
    </w:p>
    <w:p w14:paraId="1E0D6981" w14:textId="77777777" w:rsidR="00B846DF" w:rsidRPr="001768F9" w:rsidRDefault="00B846DF" w:rsidP="0053738D">
      <w:pPr>
        <w:ind w:left="810"/>
        <w:jc w:val="both"/>
        <w:rPr>
          <w:rFonts w:ascii="Arial" w:hAnsi="Arial" w:cs="Arial"/>
          <w:lang w:val="sr-Cyrl-CS"/>
        </w:rPr>
      </w:pPr>
    </w:p>
    <w:p w14:paraId="3B0720A3" w14:textId="77777777" w:rsidR="00B846DF" w:rsidRPr="001768F9" w:rsidRDefault="00B846DF" w:rsidP="0053738D">
      <w:pPr>
        <w:ind w:left="810"/>
        <w:jc w:val="both"/>
        <w:rPr>
          <w:rFonts w:ascii="Arial" w:hAnsi="Arial" w:cs="Arial"/>
          <w:lang w:val="sr-Cyrl-CS"/>
        </w:rPr>
      </w:pPr>
    </w:p>
    <w:p w14:paraId="36FF8791" w14:textId="77777777" w:rsidR="00B846DF" w:rsidRPr="001768F9" w:rsidRDefault="00B846DF" w:rsidP="0053738D">
      <w:pPr>
        <w:ind w:left="810"/>
        <w:jc w:val="both"/>
        <w:rPr>
          <w:rFonts w:ascii="Arial" w:hAnsi="Arial" w:cs="Arial"/>
          <w:lang w:val="sr-Cyrl-CS"/>
        </w:rPr>
      </w:pPr>
    </w:p>
    <w:p w14:paraId="0C39364C" w14:textId="77777777" w:rsidR="00B846DF" w:rsidRPr="001768F9" w:rsidRDefault="00B846DF" w:rsidP="0053738D">
      <w:pPr>
        <w:ind w:left="810"/>
        <w:jc w:val="both"/>
        <w:rPr>
          <w:rFonts w:ascii="Arial" w:hAnsi="Arial" w:cs="Arial"/>
          <w:lang w:val="sr-Cyrl-CS"/>
        </w:rPr>
      </w:pPr>
    </w:p>
    <w:p w14:paraId="05179F1A" w14:textId="77777777" w:rsidR="00B846DF" w:rsidRPr="001768F9" w:rsidRDefault="00B846DF" w:rsidP="0053738D">
      <w:pPr>
        <w:ind w:left="810"/>
        <w:jc w:val="both"/>
        <w:rPr>
          <w:rFonts w:ascii="Arial" w:hAnsi="Arial" w:cs="Arial"/>
          <w:lang w:val="sr-Cyrl-CS"/>
        </w:rPr>
      </w:pPr>
    </w:p>
    <w:p w14:paraId="4690CFA0" w14:textId="77777777" w:rsidR="00B846DF" w:rsidRPr="001768F9" w:rsidRDefault="00B846DF" w:rsidP="0053738D">
      <w:pPr>
        <w:ind w:left="810"/>
        <w:jc w:val="both"/>
        <w:rPr>
          <w:rFonts w:ascii="Arial" w:hAnsi="Arial" w:cs="Arial"/>
          <w:lang w:val="sr-Cyrl-CS"/>
        </w:rPr>
      </w:pPr>
    </w:p>
    <w:p w14:paraId="4D712C3D" w14:textId="77777777" w:rsidR="00B846DF" w:rsidRPr="001768F9" w:rsidRDefault="00B846DF" w:rsidP="0053738D">
      <w:pPr>
        <w:ind w:left="810"/>
        <w:jc w:val="both"/>
        <w:rPr>
          <w:rFonts w:ascii="Arial" w:hAnsi="Arial" w:cs="Arial"/>
          <w:lang w:val="sr-Cyrl-CS"/>
        </w:rPr>
      </w:pPr>
    </w:p>
    <w:p w14:paraId="35F3FFFF" w14:textId="77777777" w:rsidR="00B846DF" w:rsidRPr="001768F9" w:rsidRDefault="00B846DF" w:rsidP="0053738D">
      <w:pPr>
        <w:ind w:left="810"/>
        <w:jc w:val="both"/>
        <w:rPr>
          <w:rFonts w:ascii="Arial" w:hAnsi="Arial" w:cs="Arial"/>
          <w:lang w:val="sr-Cyrl-CS"/>
        </w:rPr>
      </w:pPr>
    </w:p>
    <w:p w14:paraId="6B53C643" w14:textId="6B68FE63" w:rsidR="0053738D" w:rsidRPr="001768F9" w:rsidRDefault="0053738D" w:rsidP="0053738D">
      <w:pPr>
        <w:ind w:left="810"/>
        <w:jc w:val="both"/>
        <w:rPr>
          <w:rFonts w:ascii="Arial" w:hAnsi="Arial" w:cs="Arial"/>
          <w:lang w:val="sr-Cyrl-CS"/>
        </w:rPr>
      </w:pPr>
      <w:r w:rsidRPr="001768F9">
        <w:rPr>
          <w:rFonts w:ascii="Arial" w:hAnsi="Arial" w:cs="Arial"/>
          <w:lang w:val="sr-Cyrl-CS"/>
        </w:rPr>
        <w:t>Уговорне стране су сагласне да сачине овај уговор у 6 (шест) примерака на енглеском језику.</w:t>
      </w:r>
    </w:p>
    <w:p w14:paraId="07E9E4C4" w14:textId="77777777" w:rsidR="0053738D" w:rsidRPr="001768F9" w:rsidRDefault="0053738D" w:rsidP="0053738D">
      <w:pPr>
        <w:ind w:firstLine="709"/>
        <w:rPr>
          <w:rFonts w:ascii="Arial" w:hAnsi="Arial" w:cs="Arial"/>
          <w:lang w:val="sr-Cyrl-CS"/>
        </w:rPr>
      </w:pPr>
    </w:p>
    <w:p w14:paraId="32F9E063" w14:textId="77777777" w:rsidR="0053738D" w:rsidRPr="001768F9" w:rsidRDefault="0053738D" w:rsidP="0053738D">
      <w:pPr>
        <w:ind w:firstLine="709"/>
        <w:rPr>
          <w:rFonts w:ascii="Arial" w:hAnsi="Arial" w:cs="Arial"/>
          <w:lang w:val="sr-Cyrl-CS"/>
        </w:rPr>
      </w:pPr>
    </w:p>
    <w:p w14:paraId="3721FDBF" w14:textId="06542039" w:rsidR="0053738D" w:rsidRPr="001768F9" w:rsidRDefault="0053738D" w:rsidP="00001CF3">
      <w:pPr>
        <w:ind w:left="851" w:hanging="567"/>
        <w:rPr>
          <w:rFonts w:ascii="Arial" w:hAnsi="Arial" w:cs="Arial"/>
          <w:lang w:val="sr-Cyrl-CS"/>
        </w:rPr>
      </w:pPr>
      <w:r w:rsidRPr="001768F9">
        <w:rPr>
          <w:rFonts w:ascii="Arial" w:hAnsi="Arial" w:cs="Arial"/>
          <w:sz w:val="20"/>
          <w:szCs w:val="20"/>
          <w:lang w:val="sr-Cyrl-CS"/>
        </w:rPr>
        <w:t xml:space="preserve">У </w:t>
      </w:r>
      <w:r w:rsidR="00001CF3" w:rsidRPr="001768F9">
        <w:rPr>
          <w:rFonts w:ascii="Arial" w:hAnsi="Arial" w:cs="Arial"/>
          <w:sz w:val="20"/>
          <w:szCs w:val="20"/>
          <w:lang w:val="sr-Cyrl-CS"/>
        </w:rPr>
        <w:t>Београду</w:t>
      </w:r>
      <w:r w:rsidRPr="001768F9">
        <w:rPr>
          <w:rFonts w:ascii="Arial" w:hAnsi="Arial" w:cs="Arial"/>
          <w:sz w:val="20"/>
          <w:szCs w:val="20"/>
          <w:lang w:val="sr-Cyrl-CS"/>
        </w:rPr>
        <w:t>, дана</w:t>
      </w:r>
      <w:r w:rsidR="00001CF3" w:rsidRPr="001768F9">
        <w:rPr>
          <w:rFonts w:ascii="Arial" w:hAnsi="Arial" w:cs="Arial"/>
          <w:sz w:val="20"/>
          <w:szCs w:val="20"/>
          <w:lang w:val="sr-Cyrl-CS"/>
        </w:rPr>
        <w:t xml:space="preserve"> 15. децембра 2022.године</w:t>
      </w:r>
      <w:r w:rsidRPr="001768F9">
        <w:rPr>
          <w:rFonts w:ascii="Arial" w:hAnsi="Arial" w:cs="Arial"/>
          <w:sz w:val="20"/>
          <w:szCs w:val="20"/>
          <w:lang w:val="sr-Cyrl-CS"/>
        </w:rPr>
        <w:t xml:space="preserve"> </w:t>
      </w:r>
      <w:r w:rsidR="00001CF3" w:rsidRPr="001768F9">
        <w:rPr>
          <w:rFonts w:ascii="Arial" w:hAnsi="Arial" w:cs="Arial"/>
          <w:sz w:val="20"/>
          <w:szCs w:val="20"/>
          <w:lang w:val="sr-Cyrl-CS"/>
        </w:rPr>
        <w:t xml:space="preserve">    У Луксембургу, дана 16. децембра 2022.године </w:t>
      </w:r>
      <w:r w:rsidR="00001CF3" w:rsidRPr="001768F9">
        <w:rPr>
          <w:rFonts w:ascii="Arial" w:hAnsi="Arial" w:cs="Arial"/>
          <w:lang w:val="sr-Cyrl-CS"/>
        </w:rPr>
        <w:t xml:space="preserve">    </w:t>
      </w:r>
    </w:p>
    <w:p w14:paraId="2E1062AD" w14:textId="77777777" w:rsidR="0053738D" w:rsidRPr="001768F9" w:rsidRDefault="0053738D" w:rsidP="0053738D">
      <w:pPr>
        <w:rPr>
          <w:rFonts w:ascii="Arial" w:hAnsi="Arial" w:cs="Arial"/>
          <w:lang w:val="sr-Cyrl-CS"/>
        </w:rPr>
      </w:pPr>
    </w:p>
    <w:p w14:paraId="45A65BF7" w14:textId="77777777" w:rsidR="0053738D" w:rsidRPr="001768F9" w:rsidRDefault="0053738D" w:rsidP="0053738D">
      <w:pPr>
        <w:tabs>
          <w:tab w:val="left" w:pos="0"/>
          <w:tab w:val="left" w:pos="142"/>
          <w:tab w:val="left" w:pos="709"/>
          <w:tab w:val="left" w:pos="851"/>
        </w:tabs>
        <w:ind w:firstLine="709"/>
        <w:jc w:val="both"/>
        <w:rPr>
          <w:rFonts w:ascii="Arial" w:hAnsi="Arial" w:cs="Arial"/>
          <w:lang w:val="sr-Cyrl-CS"/>
        </w:rPr>
      </w:pPr>
      <w:r w:rsidRPr="001768F9">
        <w:rPr>
          <w:rFonts w:ascii="Arial" w:hAnsi="Arial" w:cs="Arial"/>
          <w:lang w:val="sr-Cyrl-CS"/>
        </w:rPr>
        <w:t>Потписано за и у име</w:t>
      </w:r>
      <w:r w:rsidRPr="001768F9">
        <w:rPr>
          <w:lang w:val="sr-Cyrl-CS"/>
        </w:rPr>
        <w:t xml:space="preserve">                                                 </w:t>
      </w:r>
      <w:r w:rsidRPr="001768F9">
        <w:rPr>
          <w:rFonts w:ascii="Arial" w:hAnsi="Arial" w:cs="Arial"/>
          <w:lang w:val="sr-Cyrl-CS"/>
        </w:rPr>
        <w:t>Потписано за и у име</w:t>
      </w:r>
    </w:p>
    <w:p w14:paraId="1A22F9C2" w14:textId="77777777" w:rsidR="0053738D" w:rsidRPr="001768F9" w:rsidRDefault="0053738D" w:rsidP="0053738D">
      <w:pPr>
        <w:ind w:firstLine="709"/>
        <w:rPr>
          <w:rFonts w:ascii="Arial" w:hAnsi="Arial" w:cs="Arial"/>
          <w:b/>
          <w:lang w:val="sr-Cyrl-CS"/>
        </w:rPr>
      </w:pPr>
      <w:r w:rsidRPr="001768F9">
        <w:rPr>
          <w:rFonts w:ascii="Arial" w:hAnsi="Arial" w:cs="Arial"/>
          <w:b/>
          <w:lang w:val="sr-Cyrl-CS"/>
        </w:rPr>
        <w:t>РЕПУБЛИКЕ СРБИЈЕ                             ЕВРОПСКЕ ИНВЕСТИЦИОНЕ БАНКЕ</w:t>
      </w:r>
    </w:p>
    <w:p w14:paraId="4AD457F3" w14:textId="77777777" w:rsidR="0053738D" w:rsidRPr="001768F9" w:rsidRDefault="0053738D" w:rsidP="0053738D">
      <w:pPr>
        <w:ind w:firstLine="540"/>
        <w:rPr>
          <w:rFonts w:ascii="Arial" w:hAnsi="Arial" w:cs="Arial"/>
          <w:lang w:val="sr-Cyrl-CS"/>
        </w:rPr>
      </w:pPr>
    </w:p>
    <w:p w14:paraId="4F3EE243" w14:textId="77777777" w:rsidR="0053738D" w:rsidRPr="001768F9" w:rsidRDefault="0053738D" w:rsidP="0053738D">
      <w:pPr>
        <w:ind w:firstLine="450"/>
        <w:rPr>
          <w:rFonts w:ascii="Arial" w:hAnsi="Arial" w:cs="Arial"/>
          <w:lang w:val="sr-Cyrl-CS"/>
        </w:rPr>
      </w:pPr>
      <w:r w:rsidRPr="001768F9">
        <w:rPr>
          <w:rFonts w:ascii="Arial" w:hAnsi="Arial" w:cs="Arial"/>
          <w:lang w:val="sr-Cyrl-CS"/>
        </w:rPr>
        <w:t>______________________</w:t>
      </w:r>
      <w:r w:rsidRPr="001768F9">
        <w:rPr>
          <w:rFonts w:ascii="Arial" w:hAnsi="Arial" w:cs="Arial"/>
          <w:lang w:val="sr-Cyrl-CS"/>
        </w:rPr>
        <w:tab/>
        <w:t xml:space="preserve">      ___________________</w:t>
      </w:r>
      <w:r w:rsidRPr="001768F9">
        <w:rPr>
          <w:rFonts w:ascii="Arial" w:hAnsi="Arial" w:cs="Arial"/>
          <w:lang w:val="sr-Cyrl-CS"/>
        </w:rPr>
        <w:tab/>
        <w:t xml:space="preserve">       ___________________</w:t>
      </w:r>
    </w:p>
    <w:p w14:paraId="3A7B0E24" w14:textId="323AA08A" w:rsidR="0053738D" w:rsidRPr="001768F9" w:rsidRDefault="0053738D" w:rsidP="00001CF3">
      <w:pPr>
        <w:spacing w:after="0" w:line="240" w:lineRule="auto"/>
        <w:ind w:firstLine="709"/>
        <w:rPr>
          <w:rFonts w:ascii="Arial" w:hAnsi="Arial" w:cs="Arial"/>
          <w:lang w:val="sr-Cyrl-CS"/>
        </w:rPr>
      </w:pPr>
      <w:r w:rsidRPr="001768F9">
        <w:rPr>
          <w:rFonts w:ascii="Arial" w:hAnsi="Arial" w:cs="Arial"/>
          <w:lang w:val="sr-Cyrl-CS"/>
        </w:rPr>
        <w:tab/>
      </w:r>
      <w:r w:rsidR="00001CF3" w:rsidRPr="001768F9">
        <w:rPr>
          <w:rFonts w:ascii="Arial" w:hAnsi="Arial" w:cs="Arial"/>
          <w:lang w:val="sr-Cyrl-CS"/>
        </w:rPr>
        <w:t>Г. Синиша Мали</w:t>
      </w:r>
      <w:r w:rsidR="00001CF3" w:rsidRPr="001768F9">
        <w:rPr>
          <w:rFonts w:ascii="Arial" w:hAnsi="Arial" w:cs="Arial"/>
          <w:lang w:val="sr-Cyrl-CS"/>
        </w:rPr>
        <w:tab/>
      </w:r>
      <w:r w:rsidR="00001CF3" w:rsidRPr="001768F9">
        <w:rPr>
          <w:rFonts w:ascii="Arial" w:hAnsi="Arial" w:cs="Arial"/>
          <w:lang w:val="sr-Cyrl-CS"/>
        </w:rPr>
        <w:tab/>
      </w:r>
      <w:r w:rsidR="00001CF3" w:rsidRPr="001768F9">
        <w:rPr>
          <w:rFonts w:ascii="Arial" w:hAnsi="Arial" w:cs="Arial"/>
          <w:lang w:val="sr-Cyrl-CS"/>
        </w:rPr>
        <w:tab/>
        <w:t>Matteo Rivellini</w:t>
      </w:r>
      <w:r w:rsidR="00001CF3" w:rsidRPr="001768F9">
        <w:rPr>
          <w:rFonts w:ascii="Arial" w:hAnsi="Arial" w:cs="Arial"/>
          <w:lang w:val="sr-Cyrl-CS"/>
        </w:rPr>
        <w:tab/>
      </w:r>
      <w:r w:rsidR="00001CF3" w:rsidRPr="001768F9">
        <w:rPr>
          <w:rFonts w:ascii="Arial" w:hAnsi="Arial" w:cs="Arial"/>
          <w:lang w:val="sr-Cyrl-CS"/>
        </w:rPr>
        <w:tab/>
        <w:t>Alessandro Cagnato</w:t>
      </w:r>
    </w:p>
    <w:p w14:paraId="74799D0E" w14:textId="01063C41" w:rsidR="00001CF3" w:rsidRPr="001768F9" w:rsidRDefault="00001CF3" w:rsidP="00001CF3">
      <w:pPr>
        <w:spacing w:after="0" w:line="240" w:lineRule="auto"/>
        <w:ind w:firstLine="709"/>
        <w:rPr>
          <w:rFonts w:ascii="Arial" w:hAnsi="Arial" w:cs="Arial"/>
          <w:lang w:val="sr-Cyrl-CS"/>
        </w:rPr>
      </w:pPr>
      <w:r w:rsidRPr="001768F9">
        <w:rPr>
          <w:rFonts w:ascii="Arial" w:hAnsi="Arial" w:cs="Arial"/>
          <w:lang w:val="sr-Cyrl-CS"/>
        </w:rPr>
        <w:t xml:space="preserve">Потпредседник Владе </w:t>
      </w:r>
      <w:r w:rsidRPr="001768F9">
        <w:rPr>
          <w:rFonts w:ascii="Arial" w:hAnsi="Arial" w:cs="Arial"/>
          <w:lang w:val="sr-Cyrl-CS"/>
        </w:rPr>
        <w:tab/>
        <w:t xml:space="preserve">           </w:t>
      </w:r>
      <w:r w:rsidR="00442336" w:rsidRPr="001768F9">
        <w:rPr>
          <w:rFonts w:ascii="Arial" w:hAnsi="Arial" w:cs="Arial"/>
          <w:lang w:val="sr-Cyrl-CS"/>
        </w:rPr>
        <w:t xml:space="preserve">Шеф </w:t>
      </w:r>
      <w:r w:rsidRPr="001768F9">
        <w:rPr>
          <w:rFonts w:ascii="Arial" w:hAnsi="Arial" w:cs="Arial"/>
          <w:lang w:val="sr-Cyrl-CS"/>
        </w:rPr>
        <w:t xml:space="preserve">одељења        </w:t>
      </w:r>
      <w:r w:rsidRPr="001768F9">
        <w:rPr>
          <w:rFonts w:ascii="Arial" w:hAnsi="Arial" w:cs="Arial"/>
          <w:lang w:val="sr-Cyrl-CS"/>
        </w:rPr>
        <w:tab/>
        <w:t xml:space="preserve">        </w:t>
      </w:r>
      <w:r w:rsidR="00442336" w:rsidRPr="001768F9">
        <w:rPr>
          <w:rFonts w:ascii="Arial" w:hAnsi="Arial" w:cs="Arial"/>
          <w:lang w:val="sr-Cyrl-CS"/>
        </w:rPr>
        <w:t xml:space="preserve">Виши </w:t>
      </w:r>
      <w:r w:rsidRPr="001768F9">
        <w:rPr>
          <w:rFonts w:ascii="Arial" w:hAnsi="Arial" w:cs="Arial"/>
          <w:lang w:val="sr-Cyrl-CS"/>
        </w:rPr>
        <w:t>правни саветник</w:t>
      </w:r>
    </w:p>
    <w:p w14:paraId="6D49653C" w14:textId="1890051A" w:rsidR="00001CF3" w:rsidRPr="001768F9" w:rsidRDefault="00001CF3" w:rsidP="00001CF3">
      <w:pPr>
        <w:spacing w:after="0" w:line="240" w:lineRule="auto"/>
        <w:ind w:firstLine="709"/>
        <w:rPr>
          <w:rFonts w:ascii="Arial" w:hAnsi="Arial" w:cs="Arial"/>
          <w:lang w:val="sr-Cyrl-CS"/>
        </w:rPr>
      </w:pPr>
      <w:r w:rsidRPr="001768F9">
        <w:rPr>
          <w:rFonts w:ascii="Arial" w:hAnsi="Arial" w:cs="Arial"/>
          <w:lang w:val="sr-Cyrl-CS"/>
        </w:rPr>
        <w:t>и министар финансија</w:t>
      </w:r>
    </w:p>
    <w:p w14:paraId="1DDA40D7" w14:textId="77777777" w:rsidR="0053738D" w:rsidRPr="001768F9" w:rsidRDefault="0053738D" w:rsidP="0053738D">
      <w:pPr>
        <w:spacing w:after="160" w:line="259" w:lineRule="auto"/>
        <w:rPr>
          <w:rFonts w:ascii="Arial" w:hAnsi="Arial" w:cs="Arial"/>
          <w:lang w:val="sr-Cyrl-CS"/>
        </w:rPr>
      </w:pPr>
      <w:r w:rsidRPr="001768F9">
        <w:rPr>
          <w:rFonts w:ascii="Arial" w:hAnsi="Arial" w:cs="Arial"/>
          <w:lang w:val="sr-Cyrl-CS"/>
        </w:rPr>
        <w:br w:type="page"/>
      </w:r>
    </w:p>
    <w:p w14:paraId="6AE9B2FB" w14:textId="77777777" w:rsidR="0053738D" w:rsidRPr="001768F9" w:rsidRDefault="0053738D" w:rsidP="0053738D">
      <w:pPr>
        <w:keepNext/>
        <w:keepLines/>
        <w:spacing w:after="120" w:line="240" w:lineRule="auto"/>
        <w:jc w:val="right"/>
        <w:outlineLvl w:val="0"/>
        <w:rPr>
          <w:rFonts w:ascii="Arial" w:eastAsia="Calibri" w:hAnsi="Arial" w:cs="Arial"/>
          <w:b/>
          <w:color w:val="000000"/>
          <w:lang w:val="sr-Cyrl-CS" w:eastAsia="en-GB"/>
        </w:rPr>
      </w:pPr>
      <w:r w:rsidRPr="001768F9">
        <w:rPr>
          <w:rFonts w:ascii="Arial" w:eastAsia="Calibri" w:hAnsi="Arial" w:cs="Arial"/>
          <w:b/>
          <w:color w:val="000000"/>
          <w:lang w:val="sr-Cyrl-CS" w:eastAsia="en-GB"/>
        </w:rPr>
        <w:lastRenderedPageBreak/>
        <w:t>Прилог А</w:t>
      </w:r>
    </w:p>
    <w:p w14:paraId="4318E7BC" w14:textId="336F9C74" w:rsidR="0053738D" w:rsidRPr="001768F9" w:rsidRDefault="0068266D" w:rsidP="0053738D">
      <w:pPr>
        <w:keepNext/>
        <w:keepLines/>
        <w:spacing w:before="360" w:after="120" w:line="240" w:lineRule="auto"/>
        <w:jc w:val="center"/>
        <w:outlineLvl w:val="0"/>
        <w:rPr>
          <w:rFonts w:ascii="Arial" w:eastAsia="Arial" w:hAnsi="Arial" w:cs="Arial"/>
          <w:b/>
          <w:caps/>
          <w:color w:val="000000"/>
          <w:u w:color="000000"/>
          <w:lang w:val="sr-Cyrl-CS" w:eastAsia="en-GB"/>
        </w:rPr>
      </w:pPr>
      <w:bookmarkStart w:id="89" w:name="_Ref426640808"/>
      <w:bookmarkStart w:id="90" w:name="_Toc518477407"/>
      <w:bookmarkStart w:id="91" w:name="_Toc465088050"/>
      <w:bookmarkEnd w:id="89"/>
      <w:r w:rsidRPr="001768F9">
        <w:rPr>
          <w:rFonts w:ascii="Arial" w:eastAsia="Arial" w:hAnsi="Arial" w:cs="Arial"/>
          <w:b/>
          <w:bCs/>
          <w:caps/>
          <w:color w:val="000000"/>
          <w:u w:color="000000"/>
          <w:lang w:val="sr-Cyrl-CS" w:eastAsia="en-GB"/>
        </w:rPr>
        <w:t>A.1</w:t>
      </w:r>
      <w:r w:rsidR="0053738D" w:rsidRPr="001768F9">
        <w:rPr>
          <w:rFonts w:ascii="Arial" w:eastAsia="Arial" w:hAnsi="Arial" w:cs="Arial"/>
          <w:b/>
          <w:bCs/>
          <w:caps/>
          <w:color w:val="000000"/>
          <w:u w:color="000000"/>
          <w:lang w:val="sr-Cyrl-CS" w:eastAsia="en-GB"/>
        </w:rPr>
        <w:tab/>
        <w:t>ТЕХНИЧКИ ОПИС</w:t>
      </w:r>
      <w:r w:rsidR="0053738D" w:rsidRPr="001768F9">
        <w:rPr>
          <w:rFonts w:ascii="Arial" w:eastAsia="Arial" w:hAnsi="Arial" w:cs="Arial"/>
          <w:caps/>
          <w:color w:val="000000"/>
          <w:u w:color="000000"/>
          <w:lang w:val="sr-Cyrl-CS" w:eastAsia="en-GB"/>
        </w:rPr>
        <w:t xml:space="preserve"> </w:t>
      </w:r>
      <w:bookmarkEnd w:id="90"/>
      <w:bookmarkEnd w:id="91"/>
    </w:p>
    <w:p w14:paraId="2D7EF94E" w14:textId="77777777" w:rsidR="0053738D" w:rsidRPr="001768F9" w:rsidRDefault="0053738D" w:rsidP="0053738D">
      <w:pPr>
        <w:spacing w:after="0" w:line="240" w:lineRule="auto"/>
        <w:jc w:val="both"/>
        <w:rPr>
          <w:rFonts w:ascii="Arial" w:eastAsia="Times New Roman" w:hAnsi="Arial" w:cs="Arial"/>
          <w:b/>
          <w:lang w:val="sr-Cyrl-CS"/>
        </w:rPr>
      </w:pPr>
    </w:p>
    <w:p w14:paraId="7B2EEF49" w14:textId="77777777" w:rsidR="0053738D" w:rsidRPr="001768F9" w:rsidRDefault="0053738D" w:rsidP="0053738D">
      <w:pPr>
        <w:spacing w:after="120" w:line="240" w:lineRule="auto"/>
        <w:jc w:val="both"/>
        <w:rPr>
          <w:rFonts w:ascii="Arial" w:eastAsia="Times New Roman" w:hAnsi="Arial" w:cs="Arial"/>
          <w:b/>
          <w:lang w:val="sr-Cyrl-CS"/>
        </w:rPr>
      </w:pPr>
      <w:r w:rsidRPr="001768F9">
        <w:rPr>
          <w:rFonts w:ascii="Arial" w:eastAsia="Times New Roman" w:hAnsi="Arial" w:cs="Arial"/>
          <w:b/>
          <w:bCs/>
          <w:lang w:val="sr-Cyrl-CS"/>
        </w:rPr>
        <w:t>Сврха, локација</w:t>
      </w:r>
      <w:r w:rsidRPr="001768F9">
        <w:rPr>
          <w:rFonts w:ascii="Arial" w:eastAsia="Times New Roman" w:hAnsi="Arial" w:cs="Arial"/>
          <w:lang w:val="sr-Cyrl-CS"/>
        </w:rPr>
        <w:t xml:space="preserve"> </w:t>
      </w:r>
    </w:p>
    <w:p w14:paraId="6F64A713" w14:textId="5DAA4F59" w:rsidR="0068266D" w:rsidRPr="001768F9" w:rsidRDefault="009D6D04" w:rsidP="0053738D">
      <w:pPr>
        <w:spacing w:after="0" w:line="240" w:lineRule="auto"/>
        <w:jc w:val="both"/>
        <w:rPr>
          <w:rFonts w:ascii="Arial" w:eastAsia="Times New Roman" w:hAnsi="Arial" w:cs="Arial"/>
          <w:lang w:val="sr-Cyrl-CS"/>
        </w:rPr>
      </w:pPr>
      <w:r w:rsidRPr="001768F9">
        <w:rPr>
          <w:rFonts w:ascii="Arial" w:eastAsia="Times New Roman" w:hAnsi="Arial" w:cs="Arial"/>
          <w:lang w:val="sr-Cyrl-CS"/>
        </w:rPr>
        <w:t>Пројекат се састоји од надоградње и модернизације железничке пруге Београд – Ниш (приближно 230 km), укључујући повећање брзине на појединим деоницама до 160 km/h или 200 km/h.</w:t>
      </w:r>
    </w:p>
    <w:p w14:paraId="44698833" w14:textId="77777777" w:rsidR="009D6D04" w:rsidRPr="001768F9" w:rsidRDefault="009D6D04" w:rsidP="009D6D04">
      <w:pPr>
        <w:spacing w:after="0" w:line="240" w:lineRule="auto"/>
        <w:jc w:val="both"/>
        <w:rPr>
          <w:rFonts w:ascii="Arial" w:eastAsia="Times New Roman" w:hAnsi="Arial" w:cs="Arial"/>
          <w:b/>
          <w:lang w:val="sr-Cyrl-CS"/>
        </w:rPr>
      </w:pPr>
    </w:p>
    <w:p w14:paraId="256891C5" w14:textId="00DD49EC" w:rsidR="009D6D04" w:rsidRPr="001768F9" w:rsidRDefault="009D6D04" w:rsidP="009D6D04">
      <w:pPr>
        <w:spacing w:after="0" w:line="240" w:lineRule="auto"/>
        <w:jc w:val="both"/>
        <w:rPr>
          <w:rFonts w:ascii="Arial" w:eastAsia="Times New Roman" w:hAnsi="Arial" w:cs="Arial"/>
          <w:lang w:val="sr-Cyrl-CS"/>
        </w:rPr>
      </w:pPr>
      <w:r w:rsidRPr="001768F9">
        <w:rPr>
          <w:rFonts w:ascii="Arial" w:eastAsia="Times New Roman" w:hAnsi="Arial" w:cs="Arial"/>
          <w:lang w:val="sr-Cyrl-CS"/>
        </w:rPr>
        <w:t>Пројекат се састоји од следећих главних компоненти:</w:t>
      </w:r>
    </w:p>
    <w:p w14:paraId="37ACE7FE" w14:textId="77777777" w:rsidR="009D6D04" w:rsidRPr="001768F9" w:rsidRDefault="009D6D04" w:rsidP="009D6D04">
      <w:pPr>
        <w:spacing w:after="0" w:line="240" w:lineRule="auto"/>
        <w:jc w:val="both"/>
        <w:rPr>
          <w:rFonts w:ascii="Arial" w:eastAsia="Times New Roman" w:hAnsi="Arial" w:cs="Arial"/>
          <w:lang w:val="sr-Cyrl-CS"/>
        </w:rPr>
      </w:pPr>
    </w:p>
    <w:p w14:paraId="7F4CC24D" w14:textId="242E7A78" w:rsidR="009D6D04" w:rsidRPr="001768F9" w:rsidRDefault="009D6D04" w:rsidP="009D6D04">
      <w:pPr>
        <w:spacing w:after="0" w:line="240" w:lineRule="auto"/>
        <w:ind w:left="284" w:hanging="284"/>
        <w:jc w:val="both"/>
        <w:rPr>
          <w:rFonts w:ascii="Arial" w:eastAsia="Times New Roman" w:hAnsi="Arial" w:cs="Arial"/>
          <w:lang w:val="sr-Cyrl-CS"/>
        </w:rPr>
      </w:pPr>
      <w:r w:rsidRPr="001768F9">
        <w:rPr>
          <w:rFonts w:ascii="Arial" w:eastAsia="Times New Roman" w:hAnsi="Arial" w:cs="Arial"/>
          <w:lang w:val="sr-Cyrl-CS"/>
        </w:rPr>
        <w:t>1. Модернизација деонице Београд Центар - Ресник - Младеновац - Велика Плана (приближно 85 km), укључујући дуплирање колосека на деоници Ресник - Велика Плана (приближно 74 km);</w:t>
      </w:r>
    </w:p>
    <w:p w14:paraId="3EC70BAB" w14:textId="33E7C443" w:rsidR="009D6D04" w:rsidRPr="001768F9" w:rsidRDefault="009D6D04" w:rsidP="009D6D04">
      <w:pPr>
        <w:spacing w:after="0" w:line="240" w:lineRule="auto"/>
        <w:ind w:left="284" w:hanging="284"/>
        <w:jc w:val="both"/>
        <w:rPr>
          <w:rFonts w:ascii="Arial" w:eastAsia="Times New Roman" w:hAnsi="Arial" w:cs="Arial"/>
          <w:lang w:val="sr-Cyrl-CS"/>
        </w:rPr>
      </w:pPr>
      <w:r w:rsidRPr="001768F9">
        <w:rPr>
          <w:rFonts w:ascii="Arial" w:eastAsia="Times New Roman" w:hAnsi="Arial" w:cs="Arial"/>
          <w:lang w:val="sr-Cyrl-CS"/>
        </w:rPr>
        <w:t>2. Модернизација деонице Велика Плана – Параћин (приближно 62 km);</w:t>
      </w:r>
    </w:p>
    <w:p w14:paraId="75177729" w14:textId="15745DF9" w:rsidR="009D6D04" w:rsidRPr="001768F9" w:rsidRDefault="009D6D04" w:rsidP="009D6D04">
      <w:pPr>
        <w:spacing w:after="0" w:line="240" w:lineRule="auto"/>
        <w:ind w:left="284" w:hanging="284"/>
        <w:jc w:val="both"/>
        <w:rPr>
          <w:rFonts w:ascii="Arial" w:eastAsia="Times New Roman" w:hAnsi="Arial" w:cs="Arial"/>
          <w:lang w:val="sr-Cyrl-CS"/>
        </w:rPr>
      </w:pPr>
      <w:r w:rsidRPr="001768F9">
        <w:rPr>
          <w:rFonts w:ascii="Arial" w:eastAsia="Times New Roman" w:hAnsi="Arial" w:cs="Arial"/>
          <w:lang w:val="sr-Cyrl-CS"/>
        </w:rPr>
        <w:t>3. Модернизација деонице Параћин – Међурово (искључујући деоницу Сталаћ – Ђунис) (приближно 62 km);</w:t>
      </w:r>
    </w:p>
    <w:p w14:paraId="20434A25" w14:textId="64AD7C0D" w:rsidR="009D6D04" w:rsidRPr="001768F9" w:rsidRDefault="009D6D04" w:rsidP="009D6D04">
      <w:pPr>
        <w:spacing w:after="0" w:line="240" w:lineRule="auto"/>
        <w:ind w:left="284" w:hanging="284"/>
        <w:jc w:val="both"/>
        <w:rPr>
          <w:rFonts w:ascii="Arial" w:eastAsia="Times New Roman" w:hAnsi="Arial" w:cs="Arial"/>
          <w:lang w:val="sr-Cyrl-CS"/>
        </w:rPr>
      </w:pPr>
      <w:r w:rsidRPr="001768F9">
        <w:rPr>
          <w:rFonts w:ascii="Arial" w:eastAsia="Times New Roman" w:hAnsi="Arial" w:cs="Arial"/>
          <w:lang w:val="sr-Cyrl-CS"/>
        </w:rPr>
        <w:t>4. Изградња нове двоколосечне деонице Сталаћ – Ђунис (приближно 18 km);</w:t>
      </w:r>
    </w:p>
    <w:p w14:paraId="508036CC" w14:textId="77777777" w:rsidR="009D6D04" w:rsidRPr="001768F9" w:rsidRDefault="009D6D04" w:rsidP="009D6D04">
      <w:pPr>
        <w:spacing w:after="0" w:line="240" w:lineRule="auto"/>
        <w:ind w:left="284" w:hanging="284"/>
        <w:jc w:val="both"/>
        <w:rPr>
          <w:rFonts w:ascii="Arial" w:eastAsia="Times New Roman" w:hAnsi="Arial" w:cs="Arial"/>
          <w:lang w:val="sr-Cyrl-CS"/>
        </w:rPr>
      </w:pPr>
      <w:r w:rsidRPr="001768F9">
        <w:rPr>
          <w:rFonts w:ascii="Arial" w:eastAsia="Times New Roman" w:hAnsi="Arial" w:cs="Arial"/>
          <w:lang w:val="sr-Cyrl-CS"/>
        </w:rPr>
        <w:t>5. Радови у железничком чвору Београд, укључујући дуплирање колосека на деоници Ресник – Остружница (теретна обилазница Београда);</w:t>
      </w:r>
    </w:p>
    <w:p w14:paraId="31626F89" w14:textId="61C30347" w:rsidR="0053738D" w:rsidRPr="001768F9" w:rsidRDefault="009D6D04" w:rsidP="009D6D04">
      <w:pPr>
        <w:spacing w:after="0" w:line="240" w:lineRule="auto"/>
        <w:ind w:left="284" w:hanging="284"/>
        <w:jc w:val="both"/>
        <w:rPr>
          <w:rFonts w:ascii="Arial" w:eastAsia="Times New Roman" w:hAnsi="Arial" w:cs="Arial"/>
          <w:lang w:val="sr-Cyrl-CS"/>
        </w:rPr>
      </w:pPr>
      <w:r w:rsidRPr="001768F9">
        <w:rPr>
          <w:rFonts w:ascii="Arial" w:eastAsia="Times New Roman" w:hAnsi="Arial" w:cs="Arial"/>
          <w:lang w:val="sr-Cyrl-CS"/>
        </w:rPr>
        <w:t>6. Радови у железничком чвору Ниш, укључујући модернизацију деонице Црвени Крст – Ниш и Ниш – Распутница Мост.</w:t>
      </w:r>
    </w:p>
    <w:p w14:paraId="25721EC7" w14:textId="77777777" w:rsidR="009D6D04" w:rsidRPr="001768F9" w:rsidRDefault="009D6D04" w:rsidP="0053738D">
      <w:pPr>
        <w:spacing w:after="120" w:line="240" w:lineRule="auto"/>
        <w:jc w:val="both"/>
        <w:rPr>
          <w:rFonts w:ascii="Arial" w:eastAsia="Times New Roman" w:hAnsi="Arial" w:cs="Arial"/>
          <w:bCs/>
          <w:lang w:val="sr-Cyrl-CS"/>
        </w:rPr>
      </w:pPr>
    </w:p>
    <w:p w14:paraId="285DB43C" w14:textId="4FD7FB74" w:rsidR="0053738D" w:rsidRPr="001768F9" w:rsidRDefault="0053738D" w:rsidP="009D6D04">
      <w:pPr>
        <w:spacing w:after="0" w:line="240" w:lineRule="auto"/>
        <w:jc w:val="both"/>
        <w:rPr>
          <w:rFonts w:ascii="Arial" w:eastAsia="Times New Roman" w:hAnsi="Arial" w:cs="Arial"/>
          <w:b/>
          <w:bCs/>
          <w:lang w:val="sr-Cyrl-CS"/>
        </w:rPr>
      </w:pPr>
      <w:r w:rsidRPr="001768F9">
        <w:rPr>
          <w:rFonts w:ascii="Arial" w:eastAsia="Times New Roman" w:hAnsi="Arial" w:cs="Arial"/>
          <w:b/>
          <w:bCs/>
          <w:lang w:val="sr-Cyrl-CS"/>
        </w:rPr>
        <w:t>Опис</w:t>
      </w:r>
    </w:p>
    <w:p w14:paraId="2FB81055" w14:textId="77777777" w:rsidR="009D6D04" w:rsidRPr="001768F9" w:rsidRDefault="009D6D04" w:rsidP="009D6D04">
      <w:pPr>
        <w:spacing w:after="0" w:line="240" w:lineRule="auto"/>
        <w:jc w:val="both"/>
        <w:rPr>
          <w:rFonts w:ascii="Arial" w:eastAsia="Times New Roman" w:hAnsi="Arial" w:cs="Arial"/>
          <w:b/>
          <w:bCs/>
          <w:lang w:val="sr-Cyrl-CS"/>
        </w:rPr>
      </w:pPr>
    </w:p>
    <w:p w14:paraId="43575B8E" w14:textId="3D087B1D" w:rsidR="009D6D04" w:rsidRPr="001768F9" w:rsidRDefault="009D6D04" w:rsidP="009D6D04">
      <w:pPr>
        <w:spacing w:after="0" w:line="240" w:lineRule="auto"/>
        <w:jc w:val="both"/>
        <w:rPr>
          <w:rFonts w:ascii="Arial" w:eastAsia="Times New Roman" w:hAnsi="Arial" w:cs="Arial"/>
          <w:bCs/>
          <w:lang w:val="sr-Cyrl-CS"/>
        </w:rPr>
      </w:pPr>
      <w:r w:rsidRPr="001768F9">
        <w:rPr>
          <w:rFonts w:ascii="Arial" w:eastAsia="Times New Roman" w:hAnsi="Arial" w:cs="Arial"/>
          <w:bCs/>
          <w:lang w:val="sr-Cyrl-CS"/>
        </w:rPr>
        <w:t>Пројекат обухвата следеће радове:</w:t>
      </w:r>
    </w:p>
    <w:p w14:paraId="0967D9CF" w14:textId="77777777" w:rsidR="009D6D04" w:rsidRPr="001768F9" w:rsidRDefault="009D6D04" w:rsidP="009D6D04">
      <w:pPr>
        <w:spacing w:after="0" w:line="240" w:lineRule="auto"/>
        <w:jc w:val="both"/>
        <w:rPr>
          <w:rFonts w:ascii="Arial" w:eastAsia="Times New Roman" w:hAnsi="Arial" w:cs="Arial"/>
          <w:bCs/>
          <w:lang w:val="sr-Cyrl-CS"/>
        </w:rPr>
      </w:pPr>
    </w:p>
    <w:p w14:paraId="096025CA" w14:textId="50699706" w:rsidR="009D6D04" w:rsidRPr="001768F9" w:rsidRDefault="009D6D04" w:rsidP="006C0557">
      <w:pPr>
        <w:spacing w:after="0" w:line="240" w:lineRule="auto"/>
        <w:ind w:left="426" w:hanging="142"/>
        <w:jc w:val="both"/>
        <w:rPr>
          <w:rFonts w:ascii="Arial" w:eastAsia="Times New Roman" w:hAnsi="Arial" w:cs="Arial"/>
          <w:bCs/>
          <w:lang w:val="sr-Cyrl-CS"/>
        </w:rPr>
      </w:pPr>
      <w:r w:rsidRPr="001768F9">
        <w:rPr>
          <w:rFonts w:ascii="Arial" w:eastAsia="Times New Roman" w:hAnsi="Arial" w:cs="Arial"/>
          <w:bCs/>
          <w:lang w:val="sr-Cyrl-CS"/>
        </w:rPr>
        <w:t xml:space="preserve">• изградњу </w:t>
      </w:r>
      <w:r w:rsidR="006C0557" w:rsidRPr="001768F9">
        <w:rPr>
          <w:rFonts w:ascii="Arial" w:eastAsia="Times New Roman" w:hAnsi="Arial" w:cs="Arial"/>
          <w:bCs/>
          <w:lang w:val="sr-Cyrl-CS"/>
        </w:rPr>
        <w:t>колосечног корита</w:t>
      </w:r>
      <w:r w:rsidRPr="001768F9">
        <w:rPr>
          <w:rFonts w:ascii="Arial" w:eastAsia="Times New Roman" w:hAnsi="Arial" w:cs="Arial"/>
          <w:bCs/>
          <w:lang w:val="sr-Cyrl-CS"/>
        </w:rPr>
        <w:t xml:space="preserve"> за деонице на новој траси и санацију и ојачање колосечног корита за деонице на постојећој траси;</w:t>
      </w:r>
    </w:p>
    <w:p w14:paraId="489669A2" w14:textId="0AB03302" w:rsidR="009D6D04" w:rsidRPr="001768F9" w:rsidRDefault="009D6D04" w:rsidP="006C0557">
      <w:pPr>
        <w:spacing w:after="0" w:line="240" w:lineRule="auto"/>
        <w:ind w:left="426" w:hanging="142"/>
        <w:jc w:val="both"/>
        <w:rPr>
          <w:rFonts w:ascii="Arial" w:eastAsia="Times New Roman" w:hAnsi="Arial" w:cs="Arial"/>
          <w:bCs/>
          <w:lang w:val="sr-Cyrl-CS"/>
        </w:rPr>
      </w:pPr>
      <w:r w:rsidRPr="001768F9">
        <w:rPr>
          <w:rFonts w:ascii="Arial" w:eastAsia="Times New Roman" w:hAnsi="Arial" w:cs="Arial"/>
          <w:bCs/>
          <w:lang w:val="sr-Cyrl-CS"/>
        </w:rPr>
        <w:t>• рехабилитациј</w:t>
      </w:r>
      <w:r w:rsidR="00895C74" w:rsidRPr="001768F9">
        <w:rPr>
          <w:rFonts w:ascii="Arial" w:eastAsia="Times New Roman" w:hAnsi="Arial" w:cs="Arial"/>
          <w:bCs/>
          <w:lang w:val="sr-Cyrl-CS"/>
        </w:rPr>
        <w:t>у</w:t>
      </w:r>
      <w:r w:rsidRPr="001768F9">
        <w:rPr>
          <w:rFonts w:ascii="Arial" w:eastAsia="Times New Roman" w:hAnsi="Arial" w:cs="Arial"/>
          <w:bCs/>
          <w:lang w:val="sr-Cyrl-CS"/>
        </w:rPr>
        <w:t xml:space="preserve"> постој</w:t>
      </w:r>
      <w:r w:rsidR="00895C74" w:rsidRPr="001768F9">
        <w:rPr>
          <w:rFonts w:ascii="Arial" w:eastAsia="Times New Roman" w:hAnsi="Arial" w:cs="Arial"/>
          <w:bCs/>
          <w:lang w:val="sr-Cyrl-CS"/>
        </w:rPr>
        <w:t>ећих и изградња нових и санацију</w:t>
      </w:r>
      <w:r w:rsidRPr="001768F9">
        <w:rPr>
          <w:rFonts w:ascii="Arial" w:eastAsia="Times New Roman" w:hAnsi="Arial" w:cs="Arial"/>
          <w:bCs/>
          <w:lang w:val="sr-Cyrl-CS"/>
        </w:rPr>
        <w:t xml:space="preserve"> и </w:t>
      </w:r>
      <w:r w:rsidR="006C0557" w:rsidRPr="001768F9">
        <w:rPr>
          <w:rFonts w:ascii="Arial" w:eastAsia="Times New Roman" w:hAnsi="Arial" w:cs="Arial"/>
          <w:bCs/>
          <w:lang w:val="sr-Cyrl-CS"/>
        </w:rPr>
        <w:t>о</w:t>
      </w:r>
      <w:r w:rsidRPr="001768F9">
        <w:rPr>
          <w:rFonts w:ascii="Arial" w:eastAsia="Times New Roman" w:hAnsi="Arial" w:cs="Arial"/>
          <w:bCs/>
          <w:lang w:val="sr-Cyrl-CS"/>
        </w:rPr>
        <w:t>јачање постојећих инжењерских објеката;</w:t>
      </w:r>
    </w:p>
    <w:p w14:paraId="4D5F4EFB" w14:textId="6B8C58C3" w:rsidR="009D6D04" w:rsidRPr="001768F9" w:rsidRDefault="009D6D04" w:rsidP="006C0557">
      <w:pPr>
        <w:spacing w:after="0" w:line="240" w:lineRule="auto"/>
        <w:ind w:left="426" w:hanging="142"/>
        <w:jc w:val="both"/>
        <w:rPr>
          <w:rFonts w:ascii="Arial" w:eastAsia="Times New Roman" w:hAnsi="Arial" w:cs="Arial"/>
          <w:bCs/>
          <w:lang w:val="sr-Cyrl-CS"/>
        </w:rPr>
      </w:pPr>
      <w:r w:rsidRPr="001768F9">
        <w:rPr>
          <w:rFonts w:ascii="Arial" w:eastAsia="Times New Roman" w:hAnsi="Arial" w:cs="Arial"/>
          <w:bCs/>
          <w:lang w:val="sr-Cyrl-CS"/>
        </w:rPr>
        <w:t>• изградњ</w:t>
      </w:r>
      <w:r w:rsidR="00895C74" w:rsidRPr="001768F9">
        <w:rPr>
          <w:rFonts w:ascii="Arial" w:eastAsia="Times New Roman" w:hAnsi="Arial" w:cs="Arial"/>
          <w:bCs/>
          <w:lang w:val="sr-Cyrl-CS"/>
        </w:rPr>
        <w:t>у</w:t>
      </w:r>
      <w:r w:rsidRPr="001768F9">
        <w:rPr>
          <w:rFonts w:ascii="Arial" w:eastAsia="Times New Roman" w:hAnsi="Arial" w:cs="Arial"/>
          <w:bCs/>
          <w:lang w:val="sr-Cyrl-CS"/>
        </w:rPr>
        <w:t xml:space="preserve"> дренажне мреже;</w:t>
      </w:r>
    </w:p>
    <w:p w14:paraId="5C65D8EF" w14:textId="77777777" w:rsidR="009D6D04" w:rsidRPr="001768F9" w:rsidRDefault="009D6D04" w:rsidP="006C0557">
      <w:pPr>
        <w:spacing w:after="0" w:line="240" w:lineRule="auto"/>
        <w:ind w:left="426" w:hanging="142"/>
        <w:jc w:val="both"/>
        <w:rPr>
          <w:rFonts w:ascii="Arial" w:eastAsia="Times New Roman" w:hAnsi="Arial" w:cs="Arial"/>
          <w:bCs/>
          <w:lang w:val="sr-Cyrl-CS"/>
        </w:rPr>
      </w:pPr>
      <w:r w:rsidRPr="001768F9">
        <w:rPr>
          <w:rFonts w:ascii="Arial" w:eastAsia="Times New Roman" w:hAnsi="Arial" w:cs="Arial"/>
          <w:bCs/>
          <w:lang w:val="sr-Cyrl-CS"/>
        </w:rPr>
        <w:t>• проширење корисне дужине станица;</w:t>
      </w:r>
    </w:p>
    <w:p w14:paraId="4A403C4A" w14:textId="6031A499" w:rsidR="009D6D04" w:rsidRPr="001768F9" w:rsidRDefault="00895C74" w:rsidP="006C0557">
      <w:pPr>
        <w:spacing w:after="0" w:line="240" w:lineRule="auto"/>
        <w:ind w:left="426" w:hanging="142"/>
        <w:jc w:val="both"/>
        <w:rPr>
          <w:rFonts w:ascii="Arial" w:eastAsia="Times New Roman" w:hAnsi="Arial" w:cs="Arial"/>
          <w:bCs/>
          <w:lang w:val="sr-Cyrl-CS"/>
        </w:rPr>
      </w:pPr>
      <w:r w:rsidRPr="001768F9">
        <w:rPr>
          <w:rFonts w:ascii="Arial" w:eastAsia="Times New Roman" w:hAnsi="Arial" w:cs="Arial"/>
          <w:bCs/>
          <w:lang w:val="sr-Cyrl-CS"/>
        </w:rPr>
        <w:t>• нову</w:t>
      </w:r>
      <w:r w:rsidR="009D6D04" w:rsidRPr="001768F9">
        <w:rPr>
          <w:rFonts w:ascii="Arial" w:eastAsia="Times New Roman" w:hAnsi="Arial" w:cs="Arial"/>
          <w:bCs/>
          <w:lang w:val="sr-Cyrl-CS"/>
        </w:rPr>
        <w:t xml:space="preserve"> изградњ</w:t>
      </w:r>
      <w:r w:rsidRPr="001768F9">
        <w:rPr>
          <w:rFonts w:ascii="Arial" w:eastAsia="Times New Roman" w:hAnsi="Arial" w:cs="Arial"/>
          <w:bCs/>
          <w:lang w:val="sr-Cyrl-CS"/>
        </w:rPr>
        <w:t>у</w:t>
      </w:r>
      <w:r w:rsidR="009D6D04" w:rsidRPr="001768F9">
        <w:rPr>
          <w:rFonts w:ascii="Arial" w:eastAsia="Times New Roman" w:hAnsi="Arial" w:cs="Arial"/>
          <w:bCs/>
          <w:lang w:val="sr-Cyrl-CS"/>
        </w:rPr>
        <w:t xml:space="preserve"> или модернизациј</w:t>
      </w:r>
      <w:r w:rsidRPr="001768F9">
        <w:rPr>
          <w:rFonts w:ascii="Arial" w:eastAsia="Times New Roman" w:hAnsi="Arial" w:cs="Arial"/>
          <w:bCs/>
          <w:lang w:val="sr-Cyrl-CS"/>
        </w:rPr>
        <w:t>у</w:t>
      </w:r>
      <w:r w:rsidR="009D6D04" w:rsidRPr="001768F9">
        <w:rPr>
          <w:rFonts w:ascii="Arial" w:eastAsia="Times New Roman" w:hAnsi="Arial" w:cs="Arial"/>
          <w:bCs/>
          <w:lang w:val="sr-Cyrl-CS"/>
        </w:rPr>
        <w:t xml:space="preserve"> станичног перона и путничке зграде;</w:t>
      </w:r>
    </w:p>
    <w:p w14:paraId="1D55B934" w14:textId="3E4A6C97" w:rsidR="009D6D04" w:rsidRPr="001768F9" w:rsidRDefault="00895C74" w:rsidP="006C0557">
      <w:pPr>
        <w:spacing w:after="0" w:line="240" w:lineRule="auto"/>
        <w:ind w:left="426" w:hanging="142"/>
        <w:jc w:val="both"/>
        <w:rPr>
          <w:rFonts w:ascii="Arial" w:eastAsia="Times New Roman" w:hAnsi="Arial" w:cs="Arial"/>
          <w:bCs/>
          <w:lang w:val="sr-Cyrl-CS"/>
        </w:rPr>
      </w:pPr>
      <w:r w:rsidRPr="001768F9">
        <w:rPr>
          <w:rFonts w:ascii="Arial" w:eastAsia="Times New Roman" w:hAnsi="Arial" w:cs="Arial"/>
          <w:bCs/>
          <w:lang w:val="sr-Cyrl-CS"/>
        </w:rPr>
        <w:t>• инсталацију</w:t>
      </w:r>
      <w:r w:rsidR="009D6D04" w:rsidRPr="001768F9">
        <w:rPr>
          <w:rFonts w:ascii="Arial" w:eastAsia="Times New Roman" w:hAnsi="Arial" w:cs="Arial"/>
          <w:bCs/>
          <w:lang w:val="sr-Cyrl-CS"/>
        </w:rPr>
        <w:t xml:space="preserve"> нових колосека;</w:t>
      </w:r>
    </w:p>
    <w:p w14:paraId="7CAEBCF4" w14:textId="11355F41" w:rsidR="009D6D04" w:rsidRPr="001768F9" w:rsidRDefault="00895C74" w:rsidP="006C0557">
      <w:pPr>
        <w:spacing w:after="0" w:line="240" w:lineRule="auto"/>
        <w:ind w:left="426" w:hanging="142"/>
        <w:jc w:val="both"/>
        <w:rPr>
          <w:rFonts w:ascii="Arial" w:eastAsia="Times New Roman" w:hAnsi="Arial" w:cs="Arial"/>
          <w:bCs/>
          <w:lang w:val="sr-Cyrl-CS"/>
        </w:rPr>
      </w:pPr>
      <w:r w:rsidRPr="001768F9">
        <w:rPr>
          <w:rFonts w:ascii="Arial" w:eastAsia="Times New Roman" w:hAnsi="Arial" w:cs="Arial"/>
          <w:bCs/>
          <w:lang w:val="sr-Cyrl-CS"/>
        </w:rPr>
        <w:t>• инсталацију</w:t>
      </w:r>
      <w:r w:rsidR="009D6D04" w:rsidRPr="001768F9">
        <w:rPr>
          <w:rFonts w:ascii="Arial" w:eastAsia="Times New Roman" w:hAnsi="Arial" w:cs="Arial"/>
          <w:bCs/>
          <w:lang w:val="sr-Cyrl-CS"/>
        </w:rPr>
        <w:t xml:space="preserve"> новог надземног контактног вода, </w:t>
      </w:r>
      <w:r w:rsidR="006C0557" w:rsidRPr="001768F9">
        <w:rPr>
          <w:rFonts w:ascii="Arial" w:eastAsia="Times New Roman" w:hAnsi="Arial" w:cs="Arial"/>
          <w:bCs/>
          <w:lang w:val="sr-Cyrl-CS"/>
        </w:rPr>
        <w:t>25 kV 50 Hz</w:t>
      </w:r>
      <w:r w:rsidR="009D6D04" w:rsidRPr="001768F9">
        <w:rPr>
          <w:rFonts w:ascii="Arial" w:eastAsia="Times New Roman" w:hAnsi="Arial" w:cs="Arial"/>
          <w:bCs/>
          <w:lang w:val="sr-Cyrl-CS"/>
        </w:rPr>
        <w:t>;</w:t>
      </w:r>
    </w:p>
    <w:p w14:paraId="5693DE44" w14:textId="618CCF26" w:rsidR="009D6D04" w:rsidRPr="001768F9" w:rsidRDefault="00895C74" w:rsidP="006C0557">
      <w:pPr>
        <w:spacing w:after="0" w:line="240" w:lineRule="auto"/>
        <w:ind w:left="426" w:hanging="142"/>
        <w:jc w:val="both"/>
        <w:rPr>
          <w:rFonts w:ascii="Arial" w:eastAsia="Times New Roman" w:hAnsi="Arial" w:cs="Arial"/>
          <w:bCs/>
          <w:lang w:val="sr-Cyrl-CS"/>
        </w:rPr>
      </w:pPr>
      <w:r w:rsidRPr="001768F9">
        <w:rPr>
          <w:rFonts w:ascii="Arial" w:eastAsia="Times New Roman" w:hAnsi="Arial" w:cs="Arial"/>
          <w:bCs/>
          <w:lang w:val="sr-Cyrl-CS"/>
        </w:rPr>
        <w:t>• модернизацију</w:t>
      </w:r>
      <w:r w:rsidR="009D6D04" w:rsidRPr="001768F9">
        <w:rPr>
          <w:rFonts w:ascii="Arial" w:eastAsia="Times New Roman" w:hAnsi="Arial" w:cs="Arial"/>
          <w:bCs/>
          <w:lang w:val="sr-Cyrl-CS"/>
        </w:rPr>
        <w:t xml:space="preserve"> трафостаница за вучу, укључујући повећање снаге где је потребно;</w:t>
      </w:r>
    </w:p>
    <w:p w14:paraId="01C2B9D6" w14:textId="477779ED" w:rsidR="009D6D04" w:rsidRPr="001768F9" w:rsidRDefault="009D6D04" w:rsidP="006C0557">
      <w:pPr>
        <w:spacing w:after="0" w:line="240" w:lineRule="auto"/>
        <w:ind w:left="426" w:hanging="142"/>
        <w:jc w:val="both"/>
        <w:rPr>
          <w:rFonts w:ascii="Arial" w:eastAsia="Times New Roman" w:hAnsi="Arial" w:cs="Arial"/>
          <w:bCs/>
          <w:lang w:val="sr-Cyrl-CS"/>
        </w:rPr>
      </w:pPr>
      <w:r w:rsidRPr="001768F9">
        <w:rPr>
          <w:rFonts w:ascii="Arial" w:eastAsia="Times New Roman" w:hAnsi="Arial" w:cs="Arial"/>
          <w:bCs/>
          <w:lang w:val="sr-Cyrl-CS"/>
        </w:rPr>
        <w:t>• уградњ</w:t>
      </w:r>
      <w:r w:rsidR="00895C74" w:rsidRPr="001768F9">
        <w:rPr>
          <w:rFonts w:ascii="Arial" w:eastAsia="Times New Roman" w:hAnsi="Arial" w:cs="Arial"/>
          <w:bCs/>
          <w:lang w:val="sr-Cyrl-CS"/>
        </w:rPr>
        <w:t>у</w:t>
      </w:r>
      <w:r w:rsidRPr="001768F9">
        <w:rPr>
          <w:rFonts w:ascii="Arial" w:eastAsia="Times New Roman" w:hAnsi="Arial" w:cs="Arial"/>
          <w:bCs/>
          <w:lang w:val="sr-Cyrl-CS"/>
        </w:rPr>
        <w:t xml:space="preserve"> сигналне опреме у станицама и блоковима, </w:t>
      </w:r>
      <w:r w:rsidR="006C0557" w:rsidRPr="001768F9">
        <w:rPr>
          <w:rFonts w:ascii="Arial" w:eastAsia="Times New Roman" w:hAnsi="Arial" w:cs="Arial"/>
          <w:bCs/>
          <w:lang w:val="sr-Cyrl-CS"/>
        </w:rPr>
        <w:t xml:space="preserve">ERTMS </w:t>
      </w:r>
      <w:r w:rsidRPr="001768F9">
        <w:rPr>
          <w:rFonts w:ascii="Arial" w:eastAsia="Times New Roman" w:hAnsi="Arial" w:cs="Arial"/>
          <w:bCs/>
          <w:lang w:val="sr-Cyrl-CS"/>
        </w:rPr>
        <w:t>ниво 2, Централизована контрола саобраћаја;</w:t>
      </w:r>
    </w:p>
    <w:p w14:paraId="26600622" w14:textId="2D8C1610" w:rsidR="009D6D04" w:rsidRPr="001768F9" w:rsidRDefault="00895C74" w:rsidP="006C0557">
      <w:pPr>
        <w:spacing w:after="0" w:line="240" w:lineRule="auto"/>
        <w:ind w:left="426" w:hanging="142"/>
        <w:jc w:val="both"/>
        <w:rPr>
          <w:rFonts w:ascii="Arial" w:eastAsia="Times New Roman" w:hAnsi="Arial" w:cs="Arial"/>
          <w:bCs/>
          <w:lang w:val="sr-Cyrl-CS"/>
        </w:rPr>
      </w:pPr>
      <w:r w:rsidRPr="001768F9">
        <w:rPr>
          <w:rFonts w:ascii="Arial" w:eastAsia="Times New Roman" w:hAnsi="Arial" w:cs="Arial"/>
          <w:bCs/>
          <w:lang w:val="sr-Cyrl-CS"/>
        </w:rPr>
        <w:t>• инсталацију</w:t>
      </w:r>
      <w:r w:rsidR="009D6D04" w:rsidRPr="001768F9">
        <w:rPr>
          <w:rFonts w:ascii="Arial" w:eastAsia="Times New Roman" w:hAnsi="Arial" w:cs="Arial"/>
          <w:bCs/>
          <w:lang w:val="sr-Cyrl-CS"/>
        </w:rPr>
        <w:t xml:space="preserve"> телекомуникационе опреме, укључујући опрему за пренос окоснице, оптичку мрежу и </w:t>
      </w:r>
      <w:r w:rsidR="006C0557" w:rsidRPr="001768F9">
        <w:rPr>
          <w:rFonts w:ascii="Arial" w:eastAsia="Times New Roman" w:hAnsi="Arial" w:cs="Arial"/>
          <w:bCs/>
          <w:lang w:val="sr-Cyrl-CS"/>
        </w:rPr>
        <w:t>GSM-R</w:t>
      </w:r>
      <w:r w:rsidR="009D6D04" w:rsidRPr="001768F9">
        <w:rPr>
          <w:rFonts w:ascii="Arial" w:eastAsia="Times New Roman" w:hAnsi="Arial" w:cs="Arial"/>
          <w:bCs/>
          <w:lang w:val="sr-Cyrl-CS"/>
        </w:rPr>
        <w:t>;</w:t>
      </w:r>
    </w:p>
    <w:p w14:paraId="4CD81374" w14:textId="52695DE5" w:rsidR="009D6D04" w:rsidRPr="001768F9" w:rsidRDefault="009D6D04" w:rsidP="006C0557">
      <w:pPr>
        <w:spacing w:after="0" w:line="240" w:lineRule="auto"/>
        <w:ind w:left="426" w:hanging="142"/>
        <w:jc w:val="both"/>
        <w:rPr>
          <w:rFonts w:ascii="Arial" w:eastAsia="Times New Roman" w:hAnsi="Arial" w:cs="Arial"/>
          <w:bCs/>
          <w:lang w:val="sr-Cyrl-CS"/>
        </w:rPr>
      </w:pPr>
      <w:r w:rsidRPr="001768F9">
        <w:rPr>
          <w:rFonts w:ascii="Arial" w:eastAsia="Times New Roman" w:hAnsi="Arial" w:cs="Arial"/>
          <w:bCs/>
          <w:lang w:val="sr-Cyrl-CS"/>
        </w:rPr>
        <w:t>• у зависности од специфичних безбедносних услова и законских захтева</w:t>
      </w:r>
      <w:r w:rsidR="00895C74" w:rsidRPr="001768F9">
        <w:rPr>
          <w:rFonts w:ascii="Arial" w:eastAsia="Times New Roman" w:hAnsi="Arial" w:cs="Arial"/>
          <w:bCs/>
          <w:lang w:val="sr-Cyrl-CS"/>
        </w:rPr>
        <w:t>, замену</w:t>
      </w:r>
      <w:r w:rsidRPr="001768F9">
        <w:rPr>
          <w:rFonts w:ascii="Arial" w:eastAsia="Times New Roman" w:hAnsi="Arial" w:cs="Arial"/>
          <w:bCs/>
          <w:lang w:val="sr-Cyrl-CS"/>
        </w:rPr>
        <w:t xml:space="preserve"> постојећих пружних прелаза посебним коловозним прелазима или модернизациј</w:t>
      </w:r>
      <w:r w:rsidR="00895C74" w:rsidRPr="001768F9">
        <w:rPr>
          <w:rFonts w:ascii="Arial" w:eastAsia="Times New Roman" w:hAnsi="Arial" w:cs="Arial"/>
          <w:bCs/>
          <w:lang w:val="sr-Cyrl-CS"/>
        </w:rPr>
        <w:t>у</w:t>
      </w:r>
      <w:r w:rsidRPr="001768F9">
        <w:rPr>
          <w:rFonts w:ascii="Arial" w:eastAsia="Times New Roman" w:hAnsi="Arial" w:cs="Arial"/>
          <w:bCs/>
          <w:lang w:val="sr-Cyrl-CS"/>
        </w:rPr>
        <w:t xml:space="preserve"> и доградњ</w:t>
      </w:r>
      <w:r w:rsidR="00895C74" w:rsidRPr="001768F9">
        <w:rPr>
          <w:rFonts w:ascii="Arial" w:eastAsia="Times New Roman" w:hAnsi="Arial" w:cs="Arial"/>
          <w:bCs/>
          <w:lang w:val="sr-Cyrl-CS"/>
        </w:rPr>
        <w:t>у</w:t>
      </w:r>
      <w:r w:rsidRPr="001768F9">
        <w:rPr>
          <w:rFonts w:ascii="Arial" w:eastAsia="Times New Roman" w:hAnsi="Arial" w:cs="Arial"/>
          <w:bCs/>
          <w:lang w:val="sr-Cyrl-CS"/>
        </w:rPr>
        <w:t xml:space="preserve"> пружног прелаза;</w:t>
      </w:r>
    </w:p>
    <w:p w14:paraId="186F3677" w14:textId="2B1E982D" w:rsidR="009D6D04" w:rsidRPr="001768F9" w:rsidRDefault="009D6D04" w:rsidP="006C0557">
      <w:pPr>
        <w:spacing w:after="0" w:line="240" w:lineRule="auto"/>
        <w:ind w:left="426" w:hanging="142"/>
        <w:jc w:val="both"/>
        <w:rPr>
          <w:rFonts w:ascii="Arial" w:eastAsia="Times New Roman" w:hAnsi="Arial" w:cs="Arial"/>
          <w:bCs/>
          <w:lang w:val="sr-Cyrl-CS"/>
        </w:rPr>
      </w:pPr>
      <w:r w:rsidRPr="001768F9">
        <w:rPr>
          <w:rFonts w:ascii="Arial" w:eastAsia="Times New Roman" w:hAnsi="Arial" w:cs="Arial"/>
          <w:bCs/>
          <w:lang w:val="sr-Cyrl-CS"/>
        </w:rPr>
        <w:t xml:space="preserve">• рушење постојећих конструкција, демонтажа колосечних радова и опреме, која је стављена </w:t>
      </w:r>
      <w:r w:rsidR="0049791A" w:rsidRPr="001768F9">
        <w:rPr>
          <w:rFonts w:ascii="Arial" w:eastAsia="Times New Roman" w:hAnsi="Arial" w:cs="Arial"/>
          <w:bCs/>
          <w:lang w:val="sr-Cyrl-CS"/>
        </w:rPr>
        <w:t>ван</w:t>
      </w:r>
      <w:r w:rsidRPr="001768F9">
        <w:rPr>
          <w:rFonts w:ascii="Arial" w:eastAsia="Times New Roman" w:hAnsi="Arial" w:cs="Arial"/>
          <w:bCs/>
          <w:lang w:val="sr-Cyrl-CS"/>
        </w:rPr>
        <w:t xml:space="preserve"> употребе као резултат </w:t>
      </w:r>
      <w:r w:rsidR="006C0557" w:rsidRPr="001768F9">
        <w:rPr>
          <w:rFonts w:ascii="Arial" w:eastAsia="Times New Roman" w:hAnsi="Arial" w:cs="Arial"/>
          <w:bCs/>
          <w:lang w:val="sr-Cyrl-CS"/>
        </w:rPr>
        <w:t>Пројекта</w:t>
      </w:r>
      <w:r w:rsidRPr="001768F9">
        <w:rPr>
          <w:rFonts w:ascii="Arial" w:eastAsia="Times New Roman" w:hAnsi="Arial" w:cs="Arial"/>
          <w:bCs/>
          <w:lang w:val="sr-Cyrl-CS"/>
        </w:rPr>
        <w:t>;</w:t>
      </w:r>
    </w:p>
    <w:p w14:paraId="7D89273A" w14:textId="77777777" w:rsidR="009D6D04" w:rsidRPr="001768F9" w:rsidRDefault="009D6D04" w:rsidP="006C0557">
      <w:pPr>
        <w:spacing w:after="0" w:line="240" w:lineRule="auto"/>
        <w:ind w:left="426" w:hanging="142"/>
        <w:jc w:val="both"/>
        <w:rPr>
          <w:rFonts w:ascii="Arial" w:eastAsia="Times New Roman" w:hAnsi="Arial" w:cs="Arial"/>
          <w:bCs/>
          <w:lang w:val="sr-Cyrl-CS"/>
        </w:rPr>
      </w:pPr>
      <w:r w:rsidRPr="001768F9">
        <w:rPr>
          <w:rFonts w:ascii="Arial" w:eastAsia="Times New Roman" w:hAnsi="Arial" w:cs="Arial"/>
          <w:bCs/>
          <w:lang w:val="sr-Cyrl-CS"/>
        </w:rPr>
        <w:t>• одступања и репозиције инжењерских мрежа трећих страна;</w:t>
      </w:r>
    </w:p>
    <w:p w14:paraId="360E1E68" w14:textId="11B2DE86" w:rsidR="009D6D04" w:rsidRPr="001768F9" w:rsidRDefault="009D6D04" w:rsidP="006C0557">
      <w:pPr>
        <w:spacing w:after="0" w:line="240" w:lineRule="auto"/>
        <w:ind w:left="426" w:hanging="142"/>
        <w:jc w:val="both"/>
        <w:rPr>
          <w:rFonts w:ascii="Arial" w:eastAsia="Times New Roman" w:hAnsi="Arial" w:cs="Arial"/>
          <w:bCs/>
          <w:lang w:val="sr-Cyrl-CS"/>
        </w:rPr>
      </w:pPr>
      <w:r w:rsidRPr="001768F9">
        <w:rPr>
          <w:rFonts w:ascii="Arial" w:eastAsia="Times New Roman" w:hAnsi="Arial" w:cs="Arial"/>
          <w:bCs/>
          <w:lang w:val="sr-Cyrl-CS"/>
        </w:rPr>
        <w:t>• све привремене радове неопходне да би се обезбедио рад линије током радова са одговарајућим нивоом безбедности, доступности и поузданости.</w:t>
      </w:r>
    </w:p>
    <w:p w14:paraId="37FEA5E2" w14:textId="77777777" w:rsidR="006C0557" w:rsidRPr="001768F9" w:rsidRDefault="006C0557" w:rsidP="006C0557">
      <w:pPr>
        <w:jc w:val="both"/>
        <w:rPr>
          <w:rFonts w:ascii="Arial" w:eastAsia="Times New Roman" w:hAnsi="Arial" w:cs="Arial"/>
          <w:bCs/>
          <w:lang w:val="sr-Cyrl-CS"/>
        </w:rPr>
      </w:pPr>
    </w:p>
    <w:p w14:paraId="7D2F7D1E" w14:textId="24800070" w:rsidR="006C0557" w:rsidRPr="001768F9" w:rsidRDefault="006C0557" w:rsidP="006C0557">
      <w:pPr>
        <w:jc w:val="both"/>
        <w:rPr>
          <w:rFonts w:ascii="Arial" w:eastAsia="Times New Roman" w:hAnsi="Arial" w:cs="Arial"/>
          <w:bCs/>
          <w:lang w:val="sr-Cyrl-CS"/>
        </w:rPr>
      </w:pPr>
      <w:r w:rsidRPr="001768F9">
        <w:rPr>
          <w:rFonts w:ascii="Arial" w:eastAsia="Times New Roman" w:hAnsi="Arial" w:cs="Arial"/>
          <w:bCs/>
          <w:lang w:val="sr-Cyrl-CS"/>
        </w:rPr>
        <w:t>Радови се изводе у складу са свим условима утврђеним у Проценама утицаја на животну средину и друштво (ESIA) и/или еколошким сагласностима које издаје надлежни орган за животну средину, укључујући спровођење свих мера које се у њима захтевају.</w:t>
      </w:r>
    </w:p>
    <w:p w14:paraId="21DFDBD1" w14:textId="77777777" w:rsidR="006C0557" w:rsidRPr="001768F9" w:rsidRDefault="006C0557" w:rsidP="006C0557">
      <w:pPr>
        <w:jc w:val="both"/>
        <w:rPr>
          <w:rFonts w:ascii="Arial" w:eastAsia="Times New Roman" w:hAnsi="Arial" w:cs="Arial"/>
          <w:bCs/>
          <w:lang w:val="sr-Cyrl-CS"/>
        </w:rPr>
      </w:pPr>
      <w:r w:rsidRPr="001768F9">
        <w:rPr>
          <w:rFonts w:ascii="Arial" w:eastAsia="Times New Roman" w:hAnsi="Arial" w:cs="Arial"/>
          <w:bCs/>
          <w:lang w:val="sr-Cyrl-CS"/>
        </w:rPr>
        <w:t>Модернизована инфраструктура биће за мешовиту употребу, путничку и теретну.</w:t>
      </w:r>
    </w:p>
    <w:p w14:paraId="4C6A91F1" w14:textId="3E65BC12" w:rsidR="009D6D04" w:rsidRPr="001768F9" w:rsidRDefault="006C0557" w:rsidP="006C0557">
      <w:pPr>
        <w:jc w:val="both"/>
        <w:rPr>
          <w:rFonts w:ascii="Arial" w:eastAsia="Times New Roman" w:hAnsi="Arial" w:cs="Arial"/>
          <w:bCs/>
          <w:lang w:val="sr-Cyrl-CS"/>
        </w:rPr>
      </w:pPr>
      <w:r w:rsidRPr="001768F9">
        <w:rPr>
          <w:rFonts w:ascii="Arial" w:eastAsia="Times New Roman" w:hAnsi="Arial" w:cs="Arial"/>
          <w:bCs/>
          <w:lang w:val="sr-Cyrl-CS"/>
        </w:rPr>
        <w:t>Циљна пројектована брзина и индикативни капацитет за различите деонице пруге биће како следи:</w:t>
      </w:r>
    </w:p>
    <w:tbl>
      <w:tblPr>
        <w:tblStyle w:val="TableGrid"/>
        <w:tblW w:w="8784" w:type="dxa"/>
        <w:tblInd w:w="709" w:type="dxa"/>
        <w:tblLook w:val="04A0" w:firstRow="1" w:lastRow="0" w:firstColumn="1" w:lastColumn="0" w:noHBand="0" w:noVBand="1"/>
      </w:tblPr>
      <w:tblGrid>
        <w:gridCol w:w="2830"/>
        <w:gridCol w:w="3686"/>
        <w:gridCol w:w="2268"/>
      </w:tblGrid>
      <w:tr w:rsidR="006C0557" w:rsidRPr="001768F9" w14:paraId="36731C84" w14:textId="77777777" w:rsidTr="003B5982">
        <w:tc>
          <w:tcPr>
            <w:tcW w:w="2830" w:type="dxa"/>
          </w:tcPr>
          <w:p w14:paraId="09025684" w14:textId="351690FA" w:rsidR="006C0557" w:rsidRPr="001768F9" w:rsidRDefault="006C0557" w:rsidP="003B5982">
            <w:pPr>
              <w:pStyle w:val="text"/>
              <w:keepNext/>
              <w:ind w:left="0"/>
              <w:rPr>
                <w:rFonts w:cs="Arial"/>
                <w:b/>
                <w:lang w:val="sr-Cyrl-CS"/>
              </w:rPr>
            </w:pPr>
            <w:r w:rsidRPr="001768F9">
              <w:rPr>
                <w:rFonts w:cs="Arial"/>
                <w:b/>
                <w:lang w:val="sr-Cyrl-CS"/>
              </w:rPr>
              <w:t>Деоница</w:t>
            </w:r>
          </w:p>
        </w:tc>
        <w:tc>
          <w:tcPr>
            <w:tcW w:w="3686" w:type="dxa"/>
          </w:tcPr>
          <w:p w14:paraId="39BDC9B0" w14:textId="797F3655" w:rsidR="006C0557" w:rsidRPr="001768F9" w:rsidRDefault="006C0557" w:rsidP="006C0557">
            <w:pPr>
              <w:rPr>
                <w:rFonts w:ascii="Arial" w:eastAsia="Times New Roman" w:hAnsi="Arial" w:cs="Arial"/>
                <w:b/>
                <w:sz w:val="20"/>
                <w:szCs w:val="20"/>
                <w:lang w:val="sr-Cyrl-CS"/>
              </w:rPr>
            </w:pPr>
            <w:r w:rsidRPr="001768F9">
              <w:rPr>
                <w:rFonts w:ascii="Arial" w:eastAsia="Times New Roman" w:hAnsi="Arial" w:cs="Arial"/>
                <w:b/>
                <w:sz w:val="20"/>
                <w:szCs w:val="20"/>
                <w:lang w:val="sr-Cyrl-CS"/>
              </w:rPr>
              <w:t>Пројектована брзина и одговарајући проценат по дужини пресека</w:t>
            </w:r>
          </w:p>
        </w:tc>
        <w:tc>
          <w:tcPr>
            <w:tcW w:w="2268" w:type="dxa"/>
          </w:tcPr>
          <w:p w14:paraId="40EF4692" w14:textId="416FA4F8" w:rsidR="006C0557" w:rsidRPr="001768F9" w:rsidRDefault="003B4E58" w:rsidP="003B5982">
            <w:pPr>
              <w:pStyle w:val="text"/>
              <w:keepNext/>
              <w:ind w:left="0"/>
              <w:jc w:val="center"/>
              <w:rPr>
                <w:rFonts w:cs="Arial"/>
                <w:b/>
                <w:lang w:val="sr-Cyrl-CS"/>
              </w:rPr>
            </w:pPr>
            <w:r w:rsidRPr="001768F9">
              <w:rPr>
                <w:rFonts w:cs="Arial"/>
                <w:b/>
                <w:lang w:val="sr-Cyrl-CS"/>
              </w:rPr>
              <w:t>Капацитет (број парова возова)</w:t>
            </w:r>
          </w:p>
        </w:tc>
      </w:tr>
      <w:tr w:rsidR="006C0557" w:rsidRPr="001768F9" w14:paraId="48C06594" w14:textId="77777777" w:rsidTr="003B5982">
        <w:tc>
          <w:tcPr>
            <w:tcW w:w="2830" w:type="dxa"/>
          </w:tcPr>
          <w:p w14:paraId="7919C6BF" w14:textId="60941584" w:rsidR="006C0557" w:rsidRPr="001768F9" w:rsidRDefault="003B4E58" w:rsidP="003B5982">
            <w:pPr>
              <w:pStyle w:val="text"/>
              <w:keepNext/>
              <w:ind w:left="0"/>
              <w:rPr>
                <w:rFonts w:cs="Arial"/>
                <w:lang w:val="sr-Cyrl-CS"/>
              </w:rPr>
            </w:pPr>
            <w:r w:rsidRPr="001768F9">
              <w:rPr>
                <w:rFonts w:cs="Arial"/>
                <w:lang w:val="sr-Cyrl-CS"/>
              </w:rPr>
              <w:t>Београд</w:t>
            </w:r>
            <w:r w:rsidR="006C0557" w:rsidRPr="001768F9">
              <w:rPr>
                <w:rFonts w:cs="Arial"/>
                <w:lang w:val="sr-Cyrl-CS"/>
              </w:rPr>
              <w:t xml:space="preserve"> – </w:t>
            </w:r>
            <w:r w:rsidRPr="001768F9">
              <w:rPr>
                <w:rFonts w:cs="Arial"/>
                <w:lang w:val="sr-Cyrl-CS"/>
              </w:rPr>
              <w:t>Ресник</w:t>
            </w:r>
          </w:p>
        </w:tc>
        <w:tc>
          <w:tcPr>
            <w:tcW w:w="3686" w:type="dxa"/>
          </w:tcPr>
          <w:p w14:paraId="6CEA8292" w14:textId="77777777" w:rsidR="006C0557" w:rsidRPr="001768F9" w:rsidRDefault="006C0557" w:rsidP="003B5982">
            <w:pPr>
              <w:pStyle w:val="text"/>
              <w:keepNext/>
              <w:ind w:left="0"/>
              <w:rPr>
                <w:rFonts w:cs="Arial"/>
                <w:lang w:val="sr-Cyrl-CS"/>
              </w:rPr>
            </w:pPr>
            <w:r w:rsidRPr="001768F9">
              <w:rPr>
                <w:rFonts w:cs="Arial"/>
                <w:lang w:val="sr-Cyrl-CS"/>
              </w:rPr>
              <w:t>100 km/h (100%)</w:t>
            </w:r>
          </w:p>
        </w:tc>
        <w:tc>
          <w:tcPr>
            <w:tcW w:w="2268" w:type="dxa"/>
          </w:tcPr>
          <w:p w14:paraId="7BA01E89" w14:textId="77777777" w:rsidR="006C0557" w:rsidRPr="001768F9" w:rsidRDefault="006C0557" w:rsidP="003B5982">
            <w:pPr>
              <w:pStyle w:val="text"/>
              <w:keepNext/>
              <w:ind w:left="0"/>
              <w:rPr>
                <w:rFonts w:cs="Arial"/>
                <w:lang w:val="sr-Cyrl-CS"/>
              </w:rPr>
            </w:pPr>
            <w:r w:rsidRPr="001768F9">
              <w:rPr>
                <w:rFonts w:cs="Arial"/>
                <w:lang w:val="sr-Cyrl-CS"/>
              </w:rPr>
              <w:t>158</w:t>
            </w:r>
          </w:p>
        </w:tc>
      </w:tr>
      <w:tr w:rsidR="006C0557" w:rsidRPr="001768F9" w14:paraId="5A66325F" w14:textId="77777777" w:rsidTr="003B5982">
        <w:tc>
          <w:tcPr>
            <w:tcW w:w="2830" w:type="dxa"/>
          </w:tcPr>
          <w:p w14:paraId="1805C9B1" w14:textId="480F679B" w:rsidR="006C0557" w:rsidRPr="001768F9" w:rsidRDefault="003B4E58" w:rsidP="003B5982">
            <w:pPr>
              <w:pStyle w:val="text"/>
              <w:keepNext/>
              <w:ind w:left="0"/>
              <w:rPr>
                <w:rFonts w:cs="Arial"/>
                <w:lang w:val="sr-Cyrl-CS"/>
              </w:rPr>
            </w:pPr>
            <w:r w:rsidRPr="001768F9">
              <w:rPr>
                <w:rFonts w:cs="Arial"/>
                <w:lang w:val="sr-Cyrl-CS"/>
              </w:rPr>
              <w:t>Ресник</w:t>
            </w:r>
            <w:r w:rsidR="006C0557" w:rsidRPr="001768F9">
              <w:rPr>
                <w:rFonts w:cs="Arial"/>
                <w:lang w:val="sr-Cyrl-CS"/>
              </w:rPr>
              <w:t xml:space="preserve"> – </w:t>
            </w:r>
            <w:r w:rsidRPr="001768F9">
              <w:rPr>
                <w:rFonts w:cs="Arial"/>
                <w:lang w:val="sr-Cyrl-CS"/>
              </w:rPr>
              <w:t>Велика</w:t>
            </w:r>
            <w:r w:rsidR="006C0557" w:rsidRPr="001768F9">
              <w:rPr>
                <w:rFonts w:cs="Arial"/>
                <w:lang w:val="sr-Cyrl-CS"/>
              </w:rPr>
              <w:t xml:space="preserve"> </w:t>
            </w:r>
            <w:r w:rsidRPr="001768F9">
              <w:rPr>
                <w:rFonts w:cs="Arial"/>
                <w:lang w:val="sr-Cyrl-CS"/>
              </w:rPr>
              <w:t>Плана</w:t>
            </w:r>
          </w:p>
        </w:tc>
        <w:tc>
          <w:tcPr>
            <w:tcW w:w="3686" w:type="dxa"/>
          </w:tcPr>
          <w:p w14:paraId="3117467F" w14:textId="77777777" w:rsidR="006C0557" w:rsidRPr="001768F9" w:rsidRDefault="006C0557" w:rsidP="003B5982">
            <w:pPr>
              <w:pStyle w:val="text"/>
              <w:keepNext/>
              <w:ind w:left="0"/>
              <w:rPr>
                <w:rFonts w:cs="Arial"/>
                <w:lang w:val="sr-Cyrl-CS"/>
              </w:rPr>
            </w:pPr>
            <w:r w:rsidRPr="001768F9">
              <w:rPr>
                <w:rFonts w:cs="Arial"/>
                <w:lang w:val="sr-Cyrl-CS"/>
              </w:rPr>
              <w:t>200 km/h (67%)</w:t>
            </w:r>
          </w:p>
          <w:p w14:paraId="64F83CA4" w14:textId="77777777" w:rsidR="006C0557" w:rsidRPr="001768F9" w:rsidRDefault="006C0557" w:rsidP="003B5982">
            <w:pPr>
              <w:pStyle w:val="text"/>
              <w:keepNext/>
              <w:ind w:left="0"/>
              <w:rPr>
                <w:rFonts w:cs="Arial"/>
                <w:lang w:val="sr-Cyrl-CS"/>
              </w:rPr>
            </w:pPr>
            <w:r w:rsidRPr="001768F9">
              <w:rPr>
                <w:rFonts w:cs="Arial"/>
                <w:lang w:val="sr-Cyrl-CS"/>
              </w:rPr>
              <w:t>160 km/h (33%)</w:t>
            </w:r>
          </w:p>
        </w:tc>
        <w:tc>
          <w:tcPr>
            <w:tcW w:w="2268" w:type="dxa"/>
          </w:tcPr>
          <w:p w14:paraId="223B5CDC" w14:textId="77777777" w:rsidR="006C0557" w:rsidRPr="001768F9" w:rsidRDefault="006C0557" w:rsidP="003B5982">
            <w:pPr>
              <w:pStyle w:val="text"/>
              <w:keepNext/>
              <w:ind w:left="0"/>
              <w:rPr>
                <w:rFonts w:cs="Arial"/>
                <w:lang w:val="sr-Cyrl-CS"/>
              </w:rPr>
            </w:pPr>
            <w:r w:rsidRPr="001768F9">
              <w:rPr>
                <w:rFonts w:cs="Arial"/>
                <w:lang w:val="sr-Cyrl-CS"/>
              </w:rPr>
              <w:t>140</w:t>
            </w:r>
          </w:p>
        </w:tc>
      </w:tr>
      <w:tr w:rsidR="006C0557" w:rsidRPr="001768F9" w14:paraId="5C93D617" w14:textId="77777777" w:rsidTr="003B5982">
        <w:tc>
          <w:tcPr>
            <w:tcW w:w="2830" w:type="dxa"/>
          </w:tcPr>
          <w:p w14:paraId="1DA7472C" w14:textId="208D4C5B" w:rsidR="006C0557" w:rsidRPr="001768F9" w:rsidRDefault="003B4E58" w:rsidP="003B5982">
            <w:pPr>
              <w:pStyle w:val="text"/>
              <w:keepNext/>
              <w:ind w:left="0"/>
              <w:rPr>
                <w:rFonts w:cs="Arial"/>
                <w:lang w:val="sr-Cyrl-CS"/>
              </w:rPr>
            </w:pPr>
            <w:r w:rsidRPr="001768F9">
              <w:rPr>
                <w:rFonts w:cs="Arial"/>
                <w:lang w:val="sr-Cyrl-CS"/>
              </w:rPr>
              <w:t>Велика</w:t>
            </w:r>
            <w:r w:rsidR="006C0557" w:rsidRPr="001768F9">
              <w:rPr>
                <w:rFonts w:cs="Arial"/>
                <w:lang w:val="sr-Cyrl-CS"/>
              </w:rPr>
              <w:t xml:space="preserve"> </w:t>
            </w:r>
            <w:r w:rsidRPr="001768F9">
              <w:rPr>
                <w:rFonts w:cs="Arial"/>
                <w:lang w:val="sr-Cyrl-CS"/>
              </w:rPr>
              <w:t>Плана</w:t>
            </w:r>
            <w:r w:rsidR="006C0557" w:rsidRPr="001768F9">
              <w:rPr>
                <w:rFonts w:cs="Arial"/>
                <w:lang w:val="sr-Cyrl-CS"/>
              </w:rPr>
              <w:t xml:space="preserve"> – </w:t>
            </w:r>
            <w:r w:rsidRPr="001768F9">
              <w:rPr>
                <w:rFonts w:cs="Arial"/>
                <w:lang w:val="sr-Cyrl-CS"/>
              </w:rPr>
              <w:t>Гиље</w:t>
            </w:r>
          </w:p>
        </w:tc>
        <w:tc>
          <w:tcPr>
            <w:tcW w:w="3686" w:type="dxa"/>
          </w:tcPr>
          <w:p w14:paraId="35622299" w14:textId="77777777" w:rsidR="006C0557" w:rsidRPr="001768F9" w:rsidRDefault="006C0557" w:rsidP="003B5982">
            <w:pPr>
              <w:pStyle w:val="text"/>
              <w:keepNext/>
              <w:ind w:left="0"/>
              <w:rPr>
                <w:rFonts w:cs="Arial"/>
                <w:lang w:val="sr-Cyrl-CS"/>
              </w:rPr>
            </w:pPr>
            <w:r w:rsidRPr="001768F9">
              <w:rPr>
                <w:rFonts w:cs="Arial"/>
                <w:lang w:val="sr-Cyrl-CS"/>
              </w:rPr>
              <w:t>200 km/h (69%)</w:t>
            </w:r>
          </w:p>
          <w:p w14:paraId="10D62997" w14:textId="77777777" w:rsidR="006C0557" w:rsidRPr="001768F9" w:rsidRDefault="006C0557" w:rsidP="003B5982">
            <w:pPr>
              <w:pStyle w:val="text"/>
              <w:keepNext/>
              <w:ind w:left="0"/>
              <w:rPr>
                <w:rFonts w:cs="Arial"/>
                <w:lang w:val="sr-Cyrl-CS"/>
              </w:rPr>
            </w:pPr>
            <w:r w:rsidRPr="001768F9">
              <w:rPr>
                <w:rFonts w:cs="Arial"/>
                <w:lang w:val="sr-Cyrl-CS"/>
              </w:rPr>
              <w:t>160 km/h (20%)</w:t>
            </w:r>
          </w:p>
          <w:p w14:paraId="03064FD0" w14:textId="77777777" w:rsidR="006C0557" w:rsidRPr="001768F9" w:rsidRDefault="006C0557" w:rsidP="003B5982">
            <w:pPr>
              <w:pStyle w:val="text"/>
              <w:keepNext/>
              <w:ind w:left="0"/>
              <w:rPr>
                <w:rFonts w:cs="Arial"/>
                <w:lang w:val="sr-Cyrl-CS"/>
              </w:rPr>
            </w:pPr>
            <w:r w:rsidRPr="001768F9">
              <w:rPr>
                <w:rFonts w:cs="Arial"/>
                <w:lang w:val="sr-Cyrl-CS"/>
              </w:rPr>
              <w:t>120 km/h (8%)</w:t>
            </w:r>
          </w:p>
          <w:p w14:paraId="24309CC1" w14:textId="77777777" w:rsidR="006C0557" w:rsidRPr="001768F9" w:rsidRDefault="006C0557" w:rsidP="003B5982">
            <w:pPr>
              <w:pStyle w:val="text"/>
              <w:keepNext/>
              <w:ind w:left="0"/>
              <w:rPr>
                <w:rFonts w:cs="Arial"/>
                <w:lang w:val="sr-Cyrl-CS"/>
              </w:rPr>
            </w:pPr>
            <w:r w:rsidRPr="001768F9">
              <w:rPr>
                <w:rFonts w:cs="Arial"/>
                <w:lang w:val="sr-Cyrl-CS"/>
              </w:rPr>
              <w:t>100 km/h (1%)</w:t>
            </w:r>
          </w:p>
        </w:tc>
        <w:tc>
          <w:tcPr>
            <w:tcW w:w="2268" w:type="dxa"/>
          </w:tcPr>
          <w:p w14:paraId="77FA68CF" w14:textId="77777777" w:rsidR="006C0557" w:rsidRPr="001768F9" w:rsidRDefault="006C0557" w:rsidP="003B5982">
            <w:pPr>
              <w:pStyle w:val="text"/>
              <w:keepNext/>
              <w:ind w:left="0"/>
              <w:rPr>
                <w:rFonts w:cs="Arial"/>
                <w:lang w:val="sr-Cyrl-CS"/>
              </w:rPr>
            </w:pPr>
            <w:r w:rsidRPr="001768F9">
              <w:rPr>
                <w:rFonts w:cs="Arial"/>
                <w:lang w:val="sr-Cyrl-CS"/>
              </w:rPr>
              <w:t>112</w:t>
            </w:r>
          </w:p>
        </w:tc>
      </w:tr>
      <w:tr w:rsidR="006C0557" w:rsidRPr="001768F9" w14:paraId="3501E9E1" w14:textId="77777777" w:rsidTr="003B5982">
        <w:tc>
          <w:tcPr>
            <w:tcW w:w="2830" w:type="dxa"/>
          </w:tcPr>
          <w:p w14:paraId="2E892B2A" w14:textId="681916DF" w:rsidR="006C0557" w:rsidRPr="001768F9" w:rsidRDefault="003B4E58" w:rsidP="003B4E58">
            <w:pPr>
              <w:pStyle w:val="text"/>
              <w:keepNext/>
              <w:ind w:left="0"/>
              <w:rPr>
                <w:rFonts w:cs="Arial"/>
                <w:lang w:val="sr-Cyrl-CS"/>
              </w:rPr>
            </w:pPr>
            <w:r w:rsidRPr="001768F9">
              <w:rPr>
                <w:rFonts w:cs="Arial"/>
                <w:lang w:val="sr-Cyrl-CS"/>
              </w:rPr>
              <w:t>Гиље</w:t>
            </w:r>
            <w:r w:rsidR="006C0557" w:rsidRPr="001768F9">
              <w:rPr>
                <w:rFonts w:cs="Arial"/>
                <w:lang w:val="sr-Cyrl-CS"/>
              </w:rPr>
              <w:t xml:space="preserve"> – </w:t>
            </w:r>
            <w:r w:rsidRPr="001768F9">
              <w:rPr>
                <w:rFonts w:cs="Arial"/>
                <w:lang w:val="sr-Cyrl-CS"/>
              </w:rPr>
              <w:t>Ђунис</w:t>
            </w:r>
          </w:p>
        </w:tc>
        <w:tc>
          <w:tcPr>
            <w:tcW w:w="3686" w:type="dxa"/>
          </w:tcPr>
          <w:p w14:paraId="5F49B8EE" w14:textId="77777777" w:rsidR="006C0557" w:rsidRPr="001768F9" w:rsidRDefault="006C0557" w:rsidP="003B5982">
            <w:pPr>
              <w:pStyle w:val="text"/>
              <w:keepNext/>
              <w:ind w:left="0"/>
              <w:rPr>
                <w:rFonts w:cs="Arial"/>
                <w:lang w:val="sr-Cyrl-CS"/>
              </w:rPr>
            </w:pPr>
            <w:r w:rsidRPr="001768F9">
              <w:rPr>
                <w:rFonts w:cs="Arial"/>
                <w:lang w:val="sr-Cyrl-CS"/>
              </w:rPr>
              <w:t>200 km/h (45%)</w:t>
            </w:r>
          </w:p>
          <w:p w14:paraId="2A487806" w14:textId="77777777" w:rsidR="006C0557" w:rsidRPr="001768F9" w:rsidRDefault="006C0557" w:rsidP="003B5982">
            <w:pPr>
              <w:pStyle w:val="text"/>
              <w:keepNext/>
              <w:ind w:left="0"/>
              <w:rPr>
                <w:rFonts w:cs="Arial"/>
                <w:lang w:val="sr-Cyrl-CS"/>
              </w:rPr>
            </w:pPr>
            <w:r w:rsidRPr="001768F9">
              <w:rPr>
                <w:rFonts w:cs="Arial"/>
                <w:lang w:val="sr-Cyrl-CS"/>
              </w:rPr>
              <w:t>160 km/h (55%)</w:t>
            </w:r>
          </w:p>
        </w:tc>
        <w:tc>
          <w:tcPr>
            <w:tcW w:w="2268" w:type="dxa"/>
          </w:tcPr>
          <w:p w14:paraId="393157CB" w14:textId="77777777" w:rsidR="006C0557" w:rsidRPr="001768F9" w:rsidRDefault="006C0557" w:rsidP="003B5982">
            <w:pPr>
              <w:pStyle w:val="text"/>
              <w:keepNext/>
              <w:ind w:left="0"/>
              <w:rPr>
                <w:rFonts w:cs="Arial"/>
                <w:lang w:val="sr-Cyrl-CS"/>
              </w:rPr>
            </w:pPr>
            <w:r w:rsidRPr="001768F9">
              <w:rPr>
                <w:rFonts w:cs="Arial"/>
                <w:lang w:val="sr-Cyrl-CS"/>
              </w:rPr>
              <w:t>144</w:t>
            </w:r>
          </w:p>
        </w:tc>
      </w:tr>
      <w:tr w:rsidR="006C0557" w:rsidRPr="001768F9" w14:paraId="3376EA0C" w14:textId="77777777" w:rsidTr="003B5982">
        <w:tc>
          <w:tcPr>
            <w:tcW w:w="2830" w:type="dxa"/>
          </w:tcPr>
          <w:p w14:paraId="25761C21" w14:textId="1A28D48E" w:rsidR="006C0557" w:rsidRPr="001768F9" w:rsidRDefault="003B4E58" w:rsidP="003B5982">
            <w:pPr>
              <w:pStyle w:val="text"/>
              <w:keepNext/>
              <w:ind w:left="0"/>
              <w:rPr>
                <w:rFonts w:cs="Arial"/>
                <w:lang w:val="sr-Cyrl-CS"/>
              </w:rPr>
            </w:pPr>
            <w:r w:rsidRPr="001768F9">
              <w:rPr>
                <w:rFonts w:cs="Arial"/>
                <w:lang w:val="sr-Cyrl-CS"/>
              </w:rPr>
              <w:t>Ђунис</w:t>
            </w:r>
            <w:r w:rsidR="006C0557" w:rsidRPr="001768F9">
              <w:rPr>
                <w:rFonts w:cs="Arial"/>
                <w:lang w:val="sr-Cyrl-CS"/>
              </w:rPr>
              <w:t xml:space="preserve"> – </w:t>
            </w:r>
            <w:r w:rsidRPr="001768F9">
              <w:rPr>
                <w:rFonts w:cs="Arial"/>
                <w:lang w:val="sr-Cyrl-CS"/>
              </w:rPr>
              <w:t>Трупале</w:t>
            </w:r>
          </w:p>
        </w:tc>
        <w:tc>
          <w:tcPr>
            <w:tcW w:w="3686" w:type="dxa"/>
          </w:tcPr>
          <w:p w14:paraId="3F21EB17" w14:textId="77777777" w:rsidR="006C0557" w:rsidRPr="001768F9" w:rsidRDefault="006C0557" w:rsidP="003B5982">
            <w:pPr>
              <w:pStyle w:val="text"/>
              <w:keepNext/>
              <w:ind w:left="0"/>
              <w:rPr>
                <w:rFonts w:cs="Arial"/>
                <w:lang w:val="sr-Cyrl-CS"/>
              </w:rPr>
            </w:pPr>
            <w:r w:rsidRPr="001768F9">
              <w:rPr>
                <w:rFonts w:cs="Arial"/>
                <w:lang w:val="sr-Cyrl-CS"/>
              </w:rPr>
              <w:t>200 km/h (56%)</w:t>
            </w:r>
          </w:p>
          <w:p w14:paraId="1344A7AD" w14:textId="77777777" w:rsidR="006C0557" w:rsidRPr="001768F9" w:rsidRDefault="006C0557" w:rsidP="003B5982">
            <w:pPr>
              <w:pStyle w:val="text"/>
              <w:keepNext/>
              <w:ind w:left="0"/>
              <w:rPr>
                <w:rFonts w:cs="Arial"/>
                <w:lang w:val="sr-Cyrl-CS"/>
              </w:rPr>
            </w:pPr>
            <w:r w:rsidRPr="001768F9">
              <w:rPr>
                <w:rFonts w:cs="Arial"/>
                <w:lang w:val="sr-Cyrl-CS"/>
              </w:rPr>
              <w:t>160 km/h (36%)</w:t>
            </w:r>
          </w:p>
          <w:p w14:paraId="4BE154EA" w14:textId="77777777" w:rsidR="006C0557" w:rsidRPr="001768F9" w:rsidRDefault="006C0557" w:rsidP="003B5982">
            <w:pPr>
              <w:pStyle w:val="text"/>
              <w:keepNext/>
              <w:ind w:left="0"/>
              <w:rPr>
                <w:rFonts w:cs="Arial"/>
                <w:lang w:val="sr-Cyrl-CS"/>
              </w:rPr>
            </w:pPr>
            <w:r w:rsidRPr="001768F9">
              <w:rPr>
                <w:rFonts w:cs="Arial"/>
                <w:lang w:val="sr-Cyrl-CS"/>
              </w:rPr>
              <w:t>120 km/h (8%)</w:t>
            </w:r>
          </w:p>
        </w:tc>
        <w:tc>
          <w:tcPr>
            <w:tcW w:w="2268" w:type="dxa"/>
          </w:tcPr>
          <w:p w14:paraId="1E837046" w14:textId="77777777" w:rsidR="006C0557" w:rsidRPr="001768F9" w:rsidRDefault="006C0557" w:rsidP="003B5982">
            <w:pPr>
              <w:pStyle w:val="text"/>
              <w:keepNext/>
              <w:ind w:left="0"/>
              <w:rPr>
                <w:rFonts w:cs="Arial"/>
                <w:lang w:val="sr-Cyrl-CS"/>
              </w:rPr>
            </w:pPr>
            <w:r w:rsidRPr="001768F9">
              <w:rPr>
                <w:rFonts w:cs="Arial"/>
                <w:lang w:val="sr-Cyrl-CS"/>
              </w:rPr>
              <w:t>130</w:t>
            </w:r>
          </w:p>
        </w:tc>
      </w:tr>
      <w:tr w:rsidR="006C0557" w:rsidRPr="001768F9" w14:paraId="7288C6FD" w14:textId="77777777" w:rsidTr="003B5982">
        <w:tc>
          <w:tcPr>
            <w:tcW w:w="2830" w:type="dxa"/>
          </w:tcPr>
          <w:p w14:paraId="73FDA62C" w14:textId="7A9A8EA1" w:rsidR="006C0557" w:rsidRPr="001768F9" w:rsidRDefault="003B4E58" w:rsidP="003B4E58">
            <w:pPr>
              <w:pStyle w:val="text"/>
              <w:keepNext/>
              <w:ind w:left="0"/>
              <w:rPr>
                <w:rFonts w:cs="Arial"/>
                <w:lang w:val="sr-Cyrl-CS"/>
              </w:rPr>
            </w:pPr>
            <w:r w:rsidRPr="001768F9">
              <w:rPr>
                <w:rFonts w:cs="Arial"/>
                <w:lang w:val="sr-Cyrl-CS"/>
              </w:rPr>
              <w:t>Трупале</w:t>
            </w:r>
            <w:r w:rsidR="006C0557" w:rsidRPr="001768F9">
              <w:rPr>
                <w:rFonts w:cs="Arial"/>
                <w:lang w:val="sr-Cyrl-CS"/>
              </w:rPr>
              <w:t xml:space="preserve"> - </w:t>
            </w:r>
            <w:r w:rsidRPr="001768F9">
              <w:rPr>
                <w:rFonts w:cs="Arial"/>
                <w:lang w:val="sr-Cyrl-CS"/>
              </w:rPr>
              <w:t>Међурово</w:t>
            </w:r>
          </w:p>
        </w:tc>
        <w:tc>
          <w:tcPr>
            <w:tcW w:w="3686" w:type="dxa"/>
          </w:tcPr>
          <w:p w14:paraId="64DCE1B0" w14:textId="77777777" w:rsidR="006C0557" w:rsidRPr="001768F9" w:rsidRDefault="006C0557" w:rsidP="003B5982">
            <w:pPr>
              <w:pStyle w:val="text"/>
              <w:keepNext/>
              <w:ind w:left="0"/>
              <w:rPr>
                <w:rFonts w:cs="Arial"/>
                <w:lang w:val="sr-Cyrl-CS"/>
              </w:rPr>
            </w:pPr>
            <w:r w:rsidRPr="001768F9">
              <w:rPr>
                <w:rFonts w:cs="Arial"/>
                <w:lang w:val="sr-Cyrl-CS"/>
              </w:rPr>
              <w:t>100 km/h (100%)</w:t>
            </w:r>
          </w:p>
        </w:tc>
        <w:tc>
          <w:tcPr>
            <w:tcW w:w="2268" w:type="dxa"/>
          </w:tcPr>
          <w:p w14:paraId="08CB18F3" w14:textId="77777777" w:rsidR="006C0557" w:rsidRPr="001768F9" w:rsidRDefault="006C0557" w:rsidP="003B5982">
            <w:pPr>
              <w:pStyle w:val="text"/>
              <w:keepNext/>
              <w:ind w:left="0"/>
              <w:rPr>
                <w:rFonts w:cs="Arial"/>
                <w:highlight w:val="yellow"/>
                <w:lang w:val="sr-Cyrl-CS"/>
              </w:rPr>
            </w:pPr>
            <w:r w:rsidRPr="001768F9">
              <w:rPr>
                <w:rFonts w:cs="Arial"/>
                <w:lang w:val="sr-Cyrl-CS"/>
              </w:rPr>
              <w:t>138</w:t>
            </w:r>
          </w:p>
        </w:tc>
      </w:tr>
    </w:tbl>
    <w:p w14:paraId="606DBF75" w14:textId="504D4464" w:rsidR="006C0557" w:rsidRPr="001768F9" w:rsidRDefault="006C0557" w:rsidP="006C0557">
      <w:pPr>
        <w:jc w:val="both"/>
        <w:rPr>
          <w:rFonts w:ascii="Arial" w:eastAsia="Times New Roman" w:hAnsi="Arial" w:cs="Arial"/>
          <w:bCs/>
          <w:lang w:val="sr-Cyrl-CS"/>
        </w:rPr>
      </w:pPr>
    </w:p>
    <w:p w14:paraId="328CE756" w14:textId="77777777" w:rsidR="003B4E58" w:rsidRPr="001768F9" w:rsidRDefault="003B4E58" w:rsidP="003B4E58">
      <w:pPr>
        <w:jc w:val="both"/>
        <w:rPr>
          <w:rFonts w:ascii="Arial" w:eastAsia="Times New Roman" w:hAnsi="Arial" w:cs="Arial"/>
          <w:bCs/>
          <w:lang w:val="sr-Cyrl-CS"/>
        </w:rPr>
      </w:pPr>
      <w:r w:rsidRPr="001768F9">
        <w:rPr>
          <w:rFonts w:ascii="Arial" w:eastAsia="Times New Roman" w:hAnsi="Arial" w:cs="Arial"/>
          <w:bCs/>
          <w:lang w:val="sr-Cyrl-CS"/>
        </w:rPr>
        <w:t>Пројектована брзина за различите деонице биће даље дефинисана детаљније у одговарајућим студијама изводљивости и узимајући у обзир економску одрживост повећања брзине.</w:t>
      </w:r>
    </w:p>
    <w:p w14:paraId="3F459E8C" w14:textId="3A439144" w:rsidR="003B4E58" w:rsidRPr="001768F9" w:rsidRDefault="003B4E58" w:rsidP="003B4E58">
      <w:pPr>
        <w:jc w:val="both"/>
        <w:rPr>
          <w:rFonts w:ascii="Arial" w:eastAsia="Times New Roman" w:hAnsi="Arial" w:cs="Arial"/>
          <w:bCs/>
          <w:lang w:val="sr-Cyrl-CS"/>
        </w:rPr>
      </w:pPr>
      <w:r w:rsidRPr="001768F9">
        <w:rPr>
          <w:rFonts w:ascii="Arial" w:eastAsia="Times New Roman" w:hAnsi="Arial" w:cs="Arial"/>
          <w:bCs/>
          <w:lang w:val="sr-Cyrl-CS"/>
        </w:rPr>
        <w:t>Главне карактеристике модернизованих линија биће следеће:</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5493"/>
      </w:tblGrid>
      <w:tr w:rsidR="003B4E58" w:rsidRPr="001768F9" w14:paraId="7384F414" w14:textId="77777777" w:rsidTr="003B5982">
        <w:tc>
          <w:tcPr>
            <w:tcW w:w="2693" w:type="dxa"/>
            <w:tcBorders>
              <w:top w:val="single" w:sz="4" w:space="0" w:color="auto"/>
              <w:left w:val="single" w:sz="4" w:space="0" w:color="auto"/>
              <w:bottom w:val="single" w:sz="4" w:space="0" w:color="auto"/>
              <w:right w:val="single" w:sz="4" w:space="0" w:color="auto"/>
            </w:tcBorders>
            <w:hideMark/>
          </w:tcPr>
          <w:p w14:paraId="7584E969" w14:textId="54F7A2EE" w:rsidR="003B4E58" w:rsidRPr="001768F9" w:rsidRDefault="003B4E58" w:rsidP="003B5982">
            <w:pPr>
              <w:pStyle w:val="text"/>
              <w:ind w:left="0"/>
              <w:rPr>
                <w:rFonts w:cs="Arial"/>
                <w:lang w:val="sr-Cyrl-CS"/>
              </w:rPr>
            </w:pPr>
            <w:r w:rsidRPr="001768F9">
              <w:rPr>
                <w:rFonts w:cs="Arial"/>
                <w:lang w:val="sr-Cyrl-CS"/>
              </w:rPr>
              <w:t>Осовинско оптерећење</w:t>
            </w:r>
          </w:p>
        </w:tc>
        <w:tc>
          <w:tcPr>
            <w:tcW w:w="5493" w:type="dxa"/>
            <w:tcBorders>
              <w:top w:val="single" w:sz="4" w:space="0" w:color="auto"/>
              <w:left w:val="single" w:sz="4" w:space="0" w:color="auto"/>
              <w:bottom w:val="single" w:sz="4" w:space="0" w:color="auto"/>
              <w:right w:val="single" w:sz="4" w:space="0" w:color="auto"/>
            </w:tcBorders>
            <w:hideMark/>
          </w:tcPr>
          <w:p w14:paraId="06FB58A9" w14:textId="65E9767E" w:rsidR="003B4E58" w:rsidRPr="001768F9" w:rsidRDefault="003B4E58" w:rsidP="003B4E58">
            <w:pPr>
              <w:pStyle w:val="text"/>
              <w:ind w:left="0"/>
              <w:rPr>
                <w:rFonts w:cs="Arial"/>
                <w:lang w:val="sr-Cyrl-CS"/>
              </w:rPr>
            </w:pPr>
            <w:r w:rsidRPr="001768F9">
              <w:rPr>
                <w:rFonts w:cs="Arial"/>
                <w:lang w:val="sr-Cyrl-CS"/>
              </w:rPr>
              <w:t>22.5 t, категорија D4</w:t>
            </w:r>
          </w:p>
        </w:tc>
      </w:tr>
      <w:tr w:rsidR="003B4E58" w:rsidRPr="001768F9" w14:paraId="29CA1080" w14:textId="77777777" w:rsidTr="003B5982">
        <w:tc>
          <w:tcPr>
            <w:tcW w:w="2693" w:type="dxa"/>
            <w:tcBorders>
              <w:top w:val="single" w:sz="4" w:space="0" w:color="auto"/>
              <w:left w:val="single" w:sz="4" w:space="0" w:color="auto"/>
              <w:bottom w:val="single" w:sz="4" w:space="0" w:color="auto"/>
              <w:right w:val="single" w:sz="4" w:space="0" w:color="auto"/>
            </w:tcBorders>
            <w:hideMark/>
          </w:tcPr>
          <w:p w14:paraId="4E94954E" w14:textId="65522770" w:rsidR="003B4E58" w:rsidRPr="001768F9" w:rsidRDefault="003B4E58" w:rsidP="003B5982">
            <w:pPr>
              <w:pStyle w:val="text"/>
              <w:ind w:left="0"/>
              <w:rPr>
                <w:rFonts w:cs="Arial"/>
                <w:lang w:val="sr-Cyrl-CS"/>
              </w:rPr>
            </w:pPr>
            <w:r w:rsidRPr="001768F9">
              <w:rPr>
                <w:rFonts w:cs="Arial"/>
                <w:lang w:val="sr-Cyrl-CS"/>
              </w:rPr>
              <w:t>Колосек</w:t>
            </w:r>
          </w:p>
        </w:tc>
        <w:tc>
          <w:tcPr>
            <w:tcW w:w="5493" w:type="dxa"/>
            <w:tcBorders>
              <w:top w:val="single" w:sz="4" w:space="0" w:color="auto"/>
              <w:left w:val="single" w:sz="4" w:space="0" w:color="auto"/>
              <w:bottom w:val="single" w:sz="4" w:space="0" w:color="auto"/>
              <w:right w:val="single" w:sz="4" w:space="0" w:color="auto"/>
            </w:tcBorders>
            <w:hideMark/>
          </w:tcPr>
          <w:p w14:paraId="3530BCDC" w14:textId="79B5B322" w:rsidR="003B4E58" w:rsidRPr="001768F9" w:rsidRDefault="003B4E58" w:rsidP="003B4E58">
            <w:pPr>
              <w:pStyle w:val="text"/>
              <w:ind w:left="0"/>
              <w:rPr>
                <w:rFonts w:cs="Arial"/>
                <w:lang w:val="sr-Cyrl-CS"/>
              </w:rPr>
            </w:pPr>
            <w:r w:rsidRPr="001768F9">
              <w:rPr>
                <w:rFonts w:cs="Arial"/>
                <w:lang w:val="sr-Cyrl-CS"/>
              </w:rPr>
              <w:t>GC према EN 15273</w:t>
            </w:r>
          </w:p>
        </w:tc>
      </w:tr>
      <w:tr w:rsidR="003B4E58" w:rsidRPr="001768F9" w14:paraId="7255B484" w14:textId="77777777" w:rsidTr="003B5982">
        <w:tc>
          <w:tcPr>
            <w:tcW w:w="2693" w:type="dxa"/>
            <w:tcBorders>
              <w:top w:val="single" w:sz="4" w:space="0" w:color="auto"/>
              <w:left w:val="single" w:sz="4" w:space="0" w:color="auto"/>
              <w:bottom w:val="single" w:sz="4" w:space="0" w:color="auto"/>
              <w:right w:val="single" w:sz="4" w:space="0" w:color="auto"/>
            </w:tcBorders>
            <w:hideMark/>
          </w:tcPr>
          <w:p w14:paraId="47E7CA67" w14:textId="5FB805FE" w:rsidR="003B4E58" w:rsidRPr="001768F9" w:rsidRDefault="003B4E58" w:rsidP="003B5982">
            <w:pPr>
              <w:pStyle w:val="text"/>
              <w:ind w:left="0"/>
              <w:rPr>
                <w:rFonts w:cs="Arial"/>
                <w:lang w:val="sr-Cyrl-CS"/>
              </w:rPr>
            </w:pPr>
            <w:r w:rsidRPr="001768F9">
              <w:rPr>
                <w:rFonts w:cs="Arial"/>
                <w:lang w:val="sr-Cyrl-CS"/>
              </w:rPr>
              <w:t>Максимална дужина воза</w:t>
            </w:r>
          </w:p>
        </w:tc>
        <w:tc>
          <w:tcPr>
            <w:tcW w:w="5493" w:type="dxa"/>
            <w:tcBorders>
              <w:top w:val="single" w:sz="4" w:space="0" w:color="auto"/>
              <w:left w:val="single" w:sz="4" w:space="0" w:color="auto"/>
              <w:bottom w:val="single" w:sz="4" w:space="0" w:color="auto"/>
              <w:right w:val="single" w:sz="4" w:space="0" w:color="auto"/>
            </w:tcBorders>
            <w:hideMark/>
          </w:tcPr>
          <w:p w14:paraId="224CAB56" w14:textId="77777777" w:rsidR="003B4E58" w:rsidRPr="001768F9" w:rsidRDefault="003B4E58" w:rsidP="003B5982">
            <w:pPr>
              <w:pStyle w:val="text"/>
              <w:ind w:left="0"/>
              <w:rPr>
                <w:rFonts w:cs="Arial"/>
                <w:lang w:val="sr-Cyrl-CS"/>
              </w:rPr>
            </w:pPr>
            <w:r w:rsidRPr="001768F9">
              <w:rPr>
                <w:rFonts w:cs="Arial"/>
                <w:lang w:val="sr-Cyrl-CS"/>
              </w:rPr>
              <w:t>750 m</w:t>
            </w:r>
          </w:p>
        </w:tc>
      </w:tr>
      <w:tr w:rsidR="003B4E58" w:rsidRPr="001768F9" w14:paraId="39EA0FCB" w14:textId="77777777" w:rsidTr="003B5982">
        <w:tc>
          <w:tcPr>
            <w:tcW w:w="2693" w:type="dxa"/>
            <w:tcBorders>
              <w:top w:val="single" w:sz="4" w:space="0" w:color="auto"/>
              <w:left w:val="single" w:sz="4" w:space="0" w:color="auto"/>
              <w:bottom w:val="single" w:sz="4" w:space="0" w:color="auto"/>
              <w:right w:val="single" w:sz="4" w:space="0" w:color="auto"/>
            </w:tcBorders>
            <w:hideMark/>
          </w:tcPr>
          <w:p w14:paraId="5CFB2795" w14:textId="4D75B2DC" w:rsidR="003B4E58" w:rsidRPr="001768F9" w:rsidRDefault="00AA0E0D" w:rsidP="003B5982">
            <w:pPr>
              <w:pStyle w:val="text"/>
              <w:ind w:left="0"/>
              <w:rPr>
                <w:rFonts w:cs="Arial"/>
                <w:lang w:val="sr-Cyrl-CS"/>
              </w:rPr>
            </w:pPr>
            <w:r w:rsidRPr="001768F9">
              <w:rPr>
                <w:rFonts w:cs="Arial"/>
                <w:lang w:val="sr-Cyrl-CS"/>
              </w:rPr>
              <w:t>Дужина платформи</w:t>
            </w:r>
          </w:p>
        </w:tc>
        <w:tc>
          <w:tcPr>
            <w:tcW w:w="5493" w:type="dxa"/>
            <w:tcBorders>
              <w:top w:val="single" w:sz="4" w:space="0" w:color="auto"/>
              <w:left w:val="single" w:sz="4" w:space="0" w:color="auto"/>
              <w:bottom w:val="single" w:sz="4" w:space="0" w:color="auto"/>
              <w:right w:val="single" w:sz="4" w:space="0" w:color="auto"/>
            </w:tcBorders>
            <w:hideMark/>
          </w:tcPr>
          <w:p w14:paraId="2A2A743E" w14:textId="2D12EEAE" w:rsidR="003B4E58" w:rsidRPr="001768F9" w:rsidRDefault="003B4E58" w:rsidP="003B5982">
            <w:pPr>
              <w:pStyle w:val="text"/>
              <w:ind w:left="0"/>
              <w:rPr>
                <w:rFonts w:cs="Arial"/>
                <w:lang w:val="sr-Cyrl-CS"/>
              </w:rPr>
            </w:pPr>
            <w:r w:rsidRPr="001768F9">
              <w:rPr>
                <w:rFonts w:cs="Arial"/>
                <w:lang w:val="sr-Cyrl-CS"/>
              </w:rPr>
              <w:t>400</w:t>
            </w:r>
            <w:r w:rsidR="00AA0E0D" w:rsidRPr="001768F9">
              <w:rPr>
                <w:rFonts w:cs="Arial"/>
                <w:lang w:val="sr-Cyrl-CS"/>
              </w:rPr>
              <w:t xml:space="preserve"> </w:t>
            </w:r>
            <w:r w:rsidRPr="001768F9">
              <w:rPr>
                <w:rFonts w:cs="Arial"/>
                <w:lang w:val="sr-Cyrl-CS"/>
              </w:rPr>
              <w:t xml:space="preserve">m </w:t>
            </w:r>
            <w:r w:rsidR="00AA0E0D" w:rsidRPr="001768F9">
              <w:rPr>
                <w:rFonts w:cs="Arial"/>
                <w:lang w:val="sr-Cyrl-CS"/>
              </w:rPr>
              <w:t>на станицама на којима је предвиђено заустављање међународних или међуградских возова</w:t>
            </w:r>
          </w:p>
          <w:p w14:paraId="39BA44B1" w14:textId="1A594CB0" w:rsidR="003B4E58" w:rsidRPr="001768F9" w:rsidRDefault="003B4E58" w:rsidP="00AA0E0D">
            <w:pPr>
              <w:pStyle w:val="text"/>
              <w:ind w:left="0"/>
              <w:rPr>
                <w:rFonts w:cs="Arial"/>
                <w:lang w:val="sr-Cyrl-CS"/>
              </w:rPr>
            </w:pPr>
            <w:r w:rsidRPr="001768F9">
              <w:rPr>
                <w:rFonts w:cs="Arial"/>
                <w:lang w:val="sr-Cyrl-CS"/>
              </w:rPr>
              <w:t>220</w:t>
            </w:r>
            <w:r w:rsidR="00AA0E0D" w:rsidRPr="001768F9">
              <w:rPr>
                <w:rFonts w:cs="Arial"/>
                <w:lang w:val="sr-Cyrl-CS"/>
              </w:rPr>
              <w:t xml:space="preserve"> </w:t>
            </w:r>
            <w:r w:rsidRPr="001768F9">
              <w:rPr>
                <w:rFonts w:cs="Arial"/>
                <w:lang w:val="sr-Cyrl-CS"/>
              </w:rPr>
              <w:t xml:space="preserve">m </w:t>
            </w:r>
            <w:r w:rsidR="00AA0E0D" w:rsidRPr="001768F9">
              <w:rPr>
                <w:rFonts w:cs="Arial"/>
                <w:lang w:val="sr-Cyrl-CS"/>
              </w:rPr>
              <w:t>или</w:t>
            </w:r>
            <w:r w:rsidRPr="001768F9">
              <w:rPr>
                <w:rFonts w:cs="Arial"/>
                <w:lang w:val="sr-Cyrl-CS"/>
              </w:rPr>
              <w:t xml:space="preserve"> 110</w:t>
            </w:r>
            <w:r w:rsidR="00AA0E0D" w:rsidRPr="001768F9">
              <w:rPr>
                <w:rFonts w:cs="Arial"/>
                <w:lang w:val="sr-Cyrl-CS"/>
              </w:rPr>
              <w:t xml:space="preserve"> </w:t>
            </w:r>
            <w:r w:rsidRPr="001768F9">
              <w:rPr>
                <w:rFonts w:cs="Arial"/>
                <w:lang w:val="sr-Cyrl-CS"/>
              </w:rPr>
              <w:t xml:space="preserve">m </w:t>
            </w:r>
            <w:r w:rsidR="00AA0E0D" w:rsidRPr="001768F9">
              <w:rPr>
                <w:rFonts w:cs="Arial"/>
                <w:lang w:val="sr-Cyrl-CS"/>
              </w:rPr>
              <w:t>на другим станицама</w:t>
            </w:r>
            <w:r w:rsidRPr="001768F9">
              <w:rPr>
                <w:rFonts w:cs="Arial"/>
                <w:lang w:val="sr-Cyrl-CS"/>
              </w:rPr>
              <w:t xml:space="preserve">. </w:t>
            </w:r>
          </w:p>
        </w:tc>
      </w:tr>
    </w:tbl>
    <w:p w14:paraId="4D28C03C" w14:textId="07CCBB5C" w:rsidR="003B4E58" w:rsidRPr="001768F9" w:rsidRDefault="003B4E58" w:rsidP="003B4E58">
      <w:pPr>
        <w:jc w:val="both"/>
        <w:rPr>
          <w:rFonts w:ascii="Arial" w:eastAsia="Times New Roman" w:hAnsi="Arial" w:cs="Arial"/>
          <w:bCs/>
          <w:lang w:val="sr-Cyrl-CS"/>
        </w:rPr>
      </w:pPr>
    </w:p>
    <w:p w14:paraId="543C6A79" w14:textId="4903C617" w:rsidR="00AA0E0D" w:rsidRPr="001768F9" w:rsidRDefault="00AA0E0D" w:rsidP="003B4E58">
      <w:pPr>
        <w:jc w:val="both"/>
        <w:rPr>
          <w:rFonts w:ascii="Arial" w:eastAsia="Times New Roman" w:hAnsi="Arial" w:cs="Arial"/>
          <w:bCs/>
          <w:lang w:val="sr-Cyrl-CS"/>
        </w:rPr>
      </w:pPr>
      <w:r w:rsidRPr="001768F9">
        <w:rPr>
          <w:rFonts w:ascii="Arial" w:eastAsia="Times New Roman" w:hAnsi="Arial" w:cs="Arial"/>
          <w:bCs/>
          <w:lang w:val="sr-Cyrl-CS"/>
        </w:rPr>
        <w:t>Имплементацијом овог пројекта инфраструктура ће бити усаглашена са захтевима за основну европску саобраћајну мрежу (TEN-T) утврђеним у Уредби (ЕУ) 1315/2013, и са техничким спецификацијама за интероперабилност (technical specifications for interoperability (TSIs), посебно,</w:t>
      </w:r>
    </w:p>
    <w:p w14:paraId="3D0361F6" w14:textId="62A7C7E9" w:rsidR="00AA0E0D" w:rsidRPr="001768F9" w:rsidRDefault="00AA0E0D" w:rsidP="00AA0E0D">
      <w:pPr>
        <w:pStyle w:val="text"/>
        <w:numPr>
          <w:ilvl w:val="0"/>
          <w:numId w:val="58"/>
        </w:numPr>
        <w:rPr>
          <w:rFonts w:cs="Arial"/>
          <w:sz w:val="22"/>
          <w:szCs w:val="22"/>
          <w:lang w:val="sr-Cyrl-CS"/>
        </w:rPr>
      </w:pPr>
      <w:r w:rsidRPr="001768F9">
        <w:rPr>
          <w:rFonts w:cs="Arial"/>
          <w:sz w:val="22"/>
          <w:szCs w:val="22"/>
          <w:lang w:val="sr-Cyrl-CS"/>
        </w:rPr>
        <w:t>Уредба (ЕУ) бр. 1299/2014 (Инфраструктурни TSI),</w:t>
      </w:r>
    </w:p>
    <w:p w14:paraId="45D1F16F" w14:textId="3139BD96" w:rsidR="00AA0E0D" w:rsidRPr="001768F9" w:rsidRDefault="00AA0E0D" w:rsidP="00AA0E0D">
      <w:pPr>
        <w:pStyle w:val="text"/>
        <w:numPr>
          <w:ilvl w:val="0"/>
          <w:numId w:val="58"/>
        </w:numPr>
        <w:rPr>
          <w:rFonts w:cs="Arial"/>
          <w:sz w:val="22"/>
          <w:szCs w:val="22"/>
          <w:lang w:val="sr-Cyrl-CS"/>
        </w:rPr>
      </w:pPr>
      <w:r w:rsidRPr="001768F9">
        <w:rPr>
          <w:rFonts w:cs="Arial"/>
          <w:sz w:val="22"/>
          <w:szCs w:val="22"/>
          <w:lang w:val="sr-Cyrl-CS"/>
        </w:rPr>
        <w:t>Уредба (ЕУ) бр. 1301/2014 (Енергетски TSI),</w:t>
      </w:r>
    </w:p>
    <w:p w14:paraId="22280BB7" w14:textId="00E589E4" w:rsidR="00AA0E0D" w:rsidRPr="001768F9" w:rsidRDefault="00AA0E0D" w:rsidP="00AA0E0D">
      <w:pPr>
        <w:pStyle w:val="text"/>
        <w:numPr>
          <w:ilvl w:val="0"/>
          <w:numId w:val="58"/>
        </w:numPr>
        <w:rPr>
          <w:rFonts w:cs="Arial"/>
          <w:sz w:val="22"/>
          <w:szCs w:val="22"/>
          <w:lang w:val="sr-Cyrl-CS"/>
        </w:rPr>
      </w:pPr>
      <w:r w:rsidRPr="001768F9">
        <w:rPr>
          <w:rFonts w:cs="Arial"/>
          <w:sz w:val="22"/>
          <w:szCs w:val="22"/>
          <w:lang w:val="sr-Cyrl-CS"/>
        </w:rPr>
        <w:lastRenderedPageBreak/>
        <w:t>Уредба (ЕУ) бр. 1303/2014 (TSI</w:t>
      </w:r>
      <w:r w:rsidRPr="001768F9">
        <w:rPr>
          <w:sz w:val="22"/>
          <w:szCs w:val="22"/>
          <w:lang w:val="sr-Cyrl-CS"/>
        </w:rPr>
        <w:t xml:space="preserve"> који се односи на б</w:t>
      </w:r>
      <w:r w:rsidRPr="001768F9">
        <w:rPr>
          <w:rFonts w:cs="Arial"/>
          <w:sz w:val="22"/>
          <w:szCs w:val="22"/>
          <w:lang w:val="sr-Cyrl-CS"/>
        </w:rPr>
        <w:t>езбедност у железничким тунелима),</w:t>
      </w:r>
    </w:p>
    <w:p w14:paraId="75561D88" w14:textId="191AC41F" w:rsidR="00AA0E0D" w:rsidRPr="001768F9" w:rsidRDefault="00AA0E0D" w:rsidP="00AA0E0D">
      <w:pPr>
        <w:pStyle w:val="text"/>
        <w:numPr>
          <w:ilvl w:val="0"/>
          <w:numId w:val="58"/>
        </w:numPr>
        <w:rPr>
          <w:rFonts w:cs="Arial"/>
          <w:sz w:val="22"/>
          <w:szCs w:val="22"/>
          <w:lang w:val="sr-Cyrl-CS"/>
        </w:rPr>
      </w:pPr>
      <w:r w:rsidRPr="001768F9">
        <w:rPr>
          <w:rFonts w:cs="Arial"/>
          <w:sz w:val="22"/>
          <w:szCs w:val="22"/>
          <w:lang w:val="sr-Cyrl-CS"/>
        </w:rPr>
        <w:t xml:space="preserve">Уредба (ЕУ) бр. 1300/2014 (PRM TSI), </w:t>
      </w:r>
    </w:p>
    <w:p w14:paraId="03B7D123" w14:textId="4279B266" w:rsidR="00AA0E0D" w:rsidRPr="001768F9" w:rsidRDefault="00AA0E0D" w:rsidP="00AA0E0D">
      <w:pPr>
        <w:pStyle w:val="text"/>
        <w:numPr>
          <w:ilvl w:val="0"/>
          <w:numId w:val="58"/>
        </w:numPr>
        <w:rPr>
          <w:rFonts w:cs="Arial"/>
          <w:sz w:val="22"/>
          <w:szCs w:val="22"/>
          <w:lang w:val="sr-Cyrl-CS"/>
        </w:rPr>
      </w:pPr>
      <w:r w:rsidRPr="001768F9">
        <w:rPr>
          <w:rFonts w:cs="Arial"/>
          <w:sz w:val="22"/>
          <w:szCs w:val="22"/>
          <w:lang w:val="sr-Cyrl-CS"/>
        </w:rPr>
        <w:t>Уредба (ЕУ) бр. 2016/919 (CCS TSI).</w:t>
      </w:r>
    </w:p>
    <w:p w14:paraId="51BDB930" w14:textId="77777777" w:rsidR="00195514" w:rsidRPr="001768F9" w:rsidRDefault="00195514" w:rsidP="00195514">
      <w:pPr>
        <w:pStyle w:val="text"/>
        <w:ind w:left="1429"/>
        <w:rPr>
          <w:rFonts w:cs="Arial"/>
          <w:sz w:val="22"/>
          <w:szCs w:val="22"/>
          <w:lang w:val="sr-Cyrl-CS"/>
        </w:rPr>
      </w:pPr>
    </w:p>
    <w:p w14:paraId="74BE1485" w14:textId="4DD97B95" w:rsidR="00A118C9" w:rsidRPr="001768F9" w:rsidRDefault="00A118C9" w:rsidP="00A118C9">
      <w:pPr>
        <w:jc w:val="both"/>
        <w:rPr>
          <w:rFonts w:ascii="Arial" w:eastAsia="Times New Roman" w:hAnsi="Arial" w:cs="Arial"/>
          <w:bCs/>
          <w:lang w:val="sr-Cyrl-CS"/>
        </w:rPr>
      </w:pPr>
      <w:r w:rsidRPr="001768F9">
        <w:rPr>
          <w:rFonts w:ascii="Arial" w:eastAsia="Times New Roman" w:hAnsi="Arial" w:cs="Arial"/>
          <w:bCs/>
          <w:lang w:val="sr-Cyrl-CS"/>
        </w:rPr>
        <w:t xml:space="preserve">Ако се нови TSI усвоје током имплементације пројекта, они ће се примењивати осим ако је пројектовање одређеног одељка у напредној фази развоја и ако је непримењивање </w:t>
      </w:r>
      <w:r w:rsidRPr="001768F9">
        <w:rPr>
          <w:rFonts w:ascii="Arial" w:hAnsi="Arial" w:cs="Arial"/>
          <w:lang w:val="sr-Cyrl-CS"/>
        </w:rPr>
        <w:t>TSI</w:t>
      </w:r>
      <w:r w:rsidRPr="001768F9">
        <w:rPr>
          <w:rFonts w:ascii="Arial" w:eastAsia="Times New Roman" w:hAnsi="Arial" w:cs="Arial"/>
          <w:bCs/>
          <w:lang w:val="sr-Cyrl-CS"/>
        </w:rPr>
        <w:t xml:space="preserve"> дозвољено у складу са релевантним прелазним одредбама.</w:t>
      </w:r>
    </w:p>
    <w:p w14:paraId="436FC9DC" w14:textId="3CE5995F" w:rsidR="00A118C9" w:rsidRPr="001768F9" w:rsidRDefault="00A118C9" w:rsidP="00A118C9">
      <w:pPr>
        <w:jc w:val="both"/>
        <w:rPr>
          <w:rFonts w:ascii="Arial" w:eastAsia="Times New Roman" w:hAnsi="Arial" w:cs="Arial"/>
          <w:bCs/>
          <w:lang w:val="sr-Cyrl-CS"/>
        </w:rPr>
      </w:pPr>
      <w:r w:rsidRPr="001768F9">
        <w:rPr>
          <w:rFonts w:ascii="Arial" w:eastAsia="Times New Roman" w:hAnsi="Arial" w:cs="Arial"/>
          <w:bCs/>
          <w:lang w:val="sr-Cyrl-CS"/>
        </w:rPr>
        <w:t>Пројекат ће такође бити у складу са параметрима идентификованим за постојеће линије у Анексу II Европског споразума о главним међународним железничким линијама (AGC) и Додатку III Европског споразума о важним међународним линијама комбинованог транспорта и сродним инсталацијама (AGTC), укључујући измене ових споразума.</w:t>
      </w:r>
    </w:p>
    <w:p w14:paraId="30D33088" w14:textId="384F7067" w:rsidR="00AA0E0D" w:rsidRPr="001768F9" w:rsidRDefault="00A118C9" w:rsidP="00A118C9">
      <w:pPr>
        <w:jc w:val="both"/>
        <w:rPr>
          <w:rFonts w:ascii="Arial" w:eastAsia="Times New Roman" w:hAnsi="Arial" w:cs="Arial"/>
          <w:bCs/>
          <w:lang w:val="sr-Cyrl-CS"/>
        </w:rPr>
      </w:pPr>
      <w:r w:rsidRPr="001768F9">
        <w:rPr>
          <w:rFonts w:ascii="Arial" w:eastAsia="Times New Roman" w:hAnsi="Arial" w:cs="Arial"/>
          <w:bCs/>
          <w:lang w:val="sr-Cyrl-CS"/>
        </w:rPr>
        <w:t>Трошкове било каквог земљишта, пресељења и пореза неопходних за завршетак пројекта сносиће Зајмопримац.</w:t>
      </w:r>
    </w:p>
    <w:p w14:paraId="6B5FB7B6" w14:textId="77777777" w:rsidR="006327C9" w:rsidRPr="001768F9" w:rsidRDefault="006327C9" w:rsidP="006327C9">
      <w:pPr>
        <w:jc w:val="both"/>
        <w:rPr>
          <w:rFonts w:ascii="Arial" w:eastAsia="Times New Roman" w:hAnsi="Arial" w:cs="Arial"/>
          <w:b/>
          <w:lang w:val="sr-Cyrl-CS"/>
        </w:rPr>
      </w:pPr>
      <w:r w:rsidRPr="001768F9">
        <w:rPr>
          <w:rFonts w:ascii="Arial" w:eastAsia="Times New Roman" w:hAnsi="Arial" w:cs="Arial"/>
          <w:b/>
          <w:lang w:val="sr-Cyrl-CS"/>
        </w:rPr>
        <w:t xml:space="preserve">Календар </w:t>
      </w:r>
    </w:p>
    <w:p w14:paraId="40282DB7" w14:textId="3462065A" w:rsidR="0053738D" w:rsidRPr="001768F9" w:rsidRDefault="006327C9" w:rsidP="0053738D">
      <w:pPr>
        <w:rPr>
          <w:rFonts w:ascii="Arial" w:hAnsi="Arial" w:cs="Arial"/>
          <w:lang w:val="sr-Cyrl-CS"/>
        </w:rPr>
      </w:pPr>
      <w:r w:rsidRPr="001768F9">
        <w:rPr>
          <w:rFonts w:ascii="Arial" w:eastAsia="Times New Roman" w:hAnsi="Arial" w:cs="Arial"/>
          <w:lang w:val="sr-Cyrl-CS"/>
        </w:rPr>
        <w:t>Пројекат</w:t>
      </w:r>
      <w:r w:rsidR="00E72F2C" w:rsidRPr="001768F9">
        <w:rPr>
          <w:rFonts w:ascii="Arial" w:eastAsia="Times New Roman" w:hAnsi="Arial" w:cs="Arial"/>
          <w:lang w:val="sr-Cyrl-CS"/>
        </w:rPr>
        <w:t xml:space="preserve"> ће </w:t>
      </w:r>
      <w:r w:rsidRPr="001768F9">
        <w:rPr>
          <w:rFonts w:ascii="Arial" w:eastAsia="Times New Roman" w:hAnsi="Arial" w:cs="Arial"/>
          <w:lang w:val="sr-Cyrl-CS"/>
        </w:rPr>
        <w:t xml:space="preserve">у потпуности </w:t>
      </w:r>
      <w:r w:rsidR="00E72F2C" w:rsidRPr="001768F9">
        <w:rPr>
          <w:rFonts w:ascii="Arial" w:eastAsia="Times New Roman" w:hAnsi="Arial" w:cs="Arial"/>
          <w:lang w:val="sr-Cyrl-CS"/>
        </w:rPr>
        <w:t xml:space="preserve">бити </w:t>
      </w:r>
      <w:r w:rsidRPr="001768F9">
        <w:rPr>
          <w:rFonts w:ascii="Arial" w:eastAsia="Times New Roman" w:hAnsi="Arial" w:cs="Arial"/>
          <w:lang w:val="sr-Cyrl-CS"/>
        </w:rPr>
        <w:t>завршен, укључујући његово пуштање у рад, до краја 2029. године.</w:t>
      </w:r>
    </w:p>
    <w:p w14:paraId="50B1DC6D" w14:textId="6426EBD7" w:rsidR="006D4B48" w:rsidRPr="001768F9" w:rsidRDefault="006D4B48" w:rsidP="006D4B48">
      <w:pPr>
        <w:spacing w:after="0"/>
        <w:rPr>
          <w:rFonts w:ascii="Arial" w:eastAsia="Times New Roman" w:hAnsi="Arial" w:cs="Arial"/>
          <w:b/>
          <w:lang w:val="sr-Cyrl-CS"/>
        </w:rPr>
      </w:pPr>
    </w:p>
    <w:p w14:paraId="443281CE" w14:textId="79236317" w:rsidR="006D4B48" w:rsidRPr="001768F9" w:rsidRDefault="006D4B48" w:rsidP="006D4B48">
      <w:pPr>
        <w:spacing w:after="0"/>
        <w:rPr>
          <w:rFonts w:ascii="Arial" w:eastAsia="Times New Roman" w:hAnsi="Arial" w:cs="Arial"/>
          <w:b/>
          <w:lang w:val="sr-Cyrl-CS"/>
        </w:rPr>
      </w:pPr>
    </w:p>
    <w:p w14:paraId="5D9D7312" w14:textId="3B8C9F73" w:rsidR="006D4B48" w:rsidRPr="001768F9" w:rsidRDefault="006D4B48" w:rsidP="006D4B48">
      <w:pPr>
        <w:spacing w:after="0"/>
        <w:rPr>
          <w:rFonts w:ascii="Arial" w:eastAsia="Times New Roman" w:hAnsi="Arial" w:cs="Arial"/>
          <w:b/>
          <w:lang w:val="sr-Cyrl-CS"/>
        </w:rPr>
      </w:pPr>
    </w:p>
    <w:p w14:paraId="48D3A558" w14:textId="5DEA76CA" w:rsidR="006D4B48" w:rsidRPr="001768F9" w:rsidRDefault="006D4B48" w:rsidP="006D4B48">
      <w:pPr>
        <w:spacing w:after="0"/>
        <w:rPr>
          <w:rFonts w:ascii="Arial" w:eastAsia="Times New Roman" w:hAnsi="Arial" w:cs="Arial"/>
          <w:b/>
          <w:lang w:val="sr-Cyrl-CS"/>
        </w:rPr>
      </w:pPr>
    </w:p>
    <w:p w14:paraId="06DC1713" w14:textId="49C7CAFA" w:rsidR="006D4B48" w:rsidRPr="001768F9" w:rsidRDefault="006D4B48" w:rsidP="006D4B48">
      <w:pPr>
        <w:spacing w:after="0"/>
        <w:rPr>
          <w:rFonts w:ascii="Arial" w:eastAsia="Times New Roman" w:hAnsi="Arial" w:cs="Arial"/>
          <w:b/>
          <w:lang w:val="sr-Cyrl-CS"/>
        </w:rPr>
      </w:pPr>
    </w:p>
    <w:p w14:paraId="10C2A8C6" w14:textId="42542A2F" w:rsidR="006D4B48" w:rsidRPr="001768F9" w:rsidRDefault="006D4B48" w:rsidP="006D4B48">
      <w:pPr>
        <w:spacing w:after="0"/>
        <w:rPr>
          <w:rFonts w:ascii="Arial" w:eastAsia="Times New Roman" w:hAnsi="Arial" w:cs="Arial"/>
          <w:b/>
          <w:lang w:val="sr-Cyrl-CS"/>
        </w:rPr>
      </w:pPr>
    </w:p>
    <w:p w14:paraId="31E31BC0" w14:textId="3467103D" w:rsidR="006D4B48" w:rsidRPr="001768F9" w:rsidRDefault="006D4B48" w:rsidP="006D4B48">
      <w:pPr>
        <w:spacing w:after="0"/>
        <w:rPr>
          <w:rFonts w:ascii="Arial" w:eastAsia="Times New Roman" w:hAnsi="Arial" w:cs="Arial"/>
          <w:b/>
          <w:lang w:val="sr-Cyrl-CS"/>
        </w:rPr>
      </w:pPr>
    </w:p>
    <w:p w14:paraId="70E6BA97" w14:textId="0F894BE2" w:rsidR="006D4B48" w:rsidRPr="001768F9" w:rsidRDefault="006D4B48" w:rsidP="006D4B48">
      <w:pPr>
        <w:spacing w:after="0"/>
        <w:rPr>
          <w:rFonts w:ascii="Arial" w:eastAsia="Times New Roman" w:hAnsi="Arial" w:cs="Arial"/>
          <w:b/>
          <w:lang w:val="sr-Cyrl-CS"/>
        </w:rPr>
      </w:pPr>
    </w:p>
    <w:p w14:paraId="2130E52F" w14:textId="25C02D84" w:rsidR="006D4B48" w:rsidRPr="001768F9" w:rsidRDefault="006D4B48" w:rsidP="006D4B48">
      <w:pPr>
        <w:spacing w:after="0"/>
        <w:rPr>
          <w:rFonts w:ascii="Arial" w:eastAsia="Times New Roman" w:hAnsi="Arial" w:cs="Arial"/>
          <w:b/>
          <w:lang w:val="sr-Cyrl-CS"/>
        </w:rPr>
      </w:pPr>
    </w:p>
    <w:p w14:paraId="589EE091" w14:textId="04DFAA5D" w:rsidR="006D4B48" w:rsidRPr="001768F9" w:rsidRDefault="006D4B48" w:rsidP="006D4B48">
      <w:pPr>
        <w:spacing w:after="0"/>
        <w:rPr>
          <w:rFonts w:ascii="Arial" w:eastAsia="Times New Roman" w:hAnsi="Arial" w:cs="Arial"/>
          <w:b/>
          <w:lang w:val="sr-Cyrl-CS"/>
        </w:rPr>
      </w:pPr>
    </w:p>
    <w:p w14:paraId="139755AE" w14:textId="2D3CCA02" w:rsidR="006D4B48" w:rsidRPr="001768F9" w:rsidRDefault="006D4B48" w:rsidP="006D4B48">
      <w:pPr>
        <w:spacing w:after="0"/>
        <w:rPr>
          <w:rFonts w:ascii="Arial" w:eastAsia="Times New Roman" w:hAnsi="Arial" w:cs="Arial"/>
          <w:b/>
          <w:lang w:val="sr-Cyrl-CS"/>
        </w:rPr>
      </w:pPr>
    </w:p>
    <w:p w14:paraId="101E76D0" w14:textId="5EC732C9" w:rsidR="006D4B48" w:rsidRPr="001768F9" w:rsidRDefault="006D4B48" w:rsidP="006D4B48">
      <w:pPr>
        <w:spacing w:after="0"/>
        <w:rPr>
          <w:rFonts w:ascii="Arial" w:eastAsia="Times New Roman" w:hAnsi="Arial" w:cs="Arial"/>
          <w:b/>
          <w:lang w:val="sr-Cyrl-CS"/>
        </w:rPr>
      </w:pPr>
    </w:p>
    <w:p w14:paraId="1AF43CF0" w14:textId="488D10FD" w:rsidR="006D4B48" w:rsidRPr="001768F9" w:rsidRDefault="006D4B48" w:rsidP="006D4B48">
      <w:pPr>
        <w:spacing w:after="0"/>
        <w:rPr>
          <w:rFonts w:ascii="Arial" w:eastAsia="Times New Roman" w:hAnsi="Arial" w:cs="Arial"/>
          <w:b/>
          <w:lang w:val="sr-Cyrl-CS"/>
        </w:rPr>
      </w:pPr>
    </w:p>
    <w:p w14:paraId="66D19B3D" w14:textId="35F98C94" w:rsidR="006D4B48" w:rsidRPr="001768F9" w:rsidRDefault="006D4B48" w:rsidP="006D4B48">
      <w:pPr>
        <w:spacing w:after="0"/>
        <w:rPr>
          <w:rFonts w:ascii="Arial" w:eastAsia="Times New Roman" w:hAnsi="Arial" w:cs="Arial"/>
          <w:b/>
          <w:lang w:val="sr-Cyrl-CS"/>
        </w:rPr>
      </w:pPr>
    </w:p>
    <w:p w14:paraId="4192D392" w14:textId="4E8A334F" w:rsidR="006D4B48" w:rsidRPr="001768F9" w:rsidRDefault="006D4B48" w:rsidP="006D4B48">
      <w:pPr>
        <w:spacing w:after="0"/>
        <w:rPr>
          <w:rFonts w:ascii="Arial" w:eastAsia="Times New Roman" w:hAnsi="Arial" w:cs="Arial"/>
          <w:b/>
          <w:lang w:val="sr-Cyrl-CS"/>
        </w:rPr>
      </w:pPr>
    </w:p>
    <w:p w14:paraId="26DF3B36" w14:textId="598A83F7" w:rsidR="006D4B48" w:rsidRPr="001768F9" w:rsidRDefault="006D4B48" w:rsidP="006D4B48">
      <w:pPr>
        <w:spacing w:after="0"/>
        <w:rPr>
          <w:rFonts w:ascii="Arial" w:eastAsia="Times New Roman" w:hAnsi="Arial" w:cs="Arial"/>
          <w:b/>
          <w:lang w:val="sr-Cyrl-CS"/>
        </w:rPr>
      </w:pPr>
    </w:p>
    <w:p w14:paraId="31F590E5" w14:textId="172DE8F3" w:rsidR="006D4B48" w:rsidRPr="001768F9" w:rsidRDefault="006D4B48" w:rsidP="006D4B48">
      <w:pPr>
        <w:spacing w:after="0"/>
        <w:rPr>
          <w:rFonts w:ascii="Arial" w:eastAsia="Times New Roman" w:hAnsi="Arial" w:cs="Arial"/>
          <w:b/>
          <w:lang w:val="sr-Cyrl-CS"/>
        </w:rPr>
      </w:pPr>
    </w:p>
    <w:p w14:paraId="574E78A2" w14:textId="09FA8B40" w:rsidR="006D4B48" w:rsidRPr="001768F9" w:rsidRDefault="006D4B48" w:rsidP="006D4B48">
      <w:pPr>
        <w:spacing w:after="0"/>
        <w:rPr>
          <w:rFonts w:ascii="Arial" w:eastAsia="Times New Roman" w:hAnsi="Arial" w:cs="Arial"/>
          <w:b/>
          <w:lang w:val="sr-Cyrl-CS"/>
        </w:rPr>
      </w:pPr>
    </w:p>
    <w:p w14:paraId="6BBCB9B0" w14:textId="4A382359" w:rsidR="006D4B48" w:rsidRPr="001768F9" w:rsidRDefault="006D4B48" w:rsidP="006D4B48">
      <w:pPr>
        <w:spacing w:after="0"/>
        <w:rPr>
          <w:rFonts w:ascii="Arial" w:eastAsia="Times New Roman" w:hAnsi="Arial" w:cs="Arial"/>
          <w:b/>
          <w:lang w:val="sr-Cyrl-CS"/>
        </w:rPr>
      </w:pPr>
    </w:p>
    <w:p w14:paraId="66B0EBF7" w14:textId="45209339" w:rsidR="006D4B48" w:rsidRPr="001768F9" w:rsidRDefault="006D4B48" w:rsidP="006D4B48">
      <w:pPr>
        <w:spacing w:after="0"/>
        <w:rPr>
          <w:rFonts w:ascii="Arial" w:eastAsia="Times New Roman" w:hAnsi="Arial" w:cs="Arial"/>
          <w:b/>
          <w:lang w:val="sr-Cyrl-CS"/>
        </w:rPr>
      </w:pPr>
    </w:p>
    <w:p w14:paraId="0DBCC555" w14:textId="68E7B694" w:rsidR="006D4B48" w:rsidRPr="001768F9" w:rsidRDefault="006D4B48" w:rsidP="006D4B48">
      <w:pPr>
        <w:spacing w:after="0"/>
        <w:rPr>
          <w:rFonts w:ascii="Arial" w:eastAsia="Times New Roman" w:hAnsi="Arial" w:cs="Arial"/>
          <w:b/>
          <w:lang w:val="sr-Cyrl-CS"/>
        </w:rPr>
      </w:pPr>
    </w:p>
    <w:p w14:paraId="2FA657BB" w14:textId="0D2BFBE3" w:rsidR="006D4B48" w:rsidRPr="001768F9" w:rsidRDefault="006D4B48" w:rsidP="006D4B48">
      <w:pPr>
        <w:keepNext/>
        <w:keepLines/>
        <w:spacing w:before="480" w:after="0"/>
        <w:ind w:left="993" w:hanging="567"/>
        <w:outlineLvl w:val="0"/>
        <w:rPr>
          <w:rFonts w:ascii="Arial" w:eastAsiaTheme="majorEastAsia" w:hAnsi="Arial" w:cs="Arial"/>
          <w:b/>
          <w:bCs/>
          <w:lang w:val="sr-Cyrl-CS"/>
        </w:rPr>
      </w:pPr>
      <w:r w:rsidRPr="001768F9">
        <w:rPr>
          <w:rFonts w:ascii="Arial" w:eastAsiaTheme="majorEastAsia" w:hAnsi="Arial" w:cs="Arial"/>
          <w:b/>
          <w:bCs/>
          <w:lang w:val="sr-Cyrl-CS"/>
        </w:rPr>
        <w:lastRenderedPageBreak/>
        <w:t>A.2.   ИНФОРМАЦИЈЕ О ПРОЈЕКТУ КОЈЕ ЈЕ ПОТРЕБНО ПОСЛАТИ БАНЦИ И НАЧИН ДОСТАВЉАЊА</w:t>
      </w:r>
    </w:p>
    <w:p w14:paraId="66E5DFB6" w14:textId="77777777" w:rsidR="006D4B48" w:rsidRPr="001768F9" w:rsidRDefault="006D4B48" w:rsidP="006D4B48">
      <w:pPr>
        <w:spacing w:after="120" w:line="240" w:lineRule="auto"/>
        <w:ind w:left="567"/>
        <w:jc w:val="both"/>
        <w:rPr>
          <w:rFonts w:ascii="Arial" w:eastAsia="Times New Roman" w:hAnsi="Arial" w:cs="Arial"/>
          <w:sz w:val="20"/>
          <w:szCs w:val="20"/>
          <w:u w:val="single"/>
          <w:lang w:val="sr-Cyrl-CS"/>
        </w:rPr>
      </w:pPr>
    </w:p>
    <w:p w14:paraId="7413AD3D" w14:textId="7C1C857C" w:rsidR="006D4B48" w:rsidRPr="001768F9" w:rsidRDefault="006D4B48" w:rsidP="006D4B48">
      <w:pPr>
        <w:numPr>
          <w:ilvl w:val="0"/>
          <w:numId w:val="47"/>
        </w:numPr>
        <w:spacing w:after="120" w:line="240" w:lineRule="auto"/>
        <w:ind w:left="567" w:hanging="357"/>
        <w:jc w:val="both"/>
        <w:rPr>
          <w:rFonts w:ascii="Arial" w:eastAsia="Times New Roman" w:hAnsi="Arial" w:cs="Arial"/>
          <w:u w:val="single"/>
          <w:lang w:val="sr-Cyrl-CS"/>
        </w:rPr>
      </w:pPr>
      <w:r w:rsidRPr="001768F9">
        <w:rPr>
          <w:rFonts w:ascii="Arial" w:eastAsia="Times New Roman" w:hAnsi="Arial" w:cs="Arial"/>
          <w:u w:val="single"/>
          <w:lang w:val="sr-Cyrl-CS"/>
        </w:rPr>
        <w:t>Достављање информација: одређивање одговорног лица</w:t>
      </w:r>
      <w:r w:rsidR="00695581" w:rsidRPr="001768F9">
        <w:rPr>
          <w:rFonts w:ascii="Arial" w:eastAsia="Times New Roman" w:hAnsi="Arial" w:cs="Arial"/>
          <w:lang w:val="sr-Cyrl-CS"/>
        </w:rPr>
        <w:t xml:space="preserve"> </w:t>
      </w:r>
    </w:p>
    <w:p w14:paraId="31E9EA7B" w14:textId="27AD8F17" w:rsidR="006D4B48" w:rsidRPr="001768F9" w:rsidRDefault="006D4B48" w:rsidP="006D4B48">
      <w:pPr>
        <w:spacing w:after="120" w:line="240" w:lineRule="auto"/>
        <w:ind w:left="567"/>
        <w:jc w:val="both"/>
        <w:rPr>
          <w:rFonts w:ascii="Arial" w:eastAsia="Times New Roman" w:hAnsi="Arial" w:cs="Arial"/>
          <w:lang w:val="sr-Cyrl-CS"/>
        </w:rPr>
      </w:pPr>
      <w:r w:rsidRPr="001768F9">
        <w:rPr>
          <w:rFonts w:ascii="Arial" w:eastAsia="Times New Roman" w:hAnsi="Arial" w:cs="Arial"/>
          <w:lang w:val="sr-Cyrl-CS"/>
        </w:rPr>
        <w:t>Наведене информације морају се послати Банци у надлежности:</w:t>
      </w:r>
    </w:p>
    <w:p w14:paraId="48573DC5" w14:textId="77777777" w:rsidR="00424A15" w:rsidRPr="001768F9" w:rsidRDefault="00424A15" w:rsidP="006D4B48">
      <w:pPr>
        <w:spacing w:after="120" w:line="240" w:lineRule="auto"/>
        <w:ind w:left="567"/>
        <w:jc w:val="both"/>
        <w:rPr>
          <w:rFonts w:ascii="Arial" w:eastAsia="Times New Roman" w:hAnsi="Arial" w:cs="Arial"/>
          <w:lang w:val="sr-Cyrl-CS"/>
        </w:rPr>
      </w:pPr>
    </w:p>
    <w:tbl>
      <w:tblPr>
        <w:tblW w:w="913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9"/>
        <w:gridCol w:w="3721"/>
        <w:gridCol w:w="3721"/>
      </w:tblGrid>
      <w:tr w:rsidR="006D4B48" w:rsidRPr="001768F9" w14:paraId="146AA195" w14:textId="77777777" w:rsidTr="006D4B48">
        <w:trPr>
          <w:cantSplit/>
        </w:trPr>
        <w:tc>
          <w:tcPr>
            <w:tcW w:w="1689" w:type="dxa"/>
          </w:tcPr>
          <w:p w14:paraId="75D54B1E" w14:textId="77777777" w:rsidR="006D4B48" w:rsidRPr="001768F9" w:rsidRDefault="006D4B48" w:rsidP="006D4B48">
            <w:pPr>
              <w:spacing w:after="0" w:line="240" w:lineRule="auto"/>
              <w:ind w:left="183"/>
              <w:rPr>
                <w:rFonts w:ascii="Arial" w:eastAsia="Times New Roman" w:hAnsi="Arial" w:cs="Arial"/>
                <w:b/>
                <w:lang w:val="sr-Cyrl-CS"/>
              </w:rPr>
            </w:pPr>
          </w:p>
        </w:tc>
        <w:tc>
          <w:tcPr>
            <w:tcW w:w="3721" w:type="dxa"/>
          </w:tcPr>
          <w:p w14:paraId="12AFC752" w14:textId="77777777" w:rsidR="006D4B48" w:rsidRPr="001768F9" w:rsidRDefault="006D4B48" w:rsidP="006D4B48">
            <w:pPr>
              <w:spacing w:after="0" w:line="240" w:lineRule="auto"/>
              <w:ind w:left="567"/>
              <w:jc w:val="center"/>
              <w:rPr>
                <w:rFonts w:ascii="Arial" w:eastAsia="Times New Roman" w:hAnsi="Arial" w:cs="Arial"/>
                <w:b/>
                <w:iCs/>
                <w:lang w:val="sr-Cyrl-CS"/>
              </w:rPr>
            </w:pPr>
            <w:r w:rsidRPr="001768F9">
              <w:rPr>
                <w:rFonts w:ascii="Arial" w:eastAsia="Times New Roman" w:hAnsi="Arial" w:cs="Arial"/>
                <w:b/>
                <w:bCs/>
                <w:lang w:val="sr-Cyrl-CS"/>
              </w:rPr>
              <w:t>Финансијски уговор</w:t>
            </w:r>
          </w:p>
        </w:tc>
        <w:tc>
          <w:tcPr>
            <w:tcW w:w="3721" w:type="dxa"/>
          </w:tcPr>
          <w:p w14:paraId="7C7E4D5B" w14:textId="77777777" w:rsidR="006D4B48" w:rsidRPr="001768F9" w:rsidRDefault="006D4B48" w:rsidP="006D4B48">
            <w:pPr>
              <w:spacing w:after="0" w:line="240" w:lineRule="auto"/>
              <w:ind w:left="567"/>
              <w:jc w:val="center"/>
              <w:rPr>
                <w:rFonts w:ascii="Arial" w:eastAsia="Times New Roman" w:hAnsi="Arial" w:cs="Arial"/>
                <w:b/>
                <w:iCs/>
                <w:lang w:val="sr-Cyrl-CS"/>
              </w:rPr>
            </w:pPr>
            <w:r w:rsidRPr="001768F9">
              <w:rPr>
                <w:rFonts w:ascii="Arial" w:eastAsia="Times New Roman" w:hAnsi="Arial" w:cs="Arial"/>
                <w:b/>
                <w:bCs/>
                <w:lang w:val="sr-Cyrl-CS"/>
              </w:rPr>
              <w:t>Технички уговор</w:t>
            </w:r>
          </w:p>
        </w:tc>
      </w:tr>
      <w:tr w:rsidR="006D4B48" w:rsidRPr="001768F9" w14:paraId="7F5131FF" w14:textId="77777777" w:rsidTr="006D4B48">
        <w:trPr>
          <w:cantSplit/>
        </w:trPr>
        <w:tc>
          <w:tcPr>
            <w:tcW w:w="1689" w:type="dxa"/>
            <w:vAlign w:val="center"/>
          </w:tcPr>
          <w:p w14:paraId="59C59EFA" w14:textId="77777777" w:rsidR="006D4B48" w:rsidRPr="001768F9" w:rsidRDefault="006D4B48" w:rsidP="006D4B48">
            <w:pPr>
              <w:spacing w:after="0" w:line="240" w:lineRule="auto"/>
              <w:rPr>
                <w:rFonts w:ascii="Arial" w:eastAsia="Times New Roman" w:hAnsi="Arial" w:cs="Arial"/>
                <w:lang w:val="sr-Cyrl-CS"/>
              </w:rPr>
            </w:pPr>
            <w:r w:rsidRPr="001768F9">
              <w:rPr>
                <w:rFonts w:ascii="Arial" w:eastAsia="Times New Roman" w:hAnsi="Arial" w:cs="Arial"/>
                <w:lang w:val="sr-Cyrl-CS"/>
              </w:rPr>
              <w:t>Промотер</w:t>
            </w:r>
          </w:p>
        </w:tc>
        <w:tc>
          <w:tcPr>
            <w:tcW w:w="3721" w:type="dxa"/>
          </w:tcPr>
          <w:p w14:paraId="0D70D276" w14:textId="5B53ADBB" w:rsidR="006D4B48" w:rsidRPr="001768F9" w:rsidRDefault="006D4B48" w:rsidP="006D4B48">
            <w:pPr>
              <w:spacing w:after="0" w:line="240" w:lineRule="auto"/>
              <w:rPr>
                <w:rFonts w:ascii="Arial" w:eastAsia="Times New Roman" w:hAnsi="Arial" w:cs="Arial"/>
                <w:iCs/>
                <w:lang w:val="sr-Cyrl-CS"/>
              </w:rPr>
            </w:pPr>
            <w:r w:rsidRPr="001768F9">
              <w:rPr>
                <w:rFonts w:ascii="Arial" w:eastAsia="Times New Roman" w:hAnsi="Arial" w:cs="Arial"/>
                <w:lang w:val="sr-Cyrl-CS"/>
              </w:rPr>
              <w:t>Инфраструктура железнице Србије</w:t>
            </w:r>
          </w:p>
        </w:tc>
        <w:tc>
          <w:tcPr>
            <w:tcW w:w="3721" w:type="dxa"/>
          </w:tcPr>
          <w:p w14:paraId="3C46B316" w14:textId="64F026B8" w:rsidR="006D4B48" w:rsidRPr="001768F9" w:rsidRDefault="006D4B48" w:rsidP="006D4B48">
            <w:pPr>
              <w:spacing w:after="0" w:line="240" w:lineRule="auto"/>
              <w:rPr>
                <w:rFonts w:ascii="Arial" w:eastAsia="Times New Roman" w:hAnsi="Arial" w:cs="Arial"/>
                <w:i/>
                <w:iCs/>
                <w:lang w:val="sr-Cyrl-CS"/>
              </w:rPr>
            </w:pPr>
            <w:r w:rsidRPr="001768F9">
              <w:rPr>
                <w:rFonts w:ascii="Arial" w:eastAsia="Times New Roman" w:hAnsi="Arial" w:cs="Arial"/>
                <w:lang w:val="sr-Cyrl-CS"/>
              </w:rPr>
              <w:t>Инфраструктура железнице Србије</w:t>
            </w:r>
          </w:p>
        </w:tc>
      </w:tr>
      <w:tr w:rsidR="006D4B48" w:rsidRPr="001768F9" w14:paraId="6F6411F1" w14:textId="77777777" w:rsidTr="006D4B48">
        <w:trPr>
          <w:cantSplit/>
        </w:trPr>
        <w:tc>
          <w:tcPr>
            <w:tcW w:w="1689" w:type="dxa"/>
            <w:vAlign w:val="center"/>
          </w:tcPr>
          <w:p w14:paraId="68F81020" w14:textId="77777777" w:rsidR="006D4B48" w:rsidRPr="001768F9" w:rsidRDefault="006D4B48" w:rsidP="006D4B48">
            <w:pPr>
              <w:spacing w:after="0" w:line="240" w:lineRule="auto"/>
              <w:rPr>
                <w:rFonts w:ascii="Arial" w:eastAsia="Times New Roman" w:hAnsi="Arial" w:cs="Arial"/>
                <w:lang w:val="sr-Cyrl-CS"/>
              </w:rPr>
            </w:pPr>
            <w:r w:rsidRPr="001768F9">
              <w:rPr>
                <w:rFonts w:ascii="Arial" w:eastAsia="Times New Roman" w:hAnsi="Arial" w:cs="Arial"/>
                <w:lang w:val="sr-Cyrl-CS"/>
              </w:rPr>
              <w:t>Особа за контакт:</w:t>
            </w:r>
          </w:p>
        </w:tc>
        <w:tc>
          <w:tcPr>
            <w:tcW w:w="3721" w:type="dxa"/>
          </w:tcPr>
          <w:p w14:paraId="0F8F8BA5" w14:textId="5FFB17F9" w:rsidR="006D4B48" w:rsidRPr="001768F9" w:rsidRDefault="006D4B48" w:rsidP="006D4B48">
            <w:pPr>
              <w:spacing w:after="0" w:line="240" w:lineRule="auto"/>
              <w:rPr>
                <w:rFonts w:ascii="Arial" w:eastAsia="Times New Roman" w:hAnsi="Arial" w:cs="Arial"/>
                <w:i/>
                <w:iCs/>
                <w:lang w:val="sr-Cyrl-CS"/>
              </w:rPr>
            </w:pPr>
            <w:r w:rsidRPr="001768F9">
              <w:rPr>
                <w:rFonts w:ascii="Arial" w:hAnsi="Arial" w:cs="Arial"/>
                <w:lang w:val="sr-Cyrl-CS"/>
              </w:rPr>
              <w:t xml:space="preserve">Госпођица Маја Симић </w:t>
            </w:r>
          </w:p>
        </w:tc>
        <w:tc>
          <w:tcPr>
            <w:tcW w:w="3721" w:type="dxa"/>
          </w:tcPr>
          <w:p w14:paraId="10ED01A0" w14:textId="46681347" w:rsidR="006D4B48" w:rsidRPr="001768F9" w:rsidRDefault="006D4B48" w:rsidP="006D4B48">
            <w:pPr>
              <w:spacing w:after="0" w:line="240" w:lineRule="auto"/>
              <w:rPr>
                <w:rFonts w:ascii="Arial" w:eastAsia="Times New Roman" w:hAnsi="Arial" w:cs="Arial"/>
                <w:i/>
                <w:iCs/>
                <w:lang w:val="sr-Cyrl-CS"/>
              </w:rPr>
            </w:pPr>
            <w:r w:rsidRPr="001768F9">
              <w:rPr>
                <w:rFonts w:ascii="Arial" w:hAnsi="Arial" w:cs="Arial"/>
                <w:lang w:val="sr-Cyrl-CS"/>
              </w:rPr>
              <w:t>Господин Саша Златковић</w:t>
            </w:r>
          </w:p>
        </w:tc>
      </w:tr>
      <w:tr w:rsidR="006D4B48" w:rsidRPr="001768F9" w14:paraId="6B1A3E74" w14:textId="77777777" w:rsidTr="006D4B48">
        <w:trPr>
          <w:cantSplit/>
        </w:trPr>
        <w:tc>
          <w:tcPr>
            <w:tcW w:w="1689" w:type="dxa"/>
            <w:vAlign w:val="center"/>
          </w:tcPr>
          <w:p w14:paraId="6D113AF1" w14:textId="77777777" w:rsidR="006D4B48" w:rsidRPr="001768F9" w:rsidRDefault="006D4B48" w:rsidP="006D4B48">
            <w:pPr>
              <w:spacing w:after="0" w:line="240" w:lineRule="auto"/>
              <w:rPr>
                <w:rFonts w:ascii="Arial" w:eastAsia="Times New Roman" w:hAnsi="Arial" w:cs="Arial"/>
                <w:lang w:val="sr-Cyrl-CS"/>
              </w:rPr>
            </w:pPr>
            <w:r w:rsidRPr="001768F9">
              <w:rPr>
                <w:rFonts w:ascii="Arial" w:eastAsia="Times New Roman" w:hAnsi="Arial" w:cs="Arial"/>
                <w:lang w:val="sr-Cyrl-CS"/>
              </w:rPr>
              <w:t>Позиција</w:t>
            </w:r>
          </w:p>
        </w:tc>
        <w:tc>
          <w:tcPr>
            <w:tcW w:w="3721" w:type="dxa"/>
          </w:tcPr>
          <w:p w14:paraId="490F1B13" w14:textId="67288ED2" w:rsidR="006D4B48" w:rsidRPr="001768F9" w:rsidRDefault="006D4B48" w:rsidP="006D4B48">
            <w:pPr>
              <w:spacing w:after="0" w:line="240" w:lineRule="auto"/>
              <w:rPr>
                <w:rFonts w:ascii="Arial" w:eastAsia="Times New Roman" w:hAnsi="Arial" w:cs="Arial"/>
                <w:iCs/>
                <w:lang w:val="sr-Cyrl-CS"/>
              </w:rPr>
            </w:pPr>
            <w:r w:rsidRPr="001768F9">
              <w:rPr>
                <w:rFonts w:ascii="Arial" w:hAnsi="Arial" w:cs="Arial"/>
                <w:lang w:val="sr-Cyrl-CS"/>
              </w:rPr>
              <w:t xml:space="preserve">Директор за финансије </w:t>
            </w:r>
          </w:p>
        </w:tc>
        <w:tc>
          <w:tcPr>
            <w:tcW w:w="3721" w:type="dxa"/>
          </w:tcPr>
          <w:p w14:paraId="638E748D" w14:textId="5E4B1495" w:rsidR="006D4B48" w:rsidRPr="001768F9" w:rsidRDefault="006D4B48" w:rsidP="006D4B48">
            <w:pPr>
              <w:spacing w:after="0" w:line="240" w:lineRule="auto"/>
              <w:rPr>
                <w:rFonts w:ascii="Arial" w:eastAsia="Times New Roman" w:hAnsi="Arial" w:cs="Arial"/>
                <w:i/>
                <w:iCs/>
                <w:lang w:val="sr-Cyrl-CS"/>
              </w:rPr>
            </w:pPr>
            <w:r w:rsidRPr="001768F9">
              <w:rPr>
                <w:rFonts w:ascii="Arial" w:hAnsi="Arial" w:cs="Arial"/>
                <w:lang w:val="sr-Cyrl-CS"/>
              </w:rPr>
              <w:t>Саветник генералног директора</w:t>
            </w:r>
          </w:p>
        </w:tc>
      </w:tr>
      <w:tr w:rsidR="006D4B48" w:rsidRPr="001768F9" w14:paraId="44AE0443" w14:textId="77777777" w:rsidTr="006D4B48">
        <w:trPr>
          <w:cantSplit/>
        </w:trPr>
        <w:tc>
          <w:tcPr>
            <w:tcW w:w="1689" w:type="dxa"/>
            <w:vAlign w:val="center"/>
          </w:tcPr>
          <w:p w14:paraId="68DAE44B" w14:textId="77777777" w:rsidR="006D4B48" w:rsidRPr="001768F9" w:rsidRDefault="006D4B48" w:rsidP="006D4B48">
            <w:pPr>
              <w:spacing w:after="0" w:line="240" w:lineRule="auto"/>
              <w:rPr>
                <w:rFonts w:ascii="Arial" w:eastAsia="Times New Roman" w:hAnsi="Arial" w:cs="Arial"/>
                <w:lang w:val="sr-Cyrl-CS"/>
              </w:rPr>
            </w:pPr>
            <w:r w:rsidRPr="001768F9">
              <w:rPr>
                <w:rFonts w:ascii="Arial" w:eastAsia="Times New Roman" w:hAnsi="Arial" w:cs="Arial"/>
                <w:lang w:val="sr-Cyrl-CS"/>
              </w:rPr>
              <w:t>Функција / Одсек финансијски и технички</w:t>
            </w:r>
          </w:p>
        </w:tc>
        <w:tc>
          <w:tcPr>
            <w:tcW w:w="3721" w:type="dxa"/>
          </w:tcPr>
          <w:p w14:paraId="307510B3" w14:textId="43150125" w:rsidR="006D4B48" w:rsidRPr="001768F9" w:rsidRDefault="006D4B48" w:rsidP="006D4B48">
            <w:pPr>
              <w:spacing w:after="0" w:line="240" w:lineRule="auto"/>
              <w:rPr>
                <w:rFonts w:ascii="Arial" w:eastAsia="Times New Roman" w:hAnsi="Arial" w:cs="Arial"/>
                <w:iCs/>
                <w:lang w:val="sr-Cyrl-CS"/>
              </w:rPr>
            </w:pPr>
            <w:r w:rsidRPr="001768F9">
              <w:rPr>
                <w:rFonts w:ascii="Arial" w:eastAsia="Times New Roman" w:hAnsi="Arial" w:cs="Arial"/>
                <w:iCs/>
                <w:lang w:val="sr-Cyrl-CS"/>
              </w:rPr>
              <w:t>Одељење за финансије</w:t>
            </w:r>
          </w:p>
        </w:tc>
        <w:tc>
          <w:tcPr>
            <w:tcW w:w="3721" w:type="dxa"/>
          </w:tcPr>
          <w:p w14:paraId="160E7BBF" w14:textId="7C2A67A6" w:rsidR="006D4B48" w:rsidRPr="001768F9" w:rsidRDefault="006D4B48" w:rsidP="006D4B48">
            <w:pPr>
              <w:spacing w:after="0" w:line="240" w:lineRule="auto"/>
              <w:ind w:left="567"/>
              <w:rPr>
                <w:rFonts w:ascii="Arial" w:eastAsia="Times New Roman" w:hAnsi="Arial" w:cs="Arial"/>
                <w:i/>
                <w:iCs/>
                <w:lang w:val="sr-Cyrl-CS"/>
              </w:rPr>
            </w:pPr>
          </w:p>
        </w:tc>
      </w:tr>
      <w:tr w:rsidR="006D4B48" w:rsidRPr="001768F9" w14:paraId="38C0ABB7" w14:textId="77777777" w:rsidTr="006D4B48">
        <w:trPr>
          <w:cantSplit/>
        </w:trPr>
        <w:tc>
          <w:tcPr>
            <w:tcW w:w="1689" w:type="dxa"/>
            <w:vAlign w:val="center"/>
          </w:tcPr>
          <w:p w14:paraId="62E648D1" w14:textId="77777777" w:rsidR="006D4B48" w:rsidRPr="001768F9" w:rsidRDefault="006D4B48" w:rsidP="006D4B48">
            <w:pPr>
              <w:spacing w:after="0" w:line="240" w:lineRule="auto"/>
              <w:ind w:left="183"/>
              <w:rPr>
                <w:rFonts w:ascii="Arial" w:eastAsia="Times New Roman" w:hAnsi="Arial" w:cs="Arial"/>
                <w:lang w:val="sr-Cyrl-CS"/>
              </w:rPr>
            </w:pPr>
            <w:r w:rsidRPr="001768F9">
              <w:rPr>
                <w:rFonts w:ascii="Arial" w:eastAsia="Times New Roman" w:hAnsi="Arial" w:cs="Arial"/>
                <w:lang w:val="sr-Cyrl-CS"/>
              </w:rPr>
              <w:t>Адреса</w:t>
            </w:r>
          </w:p>
        </w:tc>
        <w:tc>
          <w:tcPr>
            <w:tcW w:w="3721" w:type="dxa"/>
          </w:tcPr>
          <w:p w14:paraId="378468E5" w14:textId="44DC142C" w:rsidR="006D4B48" w:rsidRPr="001768F9" w:rsidRDefault="006D4B48" w:rsidP="006D4B48">
            <w:pPr>
              <w:spacing w:after="0" w:line="240" w:lineRule="auto"/>
              <w:rPr>
                <w:rFonts w:ascii="Arial" w:eastAsia="Times New Roman" w:hAnsi="Arial" w:cs="Arial"/>
                <w:iCs/>
                <w:lang w:val="sr-Cyrl-CS"/>
              </w:rPr>
            </w:pPr>
            <w:r w:rsidRPr="001768F9">
              <w:rPr>
                <w:rFonts w:ascii="Arial" w:eastAsia="Times New Roman" w:hAnsi="Arial" w:cs="Arial"/>
                <w:lang w:val="sr-Cyrl-CS"/>
              </w:rPr>
              <w:t>Немањина 6,</w:t>
            </w:r>
          </w:p>
          <w:p w14:paraId="7F0EB2FC" w14:textId="77777777" w:rsidR="006D4B48" w:rsidRPr="001768F9" w:rsidRDefault="006D4B48" w:rsidP="006D4B48">
            <w:pPr>
              <w:spacing w:after="0" w:line="240" w:lineRule="auto"/>
              <w:rPr>
                <w:rFonts w:ascii="Arial" w:eastAsia="Times New Roman" w:hAnsi="Arial" w:cs="Arial"/>
                <w:lang w:val="sr-Cyrl-CS"/>
              </w:rPr>
            </w:pPr>
            <w:r w:rsidRPr="001768F9">
              <w:rPr>
                <w:rFonts w:ascii="Arial" w:eastAsia="Times New Roman" w:hAnsi="Arial" w:cs="Arial"/>
                <w:lang w:val="sr-Cyrl-CS"/>
              </w:rPr>
              <w:t>11000 Београд</w:t>
            </w:r>
          </w:p>
          <w:p w14:paraId="6DB8F367" w14:textId="3982235E" w:rsidR="006D4B48" w:rsidRPr="001768F9" w:rsidRDefault="006D4B48" w:rsidP="006D4B48">
            <w:pPr>
              <w:spacing w:after="0" w:line="240" w:lineRule="auto"/>
              <w:rPr>
                <w:rFonts w:ascii="Arial" w:eastAsia="Times New Roman" w:hAnsi="Arial" w:cs="Arial"/>
                <w:iCs/>
                <w:lang w:val="sr-Cyrl-CS"/>
              </w:rPr>
            </w:pPr>
            <w:r w:rsidRPr="001768F9">
              <w:rPr>
                <w:rFonts w:ascii="Arial" w:eastAsia="Times New Roman" w:hAnsi="Arial" w:cs="Arial"/>
                <w:lang w:val="sr-Cyrl-CS"/>
              </w:rPr>
              <w:t>Србија</w:t>
            </w:r>
          </w:p>
        </w:tc>
        <w:tc>
          <w:tcPr>
            <w:tcW w:w="3721" w:type="dxa"/>
          </w:tcPr>
          <w:p w14:paraId="6B5EAAEE" w14:textId="05037976" w:rsidR="006D4B48" w:rsidRPr="001768F9" w:rsidRDefault="006D4B48" w:rsidP="006D4B48">
            <w:pPr>
              <w:spacing w:after="0" w:line="240" w:lineRule="auto"/>
              <w:rPr>
                <w:rFonts w:ascii="Arial" w:eastAsia="Times New Roman" w:hAnsi="Arial" w:cs="Arial"/>
                <w:iCs/>
                <w:lang w:val="sr-Cyrl-CS"/>
              </w:rPr>
            </w:pPr>
            <w:r w:rsidRPr="001768F9">
              <w:rPr>
                <w:rFonts w:ascii="Arial" w:eastAsia="Times New Roman" w:hAnsi="Arial" w:cs="Arial"/>
                <w:lang w:val="sr-Cyrl-CS"/>
              </w:rPr>
              <w:t>Немањина 6,</w:t>
            </w:r>
          </w:p>
          <w:p w14:paraId="1089608C" w14:textId="77777777" w:rsidR="006D4B48" w:rsidRPr="001768F9" w:rsidRDefault="006D4B48" w:rsidP="006D4B48">
            <w:pPr>
              <w:spacing w:after="0" w:line="240" w:lineRule="auto"/>
              <w:rPr>
                <w:rFonts w:ascii="Arial" w:eastAsia="Times New Roman" w:hAnsi="Arial" w:cs="Arial"/>
                <w:lang w:val="sr-Cyrl-CS"/>
              </w:rPr>
            </w:pPr>
            <w:r w:rsidRPr="001768F9">
              <w:rPr>
                <w:rFonts w:ascii="Arial" w:eastAsia="Times New Roman" w:hAnsi="Arial" w:cs="Arial"/>
                <w:lang w:val="sr-Cyrl-CS"/>
              </w:rPr>
              <w:t>11000 Београд</w:t>
            </w:r>
          </w:p>
          <w:p w14:paraId="29D057AF" w14:textId="35C4D6A5" w:rsidR="006D4B48" w:rsidRPr="001768F9" w:rsidRDefault="006D4B48" w:rsidP="006D4B48">
            <w:pPr>
              <w:spacing w:after="0" w:line="240" w:lineRule="auto"/>
              <w:rPr>
                <w:rFonts w:ascii="Arial" w:eastAsia="Times New Roman" w:hAnsi="Arial" w:cs="Arial"/>
                <w:i/>
                <w:iCs/>
                <w:lang w:val="sr-Cyrl-CS"/>
              </w:rPr>
            </w:pPr>
            <w:r w:rsidRPr="001768F9">
              <w:rPr>
                <w:rFonts w:ascii="Arial" w:eastAsia="Times New Roman" w:hAnsi="Arial" w:cs="Arial"/>
                <w:lang w:val="sr-Cyrl-CS"/>
              </w:rPr>
              <w:t>Србија</w:t>
            </w:r>
          </w:p>
        </w:tc>
      </w:tr>
      <w:tr w:rsidR="006D4B48" w:rsidRPr="001768F9" w14:paraId="7F710FF3" w14:textId="77777777" w:rsidTr="006D4B48">
        <w:trPr>
          <w:cantSplit/>
        </w:trPr>
        <w:tc>
          <w:tcPr>
            <w:tcW w:w="1689" w:type="dxa"/>
            <w:vAlign w:val="center"/>
          </w:tcPr>
          <w:p w14:paraId="52886ED6" w14:textId="77777777" w:rsidR="006D4B48" w:rsidRPr="001768F9" w:rsidRDefault="006D4B48" w:rsidP="006D4B48">
            <w:pPr>
              <w:spacing w:after="0" w:line="240" w:lineRule="auto"/>
              <w:ind w:left="183"/>
              <w:rPr>
                <w:rFonts w:ascii="Arial" w:eastAsia="Times New Roman" w:hAnsi="Arial" w:cs="Arial"/>
                <w:lang w:val="sr-Cyrl-CS"/>
              </w:rPr>
            </w:pPr>
            <w:r w:rsidRPr="001768F9">
              <w:rPr>
                <w:rFonts w:ascii="Arial" w:eastAsia="Times New Roman" w:hAnsi="Arial" w:cs="Arial"/>
                <w:lang w:val="sr-Cyrl-CS"/>
              </w:rPr>
              <w:t>Телефон</w:t>
            </w:r>
          </w:p>
        </w:tc>
        <w:tc>
          <w:tcPr>
            <w:tcW w:w="3721" w:type="dxa"/>
          </w:tcPr>
          <w:p w14:paraId="638EC6F3" w14:textId="36489CA5" w:rsidR="006D4B48" w:rsidRPr="001768F9" w:rsidRDefault="006D4B48" w:rsidP="006D4B48">
            <w:pPr>
              <w:spacing w:after="0" w:line="240" w:lineRule="auto"/>
              <w:rPr>
                <w:rFonts w:ascii="Arial" w:eastAsia="Times New Roman" w:hAnsi="Arial" w:cs="Arial"/>
                <w:lang w:val="sr-Cyrl-CS"/>
              </w:rPr>
            </w:pPr>
            <w:r w:rsidRPr="001768F9">
              <w:rPr>
                <w:rFonts w:ascii="Arial" w:eastAsia="Times New Roman" w:hAnsi="Arial" w:cs="Arial"/>
                <w:lang w:val="sr-Cyrl-CS"/>
              </w:rPr>
              <w:t>Фискни: +381 11 3618 465</w:t>
            </w:r>
          </w:p>
          <w:p w14:paraId="5710DC09" w14:textId="570FCBA6" w:rsidR="006D4B48" w:rsidRPr="001768F9" w:rsidRDefault="006D4B48" w:rsidP="006D4B48">
            <w:pPr>
              <w:spacing w:after="0" w:line="240" w:lineRule="auto"/>
              <w:rPr>
                <w:rFonts w:ascii="Arial" w:eastAsia="Times New Roman" w:hAnsi="Arial" w:cs="Arial"/>
                <w:iCs/>
                <w:lang w:val="sr-Cyrl-CS"/>
              </w:rPr>
            </w:pPr>
            <w:r w:rsidRPr="001768F9">
              <w:rPr>
                <w:rFonts w:ascii="Arial" w:eastAsia="Times New Roman" w:hAnsi="Arial" w:cs="Arial"/>
                <w:iCs/>
                <w:lang w:val="sr-Cyrl-CS"/>
              </w:rPr>
              <w:t>Мобилни: +381 64 845 29 14</w:t>
            </w:r>
          </w:p>
        </w:tc>
        <w:tc>
          <w:tcPr>
            <w:tcW w:w="3721" w:type="dxa"/>
          </w:tcPr>
          <w:p w14:paraId="657DF97F" w14:textId="1997E8B6" w:rsidR="006D4B48" w:rsidRPr="001768F9" w:rsidRDefault="006D4B48" w:rsidP="006D4B48">
            <w:pPr>
              <w:spacing w:after="0" w:line="240" w:lineRule="auto"/>
              <w:rPr>
                <w:rFonts w:ascii="Arial" w:eastAsia="Times New Roman" w:hAnsi="Arial" w:cs="Arial"/>
                <w:lang w:val="sr-Cyrl-CS"/>
              </w:rPr>
            </w:pPr>
            <w:r w:rsidRPr="001768F9">
              <w:rPr>
                <w:rFonts w:ascii="Arial" w:eastAsia="Times New Roman" w:hAnsi="Arial" w:cs="Arial"/>
                <w:lang w:val="sr-Cyrl-CS"/>
              </w:rPr>
              <w:t>Фиксни: +381 11 3621 192</w:t>
            </w:r>
          </w:p>
          <w:p w14:paraId="3CD62C5F" w14:textId="4A4D3AD6" w:rsidR="006D4B48" w:rsidRPr="001768F9" w:rsidRDefault="006D4B48" w:rsidP="006D4B48">
            <w:pPr>
              <w:spacing w:after="0" w:line="240" w:lineRule="auto"/>
              <w:rPr>
                <w:rFonts w:ascii="Arial" w:eastAsia="Times New Roman" w:hAnsi="Arial" w:cs="Arial"/>
                <w:i/>
                <w:iCs/>
                <w:lang w:val="sr-Cyrl-CS"/>
              </w:rPr>
            </w:pPr>
            <w:r w:rsidRPr="001768F9">
              <w:rPr>
                <w:rFonts w:ascii="Arial" w:eastAsia="Times New Roman" w:hAnsi="Arial" w:cs="Arial"/>
                <w:lang w:val="sr-Cyrl-CS"/>
              </w:rPr>
              <w:t>Мобилни: +381 66 840 4134</w:t>
            </w:r>
          </w:p>
        </w:tc>
      </w:tr>
      <w:tr w:rsidR="006D4B48" w:rsidRPr="001768F9" w14:paraId="1AB86827" w14:textId="77777777" w:rsidTr="006D4B48">
        <w:trPr>
          <w:cantSplit/>
        </w:trPr>
        <w:tc>
          <w:tcPr>
            <w:tcW w:w="1689" w:type="dxa"/>
            <w:vAlign w:val="center"/>
          </w:tcPr>
          <w:p w14:paraId="2F7DDC82" w14:textId="77777777" w:rsidR="006D4B48" w:rsidRPr="001768F9" w:rsidRDefault="006D4B48" w:rsidP="006D4B48">
            <w:pPr>
              <w:spacing w:after="0" w:line="240" w:lineRule="auto"/>
              <w:ind w:left="183"/>
              <w:rPr>
                <w:rFonts w:ascii="Arial" w:eastAsia="Times New Roman" w:hAnsi="Arial" w:cs="Arial"/>
                <w:lang w:val="sr-Cyrl-CS"/>
              </w:rPr>
            </w:pPr>
            <w:r w:rsidRPr="001768F9">
              <w:rPr>
                <w:rFonts w:ascii="Arial" w:eastAsia="Times New Roman" w:hAnsi="Arial" w:cs="Arial"/>
                <w:lang w:val="sr-Cyrl-CS"/>
              </w:rPr>
              <w:t>Факс</w:t>
            </w:r>
          </w:p>
        </w:tc>
        <w:tc>
          <w:tcPr>
            <w:tcW w:w="3721" w:type="dxa"/>
          </w:tcPr>
          <w:p w14:paraId="0A812B31" w14:textId="77777777" w:rsidR="006D4B48" w:rsidRPr="001768F9" w:rsidRDefault="006D4B48" w:rsidP="006D4B48">
            <w:pPr>
              <w:spacing w:after="0" w:line="240" w:lineRule="auto"/>
              <w:ind w:left="567"/>
              <w:rPr>
                <w:rFonts w:ascii="Arial" w:eastAsia="Times New Roman" w:hAnsi="Arial" w:cs="Arial"/>
                <w:iCs/>
                <w:lang w:val="sr-Cyrl-CS"/>
              </w:rPr>
            </w:pPr>
            <w:r w:rsidRPr="001768F9">
              <w:rPr>
                <w:rFonts w:ascii="Arial" w:eastAsia="Times New Roman" w:hAnsi="Arial" w:cs="Arial"/>
                <w:lang w:val="sr-Cyrl-CS"/>
              </w:rPr>
              <w:t>-</w:t>
            </w:r>
          </w:p>
        </w:tc>
        <w:tc>
          <w:tcPr>
            <w:tcW w:w="3721" w:type="dxa"/>
          </w:tcPr>
          <w:p w14:paraId="1862A09D" w14:textId="77777777" w:rsidR="006D4B48" w:rsidRPr="001768F9" w:rsidRDefault="006D4B48" w:rsidP="006D4B48">
            <w:pPr>
              <w:spacing w:after="0" w:line="240" w:lineRule="auto"/>
              <w:ind w:left="567"/>
              <w:rPr>
                <w:rFonts w:ascii="Arial" w:eastAsia="Times New Roman" w:hAnsi="Arial" w:cs="Arial"/>
                <w:i/>
                <w:iCs/>
                <w:lang w:val="sr-Cyrl-CS"/>
              </w:rPr>
            </w:pPr>
            <w:r w:rsidRPr="001768F9">
              <w:rPr>
                <w:rFonts w:ascii="Arial" w:eastAsia="Times New Roman" w:hAnsi="Arial" w:cs="Arial"/>
                <w:lang w:val="sr-Cyrl-CS"/>
              </w:rPr>
              <w:t>-</w:t>
            </w:r>
          </w:p>
        </w:tc>
      </w:tr>
      <w:tr w:rsidR="006D4B48" w:rsidRPr="001768F9" w14:paraId="2D7A05CE" w14:textId="77777777" w:rsidTr="006D4B48">
        <w:trPr>
          <w:cantSplit/>
        </w:trPr>
        <w:tc>
          <w:tcPr>
            <w:tcW w:w="1689" w:type="dxa"/>
            <w:vAlign w:val="center"/>
          </w:tcPr>
          <w:p w14:paraId="2F804DBA" w14:textId="77777777" w:rsidR="006D4B48" w:rsidRPr="001768F9" w:rsidRDefault="006D4B48" w:rsidP="006D4B48">
            <w:pPr>
              <w:spacing w:after="0" w:line="240" w:lineRule="auto"/>
              <w:ind w:left="183"/>
              <w:rPr>
                <w:rFonts w:ascii="Arial" w:eastAsia="Times New Roman" w:hAnsi="Arial" w:cs="Arial"/>
                <w:lang w:val="sr-Cyrl-CS"/>
              </w:rPr>
            </w:pPr>
            <w:r w:rsidRPr="001768F9">
              <w:rPr>
                <w:rFonts w:ascii="Arial" w:eastAsia="Times New Roman" w:hAnsi="Arial" w:cs="Arial"/>
                <w:lang w:val="sr-Cyrl-CS"/>
              </w:rPr>
              <w:t>Електронска пошта:</w:t>
            </w:r>
          </w:p>
        </w:tc>
        <w:tc>
          <w:tcPr>
            <w:tcW w:w="3721" w:type="dxa"/>
          </w:tcPr>
          <w:p w14:paraId="4EB4FD81" w14:textId="370B8300" w:rsidR="006D4B48" w:rsidRPr="001768F9" w:rsidRDefault="0078100A" w:rsidP="006D4B48">
            <w:pPr>
              <w:spacing w:after="0" w:line="240" w:lineRule="auto"/>
              <w:rPr>
                <w:rFonts w:ascii="Arial" w:eastAsia="Times New Roman" w:hAnsi="Arial" w:cs="Arial"/>
                <w:iCs/>
                <w:lang w:val="sr-Cyrl-CS"/>
              </w:rPr>
            </w:pPr>
            <w:hyperlink r:id="rId9" w:history="1">
              <w:r w:rsidR="00E66EE0" w:rsidRPr="001768F9">
                <w:rPr>
                  <w:rStyle w:val="Hyperlink"/>
                  <w:rFonts w:ascii="Arial" w:eastAsia="Times New Roman" w:hAnsi="Arial" w:cs="Arial"/>
                  <w:iCs/>
                  <w:lang w:val="sr-Cyrl-CS"/>
                </w:rPr>
                <w:t>maja.simic@srbrail.rs</w:t>
              </w:r>
            </w:hyperlink>
          </w:p>
          <w:p w14:paraId="68329CD4" w14:textId="2CB9E1BE" w:rsidR="00E66EE0" w:rsidRPr="001768F9" w:rsidRDefault="00E66EE0" w:rsidP="006D4B48">
            <w:pPr>
              <w:spacing w:after="0" w:line="240" w:lineRule="auto"/>
              <w:rPr>
                <w:rFonts w:ascii="Arial" w:eastAsia="Times New Roman" w:hAnsi="Arial" w:cs="Arial"/>
                <w:iCs/>
                <w:lang w:val="sr-Cyrl-CS"/>
              </w:rPr>
            </w:pPr>
            <w:r w:rsidRPr="001768F9">
              <w:rPr>
                <w:rFonts w:ascii="Arial" w:eastAsia="Times New Roman" w:hAnsi="Arial" w:cs="Arial"/>
                <w:iCs/>
                <w:lang w:val="sr-Cyrl-CS"/>
              </w:rPr>
              <w:t>investicije.projekatBN@srbrail.rs</w:t>
            </w:r>
          </w:p>
        </w:tc>
        <w:tc>
          <w:tcPr>
            <w:tcW w:w="3721" w:type="dxa"/>
          </w:tcPr>
          <w:p w14:paraId="5C58B7EC" w14:textId="3BB291BF" w:rsidR="006D4B48" w:rsidRPr="001768F9" w:rsidRDefault="0078100A" w:rsidP="00E52C1C">
            <w:pPr>
              <w:spacing w:after="0" w:line="240" w:lineRule="auto"/>
              <w:rPr>
                <w:rFonts w:ascii="Arial" w:eastAsia="Times New Roman" w:hAnsi="Arial" w:cs="Arial"/>
                <w:iCs/>
                <w:lang w:val="sr-Cyrl-CS"/>
              </w:rPr>
            </w:pPr>
            <w:hyperlink r:id="rId10" w:history="1">
              <w:r w:rsidR="00E66EE0" w:rsidRPr="001768F9">
                <w:rPr>
                  <w:rStyle w:val="Hyperlink"/>
                  <w:rFonts w:ascii="Arial" w:eastAsia="Times New Roman" w:hAnsi="Arial" w:cs="Arial"/>
                  <w:iCs/>
                  <w:lang w:val="sr-Cyrl-CS"/>
                </w:rPr>
                <w:t>sasa.zlatkovic@srbrail.rs</w:t>
              </w:r>
            </w:hyperlink>
          </w:p>
          <w:p w14:paraId="78B75D0F" w14:textId="190814AD" w:rsidR="00E66EE0" w:rsidRPr="001768F9" w:rsidRDefault="00E66EE0" w:rsidP="00E52C1C">
            <w:pPr>
              <w:spacing w:after="0" w:line="240" w:lineRule="auto"/>
              <w:rPr>
                <w:rFonts w:ascii="Arial" w:eastAsia="Times New Roman" w:hAnsi="Arial" w:cs="Arial"/>
                <w:iCs/>
                <w:lang w:val="sr-Cyrl-CS"/>
              </w:rPr>
            </w:pPr>
            <w:r w:rsidRPr="001768F9">
              <w:rPr>
                <w:rFonts w:ascii="Arial" w:eastAsia="Times New Roman" w:hAnsi="Arial" w:cs="Arial"/>
                <w:iCs/>
                <w:lang w:val="sr-Cyrl-CS"/>
              </w:rPr>
              <w:t>investicije.projekatBN@srbrail.rs</w:t>
            </w:r>
          </w:p>
        </w:tc>
      </w:tr>
    </w:tbl>
    <w:p w14:paraId="3D3D8554" w14:textId="77777777" w:rsidR="006D4B48" w:rsidRPr="001768F9" w:rsidRDefault="006D4B48" w:rsidP="006D4B48">
      <w:pPr>
        <w:spacing w:after="0" w:line="240" w:lineRule="auto"/>
        <w:ind w:left="567"/>
        <w:jc w:val="both"/>
        <w:rPr>
          <w:rFonts w:ascii="Arial" w:eastAsia="Times New Roman" w:hAnsi="Arial" w:cs="Arial"/>
          <w:lang w:val="sr-Cyrl-CS"/>
        </w:rPr>
      </w:pPr>
    </w:p>
    <w:p w14:paraId="6ABEDBD1" w14:textId="77777777" w:rsidR="00424A15" w:rsidRPr="001768F9" w:rsidRDefault="00424A15" w:rsidP="006D4B48">
      <w:pPr>
        <w:spacing w:after="0" w:line="240" w:lineRule="auto"/>
        <w:ind w:left="567"/>
        <w:jc w:val="both"/>
        <w:rPr>
          <w:rFonts w:ascii="Arial" w:eastAsia="Times New Roman" w:hAnsi="Arial" w:cs="Arial"/>
          <w:lang w:val="sr-Cyrl-CS"/>
        </w:rPr>
      </w:pPr>
    </w:p>
    <w:p w14:paraId="6C9E49FF" w14:textId="77777777" w:rsidR="001A7DB9" w:rsidRPr="001768F9" w:rsidRDefault="006D4B48" w:rsidP="006D4B48">
      <w:pPr>
        <w:spacing w:after="0" w:line="240" w:lineRule="auto"/>
        <w:ind w:left="567"/>
        <w:jc w:val="both"/>
        <w:rPr>
          <w:rFonts w:ascii="Arial" w:eastAsia="Times New Roman" w:hAnsi="Arial" w:cs="Arial"/>
          <w:lang w:val="sr-Cyrl-CS"/>
        </w:rPr>
      </w:pPr>
      <w:r w:rsidRPr="001768F9">
        <w:rPr>
          <w:rFonts w:ascii="Arial" w:eastAsia="Times New Roman" w:hAnsi="Arial" w:cs="Arial"/>
          <w:lang w:val="sr-Cyrl-CS"/>
        </w:rPr>
        <w:t>Наведена</w:t>
      </w:r>
      <w:r w:rsidR="00E52C1C" w:rsidRPr="001768F9">
        <w:rPr>
          <w:rFonts w:ascii="Arial" w:eastAsia="Times New Roman" w:hAnsi="Arial" w:cs="Arial"/>
          <w:lang w:val="sr-Cyrl-CS"/>
        </w:rPr>
        <w:t>(е)</w:t>
      </w:r>
      <w:r w:rsidRPr="001768F9">
        <w:rPr>
          <w:rFonts w:ascii="Arial" w:eastAsia="Times New Roman" w:hAnsi="Arial" w:cs="Arial"/>
          <w:lang w:val="sr-Cyrl-CS"/>
        </w:rPr>
        <w:t xml:space="preserve"> особа</w:t>
      </w:r>
      <w:r w:rsidR="00E52C1C" w:rsidRPr="001768F9">
        <w:rPr>
          <w:rFonts w:ascii="Arial" w:eastAsia="Times New Roman" w:hAnsi="Arial" w:cs="Arial"/>
          <w:lang w:val="sr-Cyrl-CS"/>
        </w:rPr>
        <w:t>(е)</w:t>
      </w:r>
      <w:r w:rsidRPr="001768F9">
        <w:rPr>
          <w:rFonts w:ascii="Arial" w:eastAsia="Times New Roman" w:hAnsi="Arial" w:cs="Arial"/>
          <w:lang w:val="sr-Cyrl-CS"/>
        </w:rPr>
        <w:t xml:space="preserve"> за контакт је</w:t>
      </w:r>
      <w:r w:rsidR="00E52C1C" w:rsidRPr="001768F9">
        <w:rPr>
          <w:rFonts w:ascii="Arial" w:eastAsia="Times New Roman" w:hAnsi="Arial" w:cs="Arial"/>
          <w:lang w:val="sr-Cyrl-CS"/>
        </w:rPr>
        <w:t>(су)</w:t>
      </w:r>
      <w:r w:rsidRPr="001768F9">
        <w:rPr>
          <w:rFonts w:ascii="Arial" w:eastAsia="Times New Roman" w:hAnsi="Arial" w:cs="Arial"/>
          <w:lang w:val="sr-Cyrl-CS"/>
        </w:rPr>
        <w:t xml:space="preserve"> одговорна</w:t>
      </w:r>
      <w:r w:rsidR="00E52C1C" w:rsidRPr="001768F9">
        <w:rPr>
          <w:rFonts w:ascii="Arial" w:eastAsia="Times New Roman" w:hAnsi="Arial" w:cs="Arial"/>
          <w:lang w:val="sr-Cyrl-CS"/>
        </w:rPr>
        <w:t>(е)</w:t>
      </w:r>
      <w:r w:rsidRPr="001768F9">
        <w:rPr>
          <w:rFonts w:ascii="Arial" w:eastAsia="Times New Roman" w:hAnsi="Arial" w:cs="Arial"/>
          <w:lang w:val="sr-Cyrl-CS"/>
        </w:rPr>
        <w:t xml:space="preserve"> особа</w:t>
      </w:r>
      <w:r w:rsidR="00E52C1C" w:rsidRPr="001768F9">
        <w:rPr>
          <w:rFonts w:ascii="Arial" w:eastAsia="Times New Roman" w:hAnsi="Arial" w:cs="Arial"/>
          <w:lang w:val="sr-Cyrl-CS"/>
        </w:rPr>
        <w:t>(е)</w:t>
      </w:r>
      <w:r w:rsidRPr="001768F9">
        <w:rPr>
          <w:rFonts w:ascii="Arial" w:eastAsia="Times New Roman" w:hAnsi="Arial" w:cs="Arial"/>
          <w:lang w:val="sr-Cyrl-CS"/>
        </w:rPr>
        <w:t xml:space="preserve"> за контакт у овом тренутку. </w:t>
      </w:r>
    </w:p>
    <w:p w14:paraId="7C30CB04" w14:textId="2BC98273" w:rsidR="006D4B48" w:rsidRPr="001768F9" w:rsidRDefault="006D4B48" w:rsidP="006D4B48">
      <w:pPr>
        <w:spacing w:after="0" w:line="240" w:lineRule="auto"/>
        <w:ind w:left="567"/>
        <w:jc w:val="both"/>
        <w:rPr>
          <w:rFonts w:ascii="Arial" w:eastAsia="Times New Roman" w:hAnsi="Arial" w:cs="Arial"/>
          <w:lang w:val="sr-Cyrl-CS"/>
        </w:rPr>
      </w:pPr>
      <w:r w:rsidRPr="001768F9">
        <w:rPr>
          <w:rFonts w:ascii="Arial" w:eastAsia="Times New Roman" w:hAnsi="Arial" w:cs="Arial"/>
          <w:lang w:val="sr-Cyrl-CS"/>
        </w:rPr>
        <w:t>Промотер обавештава Европску инвестициону банку (ЕИБ) у случају било каквих промена.</w:t>
      </w:r>
    </w:p>
    <w:p w14:paraId="0D928D98" w14:textId="77777777" w:rsidR="0053738D" w:rsidRPr="001768F9" w:rsidRDefault="0053738D" w:rsidP="0053738D">
      <w:pPr>
        <w:spacing w:after="0"/>
        <w:ind w:firstLine="709"/>
        <w:outlineLvl w:val="0"/>
        <w:rPr>
          <w:rFonts w:ascii="Arial" w:eastAsia="Times New Roman" w:hAnsi="Arial" w:cs="Arial"/>
          <w:iCs/>
          <w:lang w:val="sr-Cyrl-CS"/>
        </w:rPr>
      </w:pPr>
    </w:p>
    <w:p w14:paraId="6E9E7E75" w14:textId="77777777" w:rsidR="0053738D" w:rsidRPr="001768F9" w:rsidRDefault="0053738D" w:rsidP="0053738D">
      <w:pPr>
        <w:spacing w:after="0" w:line="240" w:lineRule="auto"/>
        <w:jc w:val="both"/>
        <w:rPr>
          <w:rFonts w:ascii="Arial" w:eastAsia="Times New Roman" w:hAnsi="Arial" w:cs="Arial"/>
          <w:lang w:val="sr-Cyrl-CS"/>
        </w:rPr>
      </w:pPr>
    </w:p>
    <w:p w14:paraId="51664CAF" w14:textId="2EAEEFDF" w:rsidR="0053738D" w:rsidRPr="001768F9" w:rsidRDefault="0053738D" w:rsidP="0053738D">
      <w:pPr>
        <w:numPr>
          <w:ilvl w:val="0"/>
          <w:numId w:val="47"/>
        </w:numPr>
        <w:spacing w:after="120" w:line="240" w:lineRule="auto"/>
        <w:ind w:left="567" w:hanging="357"/>
        <w:jc w:val="both"/>
        <w:rPr>
          <w:rFonts w:ascii="Arial" w:eastAsia="Times New Roman" w:hAnsi="Arial" w:cs="Arial"/>
          <w:lang w:val="sr-Cyrl-CS"/>
        </w:rPr>
      </w:pPr>
      <w:r w:rsidRPr="001768F9">
        <w:rPr>
          <w:rFonts w:ascii="Arial" w:eastAsia="Times New Roman" w:hAnsi="Arial" w:cs="Arial"/>
          <w:u w:val="single"/>
          <w:lang w:val="sr-Cyrl-CS"/>
        </w:rPr>
        <w:t xml:space="preserve">Информације о </w:t>
      </w:r>
      <w:r w:rsidR="00E52C1C" w:rsidRPr="001768F9">
        <w:rPr>
          <w:rFonts w:ascii="Arial" w:eastAsia="Times New Roman" w:hAnsi="Arial" w:cs="Arial"/>
          <w:u w:val="single"/>
          <w:lang w:val="sr-Cyrl-CS"/>
        </w:rPr>
        <w:t xml:space="preserve">спровођењу пројекта </w:t>
      </w:r>
    </w:p>
    <w:p w14:paraId="148A80A3" w14:textId="61933E88" w:rsidR="00424A15" w:rsidRPr="001768F9" w:rsidRDefault="0053738D" w:rsidP="0053738D">
      <w:pPr>
        <w:spacing w:after="120" w:line="240" w:lineRule="auto"/>
        <w:ind w:left="567"/>
        <w:jc w:val="both"/>
        <w:rPr>
          <w:rFonts w:ascii="Arial" w:eastAsia="Times New Roman" w:hAnsi="Arial" w:cs="Arial"/>
          <w:lang w:val="sr-Cyrl-CS"/>
        </w:rPr>
      </w:pPr>
      <w:r w:rsidRPr="001768F9">
        <w:rPr>
          <w:rFonts w:ascii="Arial" w:eastAsia="Times New Roman" w:hAnsi="Arial" w:cs="Arial"/>
          <w:lang w:val="sr-Cyrl-CS"/>
        </w:rPr>
        <w:t>Промотер доставља Банци следеће информације најкасније до наведеног рока.</w:t>
      </w:r>
    </w:p>
    <w:p w14:paraId="6EB56260" w14:textId="7770E139" w:rsidR="00424A15" w:rsidRPr="001768F9" w:rsidRDefault="00424A15" w:rsidP="0053738D">
      <w:pPr>
        <w:spacing w:after="120" w:line="240" w:lineRule="auto"/>
        <w:ind w:left="567"/>
        <w:jc w:val="both"/>
        <w:rPr>
          <w:rFonts w:ascii="Arial" w:eastAsia="Times New Roman" w:hAnsi="Arial" w:cs="Arial"/>
          <w:lang w:val="sr-Cyrl-CS"/>
        </w:rPr>
      </w:pPr>
    </w:p>
    <w:tbl>
      <w:tblPr>
        <w:tblW w:w="910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5804"/>
        <w:gridCol w:w="1550"/>
        <w:gridCol w:w="1747"/>
      </w:tblGrid>
      <w:tr w:rsidR="00E52C1C" w:rsidRPr="001768F9" w14:paraId="34AEAC81" w14:textId="77777777" w:rsidTr="00E52C1C">
        <w:trPr>
          <w:cantSplit/>
        </w:trPr>
        <w:tc>
          <w:tcPr>
            <w:tcW w:w="5804" w:type="dxa"/>
            <w:tcBorders>
              <w:bottom w:val="single" w:sz="4" w:space="0" w:color="auto"/>
            </w:tcBorders>
          </w:tcPr>
          <w:p w14:paraId="67E1CEF0" w14:textId="77777777" w:rsidR="00E52C1C" w:rsidRPr="001768F9" w:rsidRDefault="00E52C1C" w:rsidP="0053738D">
            <w:pPr>
              <w:spacing w:after="0" w:line="240" w:lineRule="auto"/>
              <w:ind w:left="567"/>
              <w:jc w:val="center"/>
              <w:rPr>
                <w:rFonts w:ascii="Arial" w:eastAsia="Times New Roman" w:hAnsi="Arial" w:cs="Arial"/>
                <w:b/>
                <w:bCs/>
                <w:lang w:val="sr-Cyrl-CS"/>
              </w:rPr>
            </w:pPr>
            <w:r w:rsidRPr="001768F9">
              <w:rPr>
                <w:rFonts w:ascii="Arial" w:eastAsia="Times New Roman" w:hAnsi="Arial" w:cs="Arial"/>
                <w:b/>
                <w:bCs/>
                <w:lang w:val="sr-Cyrl-CS"/>
              </w:rPr>
              <w:t>Документ / информације</w:t>
            </w:r>
          </w:p>
        </w:tc>
        <w:tc>
          <w:tcPr>
            <w:tcW w:w="1550" w:type="dxa"/>
            <w:tcBorders>
              <w:bottom w:val="single" w:sz="4" w:space="0" w:color="auto"/>
            </w:tcBorders>
          </w:tcPr>
          <w:p w14:paraId="16186DA2" w14:textId="057C1257" w:rsidR="00E52C1C" w:rsidRPr="001768F9" w:rsidRDefault="00E52C1C" w:rsidP="0053738D">
            <w:pPr>
              <w:spacing w:after="0" w:line="240" w:lineRule="auto"/>
              <w:ind w:left="36"/>
              <w:jc w:val="center"/>
              <w:rPr>
                <w:rFonts w:ascii="Arial" w:eastAsia="Times New Roman" w:hAnsi="Arial" w:cs="Arial"/>
                <w:b/>
                <w:bCs/>
                <w:lang w:val="sr-Cyrl-CS"/>
              </w:rPr>
            </w:pPr>
            <w:r w:rsidRPr="001768F9">
              <w:rPr>
                <w:rFonts w:ascii="Arial" w:eastAsia="Times New Roman" w:hAnsi="Arial" w:cs="Arial"/>
                <w:b/>
                <w:bCs/>
                <w:lang w:val="sr-Cyrl-CS"/>
              </w:rPr>
              <w:t>Рок</w:t>
            </w:r>
          </w:p>
        </w:tc>
        <w:tc>
          <w:tcPr>
            <w:tcW w:w="1747" w:type="dxa"/>
            <w:tcBorders>
              <w:bottom w:val="single" w:sz="4" w:space="0" w:color="auto"/>
            </w:tcBorders>
          </w:tcPr>
          <w:p w14:paraId="5CCCB7A9" w14:textId="7B358D73" w:rsidR="00E52C1C" w:rsidRPr="001768F9" w:rsidRDefault="00E52C1C" w:rsidP="0053738D">
            <w:pPr>
              <w:spacing w:after="0" w:line="240" w:lineRule="auto"/>
              <w:ind w:left="36"/>
              <w:jc w:val="center"/>
              <w:rPr>
                <w:rFonts w:ascii="Arial" w:eastAsia="Times New Roman" w:hAnsi="Arial" w:cs="Arial"/>
                <w:b/>
                <w:bCs/>
                <w:lang w:val="sr-Cyrl-CS"/>
              </w:rPr>
            </w:pPr>
            <w:r w:rsidRPr="001768F9">
              <w:rPr>
                <w:rFonts w:ascii="Arial" w:eastAsia="Times New Roman" w:hAnsi="Arial" w:cs="Arial"/>
                <w:b/>
                <w:bCs/>
                <w:lang w:val="sr-Cyrl-CS"/>
              </w:rPr>
              <w:t>Учесталост извештавања</w:t>
            </w:r>
          </w:p>
        </w:tc>
      </w:tr>
      <w:tr w:rsidR="00E52C1C" w:rsidRPr="001768F9" w14:paraId="06774055" w14:textId="77777777" w:rsidTr="00E52C1C">
        <w:trPr>
          <w:cantSplit/>
        </w:trPr>
        <w:tc>
          <w:tcPr>
            <w:tcW w:w="5804" w:type="dxa"/>
            <w:vAlign w:val="center"/>
          </w:tcPr>
          <w:p w14:paraId="6893CB02" w14:textId="77777777" w:rsidR="00424A15" w:rsidRPr="001768F9" w:rsidRDefault="00424A15" w:rsidP="00424A15">
            <w:pPr>
              <w:spacing w:after="0" w:line="240" w:lineRule="auto"/>
              <w:jc w:val="both"/>
              <w:rPr>
                <w:rFonts w:ascii="Arial" w:eastAsia="Times New Roman" w:hAnsi="Arial" w:cs="Arial"/>
                <w:lang w:val="sr-Cyrl-CS"/>
              </w:rPr>
            </w:pPr>
            <w:r w:rsidRPr="001768F9">
              <w:rPr>
                <w:rFonts w:ascii="Arial" w:eastAsia="Times New Roman" w:hAnsi="Arial" w:cs="Arial"/>
                <w:lang w:val="sr-Cyrl-CS"/>
              </w:rPr>
              <w:lastRenderedPageBreak/>
              <w:t>Извештај о напретку пројекта</w:t>
            </w:r>
          </w:p>
          <w:p w14:paraId="08DFF947" w14:textId="77777777" w:rsidR="00424A15" w:rsidRPr="001768F9" w:rsidRDefault="00424A15" w:rsidP="00424A15">
            <w:pPr>
              <w:spacing w:after="0" w:line="240" w:lineRule="auto"/>
              <w:jc w:val="both"/>
              <w:rPr>
                <w:rFonts w:ascii="Arial" w:eastAsia="Times New Roman" w:hAnsi="Arial" w:cs="Arial"/>
                <w:lang w:val="sr-Cyrl-CS"/>
              </w:rPr>
            </w:pPr>
          </w:p>
          <w:p w14:paraId="136ABB57" w14:textId="77777777" w:rsidR="00424A15" w:rsidRPr="001768F9" w:rsidRDefault="00424A15" w:rsidP="00424A15">
            <w:pPr>
              <w:spacing w:after="0" w:line="240" w:lineRule="auto"/>
              <w:jc w:val="both"/>
              <w:rPr>
                <w:rFonts w:ascii="Arial" w:eastAsia="Times New Roman" w:hAnsi="Arial" w:cs="Arial"/>
                <w:lang w:val="sr-Cyrl-CS"/>
              </w:rPr>
            </w:pPr>
            <w:r w:rsidRPr="001768F9">
              <w:rPr>
                <w:rFonts w:ascii="Arial" w:eastAsia="Times New Roman" w:hAnsi="Arial" w:cs="Arial"/>
                <w:lang w:val="sr-Cyrl-CS"/>
              </w:rPr>
              <w:t>– Кратко ажурирање техничког описа, објашњавајући разлоге за значајне промене у односу на почетни обим.</w:t>
            </w:r>
          </w:p>
          <w:p w14:paraId="00A1A1F8" w14:textId="77777777" w:rsidR="00424A15" w:rsidRPr="001768F9" w:rsidRDefault="00424A15" w:rsidP="00424A15">
            <w:pPr>
              <w:spacing w:after="0" w:line="240" w:lineRule="auto"/>
              <w:jc w:val="both"/>
              <w:rPr>
                <w:rFonts w:ascii="Arial" w:eastAsia="Times New Roman" w:hAnsi="Arial" w:cs="Arial"/>
                <w:lang w:val="sr-Cyrl-CS"/>
              </w:rPr>
            </w:pPr>
            <w:r w:rsidRPr="001768F9">
              <w:rPr>
                <w:rFonts w:ascii="Arial" w:eastAsia="Times New Roman" w:hAnsi="Arial" w:cs="Arial"/>
                <w:lang w:val="sr-Cyrl-CS"/>
              </w:rPr>
              <w:t>- Ажурирање о напретку студија изводљивости, ESIA и идејног пројекта за компоненте пројекта.</w:t>
            </w:r>
          </w:p>
          <w:p w14:paraId="53CF64C2" w14:textId="6BB84071" w:rsidR="00424A15" w:rsidRPr="001768F9" w:rsidRDefault="00424A15" w:rsidP="00424A15">
            <w:pPr>
              <w:spacing w:after="0" w:line="240" w:lineRule="auto"/>
              <w:jc w:val="both"/>
              <w:rPr>
                <w:rFonts w:ascii="Arial" w:eastAsia="Times New Roman" w:hAnsi="Arial" w:cs="Arial"/>
                <w:lang w:val="sr-Cyrl-CS"/>
              </w:rPr>
            </w:pPr>
            <w:r w:rsidRPr="001768F9">
              <w:rPr>
                <w:rFonts w:ascii="Arial" w:eastAsia="Times New Roman" w:hAnsi="Arial" w:cs="Arial"/>
                <w:lang w:val="sr-Cyrl-CS"/>
              </w:rPr>
              <w:t>- Ажурирање</w:t>
            </w:r>
            <w:r w:rsidR="00695581" w:rsidRPr="001768F9">
              <w:rPr>
                <w:rFonts w:ascii="Arial" w:eastAsia="Times New Roman" w:hAnsi="Arial" w:cs="Arial"/>
                <w:lang w:val="sr-Cyrl-CS"/>
              </w:rPr>
              <w:t xml:space="preserve"> у вези са</w:t>
            </w:r>
            <w:r w:rsidRPr="001768F9">
              <w:rPr>
                <w:rFonts w:ascii="Arial" w:eastAsia="Times New Roman" w:hAnsi="Arial" w:cs="Arial"/>
                <w:lang w:val="sr-Cyrl-CS"/>
              </w:rPr>
              <w:t xml:space="preserve"> датум</w:t>
            </w:r>
            <w:r w:rsidR="00695581" w:rsidRPr="001768F9">
              <w:rPr>
                <w:rFonts w:ascii="Arial" w:eastAsia="Times New Roman" w:hAnsi="Arial" w:cs="Arial"/>
                <w:lang w:val="sr-Cyrl-CS"/>
              </w:rPr>
              <w:t>ом</w:t>
            </w:r>
            <w:r w:rsidRPr="001768F9">
              <w:rPr>
                <w:rFonts w:ascii="Arial" w:eastAsia="Times New Roman" w:hAnsi="Arial" w:cs="Arial"/>
                <w:lang w:val="sr-Cyrl-CS"/>
              </w:rPr>
              <w:t xml:space="preserve"> завршетка сваке од главних компоненти пројекта, уз објашњење разлога за евентуално кашњење.</w:t>
            </w:r>
          </w:p>
          <w:p w14:paraId="5659531F" w14:textId="77777777" w:rsidR="00424A15" w:rsidRPr="001768F9" w:rsidRDefault="00424A15" w:rsidP="00424A15">
            <w:pPr>
              <w:spacing w:after="0" w:line="240" w:lineRule="auto"/>
              <w:jc w:val="both"/>
              <w:rPr>
                <w:rFonts w:ascii="Arial" w:eastAsia="Times New Roman" w:hAnsi="Arial" w:cs="Arial"/>
                <w:lang w:val="sr-Cyrl-CS"/>
              </w:rPr>
            </w:pPr>
            <w:r w:rsidRPr="001768F9">
              <w:rPr>
                <w:rFonts w:ascii="Arial" w:eastAsia="Times New Roman" w:hAnsi="Arial" w:cs="Arial"/>
                <w:lang w:val="sr-Cyrl-CS"/>
              </w:rPr>
              <w:t>- Ажурирање трошкова пројекта, објашњавајући разлоге за све могуће варијације трошкова у односу на почетни буџет.</w:t>
            </w:r>
          </w:p>
          <w:p w14:paraId="3BD6C01A" w14:textId="77777777" w:rsidR="00424A15" w:rsidRPr="001768F9" w:rsidRDefault="00424A15" w:rsidP="00424A15">
            <w:pPr>
              <w:spacing w:after="0" w:line="240" w:lineRule="auto"/>
              <w:jc w:val="both"/>
              <w:rPr>
                <w:rFonts w:ascii="Arial" w:eastAsia="Times New Roman" w:hAnsi="Arial" w:cs="Arial"/>
                <w:lang w:val="sr-Cyrl-CS"/>
              </w:rPr>
            </w:pPr>
            <w:r w:rsidRPr="001768F9">
              <w:rPr>
                <w:rFonts w:ascii="Arial" w:eastAsia="Times New Roman" w:hAnsi="Arial" w:cs="Arial"/>
                <w:lang w:val="sr-Cyrl-CS"/>
              </w:rPr>
              <w:t>- Ажурирање о имплементацији Планова управљања животном и социјалном средином, Еколошких и социјалних акционих планова, Акционих планова за пресељење.</w:t>
            </w:r>
          </w:p>
          <w:p w14:paraId="3894783E" w14:textId="77777777" w:rsidR="00424A15" w:rsidRPr="001768F9" w:rsidRDefault="00424A15" w:rsidP="00424A15">
            <w:pPr>
              <w:spacing w:after="0" w:line="240" w:lineRule="auto"/>
              <w:jc w:val="both"/>
              <w:rPr>
                <w:rFonts w:ascii="Arial" w:eastAsia="Times New Roman" w:hAnsi="Arial" w:cs="Arial"/>
                <w:lang w:val="sr-Cyrl-CS"/>
              </w:rPr>
            </w:pPr>
            <w:r w:rsidRPr="001768F9">
              <w:rPr>
                <w:rFonts w:ascii="Arial" w:eastAsia="Times New Roman" w:hAnsi="Arial" w:cs="Arial"/>
                <w:lang w:val="sr-Cyrl-CS"/>
              </w:rPr>
              <w:t>- Ажурирање о имплементацији Система управљања животном средином и друштвом.</w:t>
            </w:r>
          </w:p>
          <w:p w14:paraId="32D5B159" w14:textId="77777777" w:rsidR="00424A15" w:rsidRPr="001768F9" w:rsidRDefault="00424A15" w:rsidP="00424A15">
            <w:pPr>
              <w:spacing w:after="0" w:line="240" w:lineRule="auto"/>
              <w:jc w:val="both"/>
              <w:rPr>
                <w:rFonts w:ascii="Arial" w:eastAsia="Times New Roman" w:hAnsi="Arial" w:cs="Arial"/>
                <w:lang w:val="sr-Cyrl-CS"/>
              </w:rPr>
            </w:pPr>
            <w:r w:rsidRPr="001768F9">
              <w:rPr>
                <w:rFonts w:ascii="Arial" w:eastAsia="Times New Roman" w:hAnsi="Arial" w:cs="Arial"/>
                <w:lang w:val="sr-Cyrl-CS"/>
              </w:rPr>
              <w:t>- Опис било ког већег проблема са утицајем на животну средину и/или друштвени утицај.</w:t>
            </w:r>
          </w:p>
          <w:p w14:paraId="4B018078" w14:textId="77777777" w:rsidR="00424A15" w:rsidRPr="001768F9" w:rsidRDefault="00424A15" w:rsidP="00424A15">
            <w:pPr>
              <w:spacing w:after="0" w:line="240" w:lineRule="auto"/>
              <w:jc w:val="both"/>
              <w:rPr>
                <w:rFonts w:ascii="Arial" w:eastAsia="Times New Roman" w:hAnsi="Arial" w:cs="Arial"/>
                <w:lang w:val="sr-Cyrl-CS"/>
              </w:rPr>
            </w:pPr>
            <w:r w:rsidRPr="001768F9">
              <w:rPr>
                <w:rFonts w:ascii="Arial" w:eastAsia="Times New Roman" w:hAnsi="Arial" w:cs="Arial"/>
                <w:lang w:val="sr-Cyrl-CS"/>
              </w:rPr>
              <w:t>- Ажурирање плана набавки.</w:t>
            </w:r>
          </w:p>
          <w:p w14:paraId="13AA4CF8" w14:textId="77777777" w:rsidR="00424A15" w:rsidRPr="001768F9" w:rsidRDefault="00424A15" w:rsidP="00424A15">
            <w:pPr>
              <w:spacing w:after="0" w:line="240" w:lineRule="auto"/>
              <w:jc w:val="both"/>
              <w:rPr>
                <w:rFonts w:ascii="Arial" w:eastAsia="Times New Roman" w:hAnsi="Arial" w:cs="Arial"/>
                <w:lang w:val="sr-Cyrl-CS"/>
              </w:rPr>
            </w:pPr>
            <w:r w:rsidRPr="001768F9">
              <w:rPr>
                <w:rFonts w:ascii="Arial" w:eastAsia="Times New Roman" w:hAnsi="Arial" w:cs="Arial"/>
                <w:lang w:val="sr-Cyrl-CS"/>
              </w:rPr>
              <w:t>- Ажурирање потреба или коришћења пројекта и коментари.</w:t>
            </w:r>
          </w:p>
          <w:p w14:paraId="0757839D" w14:textId="77777777" w:rsidR="00424A15" w:rsidRPr="001768F9" w:rsidRDefault="00424A15" w:rsidP="00424A15">
            <w:pPr>
              <w:spacing w:after="0" w:line="240" w:lineRule="auto"/>
              <w:jc w:val="both"/>
              <w:rPr>
                <w:rFonts w:ascii="Arial" w:eastAsia="Times New Roman" w:hAnsi="Arial" w:cs="Arial"/>
                <w:lang w:val="sr-Cyrl-CS"/>
              </w:rPr>
            </w:pPr>
            <w:r w:rsidRPr="001768F9">
              <w:rPr>
                <w:rFonts w:ascii="Arial" w:eastAsia="Times New Roman" w:hAnsi="Arial" w:cs="Arial"/>
                <w:lang w:val="sr-Cyrl-CS"/>
              </w:rPr>
              <w:t>- Сваки значајан проблем који се догодио и сваки значајан ризик који може утицати на функционисање пројекта.</w:t>
            </w:r>
          </w:p>
          <w:p w14:paraId="4360D662" w14:textId="77777777" w:rsidR="00424A15" w:rsidRPr="001768F9" w:rsidRDefault="00424A15" w:rsidP="00424A15">
            <w:pPr>
              <w:spacing w:after="0" w:line="240" w:lineRule="auto"/>
              <w:jc w:val="both"/>
              <w:rPr>
                <w:rFonts w:ascii="Arial" w:eastAsia="Times New Roman" w:hAnsi="Arial" w:cs="Arial"/>
                <w:lang w:val="sr-Cyrl-CS"/>
              </w:rPr>
            </w:pPr>
            <w:r w:rsidRPr="001768F9">
              <w:rPr>
                <w:rFonts w:ascii="Arial" w:eastAsia="Times New Roman" w:hAnsi="Arial" w:cs="Arial"/>
                <w:lang w:val="sr-Cyrl-CS"/>
              </w:rPr>
              <w:t>- Свака правна радња у вези са пројектом која је можда у току.</w:t>
            </w:r>
          </w:p>
          <w:p w14:paraId="2C1CB019" w14:textId="0B08DD1B" w:rsidR="00E52C1C" w:rsidRPr="001768F9" w:rsidRDefault="00424A15" w:rsidP="00294185">
            <w:pPr>
              <w:spacing w:after="0" w:line="240" w:lineRule="auto"/>
              <w:jc w:val="both"/>
              <w:rPr>
                <w:rFonts w:ascii="Arial" w:eastAsia="Times New Roman" w:hAnsi="Arial" w:cs="Arial"/>
                <w:lang w:val="sr-Cyrl-CS"/>
              </w:rPr>
            </w:pPr>
            <w:r w:rsidRPr="001768F9">
              <w:rPr>
                <w:rFonts w:ascii="Arial" w:eastAsia="Times New Roman" w:hAnsi="Arial" w:cs="Arial"/>
                <w:lang w:val="sr-Cyrl-CS"/>
              </w:rPr>
              <w:t>- Фотографије у вези са пројектом које нису поверљиве природе, ако су доступне.</w:t>
            </w:r>
          </w:p>
        </w:tc>
        <w:tc>
          <w:tcPr>
            <w:tcW w:w="1550" w:type="dxa"/>
          </w:tcPr>
          <w:p w14:paraId="2ADD3D15" w14:textId="1FF4F5FA" w:rsidR="00E52C1C" w:rsidRPr="001768F9" w:rsidRDefault="00424A15" w:rsidP="00424A15">
            <w:pPr>
              <w:spacing w:after="0" w:line="240" w:lineRule="auto"/>
              <w:rPr>
                <w:rFonts w:ascii="Arial" w:eastAsia="Times New Roman" w:hAnsi="Arial" w:cs="Arial"/>
                <w:iCs/>
                <w:lang w:val="sr-Cyrl-CS"/>
              </w:rPr>
            </w:pPr>
            <w:r w:rsidRPr="001768F9">
              <w:rPr>
                <w:rFonts w:ascii="Arial" w:eastAsia="Times New Roman" w:hAnsi="Arial" w:cs="Arial"/>
                <w:iCs/>
                <w:lang w:val="sr-Cyrl-CS"/>
              </w:rPr>
              <w:t>Први извештај: 31. јануар 2023. године</w:t>
            </w:r>
          </w:p>
        </w:tc>
        <w:tc>
          <w:tcPr>
            <w:tcW w:w="1747" w:type="dxa"/>
            <w:vAlign w:val="center"/>
          </w:tcPr>
          <w:p w14:paraId="25EB00C4" w14:textId="77777777" w:rsidR="00424A15" w:rsidRPr="001768F9" w:rsidRDefault="00424A15" w:rsidP="00424A15">
            <w:pPr>
              <w:spacing w:after="0" w:line="240" w:lineRule="auto"/>
              <w:rPr>
                <w:rFonts w:ascii="Arial" w:eastAsia="Times New Roman" w:hAnsi="Arial" w:cs="Arial"/>
                <w:iCs/>
                <w:lang w:val="sr-Cyrl-CS"/>
              </w:rPr>
            </w:pPr>
            <w:r w:rsidRPr="001768F9">
              <w:rPr>
                <w:rFonts w:ascii="Arial" w:eastAsia="Times New Roman" w:hAnsi="Arial" w:cs="Arial"/>
                <w:iCs/>
                <w:lang w:val="sr-Cyrl-CS"/>
              </w:rPr>
              <w:t>Два пута годишње:</w:t>
            </w:r>
          </w:p>
          <w:p w14:paraId="438917D9" w14:textId="77777777" w:rsidR="00424A15" w:rsidRPr="001768F9" w:rsidRDefault="00424A15" w:rsidP="00424A15">
            <w:pPr>
              <w:spacing w:after="0" w:line="240" w:lineRule="auto"/>
              <w:rPr>
                <w:rFonts w:ascii="Arial" w:eastAsia="Times New Roman" w:hAnsi="Arial" w:cs="Arial"/>
                <w:iCs/>
                <w:lang w:val="sr-Cyrl-CS"/>
              </w:rPr>
            </w:pPr>
          </w:p>
          <w:p w14:paraId="7D64C5F5" w14:textId="77777777" w:rsidR="00424A15" w:rsidRPr="001768F9" w:rsidRDefault="00424A15" w:rsidP="00424A15">
            <w:pPr>
              <w:spacing w:after="0" w:line="240" w:lineRule="auto"/>
              <w:rPr>
                <w:rFonts w:ascii="Arial" w:eastAsia="Times New Roman" w:hAnsi="Arial" w:cs="Arial"/>
                <w:iCs/>
                <w:lang w:val="sr-Cyrl-CS"/>
              </w:rPr>
            </w:pPr>
            <w:r w:rsidRPr="001768F9">
              <w:rPr>
                <w:rFonts w:ascii="Arial" w:eastAsia="Times New Roman" w:hAnsi="Arial" w:cs="Arial"/>
                <w:iCs/>
                <w:lang w:val="sr-Cyrl-CS"/>
              </w:rPr>
              <w:t>31 јануара за период од 1. јула до 31. децембра</w:t>
            </w:r>
          </w:p>
          <w:p w14:paraId="1E0B37F3" w14:textId="77777777" w:rsidR="00424A15" w:rsidRPr="001768F9" w:rsidRDefault="00424A15" w:rsidP="00424A15">
            <w:pPr>
              <w:spacing w:after="0" w:line="240" w:lineRule="auto"/>
              <w:rPr>
                <w:rFonts w:ascii="Arial" w:eastAsia="Times New Roman" w:hAnsi="Arial" w:cs="Arial"/>
                <w:iCs/>
                <w:lang w:val="sr-Cyrl-CS"/>
              </w:rPr>
            </w:pPr>
          </w:p>
          <w:p w14:paraId="639C83C0" w14:textId="2F6E2724" w:rsidR="00E52C1C" w:rsidRPr="001768F9" w:rsidRDefault="00424A15" w:rsidP="00424A15">
            <w:pPr>
              <w:spacing w:after="0" w:line="240" w:lineRule="auto"/>
              <w:rPr>
                <w:rFonts w:ascii="Arial" w:eastAsia="Times New Roman" w:hAnsi="Arial" w:cs="Arial"/>
                <w:lang w:val="sr-Cyrl-CS"/>
              </w:rPr>
            </w:pPr>
            <w:r w:rsidRPr="001768F9">
              <w:rPr>
                <w:rFonts w:ascii="Arial" w:eastAsia="Times New Roman" w:hAnsi="Arial" w:cs="Arial"/>
                <w:iCs/>
                <w:lang w:val="sr-Cyrl-CS"/>
              </w:rPr>
              <w:t>31. јула за период од 1. јануара до 30. јуна</w:t>
            </w:r>
          </w:p>
        </w:tc>
      </w:tr>
    </w:tbl>
    <w:p w14:paraId="0834DF6E" w14:textId="5ACAA07F" w:rsidR="0053738D" w:rsidRPr="001768F9" w:rsidRDefault="0053738D" w:rsidP="0053738D">
      <w:pPr>
        <w:spacing w:after="0" w:line="240" w:lineRule="auto"/>
        <w:ind w:left="567"/>
        <w:jc w:val="both"/>
        <w:rPr>
          <w:rFonts w:ascii="Arial" w:eastAsia="Times New Roman" w:hAnsi="Arial" w:cs="Times New Roman"/>
          <w:lang w:val="sr-Cyrl-CS"/>
        </w:rPr>
      </w:pPr>
    </w:p>
    <w:p w14:paraId="2A7C0D24" w14:textId="33726E4D" w:rsidR="00424A15" w:rsidRPr="001768F9" w:rsidRDefault="00424A15" w:rsidP="0053738D">
      <w:pPr>
        <w:spacing w:after="0" w:line="240" w:lineRule="auto"/>
        <w:ind w:left="567"/>
        <w:jc w:val="both"/>
        <w:rPr>
          <w:rFonts w:ascii="Arial" w:eastAsia="Times New Roman" w:hAnsi="Arial" w:cs="Times New Roman"/>
          <w:lang w:val="sr-Cyrl-CS"/>
        </w:rPr>
      </w:pPr>
    </w:p>
    <w:p w14:paraId="47FE3EC3" w14:textId="77777777" w:rsidR="00424A15" w:rsidRPr="001768F9" w:rsidRDefault="00424A15" w:rsidP="0053738D">
      <w:pPr>
        <w:spacing w:after="0" w:line="240" w:lineRule="auto"/>
        <w:ind w:left="567"/>
        <w:jc w:val="both"/>
        <w:rPr>
          <w:rFonts w:ascii="Arial" w:eastAsia="Times New Roman" w:hAnsi="Arial" w:cs="Times New Roman"/>
          <w:lang w:val="sr-Cyrl-CS"/>
        </w:rPr>
      </w:pPr>
    </w:p>
    <w:p w14:paraId="0B894BA4" w14:textId="4021E43E" w:rsidR="00C0565B" w:rsidRPr="001768F9" w:rsidRDefault="00C0565B" w:rsidP="00C0565B">
      <w:pPr>
        <w:pStyle w:val="ListParagraph"/>
        <w:numPr>
          <w:ilvl w:val="0"/>
          <w:numId w:val="47"/>
        </w:numPr>
        <w:rPr>
          <w:rFonts w:ascii="Arial" w:eastAsia="Times New Roman" w:hAnsi="Arial" w:cs="Arial"/>
          <w:u w:val="single"/>
          <w:lang w:val="sr-Cyrl-CS"/>
        </w:rPr>
      </w:pPr>
      <w:r w:rsidRPr="001768F9">
        <w:rPr>
          <w:rFonts w:ascii="Arial" w:eastAsia="Times New Roman" w:hAnsi="Arial" w:cs="Arial"/>
          <w:u w:val="single"/>
          <w:lang w:val="sr-Cyrl-CS"/>
        </w:rPr>
        <w:t>Информације о завршетку радова и првој години рада</w:t>
      </w:r>
    </w:p>
    <w:p w14:paraId="24704904" w14:textId="49EA1BE9" w:rsidR="0053738D" w:rsidRPr="001768F9" w:rsidRDefault="0053738D" w:rsidP="0053738D">
      <w:pPr>
        <w:spacing w:after="0" w:line="240" w:lineRule="auto"/>
        <w:ind w:left="567"/>
        <w:jc w:val="both"/>
        <w:rPr>
          <w:rFonts w:ascii="Arial" w:eastAsia="Times New Roman" w:hAnsi="Arial" w:cs="Arial"/>
          <w:lang w:val="sr-Cyrl-CS"/>
        </w:rPr>
      </w:pPr>
      <w:r w:rsidRPr="001768F9">
        <w:rPr>
          <w:rFonts w:ascii="Arial" w:eastAsia="Times New Roman" w:hAnsi="Arial" w:cs="Arial"/>
          <w:lang w:val="sr-Cyrl-CS"/>
        </w:rPr>
        <w:t xml:space="preserve">Промотер </w:t>
      </w:r>
      <w:r w:rsidR="00424A15" w:rsidRPr="001768F9">
        <w:rPr>
          <w:rFonts w:ascii="Arial" w:eastAsia="Times New Roman" w:hAnsi="Arial" w:cs="Arial"/>
          <w:lang w:val="sr-Cyrl-CS"/>
        </w:rPr>
        <w:t xml:space="preserve">доставља Банци следеће информације о завршетку пројекта и почетном раду најкасније до </w:t>
      </w:r>
      <w:r w:rsidR="005C42C6" w:rsidRPr="001768F9">
        <w:rPr>
          <w:rFonts w:ascii="Arial" w:eastAsia="Times New Roman" w:hAnsi="Arial" w:cs="Arial"/>
          <w:lang w:val="sr-Cyrl-CS"/>
        </w:rPr>
        <w:t>ниже</w:t>
      </w:r>
      <w:r w:rsidR="00424A15" w:rsidRPr="001768F9">
        <w:rPr>
          <w:rFonts w:ascii="Arial" w:eastAsia="Times New Roman" w:hAnsi="Arial" w:cs="Arial"/>
          <w:lang w:val="sr-Cyrl-CS"/>
        </w:rPr>
        <w:t xml:space="preserve"> наведеног рока. </w:t>
      </w:r>
    </w:p>
    <w:p w14:paraId="02ADF2E7" w14:textId="77777777" w:rsidR="0053738D" w:rsidRPr="001768F9" w:rsidRDefault="0053738D" w:rsidP="0053738D">
      <w:pPr>
        <w:spacing w:after="0" w:line="240" w:lineRule="auto"/>
        <w:ind w:left="567"/>
        <w:jc w:val="both"/>
        <w:rPr>
          <w:rFonts w:ascii="Arial" w:eastAsia="Times New Roman" w:hAnsi="Arial" w:cs="Arial"/>
          <w:lang w:val="sr-Cyrl-CS"/>
        </w:rPr>
      </w:pPr>
    </w:p>
    <w:tbl>
      <w:tblPr>
        <w:tblW w:w="878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5377"/>
        <w:gridCol w:w="3412"/>
      </w:tblGrid>
      <w:tr w:rsidR="00424A15" w:rsidRPr="001768F9" w14:paraId="2C5816A9" w14:textId="77777777" w:rsidTr="003B5982">
        <w:trPr>
          <w:cantSplit/>
          <w:trHeight w:val="572"/>
        </w:trPr>
        <w:tc>
          <w:tcPr>
            <w:tcW w:w="5377" w:type="dxa"/>
            <w:tcBorders>
              <w:bottom w:val="single" w:sz="4" w:space="0" w:color="auto"/>
            </w:tcBorders>
            <w:vAlign w:val="center"/>
          </w:tcPr>
          <w:p w14:paraId="664C303A" w14:textId="1881459D" w:rsidR="00424A15" w:rsidRPr="001768F9" w:rsidRDefault="00424A15" w:rsidP="00424A15">
            <w:pPr>
              <w:spacing w:after="0" w:line="240" w:lineRule="auto"/>
              <w:rPr>
                <w:rFonts w:ascii="Arial" w:eastAsia="Times New Roman" w:hAnsi="Arial" w:cs="Arial"/>
                <w:b/>
                <w:bCs/>
                <w:lang w:val="sr-Cyrl-CS"/>
              </w:rPr>
            </w:pPr>
            <w:r w:rsidRPr="001768F9">
              <w:rPr>
                <w:rFonts w:ascii="Arial" w:eastAsia="Times New Roman" w:hAnsi="Arial" w:cs="Arial"/>
                <w:b/>
                <w:bCs/>
                <w:lang w:val="sr-Cyrl-CS"/>
              </w:rPr>
              <w:t>Документ/информација</w:t>
            </w:r>
          </w:p>
        </w:tc>
        <w:tc>
          <w:tcPr>
            <w:tcW w:w="3412" w:type="dxa"/>
            <w:tcBorders>
              <w:bottom w:val="single" w:sz="4" w:space="0" w:color="auto"/>
            </w:tcBorders>
            <w:vAlign w:val="center"/>
          </w:tcPr>
          <w:p w14:paraId="09E83579" w14:textId="4471933F" w:rsidR="00424A15" w:rsidRPr="001768F9" w:rsidRDefault="00424A15" w:rsidP="00A074D7">
            <w:pPr>
              <w:spacing w:after="0" w:line="240" w:lineRule="auto"/>
              <w:rPr>
                <w:rFonts w:ascii="Arial" w:eastAsia="Times New Roman" w:hAnsi="Arial" w:cs="Arial"/>
                <w:b/>
                <w:bCs/>
                <w:lang w:val="sr-Cyrl-CS"/>
              </w:rPr>
            </w:pPr>
            <w:r w:rsidRPr="001768F9">
              <w:rPr>
                <w:rFonts w:ascii="Arial" w:eastAsia="Times New Roman" w:hAnsi="Arial" w:cs="Arial"/>
                <w:b/>
                <w:bCs/>
                <w:lang w:val="sr-Cyrl-CS"/>
              </w:rPr>
              <w:t xml:space="preserve">Датум </w:t>
            </w:r>
            <w:r w:rsidR="00A074D7" w:rsidRPr="001768F9">
              <w:rPr>
                <w:rFonts w:ascii="Arial" w:eastAsia="Times New Roman" w:hAnsi="Arial" w:cs="Arial"/>
                <w:b/>
                <w:bCs/>
                <w:lang w:val="sr-Cyrl-CS"/>
              </w:rPr>
              <w:t>уручивања</w:t>
            </w:r>
            <w:r w:rsidRPr="001768F9">
              <w:rPr>
                <w:rFonts w:ascii="Arial" w:eastAsia="Times New Roman" w:hAnsi="Arial" w:cs="Arial"/>
                <w:b/>
                <w:bCs/>
                <w:lang w:val="sr-Cyrl-CS"/>
              </w:rPr>
              <w:t xml:space="preserve"> Банци</w:t>
            </w:r>
          </w:p>
        </w:tc>
      </w:tr>
      <w:tr w:rsidR="00424A15" w:rsidRPr="001768F9" w14:paraId="699BAB04" w14:textId="77777777" w:rsidTr="003B5982">
        <w:trPr>
          <w:cantSplit/>
        </w:trPr>
        <w:tc>
          <w:tcPr>
            <w:tcW w:w="5377" w:type="dxa"/>
          </w:tcPr>
          <w:p w14:paraId="36456E5C" w14:textId="77777777" w:rsidR="00424A15" w:rsidRPr="001768F9" w:rsidRDefault="00424A15" w:rsidP="00424A15">
            <w:pPr>
              <w:spacing w:after="0" w:line="240" w:lineRule="auto"/>
              <w:contextualSpacing/>
              <w:rPr>
                <w:rFonts w:ascii="Arial" w:hAnsi="Arial" w:cs="Arial"/>
                <w:lang w:val="sr-Cyrl-CS"/>
              </w:rPr>
            </w:pPr>
            <w:r w:rsidRPr="001768F9">
              <w:rPr>
                <w:rFonts w:ascii="Arial" w:hAnsi="Arial" w:cs="Arial"/>
                <w:lang w:val="sr-Cyrl-CS"/>
              </w:rPr>
              <w:lastRenderedPageBreak/>
              <w:t>Извештај о завршетку пројекта, укључујући:</w:t>
            </w:r>
          </w:p>
          <w:p w14:paraId="20A7A0FB" w14:textId="46441ACD" w:rsidR="00424A15" w:rsidRPr="001768F9" w:rsidRDefault="00424A15" w:rsidP="00424A15">
            <w:pPr>
              <w:spacing w:after="0" w:line="240" w:lineRule="auto"/>
              <w:contextualSpacing/>
              <w:rPr>
                <w:rFonts w:ascii="Arial" w:hAnsi="Arial" w:cs="Arial"/>
                <w:lang w:val="sr-Cyrl-CS"/>
              </w:rPr>
            </w:pPr>
            <w:r w:rsidRPr="001768F9">
              <w:rPr>
                <w:rFonts w:ascii="Arial" w:hAnsi="Arial" w:cs="Arial"/>
                <w:lang w:val="sr-Cyrl-CS"/>
              </w:rPr>
              <w:t>- Коначни Технички опис завршеног пројекта, објашњавајући разлоге за било какву значајну промену у поређењу са Техничким описом у А.1.</w:t>
            </w:r>
          </w:p>
          <w:p w14:paraId="59D783B1" w14:textId="77777777" w:rsidR="00424A15" w:rsidRPr="001768F9" w:rsidRDefault="00424A15" w:rsidP="00424A15">
            <w:pPr>
              <w:spacing w:after="0" w:line="240" w:lineRule="auto"/>
              <w:contextualSpacing/>
              <w:rPr>
                <w:rFonts w:ascii="Arial" w:hAnsi="Arial" w:cs="Arial"/>
                <w:lang w:val="sr-Cyrl-CS"/>
              </w:rPr>
            </w:pPr>
            <w:r w:rsidRPr="001768F9">
              <w:rPr>
                <w:rFonts w:ascii="Arial" w:hAnsi="Arial" w:cs="Arial"/>
                <w:lang w:val="sr-Cyrl-CS"/>
              </w:rPr>
              <w:t>- Датум завршетка сваке од главних компоненти пројекта, уз објашњење разлога за евентуално кашњење.</w:t>
            </w:r>
          </w:p>
          <w:p w14:paraId="3BE3F438" w14:textId="77777777" w:rsidR="00424A15" w:rsidRPr="001768F9" w:rsidRDefault="00424A15" w:rsidP="00424A15">
            <w:pPr>
              <w:spacing w:after="0" w:line="240" w:lineRule="auto"/>
              <w:contextualSpacing/>
              <w:rPr>
                <w:rFonts w:ascii="Arial" w:hAnsi="Arial" w:cs="Arial"/>
                <w:lang w:val="sr-Cyrl-CS"/>
              </w:rPr>
            </w:pPr>
            <w:r w:rsidRPr="001768F9">
              <w:rPr>
                <w:rFonts w:ascii="Arial" w:hAnsi="Arial" w:cs="Arial"/>
                <w:lang w:val="sr-Cyrl-CS"/>
              </w:rPr>
              <w:t>- Коначни трошак пројекта, објашњавајући разлоге за све могуће варијације у трошковима у односу на почетни буџет.</w:t>
            </w:r>
          </w:p>
          <w:p w14:paraId="331CD6CB" w14:textId="3BA89732" w:rsidR="00424A15" w:rsidRPr="001768F9" w:rsidRDefault="00424A15" w:rsidP="00424A15">
            <w:pPr>
              <w:spacing w:after="0" w:line="240" w:lineRule="auto"/>
              <w:contextualSpacing/>
              <w:rPr>
                <w:rFonts w:ascii="Arial" w:hAnsi="Arial" w:cs="Arial"/>
                <w:lang w:val="sr-Cyrl-CS"/>
              </w:rPr>
            </w:pPr>
            <w:r w:rsidRPr="001768F9">
              <w:rPr>
                <w:rFonts w:ascii="Arial" w:hAnsi="Arial" w:cs="Arial"/>
                <w:lang w:val="sr-Cyrl-CS"/>
              </w:rPr>
              <w:t xml:space="preserve">- Ефекти пројекта на запошљавање: </w:t>
            </w:r>
            <w:r w:rsidR="00294185" w:rsidRPr="001768F9">
              <w:rPr>
                <w:rFonts w:ascii="Arial" w:hAnsi="Arial" w:cs="Arial"/>
                <w:lang w:val="sr-Cyrl-CS"/>
              </w:rPr>
              <w:t xml:space="preserve">потребе за </w:t>
            </w:r>
            <w:r w:rsidRPr="001768F9">
              <w:rPr>
                <w:rFonts w:ascii="Arial" w:hAnsi="Arial" w:cs="Arial"/>
                <w:lang w:val="sr-Cyrl-CS"/>
              </w:rPr>
              <w:t>људи</w:t>
            </w:r>
            <w:r w:rsidR="00294185" w:rsidRPr="001768F9">
              <w:rPr>
                <w:rFonts w:ascii="Arial" w:hAnsi="Arial" w:cs="Arial"/>
                <w:lang w:val="sr-Cyrl-CS"/>
              </w:rPr>
              <w:t>ма</w:t>
            </w:r>
            <w:r w:rsidRPr="001768F9">
              <w:rPr>
                <w:rFonts w:ascii="Arial" w:hAnsi="Arial" w:cs="Arial"/>
                <w:lang w:val="sr-Cyrl-CS"/>
              </w:rPr>
              <w:t>-радни</w:t>
            </w:r>
            <w:r w:rsidR="00294185" w:rsidRPr="001768F9">
              <w:rPr>
                <w:rFonts w:ascii="Arial" w:hAnsi="Arial" w:cs="Arial"/>
                <w:lang w:val="sr-Cyrl-CS"/>
              </w:rPr>
              <w:t>м</w:t>
            </w:r>
            <w:r w:rsidRPr="001768F9">
              <w:rPr>
                <w:rFonts w:ascii="Arial" w:hAnsi="Arial" w:cs="Arial"/>
                <w:lang w:val="sr-Cyrl-CS"/>
              </w:rPr>
              <w:t xml:space="preserve"> дан</w:t>
            </w:r>
            <w:r w:rsidR="00294185" w:rsidRPr="001768F9">
              <w:rPr>
                <w:rFonts w:ascii="Arial" w:hAnsi="Arial" w:cs="Arial"/>
                <w:lang w:val="sr-Cyrl-CS"/>
              </w:rPr>
              <w:t>има</w:t>
            </w:r>
            <w:r w:rsidRPr="001768F9">
              <w:rPr>
                <w:rFonts w:ascii="Arial" w:hAnsi="Arial" w:cs="Arial"/>
                <w:lang w:val="sr-Cyrl-CS"/>
              </w:rPr>
              <w:t xml:space="preserve"> током имплементације као </w:t>
            </w:r>
            <w:r w:rsidR="00294185" w:rsidRPr="001768F9">
              <w:rPr>
                <w:rFonts w:ascii="Arial" w:hAnsi="Arial" w:cs="Arial"/>
                <w:lang w:val="sr-Cyrl-CS"/>
              </w:rPr>
              <w:t>и отворена</w:t>
            </w:r>
            <w:r w:rsidRPr="001768F9">
              <w:rPr>
                <w:rFonts w:ascii="Arial" w:hAnsi="Arial" w:cs="Arial"/>
                <w:lang w:val="sr-Cyrl-CS"/>
              </w:rPr>
              <w:t xml:space="preserve"> стална нова радна места.</w:t>
            </w:r>
          </w:p>
          <w:p w14:paraId="74690A67" w14:textId="77777777" w:rsidR="00424A15" w:rsidRPr="001768F9" w:rsidRDefault="00424A15" w:rsidP="00424A15">
            <w:pPr>
              <w:spacing w:after="0" w:line="240" w:lineRule="auto"/>
              <w:contextualSpacing/>
              <w:rPr>
                <w:rFonts w:ascii="Arial" w:hAnsi="Arial" w:cs="Arial"/>
                <w:lang w:val="sr-Cyrl-CS"/>
              </w:rPr>
            </w:pPr>
            <w:r w:rsidRPr="001768F9">
              <w:rPr>
                <w:rFonts w:ascii="Arial" w:hAnsi="Arial" w:cs="Arial"/>
                <w:lang w:val="sr-Cyrl-CS"/>
              </w:rPr>
              <w:t>- Опис било ког већег проблема са утицајем на животну средину или друштвеним утицајима.</w:t>
            </w:r>
          </w:p>
          <w:p w14:paraId="7CC0F764" w14:textId="41038933" w:rsidR="00424A15" w:rsidRPr="001768F9" w:rsidRDefault="00424A15" w:rsidP="00424A15">
            <w:pPr>
              <w:spacing w:after="0" w:line="240" w:lineRule="auto"/>
              <w:contextualSpacing/>
              <w:rPr>
                <w:rFonts w:ascii="Arial" w:hAnsi="Arial" w:cs="Arial"/>
                <w:lang w:val="sr-Cyrl-CS"/>
              </w:rPr>
            </w:pPr>
            <w:r w:rsidRPr="001768F9">
              <w:rPr>
                <w:rFonts w:ascii="Arial" w:hAnsi="Arial" w:cs="Arial"/>
                <w:lang w:val="sr-Cyrl-CS"/>
              </w:rPr>
              <w:t>- Ажурирање процедура набавки и објашњење одступања од плана набавки.</w:t>
            </w:r>
          </w:p>
          <w:p w14:paraId="11DFBFC7" w14:textId="38054216" w:rsidR="00424A15" w:rsidRPr="001768F9" w:rsidRDefault="00424A15" w:rsidP="00424A15">
            <w:pPr>
              <w:spacing w:after="0" w:line="240" w:lineRule="auto"/>
              <w:contextualSpacing/>
              <w:rPr>
                <w:rFonts w:ascii="Arial" w:hAnsi="Arial" w:cs="Arial"/>
                <w:lang w:val="sr-Cyrl-CS"/>
              </w:rPr>
            </w:pPr>
            <w:r w:rsidRPr="001768F9">
              <w:rPr>
                <w:rFonts w:ascii="Arial" w:hAnsi="Arial" w:cs="Arial"/>
                <w:lang w:val="sr-Cyrl-CS"/>
              </w:rPr>
              <w:t xml:space="preserve">- </w:t>
            </w:r>
            <w:r w:rsidR="00294185" w:rsidRPr="001768F9">
              <w:rPr>
                <w:rFonts w:ascii="Arial" w:hAnsi="Arial" w:cs="Arial"/>
                <w:lang w:val="sr-Cyrl-CS"/>
              </w:rPr>
              <w:t>Ажурирање потреба или коришћења пројекта и коментари</w:t>
            </w:r>
            <w:r w:rsidRPr="001768F9">
              <w:rPr>
                <w:rFonts w:ascii="Arial" w:hAnsi="Arial" w:cs="Arial"/>
                <w:lang w:val="sr-Cyrl-CS"/>
              </w:rPr>
              <w:t>.</w:t>
            </w:r>
          </w:p>
          <w:p w14:paraId="4FCCDFED" w14:textId="77777777" w:rsidR="00424A15" w:rsidRPr="001768F9" w:rsidRDefault="00424A15" w:rsidP="00424A15">
            <w:pPr>
              <w:spacing w:after="0" w:line="240" w:lineRule="auto"/>
              <w:contextualSpacing/>
              <w:rPr>
                <w:rFonts w:ascii="Arial" w:hAnsi="Arial" w:cs="Arial"/>
                <w:lang w:val="sr-Cyrl-CS"/>
              </w:rPr>
            </w:pPr>
            <w:r w:rsidRPr="001768F9">
              <w:rPr>
                <w:rFonts w:ascii="Arial" w:hAnsi="Arial" w:cs="Arial"/>
                <w:lang w:val="sr-Cyrl-CS"/>
              </w:rPr>
              <w:t>- Ажурирање о пружању путничких услуга на линији, укључујући информације о уговорима о јавним услугама.</w:t>
            </w:r>
          </w:p>
          <w:p w14:paraId="01B76E81" w14:textId="77777777" w:rsidR="00424A15" w:rsidRPr="001768F9" w:rsidRDefault="00424A15" w:rsidP="00424A15">
            <w:pPr>
              <w:spacing w:after="0" w:line="240" w:lineRule="auto"/>
              <w:contextualSpacing/>
              <w:rPr>
                <w:rFonts w:ascii="Arial" w:hAnsi="Arial" w:cs="Arial"/>
                <w:lang w:val="sr-Cyrl-CS"/>
              </w:rPr>
            </w:pPr>
            <w:r w:rsidRPr="001768F9">
              <w:rPr>
                <w:rFonts w:ascii="Arial" w:hAnsi="Arial" w:cs="Arial"/>
                <w:lang w:val="sr-Cyrl-CS"/>
              </w:rPr>
              <w:t>- Сваки значајан проблем који се догодио и сваки значајан ризик који може утицати на рад пројекта.</w:t>
            </w:r>
          </w:p>
          <w:p w14:paraId="7516F173" w14:textId="77777777" w:rsidR="00424A15" w:rsidRPr="001768F9" w:rsidRDefault="00424A15" w:rsidP="00424A15">
            <w:pPr>
              <w:spacing w:after="0" w:line="240" w:lineRule="auto"/>
              <w:contextualSpacing/>
              <w:rPr>
                <w:rFonts w:ascii="Arial" w:hAnsi="Arial" w:cs="Arial"/>
                <w:lang w:val="sr-Cyrl-CS"/>
              </w:rPr>
            </w:pPr>
            <w:r w:rsidRPr="001768F9">
              <w:rPr>
                <w:rFonts w:ascii="Arial" w:hAnsi="Arial" w:cs="Arial"/>
                <w:lang w:val="sr-Cyrl-CS"/>
              </w:rPr>
              <w:t>- Свака правна радња у вези са пројектом која је у току.</w:t>
            </w:r>
          </w:p>
          <w:p w14:paraId="0C39B787" w14:textId="4AF6B16F" w:rsidR="00424A15" w:rsidRPr="001768F9" w:rsidRDefault="00424A15" w:rsidP="00424A15">
            <w:pPr>
              <w:spacing w:after="0" w:line="240" w:lineRule="auto"/>
              <w:contextualSpacing/>
              <w:rPr>
                <w:rFonts w:ascii="Arial" w:hAnsi="Arial" w:cs="Arial"/>
                <w:lang w:val="sr-Cyrl-CS"/>
              </w:rPr>
            </w:pPr>
            <w:r w:rsidRPr="001768F9">
              <w:rPr>
                <w:rFonts w:ascii="Arial" w:hAnsi="Arial" w:cs="Arial"/>
                <w:lang w:val="sr-Cyrl-CS"/>
              </w:rPr>
              <w:t xml:space="preserve">- </w:t>
            </w:r>
            <w:r w:rsidR="00294185" w:rsidRPr="001768F9">
              <w:rPr>
                <w:rFonts w:ascii="Arial" w:hAnsi="Arial" w:cs="Arial"/>
                <w:lang w:val="sr-Cyrl-CS"/>
              </w:rPr>
              <w:t>Фотографије у вези са пројектом које нису поверљиве природе, ако су доступне</w:t>
            </w:r>
            <w:r w:rsidRPr="001768F9">
              <w:rPr>
                <w:rFonts w:ascii="Arial" w:hAnsi="Arial" w:cs="Arial"/>
                <w:lang w:val="sr-Cyrl-CS"/>
              </w:rPr>
              <w:t>.</w:t>
            </w:r>
          </w:p>
          <w:p w14:paraId="1D426C12" w14:textId="63B7C053" w:rsidR="00424A15" w:rsidRPr="001768F9" w:rsidRDefault="00424A15" w:rsidP="00424A15">
            <w:pPr>
              <w:spacing w:after="0" w:line="240" w:lineRule="auto"/>
              <w:contextualSpacing/>
              <w:rPr>
                <w:rFonts w:ascii="Arial" w:hAnsi="Arial" w:cs="Arial"/>
                <w:lang w:val="sr-Cyrl-CS"/>
              </w:rPr>
            </w:pPr>
            <w:r w:rsidRPr="001768F9">
              <w:rPr>
                <w:rFonts w:ascii="Arial" w:hAnsi="Arial" w:cs="Arial"/>
                <w:lang w:val="sr-Cyrl-CS"/>
              </w:rPr>
              <w:t xml:space="preserve">- </w:t>
            </w:r>
            <w:r w:rsidR="00A20299" w:rsidRPr="001768F9">
              <w:rPr>
                <w:rFonts w:ascii="Arial" w:hAnsi="Arial" w:cs="Arial"/>
                <w:lang w:val="sr-Cyrl-CS"/>
              </w:rPr>
              <w:t>Нови подаци</w:t>
            </w:r>
            <w:r w:rsidRPr="001768F9">
              <w:rPr>
                <w:rFonts w:ascii="Arial" w:hAnsi="Arial" w:cs="Arial"/>
                <w:lang w:val="sr-Cyrl-CS"/>
              </w:rPr>
              <w:t xml:space="preserve"> о следећим индикаторима за праћење:</w:t>
            </w:r>
          </w:p>
          <w:p w14:paraId="1838A098" w14:textId="09D015F1" w:rsidR="00424A15" w:rsidRPr="001768F9" w:rsidRDefault="00424A15" w:rsidP="00A074D7">
            <w:pPr>
              <w:spacing w:after="0" w:line="240" w:lineRule="auto"/>
              <w:ind w:left="623" w:hanging="284"/>
              <w:contextualSpacing/>
              <w:rPr>
                <w:rFonts w:ascii="Arial" w:hAnsi="Arial" w:cs="Arial"/>
                <w:lang w:val="sr-Cyrl-CS"/>
              </w:rPr>
            </w:pPr>
            <w:r w:rsidRPr="001768F9">
              <w:rPr>
                <w:rFonts w:ascii="Arial" w:hAnsi="Arial" w:cs="Arial"/>
                <w:lang w:val="sr-Cyrl-CS"/>
              </w:rPr>
              <w:t>о Дужина пруге изграђене или надограђене/</w:t>
            </w:r>
            <w:r w:rsidR="00A074D7" w:rsidRPr="001768F9">
              <w:rPr>
                <w:rFonts w:ascii="Arial" w:hAnsi="Arial" w:cs="Arial"/>
                <w:lang w:val="sr-Cyrl-CS"/>
              </w:rPr>
              <w:t xml:space="preserve"> </w:t>
            </w:r>
            <w:r w:rsidRPr="001768F9">
              <w:rPr>
                <w:rFonts w:ascii="Arial" w:hAnsi="Arial" w:cs="Arial"/>
                <w:lang w:val="sr-Cyrl-CS"/>
              </w:rPr>
              <w:t>модернизоване</w:t>
            </w:r>
          </w:p>
          <w:p w14:paraId="4F75A795" w14:textId="298966EC" w:rsidR="00424A15" w:rsidRPr="001768F9" w:rsidRDefault="00424A15" w:rsidP="00A074D7">
            <w:pPr>
              <w:spacing w:after="0" w:line="240" w:lineRule="auto"/>
              <w:ind w:left="623" w:hanging="284"/>
              <w:contextualSpacing/>
              <w:rPr>
                <w:rFonts w:ascii="Arial" w:hAnsi="Arial" w:cs="Arial"/>
                <w:lang w:val="sr-Cyrl-CS"/>
              </w:rPr>
            </w:pPr>
            <w:r w:rsidRPr="001768F9">
              <w:rPr>
                <w:rFonts w:ascii="Arial" w:hAnsi="Arial" w:cs="Arial"/>
                <w:lang w:val="sr-Cyrl-CS"/>
              </w:rPr>
              <w:t>о Број станица изграђених или надограђених/</w:t>
            </w:r>
            <w:r w:rsidR="00A074D7" w:rsidRPr="001768F9">
              <w:rPr>
                <w:rFonts w:ascii="Arial" w:hAnsi="Arial" w:cs="Arial"/>
                <w:lang w:val="sr-Cyrl-CS"/>
              </w:rPr>
              <w:t xml:space="preserve"> </w:t>
            </w:r>
            <w:r w:rsidRPr="001768F9">
              <w:rPr>
                <w:rFonts w:ascii="Arial" w:hAnsi="Arial" w:cs="Arial"/>
                <w:lang w:val="sr-Cyrl-CS"/>
              </w:rPr>
              <w:t>модернизованих</w:t>
            </w:r>
          </w:p>
          <w:p w14:paraId="6FAADA17" w14:textId="3870DE9D" w:rsidR="00424A15" w:rsidRPr="001768F9" w:rsidRDefault="00424A15" w:rsidP="00A074D7">
            <w:pPr>
              <w:spacing w:after="0" w:line="240" w:lineRule="auto"/>
              <w:ind w:left="623" w:hanging="284"/>
              <w:contextualSpacing/>
              <w:rPr>
                <w:rFonts w:ascii="Arial" w:hAnsi="Arial" w:cs="Arial"/>
                <w:lang w:val="sr-Cyrl-CS"/>
              </w:rPr>
            </w:pPr>
            <w:r w:rsidRPr="001768F9">
              <w:rPr>
                <w:rFonts w:ascii="Arial" w:hAnsi="Arial" w:cs="Arial"/>
                <w:lang w:val="sr-Cyrl-CS"/>
              </w:rPr>
              <w:t>о Путници корисника (број путника и пропусница *</w:t>
            </w:r>
            <w:r w:rsidR="00A074D7" w:rsidRPr="001768F9">
              <w:rPr>
                <w:lang w:val="sr-Cyrl-CS"/>
              </w:rPr>
              <w:t xml:space="preserve"> </w:t>
            </w:r>
            <w:r w:rsidR="00A074D7" w:rsidRPr="001768F9">
              <w:rPr>
                <w:rFonts w:ascii="Arial" w:hAnsi="Arial" w:cs="Arial"/>
                <w:lang w:val="sr-Cyrl-CS"/>
              </w:rPr>
              <w:t>km</w:t>
            </w:r>
            <w:r w:rsidRPr="001768F9">
              <w:rPr>
                <w:rFonts w:ascii="Arial" w:hAnsi="Arial" w:cs="Arial"/>
                <w:lang w:val="sr-Cyrl-CS"/>
              </w:rPr>
              <w:t xml:space="preserve"> годишње)</w:t>
            </w:r>
          </w:p>
          <w:p w14:paraId="087D91D4" w14:textId="424B7236" w:rsidR="00424A15" w:rsidRPr="001768F9" w:rsidRDefault="00424A15" w:rsidP="00A074D7">
            <w:pPr>
              <w:spacing w:after="0" w:line="240" w:lineRule="auto"/>
              <w:ind w:left="623" w:hanging="284"/>
              <w:contextualSpacing/>
              <w:rPr>
                <w:rFonts w:ascii="Arial" w:hAnsi="Arial" w:cs="Arial"/>
                <w:lang w:val="sr-Cyrl-CS"/>
              </w:rPr>
            </w:pPr>
            <w:r w:rsidRPr="001768F9">
              <w:rPr>
                <w:rFonts w:ascii="Arial" w:hAnsi="Arial" w:cs="Arial"/>
                <w:lang w:val="sr-Cyrl-CS"/>
              </w:rPr>
              <w:t xml:space="preserve">о </w:t>
            </w:r>
            <w:r w:rsidR="00A074D7" w:rsidRPr="001768F9">
              <w:rPr>
                <w:rFonts w:ascii="Arial" w:hAnsi="Arial" w:cs="Arial"/>
                <w:lang w:val="sr-Cyrl-CS"/>
              </w:rPr>
              <w:t xml:space="preserve">Товар </w:t>
            </w:r>
            <w:r w:rsidRPr="001768F9">
              <w:rPr>
                <w:rFonts w:ascii="Arial" w:hAnsi="Arial" w:cs="Arial"/>
                <w:lang w:val="sr-Cyrl-CS"/>
              </w:rPr>
              <w:t>корисника (тоне и тоне*</w:t>
            </w:r>
            <w:r w:rsidR="00A074D7" w:rsidRPr="001768F9">
              <w:rPr>
                <w:lang w:val="sr-Cyrl-CS"/>
              </w:rPr>
              <w:t xml:space="preserve"> </w:t>
            </w:r>
            <w:r w:rsidR="00A074D7" w:rsidRPr="001768F9">
              <w:rPr>
                <w:rFonts w:ascii="Arial" w:hAnsi="Arial" w:cs="Arial"/>
                <w:lang w:val="sr-Cyrl-CS"/>
              </w:rPr>
              <w:t>km</w:t>
            </w:r>
            <w:r w:rsidRPr="001768F9">
              <w:rPr>
                <w:rFonts w:ascii="Arial" w:hAnsi="Arial" w:cs="Arial"/>
                <w:lang w:val="sr-Cyrl-CS"/>
              </w:rPr>
              <w:t xml:space="preserve"> годишње)</w:t>
            </w:r>
          </w:p>
          <w:p w14:paraId="5A401258" w14:textId="54503407" w:rsidR="00424A15" w:rsidRPr="001768F9" w:rsidRDefault="00424A15" w:rsidP="00A074D7">
            <w:pPr>
              <w:spacing w:after="0" w:line="240" w:lineRule="auto"/>
              <w:ind w:left="623" w:hanging="284"/>
              <w:contextualSpacing/>
              <w:rPr>
                <w:lang w:val="sr-Cyrl-CS"/>
              </w:rPr>
            </w:pPr>
            <w:r w:rsidRPr="001768F9">
              <w:rPr>
                <w:rFonts w:ascii="Arial" w:hAnsi="Arial" w:cs="Arial"/>
                <w:lang w:val="sr-Cyrl-CS"/>
              </w:rPr>
              <w:t>о Уштеда времена (минути/година).</w:t>
            </w:r>
          </w:p>
        </w:tc>
        <w:tc>
          <w:tcPr>
            <w:tcW w:w="3412" w:type="dxa"/>
            <w:vAlign w:val="center"/>
          </w:tcPr>
          <w:p w14:paraId="6B104107" w14:textId="7D08DE28" w:rsidR="00424A15" w:rsidRPr="001768F9" w:rsidRDefault="00424A15" w:rsidP="00E52C1C">
            <w:pPr>
              <w:spacing w:after="0" w:line="240" w:lineRule="auto"/>
              <w:rPr>
                <w:rFonts w:ascii="Arial" w:eastAsia="Times New Roman" w:hAnsi="Arial" w:cs="Arial"/>
                <w:iCs/>
                <w:lang w:val="sr-Cyrl-CS"/>
              </w:rPr>
            </w:pPr>
            <w:r w:rsidRPr="001768F9">
              <w:rPr>
                <w:rFonts w:ascii="Arial" w:eastAsia="Times New Roman" w:hAnsi="Arial" w:cs="Arial"/>
                <w:iCs/>
                <w:lang w:val="sr-Cyrl-CS"/>
              </w:rPr>
              <w:t>15 месеци након након суштинског завршетка (31. март 2031. године)</w:t>
            </w:r>
          </w:p>
        </w:tc>
      </w:tr>
    </w:tbl>
    <w:p w14:paraId="13FCB3DD" w14:textId="77777777" w:rsidR="0053738D" w:rsidRPr="001768F9" w:rsidRDefault="0053738D" w:rsidP="0053738D">
      <w:pPr>
        <w:spacing w:after="0" w:line="240" w:lineRule="auto"/>
        <w:jc w:val="both"/>
        <w:rPr>
          <w:rFonts w:ascii="Arial" w:eastAsia="Times New Roman" w:hAnsi="Arial" w:cs="Arial"/>
          <w:sz w:val="20"/>
          <w:szCs w:val="20"/>
          <w:u w:val="single"/>
          <w:lang w:val="sr-Cyrl-CS"/>
        </w:rPr>
      </w:pPr>
    </w:p>
    <w:p w14:paraId="608CDEFA" w14:textId="77777777" w:rsidR="0053738D" w:rsidRPr="001768F9" w:rsidRDefault="0053738D" w:rsidP="0053738D">
      <w:pPr>
        <w:spacing w:after="0"/>
        <w:rPr>
          <w:rFonts w:eastAsia="Times New Roman"/>
          <w:u w:val="single"/>
          <w:lang w:val="sr-Cyrl-CS"/>
        </w:rPr>
      </w:pPr>
      <w:r w:rsidRPr="001768F9">
        <w:rPr>
          <w:u w:val="single"/>
          <w:lang w:val="sr-Cyrl-CS"/>
        </w:rPr>
        <w:br w:type="page"/>
      </w:r>
    </w:p>
    <w:p w14:paraId="66BF9DCF" w14:textId="77777777" w:rsidR="0053738D" w:rsidRPr="001768F9" w:rsidRDefault="0053738D" w:rsidP="0053738D">
      <w:pPr>
        <w:numPr>
          <w:ilvl w:val="0"/>
          <w:numId w:val="47"/>
        </w:numPr>
        <w:spacing w:before="240" w:after="120" w:line="240" w:lineRule="auto"/>
        <w:ind w:left="567" w:hanging="357"/>
        <w:jc w:val="both"/>
        <w:rPr>
          <w:rFonts w:ascii="Arial" w:eastAsia="Times New Roman" w:hAnsi="Arial" w:cs="Arial"/>
          <w:lang w:val="sr-Cyrl-CS"/>
        </w:rPr>
      </w:pPr>
      <w:r w:rsidRPr="001768F9">
        <w:rPr>
          <w:rFonts w:ascii="Arial" w:eastAsia="Times New Roman" w:hAnsi="Arial" w:cs="Arial"/>
          <w:u w:val="single"/>
          <w:lang w:val="sr-Cyrl-CS"/>
        </w:rPr>
        <w:lastRenderedPageBreak/>
        <w:t>Информације неопходне 3 године након Извештаја о завршетку пројекта</w:t>
      </w:r>
      <w:r w:rsidRPr="001768F9">
        <w:rPr>
          <w:rFonts w:ascii="Arial" w:eastAsia="Times New Roman" w:hAnsi="Arial" w:cs="Arial"/>
          <w:lang w:val="sr-Cyrl-CS"/>
        </w:rPr>
        <w:t xml:space="preserve"> </w:t>
      </w:r>
    </w:p>
    <w:p w14:paraId="60160CE7" w14:textId="6A78116E" w:rsidR="0053738D" w:rsidRPr="001768F9" w:rsidRDefault="0053738D" w:rsidP="0053738D">
      <w:pPr>
        <w:spacing w:after="120" w:line="240" w:lineRule="auto"/>
        <w:ind w:left="567"/>
        <w:jc w:val="both"/>
        <w:rPr>
          <w:rFonts w:ascii="Arial" w:eastAsia="Times New Roman" w:hAnsi="Arial" w:cs="Arial"/>
          <w:lang w:val="sr-Cyrl-CS"/>
        </w:rPr>
      </w:pPr>
      <w:r w:rsidRPr="001768F9">
        <w:rPr>
          <w:rFonts w:ascii="Arial" w:eastAsia="Times New Roman" w:hAnsi="Arial" w:cs="Arial"/>
          <w:lang w:val="sr-Cyrl-CS"/>
        </w:rPr>
        <w:t>Промотер доставља Банци следеће информације 3 године након Извештаја о завршетку пројекта најкасније до</w:t>
      </w:r>
      <w:r w:rsidR="005C42C6" w:rsidRPr="001768F9">
        <w:rPr>
          <w:rFonts w:ascii="Arial" w:eastAsia="Times New Roman" w:hAnsi="Arial" w:cs="Arial"/>
          <w:lang w:val="sr-Cyrl-CS"/>
        </w:rPr>
        <w:t xml:space="preserve"> ниже</w:t>
      </w:r>
      <w:r w:rsidRPr="001768F9">
        <w:rPr>
          <w:rFonts w:ascii="Arial" w:eastAsia="Times New Roman" w:hAnsi="Arial" w:cs="Arial"/>
          <w:lang w:val="sr-Cyrl-CS"/>
        </w:rPr>
        <w:t xml:space="preserve"> наведеног рока.</w:t>
      </w:r>
    </w:p>
    <w:p w14:paraId="2F6362EB" w14:textId="77777777" w:rsidR="00A074D7" w:rsidRPr="001768F9" w:rsidRDefault="00A074D7" w:rsidP="0053738D">
      <w:pPr>
        <w:spacing w:after="120" w:line="240" w:lineRule="auto"/>
        <w:ind w:left="567"/>
        <w:jc w:val="both"/>
        <w:rPr>
          <w:rFonts w:ascii="Arial" w:eastAsia="Times New Roman" w:hAnsi="Arial" w:cs="Arial"/>
          <w:sz w:val="20"/>
          <w:szCs w:val="20"/>
          <w:lang w:val="sr-Cyrl-CS"/>
        </w:rPr>
      </w:pPr>
    </w:p>
    <w:tbl>
      <w:tblPr>
        <w:tblStyle w:val="TableGrid1"/>
        <w:tblW w:w="8820" w:type="dxa"/>
        <w:tblInd w:w="535" w:type="dxa"/>
        <w:tblLook w:val="04A0" w:firstRow="1" w:lastRow="0" w:firstColumn="1" w:lastColumn="0" w:noHBand="0" w:noVBand="1"/>
      </w:tblPr>
      <w:tblGrid>
        <w:gridCol w:w="5556"/>
        <w:gridCol w:w="3264"/>
      </w:tblGrid>
      <w:tr w:rsidR="0053738D" w:rsidRPr="001768F9" w14:paraId="62CAB78E" w14:textId="77777777" w:rsidTr="005C42C6">
        <w:trPr>
          <w:cantSplit/>
        </w:trPr>
        <w:tc>
          <w:tcPr>
            <w:tcW w:w="5556" w:type="dxa"/>
            <w:tcBorders>
              <w:bottom w:val="single" w:sz="4" w:space="0" w:color="auto"/>
            </w:tcBorders>
            <w:vAlign w:val="center"/>
          </w:tcPr>
          <w:p w14:paraId="48F9D9AD" w14:textId="77777777" w:rsidR="0053738D" w:rsidRPr="001768F9" w:rsidRDefault="0053738D" w:rsidP="00A074D7">
            <w:pPr>
              <w:spacing w:after="0" w:line="240" w:lineRule="auto"/>
              <w:ind w:left="284" w:right="253"/>
              <w:rPr>
                <w:rFonts w:ascii="Arial" w:eastAsia="Times New Roman" w:hAnsi="Arial" w:cs="Arial"/>
                <w:lang w:val="sr-Cyrl-CS"/>
              </w:rPr>
            </w:pPr>
            <w:r w:rsidRPr="001768F9">
              <w:rPr>
                <w:rFonts w:ascii="Arial" w:eastAsia="Times New Roman" w:hAnsi="Arial" w:cs="Arial"/>
                <w:b/>
                <w:bCs/>
                <w:lang w:val="sr-Cyrl-CS"/>
              </w:rPr>
              <w:t>Документ / информације</w:t>
            </w:r>
          </w:p>
        </w:tc>
        <w:tc>
          <w:tcPr>
            <w:tcW w:w="3264" w:type="dxa"/>
            <w:tcBorders>
              <w:bottom w:val="single" w:sz="4" w:space="0" w:color="auto"/>
            </w:tcBorders>
          </w:tcPr>
          <w:p w14:paraId="3420A0EF" w14:textId="77777777" w:rsidR="0053738D" w:rsidRPr="001768F9" w:rsidRDefault="0053738D" w:rsidP="00A074D7">
            <w:pPr>
              <w:spacing w:after="0" w:line="240" w:lineRule="auto"/>
              <w:ind w:right="253"/>
              <w:rPr>
                <w:rFonts w:ascii="Arial" w:eastAsia="Times New Roman" w:hAnsi="Arial" w:cs="Arial"/>
                <w:lang w:val="sr-Cyrl-CS"/>
              </w:rPr>
            </w:pPr>
            <w:r w:rsidRPr="001768F9">
              <w:rPr>
                <w:rFonts w:ascii="Arial" w:eastAsia="Times New Roman" w:hAnsi="Arial" w:cs="Arial"/>
                <w:b/>
                <w:bCs/>
                <w:lang w:val="sr-Cyrl-CS"/>
              </w:rPr>
              <w:t>Датум уручивања</w:t>
            </w:r>
            <w:r w:rsidRPr="001768F9">
              <w:rPr>
                <w:rFonts w:ascii="Arial" w:eastAsia="Times New Roman" w:hAnsi="Arial" w:cs="Arial"/>
                <w:lang w:val="sr-Cyrl-CS"/>
              </w:rPr>
              <w:t xml:space="preserve"> </w:t>
            </w:r>
            <w:r w:rsidRPr="001768F9">
              <w:rPr>
                <w:rFonts w:ascii="Arial" w:eastAsia="Times New Roman" w:hAnsi="Arial" w:cs="Arial"/>
                <w:lang w:val="sr-Cyrl-CS"/>
              </w:rPr>
              <w:br/>
            </w:r>
            <w:r w:rsidRPr="001768F9">
              <w:rPr>
                <w:rFonts w:ascii="Arial" w:eastAsia="Times New Roman" w:hAnsi="Arial" w:cs="Arial"/>
                <w:b/>
                <w:bCs/>
                <w:lang w:val="sr-Cyrl-CS"/>
              </w:rPr>
              <w:t>Банци</w:t>
            </w:r>
          </w:p>
        </w:tc>
      </w:tr>
      <w:tr w:rsidR="0053738D" w:rsidRPr="001768F9" w14:paraId="6B921D36" w14:textId="77777777" w:rsidTr="005C42C6">
        <w:trPr>
          <w:cantSplit/>
        </w:trPr>
        <w:tc>
          <w:tcPr>
            <w:tcW w:w="5556" w:type="dxa"/>
            <w:tcBorders>
              <w:top w:val="single" w:sz="4" w:space="0" w:color="auto"/>
              <w:left w:val="single" w:sz="4" w:space="0" w:color="auto"/>
              <w:bottom w:val="single" w:sz="4" w:space="0" w:color="auto"/>
              <w:right w:val="single" w:sz="4" w:space="0" w:color="auto"/>
            </w:tcBorders>
            <w:vAlign w:val="center"/>
          </w:tcPr>
          <w:p w14:paraId="15F0AE69" w14:textId="77777777" w:rsidR="0053738D" w:rsidRPr="001768F9" w:rsidRDefault="0053738D" w:rsidP="005C42C6">
            <w:pPr>
              <w:spacing w:after="0" w:line="240" w:lineRule="auto"/>
              <w:ind w:right="253"/>
              <w:jc w:val="both"/>
              <w:rPr>
                <w:rFonts w:ascii="Arial" w:eastAsia="Times New Roman" w:hAnsi="Arial" w:cs="Arial"/>
                <w:lang w:val="sr-Cyrl-CS"/>
              </w:rPr>
            </w:pPr>
            <w:r w:rsidRPr="001768F9">
              <w:rPr>
                <w:rFonts w:ascii="Arial" w:eastAsia="Times New Roman" w:hAnsi="Arial" w:cs="Arial"/>
                <w:lang w:val="sr-Cyrl-CS"/>
              </w:rPr>
              <w:t>Нове информације о показатељима успешности из претходне табеле.</w:t>
            </w:r>
          </w:p>
        </w:tc>
        <w:tc>
          <w:tcPr>
            <w:tcW w:w="3264" w:type="dxa"/>
            <w:tcBorders>
              <w:top w:val="single" w:sz="4" w:space="0" w:color="auto"/>
              <w:left w:val="single" w:sz="4" w:space="0" w:color="auto"/>
              <w:bottom w:val="single" w:sz="4" w:space="0" w:color="auto"/>
              <w:right w:val="single" w:sz="4" w:space="0" w:color="auto"/>
            </w:tcBorders>
            <w:vAlign w:val="center"/>
          </w:tcPr>
          <w:p w14:paraId="4D5FB43B" w14:textId="186073A2" w:rsidR="0053738D" w:rsidRPr="001768F9" w:rsidRDefault="005C42C6" w:rsidP="005C42C6">
            <w:pPr>
              <w:spacing w:after="0" w:line="240" w:lineRule="auto"/>
              <w:ind w:right="253"/>
              <w:rPr>
                <w:rFonts w:ascii="Arial" w:eastAsia="Times New Roman" w:hAnsi="Arial" w:cs="Arial"/>
                <w:lang w:val="sr-Cyrl-CS"/>
              </w:rPr>
            </w:pPr>
            <w:r w:rsidRPr="001768F9">
              <w:rPr>
                <w:rFonts w:ascii="Arial" w:eastAsia="Times New Roman" w:hAnsi="Arial" w:cs="Arial"/>
                <w:iCs/>
                <w:lang w:val="sr-Cyrl-CS"/>
              </w:rPr>
              <w:t>Четири</w:t>
            </w:r>
            <w:r w:rsidR="0053738D" w:rsidRPr="001768F9">
              <w:rPr>
                <w:rFonts w:ascii="Arial" w:eastAsia="Times New Roman" w:hAnsi="Arial" w:cs="Arial"/>
                <w:iCs/>
                <w:lang w:val="sr-Cyrl-CS"/>
              </w:rPr>
              <w:t xml:space="preserve"> године </w:t>
            </w:r>
            <w:r w:rsidRPr="001768F9">
              <w:rPr>
                <w:rFonts w:ascii="Arial" w:eastAsia="Times New Roman" w:hAnsi="Arial" w:cs="Arial"/>
                <w:iCs/>
                <w:lang w:val="sr-Cyrl-CS"/>
              </w:rPr>
              <w:t xml:space="preserve">и три месеца </w:t>
            </w:r>
            <w:r w:rsidR="0053738D" w:rsidRPr="001768F9">
              <w:rPr>
                <w:rFonts w:ascii="Arial" w:eastAsia="Times New Roman" w:hAnsi="Arial" w:cs="Arial"/>
                <w:iCs/>
                <w:lang w:val="sr-Cyrl-CS"/>
              </w:rPr>
              <w:t xml:space="preserve">након </w:t>
            </w:r>
            <w:r w:rsidRPr="001768F9">
              <w:rPr>
                <w:rFonts w:ascii="Arial" w:eastAsia="Times New Roman" w:hAnsi="Arial" w:cs="Arial"/>
                <w:iCs/>
                <w:lang w:val="sr-Cyrl-CS"/>
              </w:rPr>
              <w:t>суштинског завршетка (31. март 2034. године)</w:t>
            </w:r>
          </w:p>
        </w:tc>
      </w:tr>
    </w:tbl>
    <w:p w14:paraId="538003F5" w14:textId="77777777" w:rsidR="0053738D" w:rsidRPr="001768F9" w:rsidRDefault="0053738D" w:rsidP="0053738D">
      <w:pPr>
        <w:rPr>
          <w:lang w:val="sr-Cyrl-CS"/>
        </w:rPr>
      </w:pPr>
    </w:p>
    <w:tbl>
      <w:tblPr>
        <w:tblStyle w:val="TableGrid"/>
        <w:tblW w:w="8789" w:type="dxa"/>
        <w:tblInd w:w="562" w:type="dxa"/>
        <w:tblLook w:val="04A0" w:firstRow="1" w:lastRow="0" w:firstColumn="1" w:lastColumn="0" w:noHBand="0" w:noVBand="1"/>
      </w:tblPr>
      <w:tblGrid>
        <w:gridCol w:w="5529"/>
        <w:gridCol w:w="3260"/>
      </w:tblGrid>
      <w:tr w:rsidR="005C42C6" w:rsidRPr="001768F9" w14:paraId="6D546E96" w14:textId="77777777" w:rsidTr="005C42C6">
        <w:tc>
          <w:tcPr>
            <w:tcW w:w="5529" w:type="dxa"/>
          </w:tcPr>
          <w:p w14:paraId="16384654" w14:textId="7C5128E3" w:rsidR="005C42C6" w:rsidRPr="001768F9" w:rsidRDefault="005C42C6" w:rsidP="005C42C6">
            <w:pPr>
              <w:rPr>
                <w:rFonts w:ascii="Arial" w:hAnsi="Arial" w:cs="Arial"/>
                <w:b/>
                <w:lang w:val="sr-Cyrl-CS"/>
              </w:rPr>
            </w:pPr>
            <w:r w:rsidRPr="001768F9">
              <w:rPr>
                <w:rFonts w:ascii="Arial" w:hAnsi="Arial" w:cs="Arial"/>
                <w:b/>
                <w:lang w:val="sr-Cyrl-CS"/>
              </w:rPr>
              <w:t>Језик извештаја</w:t>
            </w:r>
          </w:p>
        </w:tc>
        <w:tc>
          <w:tcPr>
            <w:tcW w:w="3260" w:type="dxa"/>
          </w:tcPr>
          <w:p w14:paraId="07EEC050" w14:textId="509A894B" w:rsidR="005C42C6" w:rsidRPr="001768F9" w:rsidRDefault="005C42C6" w:rsidP="005C42C6">
            <w:pPr>
              <w:rPr>
                <w:rFonts w:ascii="Arial" w:hAnsi="Arial" w:cs="Arial"/>
                <w:lang w:val="sr-Cyrl-CS"/>
              </w:rPr>
            </w:pPr>
            <w:r w:rsidRPr="001768F9">
              <w:rPr>
                <w:rFonts w:ascii="Arial" w:hAnsi="Arial" w:cs="Arial"/>
                <w:lang w:val="sr-Cyrl-CS"/>
              </w:rPr>
              <w:t>Енглески</w:t>
            </w:r>
          </w:p>
        </w:tc>
      </w:tr>
    </w:tbl>
    <w:p w14:paraId="7124C2E4" w14:textId="68174DFC" w:rsidR="0053738D" w:rsidRPr="001768F9" w:rsidRDefault="0053738D" w:rsidP="0053738D">
      <w:pPr>
        <w:rPr>
          <w:lang w:val="sr-Cyrl-CS"/>
        </w:rPr>
      </w:pPr>
    </w:p>
    <w:p w14:paraId="61179D47" w14:textId="0581A84C" w:rsidR="00A074D7" w:rsidRPr="001768F9" w:rsidRDefault="00A074D7" w:rsidP="0053738D">
      <w:pPr>
        <w:rPr>
          <w:lang w:val="sr-Cyrl-CS"/>
        </w:rPr>
      </w:pPr>
    </w:p>
    <w:p w14:paraId="5A221C3D" w14:textId="78F914E4" w:rsidR="00A074D7" w:rsidRPr="001768F9" w:rsidRDefault="00A074D7" w:rsidP="0053738D">
      <w:pPr>
        <w:rPr>
          <w:lang w:val="sr-Cyrl-CS"/>
        </w:rPr>
      </w:pPr>
    </w:p>
    <w:p w14:paraId="06A379AD" w14:textId="0BA1159A" w:rsidR="00A074D7" w:rsidRPr="001768F9" w:rsidRDefault="00A074D7" w:rsidP="0053738D">
      <w:pPr>
        <w:rPr>
          <w:lang w:val="sr-Cyrl-CS"/>
        </w:rPr>
      </w:pPr>
    </w:p>
    <w:p w14:paraId="3DC65ADC" w14:textId="0E43EB02" w:rsidR="00A074D7" w:rsidRPr="001768F9" w:rsidRDefault="00A074D7" w:rsidP="0053738D">
      <w:pPr>
        <w:rPr>
          <w:lang w:val="sr-Cyrl-CS"/>
        </w:rPr>
      </w:pPr>
    </w:p>
    <w:p w14:paraId="5E9B73BB" w14:textId="0519CD00" w:rsidR="00A074D7" w:rsidRPr="001768F9" w:rsidRDefault="00A074D7" w:rsidP="0053738D">
      <w:pPr>
        <w:rPr>
          <w:lang w:val="sr-Cyrl-CS"/>
        </w:rPr>
      </w:pPr>
    </w:p>
    <w:p w14:paraId="49DA2AFA" w14:textId="66FDFBDD" w:rsidR="00A074D7" w:rsidRPr="001768F9" w:rsidRDefault="00A074D7" w:rsidP="0053738D">
      <w:pPr>
        <w:rPr>
          <w:lang w:val="sr-Cyrl-CS"/>
        </w:rPr>
      </w:pPr>
    </w:p>
    <w:p w14:paraId="38B4482B" w14:textId="50011AEF" w:rsidR="00A074D7" w:rsidRPr="001768F9" w:rsidRDefault="00A074D7" w:rsidP="0053738D">
      <w:pPr>
        <w:rPr>
          <w:lang w:val="sr-Cyrl-CS"/>
        </w:rPr>
      </w:pPr>
    </w:p>
    <w:p w14:paraId="55731000" w14:textId="355FF3CF" w:rsidR="00A074D7" w:rsidRPr="001768F9" w:rsidRDefault="00A074D7" w:rsidP="0053738D">
      <w:pPr>
        <w:rPr>
          <w:lang w:val="sr-Cyrl-CS"/>
        </w:rPr>
      </w:pPr>
    </w:p>
    <w:p w14:paraId="3D19219E" w14:textId="3B4D680D" w:rsidR="00A074D7" w:rsidRPr="001768F9" w:rsidRDefault="00A074D7" w:rsidP="0053738D">
      <w:pPr>
        <w:rPr>
          <w:lang w:val="sr-Cyrl-CS"/>
        </w:rPr>
      </w:pPr>
    </w:p>
    <w:p w14:paraId="239D95EA" w14:textId="2EFB5065" w:rsidR="00A074D7" w:rsidRPr="001768F9" w:rsidRDefault="00A074D7" w:rsidP="0053738D">
      <w:pPr>
        <w:rPr>
          <w:lang w:val="sr-Cyrl-CS"/>
        </w:rPr>
      </w:pPr>
    </w:p>
    <w:p w14:paraId="7A480662" w14:textId="42BF339D" w:rsidR="00A074D7" w:rsidRPr="001768F9" w:rsidRDefault="00A074D7" w:rsidP="0053738D">
      <w:pPr>
        <w:rPr>
          <w:lang w:val="sr-Cyrl-CS"/>
        </w:rPr>
      </w:pPr>
    </w:p>
    <w:p w14:paraId="3C2BDEF5" w14:textId="230C5DAA" w:rsidR="00A074D7" w:rsidRPr="001768F9" w:rsidRDefault="00A074D7" w:rsidP="0053738D">
      <w:pPr>
        <w:rPr>
          <w:lang w:val="sr-Cyrl-CS"/>
        </w:rPr>
      </w:pPr>
    </w:p>
    <w:p w14:paraId="2C71FBC8" w14:textId="30C91C68" w:rsidR="00A074D7" w:rsidRPr="001768F9" w:rsidRDefault="00A074D7" w:rsidP="0053738D">
      <w:pPr>
        <w:rPr>
          <w:lang w:val="sr-Cyrl-CS"/>
        </w:rPr>
      </w:pPr>
    </w:p>
    <w:p w14:paraId="2E5380A6" w14:textId="20839CAF" w:rsidR="00A074D7" w:rsidRPr="001768F9" w:rsidRDefault="00A074D7" w:rsidP="0053738D">
      <w:pPr>
        <w:rPr>
          <w:lang w:val="sr-Cyrl-CS"/>
        </w:rPr>
      </w:pPr>
    </w:p>
    <w:p w14:paraId="741EB5D2" w14:textId="405E9F2D" w:rsidR="00A074D7" w:rsidRPr="001768F9" w:rsidRDefault="00A074D7" w:rsidP="0053738D">
      <w:pPr>
        <w:rPr>
          <w:lang w:val="sr-Cyrl-CS"/>
        </w:rPr>
      </w:pPr>
    </w:p>
    <w:p w14:paraId="090D69CD" w14:textId="26A17A91" w:rsidR="00A074D7" w:rsidRPr="001768F9" w:rsidRDefault="00A074D7" w:rsidP="0053738D">
      <w:pPr>
        <w:rPr>
          <w:lang w:val="sr-Cyrl-CS"/>
        </w:rPr>
      </w:pPr>
    </w:p>
    <w:p w14:paraId="1BE7C15A" w14:textId="52E1E06E" w:rsidR="00A074D7" w:rsidRPr="001768F9" w:rsidRDefault="00A074D7" w:rsidP="0053738D">
      <w:pPr>
        <w:rPr>
          <w:lang w:val="sr-Cyrl-CS"/>
        </w:rPr>
      </w:pPr>
    </w:p>
    <w:p w14:paraId="23F0369F" w14:textId="77777777" w:rsidR="0053738D" w:rsidRPr="001768F9" w:rsidRDefault="0053738D" w:rsidP="0053738D">
      <w:pPr>
        <w:keepNext/>
        <w:keepLines/>
        <w:spacing w:after="120" w:line="240" w:lineRule="auto"/>
        <w:jc w:val="right"/>
        <w:outlineLvl w:val="0"/>
        <w:rPr>
          <w:rFonts w:ascii="Arial" w:hAnsi="Arial" w:cs="Arial"/>
          <w:b/>
          <w:lang w:val="sr-Cyrl-CS"/>
        </w:rPr>
      </w:pPr>
      <w:r w:rsidRPr="001768F9">
        <w:rPr>
          <w:rFonts w:ascii="Arial" w:hAnsi="Arial" w:cs="Arial"/>
          <w:b/>
          <w:lang w:val="sr-Cyrl-CS"/>
        </w:rPr>
        <w:lastRenderedPageBreak/>
        <w:t>Прилог Б</w:t>
      </w:r>
    </w:p>
    <w:p w14:paraId="516C2529" w14:textId="77777777" w:rsidR="0053738D" w:rsidRPr="001768F9" w:rsidRDefault="0053738D" w:rsidP="0053738D">
      <w:pPr>
        <w:ind w:left="720"/>
        <w:contextualSpacing/>
        <w:jc w:val="center"/>
        <w:rPr>
          <w:rFonts w:ascii="Arial" w:hAnsi="Arial" w:cs="Arial"/>
          <w:b/>
          <w:u w:val="single"/>
          <w:lang w:val="sr-Cyrl-CS"/>
        </w:rPr>
      </w:pPr>
      <w:r w:rsidRPr="001768F9">
        <w:rPr>
          <w:rFonts w:ascii="Arial" w:hAnsi="Arial" w:cs="Arial"/>
          <w:b/>
          <w:u w:val="single"/>
          <w:lang w:val="sr-Cyrl-CS"/>
        </w:rPr>
        <w:t>Дефиниција EURIBOR-а</w:t>
      </w:r>
    </w:p>
    <w:p w14:paraId="3CDA86F6" w14:textId="77777777" w:rsidR="0053738D" w:rsidRPr="001768F9" w:rsidRDefault="0053738D" w:rsidP="0053738D">
      <w:pPr>
        <w:overflowPunct w:val="0"/>
        <w:autoSpaceDE w:val="0"/>
        <w:autoSpaceDN w:val="0"/>
        <w:adjustRightInd w:val="0"/>
        <w:spacing w:before="120"/>
        <w:jc w:val="center"/>
        <w:textAlignment w:val="baseline"/>
        <w:rPr>
          <w:rFonts w:ascii="Arial" w:hAnsi="Arial" w:cs="Arial"/>
          <w:lang w:val="sr-Cyrl-CS"/>
        </w:rPr>
      </w:pPr>
    </w:p>
    <w:p w14:paraId="267868E1" w14:textId="77777777" w:rsidR="0053738D" w:rsidRPr="001768F9" w:rsidRDefault="0053738D" w:rsidP="0053738D">
      <w:pPr>
        <w:overflowPunct w:val="0"/>
        <w:autoSpaceDE w:val="0"/>
        <w:autoSpaceDN w:val="0"/>
        <w:adjustRightInd w:val="0"/>
        <w:spacing w:before="120"/>
        <w:ind w:left="720" w:hanging="720"/>
        <w:textAlignment w:val="baseline"/>
        <w:rPr>
          <w:rFonts w:ascii="Arial" w:hAnsi="Arial" w:cs="Arial"/>
          <w:b/>
          <w:lang w:val="sr-Cyrl-CS"/>
        </w:rPr>
      </w:pPr>
      <w:bookmarkStart w:id="92" w:name="_Ref426714180"/>
      <w:r w:rsidRPr="001768F9">
        <w:rPr>
          <w:rFonts w:ascii="Arial" w:hAnsi="Arial" w:cs="Arial"/>
          <w:b/>
          <w:lang w:val="sr-Cyrl-CS"/>
        </w:rPr>
        <w:t>А.</w:t>
      </w:r>
      <w:r w:rsidRPr="001768F9">
        <w:rPr>
          <w:rFonts w:ascii="Arial" w:hAnsi="Arial" w:cs="Arial"/>
          <w:b/>
          <w:lang w:val="sr-Cyrl-CS"/>
        </w:rPr>
        <w:tab/>
        <w:t>EURIBOR</w:t>
      </w:r>
      <w:bookmarkEnd w:id="92"/>
    </w:p>
    <w:p w14:paraId="745C4D96" w14:textId="77777777" w:rsidR="0053738D" w:rsidRPr="001768F9" w:rsidRDefault="0053738D" w:rsidP="0053738D">
      <w:pPr>
        <w:overflowPunct w:val="0"/>
        <w:autoSpaceDE w:val="0"/>
        <w:autoSpaceDN w:val="0"/>
        <w:adjustRightInd w:val="0"/>
        <w:spacing w:before="120"/>
        <w:ind w:left="1080"/>
        <w:contextualSpacing/>
        <w:textAlignment w:val="baseline"/>
        <w:rPr>
          <w:rFonts w:ascii="Arial" w:hAnsi="Arial" w:cs="Arial"/>
          <w:b/>
          <w:lang w:val="sr-Cyrl-CS"/>
        </w:rPr>
      </w:pPr>
    </w:p>
    <w:p w14:paraId="14196922" w14:textId="77777777" w:rsidR="0053738D" w:rsidRPr="001768F9" w:rsidRDefault="0053738D" w:rsidP="0053738D">
      <w:pPr>
        <w:contextualSpacing/>
        <w:jc w:val="both"/>
        <w:rPr>
          <w:rFonts w:ascii="Arial" w:hAnsi="Arial" w:cs="Arial"/>
          <w:lang w:val="sr-Cyrl-CS"/>
        </w:rPr>
      </w:pPr>
      <w:r w:rsidRPr="001768F9">
        <w:rPr>
          <w:rFonts w:ascii="Arial" w:hAnsi="Arial" w:cs="Arial"/>
          <w:b/>
          <w:lang w:val="sr-Cyrl-CS"/>
        </w:rPr>
        <w:t>„EURIBOR”</w:t>
      </w:r>
      <w:r w:rsidRPr="001768F9">
        <w:rPr>
          <w:rFonts w:ascii="Arial" w:hAnsi="Arial" w:cs="Arial"/>
          <w:lang w:val="sr-Cyrl-CS"/>
        </w:rPr>
        <w:t xml:space="preserve"> означава:</w:t>
      </w:r>
    </w:p>
    <w:p w14:paraId="2DE2F7B9" w14:textId="77777777" w:rsidR="0053738D" w:rsidRPr="001768F9" w:rsidRDefault="0053738D" w:rsidP="0053738D">
      <w:pPr>
        <w:ind w:firstLine="426"/>
        <w:contextualSpacing/>
        <w:jc w:val="both"/>
        <w:rPr>
          <w:rFonts w:ascii="Arial" w:hAnsi="Arial" w:cs="Arial"/>
          <w:lang w:val="sr-Cyrl-CS"/>
        </w:rPr>
      </w:pPr>
    </w:p>
    <w:p w14:paraId="77463AC9" w14:textId="77777777" w:rsidR="0053738D" w:rsidRPr="001768F9" w:rsidRDefault="0053738D" w:rsidP="0053738D">
      <w:pPr>
        <w:ind w:left="630" w:hanging="630"/>
        <w:contextualSpacing/>
        <w:jc w:val="both"/>
        <w:rPr>
          <w:rFonts w:ascii="Arial" w:hAnsi="Arial" w:cs="Arial"/>
          <w:lang w:val="sr-Cyrl-CS"/>
        </w:rPr>
      </w:pPr>
      <w:r w:rsidRPr="001768F9">
        <w:rPr>
          <w:rFonts w:ascii="Arial" w:hAnsi="Arial" w:cs="Arial"/>
          <w:lang w:val="sr-Cyrl-CS"/>
        </w:rPr>
        <w:t>(а)</w:t>
      </w:r>
      <w:r w:rsidRPr="001768F9">
        <w:rPr>
          <w:rFonts w:ascii="Arial" w:hAnsi="Arial" w:cs="Arial"/>
          <w:lang w:val="sr-Cyrl-CS"/>
        </w:rPr>
        <w:tab/>
        <w:t>у односу на релевантни период краћи од месец дана, Објављена стопа (у складу с доле наведеном дефиницијом) за период од једног месеца;</w:t>
      </w:r>
    </w:p>
    <w:p w14:paraId="5C4A3544" w14:textId="77777777" w:rsidR="0053738D" w:rsidRPr="001768F9" w:rsidRDefault="0053738D" w:rsidP="0053738D">
      <w:pPr>
        <w:contextualSpacing/>
        <w:jc w:val="both"/>
        <w:rPr>
          <w:rFonts w:ascii="Arial" w:hAnsi="Arial" w:cs="Arial"/>
          <w:lang w:val="sr-Cyrl-CS"/>
        </w:rPr>
      </w:pPr>
    </w:p>
    <w:p w14:paraId="25EA6279" w14:textId="77777777" w:rsidR="0053738D" w:rsidRPr="001768F9" w:rsidRDefault="0053738D" w:rsidP="0053738D">
      <w:pPr>
        <w:ind w:left="630" w:hanging="630"/>
        <w:contextualSpacing/>
        <w:jc w:val="both"/>
        <w:rPr>
          <w:rFonts w:ascii="Arial" w:hAnsi="Arial" w:cs="Arial"/>
          <w:lang w:val="sr-Cyrl-CS"/>
        </w:rPr>
      </w:pPr>
      <w:bookmarkStart w:id="93" w:name="_Ref426635059"/>
      <w:bookmarkEnd w:id="93"/>
      <w:r w:rsidRPr="001768F9">
        <w:rPr>
          <w:rFonts w:ascii="Arial" w:hAnsi="Arial" w:cs="Arial"/>
          <w:lang w:val="sr-Cyrl-CS"/>
        </w:rPr>
        <w:t>(б)</w:t>
      </w:r>
      <w:r w:rsidRPr="001768F9">
        <w:rPr>
          <w:rFonts w:ascii="Arial" w:hAnsi="Arial" w:cs="Arial"/>
          <w:lang w:val="sr-Cyrl-CS"/>
        </w:rPr>
        <w:tab/>
        <w:t>у односу на релевантни период од једног или више месеци за који је расположива Објављена стопа, применљиву Објављену стопу за одговарајући број месеци; и</w:t>
      </w:r>
    </w:p>
    <w:p w14:paraId="2BD07D99" w14:textId="77777777" w:rsidR="0053738D" w:rsidRPr="001768F9" w:rsidRDefault="0053738D" w:rsidP="0053738D">
      <w:pPr>
        <w:contextualSpacing/>
        <w:jc w:val="both"/>
        <w:rPr>
          <w:rFonts w:ascii="Arial" w:hAnsi="Arial" w:cs="Arial"/>
          <w:lang w:val="sr-Cyrl-CS"/>
        </w:rPr>
      </w:pPr>
    </w:p>
    <w:p w14:paraId="786F0E8D" w14:textId="77777777" w:rsidR="0053738D" w:rsidRPr="001768F9" w:rsidRDefault="0053738D" w:rsidP="0053738D">
      <w:pPr>
        <w:ind w:left="630" w:hanging="630"/>
        <w:contextualSpacing/>
        <w:jc w:val="both"/>
        <w:rPr>
          <w:rFonts w:ascii="Arial" w:hAnsi="Arial" w:cs="Arial"/>
          <w:lang w:val="sr-Cyrl-CS"/>
        </w:rPr>
      </w:pPr>
      <w:bookmarkStart w:id="94" w:name="_Ref426635084"/>
      <w:bookmarkEnd w:id="94"/>
      <w:r w:rsidRPr="001768F9">
        <w:rPr>
          <w:rFonts w:ascii="Arial" w:hAnsi="Arial" w:cs="Arial"/>
          <w:lang w:val="sr-Cyrl-CS"/>
        </w:rPr>
        <w:t>(ц)</w:t>
      </w:r>
      <w:r w:rsidRPr="001768F9">
        <w:rPr>
          <w:rFonts w:ascii="Arial" w:hAnsi="Arial" w:cs="Arial"/>
          <w:lang w:val="sr-Cyrl-CS"/>
        </w:rPr>
        <w:tab/>
        <w:t>у односу на релевантни период од једног или више месеци за који Објављена стопа није расположива, стопа добијена линеарном интерполацијом из две Објављене стопе, од којих се једна примењује на први период краћи од релевантног периода, а друга на први период дужи од релевантног периода,</w:t>
      </w:r>
    </w:p>
    <w:p w14:paraId="578E2B5C" w14:textId="77777777" w:rsidR="0053738D" w:rsidRPr="001768F9" w:rsidRDefault="0053738D" w:rsidP="0053738D">
      <w:pPr>
        <w:contextualSpacing/>
        <w:jc w:val="both"/>
        <w:rPr>
          <w:rFonts w:ascii="Arial" w:hAnsi="Arial" w:cs="Arial"/>
          <w:lang w:val="sr-Cyrl-CS"/>
        </w:rPr>
      </w:pPr>
    </w:p>
    <w:p w14:paraId="0422573F" w14:textId="4943850D" w:rsidR="0053738D" w:rsidRPr="001768F9" w:rsidRDefault="0053738D" w:rsidP="0053738D">
      <w:pPr>
        <w:contextualSpacing/>
        <w:jc w:val="both"/>
        <w:rPr>
          <w:rFonts w:ascii="Arial" w:hAnsi="Arial" w:cs="Arial"/>
          <w:lang w:val="sr-Cyrl-CS"/>
        </w:rPr>
      </w:pPr>
      <w:r w:rsidRPr="001768F9">
        <w:rPr>
          <w:rFonts w:ascii="Arial" w:hAnsi="Arial" w:cs="Arial"/>
          <w:lang w:val="sr-Cyrl-CS"/>
        </w:rPr>
        <w:t xml:space="preserve">(при чему је период за који </w:t>
      </w:r>
      <w:r w:rsidR="005C2272" w:rsidRPr="001768F9">
        <w:rPr>
          <w:rFonts w:ascii="Arial" w:hAnsi="Arial" w:cs="Arial"/>
          <w:lang w:val="sr-Cyrl-CS"/>
        </w:rPr>
        <w:t xml:space="preserve">се </w:t>
      </w:r>
      <w:r w:rsidRPr="001768F9">
        <w:rPr>
          <w:rFonts w:ascii="Arial" w:hAnsi="Arial" w:cs="Arial"/>
          <w:lang w:val="sr-Cyrl-CS"/>
        </w:rPr>
        <w:t>стопа узима или из којег се каматне стопе интерполирају „</w:t>
      </w:r>
      <w:r w:rsidRPr="001768F9">
        <w:rPr>
          <w:rFonts w:ascii="Arial" w:hAnsi="Arial" w:cs="Arial"/>
          <w:b/>
          <w:lang w:val="sr-Cyrl-CS"/>
        </w:rPr>
        <w:t>Репрезентативни период</w:t>
      </w:r>
      <w:r w:rsidRPr="001768F9">
        <w:rPr>
          <w:rFonts w:ascii="Arial" w:hAnsi="Arial" w:cs="Arial"/>
          <w:lang w:val="sr-Cyrl-CS"/>
        </w:rPr>
        <w:t>”).</w:t>
      </w:r>
    </w:p>
    <w:p w14:paraId="3479B1CD" w14:textId="77777777" w:rsidR="0053738D" w:rsidRPr="001768F9" w:rsidRDefault="0053738D" w:rsidP="0053738D">
      <w:pPr>
        <w:contextualSpacing/>
        <w:jc w:val="both"/>
        <w:rPr>
          <w:rFonts w:ascii="Arial" w:hAnsi="Arial" w:cs="Arial"/>
          <w:lang w:val="sr-Cyrl-CS"/>
        </w:rPr>
      </w:pPr>
    </w:p>
    <w:p w14:paraId="3BA6DBDE" w14:textId="77777777" w:rsidR="0053738D" w:rsidRPr="001768F9" w:rsidRDefault="0053738D" w:rsidP="0053738D">
      <w:pPr>
        <w:ind w:left="720" w:hanging="720"/>
        <w:contextualSpacing/>
        <w:jc w:val="both"/>
        <w:rPr>
          <w:rFonts w:ascii="Arial" w:hAnsi="Arial" w:cs="Arial"/>
          <w:lang w:val="sr-Cyrl-CS"/>
        </w:rPr>
      </w:pPr>
      <w:r w:rsidRPr="001768F9">
        <w:rPr>
          <w:rFonts w:ascii="Arial" w:hAnsi="Arial" w:cs="Arial"/>
          <w:lang w:val="sr-Cyrl-CS"/>
        </w:rPr>
        <w:t>За сврхе ставова (а) до (ц) напред наведених:</w:t>
      </w:r>
    </w:p>
    <w:p w14:paraId="0B4D97B0" w14:textId="77777777" w:rsidR="0053738D" w:rsidRPr="001768F9" w:rsidRDefault="0053738D" w:rsidP="0053738D">
      <w:pPr>
        <w:ind w:left="720" w:hanging="720"/>
        <w:contextualSpacing/>
        <w:jc w:val="both"/>
        <w:rPr>
          <w:rFonts w:ascii="Arial" w:hAnsi="Arial" w:cs="Arial"/>
          <w:lang w:val="sr-Cyrl-CS"/>
        </w:rPr>
      </w:pPr>
    </w:p>
    <w:p w14:paraId="3AC0EBB7" w14:textId="77777777" w:rsidR="0053738D" w:rsidRPr="001768F9" w:rsidRDefault="0053738D" w:rsidP="0053738D">
      <w:pPr>
        <w:numPr>
          <w:ilvl w:val="1"/>
          <w:numId w:val="12"/>
        </w:numPr>
        <w:ind w:left="990" w:hanging="360"/>
        <w:contextualSpacing/>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расположив</w:t>
      </w:r>
      <w:r w:rsidRPr="001768F9">
        <w:rPr>
          <w:rFonts w:ascii="Arial" w:hAnsi="Arial" w:cs="Arial"/>
          <w:lang w:val="sr-Cyrl-CS"/>
        </w:rPr>
        <w:t>” означава стопе, за дата доспећа, које су израчунате и објављене од стране Global Rate Set Systems Ltd (GRSS), или било ког другог пружаоца услуга изабраног од стране Европског института монетарног тржишта (EMMI), или било ког наследника те функције EMMI којег одреди Банка; и</w:t>
      </w:r>
    </w:p>
    <w:p w14:paraId="161FAED7" w14:textId="77777777" w:rsidR="0053738D" w:rsidRPr="001768F9" w:rsidRDefault="0053738D" w:rsidP="0053738D">
      <w:pPr>
        <w:ind w:left="990"/>
        <w:contextualSpacing/>
        <w:jc w:val="both"/>
        <w:rPr>
          <w:rFonts w:ascii="Arial" w:hAnsi="Arial" w:cs="Arial"/>
          <w:lang w:val="sr-Cyrl-CS"/>
        </w:rPr>
      </w:pPr>
    </w:p>
    <w:p w14:paraId="58831C09" w14:textId="6D557A56" w:rsidR="0053738D" w:rsidRPr="001768F9" w:rsidRDefault="0053738D" w:rsidP="0053738D">
      <w:pPr>
        <w:numPr>
          <w:ilvl w:val="1"/>
          <w:numId w:val="12"/>
        </w:numPr>
        <w:ind w:left="990" w:hanging="360"/>
        <w:contextualSpacing/>
        <w:jc w:val="both"/>
        <w:rPr>
          <w:rFonts w:ascii="Arial" w:hAnsi="Arial" w:cs="Arial"/>
          <w:lang w:val="sr-Cyrl-CS"/>
        </w:rPr>
      </w:pPr>
      <w:r w:rsidRPr="001768F9">
        <w:rPr>
          <w:rFonts w:ascii="Arial" w:hAnsi="Arial" w:cs="Arial"/>
          <w:lang w:val="sr-Cyrl-CS"/>
        </w:rPr>
        <w:t>„</w:t>
      </w:r>
      <w:r w:rsidRPr="001768F9">
        <w:rPr>
          <w:rFonts w:ascii="Arial" w:hAnsi="Arial" w:cs="Arial"/>
          <w:b/>
          <w:lang w:val="sr-Cyrl-CS"/>
        </w:rPr>
        <w:t>Објављена стопа</w:t>
      </w:r>
      <w:r w:rsidRPr="001768F9">
        <w:rPr>
          <w:rFonts w:ascii="Arial" w:hAnsi="Arial" w:cs="Arial"/>
          <w:lang w:val="sr-Cyrl-CS"/>
        </w:rPr>
        <w:t xml:space="preserve">” је каматна стопа на депозите у еврима за одговарајући период објављена у 11.00 часова по бриселском времену, или у неко касније време прихватљиво за Банку на датум (у даљем тексту „Датум утврђивања”) који пада 2 (два) </w:t>
      </w:r>
      <w:r w:rsidR="00FD38D9" w:rsidRPr="001768F9">
        <w:rPr>
          <w:rFonts w:ascii="Arial" w:hAnsi="Arial" w:cs="Arial"/>
          <w:lang w:val="sr-Cyrl-CS"/>
        </w:rPr>
        <w:t xml:space="preserve">Релевантна </w:t>
      </w:r>
      <w:r w:rsidRPr="001768F9">
        <w:rPr>
          <w:rFonts w:ascii="Arial" w:hAnsi="Arial" w:cs="Arial"/>
          <w:lang w:val="sr-Cyrl-CS"/>
        </w:rPr>
        <w:t xml:space="preserve">радна дана пре првог дана релевантног периода на страници Reuters EURIBOR 01 или на страници која је замењује или, ако није објављена тамо, објављена путем било којег другог средства објављивања које у ту сврху изабере Банка. </w:t>
      </w:r>
    </w:p>
    <w:p w14:paraId="38D76C5F" w14:textId="77777777" w:rsidR="0053738D" w:rsidRPr="001768F9" w:rsidRDefault="0053738D" w:rsidP="0053738D">
      <w:pPr>
        <w:contextualSpacing/>
        <w:jc w:val="both"/>
        <w:rPr>
          <w:rFonts w:ascii="Arial" w:hAnsi="Arial" w:cs="Arial"/>
          <w:lang w:val="sr-Cyrl-CS"/>
        </w:rPr>
      </w:pPr>
    </w:p>
    <w:p w14:paraId="3B654FF4" w14:textId="77777777" w:rsidR="0053738D" w:rsidRPr="001768F9" w:rsidRDefault="0053738D" w:rsidP="0053738D">
      <w:pPr>
        <w:contextualSpacing/>
        <w:jc w:val="both"/>
        <w:rPr>
          <w:rFonts w:ascii="Arial" w:hAnsi="Arial" w:cs="Arial"/>
          <w:lang w:val="sr-Cyrl-CS"/>
        </w:rPr>
      </w:pPr>
      <w:r w:rsidRPr="001768F9">
        <w:rPr>
          <w:rFonts w:ascii="Arial" w:hAnsi="Arial" w:cs="Arial"/>
          <w:lang w:val="sr-Cyrl-CS"/>
        </w:rPr>
        <w:t xml:space="preserve">Ако таква стопа није објављена на наведени начин, Банка ће затражити од седишта четири главне банке у еврозони, које одабере Банка, да наведу стопу по којој свака од њих у приближно 11.00 часова по бриселском времену на Датум утврђивања нуди депозите у еврима у упоредивом износу прворазредним банкама на међубанкарском тржишту еврозоне за период једнак Репрезентативном периоду. Ако су достављене најмање 2 (две) котације, стопа за тај Датум утврђивања израчунава се као аритметичка средина наведених стопа. Ако се не обезбеде довољне котације како је затражено, стопа за тај Датум </w:t>
      </w:r>
      <w:r w:rsidRPr="001768F9">
        <w:rPr>
          <w:rFonts w:ascii="Arial" w:hAnsi="Arial" w:cs="Arial"/>
          <w:lang w:val="sr-Cyrl-CS"/>
        </w:rPr>
        <w:lastRenderedPageBreak/>
        <w:t>утврђивања биће аритметичка средина стопа котираних од стране главних банака у еврозони, које је Банка одабрала, приближно у 11:00 по бриселском времену, на дан који пада 2 (два) релевантна радна дана након Датума утврђивања, за зајмове у EUR у упоредивом износу са водећим европским банкама за период једнак Репрезентативном периоду. Банка ће без одлагања обавестити Зајмопримца о котацијама које прими.</w:t>
      </w:r>
    </w:p>
    <w:p w14:paraId="38B91C82" w14:textId="77777777" w:rsidR="0053738D" w:rsidRPr="001768F9" w:rsidRDefault="0053738D" w:rsidP="0053738D">
      <w:pPr>
        <w:contextualSpacing/>
        <w:jc w:val="both"/>
        <w:rPr>
          <w:rFonts w:ascii="Arial" w:hAnsi="Arial" w:cs="Arial"/>
          <w:lang w:val="sr-Cyrl-CS"/>
        </w:rPr>
      </w:pPr>
    </w:p>
    <w:p w14:paraId="30876B0A" w14:textId="77777777" w:rsidR="0053738D" w:rsidRPr="001768F9" w:rsidRDefault="0053738D" w:rsidP="0053738D">
      <w:pPr>
        <w:contextualSpacing/>
        <w:jc w:val="both"/>
        <w:rPr>
          <w:rFonts w:ascii="Arial" w:hAnsi="Arial" w:cs="Arial"/>
          <w:lang w:val="sr-Cyrl-CS"/>
        </w:rPr>
      </w:pPr>
      <w:r w:rsidRPr="001768F9">
        <w:rPr>
          <w:rFonts w:ascii="Arial" w:hAnsi="Arial" w:cs="Arial"/>
          <w:lang w:val="sr-Cyrl-CS"/>
        </w:rPr>
        <w:t>Сви проценти који произилазе из било каквих обрачуна на које се упућује у овом прилогу биће заокружени, ако је потребно, на најближи хиљадити процентни поен, док се половине заокружују навише.</w:t>
      </w:r>
    </w:p>
    <w:p w14:paraId="562220DE" w14:textId="77777777" w:rsidR="0053738D" w:rsidRPr="001768F9" w:rsidRDefault="0053738D" w:rsidP="0053738D">
      <w:pPr>
        <w:contextualSpacing/>
        <w:jc w:val="both"/>
        <w:rPr>
          <w:rFonts w:ascii="Arial" w:hAnsi="Arial" w:cs="Arial"/>
          <w:lang w:val="sr-Cyrl-CS"/>
        </w:rPr>
      </w:pPr>
    </w:p>
    <w:p w14:paraId="7653D45D" w14:textId="77777777" w:rsidR="0053738D" w:rsidRPr="001768F9" w:rsidRDefault="0053738D" w:rsidP="0053738D">
      <w:pPr>
        <w:contextualSpacing/>
        <w:jc w:val="both"/>
        <w:rPr>
          <w:rFonts w:ascii="Arial" w:hAnsi="Arial" w:cs="Arial"/>
          <w:lang w:val="sr-Cyrl-CS"/>
        </w:rPr>
      </w:pPr>
      <w:r w:rsidRPr="001768F9">
        <w:rPr>
          <w:rFonts w:ascii="Arial" w:hAnsi="Arial" w:cs="Arial"/>
          <w:lang w:val="sr-Cyrl-CS"/>
        </w:rPr>
        <w:t>Ако било која од претходних одредби постане неусклађена са одредбама усвојеним под покровитељством EMMI (односно било ког наследника те функције EMMI којег одреди Банка) у погледу ЕURIBOR-а, Банка може путем достављања обавештења Зајмопримцу изменити и допунити одредбе да би их ускладила са другим таквим одредбама.</w:t>
      </w:r>
    </w:p>
    <w:p w14:paraId="0906ED53" w14:textId="77777777" w:rsidR="0053738D" w:rsidRPr="001768F9" w:rsidRDefault="0053738D" w:rsidP="0053738D">
      <w:pPr>
        <w:contextualSpacing/>
        <w:jc w:val="both"/>
        <w:rPr>
          <w:rFonts w:ascii="Arial" w:hAnsi="Arial" w:cs="Arial"/>
          <w:lang w:val="sr-Cyrl-CS"/>
        </w:rPr>
      </w:pPr>
    </w:p>
    <w:p w14:paraId="69CB2E3D" w14:textId="77777777" w:rsidR="0053738D" w:rsidRPr="001768F9" w:rsidRDefault="0053738D" w:rsidP="0053738D">
      <w:pPr>
        <w:contextualSpacing/>
        <w:jc w:val="both"/>
        <w:rPr>
          <w:rFonts w:ascii="Arial" w:hAnsi="Arial" w:cs="Arial"/>
          <w:lang w:val="sr-Cyrl-CS"/>
        </w:rPr>
      </w:pPr>
      <w:r w:rsidRPr="001768F9">
        <w:rPr>
          <w:rFonts w:ascii="Arial" w:hAnsi="Arial" w:cs="Arial"/>
          <w:lang w:val="sr-Cyrl-CS"/>
        </w:rPr>
        <w:t>Ако Објављена стопа постане трајно недоступна, стопа замене за ЕURIBOR биће стопа (укључујући било какве распоне или прилагођавања) званично препоручена од стране (i) радне групе за евро-безризичне стопе које је утврдила Европска централна банка (ECB), Управe за финансијске услуге и тржишта (FSMA), Европског тела за хартије од вредности и тржишта (ESMA) и Европскe комисијe, или (ii) Европскoг института за тржиште новца, као администратора ЕURIBOR-а, или (iii) надлежног органа одговорног у складу са Уредбом (ЕУ) 2016/1011 за надзор над Европским институтом за тржиште новца, као администратором ЕURIBOR-а, (iv) надлежног националног органа одређеног према Уредби (ЕУ) 2016/1011, или (v) Европске централне банке.</w:t>
      </w:r>
    </w:p>
    <w:p w14:paraId="32B9D6FE" w14:textId="77777777" w:rsidR="0053738D" w:rsidRPr="001768F9" w:rsidRDefault="0053738D" w:rsidP="0053738D">
      <w:pPr>
        <w:contextualSpacing/>
        <w:jc w:val="both"/>
        <w:rPr>
          <w:rFonts w:ascii="Arial" w:hAnsi="Arial" w:cs="Arial"/>
          <w:lang w:val="sr-Cyrl-CS"/>
        </w:rPr>
      </w:pPr>
    </w:p>
    <w:p w14:paraId="1E799947" w14:textId="77777777" w:rsidR="0053738D" w:rsidRPr="001768F9" w:rsidRDefault="0053738D" w:rsidP="0053738D">
      <w:pPr>
        <w:contextualSpacing/>
        <w:jc w:val="both"/>
        <w:rPr>
          <w:rFonts w:ascii="Arial" w:hAnsi="Arial" w:cs="Arial"/>
          <w:lang w:val="sr-Cyrl-CS"/>
        </w:rPr>
      </w:pPr>
      <w:r w:rsidRPr="001768F9">
        <w:rPr>
          <w:rFonts w:ascii="Arial" w:hAnsi="Arial" w:cs="Arial"/>
          <w:lang w:val="sr-Cyrl-CS"/>
        </w:rPr>
        <w:t>Ако ни Објављена стопа и/или стопа замене за EURIBOR одређена у складу с горе наведеним није доступна, EURIBOR ће бити стопа (изражена као процентуална стопа на годишњем нивоу) коју Банка одреди као свеукупни трошак Банке за финансирање одговарајуће Транше на основу тада применљиве интерно одређене референтне стопе Банке или алтернативна стопа разумно одређена од стране Банке.</w:t>
      </w:r>
    </w:p>
    <w:p w14:paraId="39FA0BD0" w14:textId="77777777" w:rsidR="0053738D" w:rsidRPr="001768F9" w:rsidRDefault="0053738D" w:rsidP="0053738D">
      <w:pPr>
        <w:rPr>
          <w:lang w:val="sr-Cyrl-CS"/>
        </w:rPr>
      </w:pPr>
    </w:p>
    <w:p w14:paraId="48A40E4B" w14:textId="77777777" w:rsidR="0053738D" w:rsidRPr="001768F9" w:rsidRDefault="0053738D" w:rsidP="0053738D">
      <w:pPr>
        <w:rPr>
          <w:lang w:val="sr-Cyrl-CS"/>
        </w:rPr>
      </w:pPr>
    </w:p>
    <w:p w14:paraId="58C52405" w14:textId="77777777" w:rsidR="0053738D" w:rsidRPr="001768F9" w:rsidRDefault="0053738D" w:rsidP="0053738D">
      <w:pPr>
        <w:rPr>
          <w:lang w:val="sr-Cyrl-CS"/>
        </w:rPr>
      </w:pPr>
    </w:p>
    <w:p w14:paraId="1E03A651" w14:textId="77777777" w:rsidR="0053738D" w:rsidRPr="001768F9" w:rsidRDefault="0053738D" w:rsidP="0053738D">
      <w:pPr>
        <w:rPr>
          <w:lang w:val="sr-Cyrl-CS"/>
        </w:rPr>
      </w:pPr>
    </w:p>
    <w:p w14:paraId="0D102461" w14:textId="77777777" w:rsidR="0053738D" w:rsidRPr="001768F9" w:rsidRDefault="0053738D" w:rsidP="0053738D">
      <w:pPr>
        <w:rPr>
          <w:lang w:val="sr-Cyrl-CS"/>
        </w:rPr>
      </w:pPr>
    </w:p>
    <w:p w14:paraId="3F50647F" w14:textId="77777777" w:rsidR="0053738D" w:rsidRPr="001768F9" w:rsidRDefault="0053738D" w:rsidP="0053738D">
      <w:pPr>
        <w:rPr>
          <w:lang w:val="sr-Cyrl-CS"/>
        </w:rPr>
      </w:pPr>
    </w:p>
    <w:p w14:paraId="645DC307" w14:textId="77777777" w:rsidR="0053738D" w:rsidRPr="001768F9" w:rsidRDefault="0053738D" w:rsidP="00AB56FB">
      <w:pPr>
        <w:jc w:val="right"/>
        <w:rPr>
          <w:rFonts w:ascii="Arial" w:hAnsi="Arial" w:cs="Arial"/>
          <w:lang w:val="sr-Cyrl-CS"/>
        </w:rPr>
      </w:pPr>
    </w:p>
    <w:p w14:paraId="0CF5B3F5" w14:textId="77777777" w:rsidR="0053738D" w:rsidRPr="001768F9" w:rsidRDefault="0053738D" w:rsidP="00AB56FB">
      <w:pPr>
        <w:jc w:val="right"/>
        <w:rPr>
          <w:rFonts w:ascii="Arial" w:hAnsi="Arial" w:cs="Arial"/>
          <w:lang w:val="sr-Cyrl-CS"/>
        </w:rPr>
      </w:pPr>
    </w:p>
    <w:p w14:paraId="6E81AE07" w14:textId="77777777" w:rsidR="0053738D" w:rsidRPr="001768F9" w:rsidRDefault="0053738D" w:rsidP="0053738D">
      <w:pPr>
        <w:jc w:val="right"/>
        <w:rPr>
          <w:rFonts w:ascii="Arial" w:hAnsi="Arial" w:cs="Arial"/>
          <w:b/>
          <w:lang w:val="sr-Cyrl-CS"/>
        </w:rPr>
      </w:pPr>
      <w:r w:rsidRPr="001768F9">
        <w:rPr>
          <w:rFonts w:ascii="Arial" w:hAnsi="Arial" w:cs="Arial"/>
          <w:b/>
          <w:lang w:val="sr-Cyrl-CS"/>
        </w:rPr>
        <w:lastRenderedPageBreak/>
        <w:t>Прилог Ц</w:t>
      </w:r>
    </w:p>
    <w:p w14:paraId="7FFE363B" w14:textId="5F3CE318" w:rsidR="0053738D" w:rsidRPr="001768F9" w:rsidRDefault="0053738D" w:rsidP="0053738D">
      <w:pPr>
        <w:jc w:val="center"/>
        <w:rPr>
          <w:b/>
          <w:lang w:val="sr-Cyrl-CS"/>
        </w:rPr>
      </w:pPr>
      <w:r w:rsidRPr="001768F9">
        <w:rPr>
          <w:rFonts w:ascii="Arial" w:hAnsi="Arial" w:cs="Arial"/>
          <w:b/>
          <w:lang w:val="sr-Cyrl-CS"/>
        </w:rPr>
        <w:t>Обра</w:t>
      </w:r>
      <w:r w:rsidR="00A4102A" w:rsidRPr="001768F9">
        <w:rPr>
          <w:rFonts w:ascii="Arial" w:hAnsi="Arial" w:cs="Arial"/>
          <w:b/>
          <w:lang w:val="sr-Cyrl-CS"/>
        </w:rPr>
        <w:t>с</w:t>
      </w:r>
      <w:r w:rsidRPr="001768F9">
        <w:rPr>
          <w:rFonts w:ascii="Arial" w:hAnsi="Arial" w:cs="Arial"/>
          <w:b/>
          <w:lang w:val="sr-Cyrl-CS"/>
        </w:rPr>
        <w:t>ц</w:t>
      </w:r>
      <w:r w:rsidR="00A4102A" w:rsidRPr="001768F9">
        <w:rPr>
          <w:rFonts w:ascii="Arial" w:hAnsi="Arial" w:cs="Arial"/>
          <w:b/>
          <w:lang w:val="sr-Cyrl-CS"/>
        </w:rPr>
        <w:t>и</w:t>
      </w:r>
      <w:r w:rsidRPr="001768F9">
        <w:rPr>
          <w:rFonts w:ascii="Arial" w:hAnsi="Arial" w:cs="Arial"/>
          <w:b/>
          <w:lang w:val="sr-Cyrl-CS"/>
        </w:rPr>
        <w:t xml:space="preserve"> за Зајмопримца</w:t>
      </w:r>
    </w:p>
    <w:p w14:paraId="567360A8" w14:textId="77777777" w:rsidR="0053738D" w:rsidRPr="001768F9" w:rsidRDefault="0053738D" w:rsidP="0053738D">
      <w:pPr>
        <w:jc w:val="center"/>
        <w:rPr>
          <w:rFonts w:ascii="Arial" w:hAnsi="Arial" w:cs="Arial"/>
          <w:u w:val="single"/>
          <w:lang w:val="sr-Cyrl-CS"/>
        </w:rPr>
      </w:pPr>
      <w:r w:rsidRPr="001768F9">
        <w:rPr>
          <w:rFonts w:ascii="Arial" w:hAnsi="Arial" w:cs="Arial"/>
          <w:u w:val="single"/>
          <w:lang w:val="sr-Cyrl-CS"/>
        </w:rPr>
        <w:t>Ц.1 Образац Понуде за исплату/Прихватање (чл. 1.2.Б и 1.2.Ц)</w:t>
      </w:r>
    </w:p>
    <w:p w14:paraId="234FE42D" w14:textId="6AB2F854" w:rsidR="0053738D" w:rsidRPr="001768F9" w:rsidRDefault="0053738D" w:rsidP="0053738D">
      <w:pPr>
        <w:spacing w:after="120" w:line="240" w:lineRule="auto"/>
        <w:rPr>
          <w:rFonts w:ascii="Arial" w:hAnsi="Arial" w:cs="Arial"/>
          <w:lang w:val="sr-Cyrl-CS"/>
        </w:rPr>
      </w:pPr>
      <w:r w:rsidRPr="001768F9">
        <w:rPr>
          <w:rFonts w:ascii="Arial" w:hAnsi="Arial" w:cs="Arial"/>
          <w:lang w:val="sr-Cyrl-CS"/>
        </w:rPr>
        <w:t xml:space="preserve">За: </w:t>
      </w:r>
      <w:r w:rsidRPr="001768F9">
        <w:rPr>
          <w:rFonts w:ascii="Arial" w:hAnsi="Arial" w:cs="Arial"/>
          <w:lang w:val="sr-Cyrl-CS"/>
        </w:rPr>
        <w:tab/>
        <w:t xml:space="preserve">             </w:t>
      </w:r>
      <w:r w:rsidR="00E37B70" w:rsidRPr="001768F9">
        <w:rPr>
          <w:rFonts w:ascii="Calibri" w:hAnsi="Calibri" w:cs="Calibri"/>
          <w:lang w:val="sr-Cyrl-CS"/>
        </w:rPr>
        <w:t>[</w:t>
      </w:r>
      <w:r w:rsidRPr="001768F9">
        <w:rPr>
          <w:rFonts w:ascii="Arial" w:hAnsi="Arial" w:cs="Arial"/>
          <w:lang w:val="sr-Cyrl-CS"/>
        </w:rPr>
        <w:t>Зајмопримац</w:t>
      </w:r>
      <w:r w:rsidR="00E37B70" w:rsidRPr="001768F9">
        <w:rPr>
          <w:rFonts w:ascii="Calibri" w:hAnsi="Calibri" w:cs="Calibri"/>
          <w:lang w:val="sr-Cyrl-CS"/>
        </w:rPr>
        <w:t>]</w:t>
      </w:r>
    </w:p>
    <w:p w14:paraId="4AF14F57" w14:textId="77777777" w:rsidR="0053738D" w:rsidRPr="001768F9" w:rsidRDefault="0053738D" w:rsidP="0053738D">
      <w:pPr>
        <w:spacing w:after="120" w:line="240" w:lineRule="auto"/>
        <w:rPr>
          <w:rFonts w:ascii="Arial" w:hAnsi="Arial" w:cs="Arial"/>
          <w:lang w:val="sr-Cyrl-CS"/>
        </w:rPr>
      </w:pPr>
      <w:r w:rsidRPr="001768F9">
        <w:rPr>
          <w:rFonts w:ascii="Arial" w:hAnsi="Arial" w:cs="Arial"/>
          <w:lang w:val="sr-Cyrl-CS"/>
        </w:rPr>
        <w:t xml:space="preserve">Од: </w:t>
      </w:r>
      <w:r w:rsidRPr="001768F9">
        <w:rPr>
          <w:rFonts w:ascii="Arial" w:hAnsi="Arial" w:cs="Arial"/>
          <w:lang w:val="sr-Cyrl-CS"/>
        </w:rPr>
        <w:tab/>
        <w:t xml:space="preserve">             Европска инвестициона банка</w:t>
      </w:r>
    </w:p>
    <w:p w14:paraId="267D90E7" w14:textId="77777777" w:rsidR="0053738D" w:rsidRPr="001768F9" w:rsidRDefault="0053738D" w:rsidP="0053738D">
      <w:pPr>
        <w:spacing w:after="120" w:line="240" w:lineRule="auto"/>
        <w:rPr>
          <w:rFonts w:ascii="Arial" w:hAnsi="Arial" w:cs="Arial"/>
          <w:lang w:val="sr-Cyrl-CS"/>
        </w:rPr>
      </w:pPr>
      <w:r w:rsidRPr="001768F9">
        <w:rPr>
          <w:rFonts w:ascii="Arial" w:hAnsi="Arial" w:cs="Arial"/>
          <w:lang w:val="sr-Cyrl-CS"/>
        </w:rPr>
        <w:t>Датум:</w:t>
      </w:r>
    </w:p>
    <w:p w14:paraId="3A2CAEA8" w14:textId="77777777" w:rsidR="0053738D" w:rsidRPr="001768F9" w:rsidRDefault="0053738D" w:rsidP="0053738D">
      <w:pPr>
        <w:spacing w:after="120" w:line="240" w:lineRule="auto"/>
        <w:ind w:left="1440" w:hanging="1440"/>
        <w:jc w:val="both"/>
        <w:rPr>
          <w:rFonts w:ascii="Arial" w:hAnsi="Arial" w:cs="Arial"/>
          <w:b/>
          <w:lang w:val="sr-Cyrl-CS"/>
        </w:rPr>
      </w:pPr>
      <w:r w:rsidRPr="001768F9">
        <w:rPr>
          <w:rFonts w:ascii="Arial" w:hAnsi="Arial" w:cs="Arial"/>
          <w:lang w:val="sr-Cyrl-CS"/>
        </w:rPr>
        <w:t xml:space="preserve">Предмет: </w:t>
      </w:r>
      <w:r w:rsidRPr="001768F9">
        <w:rPr>
          <w:rFonts w:ascii="Arial" w:hAnsi="Arial" w:cs="Arial"/>
          <w:lang w:val="sr-Cyrl-CS"/>
        </w:rPr>
        <w:tab/>
        <w:t>Понуда за исплату/Прихватање за Финансијски уговор између Европске инвестиционе банке и Република Србија од [•]  („</w:t>
      </w:r>
      <w:r w:rsidRPr="001768F9">
        <w:rPr>
          <w:rFonts w:ascii="Arial" w:hAnsi="Arial" w:cs="Arial"/>
          <w:b/>
          <w:lang w:val="sr-Cyrl-CS"/>
        </w:rPr>
        <w:t>Финансијски уговор</w:t>
      </w:r>
      <w:r w:rsidRPr="001768F9">
        <w:rPr>
          <w:rFonts w:ascii="Arial" w:hAnsi="Arial" w:cs="Arial"/>
          <w:lang w:val="sr-Cyrl-CS"/>
        </w:rPr>
        <w:t>″)</w:t>
      </w:r>
    </w:p>
    <w:p w14:paraId="5F353A79" w14:textId="71BB502E" w:rsidR="0053738D" w:rsidRPr="001768F9" w:rsidRDefault="0053738D" w:rsidP="0053738D">
      <w:pPr>
        <w:ind w:left="720" w:firstLine="720"/>
        <w:rPr>
          <w:rFonts w:ascii="Arial" w:hAnsi="Arial" w:cs="Arial"/>
          <w:lang w:val="sr-Cyrl-CS"/>
        </w:rPr>
      </w:pPr>
      <w:r w:rsidRPr="001768F9">
        <w:rPr>
          <w:rFonts w:ascii="Arial" w:hAnsi="Arial" w:cs="Arial"/>
          <w:lang w:val="sr-Cyrl-CS"/>
        </w:rPr>
        <w:t xml:space="preserve">SERAPIS број </w:t>
      </w:r>
      <w:r w:rsidR="00E37B70" w:rsidRPr="001768F9">
        <w:rPr>
          <w:rFonts w:ascii="Arial" w:hAnsi="Arial" w:cs="Arial"/>
          <w:lang w:val="sr-Cyrl-CS"/>
        </w:rPr>
        <w:t>2021-0445</w:t>
      </w:r>
      <w:r w:rsidRPr="001768F9">
        <w:rPr>
          <w:rFonts w:ascii="Arial" w:hAnsi="Arial" w:cs="Arial"/>
          <w:lang w:val="sr-Cyrl-CS"/>
        </w:rPr>
        <w:tab/>
      </w:r>
      <w:r w:rsidRPr="001768F9">
        <w:rPr>
          <w:rFonts w:ascii="Arial" w:hAnsi="Arial" w:cs="Arial"/>
          <w:lang w:val="sr-Cyrl-CS"/>
        </w:rPr>
        <w:tab/>
        <w:t xml:space="preserve">FI број </w:t>
      </w:r>
      <w:r w:rsidR="00E37B70" w:rsidRPr="001768F9">
        <w:rPr>
          <w:rFonts w:ascii="Arial" w:hAnsi="Arial" w:cs="Arial"/>
          <w:lang w:val="sr-Cyrl-CS"/>
        </w:rPr>
        <w:t>93.755</w:t>
      </w:r>
    </w:p>
    <w:p w14:paraId="18110CD3" w14:textId="77777777" w:rsidR="0053738D" w:rsidRPr="001768F9" w:rsidRDefault="0053738D" w:rsidP="0053738D">
      <w:pPr>
        <w:ind w:left="720" w:firstLine="720"/>
        <w:rPr>
          <w:rFonts w:ascii="Arial" w:hAnsi="Arial" w:cs="Arial"/>
          <w:lang w:val="sr-Cyrl-CS"/>
        </w:rPr>
      </w:pPr>
      <w:r w:rsidRPr="001768F9">
        <w:rPr>
          <w:rFonts w:ascii="Arial" w:hAnsi="Arial" w:cs="Arial"/>
          <w:lang w:val="sr-Cyrl-CS"/>
        </w:rPr>
        <w:t>........................................................................................................</w:t>
      </w:r>
    </w:p>
    <w:p w14:paraId="6125BE76" w14:textId="77777777" w:rsidR="0053738D" w:rsidRPr="001768F9" w:rsidRDefault="0053738D" w:rsidP="0053738D">
      <w:pPr>
        <w:rPr>
          <w:rFonts w:ascii="Arial" w:hAnsi="Arial" w:cs="Arial"/>
          <w:lang w:val="sr-Cyrl-CS"/>
        </w:rPr>
      </w:pPr>
      <w:r w:rsidRPr="001768F9">
        <w:rPr>
          <w:rFonts w:ascii="Arial" w:hAnsi="Arial" w:cs="Arial"/>
          <w:lang w:val="sr-Cyrl-CS"/>
        </w:rPr>
        <w:t>Поштовани,</w:t>
      </w:r>
    </w:p>
    <w:p w14:paraId="00089D79" w14:textId="77777777" w:rsidR="0053738D" w:rsidRPr="001768F9" w:rsidRDefault="0053738D" w:rsidP="0053738D">
      <w:pPr>
        <w:spacing w:after="120"/>
        <w:jc w:val="both"/>
        <w:rPr>
          <w:rFonts w:ascii="Arial" w:hAnsi="Arial" w:cs="Arial"/>
          <w:lang w:val="sr-Cyrl-CS"/>
        </w:rPr>
      </w:pPr>
      <w:r w:rsidRPr="001768F9">
        <w:rPr>
          <w:rFonts w:ascii="Arial" w:hAnsi="Arial" w:cs="Arial"/>
          <w:lang w:val="sr-Cyrl-CS"/>
        </w:rPr>
        <w:t>Позивамо се на Финансијски уговор. Услови дефинисани у Финансијском уговору имају исто значење када се користе у овом писму.</w:t>
      </w:r>
    </w:p>
    <w:p w14:paraId="658DCDF2" w14:textId="77777777" w:rsidR="0053738D" w:rsidRPr="001768F9" w:rsidRDefault="0053738D" w:rsidP="0053738D">
      <w:pPr>
        <w:spacing w:after="120"/>
        <w:jc w:val="both"/>
        <w:rPr>
          <w:rFonts w:ascii="Arial" w:hAnsi="Arial" w:cs="Arial"/>
          <w:lang w:val="sr-Cyrl-CS"/>
        </w:rPr>
      </w:pPr>
      <w:r w:rsidRPr="001768F9">
        <w:rPr>
          <w:rFonts w:ascii="Arial" w:hAnsi="Arial" w:cs="Arial"/>
          <w:lang w:val="sr-Cyrl-CS"/>
        </w:rPr>
        <w:t>Након вашег захтева за Понуду за исплату од Банке, у складу са чланом 1.2.Б Финансијског уговора, овим нудимо да вам учинимо расположивом следећу Траншу:</w:t>
      </w:r>
    </w:p>
    <w:p w14:paraId="0C22B674" w14:textId="77777777" w:rsidR="0053738D" w:rsidRPr="001768F9" w:rsidRDefault="0053738D" w:rsidP="0053738D">
      <w:pPr>
        <w:spacing w:after="120"/>
        <w:ind w:left="360"/>
        <w:jc w:val="both"/>
        <w:rPr>
          <w:rFonts w:ascii="Arial" w:hAnsi="Arial" w:cs="Arial"/>
          <w:lang w:val="sr-Cyrl-CS"/>
        </w:rPr>
      </w:pPr>
      <w:r w:rsidRPr="001768F9">
        <w:rPr>
          <w:rFonts w:ascii="Arial" w:hAnsi="Arial" w:cs="Arial"/>
          <w:lang w:val="sr-Cyrl-CS"/>
        </w:rPr>
        <w:t>(а)</w:t>
      </w:r>
      <w:r w:rsidRPr="001768F9">
        <w:rPr>
          <w:rFonts w:ascii="Arial" w:hAnsi="Arial" w:cs="Arial"/>
          <w:lang w:val="sr-Cyrl-CS"/>
        </w:rPr>
        <w:tab/>
        <w:t>Износ који треба исплатити у EUR:</w:t>
      </w:r>
    </w:p>
    <w:p w14:paraId="2ABE32B8" w14:textId="77777777" w:rsidR="0053738D" w:rsidRPr="001768F9" w:rsidRDefault="0053738D" w:rsidP="0053738D">
      <w:pPr>
        <w:spacing w:after="120"/>
        <w:ind w:left="360"/>
        <w:jc w:val="both"/>
        <w:rPr>
          <w:rFonts w:ascii="Arial" w:hAnsi="Arial" w:cs="Arial"/>
          <w:lang w:val="sr-Cyrl-CS"/>
        </w:rPr>
      </w:pPr>
      <w:r w:rsidRPr="001768F9">
        <w:rPr>
          <w:rFonts w:ascii="Arial" w:hAnsi="Arial" w:cs="Arial"/>
          <w:lang w:val="sr-Cyrl-CS"/>
        </w:rPr>
        <w:t>(б)</w:t>
      </w:r>
      <w:r w:rsidRPr="001768F9">
        <w:rPr>
          <w:rFonts w:ascii="Arial" w:hAnsi="Arial" w:cs="Arial"/>
          <w:lang w:val="sr-Cyrl-CS"/>
        </w:rPr>
        <w:tab/>
        <w:t>Заказани датум исплате:</w:t>
      </w:r>
    </w:p>
    <w:p w14:paraId="5DAC879F" w14:textId="77777777" w:rsidR="0053738D" w:rsidRPr="001768F9" w:rsidRDefault="0053738D" w:rsidP="0053738D">
      <w:pPr>
        <w:spacing w:after="120"/>
        <w:ind w:left="360"/>
        <w:jc w:val="both"/>
        <w:rPr>
          <w:rFonts w:ascii="Arial" w:hAnsi="Arial" w:cs="Arial"/>
          <w:lang w:val="sr-Cyrl-CS"/>
        </w:rPr>
      </w:pPr>
      <w:r w:rsidRPr="001768F9">
        <w:rPr>
          <w:rFonts w:ascii="Arial" w:hAnsi="Arial" w:cs="Arial"/>
          <w:lang w:val="sr-Cyrl-CS"/>
        </w:rPr>
        <w:t>(ц)  Основица каматне стопе:</w:t>
      </w:r>
    </w:p>
    <w:p w14:paraId="3EDBC33E" w14:textId="77777777" w:rsidR="0053738D" w:rsidRPr="001768F9" w:rsidRDefault="0053738D" w:rsidP="0053738D">
      <w:pPr>
        <w:spacing w:after="120"/>
        <w:ind w:left="360"/>
        <w:jc w:val="both"/>
        <w:rPr>
          <w:rFonts w:ascii="Arial" w:hAnsi="Arial" w:cs="Arial"/>
          <w:lang w:val="sr-Cyrl-CS"/>
        </w:rPr>
      </w:pPr>
      <w:r w:rsidRPr="001768F9">
        <w:rPr>
          <w:rFonts w:ascii="Arial" w:hAnsi="Arial" w:cs="Arial"/>
          <w:lang w:val="sr-Cyrl-CS"/>
        </w:rPr>
        <w:t>(д)  Период плаћања камате:</w:t>
      </w:r>
    </w:p>
    <w:p w14:paraId="0FDDEB42" w14:textId="77777777" w:rsidR="0053738D" w:rsidRPr="001768F9" w:rsidRDefault="0053738D" w:rsidP="0053738D">
      <w:pPr>
        <w:spacing w:after="120"/>
        <w:ind w:left="360"/>
        <w:jc w:val="both"/>
        <w:rPr>
          <w:rFonts w:ascii="Arial" w:hAnsi="Arial" w:cs="Arial"/>
          <w:lang w:val="sr-Cyrl-CS"/>
        </w:rPr>
      </w:pPr>
      <w:r w:rsidRPr="001768F9">
        <w:rPr>
          <w:rFonts w:ascii="Arial" w:hAnsi="Arial" w:cs="Arial"/>
          <w:lang w:val="sr-Cyrl-CS"/>
        </w:rPr>
        <w:t>(е)  Датуми плаћања:</w:t>
      </w:r>
    </w:p>
    <w:p w14:paraId="4F96EC43" w14:textId="77777777" w:rsidR="0053738D" w:rsidRPr="001768F9" w:rsidRDefault="0053738D" w:rsidP="0053738D">
      <w:pPr>
        <w:spacing w:after="120"/>
        <w:ind w:left="360"/>
        <w:jc w:val="both"/>
        <w:rPr>
          <w:rFonts w:ascii="Arial" w:hAnsi="Arial" w:cs="Arial"/>
          <w:lang w:val="sr-Cyrl-CS"/>
        </w:rPr>
      </w:pPr>
      <w:r w:rsidRPr="001768F9">
        <w:rPr>
          <w:rFonts w:ascii="Arial" w:hAnsi="Arial" w:cs="Arial"/>
          <w:lang w:val="sr-Cyrl-CS"/>
        </w:rPr>
        <w:t>(ф)  Услови отплате главнице:</w:t>
      </w:r>
    </w:p>
    <w:p w14:paraId="6BF2A366" w14:textId="0E020212" w:rsidR="0053738D" w:rsidRPr="001768F9" w:rsidRDefault="0053738D" w:rsidP="0053738D">
      <w:pPr>
        <w:spacing w:after="120"/>
        <w:ind w:left="360"/>
        <w:jc w:val="both"/>
        <w:rPr>
          <w:rFonts w:ascii="Arial" w:hAnsi="Arial" w:cs="Arial"/>
          <w:lang w:val="sr-Cyrl-CS"/>
        </w:rPr>
      </w:pPr>
      <w:r w:rsidRPr="001768F9">
        <w:rPr>
          <w:rFonts w:ascii="Arial" w:hAnsi="Arial" w:cs="Arial"/>
          <w:lang w:val="sr-Cyrl-CS"/>
        </w:rPr>
        <w:t>(г)  Датуми отплате и први и последњи Датум отплате Транше :</w:t>
      </w:r>
    </w:p>
    <w:p w14:paraId="567370D2" w14:textId="77777777" w:rsidR="0053738D" w:rsidRPr="001768F9" w:rsidRDefault="0053738D" w:rsidP="0053738D">
      <w:pPr>
        <w:spacing w:after="120"/>
        <w:ind w:left="360"/>
        <w:jc w:val="both"/>
        <w:rPr>
          <w:rFonts w:ascii="Arial" w:hAnsi="Arial" w:cs="Arial"/>
          <w:lang w:val="sr-Cyrl-CS"/>
        </w:rPr>
      </w:pPr>
      <w:r w:rsidRPr="001768F9">
        <w:rPr>
          <w:rFonts w:ascii="Arial" w:hAnsi="Arial" w:cs="Arial"/>
          <w:lang w:val="sr-Cyrl-CS"/>
        </w:rPr>
        <w:t>(х)  Датум ревизије/конверзије камате:</w:t>
      </w:r>
    </w:p>
    <w:p w14:paraId="25BC105E" w14:textId="3E72CEC7" w:rsidR="0053738D" w:rsidRPr="001768F9" w:rsidRDefault="0053738D" w:rsidP="0053738D">
      <w:pPr>
        <w:tabs>
          <w:tab w:val="left" w:pos="632"/>
          <w:tab w:val="left" w:pos="1037"/>
        </w:tabs>
        <w:spacing w:after="120"/>
        <w:ind w:left="722" w:hanging="360"/>
        <w:jc w:val="both"/>
        <w:rPr>
          <w:rFonts w:ascii="Arial" w:hAnsi="Arial" w:cs="Arial"/>
          <w:lang w:val="sr-Cyrl-CS"/>
        </w:rPr>
      </w:pPr>
      <w:r w:rsidRPr="001768F9">
        <w:rPr>
          <w:rFonts w:ascii="Arial" w:hAnsi="Arial" w:cs="Arial"/>
          <w:lang w:val="sr-Cyrl-CS"/>
        </w:rPr>
        <w:t>(и) Фиксна стопа или Распон, применљиви до Датума ревизије/конверзије камате, уколико постоји, или до Датума доспећа</w:t>
      </w:r>
      <w:r w:rsidR="00A4102A" w:rsidRPr="001768F9">
        <w:rPr>
          <w:rFonts w:ascii="Arial" w:hAnsi="Arial" w:cs="Arial"/>
          <w:lang w:val="sr-Cyrl-CS"/>
        </w:rPr>
        <w:t>.</w:t>
      </w:r>
    </w:p>
    <w:p w14:paraId="3ACCA517" w14:textId="77777777" w:rsidR="0053738D" w:rsidRPr="001768F9" w:rsidRDefault="0053738D" w:rsidP="0053738D">
      <w:pPr>
        <w:spacing w:after="120"/>
        <w:jc w:val="both"/>
        <w:rPr>
          <w:rFonts w:ascii="Arial" w:hAnsi="Arial" w:cs="Arial"/>
          <w:lang w:val="sr-Cyrl-CS"/>
        </w:rPr>
      </w:pPr>
      <w:r w:rsidRPr="001768F9">
        <w:rPr>
          <w:rFonts w:ascii="Arial" w:hAnsi="Arial" w:cs="Arial"/>
          <w:lang w:val="sr-Cyrl-CS"/>
        </w:rPr>
        <w:t>Како би се Транша учинила расположивом подложно условима и одредбама Финансијског уговора, Банка мора да прими Обавештење о прихватању Транше у облику копије ове Понуде за исплату прописно потписане у ваше име, на следећу e-mail адресу [_] најкасније до Крајњег рока за прихватање исплате по луксембуршком времену у [време] дана [датум].</w:t>
      </w:r>
    </w:p>
    <w:p w14:paraId="57E62D02" w14:textId="77777777" w:rsidR="0053738D" w:rsidRPr="001768F9" w:rsidRDefault="0053738D" w:rsidP="0053738D">
      <w:pPr>
        <w:spacing w:after="120"/>
        <w:jc w:val="both"/>
        <w:rPr>
          <w:rFonts w:ascii="Arial" w:hAnsi="Arial" w:cs="Arial"/>
          <w:lang w:val="sr-Cyrl-CS"/>
        </w:rPr>
      </w:pPr>
      <w:r w:rsidRPr="001768F9">
        <w:rPr>
          <w:rFonts w:ascii="Arial" w:hAnsi="Arial" w:cs="Arial"/>
          <w:lang w:val="sr-Cyrl-CS"/>
        </w:rPr>
        <w:t xml:space="preserve">Прихватање исплате мора бити потписано од стране Овлашћеног потписника и мора бити у потпуности попуњено као што је назначено, како би били укључени и детаљи Рачуна за исплату. </w:t>
      </w:r>
    </w:p>
    <w:p w14:paraId="345994C5" w14:textId="77777777" w:rsidR="0053738D" w:rsidRPr="001768F9" w:rsidRDefault="0053738D" w:rsidP="0053738D">
      <w:pPr>
        <w:spacing w:after="120"/>
        <w:jc w:val="both"/>
        <w:rPr>
          <w:rFonts w:ascii="Arial" w:hAnsi="Arial" w:cs="Arial"/>
          <w:lang w:val="sr-Cyrl-CS"/>
        </w:rPr>
      </w:pPr>
      <w:r w:rsidRPr="001768F9">
        <w:rPr>
          <w:rFonts w:ascii="Arial" w:hAnsi="Arial" w:cs="Arial"/>
          <w:lang w:val="sr-Cyrl-CS"/>
        </w:rPr>
        <w:t>Уколико не буде примљена у горе назначено време, понуда садржана у овом документу сматраће се одбијеном и аутоматски ће истећи.</w:t>
      </w:r>
    </w:p>
    <w:p w14:paraId="6BAD2ABF" w14:textId="77777777" w:rsidR="0053738D" w:rsidRPr="001768F9" w:rsidRDefault="0053738D" w:rsidP="0053738D">
      <w:pPr>
        <w:spacing w:after="120"/>
        <w:jc w:val="both"/>
        <w:rPr>
          <w:rFonts w:ascii="Arial" w:hAnsi="Arial" w:cs="Arial"/>
          <w:lang w:val="sr-Cyrl-CS"/>
        </w:rPr>
      </w:pPr>
      <w:r w:rsidRPr="001768F9">
        <w:rPr>
          <w:rFonts w:ascii="Arial" w:hAnsi="Arial" w:cs="Arial"/>
          <w:lang w:val="sr-Cyrl-CS"/>
        </w:rPr>
        <w:lastRenderedPageBreak/>
        <w:t>Уколико прихватите Траншу како је описано у Понуди за исплату, сви односни услови и одредбе Финансијског уговора се примењују, а посебно одредбе члана 1.4.</w:t>
      </w:r>
    </w:p>
    <w:p w14:paraId="6D4DD1C7" w14:textId="77777777" w:rsidR="0053738D" w:rsidRPr="001768F9" w:rsidRDefault="0053738D" w:rsidP="0053738D">
      <w:pPr>
        <w:spacing w:after="120"/>
        <w:jc w:val="both"/>
        <w:rPr>
          <w:rFonts w:ascii="Arial" w:hAnsi="Arial" w:cs="Arial"/>
          <w:lang w:val="sr-Cyrl-CS"/>
        </w:rPr>
      </w:pPr>
      <w:r w:rsidRPr="001768F9">
        <w:rPr>
          <w:rFonts w:ascii="Arial" w:hAnsi="Arial" w:cs="Arial"/>
          <w:lang w:val="sr-Cyrl-CS"/>
        </w:rPr>
        <w:t>С поштовањем,</w:t>
      </w:r>
    </w:p>
    <w:p w14:paraId="5D75AAD0" w14:textId="77777777" w:rsidR="0053738D" w:rsidRPr="001768F9" w:rsidRDefault="0053738D" w:rsidP="0053738D">
      <w:pPr>
        <w:spacing w:after="120"/>
        <w:jc w:val="both"/>
        <w:rPr>
          <w:rFonts w:ascii="Arial" w:hAnsi="Arial" w:cs="Arial"/>
          <w:lang w:val="sr-Cyrl-CS"/>
        </w:rPr>
      </w:pPr>
      <w:r w:rsidRPr="001768F9">
        <w:rPr>
          <w:rFonts w:ascii="Arial" w:hAnsi="Arial" w:cs="Arial"/>
          <w:lang w:val="sr-Cyrl-CS"/>
        </w:rPr>
        <w:t>ЕВРОПСКА ИНВЕСТИЦИОНА БАНКА</w:t>
      </w:r>
    </w:p>
    <w:p w14:paraId="0626E095" w14:textId="77777777" w:rsidR="0053738D" w:rsidRPr="001768F9" w:rsidRDefault="0053738D" w:rsidP="0053738D">
      <w:pPr>
        <w:spacing w:after="120"/>
        <w:jc w:val="both"/>
        <w:rPr>
          <w:rFonts w:ascii="Arial" w:hAnsi="Arial" w:cs="Arial"/>
          <w:lang w:val="sr-Cyrl-CS"/>
        </w:rPr>
      </w:pPr>
    </w:p>
    <w:p w14:paraId="1C8260A4" w14:textId="77777777" w:rsidR="0053738D" w:rsidRPr="001768F9" w:rsidRDefault="0053738D" w:rsidP="0053738D">
      <w:pPr>
        <w:spacing w:after="120"/>
        <w:jc w:val="both"/>
        <w:rPr>
          <w:rFonts w:ascii="Arial" w:hAnsi="Arial" w:cs="Arial"/>
          <w:lang w:val="sr-Cyrl-CS"/>
        </w:rPr>
      </w:pPr>
      <w:r w:rsidRPr="001768F9">
        <w:rPr>
          <w:rFonts w:ascii="Arial" w:hAnsi="Arial" w:cs="Arial"/>
          <w:lang w:val="sr-Cyrl-CS"/>
        </w:rPr>
        <w:t>Овим прихватамо горе наведену Понуду за исплату за и у име Зајмопримца:</w:t>
      </w:r>
    </w:p>
    <w:p w14:paraId="50C22302" w14:textId="77777777" w:rsidR="0053738D" w:rsidRPr="001768F9" w:rsidRDefault="0053738D" w:rsidP="0053738D">
      <w:pPr>
        <w:spacing w:after="120"/>
        <w:jc w:val="both"/>
        <w:rPr>
          <w:rFonts w:ascii="Arial" w:hAnsi="Arial" w:cs="Arial"/>
          <w:lang w:val="sr-Cyrl-CS"/>
        </w:rPr>
      </w:pPr>
      <w:r w:rsidRPr="001768F9">
        <w:rPr>
          <w:rFonts w:ascii="Arial" w:hAnsi="Arial" w:cs="Arial"/>
          <w:lang w:val="sr-Cyrl-CS"/>
        </w:rPr>
        <w:t>_________________________________________</w:t>
      </w:r>
    </w:p>
    <w:p w14:paraId="42C5DCBE" w14:textId="77777777" w:rsidR="0053738D" w:rsidRPr="001768F9" w:rsidRDefault="0053738D" w:rsidP="0053738D">
      <w:pPr>
        <w:spacing w:after="120"/>
        <w:jc w:val="both"/>
        <w:rPr>
          <w:rFonts w:ascii="Arial" w:hAnsi="Arial" w:cs="Arial"/>
          <w:lang w:val="sr-Cyrl-CS"/>
        </w:rPr>
      </w:pPr>
      <w:r w:rsidRPr="001768F9">
        <w:rPr>
          <w:rFonts w:ascii="Arial" w:hAnsi="Arial" w:cs="Arial"/>
          <w:lang w:val="sr-Cyrl-CS"/>
        </w:rPr>
        <w:t>За и у име Републике Србије</w:t>
      </w:r>
    </w:p>
    <w:p w14:paraId="3BB236C5" w14:textId="77777777" w:rsidR="0053738D" w:rsidRPr="001768F9" w:rsidRDefault="0053738D" w:rsidP="0053738D">
      <w:pPr>
        <w:spacing w:after="120"/>
        <w:jc w:val="both"/>
        <w:rPr>
          <w:rFonts w:ascii="Arial" w:hAnsi="Arial" w:cs="Arial"/>
          <w:lang w:val="sr-Cyrl-CS"/>
        </w:rPr>
      </w:pPr>
    </w:p>
    <w:p w14:paraId="3EEC03ED" w14:textId="77777777" w:rsidR="0053738D" w:rsidRPr="001768F9" w:rsidRDefault="0053738D" w:rsidP="0053738D">
      <w:pPr>
        <w:spacing w:after="120"/>
        <w:jc w:val="both"/>
        <w:rPr>
          <w:rFonts w:ascii="Arial" w:hAnsi="Arial" w:cs="Arial"/>
          <w:lang w:val="sr-Cyrl-CS"/>
        </w:rPr>
      </w:pPr>
      <w:r w:rsidRPr="001768F9">
        <w:rPr>
          <w:rFonts w:ascii="Arial" w:hAnsi="Arial" w:cs="Arial"/>
          <w:lang w:val="sr-Cyrl-CS"/>
        </w:rPr>
        <w:t>Датум:</w:t>
      </w:r>
    </w:p>
    <w:p w14:paraId="7F5F6533" w14:textId="77777777" w:rsidR="0053738D" w:rsidRPr="001768F9" w:rsidRDefault="0053738D" w:rsidP="0053738D">
      <w:pPr>
        <w:spacing w:after="120"/>
        <w:jc w:val="both"/>
        <w:rPr>
          <w:rFonts w:ascii="Arial" w:hAnsi="Arial" w:cs="Arial"/>
          <w:lang w:val="sr-Cyrl-CS"/>
        </w:rPr>
      </w:pPr>
    </w:p>
    <w:p w14:paraId="09BA4805" w14:textId="77777777" w:rsidR="0053738D" w:rsidRPr="001768F9" w:rsidRDefault="0053738D" w:rsidP="0053738D">
      <w:pPr>
        <w:spacing w:after="120"/>
        <w:jc w:val="both"/>
        <w:rPr>
          <w:rFonts w:ascii="Arial" w:hAnsi="Arial" w:cs="Arial"/>
          <w:lang w:val="sr-Cyrl-CS"/>
        </w:rPr>
      </w:pPr>
    </w:p>
    <w:tbl>
      <w:tblPr>
        <w:tblStyle w:val="TableGrid2"/>
        <w:tblW w:w="0" w:type="auto"/>
        <w:tblBorders>
          <w:insideH w:val="none" w:sz="0" w:space="0" w:color="auto"/>
          <w:insideV w:val="none" w:sz="0" w:space="0" w:color="auto"/>
        </w:tblBorders>
        <w:tblLook w:val="04A0" w:firstRow="1" w:lastRow="0" w:firstColumn="1" w:lastColumn="0" w:noHBand="0" w:noVBand="1"/>
      </w:tblPr>
      <w:tblGrid>
        <w:gridCol w:w="9350"/>
      </w:tblGrid>
      <w:tr w:rsidR="0053738D" w:rsidRPr="001768F9" w14:paraId="539C39B5" w14:textId="77777777" w:rsidTr="009E4DEC">
        <w:tc>
          <w:tcPr>
            <w:tcW w:w="9350" w:type="dxa"/>
          </w:tcPr>
          <w:p w14:paraId="4A69B046" w14:textId="77777777" w:rsidR="0053738D" w:rsidRPr="001768F9" w:rsidRDefault="0053738D" w:rsidP="0053738D">
            <w:pPr>
              <w:spacing w:after="120"/>
              <w:jc w:val="center"/>
              <w:rPr>
                <w:rFonts w:ascii="Arial" w:hAnsi="Arial" w:cs="Arial"/>
                <w:b/>
                <w:lang w:val="sr-Cyrl-CS"/>
              </w:rPr>
            </w:pPr>
            <w:r w:rsidRPr="001768F9">
              <w:rPr>
                <w:rFonts w:ascii="Arial" w:hAnsi="Arial" w:cs="Arial"/>
                <w:b/>
                <w:lang w:val="sr-Cyrl-CS"/>
              </w:rPr>
              <w:t>ВАЖНО ОБАВЕШТЕЊЕ ЗА ЗАЈМОПРИМЦА:</w:t>
            </w:r>
          </w:p>
        </w:tc>
      </w:tr>
      <w:tr w:rsidR="0053738D" w:rsidRPr="001768F9" w14:paraId="69D894D6" w14:textId="77777777" w:rsidTr="009E4DEC">
        <w:tc>
          <w:tcPr>
            <w:tcW w:w="9350" w:type="dxa"/>
          </w:tcPr>
          <w:p w14:paraId="2B5EAB26" w14:textId="77777777" w:rsidR="0053738D" w:rsidRPr="001768F9" w:rsidRDefault="0053738D" w:rsidP="0053738D">
            <w:pPr>
              <w:spacing w:after="120"/>
              <w:jc w:val="both"/>
              <w:rPr>
                <w:rFonts w:ascii="Arial" w:hAnsi="Arial" w:cs="Arial"/>
                <w:b/>
                <w:lang w:val="sr-Cyrl-CS"/>
              </w:rPr>
            </w:pPr>
            <w:r w:rsidRPr="001768F9">
              <w:rPr>
                <w:rFonts w:ascii="Arial" w:hAnsi="Arial" w:cs="Arial"/>
                <w:b/>
                <w:lang w:val="sr-Cyrl-CS"/>
              </w:rPr>
              <w:t>ПОТПИСИВАЊЕМ ИСПОД ПОТВРЂУЈЕТЕ ДА ЈЕ ЛИСТА ОВЛАШЋЕНИХ ПОТПИСНИКА И РАЧУНА ОБЕЗБЕЂЕНА БАНЦИ БЛАГОВРЕМЕНО АЖУРИРАНА ПРЕ ДОСТАВЉАЊА ГОРЕ НАВЕДЕНЕ ПОНУДЕ ЗА ИСПЛАТУ ОД СТРАНЕ БАНКЕ.</w:t>
            </w:r>
          </w:p>
        </w:tc>
      </w:tr>
      <w:tr w:rsidR="0053738D" w:rsidRPr="001768F9" w14:paraId="16FEFB3F" w14:textId="77777777" w:rsidTr="009E4DEC">
        <w:tc>
          <w:tcPr>
            <w:tcW w:w="9350" w:type="dxa"/>
          </w:tcPr>
          <w:p w14:paraId="34D2D340" w14:textId="77777777" w:rsidR="0053738D" w:rsidRPr="001768F9" w:rsidRDefault="0053738D" w:rsidP="0053738D">
            <w:pPr>
              <w:spacing w:after="120"/>
              <w:jc w:val="both"/>
              <w:rPr>
                <w:rFonts w:ascii="Arial" w:hAnsi="Arial" w:cs="Arial"/>
                <w:b/>
                <w:lang w:val="sr-Cyrl-CS"/>
              </w:rPr>
            </w:pPr>
            <w:r w:rsidRPr="001768F9">
              <w:rPr>
                <w:rFonts w:ascii="Arial" w:hAnsi="Arial" w:cs="Arial"/>
                <w:b/>
                <w:lang w:val="sr-Cyrl-CS"/>
              </w:rPr>
              <w:t>У СЛУЧАЈУ ДА БИЛО КОЈИ ОД ПОТПИСНИКА ИЛИ РАЧУНА КОЈИ СЕ ПОЈАВЉУЈУ У ОВОМ ПРИХВАТАЊУ ИСПЛАТЕ НИСУ УКЉУЧЕНИ У НАЈНОВИЈУ ЛИСТУ ОВЛАШЋЕНИХ ПОТПИСНИКА И РАЧУНА (КАО ШТО ЈЕ РАЧУН ЗА ИСПЛАТУ) ПРИМЉЕНИХ ОД СТРАНЕ БАНКЕ, СМАТРАЋЕ СЕ ДА ГОРЕ НАВЕДЕНА ПОНУДА ЗА ИСПЛАТУ НИЈЕ САЧИЊЕНА.</w:t>
            </w:r>
          </w:p>
        </w:tc>
      </w:tr>
    </w:tbl>
    <w:p w14:paraId="4EF94DD1" w14:textId="77777777" w:rsidR="0053738D" w:rsidRPr="001768F9" w:rsidRDefault="0053738D" w:rsidP="0053738D">
      <w:pPr>
        <w:spacing w:after="120"/>
        <w:jc w:val="both"/>
        <w:rPr>
          <w:rFonts w:ascii="Arial" w:hAnsi="Arial" w:cs="Arial"/>
          <w:lang w:val="sr-Cyrl-CS"/>
        </w:rPr>
      </w:pPr>
    </w:p>
    <w:p w14:paraId="4D2B3207" w14:textId="77777777" w:rsidR="0053738D" w:rsidRPr="001768F9" w:rsidRDefault="0053738D" w:rsidP="0053738D">
      <w:pPr>
        <w:spacing w:after="120"/>
        <w:jc w:val="both"/>
        <w:rPr>
          <w:rFonts w:ascii="Arial" w:hAnsi="Arial" w:cs="Arial"/>
          <w:lang w:val="sr-Cyrl-CS"/>
        </w:rPr>
      </w:pPr>
      <w:r w:rsidRPr="001768F9">
        <w:rPr>
          <w:rFonts w:ascii="Arial" w:hAnsi="Arial" w:cs="Arial"/>
          <w:lang w:val="sr-Cyrl-CS"/>
        </w:rPr>
        <w:t>Рачун за исплату (као што је дефинисано у Финансијском уговору) који ће бити задужен</w:t>
      </w:r>
      <w:r w:rsidRPr="001768F9">
        <w:rPr>
          <w:rFonts w:ascii="Arial" w:hAnsi="Arial" w:cs="Arial"/>
          <w:vertAlign w:val="superscript"/>
          <w:lang w:val="sr-Cyrl-CS"/>
        </w:rPr>
        <w:footnoteReference w:id="2"/>
      </w:r>
      <w:r w:rsidRPr="001768F9">
        <w:rPr>
          <w:rFonts w:ascii="Arial" w:hAnsi="Arial" w:cs="Arial"/>
          <w:lang w:val="sr-Cyrl-CS"/>
        </w:rPr>
        <w:t>:</w:t>
      </w:r>
    </w:p>
    <w:p w14:paraId="0D2B0DFD" w14:textId="77777777" w:rsidR="0053738D" w:rsidRPr="001768F9" w:rsidRDefault="0053738D" w:rsidP="0053738D">
      <w:pPr>
        <w:spacing w:after="120"/>
        <w:jc w:val="both"/>
        <w:rPr>
          <w:rFonts w:ascii="Arial" w:hAnsi="Arial" w:cs="Arial"/>
          <w:lang w:val="sr-Cyrl-CS"/>
        </w:rPr>
      </w:pPr>
      <w:r w:rsidRPr="001768F9">
        <w:rPr>
          <w:rFonts w:ascii="Arial" w:hAnsi="Arial" w:cs="Arial"/>
          <w:lang w:val="sr-Cyrl-CS"/>
        </w:rPr>
        <w:t>Број рачуна за исплату: ............................................</w:t>
      </w:r>
    </w:p>
    <w:p w14:paraId="47C45569" w14:textId="77777777" w:rsidR="0053738D" w:rsidRPr="001768F9" w:rsidRDefault="0053738D" w:rsidP="0053738D">
      <w:pPr>
        <w:spacing w:after="120"/>
        <w:jc w:val="both"/>
        <w:rPr>
          <w:rFonts w:ascii="Arial" w:hAnsi="Arial" w:cs="Arial"/>
          <w:lang w:val="sr-Cyrl-CS"/>
        </w:rPr>
      </w:pPr>
      <w:r w:rsidRPr="001768F9">
        <w:rPr>
          <w:rFonts w:ascii="Arial" w:hAnsi="Arial" w:cs="Arial"/>
          <w:lang w:val="sr-Cyrl-CS"/>
        </w:rPr>
        <w:t>Корисник рачуна за исплату: ........................................</w:t>
      </w:r>
    </w:p>
    <w:p w14:paraId="520D8751" w14:textId="77777777" w:rsidR="0053738D" w:rsidRPr="001768F9" w:rsidRDefault="0053738D" w:rsidP="0053738D">
      <w:pPr>
        <w:spacing w:after="120"/>
        <w:jc w:val="both"/>
        <w:rPr>
          <w:rFonts w:ascii="Arial" w:hAnsi="Arial" w:cs="Arial"/>
          <w:lang w:val="sr-Cyrl-CS"/>
        </w:rPr>
      </w:pPr>
      <w:r w:rsidRPr="001768F9">
        <w:rPr>
          <w:rFonts w:ascii="Arial" w:hAnsi="Arial" w:cs="Arial"/>
          <w:lang w:val="sr-Cyrl-CS"/>
        </w:rPr>
        <w:t>(Молимо доставите IBAN формат уколико је држава укључена у IBAN Регистар објављен од SWIFT-a, у супротном, потребно је доставити у одговарајућем формату у складу са локалном банкарском праксом)</w:t>
      </w:r>
    </w:p>
    <w:p w14:paraId="6C0D1706" w14:textId="77777777" w:rsidR="0053738D" w:rsidRPr="001768F9" w:rsidRDefault="0053738D" w:rsidP="0053738D">
      <w:pPr>
        <w:spacing w:after="120"/>
        <w:jc w:val="both"/>
        <w:rPr>
          <w:rFonts w:ascii="Arial" w:hAnsi="Arial" w:cs="Arial"/>
          <w:lang w:val="sr-Cyrl-CS"/>
        </w:rPr>
      </w:pPr>
      <w:r w:rsidRPr="001768F9">
        <w:rPr>
          <w:rFonts w:ascii="Arial" w:hAnsi="Arial" w:cs="Arial"/>
          <w:lang w:val="sr-Cyrl-CS"/>
        </w:rPr>
        <w:t>Назив и адреса Банке: ..........................................</w:t>
      </w:r>
    </w:p>
    <w:p w14:paraId="4D3930E6" w14:textId="77777777" w:rsidR="0053738D" w:rsidRPr="001768F9" w:rsidRDefault="0053738D" w:rsidP="0053738D">
      <w:pPr>
        <w:spacing w:after="120"/>
        <w:jc w:val="both"/>
        <w:rPr>
          <w:rFonts w:ascii="Arial" w:hAnsi="Arial" w:cs="Arial"/>
          <w:lang w:val="sr-Cyrl-CS"/>
        </w:rPr>
      </w:pPr>
      <w:r w:rsidRPr="001768F9">
        <w:rPr>
          <w:rFonts w:ascii="Arial" w:hAnsi="Arial" w:cs="Arial"/>
          <w:lang w:val="sr-Cyrl-CS"/>
        </w:rPr>
        <w:t>Идентификациони код Банке (BIC): ................</w:t>
      </w:r>
    </w:p>
    <w:p w14:paraId="2615BACD" w14:textId="77777777" w:rsidR="0053738D" w:rsidRPr="001768F9" w:rsidRDefault="0053738D" w:rsidP="0053738D">
      <w:pPr>
        <w:spacing w:after="120"/>
        <w:jc w:val="both"/>
        <w:rPr>
          <w:rFonts w:ascii="Arial" w:hAnsi="Arial" w:cs="Arial"/>
          <w:lang w:val="sr-Cyrl-CS"/>
        </w:rPr>
      </w:pPr>
      <w:r w:rsidRPr="001768F9">
        <w:rPr>
          <w:rFonts w:ascii="Arial" w:hAnsi="Arial" w:cs="Arial"/>
          <w:lang w:val="sr-Cyrl-CS"/>
        </w:rPr>
        <w:t>Детаљи плаћања које је потребно доставити: ..............</w:t>
      </w:r>
    </w:p>
    <w:p w14:paraId="2AAC1CBF" w14:textId="77777777" w:rsidR="0053738D" w:rsidRPr="001768F9" w:rsidRDefault="0053738D" w:rsidP="0053738D">
      <w:pPr>
        <w:spacing w:after="120"/>
        <w:jc w:val="both"/>
        <w:rPr>
          <w:rFonts w:ascii="Arial" w:hAnsi="Arial" w:cs="Arial"/>
          <w:lang w:val="sr-Cyrl-CS"/>
        </w:rPr>
      </w:pPr>
      <w:r w:rsidRPr="001768F9">
        <w:rPr>
          <w:rFonts w:ascii="Arial" w:hAnsi="Arial" w:cs="Arial"/>
          <w:lang w:val="sr-Cyrl-CS"/>
        </w:rPr>
        <w:t>Молим доставите информације у вези са. .................</w:t>
      </w:r>
    </w:p>
    <w:p w14:paraId="27D78FCC" w14:textId="77777777" w:rsidR="0053738D" w:rsidRPr="001768F9" w:rsidRDefault="0053738D" w:rsidP="0053738D">
      <w:pPr>
        <w:spacing w:after="120"/>
        <w:jc w:val="both"/>
        <w:rPr>
          <w:rFonts w:ascii="Arial" w:hAnsi="Arial" w:cs="Arial"/>
          <w:lang w:val="sr-Cyrl-CS"/>
        </w:rPr>
      </w:pPr>
      <w:r w:rsidRPr="001768F9">
        <w:rPr>
          <w:rFonts w:ascii="Arial" w:hAnsi="Arial" w:cs="Arial"/>
          <w:lang w:val="sr-Cyrl-CS"/>
        </w:rPr>
        <w:lastRenderedPageBreak/>
        <w:t xml:space="preserve">Име(на) Овлашћеног(их) потписника Зајмопримца (као што је дефинисано у Финансијском уговору): </w:t>
      </w:r>
    </w:p>
    <w:p w14:paraId="13B458BB" w14:textId="77777777" w:rsidR="0053738D" w:rsidRPr="001768F9" w:rsidRDefault="0053738D" w:rsidP="0053738D">
      <w:pPr>
        <w:spacing w:after="120"/>
        <w:jc w:val="both"/>
        <w:rPr>
          <w:rFonts w:ascii="Arial" w:hAnsi="Arial" w:cs="Arial"/>
          <w:lang w:val="sr-Cyrl-CS"/>
        </w:rPr>
      </w:pPr>
      <w:r w:rsidRPr="001768F9">
        <w:rPr>
          <w:rFonts w:ascii="Arial" w:hAnsi="Arial" w:cs="Arial"/>
          <w:lang w:val="sr-Cyrl-CS"/>
        </w:rPr>
        <w:t>.......................................................................................................</w:t>
      </w:r>
    </w:p>
    <w:p w14:paraId="08BCCCB0" w14:textId="77777777" w:rsidR="0053738D" w:rsidRPr="001768F9" w:rsidRDefault="0053738D" w:rsidP="0053738D">
      <w:pPr>
        <w:spacing w:after="120"/>
        <w:jc w:val="both"/>
        <w:rPr>
          <w:rFonts w:ascii="Arial" w:hAnsi="Arial" w:cs="Arial"/>
          <w:lang w:val="sr-Cyrl-CS"/>
        </w:rPr>
      </w:pPr>
      <w:r w:rsidRPr="001768F9">
        <w:rPr>
          <w:rFonts w:ascii="Arial" w:hAnsi="Arial" w:cs="Arial"/>
          <w:lang w:val="sr-Cyrl-CS"/>
        </w:rPr>
        <w:t>Потпис(и) Овлашћеног(их) потписника Зајмопримца (као што је дефинисано у Финансијском уговору):</w:t>
      </w:r>
    </w:p>
    <w:p w14:paraId="4E052BBE" w14:textId="77777777" w:rsidR="0053738D" w:rsidRPr="001768F9" w:rsidRDefault="0053738D" w:rsidP="0053738D">
      <w:pPr>
        <w:spacing w:after="160" w:line="259" w:lineRule="auto"/>
        <w:rPr>
          <w:rFonts w:ascii="Arial" w:hAnsi="Arial" w:cs="Arial"/>
          <w:lang w:val="sr-Cyrl-CS"/>
        </w:rPr>
      </w:pPr>
      <w:r w:rsidRPr="001768F9">
        <w:rPr>
          <w:rFonts w:ascii="Arial" w:hAnsi="Arial" w:cs="Arial"/>
          <w:lang w:val="sr-Cyrl-CS"/>
        </w:rPr>
        <w:br w:type="page"/>
      </w:r>
    </w:p>
    <w:p w14:paraId="0266EE2C" w14:textId="77777777" w:rsidR="0053738D" w:rsidRPr="001768F9" w:rsidRDefault="0053738D" w:rsidP="0053738D">
      <w:pPr>
        <w:tabs>
          <w:tab w:val="left" w:pos="632"/>
          <w:tab w:val="left" w:pos="1037"/>
        </w:tabs>
        <w:spacing w:after="120"/>
        <w:ind w:left="722" w:hanging="360"/>
        <w:jc w:val="right"/>
        <w:rPr>
          <w:rFonts w:ascii="Arial" w:hAnsi="Arial" w:cs="Arial"/>
          <w:b/>
          <w:lang w:val="sr-Cyrl-CS"/>
        </w:rPr>
      </w:pPr>
      <w:r w:rsidRPr="001768F9">
        <w:rPr>
          <w:rFonts w:ascii="Arial" w:hAnsi="Arial" w:cs="Arial"/>
          <w:b/>
          <w:lang w:val="sr-Cyrl-CS"/>
        </w:rPr>
        <w:lastRenderedPageBreak/>
        <w:t>Прилог Д</w:t>
      </w:r>
    </w:p>
    <w:p w14:paraId="41CBAE6E" w14:textId="77777777" w:rsidR="0053738D" w:rsidRPr="001768F9" w:rsidRDefault="0053738D" w:rsidP="0053738D">
      <w:pPr>
        <w:spacing w:after="120"/>
        <w:jc w:val="center"/>
        <w:rPr>
          <w:rFonts w:ascii="Arial" w:hAnsi="Arial" w:cs="Arial"/>
          <w:b/>
          <w:u w:val="single"/>
          <w:lang w:val="sr-Cyrl-CS"/>
        </w:rPr>
      </w:pPr>
      <w:r w:rsidRPr="001768F9">
        <w:rPr>
          <w:rFonts w:ascii="Arial" w:hAnsi="Arial" w:cs="Arial"/>
          <w:b/>
          <w:u w:val="single"/>
          <w:lang w:val="sr-Cyrl-CS"/>
        </w:rPr>
        <w:t>Ревизија и конверзија камате</w:t>
      </w:r>
    </w:p>
    <w:p w14:paraId="3DEF7E64" w14:textId="77777777" w:rsidR="0053738D" w:rsidRPr="001768F9" w:rsidRDefault="0053738D" w:rsidP="0053738D">
      <w:pPr>
        <w:spacing w:after="120"/>
        <w:jc w:val="center"/>
        <w:rPr>
          <w:rFonts w:ascii="Arial" w:hAnsi="Arial" w:cs="Arial"/>
          <w:b/>
          <w:u w:val="single"/>
          <w:lang w:val="sr-Cyrl-CS"/>
        </w:rPr>
      </w:pPr>
    </w:p>
    <w:p w14:paraId="27D0974C" w14:textId="77777777" w:rsidR="0053738D" w:rsidRPr="001768F9" w:rsidRDefault="0053738D" w:rsidP="0053738D">
      <w:pPr>
        <w:spacing w:after="120"/>
        <w:jc w:val="both"/>
        <w:rPr>
          <w:rFonts w:ascii="Arial" w:hAnsi="Arial" w:cs="Arial"/>
          <w:lang w:val="sr-Cyrl-CS"/>
        </w:rPr>
      </w:pPr>
      <w:r w:rsidRPr="001768F9">
        <w:rPr>
          <w:rFonts w:ascii="Arial" w:hAnsi="Arial" w:cs="Arial"/>
          <w:lang w:val="sr-Cyrl-CS"/>
        </w:rPr>
        <w:t>Уколико је Датум ревизије/конверзије камате садржан у Понуди за исплату Транше, примењују се следеће одредбе:</w:t>
      </w:r>
    </w:p>
    <w:p w14:paraId="084917B4" w14:textId="77777777" w:rsidR="0053738D" w:rsidRPr="001768F9" w:rsidRDefault="0053738D" w:rsidP="0053738D">
      <w:pPr>
        <w:spacing w:after="120"/>
        <w:jc w:val="both"/>
        <w:rPr>
          <w:rFonts w:ascii="Arial" w:hAnsi="Arial" w:cs="Arial"/>
          <w:b/>
          <w:lang w:val="sr-Cyrl-CS"/>
        </w:rPr>
      </w:pPr>
      <w:r w:rsidRPr="001768F9">
        <w:rPr>
          <w:rFonts w:ascii="Arial" w:hAnsi="Arial" w:cs="Arial"/>
          <w:b/>
          <w:lang w:val="sr-Cyrl-CS"/>
        </w:rPr>
        <w:t>А. Механизми Ревизије/конверзије камате</w:t>
      </w:r>
    </w:p>
    <w:p w14:paraId="771F06BD" w14:textId="77777777" w:rsidR="0053738D" w:rsidRPr="001768F9" w:rsidRDefault="0053738D" w:rsidP="0053738D">
      <w:pPr>
        <w:spacing w:after="120"/>
        <w:jc w:val="both"/>
        <w:rPr>
          <w:rFonts w:ascii="Arial" w:hAnsi="Arial" w:cs="Arial"/>
          <w:lang w:val="sr-Cyrl-CS"/>
        </w:rPr>
      </w:pPr>
      <w:r w:rsidRPr="001768F9">
        <w:rPr>
          <w:rFonts w:ascii="Arial" w:hAnsi="Arial" w:cs="Arial"/>
          <w:lang w:val="sr-Cyrl-CS"/>
        </w:rPr>
        <w:t>Након пријема Захтева за ревизију/конверзију камате Банка ће, током периода који почиње да тече 60 (шездесет) дана и завршава се 30 (тридесет) дана пре Датума ревизије/конверзије камате, доставити Зајмопримцу Предлог ревизије/конверзије камате у којем ће навести:</w:t>
      </w:r>
    </w:p>
    <w:p w14:paraId="7C528342" w14:textId="77777777" w:rsidR="0053738D" w:rsidRPr="001768F9" w:rsidRDefault="0053738D" w:rsidP="0053738D">
      <w:pPr>
        <w:spacing w:after="120"/>
        <w:ind w:left="362" w:hanging="362"/>
        <w:jc w:val="both"/>
        <w:rPr>
          <w:rFonts w:ascii="Arial" w:hAnsi="Arial" w:cs="Arial"/>
          <w:lang w:val="sr-Cyrl-CS"/>
        </w:rPr>
      </w:pPr>
      <w:r w:rsidRPr="001768F9">
        <w:rPr>
          <w:rFonts w:ascii="Arial" w:hAnsi="Arial" w:cs="Arial"/>
          <w:lang w:val="sr-Cyrl-CS"/>
        </w:rPr>
        <w:t>(а) Фиксну стопу и/или Распон који би се применио на Траншу или њен део наведену у Захтеву за ревизију/конверзију камате у складу са чланом 3.1; и</w:t>
      </w:r>
    </w:p>
    <w:p w14:paraId="04826BE6" w14:textId="77777777" w:rsidR="0053738D" w:rsidRPr="001768F9" w:rsidRDefault="0053738D" w:rsidP="0053738D">
      <w:pPr>
        <w:spacing w:after="120"/>
        <w:ind w:left="362" w:hanging="362"/>
        <w:jc w:val="both"/>
        <w:rPr>
          <w:rFonts w:ascii="Arial" w:hAnsi="Arial" w:cs="Arial"/>
          <w:lang w:val="sr-Cyrl-CS"/>
        </w:rPr>
      </w:pPr>
      <w:r w:rsidRPr="001768F9">
        <w:rPr>
          <w:rFonts w:ascii="Arial" w:hAnsi="Arial" w:cs="Arial"/>
          <w:lang w:val="sr-Cyrl-CS"/>
        </w:rPr>
        <w:t>(б)</w:t>
      </w:r>
      <w:r w:rsidRPr="001768F9">
        <w:rPr>
          <w:rFonts w:ascii="Arial" w:hAnsi="Arial" w:cs="Arial"/>
          <w:lang w:val="sr-Cyrl-CS"/>
        </w:rPr>
        <w:tab/>
        <w:t>да се таква стопа примењује до Датума доспећа или до новог Датума ревизије/конверзије камате, уколико постоји, и да је та камата платива квартално, полугодишње или годишње у складу са чланом 3.1, у ратама на назначене Датуме плаћања.</w:t>
      </w:r>
    </w:p>
    <w:p w14:paraId="1A71FFD8" w14:textId="5E340AA3" w:rsidR="0053738D" w:rsidRPr="001768F9" w:rsidRDefault="0053738D" w:rsidP="0053738D">
      <w:pPr>
        <w:jc w:val="both"/>
        <w:rPr>
          <w:rFonts w:ascii="Arial" w:hAnsi="Arial" w:cs="Arial"/>
          <w:lang w:val="sr-Cyrl-CS"/>
        </w:rPr>
      </w:pPr>
      <w:r w:rsidRPr="001768F9">
        <w:rPr>
          <w:rFonts w:ascii="Arial" w:hAnsi="Arial" w:cs="Arial"/>
          <w:lang w:val="sr-Cyrl-CS"/>
        </w:rPr>
        <w:t>Зајмопримац може да прихвати у писаној форми Предлог ревизије/конверзије камате до крајњег рока који је у њ</w:t>
      </w:r>
      <w:r w:rsidR="001B43B0" w:rsidRPr="001768F9">
        <w:rPr>
          <w:rFonts w:ascii="Arial" w:hAnsi="Arial" w:cs="Arial"/>
          <w:lang w:val="sr-Cyrl-CS"/>
        </w:rPr>
        <w:t>ему</w:t>
      </w:r>
      <w:r w:rsidRPr="001768F9">
        <w:rPr>
          <w:rFonts w:ascii="Arial" w:hAnsi="Arial" w:cs="Arial"/>
          <w:lang w:val="sr-Cyrl-CS"/>
        </w:rPr>
        <w:t xml:space="preserve"> наведен.</w:t>
      </w:r>
    </w:p>
    <w:p w14:paraId="2270B82B" w14:textId="77777777" w:rsidR="0053738D" w:rsidRPr="001768F9" w:rsidRDefault="0053738D" w:rsidP="0053738D">
      <w:pPr>
        <w:spacing w:after="120"/>
        <w:jc w:val="both"/>
        <w:rPr>
          <w:rFonts w:ascii="Arial" w:hAnsi="Arial" w:cs="Arial"/>
          <w:lang w:val="sr-Cyrl-CS"/>
        </w:rPr>
      </w:pPr>
      <w:r w:rsidRPr="001768F9">
        <w:rPr>
          <w:rFonts w:ascii="Arial" w:hAnsi="Arial" w:cs="Arial"/>
          <w:lang w:val="sr-Cyrl-CS"/>
        </w:rPr>
        <w:t>Било која измена и допуна овог уговора коју Банка захтева у вези са овим биће спроведене споразумом који се закључује најкасније 15 (петнаест) дана пре одговарајућег Датума ревизије/конверзије камате.</w:t>
      </w:r>
    </w:p>
    <w:p w14:paraId="59561406" w14:textId="77777777" w:rsidR="0053738D" w:rsidRPr="001768F9" w:rsidRDefault="0053738D" w:rsidP="0053738D">
      <w:pPr>
        <w:spacing w:after="120"/>
        <w:rPr>
          <w:rFonts w:ascii="Arial" w:hAnsi="Arial" w:cs="Arial"/>
          <w:lang w:val="sr-Cyrl-CS"/>
        </w:rPr>
      </w:pPr>
      <w:r w:rsidRPr="001768F9">
        <w:rPr>
          <w:rFonts w:ascii="Arial" w:hAnsi="Arial" w:cs="Arial"/>
          <w:lang w:val="sr-Cyrl-CS"/>
        </w:rPr>
        <w:t>Фиксне стопе и Распони су расположиви за периоде не краће од 4 (четири) године или, у одсуству отплате главнице током тог периода, не краће од 3 (три) године.</w:t>
      </w:r>
    </w:p>
    <w:p w14:paraId="564B122E" w14:textId="77777777" w:rsidR="0053738D" w:rsidRPr="001768F9" w:rsidRDefault="0053738D" w:rsidP="0053738D">
      <w:pPr>
        <w:spacing w:after="120"/>
        <w:jc w:val="both"/>
        <w:rPr>
          <w:rFonts w:ascii="Arial" w:hAnsi="Arial" w:cs="Arial"/>
          <w:b/>
          <w:lang w:val="sr-Cyrl-CS"/>
        </w:rPr>
      </w:pPr>
      <w:r w:rsidRPr="001768F9">
        <w:rPr>
          <w:rFonts w:ascii="Arial" w:hAnsi="Arial" w:cs="Arial"/>
          <w:b/>
          <w:lang w:val="sr-Cyrl-CS"/>
        </w:rPr>
        <w:t>Б. Ефекти</w:t>
      </w:r>
      <w:r w:rsidRPr="001768F9">
        <w:rPr>
          <w:rFonts w:ascii="Arial" w:hAnsi="Arial" w:cs="Arial"/>
          <w:lang w:val="sr-Cyrl-CS"/>
        </w:rPr>
        <w:t xml:space="preserve"> </w:t>
      </w:r>
      <w:r w:rsidRPr="001768F9">
        <w:rPr>
          <w:rFonts w:ascii="Arial" w:hAnsi="Arial" w:cs="Arial"/>
          <w:b/>
          <w:lang w:val="sr-Cyrl-CS"/>
        </w:rPr>
        <w:t>Ревизије/конверзије камате</w:t>
      </w:r>
    </w:p>
    <w:p w14:paraId="19054D0C" w14:textId="77777777" w:rsidR="0053738D" w:rsidRPr="001768F9" w:rsidRDefault="0053738D" w:rsidP="0053738D">
      <w:pPr>
        <w:spacing w:after="120"/>
        <w:jc w:val="both"/>
        <w:rPr>
          <w:rFonts w:ascii="Arial" w:hAnsi="Arial" w:cs="Arial"/>
          <w:lang w:val="sr-Cyrl-CS"/>
        </w:rPr>
      </w:pPr>
      <w:r w:rsidRPr="001768F9">
        <w:rPr>
          <w:rFonts w:ascii="Arial" w:hAnsi="Arial" w:cs="Arial"/>
          <w:lang w:val="sr-Cyrl-CS"/>
        </w:rPr>
        <w:t>Уколико Зајмопримац прописно прихвати у писаној форми Фиксну стопу или Распон у погледу Предлога Ревизије/конверзије камате, он ће платити припадајућу камату на Датум Ревизије/конверзије камате, а након тога на назначене Датуме плаћања.</w:t>
      </w:r>
    </w:p>
    <w:p w14:paraId="7B699322" w14:textId="1A9E6616" w:rsidR="0053738D" w:rsidRPr="001768F9" w:rsidRDefault="0053738D" w:rsidP="0053738D">
      <w:pPr>
        <w:spacing w:after="120"/>
        <w:jc w:val="both"/>
        <w:rPr>
          <w:rFonts w:ascii="Arial" w:hAnsi="Arial" w:cs="Arial"/>
          <w:lang w:val="sr-Cyrl-CS"/>
        </w:rPr>
      </w:pPr>
      <w:r w:rsidRPr="001768F9">
        <w:rPr>
          <w:rFonts w:ascii="Arial" w:hAnsi="Arial" w:cs="Arial"/>
          <w:lang w:val="sr-Cyrl-CS"/>
        </w:rPr>
        <w:t>Пре Датума Ревизије/конверзије камате, одговарајуће одредбе овог уговора и Понуде за исплату и Обавештења о прихватању исплате примењују се на целокупну Траншу. Од и укључујући Датум Ревизије/конверзије камате па надаље, одредбе садржане у Предлогу Ревизије/конверзије камате које се односе на нову каматну стопу или Распон примењују се на Траншу (или њен део</w:t>
      </w:r>
      <w:r w:rsidR="001B43B0" w:rsidRPr="001768F9">
        <w:rPr>
          <w:rFonts w:ascii="Arial" w:hAnsi="Arial" w:cs="Arial"/>
          <w:lang w:val="sr-Cyrl-CS"/>
        </w:rPr>
        <w:t>, како је назначено у Захтеву за ревизију/конверзију камате</w:t>
      </w:r>
      <w:r w:rsidRPr="001768F9">
        <w:rPr>
          <w:rFonts w:ascii="Arial" w:hAnsi="Arial" w:cs="Arial"/>
          <w:lang w:val="sr-Cyrl-CS"/>
        </w:rPr>
        <w:t>) до новог Датума Ревизије/конверзије камате, уколико постоји, или до Датума доспећа.</w:t>
      </w:r>
    </w:p>
    <w:p w14:paraId="1C3E6E06" w14:textId="77777777" w:rsidR="0053738D" w:rsidRPr="001768F9" w:rsidRDefault="0053738D" w:rsidP="0053738D">
      <w:pPr>
        <w:spacing w:after="120"/>
        <w:jc w:val="both"/>
        <w:rPr>
          <w:rFonts w:ascii="Arial" w:hAnsi="Arial" w:cs="Arial"/>
          <w:b/>
          <w:lang w:val="sr-Cyrl-CS"/>
        </w:rPr>
      </w:pPr>
      <w:r w:rsidRPr="001768F9">
        <w:rPr>
          <w:rFonts w:ascii="Arial" w:hAnsi="Arial" w:cs="Arial"/>
          <w:b/>
          <w:lang w:val="sr-Cyrl-CS"/>
        </w:rPr>
        <w:t>Ц. Делимична Ревизија/конверзије камате или неизвршавање</w:t>
      </w:r>
      <w:r w:rsidRPr="001768F9">
        <w:rPr>
          <w:rFonts w:ascii="Arial" w:hAnsi="Arial" w:cs="Arial"/>
          <w:lang w:val="sr-Cyrl-CS"/>
        </w:rPr>
        <w:t xml:space="preserve"> </w:t>
      </w:r>
      <w:r w:rsidRPr="001768F9">
        <w:rPr>
          <w:rFonts w:ascii="Arial" w:hAnsi="Arial" w:cs="Arial"/>
          <w:b/>
          <w:lang w:val="sr-Cyrl-CS"/>
        </w:rPr>
        <w:t>Ревизије/конверзије камате</w:t>
      </w:r>
    </w:p>
    <w:p w14:paraId="220F9A99" w14:textId="77777777" w:rsidR="0053738D" w:rsidRPr="001768F9" w:rsidRDefault="0053738D" w:rsidP="0053738D">
      <w:pPr>
        <w:spacing w:after="120"/>
        <w:jc w:val="both"/>
        <w:rPr>
          <w:rFonts w:ascii="Arial" w:hAnsi="Arial" w:cs="Arial"/>
          <w:lang w:val="sr-Cyrl-CS"/>
        </w:rPr>
      </w:pPr>
      <w:r w:rsidRPr="001768F9">
        <w:rPr>
          <w:rFonts w:ascii="Arial" w:hAnsi="Arial" w:cs="Arial"/>
          <w:lang w:val="sr-Cyrl-CS"/>
        </w:rPr>
        <w:t>У случају делимичне Ревизије/конверзије камате, Зајмопримац ће отплатити без обештећења на Датум Ревизије/конверзије камате део Транше који није обухваћен Захтевом за ревизију/конверзије камате и који није предмет Ревизије/конверзије камате.</w:t>
      </w:r>
    </w:p>
    <w:p w14:paraId="4BAA9ED2" w14:textId="77777777" w:rsidR="0053738D" w:rsidRPr="001768F9" w:rsidRDefault="0053738D" w:rsidP="0053738D">
      <w:pPr>
        <w:spacing w:after="120"/>
        <w:jc w:val="both"/>
        <w:rPr>
          <w:rFonts w:ascii="Arial" w:hAnsi="Arial" w:cs="Arial"/>
          <w:lang w:val="sr-Cyrl-CS"/>
        </w:rPr>
      </w:pPr>
      <w:r w:rsidRPr="001768F9">
        <w:rPr>
          <w:rFonts w:ascii="Arial" w:hAnsi="Arial" w:cs="Arial"/>
          <w:lang w:val="sr-Cyrl-CS"/>
        </w:rPr>
        <w:lastRenderedPageBreak/>
        <w:t>Уколико Зајмопримац не поднесе Захтев за Ревизију/конверзију камате или не прихвати у писаној форми Предлог</w:t>
      </w:r>
      <w:r w:rsidRPr="001768F9">
        <w:rPr>
          <w:rFonts w:ascii="Arial" w:hAnsi="Arial" w:cs="Arial"/>
          <w:b/>
          <w:lang w:val="sr-Cyrl-CS"/>
        </w:rPr>
        <w:t xml:space="preserve"> </w:t>
      </w:r>
      <w:r w:rsidRPr="001768F9">
        <w:rPr>
          <w:rFonts w:ascii="Arial" w:hAnsi="Arial" w:cs="Arial"/>
          <w:lang w:val="sr-Cyrl-CS"/>
        </w:rPr>
        <w:t>Ревизије/конверзије камате за Траншу или уколико Стране не изврше измену на захтев Банке у складу са горе наведеним ставом А, Зајмопримац ће отплатити Траншу у целости на Датум Ревизије/конверзије камате, без обештећења.</w:t>
      </w:r>
    </w:p>
    <w:p w14:paraId="6B9BC3D1" w14:textId="77777777" w:rsidR="0053738D" w:rsidRPr="001768F9" w:rsidRDefault="0053738D" w:rsidP="0053738D">
      <w:pPr>
        <w:spacing w:after="120"/>
        <w:jc w:val="both"/>
        <w:rPr>
          <w:rFonts w:ascii="Arial" w:hAnsi="Arial" w:cs="Arial"/>
          <w:lang w:val="sr-Cyrl-CS"/>
        </w:rPr>
      </w:pPr>
    </w:p>
    <w:p w14:paraId="51B4077C" w14:textId="77777777" w:rsidR="0053738D" w:rsidRPr="001768F9" w:rsidRDefault="0053738D" w:rsidP="0053738D">
      <w:pPr>
        <w:spacing w:after="120"/>
        <w:jc w:val="both"/>
        <w:rPr>
          <w:rFonts w:ascii="Arial" w:hAnsi="Arial" w:cs="Arial"/>
          <w:lang w:val="sr-Cyrl-CS"/>
        </w:rPr>
      </w:pPr>
    </w:p>
    <w:p w14:paraId="029002E2" w14:textId="77777777" w:rsidR="0053738D" w:rsidRPr="001768F9" w:rsidRDefault="0053738D" w:rsidP="0053738D">
      <w:pPr>
        <w:spacing w:after="120"/>
        <w:jc w:val="both"/>
        <w:rPr>
          <w:rFonts w:ascii="Arial" w:hAnsi="Arial" w:cs="Arial"/>
          <w:lang w:val="sr-Cyrl-CS"/>
        </w:rPr>
      </w:pPr>
    </w:p>
    <w:p w14:paraId="1D5A99BE" w14:textId="77777777" w:rsidR="00CC40B9" w:rsidRPr="001768F9" w:rsidRDefault="00CC40B9" w:rsidP="0052210D">
      <w:pPr>
        <w:spacing w:after="120"/>
        <w:jc w:val="both"/>
        <w:rPr>
          <w:rFonts w:ascii="Arial" w:hAnsi="Arial" w:cs="Arial"/>
          <w:lang w:val="sr-Cyrl-CS"/>
        </w:rPr>
      </w:pPr>
    </w:p>
    <w:p w14:paraId="37C8DC2D" w14:textId="77777777" w:rsidR="00CC40B9" w:rsidRPr="001768F9" w:rsidRDefault="00CC40B9" w:rsidP="0052210D">
      <w:pPr>
        <w:spacing w:after="120"/>
        <w:jc w:val="both"/>
        <w:rPr>
          <w:rFonts w:ascii="Arial" w:hAnsi="Arial" w:cs="Arial"/>
          <w:lang w:val="sr-Cyrl-CS"/>
        </w:rPr>
      </w:pPr>
    </w:p>
    <w:p w14:paraId="2FB36F22" w14:textId="77777777" w:rsidR="00CC40B9" w:rsidRPr="001768F9" w:rsidRDefault="00CC40B9" w:rsidP="0052210D">
      <w:pPr>
        <w:spacing w:after="120"/>
        <w:jc w:val="both"/>
        <w:rPr>
          <w:rFonts w:ascii="Arial" w:hAnsi="Arial" w:cs="Arial"/>
          <w:lang w:val="sr-Cyrl-CS"/>
        </w:rPr>
      </w:pPr>
    </w:p>
    <w:p w14:paraId="11BB3B74" w14:textId="77777777" w:rsidR="00CC40B9" w:rsidRPr="001768F9" w:rsidRDefault="00CC40B9" w:rsidP="0052210D">
      <w:pPr>
        <w:spacing w:after="120"/>
        <w:jc w:val="both"/>
        <w:rPr>
          <w:rFonts w:ascii="Arial" w:hAnsi="Arial" w:cs="Arial"/>
          <w:lang w:val="sr-Cyrl-CS"/>
        </w:rPr>
      </w:pPr>
    </w:p>
    <w:p w14:paraId="56E48B49" w14:textId="77777777" w:rsidR="00CC40B9" w:rsidRPr="001768F9" w:rsidRDefault="00CC40B9" w:rsidP="0052210D">
      <w:pPr>
        <w:spacing w:after="120"/>
        <w:jc w:val="both"/>
        <w:rPr>
          <w:rFonts w:ascii="Arial" w:hAnsi="Arial" w:cs="Arial"/>
          <w:lang w:val="sr-Cyrl-CS"/>
        </w:rPr>
      </w:pPr>
    </w:p>
    <w:p w14:paraId="18C04790" w14:textId="77777777" w:rsidR="00CC40B9" w:rsidRPr="001768F9" w:rsidRDefault="00CC40B9" w:rsidP="0052210D">
      <w:pPr>
        <w:spacing w:after="120"/>
        <w:jc w:val="both"/>
        <w:rPr>
          <w:rFonts w:ascii="Arial" w:hAnsi="Arial" w:cs="Arial"/>
          <w:lang w:val="sr-Cyrl-CS"/>
        </w:rPr>
      </w:pPr>
    </w:p>
    <w:p w14:paraId="23862333" w14:textId="77777777" w:rsidR="00CC40B9" w:rsidRPr="001768F9" w:rsidRDefault="00CC40B9" w:rsidP="0052210D">
      <w:pPr>
        <w:spacing w:after="120"/>
        <w:jc w:val="both"/>
        <w:rPr>
          <w:rFonts w:ascii="Arial" w:hAnsi="Arial" w:cs="Arial"/>
          <w:lang w:val="sr-Cyrl-CS"/>
        </w:rPr>
      </w:pPr>
    </w:p>
    <w:p w14:paraId="6C0124BB" w14:textId="77777777" w:rsidR="00CC40B9" w:rsidRPr="001768F9" w:rsidRDefault="00CC40B9" w:rsidP="0052210D">
      <w:pPr>
        <w:spacing w:after="120"/>
        <w:jc w:val="both"/>
        <w:rPr>
          <w:rFonts w:ascii="Arial" w:hAnsi="Arial" w:cs="Arial"/>
          <w:lang w:val="sr-Cyrl-CS"/>
        </w:rPr>
      </w:pPr>
    </w:p>
    <w:p w14:paraId="02EB0589" w14:textId="77777777" w:rsidR="00CC40B9" w:rsidRPr="001768F9" w:rsidRDefault="00CC40B9" w:rsidP="0052210D">
      <w:pPr>
        <w:spacing w:after="120"/>
        <w:jc w:val="both"/>
        <w:rPr>
          <w:rFonts w:ascii="Arial" w:hAnsi="Arial" w:cs="Arial"/>
          <w:lang w:val="sr-Cyrl-CS"/>
        </w:rPr>
      </w:pPr>
    </w:p>
    <w:p w14:paraId="0D4005F4" w14:textId="77777777" w:rsidR="00CC40B9" w:rsidRPr="001768F9" w:rsidRDefault="00CC40B9" w:rsidP="0052210D">
      <w:pPr>
        <w:spacing w:after="120"/>
        <w:jc w:val="both"/>
        <w:rPr>
          <w:rFonts w:ascii="Arial" w:hAnsi="Arial" w:cs="Arial"/>
          <w:lang w:val="sr-Cyrl-CS"/>
        </w:rPr>
      </w:pPr>
    </w:p>
    <w:p w14:paraId="6C31296C" w14:textId="77777777" w:rsidR="00CC40B9" w:rsidRPr="001768F9" w:rsidRDefault="00CC40B9" w:rsidP="0052210D">
      <w:pPr>
        <w:spacing w:after="120"/>
        <w:jc w:val="both"/>
        <w:rPr>
          <w:rFonts w:ascii="Arial" w:hAnsi="Arial" w:cs="Arial"/>
          <w:lang w:val="sr-Cyrl-CS"/>
        </w:rPr>
      </w:pPr>
    </w:p>
    <w:p w14:paraId="350F0585" w14:textId="77777777" w:rsidR="00CC40B9" w:rsidRPr="001768F9" w:rsidRDefault="00CC40B9" w:rsidP="0052210D">
      <w:pPr>
        <w:spacing w:after="120"/>
        <w:jc w:val="both"/>
        <w:rPr>
          <w:rFonts w:ascii="Arial" w:hAnsi="Arial" w:cs="Arial"/>
          <w:lang w:val="sr-Cyrl-CS"/>
        </w:rPr>
      </w:pPr>
    </w:p>
    <w:p w14:paraId="1C537C3C" w14:textId="77777777" w:rsidR="00CC40B9" w:rsidRPr="001768F9" w:rsidRDefault="00CC40B9" w:rsidP="0052210D">
      <w:pPr>
        <w:spacing w:after="120"/>
        <w:jc w:val="both"/>
        <w:rPr>
          <w:rFonts w:ascii="Arial" w:hAnsi="Arial" w:cs="Arial"/>
          <w:lang w:val="sr-Cyrl-CS"/>
        </w:rPr>
      </w:pPr>
    </w:p>
    <w:p w14:paraId="49D1D71F" w14:textId="77777777" w:rsidR="00CC40B9" w:rsidRPr="001768F9" w:rsidRDefault="00CC40B9" w:rsidP="0052210D">
      <w:pPr>
        <w:spacing w:after="120"/>
        <w:jc w:val="both"/>
        <w:rPr>
          <w:rFonts w:ascii="Arial" w:hAnsi="Arial" w:cs="Arial"/>
          <w:lang w:val="sr-Cyrl-CS"/>
        </w:rPr>
      </w:pPr>
    </w:p>
    <w:p w14:paraId="1236AB7D" w14:textId="77777777" w:rsidR="00CC40B9" w:rsidRPr="001768F9" w:rsidRDefault="00CC40B9" w:rsidP="0052210D">
      <w:pPr>
        <w:spacing w:after="120"/>
        <w:jc w:val="both"/>
        <w:rPr>
          <w:rFonts w:ascii="Arial" w:hAnsi="Arial" w:cs="Arial"/>
          <w:lang w:val="sr-Cyrl-CS"/>
        </w:rPr>
      </w:pPr>
    </w:p>
    <w:p w14:paraId="565D8B1D" w14:textId="77777777" w:rsidR="00CC40B9" w:rsidRPr="001768F9" w:rsidRDefault="00CC40B9" w:rsidP="0052210D">
      <w:pPr>
        <w:spacing w:after="120"/>
        <w:jc w:val="both"/>
        <w:rPr>
          <w:rFonts w:ascii="Arial" w:hAnsi="Arial" w:cs="Arial"/>
          <w:lang w:val="sr-Cyrl-CS"/>
        </w:rPr>
      </w:pPr>
    </w:p>
    <w:p w14:paraId="5DAEB3EC" w14:textId="77777777" w:rsidR="00CC40B9" w:rsidRPr="001768F9" w:rsidRDefault="00CC40B9" w:rsidP="0052210D">
      <w:pPr>
        <w:spacing w:after="120"/>
        <w:jc w:val="both"/>
        <w:rPr>
          <w:rFonts w:ascii="Arial" w:hAnsi="Arial" w:cs="Arial"/>
          <w:lang w:val="sr-Cyrl-CS"/>
        </w:rPr>
      </w:pPr>
    </w:p>
    <w:p w14:paraId="12393D27" w14:textId="77777777" w:rsidR="00CC40B9" w:rsidRPr="001768F9" w:rsidRDefault="00CC40B9" w:rsidP="0052210D">
      <w:pPr>
        <w:spacing w:after="120"/>
        <w:jc w:val="both"/>
        <w:rPr>
          <w:rFonts w:ascii="Arial" w:hAnsi="Arial" w:cs="Arial"/>
          <w:lang w:val="sr-Cyrl-CS"/>
        </w:rPr>
      </w:pPr>
    </w:p>
    <w:p w14:paraId="38EBC188" w14:textId="77777777" w:rsidR="00CC40B9" w:rsidRPr="001768F9" w:rsidRDefault="00CC40B9" w:rsidP="0052210D">
      <w:pPr>
        <w:spacing w:after="120"/>
        <w:jc w:val="both"/>
        <w:rPr>
          <w:rFonts w:ascii="Arial" w:hAnsi="Arial" w:cs="Arial"/>
          <w:lang w:val="sr-Cyrl-CS"/>
        </w:rPr>
      </w:pPr>
    </w:p>
    <w:p w14:paraId="476C595E" w14:textId="77777777" w:rsidR="00CC40B9" w:rsidRPr="001768F9" w:rsidRDefault="00CC40B9" w:rsidP="0052210D">
      <w:pPr>
        <w:spacing w:after="120"/>
        <w:jc w:val="both"/>
        <w:rPr>
          <w:rFonts w:ascii="Arial" w:hAnsi="Arial" w:cs="Arial"/>
          <w:lang w:val="sr-Cyrl-CS"/>
        </w:rPr>
      </w:pPr>
    </w:p>
    <w:p w14:paraId="22AD589F" w14:textId="77777777" w:rsidR="00CC40B9" w:rsidRPr="001768F9" w:rsidRDefault="00CC40B9" w:rsidP="0052210D">
      <w:pPr>
        <w:spacing w:after="120"/>
        <w:jc w:val="both"/>
        <w:rPr>
          <w:rFonts w:ascii="Arial" w:hAnsi="Arial" w:cs="Arial"/>
          <w:lang w:val="sr-Cyrl-CS"/>
        </w:rPr>
      </w:pPr>
    </w:p>
    <w:p w14:paraId="6F2D8DB2" w14:textId="77777777" w:rsidR="00CC40B9" w:rsidRPr="001768F9" w:rsidRDefault="00CC40B9" w:rsidP="0052210D">
      <w:pPr>
        <w:spacing w:after="120"/>
        <w:jc w:val="both"/>
        <w:rPr>
          <w:rFonts w:ascii="Arial" w:hAnsi="Arial" w:cs="Arial"/>
          <w:lang w:val="sr-Cyrl-CS"/>
        </w:rPr>
      </w:pPr>
    </w:p>
    <w:p w14:paraId="41A1DFDF" w14:textId="77777777" w:rsidR="00CC40B9" w:rsidRPr="001768F9" w:rsidRDefault="00CC40B9" w:rsidP="0052210D">
      <w:pPr>
        <w:spacing w:after="120"/>
        <w:jc w:val="both"/>
        <w:rPr>
          <w:rFonts w:ascii="Arial" w:hAnsi="Arial" w:cs="Arial"/>
          <w:lang w:val="sr-Cyrl-CS"/>
        </w:rPr>
      </w:pPr>
    </w:p>
    <w:p w14:paraId="7A1651BD" w14:textId="77777777" w:rsidR="00CC40B9" w:rsidRPr="001768F9" w:rsidRDefault="00CC40B9" w:rsidP="0052210D">
      <w:pPr>
        <w:spacing w:after="120"/>
        <w:jc w:val="both"/>
        <w:rPr>
          <w:rFonts w:ascii="Arial" w:hAnsi="Arial" w:cs="Arial"/>
          <w:lang w:val="sr-Cyrl-CS"/>
        </w:rPr>
      </w:pPr>
    </w:p>
    <w:p w14:paraId="454AB6CC" w14:textId="77777777" w:rsidR="00CC40B9" w:rsidRPr="001768F9" w:rsidRDefault="00CC40B9" w:rsidP="0052210D">
      <w:pPr>
        <w:spacing w:after="120"/>
        <w:jc w:val="both"/>
        <w:rPr>
          <w:rFonts w:ascii="Arial" w:hAnsi="Arial" w:cs="Arial"/>
          <w:lang w:val="sr-Cyrl-CS"/>
        </w:rPr>
      </w:pPr>
    </w:p>
    <w:p w14:paraId="201F8ADC" w14:textId="77777777" w:rsidR="0053738D" w:rsidRPr="001768F9" w:rsidRDefault="0053738D" w:rsidP="0053738D">
      <w:pPr>
        <w:jc w:val="right"/>
        <w:rPr>
          <w:rFonts w:ascii="Arial" w:hAnsi="Arial" w:cs="Arial"/>
          <w:b/>
          <w:lang w:val="sr-Cyrl-CS"/>
        </w:rPr>
      </w:pPr>
      <w:r w:rsidRPr="001768F9">
        <w:rPr>
          <w:rFonts w:ascii="Arial" w:hAnsi="Arial" w:cs="Arial"/>
          <w:b/>
          <w:lang w:val="sr-Cyrl-CS"/>
        </w:rPr>
        <w:lastRenderedPageBreak/>
        <w:t>Прилог Е</w:t>
      </w:r>
    </w:p>
    <w:p w14:paraId="751EDFD4" w14:textId="77777777" w:rsidR="0053738D" w:rsidRPr="001768F9" w:rsidRDefault="0053738D" w:rsidP="0053738D">
      <w:pPr>
        <w:jc w:val="center"/>
        <w:rPr>
          <w:rFonts w:ascii="Arial" w:hAnsi="Arial" w:cs="Arial"/>
          <w:b/>
          <w:u w:val="single"/>
          <w:lang w:val="sr-Cyrl-CS"/>
        </w:rPr>
      </w:pPr>
      <w:r w:rsidRPr="001768F9">
        <w:rPr>
          <w:rFonts w:ascii="Arial" w:hAnsi="Arial" w:cs="Arial"/>
          <w:b/>
          <w:u w:val="single"/>
          <w:lang w:val="sr-Cyrl-CS"/>
        </w:rPr>
        <w:t>Обрасци које обезбеђује Зајмопримац</w:t>
      </w:r>
    </w:p>
    <w:p w14:paraId="3C7DB3EA" w14:textId="77777777" w:rsidR="0053738D" w:rsidRPr="001768F9" w:rsidRDefault="0053738D" w:rsidP="0053738D">
      <w:pPr>
        <w:jc w:val="center"/>
        <w:rPr>
          <w:rFonts w:ascii="Arial" w:hAnsi="Arial" w:cs="Arial"/>
          <w:u w:val="single"/>
          <w:lang w:val="sr-Cyrl-CS"/>
        </w:rPr>
      </w:pPr>
      <w:r w:rsidRPr="001768F9">
        <w:rPr>
          <w:rFonts w:ascii="Arial" w:hAnsi="Arial" w:cs="Arial"/>
          <w:lang w:val="sr-Cyrl-CS"/>
        </w:rPr>
        <w:t xml:space="preserve">Е.1. </w:t>
      </w:r>
      <w:r w:rsidRPr="001768F9">
        <w:rPr>
          <w:rFonts w:ascii="Arial" w:hAnsi="Arial" w:cs="Arial"/>
          <w:u w:val="single"/>
          <w:lang w:val="sr-Cyrl-CS"/>
        </w:rPr>
        <w:t>Образац потврде Зајмопримца (члан 1.4.Ц)</w:t>
      </w:r>
    </w:p>
    <w:p w14:paraId="3D6BE110" w14:textId="77777777" w:rsidR="0053738D" w:rsidRPr="001768F9" w:rsidRDefault="0053738D" w:rsidP="0053738D">
      <w:pPr>
        <w:spacing w:after="120" w:line="240" w:lineRule="auto"/>
        <w:rPr>
          <w:rFonts w:ascii="Arial" w:hAnsi="Arial" w:cs="Arial"/>
          <w:lang w:val="sr-Cyrl-CS"/>
        </w:rPr>
      </w:pPr>
      <w:r w:rsidRPr="001768F9">
        <w:rPr>
          <w:rFonts w:ascii="Arial" w:hAnsi="Arial" w:cs="Arial"/>
          <w:lang w:val="sr-Cyrl-CS"/>
        </w:rPr>
        <w:t xml:space="preserve">За: </w:t>
      </w:r>
      <w:r w:rsidRPr="001768F9">
        <w:rPr>
          <w:rFonts w:ascii="Arial" w:hAnsi="Arial" w:cs="Arial"/>
          <w:lang w:val="sr-Cyrl-CS"/>
        </w:rPr>
        <w:tab/>
      </w:r>
      <w:r w:rsidRPr="001768F9">
        <w:rPr>
          <w:rFonts w:ascii="Arial" w:hAnsi="Arial" w:cs="Arial"/>
          <w:lang w:val="sr-Cyrl-CS"/>
        </w:rPr>
        <w:tab/>
        <w:t>Европска инвестициона банка</w:t>
      </w:r>
    </w:p>
    <w:p w14:paraId="6EA60078" w14:textId="174BAE5D" w:rsidR="0053738D" w:rsidRPr="001768F9" w:rsidRDefault="00E37B70" w:rsidP="0053738D">
      <w:pPr>
        <w:spacing w:after="120" w:line="240" w:lineRule="auto"/>
        <w:rPr>
          <w:rFonts w:ascii="Arial" w:hAnsi="Arial" w:cs="Arial"/>
          <w:lang w:val="sr-Cyrl-CS"/>
        </w:rPr>
      </w:pPr>
      <w:r w:rsidRPr="001768F9">
        <w:rPr>
          <w:rFonts w:ascii="Arial" w:hAnsi="Arial" w:cs="Arial"/>
          <w:lang w:val="sr-Cyrl-CS"/>
        </w:rPr>
        <w:t xml:space="preserve">Од: </w:t>
      </w:r>
      <w:r w:rsidRPr="001768F9">
        <w:rPr>
          <w:rFonts w:ascii="Arial" w:hAnsi="Arial" w:cs="Arial"/>
          <w:lang w:val="sr-Cyrl-CS"/>
        </w:rPr>
        <w:tab/>
      </w:r>
      <w:r w:rsidRPr="001768F9">
        <w:rPr>
          <w:rFonts w:ascii="Arial" w:hAnsi="Arial" w:cs="Arial"/>
          <w:lang w:val="sr-Cyrl-CS"/>
        </w:rPr>
        <w:tab/>
      </w:r>
      <w:r w:rsidRPr="001768F9">
        <w:rPr>
          <w:rFonts w:ascii="Calibri" w:hAnsi="Calibri" w:cs="Calibri"/>
          <w:lang w:val="sr-Cyrl-CS"/>
        </w:rPr>
        <w:t>[</w:t>
      </w:r>
      <w:r w:rsidRPr="001768F9">
        <w:rPr>
          <w:rFonts w:ascii="Arial" w:hAnsi="Arial" w:cs="Arial"/>
          <w:lang w:val="sr-Cyrl-CS"/>
        </w:rPr>
        <w:t>Зајмопримац</w:t>
      </w:r>
      <w:r w:rsidRPr="001768F9">
        <w:rPr>
          <w:rFonts w:ascii="Calibri" w:hAnsi="Calibri" w:cs="Calibri"/>
          <w:lang w:val="sr-Cyrl-CS"/>
        </w:rPr>
        <w:t>]</w:t>
      </w:r>
    </w:p>
    <w:p w14:paraId="716CFDBE" w14:textId="77777777" w:rsidR="0053738D" w:rsidRPr="001768F9" w:rsidRDefault="0053738D" w:rsidP="0053738D">
      <w:pPr>
        <w:spacing w:after="120" w:line="240" w:lineRule="auto"/>
        <w:rPr>
          <w:rFonts w:ascii="Arial" w:hAnsi="Arial" w:cs="Arial"/>
          <w:lang w:val="sr-Cyrl-CS"/>
        </w:rPr>
      </w:pPr>
      <w:r w:rsidRPr="001768F9">
        <w:rPr>
          <w:rFonts w:ascii="Arial" w:hAnsi="Arial" w:cs="Arial"/>
          <w:lang w:val="sr-Cyrl-CS"/>
        </w:rPr>
        <w:t>Датум:</w:t>
      </w:r>
    </w:p>
    <w:p w14:paraId="7D4F4F7E" w14:textId="227B1FCC" w:rsidR="0053738D" w:rsidRPr="001768F9" w:rsidRDefault="0053738D" w:rsidP="0053738D">
      <w:pPr>
        <w:spacing w:after="120" w:line="240" w:lineRule="auto"/>
        <w:ind w:left="1440" w:hanging="1440"/>
        <w:jc w:val="both"/>
        <w:rPr>
          <w:rFonts w:ascii="Arial" w:hAnsi="Arial" w:cs="Arial"/>
          <w:b/>
          <w:lang w:val="sr-Cyrl-CS"/>
        </w:rPr>
      </w:pPr>
      <w:r w:rsidRPr="001768F9">
        <w:rPr>
          <w:rFonts w:ascii="Arial" w:hAnsi="Arial" w:cs="Arial"/>
          <w:lang w:val="sr-Cyrl-CS"/>
        </w:rPr>
        <w:t xml:space="preserve">Предмет: </w:t>
      </w:r>
      <w:r w:rsidRPr="001768F9">
        <w:rPr>
          <w:rFonts w:ascii="Arial" w:hAnsi="Arial" w:cs="Arial"/>
          <w:lang w:val="sr-Cyrl-CS"/>
        </w:rPr>
        <w:tab/>
      </w:r>
      <w:r w:rsidR="00E37B70" w:rsidRPr="001768F9">
        <w:rPr>
          <w:rFonts w:ascii="Arial" w:hAnsi="Arial" w:cs="Arial"/>
          <w:lang w:val="sr-Cyrl-CS"/>
        </w:rPr>
        <w:t xml:space="preserve">Железнички коридор X у Србији </w:t>
      </w:r>
      <w:r w:rsidR="001A7DB9" w:rsidRPr="001768F9">
        <w:rPr>
          <w:rFonts w:ascii="Arial" w:hAnsi="Arial" w:cs="Arial"/>
          <w:lang w:val="sr-Cyrl-CS"/>
        </w:rPr>
        <w:t xml:space="preserve">оквирни споразум </w:t>
      </w:r>
      <w:r w:rsidR="00A20299" w:rsidRPr="001768F9">
        <w:rPr>
          <w:rFonts w:ascii="Arial" w:hAnsi="Arial" w:cs="Arial"/>
          <w:lang w:val="sr-Cyrl-CS"/>
        </w:rPr>
        <w:t>-</w:t>
      </w:r>
      <w:r w:rsidR="00E37B70" w:rsidRPr="001768F9">
        <w:rPr>
          <w:rFonts w:ascii="Arial" w:hAnsi="Arial" w:cs="Arial"/>
          <w:lang w:val="sr-Cyrl-CS"/>
        </w:rPr>
        <w:t xml:space="preserve"> </w:t>
      </w:r>
      <w:r w:rsidR="001A7DB9" w:rsidRPr="001768F9">
        <w:rPr>
          <w:rFonts w:ascii="Arial" w:hAnsi="Arial" w:cs="Arial"/>
          <w:lang w:val="sr-Cyrl-CS"/>
        </w:rPr>
        <w:t>глобална</w:t>
      </w:r>
      <w:r w:rsidR="00A20299" w:rsidRPr="001768F9">
        <w:rPr>
          <w:rFonts w:ascii="Arial" w:hAnsi="Arial" w:cs="Arial"/>
          <w:lang w:val="sr-Cyrl-CS"/>
        </w:rPr>
        <w:t xml:space="preserve"> капија</w:t>
      </w:r>
      <w:r w:rsidR="00E37B70" w:rsidRPr="001768F9">
        <w:rPr>
          <w:rFonts w:ascii="Arial" w:hAnsi="Arial" w:cs="Arial"/>
          <w:lang w:val="sr-Cyrl-CS"/>
        </w:rPr>
        <w:t xml:space="preserve"> </w:t>
      </w:r>
      <w:r w:rsidRPr="001768F9">
        <w:rPr>
          <w:rFonts w:ascii="Arial" w:hAnsi="Arial" w:cs="Arial"/>
          <w:lang w:val="sr-Cyrl-CS"/>
        </w:rPr>
        <w:t>Финансијски уговор између Европске инвестиционе банке и Републике Србије од [•]  („</w:t>
      </w:r>
      <w:r w:rsidRPr="001768F9">
        <w:rPr>
          <w:rFonts w:ascii="Arial" w:hAnsi="Arial" w:cs="Arial"/>
          <w:b/>
          <w:lang w:val="sr-Cyrl-CS"/>
        </w:rPr>
        <w:t>Финансијски уговор</w:t>
      </w:r>
      <w:r w:rsidRPr="001768F9">
        <w:rPr>
          <w:rFonts w:ascii="Arial" w:hAnsi="Arial" w:cs="Arial"/>
          <w:lang w:val="sr-Cyrl-CS"/>
        </w:rPr>
        <w:t>″)</w:t>
      </w:r>
    </w:p>
    <w:p w14:paraId="66A97D26" w14:textId="74258B9F" w:rsidR="0053738D" w:rsidRPr="001768F9" w:rsidRDefault="0053738D" w:rsidP="0053738D">
      <w:pPr>
        <w:ind w:left="720" w:firstLine="720"/>
        <w:rPr>
          <w:rFonts w:ascii="Arial" w:hAnsi="Arial" w:cs="Arial"/>
          <w:lang w:val="sr-Cyrl-CS"/>
        </w:rPr>
      </w:pPr>
      <w:r w:rsidRPr="001768F9">
        <w:rPr>
          <w:rFonts w:ascii="Arial" w:hAnsi="Arial" w:cs="Arial"/>
          <w:lang w:val="sr-Cyrl-CS"/>
        </w:rPr>
        <w:t xml:space="preserve">Број уговора </w:t>
      </w:r>
      <w:r w:rsidR="001A7DB9" w:rsidRPr="001768F9">
        <w:rPr>
          <w:rFonts w:ascii="Arial" w:hAnsi="Arial" w:cs="Arial"/>
          <w:lang w:val="sr-Cyrl-CS"/>
        </w:rPr>
        <w:t xml:space="preserve">93.755          </w:t>
      </w:r>
      <w:r w:rsidRPr="001768F9">
        <w:rPr>
          <w:rFonts w:ascii="Arial" w:hAnsi="Arial" w:cs="Arial"/>
          <w:lang w:val="sr-Cyrl-CS"/>
        </w:rPr>
        <w:t xml:space="preserve">SERAPIS  број </w:t>
      </w:r>
      <w:r w:rsidR="001A7DB9" w:rsidRPr="001768F9">
        <w:rPr>
          <w:rFonts w:ascii="Arial" w:hAnsi="Arial" w:cs="Arial"/>
          <w:lang w:val="sr-Cyrl-CS"/>
        </w:rPr>
        <w:t>2021-0445</w:t>
      </w:r>
    </w:p>
    <w:p w14:paraId="0F32F5B2" w14:textId="77777777" w:rsidR="0053738D" w:rsidRPr="001768F9" w:rsidRDefault="0053738D" w:rsidP="0053738D">
      <w:pPr>
        <w:ind w:left="720" w:firstLine="720"/>
        <w:rPr>
          <w:rFonts w:ascii="Arial" w:hAnsi="Arial" w:cs="Arial"/>
          <w:lang w:val="sr-Cyrl-CS"/>
        </w:rPr>
      </w:pPr>
    </w:p>
    <w:p w14:paraId="31086DCE" w14:textId="77777777" w:rsidR="0053738D" w:rsidRPr="001768F9" w:rsidRDefault="0053738D" w:rsidP="0053738D">
      <w:pPr>
        <w:rPr>
          <w:rFonts w:ascii="Arial" w:hAnsi="Arial" w:cs="Arial"/>
          <w:lang w:val="sr-Cyrl-CS"/>
        </w:rPr>
      </w:pPr>
      <w:r w:rsidRPr="001768F9">
        <w:rPr>
          <w:rFonts w:ascii="Arial" w:hAnsi="Arial" w:cs="Arial"/>
          <w:lang w:val="sr-Cyrl-CS"/>
        </w:rPr>
        <w:t>Поштовани,</w:t>
      </w:r>
    </w:p>
    <w:p w14:paraId="2B693DE5" w14:textId="77777777" w:rsidR="0053738D" w:rsidRPr="001768F9" w:rsidRDefault="0053738D" w:rsidP="0053738D">
      <w:pPr>
        <w:spacing w:after="120"/>
        <w:jc w:val="both"/>
        <w:rPr>
          <w:rFonts w:ascii="Arial" w:hAnsi="Arial" w:cs="Arial"/>
          <w:lang w:val="sr-Cyrl-CS"/>
        </w:rPr>
      </w:pPr>
      <w:r w:rsidRPr="001768F9">
        <w:rPr>
          <w:rFonts w:ascii="Arial" w:hAnsi="Arial" w:cs="Arial"/>
          <w:lang w:val="sr-Cyrl-CS"/>
        </w:rPr>
        <w:t>Услови дефинисани у Финансијском уговору имају исто значење када се користе у овом писму.</w:t>
      </w:r>
    </w:p>
    <w:p w14:paraId="7F784DA8" w14:textId="77777777" w:rsidR="0053738D" w:rsidRPr="001768F9" w:rsidRDefault="0053738D" w:rsidP="0053738D">
      <w:pPr>
        <w:spacing w:after="120"/>
        <w:jc w:val="both"/>
        <w:rPr>
          <w:rFonts w:ascii="Arial" w:hAnsi="Arial" w:cs="Arial"/>
          <w:lang w:val="sr-Cyrl-CS"/>
        </w:rPr>
      </w:pPr>
      <w:r w:rsidRPr="001768F9">
        <w:rPr>
          <w:rFonts w:ascii="Arial" w:hAnsi="Arial" w:cs="Arial"/>
          <w:lang w:val="sr-Cyrl-CS"/>
        </w:rPr>
        <w:t>У сврхе члана 1.4 Финансијског уговора овим путем вам потврђујемо како следи:</w:t>
      </w:r>
    </w:p>
    <w:p w14:paraId="45483392" w14:textId="00C69831" w:rsidR="0053738D" w:rsidRPr="001768F9" w:rsidRDefault="0053738D" w:rsidP="0053738D">
      <w:pPr>
        <w:spacing w:after="120"/>
        <w:ind w:left="360" w:hanging="360"/>
        <w:jc w:val="both"/>
        <w:rPr>
          <w:rFonts w:ascii="Arial" w:hAnsi="Arial" w:cs="Arial"/>
          <w:lang w:val="sr-Cyrl-CS"/>
        </w:rPr>
      </w:pPr>
      <w:r w:rsidRPr="001768F9">
        <w:rPr>
          <w:rFonts w:ascii="Arial" w:hAnsi="Arial" w:cs="Arial"/>
          <w:lang w:val="sr-Cyrl-CS"/>
        </w:rPr>
        <w:t>(а) никаква врста обезбеђења које није дозвољен</w:t>
      </w:r>
      <w:r w:rsidR="009D13D7" w:rsidRPr="001768F9">
        <w:rPr>
          <w:rFonts w:ascii="Arial" w:hAnsi="Arial" w:cs="Arial"/>
          <w:lang w:val="sr-Cyrl-CS"/>
        </w:rPr>
        <w:t>а</w:t>
      </w:r>
      <w:r w:rsidRPr="001768F9">
        <w:rPr>
          <w:rFonts w:ascii="Arial" w:hAnsi="Arial" w:cs="Arial"/>
          <w:lang w:val="sr-Cyrl-CS"/>
        </w:rPr>
        <w:t xml:space="preserve"> према члану 7.1 није се догодила нити постоји;</w:t>
      </w:r>
    </w:p>
    <w:p w14:paraId="7DEF4685" w14:textId="77777777" w:rsidR="0053738D" w:rsidRPr="001768F9" w:rsidRDefault="0053738D" w:rsidP="0053738D">
      <w:pPr>
        <w:spacing w:after="120"/>
        <w:ind w:left="360" w:hanging="358"/>
        <w:jc w:val="both"/>
        <w:rPr>
          <w:rFonts w:ascii="Arial" w:hAnsi="Arial" w:cs="Arial"/>
          <w:lang w:val="sr-Cyrl-CS"/>
        </w:rPr>
      </w:pPr>
      <w:r w:rsidRPr="001768F9">
        <w:rPr>
          <w:rFonts w:ascii="Arial" w:hAnsi="Arial" w:cs="Arial"/>
          <w:lang w:val="sr-Cyrl-CS"/>
        </w:rPr>
        <w:t>(б)  није било никакве материјалне промене у погледу било ког аспекта Пројекта који смо у обавези да пријавимо према члану 8.1, осим како је претходно саопштено с наше стране;</w:t>
      </w:r>
    </w:p>
    <w:p w14:paraId="5F715E64" w14:textId="77777777" w:rsidR="0053738D" w:rsidRPr="001768F9" w:rsidRDefault="0053738D" w:rsidP="0053738D">
      <w:pPr>
        <w:spacing w:after="120"/>
        <w:ind w:left="360" w:hanging="360"/>
        <w:jc w:val="both"/>
        <w:rPr>
          <w:rFonts w:ascii="Arial" w:hAnsi="Arial" w:cs="Arial"/>
          <w:lang w:val="sr-Cyrl-CS"/>
        </w:rPr>
      </w:pPr>
      <w:r w:rsidRPr="001768F9">
        <w:rPr>
          <w:rFonts w:ascii="Arial" w:hAnsi="Arial" w:cs="Arial"/>
          <w:lang w:val="sr-Cyrl-CS"/>
        </w:rPr>
        <w:t>(ц) имамо довољно средстава на располагању да обезбедимо правовремени завршетак и спровођење Пројекта у складу са Техничким описом;</w:t>
      </w:r>
    </w:p>
    <w:p w14:paraId="1B3F08C2" w14:textId="77777777" w:rsidR="0053738D" w:rsidRPr="001768F9" w:rsidRDefault="0053738D" w:rsidP="0053738D">
      <w:pPr>
        <w:spacing w:after="120"/>
        <w:ind w:left="360" w:hanging="360"/>
        <w:jc w:val="both"/>
        <w:rPr>
          <w:rFonts w:ascii="Arial" w:hAnsi="Arial" w:cs="Arial"/>
          <w:lang w:val="sr-Cyrl-CS"/>
        </w:rPr>
      </w:pPr>
      <w:r w:rsidRPr="001768F9">
        <w:rPr>
          <w:rFonts w:ascii="Arial" w:hAnsi="Arial" w:cs="Arial"/>
          <w:lang w:val="sr-Cyrl-CS"/>
        </w:rPr>
        <w:t>(д) никакав догађај или околност који представљају, или би протоком времена или давањем обавештења према Финансијском уговору представљали, Случај превремене oтплaтe или Случај неиспуњења обавеза није се догодио и не наставља се неотклоњен или без одрицања од истог;</w:t>
      </w:r>
    </w:p>
    <w:p w14:paraId="5C3FB991" w14:textId="77777777" w:rsidR="0053738D" w:rsidRPr="001768F9" w:rsidRDefault="0053738D" w:rsidP="0053738D">
      <w:pPr>
        <w:spacing w:after="120"/>
        <w:ind w:left="360" w:hanging="360"/>
        <w:jc w:val="both"/>
        <w:rPr>
          <w:rFonts w:ascii="Arial" w:hAnsi="Arial" w:cs="Arial"/>
          <w:lang w:val="sr-Cyrl-CS"/>
        </w:rPr>
      </w:pPr>
      <w:r w:rsidRPr="001768F9">
        <w:rPr>
          <w:rFonts w:ascii="Arial" w:hAnsi="Arial" w:cs="Arial"/>
          <w:lang w:val="sr-Cyrl-CS"/>
        </w:rPr>
        <w:t xml:space="preserve">(е) </w:t>
      </w:r>
      <w:r w:rsidRPr="001768F9">
        <w:rPr>
          <w:rFonts w:ascii="Arial" w:hAnsi="Arial" w:cs="Arial"/>
          <w:lang w:val="sr-Cyrl-CS"/>
        </w:rPr>
        <w:tab/>
        <w:t>никаква парница, арбитража, управни поступак или истрага није у току нити је, према нашем знању запрећена или нерешена пред било којим судом, арбитражним телом или агенцијом, која је довела или би у случају негативног исхода могла да доведе до Материјално штетне промене, нити против нас постоји било каква судска пресуда или одлука која није у нашу корист;</w:t>
      </w:r>
    </w:p>
    <w:p w14:paraId="13BEC745" w14:textId="77777777" w:rsidR="0053738D" w:rsidRPr="001768F9" w:rsidRDefault="0053738D" w:rsidP="0053738D">
      <w:pPr>
        <w:spacing w:after="120"/>
        <w:ind w:left="362" w:hanging="362"/>
        <w:jc w:val="both"/>
        <w:rPr>
          <w:rFonts w:ascii="Arial" w:hAnsi="Arial" w:cs="Arial"/>
          <w:lang w:val="sr-Cyrl-CS"/>
        </w:rPr>
      </w:pPr>
      <w:r w:rsidRPr="001768F9">
        <w:rPr>
          <w:rFonts w:ascii="Arial" w:hAnsi="Arial" w:cs="Arial"/>
          <w:lang w:val="sr-Cyrl-CS"/>
        </w:rPr>
        <w:t>(ф) изјаве и гаранције које треба да дамо или поновимо према члану 6.10 су истините у сваком погледу; и</w:t>
      </w:r>
    </w:p>
    <w:p w14:paraId="18EF6282" w14:textId="77777777" w:rsidR="0053738D" w:rsidRPr="001768F9" w:rsidRDefault="0053738D" w:rsidP="0053738D">
      <w:pPr>
        <w:spacing w:after="120"/>
        <w:ind w:left="362" w:hanging="362"/>
        <w:jc w:val="both"/>
        <w:rPr>
          <w:rFonts w:ascii="Arial" w:hAnsi="Arial" w:cs="Arial"/>
          <w:lang w:val="sr-Cyrl-CS"/>
        </w:rPr>
      </w:pPr>
      <w:r w:rsidRPr="001768F9">
        <w:rPr>
          <w:rFonts w:ascii="Arial" w:hAnsi="Arial" w:cs="Arial"/>
          <w:lang w:val="sr-Cyrl-CS"/>
        </w:rPr>
        <w:t xml:space="preserve">(г) </w:t>
      </w:r>
      <w:r w:rsidRPr="001768F9">
        <w:rPr>
          <w:rFonts w:ascii="Arial" w:hAnsi="Arial" w:cs="Arial"/>
          <w:lang w:val="sr-Cyrl-CS"/>
        </w:rPr>
        <w:tab/>
        <w:t>никаква Материјално штетна промена се није догодила, у поређењу са нашим положајем на дан закључивања Финансијског уговора; и</w:t>
      </w:r>
    </w:p>
    <w:p w14:paraId="32A2D0CC" w14:textId="77777777" w:rsidR="0053738D" w:rsidRPr="001768F9" w:rsidRDefault="0053738D" w:rsidP="0053738D">
      <w:pPr>
        <w:spacing w:after="120"/>
        <w:ind w:left="362" w:hanging="362"/>
        <w:jc w:val="both"/>
        <w:rPr>
          <w:rFonts w:ascii="Arial" w:hAnsi="Arial" w:cs="Arial"/>
          <w:lang w:val="sr-Cyrl-CS"/>
        </w:rPr>
      </w:pPr>
      <w:r w:rsidRPr="001768F9">
        <w:rPr>
          <w:rFonts w:ascii="Arial" w:hAnsi="Arial" w:cs="Arial"/>
          <w:lang w:val="sr-Cyrl-CS"/>
        </w:rPr>
        <w:lastRenderedPageBreak/>
        <w:t>(х) најскорија Листа oвлашћених потписника и рачуна коју је Зајмопримац доставио Банци је ажурна и Банка се може ослонити на информације које су у њој наведене.</w:t>
      </w:r>
    </w:p>
    <w:p w14:paraId="2B30E519" w14:textId="77777777" w:rsidR="0053738D" w:rsidRPr="001768F9" w:rsidRDefault="0053738D" w:rsidP="0053738D">
      <w:pPr>
        <w:spacing w:after="120"/>
        <w:jc w:val="both"/>
        <w:rPr>
          <w:rFonts w:ascii="Arial" w:hAnsi="Arial" w:cs="Arial"/>
          <w:lang w:val="sr-Cyrl-CS"/>
        </w:rPr>
      </w:pPr>
      <w:r w:rsidRPr="001768F9">
        <w:rPr>
          <w:rFonts w:ascii="Arial" w:hAnsi="Arial" w:cs="Arial"/>
          <w:lang w:val="sr-Cyrl-CS"/>
        </w:rPr>
        <w:t>Обавезујемо се да ћемо одмах обавестити Банку уколико било шта од горе наведеног не буде тачно или исправно до Датума исплате предложене Транше.</w:t>
      </w:r>
    </w:p>
    <w:p w14:paraId="0DD1B266" w14:textId="77777777" w:rsidR="0053738D" w:rsidRPr="001768F9" w:rsidRDefault="0053738D" w:rsidP="0053738D">
      <w:pPr>
        <w:spacing w:after="120"/>
        <w:ind w:left="362" w:hanging="362"/>
        <w:jc w:val="both"/>
        <w:rPr>
          <w:rFonts w:ascii="Arial" w:hAnsi="Arial" w:cs="Arial"/>
          <w:lang w:val="sr-Cyrl-CS"/>
        </w:rPr>
      </w:pPr>
    </w:p>
    <w:p w14:paraId="40B59D04" w14:textId="77777777" w:rsidR="0053738D" w:rsidRPr="001768F9" w:rsidRDefault="0053738D" w:rsidP="0053738D">
      <w:pPr>
        <w:rPr>
          <w:rFonts w:ascii="Arial" w:hAnsi="Arial" w:cs="Arial"/>
          <w:lang w:val="sr-Cyrl-CS"/>
        </w:rPr>
      </w:pPr>
      <w:r w:rsidRPr="001768F9">
        <w:rPr>
          <w:rFonts w:ascii="Arial" w:hAnsi="Arial" w:cs="Arial"/>
          <w:lang w:val="sr-Cyrl-CS"/>
        </w:rPr>
        <w:t>С поштовањем,</w:t>
      </w:r>
    </w:p>
    <w:p w14:paraId="12557181" w14:textId="77777777" w:rsidR="0053738D" w:rsidRPr="001768F9" w:rsidRDefault="0053738D" w:rsidP="0053738D">
      <w:pPr>
        <w:rPr>
          <w:rFonts w:ascii="Arial" w:hAnsi="Arial" w:cs="Arial"/>
          <w:lang w:val="sr-Cyrl-CS"/>
        </w:rPr>
      </w:pPr>
      <w:r w:rsidRPr="001768F9">
        <w:rPr>
          <w:rFonts w:ascii="Arial" w:hAnsi="Arial" w:cs="Arial"/>
          <w:lang w:val="sr-Cyrl-CS"/>
        </w:rPr>
        <w:t>За и у име Републике Србије</w:t>
      </w:r>
    </w:p>
    <w:p w14:paraId="72F02D8A" w14:textId="77777777" w:rsidR="0053738D" w:rsidRPr="001768F9" w:rsidRDefault="0053738D" w:rsidP="0053738D">
      <w:pPr>
        <w:rPr>
          <w:rFonts w:ascii="Arial" w:hAnsi="Arial" w:cs="Arial"/>
          <w:lang w:val="sr-Cyrl-CS"/>
        </w:rPr>
      </w:pPr>
      <w:r w:rsidRPr="001768F9">
        <w:rPr>
          <w:rFonts w:ascii="Arial" w:hAnsi="Arial" w:cs="Arial"/>
          <w:lang w:val="sr-Cyrl-CS"/>
        </w:rPr>
        <w:t xml:space="preserve">Датум: </w:t>
      </w:r>
    </w:p>
    <w:p w14:paraId="030FF282" w14:textId="77777777" w:rsidR="0053738D" w:rsidRPr="001768F9" w:rsidRDefault="0053738D" w:rsidP="0053738D">
      <w:pPr>
        <w:spacing w:after="120"/>
        <w:jc w:val="both"/>
        <w:rPr>
          <w:rFonts w:ascii="Arial" w:hAnsi="Arial" w:cs="Arial"/>
          <w:b/>
          <w:lang w:val="sr-Cyrl-CS"/>
        </w:rPr>
      </w:pPr>
    </w:p>
    <w:p w14:paraId="15D723F2" w14:textId="77777777" w:rsidR="0053738D" w:rsidRPr="001768F9" w:rsidRDefault="0053738D" w:rsidP="0053738D">
      <w:pPr>
        <w:spacing w:after="120"/>
        <w:jc w:val="both"/>
        <w:rPr>
          <w:rFonts w:ascii="Arial" w:hAnsi="Arial" w:cs="Arial"/>
          <w:lang w:val="sr-Cyrl-CS"/>
        </w:rPr>
      </w:pPr>
    </w:p>
    <w:p w14:paraId="798AAFAA" w14:textId="77777777" w:rsidR="0053738D" w:rsidRPr="001768F9" w:rsidRDefault="0053738D" w:rsidP="0053738D">
      <w:pPr>
        <w:jc w:val="both"/>
        <w:rPr>
          <w:rFonts w:ascii="Arial" w:hAnsi="Arial" w:cs="Arial"/>
          <w:lang w:val="sr-Cyrl-CS"/>
        </w:rPr>
      </w:pPr>
    </w:p>
    <w:p w14:paraId="5881F8CE" w14:textId="77777777" w:rsidR="0053738D" w:rsidRPr="001768F9" w:rsidRDefault="0053738D" w:rsidP="0053738D">
      <w:pPr>
        <w:tabs>
          <w:tab w:val="left" w:pos="632"/>
          <w:tab w:val="left" w:pos="1037"/>
        </w:tabs>
        <w:spacing w:after="120"/>
        <w:ind w:left="722" w:hanging="360"/>
        <w:jc w:val="both"/>
        <w:rPr>
          <w:rFonts w:ascii="Arial" w:hAnsi="Arial" w:cs="Arial"/>
          <w:lang w:val="sr-Cyrl-CS"/>
        </w:rPr>
      </w:pPr>
    </w:p>
    <w:p w14:paraId="0D32CDFB" w14:textId="77777777" w:rsidR="0053738D" w:rsidRPr="001768F9" w:rsidRDefault="0053738D" w:rsidP="0053738D">
      <w:pPr>
        <w:tabs>
          <w:tab w:val="left" w:pos="632"/>
          <w:tab w:val="left" w:pos="1037"/>
        </w:tabs>
        <w:spacing w:after="120"/>
        <w:ind w:left="722" w:hanging="360"/>
        <w:jc w:val="both"/>
        <w:rPr>
          <w:rFonts w:ascii="Arial" w:hAnsi="Arial" w:cs="Arial"/>
          <w:lang w:val="sr-Cyrl-CS"/>
        </w:rPr>
      </w:pPr>
    </w:p>
    <w:p w14:paraId="7114D32C" w14:textId="77777777" w:rsidR="0053738D" w:rsidRPr="001768F9" w:rsidRDefault="0053738D" w:rsidP="0053738D">
      <w:pPr>
        <w:tabs>
          <w:tab w:val="left" w:pos="632"/>
          <w:tab w:val="left" w:pos="1037"/>
        </w:tabs>
        <w:spacing w:after="120"/>
        <w:ind w:left="722" w:hanging="360"/>
        <w:jc w:val="both"/>
        <w:rPr>
          <w:rFonts w:ascii="Arial" w:hAnsi="Arial" w:cs="Arial"/>
          <w:lang w:val="sr-Cyrl-CS"/>
        </w:rPr>
      </w:pPr>
    </w:p>
    <w:p w14:paraId="46F639A4" w14:textId="77777777" w:rsidR="0053738D" w:rsidRPr="001768F9" w:rsidRDefault="0053738D" w:rsidP="0053738D">
      <w:pPr>
        <w:tabs>
          <w:tab w:val="left" w:pos="632"/>
          <w:tab w:val="left" w:pos="1037"/>
        </w:tabs>
        <w:spacing w:after="120"/>
        <w:ind w:left="722" w:hanging="360"/>
        <w:jc w:val="both"/>
        <w:rPr>
          <w:rFonts w:ascii="Arial" w:hAnsi="Arial" w:cs="Arial"/>
          <w:lang w:val="sr-Cyrl-CS"/>
        </w:rPr>
      </w:pPr>
    </w:p>
    <w:p w14:paraId="634DD15A" w14:textId="77777777" w:rsidR="005F2695" w:rsidRPr="001768F9" w:rsidRDefault="005F2695" w:rsidP="00AB56FB">
      <w:pPr>
        <w:tabs>
          <w:tab w:val="left" w:pos="632"/>
          <w:tab w:val="left" w:pos="1037"/>
        </w:tabs>
        <w:spacing w:after="120"/>
        <w:ind w:left="722" w:hanging="360"/>
        <w:jc w:val="both"/>
        <w:rPr>
          <w:rFonts w:ascii="Arial" w:hAnsi="Arial" w:cs="Arial"/>
          <w:lang w:val="sr-Cyrl-CS"/>
        </w:rPr>
      </w:pPr>
    </w:p>
    <w:p w14:paraId="3B6554FE" w14:textId="77777777" w:rsidR="005F2695" w:rsidRPr="001768F9" w:rsidRDefault="005F2695" w:rsidP="00AB56FB">
      <w:pPr>
        <w:tabs>
          <w:tab w:val="left" w:pos="632"/>
          <w:tab w:val="left" w:pos="1037"/>
        </w:tabs>
        <w:spacing w:after="120"/>
        <w:ind w:left="722" w:hanging="360"/>
        <w:jc w:val="both"/>
        <w:rPr>
          <w:rFonts w:ascii="Arial" w:hAnsi="Arial" w:cs="Arial"/>
          <w:lang w:val="sr-Cyrl-CS"/>
        </w:rPr>
      </w:pPr>
    </w:p>
    <w:p w14:paraId="397A724F" w14:textId="77777777" w:rsidR="005F2695" w:rsidRPr="001768F9" w:rsidRDefault="005F2695" w:rsidP="00AB56FB">
      <w:pPr>
        <w:tabs>
          <w:tab w:val="left" w:pos="632"/>
          <w:tab w:val="left" w:pos="1037"/>
        </w:tabs>
        <w:spacing w:after="120"/>
        <w:ind w:left="722" w:hanging="360"/>
        <w:jc w:val="both"/>
        <w:rPr>
          <w:rFonts w:ascii="Arial" w:hAnsi="Arial" w:cs="Arial"/>
          <w:lang w:val="sr-Cyrl-CS"/>
        </w:rPr>
      </w:pPr>
    </w:p>
    <w:p w14:paraId="298018F7" w14:textId="77777777" w:rsidR="005F2695" w:rsidRPr="001768F9" w:rsidRDefault="005F2695" w:rsidP="00AB56FB">
      <w:pPr>
        <w:tabs>
          <w:tab w:val="left" w:pos="632"/>
          <w:tab w:val="left" w:pos="1037"/>
        </w:tabs>
        <w:spacing w:after="120"/>
        <w:ind w:left="722" w:hanging="360"/>
        <w:jc w:val="both"/>
        <w:rPr>
          <w:rFonts w:ascii="Arial" w:hAnsi="Arial" w:cs="Arial"/>
          <w:lang w:val="sr-Cyrl-CS"/>
        </w:rPr>
      </w:pPr>
    </w:p>
    <w:p w14:paraId="324A9486" w14:textId="77777777" w:rsidR="005F2695" w:rsidRPr="001768F9" w:rsidRDefault="005F2695" w:rsidP="00AB56FB">
      <w:pPr>
        <w:tabs>
          <w:tab w:val="left" w:pos="632"/>
          <w:tab w:val="left" w:pos="1037"/>
        </w:tabs>
        <w:spacing w:after="120"/>
        <w:ind w:left="722" w:hanging="360"/>
        <w:jc w:val="both"/>
        <w:rPr>
          <w:rFonts w:ascii="Arial" w:hAnsi="Arial" w:cs="Arial"/>
          <w:lang w:val="sr-Cyrl-CS"/>
        </w:rPr>
      </w:pPr>
    </w:p>
    <w:p w14:paraId="72309585" w14:textId="77777777" w:rsidR="005F2695" w:rsidRPr="001768F9" w:rsidRDefault="005F2695" w:rsidP="00AB56FB">
      <w:pPr>
        <w:tabs>
          <w:tab w:val="left" w:pos="632"/>
          <w:tab w:val="left" w:pos="1037"/>
        </w:tabs>
        <w:spacing w:after="120"/>
        <w:ind w:left="722" w:hanging="360"/>
        <w:jc w:val="both"/>
        <w:rPr>
          <w:rFonts w:ascii="Arial" w:hAnsi="Arial" w:cs="Arial"/>
          <w:lang w:val="sr-Cyrl-CS"/>
        </w:rPr>
      </w:pPr>
    </w:p>
    <w:p w14:paraId="4CE4FC09" w14:textId="77777777" w:rsidR="005F2695" w:rsidRPr="001768F9" w:rsidRDefault="005F2695" w:rsidP="00AB56FB">
      <w:pPr>
        <w:tabs>
          <w:tab w:val="left" w:pos="632"/>
          <w:tab w:val="left" w:pos="1037"/>
        </w:tabs>
        <w:spacing w:after="120"/>
        <w:ind w:left="722" w:hanging="360"/>
        <w:jc w:val="both"/>
        <w:rPr>
          <w:rFonts w:ascii="Arial" w:hAnsi="Arial" w:cs="Arial"/>
          <w:lang w:val="sr-Cyrl-CS"/>
        </w:rPr>
      </w:pPr>
    </w:p>
    <w:p w14:paraId="07A5D4B1" w14:textId="77777777" w:rsidR="005F2695" w:rsidRPr="001768F9" w:rsidRDefault="005F2695" w:rsidP="00AB56FB">
      <w:pPr>
        <w:tabs>
          <w:tab w:val="left" w:pos="632"/>
          <w:tab w:val="left" w:pos="1037"/>
        </w:tabs>
        <w:spacing w:after="120"/>
        <w:ind w:left="722" w:hanging="360"/>
        <w:jc w:val="both"/>
        <w:rPr>
          <w:rFonts w:ascii="Arial" w:hAnsi="Arial" w:cs="Arial"/>
          <w:lang w:val="sr-Cyrl-CS"/>
        </w:rPr>
      </w:pPr>
    </w:p>
    <w:p w14:paraId="7FDD4198" w14:textId="77777777" w:rsidR="005F2695" w:rsidRPr="001768F9" w:rsidRDefault="005F2695" w:rsidP="00AB56FB">
      <w:pPr>
        <w:tabs>
          <w:tab w:val="left" w:pos="632"/>
          <w:tab w:val="left" w:pos="1037"/>
        </w:tabs>
        <w:spacing w:after="120"/>
        <w:ind w:left="722" w:hanging="360"/>
        <w:jc w:val="both"/>
        <w:rPr>
          <w:rFonts w:ascii="Arial" w:hAnsi="Arial" w:cs="Arial"/>
          <w:lang w:val="sr-Cyrl-CS"/>
        </w:rPr>
      </w:pPr>
    </w:p>
    <w:p w14:paraId="662A665E" w14:textId="77777777" w:rsidR="005F2695" w:rsidRPr="001768F9" w:rsidRDefault="005F2695" w:rsidP="00AB56FB">
      <w:pPr>
        <w:tabs>
          <w:tab w:val="left" w:pos="632"/>
          <w:tab w:val="left" w:pos="1037"/>
        </w:tabs>
        <w:spacing w:after="120"/>
        <w:ind w:left="722" w:hanging="360"/>
        <w:jc w:val="both"/>
        <w:rPr>
          <w:rFonts w:ascii="Arial" w:hAnsi="Arial" w:cs="Arial"/>
          <w:lang w:val="sr-Cyrl-CS"/>
        </w:rPr>
      </w:pPr>
    </w:p>
    <w:p w14:paraId="03A6119F" w14:textId="77777777" w:rsidR="005F2695" w:rsidRPr="001768F9" w:rsidRDefault="005F2695" w:rsidP="00AB56FB">
      <w:pPr>
        <w:tabs>
          <w:tab w:val="left" w:pos="632"/>
          <w:tab w:val="left" w:pos="1037"/>
        </w:tabs>
        <w:spacing w:after="120"/>
        <w:ind w:left="722" w:hanging="360"/>
        <w:jc w:val="both"/>
        <w:rPr>
          <w:rFonts w:ascii="Arial" w:hAnsi="Arial" w:cs="Arial"/>
          <w:lang w:val="sr-Cyrl-CS"/>
        </w:rPr>
      </w:pPr>
    </w:p>
    <w:p w14:paraId="14FEC2B4" w14:textId="77777777" w:rsidR="005F2695" w:rsidRPr="001768F9" w:rsidRDefault="005F2695" w:rsidP="00AB56FB">
      <w:pPr>
        <w:tabs>
          <w:tab w:val="left" w:pos="632"/>
          <w:tab w:val="left" w:pos="1037"/>
        </w:tabs>
        <w:spacing w:after="120"/>
        <w:ind w:left="722" w:hanging="360"/>
        <w:jc w:val="both"/>
        <w:rPr>
          <w:rFonts w:ascii="Arial" w:hAnsi="Arial" w:cs="Arial"/>
          <w:lang w:val="sr-Cyrl-CS"/>
        </w:rPr>
      </w:pPr>
    </w:p>
    <w:p w14:paraId="0C8020E0" w14:textId="36FBE453" w:rsidR="005F2695" w:rsidRPr="001768F9" w:rsidRDefault="005F2695" w:rsidP="00AB56FB">
      <w:pPr>
        <w:tabs>
          <w:tab w:val="left" w:pos="632"/>
          <w:tab w:val="left" w:pos="1037"/>
        </w:tabs>
        <w:spacing w:after="120"/>
        <w:ind w:left="722" w:hanging="360"/>
        <w:jc w:val="both"/>
        <w:rPr>
          <w:rFonts w:ascii="Arial" w:hAnsi="Arial" w:cs="Arial"/>
          <w:lang w:val="sr-Cyrl-CS"/>
        </w:rPr>
      </w:pPr>
    </w:p>
    <w:p w14:paraId="78731419" w14:textId="24BAF76E" w:rsidR="001768F9" w:rsidRPr="001768F9" w:rsidRDefault="001768F9" w:rsidP="00AB56FB">
      <w:pPr>
        <w:tabs>
          <w:tab w:val="left" w:pos="632"/>
          <w:tab w:val="left" w:pos="1037"/>
        </w:tabs>
        <w:spacing w:after="120"/>
        <w:ind w:left="722" w:hanging="360"/>
        <w:jc w:val="both"/>
        <w:rPr>
          <w:rFonts w:ascii="Arial" w:hAnsi="Arial" w:cs="Arial"/>
          <w:lang w:val="sr-Cyrl-CS"/>
        </w:rPr>
      </w:pPr>
    </w:p>
    <w:p w14:paraId="33B30F87" w14:textId="77777777" w:rsidR="001768F9" w:rsidRPr="001768F9" w:rsidRDefault="001768F9" w:rsidP="00AB56FB">
      <w:pPr>
        <w:tabs>
          <w:tab w:val="left" w:pos="632"/>
          <w:tab w:val="left" w:pos="1037"/>
        </w:tabs>
        <w:spacing w:after="120"/>
        <w:ind w:left="722" w:hanging="360"/>
        <w:jc w:val="both"/>
        <w:rPr>
          <w:rFonts w:ascii="Arial" w:hAnsi="Arial" w:cs="Arial"/>
          <w:lang w:val="sr-Cyrl-CS"/>
        </w:rPr>
      </w:pPr>
    </w:p>
    <w:p w14:paraId="22EFBD01" w14:textId="1FB98412" w:rsidR="00FA62C9" w:rsidRPr="001768F9" w:rsidRDefault="00FA62C9" w:rsidP="00AB56FB">
      <w:pPr>
        <w:tabs>
          <w:tab w:val="left" w:pos="632"/>
          <w:tab w:val="left" w:pos="1037"/>
        </w:tabs>
        <w:spacing w:after="120"/>
        <w:ind w:left="722" w:hanging="360"/>
        <w:jc w:val="both"/>
        <w:rPr>
          <w:rFonts w:ascii="Arial" w:hAnsi="Arial" w:cs="Arial"/>
          <w:lang w:val="sr-Cyrl-CS"/>
        </w:rPr>
      </w:pPr>
    </w:p>
    <w:p w14:paraId="2B0C749E" w14:textId="19F48FA4" w:rsidR="00FA62C9" w:rsidRPr="001768F9" w:rsidRDefault="00FA62C9" w:rsidP="00AB56FB">
      <w:pPr>
        <w:tabs>
          <w:tab w:val="left" w:pos="632"/>
          <w:tab w:val="left" w:pos="1037"/>
        </w:tabs>
        <w:spacing w:after="120"/>
        <w:ind w:left="722" w:hanging="360"/>
        <w:jc w:val="both"/>
        <w:rPr>
          <w:rFonts w:ascii="Arial" w:hAnsi="Arial" w:cs="Arial"/>
          <w:lang w:val="sr-Cyrl-CS"/>
        </w:rPr>
      </w:pPr>
    </w:p>
    <w:p w14:paraId="70BD148F" w14:textId="7BF094C6" w:rsidR="00FA62C9" w:rsidRPr="001768F9" w:rsidRDefault="00FA62C9" w:rsidP="00D07EE5">
      <w:pPr>
        <w:spacing w:after="0"/>
        <w:jc w:val="center"/>
        <w:rPr>
          <w:rFonts w:ascii="Times New Roman" w:hAnsi="Times New Roman"/>
          <w:sz w:val="24"/>
          <w:szCs w:val="24"/>
          <w:lang w:val="sr-Cyrl-CS"/>
        </w:rPr>
      </w:pPr>
      <w:r w:rsidRPr="001768F9">
        <w:rPr>
          <w:rFonts w:ascii="Times New Roman" w:hAnsi="Times New Roman"/>
          <w:sz w:val="24"/>
          <w:szCs w:val="24"/>
          <w:lang w:val="sr-Cyrl-CS"/>
        </w:rPr>
        <w:t>Члан 3.</w:t>
      </w:r>
    </w:p>
    <w:p w14:paraId="20CA9A2D" w14:textId="77777777" w:rsidR="00FA62C9" w:rsidRPr="001768F9" w:rsidRDefault="00FA62C9" w:rsidP="00FA62C9">
      <w:pPr>
        <w:spacing w:after="0"/>
        <w:ind w:firstLine="720"/>
        <w:jc w:val="both"/>
        <w:rPr>
          <w:rFonts w:ascii="Times New Roman" w:hAnsi="Times New Roman"/>
          <w:sz w:val="24"/>
          <w:szCs w:val="24"/>
          <w:lang w:val="sr-Cyrl-CS"/>
        </w:rPr>
      </w:pPr>
      <w:r w:rsidRPr="001768F9">
        <w:rPr>
          <w:rFonts w:ascii="Times New Roman" w:hAnsi="Times New Roman"/>
          <w:sz w:val="24"/>
          <w:szCs w:val="24"/>
          <w:lang w:val="sr-Cyrl-CS"/>
        </w:rPr>
        <w:t>Овај закон ступа на снагу осмог дана од дана објављивања у „Службеном гласнику Републике Србије - Међународни уговори”.</w:t>
      </w:r>
    </w:p>
    <w:p w14:paraId="17897D4D" w14:textId="77777777" w:rsidR="00FA62C9" w:rsidRPr="001768F9" w:rsidRDefault="00FA62C9" w:rsidP="00FA62C9">
      <w:pPr>
        <w:spacing w:after="0" w:line="240" w:lineRule="auto"/>
        <w:rPr>
          <w:rFonts w:ascii="Arial" w:eastAsia="Times New Roman" w:hAnsi="Arial" w:cs="Arial"/>
          <w:b/>
          <w:lang w:val="sr-Cyrl-CS" w:eastAsia="en-GB"/>
        </w:rPr>
      </w:pPr>
    </w:p>
    <w:p w14:paraId="56373C73" w14:textId="77777777" w:rsidR="00FA62C9" w:rsidRPr="001768F9" w:rsidRDefault="00FA62C9" w:rsidP="00AB56FB">
      <w:pPr>
        <w:tabs>
          <w:tab w:val="left" w:pos="632"/>
          <w:tab w:val="left" w:pos="1037"/>
        </w:tabs>
        <w:spacing w:after="120"/>
        <w:ind w:left="722" w:hanging="360"/>
        <w:jc w:val="both"/>
        <w:rPr>
          <w:rFonts w:ascii="Arial" w:hAnsi="Arial" w:cs="Arial"/>
          <w:lang w:val="sr-Cyrl-CS"/>
        </w:rPr>
      </w:pPr>
    </w:p>
    <w:p w14:paraId="2A79EEAB" w14:textId="77777777" w:rsidR="005F2695" w:rsidRPr="001768F9" w:rsidRDefault="005F2695" w:rsidP="00AB56FB">
      <w:pPr>
        <w:tabs>
          <w:tab w:val="left" w:pos="632"/>
          <w:tab w:val="left" w:pos="1037"/>
        </w:tabs>
        <w:spacing w:after="120"/>
        <w:ind w:left="722" w:hanging="360"/>
        <w:jc w:val="both"/>
        <w:rPr>
          <w:rFonts w:ascii="Arial" w:hAnsi="Arial" w:cs="Arial"/>
          <w:lang w:val="sr-Cyrl-CS"/>
        </w:rPr>
      </w:pPr>
    </w:p>
    <w:p w14:paraId="22C5DFED" w14:textId="77777777" w:rsidR="005F2695" w:rsidRPr="001768F9" w:rsidRDefault="005F2695" w:rsidP="00AB56FB">
      <w:pPr>
        <w:tabs>
          <w:tab w:val="left" w:pos="632"/>
          <w:tab w:val="left" w:pos="1037"/>
        </w:tabs>
        <w:spacing w:after="120"/>
        <w:ind w:left="722" w:hanging="360"/>
        <w:jc w:val="both"/>
        <w:rPr>
          <w:rFonts w:ascii="Arial" w:hAnsi="Arial" w:cs="Arial"/>
          <w:lang w:val="sr-Cyrl-CS"/>
        </w:rPr>
      </w:pPr>
    </w:p>
    <w:sectPr w:rsidR="005F2695" w:rsidRPr="001768F9" w:rsidSect="00F97C27">
      <w:headerReference w:type="default" r:id="rId11"/>
      <w:footerReference w:type="defaul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0F0502" w14:textId="77777777" w:rsidR="0078100A" w:rsidRDefault="0078100A">
      <w:pPr>
        <w:spacing w:after="0" w:line="240" w:lineRule="auto"/>
      </w:pPr>
      <w:r>
        <w:separator/>
      </w:r>
    </w:p>
  </w:endnote>
  <w:endnote w:type="continuationSeparator" w:id="0">
    <w:p w14:paraId="71FB1380" w14:textId="77777777" w:rsidR="0078100A" w:rsidRDefault="007810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E9A72" w14:textId="6B16BBC0" w:rsidR="00664704" w:rsidRDefault="00664704" w:rsidP="00F25718">
    <w:pPr>
      <w:pStyle w:val="Footer"/>
      <w:tabs>
        <w:tab w:val="center" w:pos="4553"/>
        <w:tab w:val="left" w:pos="6840"/>
      </w:tabs>
      <w:ind w:right="360"/>
      <w:jc w:val="center"/>
      <w:rPr>
        <w:sz w:val="16"/>
      </w:rPr>
    </w:pPr>
    <w:r>
      <w:rPr>
        <w:sz w:val="16"/>
      </w:rPr>
      <w:fldChar w:fldCharType="begin"/>
    </w:r>
    <w:r>
      <w:rPr>
        <w:sz w:val="16"/>
      </w:rPr>
      <w:instrText xml:space="preserve"> PAGE   \* MERGEFORMAT </w:instrText>
    </w:r>
    <w:r>
      <w:rPr>
        <w:sz w:val="16"/>
      </w:rPr>
      <w:fldChar w:fldCharType="separate"/>
    </w:r>
    <w:r w:rsidR="001768F9">
      <w:rPr>
        <w:noProof/>
        <w:sz w:val="16"/>
      </w:rPr>
      <w:t>76</w:t>
    </w:r>
    <w:r>
      <w:rPr>
        <w:sz w:val="16"/>
      </w:rPr>
      <w:fldChar w:fldCharType="end"/>
    </w:r>
    <w:r>
      <w:rPr>
        <w:sz w:val="16"/>
      </w:rPr>
      <w:t>/</w:t>
    </w:r>
    <w:fldSimple w:instr=" NUMPAGES   \* MERGEFORMAT ">
      <w:r w:rsidR="001768F9" w:rsidRPr="001768F9">
        <w:rPr>
          <w:noProof/>
          <w:sz w:val="16"/>
        </w:rPr>
        <w:t>76</w:t>
      </w:r>
    </w:fldSimple>
    <w:r>
      <w:rPr>
        <w:sz w:val="16"/>
      </w:rPr>
      <w:fldChar w:fldCharType="begin"/>
    </w:r>
    <w:r>
      <w:rPr>
        <w:sz w:val="16"/>
      </w:rPr>
      <w:instrText xml:space="preserve"> AUTOTEXTLIST   \* MERGEFORMAT </w:instrText>
    </w:r>
    <w:r>
      <w:rPr>
        <w:sz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06FB0E" w14:textId="77777777" w:rsidR="0078100A" w:rsidRDefault="0078100A">
      <w:pPr>
        <w:spacing w:after="0" w:line="240" w:lineRule="auto"/>
      </w:pPr>
      <w:r>
        <w:separator/>
      </w:r>
    </w:p>
  </w:footnote>
  <w:footnote w:type="continuationSeparator" w:id="0">
    <w:p w14:paraId="108ED53F" w14:textId="77777777" w:rsidR="0078100A" w:rsidRDefault="0078100A">
      <w:pPr>
        <w:spacing w:after="0" w:line="240" w:lineRule="auto"/>
      </w:pPr>
      <w:r>
        <w:continuationSeparator/>
      </w:r>
    </w:p>
  </w:footnote>
  <w:footnote w:id="1">
    <w:p w14:paraId="3FCCDBD5" w14:textId="5AFA2E81" w:rsidR="00664704" w:rsidRPr="00880986" w:rsidRDefault="00664704">
      <w:pPr>
        <w:pStyle w:val="FootnoteText"/>
        <w:rPr>
          <w:lang w:val="sr-Cyrl-RS"/>
        </w:rPr>
      </w:pPr>
      <w:r>
        <w:rPr>
          <w:rStyle w:val="FootnoteReference"/>
        </w:rPr>
        <w:footnoteRef/>
      </w:r>
      <w:r>
        <w:t xml:space="preserve"> </w:t>
      </w:r>
      <w:r w:rsidRPr="003632C0">
        <w:t xml:space="preserve">https://www.eib.org/en/publications/guide-to-procurement.htm </w:t>
      </w:r>
      <w:r>
        <w:rPr>
          <w:lang w:val="sr-Cyrl-RS"/>
        </w:rPr>
        <w:t>Молимо вас обратите пажњу да се позивање врши на верзију Водича који је на снази у време одређене набавке за пројекат.</w:t>
      </w:r>
    </w:p>
  </w:footnote>
  <w:footnote w:id="2">
    <w:p w14:paraId="376BED84" w14:textId="77777777" w:rsidR="00664704" w:rsidRPr="0024370D" w:rsidRDefault="00664704" w:rsidP="0053738D">
      <w:pPr>
        <w:pStyle w:val="FootnoteText"/>
        <w:jc w:val="both"/>
        <w:rPr>
          <w:rFonts w:ascii="Arial" w:hAnsi="Arial" w:cs="Arial"/>
          <w:sz w:val="16"/>
          <w:szCs w:val="16"/>
          <w:lang w:val="sr-Cyrl-RS"/>
        </w:rPr>
      </w:pPr>
      <w:r w:rsidRPr="0024370D">
        <w:rPr>
          <w:rStyle w:val="FootnoteReference"/>
          <w:rFonts w:ascii="Arial" w:hAnsi="Arial" w:cs="Arial"/>
          <w:sz w:val="16"/>
          <w:szCs w:val="16"/>
        </w:rPr>
        <w:footnoteRef/>
      </w:r>
      <w:r w:rsidRPr="0024370D">
        <w:rPr>
          <w:rFonts w:ascii="Arial" w:hAnsi="Arial" w:cs="Arial"/>
          <w:sz w:val="16"/>
          <w:szCs w:val="16"/>
        </w:rPr>
        <w:t xml:space="preserve"> </w:t>
      </w:r>
      <w:r w:rsidRPr="0024370D">
        <w:rPr>
          <w:rFonts w:ascii="Arial" w:hAnsi="Arial" w:cs="Arial"/>
          <w:sz w:val="16"/>
          <w:szCs w:val="16"/>
          <w:lang w:val="sr-Cyrl-RS"/>
        </w:rPr>
        <w:t>Детаљи у вези са банкарским посредником се такође морају навести ако се такав посредник мора користити за извршење трансфера на рачун Корисника.</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217E2" w14:textId="77777777" w:rsidR="00664704" w:rsidRPr="00832983" w:rsidRDefault="00664704" w:rsidP="00F25718">
    <w:pPr>
      <w:pStyle w:val="Header"/>
      <w:tabs>
        <w:tab w:val="left" w:pos="1418"/>
        <w:tab w:val="left" w:pos="6237"/>
      </w:tabs>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21F90"/>
    <w:multiLevelType w:val="hybridMultilevel"/>
    <w:tmpl w:val="F7C26704"/>
    <w:lvl w:ilvl="0" w:tplc="D5546FA2">
      <w:start w:val="1"/>
      <w:numFmt w:val="lowerRoman"/>
      <w:lvlText w:val="(%1)"/>
      <w:lvlJc w:val="left"/>
      <w:pPr>
        <w:ind w:left="2445" w:hanging="360"/>
      </w:pPr>
      <w:rPr>
        <w:rFonts w:hint="default"/>
      </w:rPr>
    </w:lvl>
    <w:lvl w:ilvl="1" w:tplc="04090019" w:tentative="1">
      <w:start w:val="1"/>
      <w:numFmt w:val="lowerLetter"/>
      <w:lvlText w:val="%2."/>
      <w:lvlJc w:val="left"/>
      <w:pPr>
        <w:ind w:left="3165" w:hanging="360"/>
      </w:pPr>
    </w:lvl>
    <w:lvl w:ilvl="2" w:tplc="0409001B" w:tentative="1">
      <w:start w:val="1"/>
      <w:numFmt w:val="lowerRoman"/>
      <w:lvlText w:val="%3."/>
      <w:lvlJc w:val="right"/>
      <w:pPr>
        <w:ind w:left="3885" w:hanging="180"/>
      </w:pPr>
    </w:lvl>
    <w:lvl w:ilvl="3" w:tplc="0409000F" w:tentative="1">
      <w:start w:val="1"/>
      <w:numFmt w:val="decimal"/>
      <w:lvlText w:val="%4."/>
      <w:lvlJc w:val="left"/>
      <w:pPr>
        <w:ind w:left="4605" w:hanging="360"/>
      </w:pPr>
    </w:lvl>
    <w:lvl w:ilvl="4" w:tplc="04090019" w:tentative="1">
      <w:start w:val="1"/>
      <w:numFmt w:val="lowerLetter"/>
      <w:lvlText w:val="%5."/>
      <w:lvlJc w:val="left"/>
      <w:pPr>
        <w:ind w:left="5325" w:hanging="360"/>
      </w:pPr>
    </w:lvl>
    <w:lvl w:ilvl="5" w:tplc="0409001B" w:tentative="1">
      <w:start w:val="1"/>
      <w:numFmt w:val="lowerRoman"/>
      <w:lvlText w:val="%6."/>
      <w:lvlJc w:val="right"/>
      <w:pPr>
        <w:ind w:left="6045" w:hanging="180"/>
      </w:pPr>
    </w:lvl>
    <w:lvl w:ilvl="6" w:tplc="0409000F" w:tentative="1">
      <w:start w:val="1"/>
      <w:numFmt w:val="decimal"/>
      <w:lvlText w:val="%7."/>
      <w:lvlJc w:val="left"/>
      <w:pPr>
        <w:ind w:left="6765" w:hanging="360"/>
      </w:pPr>
    </w:lvl>
    <w:lvl w:ilvl="7" w:tplc="04090019" w:tentative="1">
      <w:start w:val="1"/>
      <w:numFmt w:val="lowerLetter"/>
      <w:lvlText w:val="%8."/>
      <w:lvlJc w:val="left"/>
      <w:pPr>
        <w:ind w:left="7485" w:hanging="360"/>
      </w:pPr>
    </w:lvl>
    <w:lvl w:ilvl="8" w:tplc="0409001B" w:tentative="1">
      <w:start w:val="1"/>
      <w:numFmt w:val="lowerRoman"/>
      <w:lvlText w:val="%9."/>
      <w:lvlJc w:val="right"/>
      <w:pPr>
        <w:ind w:left="8205" w:hanging="180"/>
      </w:pPr>
    </w:lvl>
  </w:abstractNum>
  <w:abstractNum w:abstractNumId="1" w15:restartNumberingAfterBreak="0">
    <w:nsid w:val="03C54245"/>
    <w:multiLevelType w:val="hybridMultilevel"/>
    <w:tmpl w:val="14ECF168"/>
    <w:lvl w:ilvl="0" w:tplc="F0245252">
      <w:start w:val="1"/>
      <w:numFmt w:val="lowerRoman"/>
      <w:lvlText w:val="(%1)"/>
      <w:lvlJc w:val="left"/>
      <w:pPr>
        <w:ind w:left="1590" w:hanging="360"/>
      </w:pPr>
      <w:rPr>
        <w:rFonts w:ascii="Arial" w:eastAsia="Arial" w:hAnsi="Arial" w:hint="default"/>
        <w:spacing w:val="-2"/>
        <w:w w:val="103"/>
        <w:sz w:val="22"/>
        <w:szCs w:val="22"/>
      </w:rPr>
    </w:lvl>
    <w:lvl w:ilvl="1" w:tplc="04090019" w:tentative="1">
      <w:start w:val="1"/>
      <w:numFmt w:val="lowerLetter"/>
      <w:lvlText w:val="%2."/>
      <w:lvlJc w:val="left"/>
      <w:pPr>
        <w:ind w:left="2310" w:hanging="360"/>
      </w:pPr>
    </w:lvl>
    <w:lvl w:ilvl="2" w:tplc="0409001B" w:tentative="1">
      <w:start w:val="1"/>
      <w:numFmt w:val="lowerRoman"/>
      <w:lvlText w:val="%3."/>
      <w:lvlJc w:val="right"/>
      <w:pPr>
        <w:ind w:left="3030" w:hanging="180"/>
      </w:pPr>
    </w:lvl>
    <w:lvl w:ilvl="3" w:tplc="0409000F" w:tentative="1">
      <w:start w:val="1"/>
      <w:numFmt w:val="decimal"/>
      <w:lvlText w:val="%4."/>
      <w:lvlJc w:val="left"/>
      <w:pPr>
        <w:ind w:left="3750" w:hanging="360"/>
      </w:pPr>
    </w:lvl>
    <w:lvl w:ilvl="4" w:tplc="04090019" w:tentative="1">
      <w:start w:val="1"/>
      <w:numFmt w:val="lowerLetter"/>
      <w:lvlText w:val="%5."/>
      <w:lvlJc w:val="left"/>
      <w:pPr>
        <w:ind w:left="4470" w:hanging="360"/>
      </w:pPr>
    </w:lvl>
    <w:lvl w:ilvl="5" w:tplc="0409001B" w:tentative="1">
      <w:start w:val="1"/>
      <w:numFmt w:val="lowerRoman"/>
      <w:lvlText w:val="%6."/>
      <w:lvlJc w:val="right"/>
      <w:pPr>
        <w:ind w:left="5190" w:hanging="180"/>
      </w:pPr>
    </w:lvl>
    <w:lvl w:ilvl="6" w:tplc="0409000F" w:tentative="1">
      <w:start w:val="1"/>
      <w:numFmt w:val="decimal"/>
      <w:lvlText w:val="%7."/>
      <w:lvlJc w:val="left"/>
      <w:pPr>
        <w:ind w:left="5910" w:hanging="360"/>
      </w:pPr>
    </w:lvl>
    <w:lvl w:ilvl="7" w:tplc="04090019" w:tentative="1">
      <w:start w:val="1"/>
      <w:numFmt w:val="lowerLetter"/>
      <w:lvlText w:val="%8."/>
      <w:lvlJc w:val="left"/>
      <w:pPr>
        <w:ind w:left="6630" w:hanging="360"/>
      </w:pPr>
    </w:lvl>
    <w:lvl w:ilvl="8" w:tplc="0409001B" w:tentative="1">
      <w:start w:val="1"/>
      <w:numFmt w:val="lowerRoman"/>
      <w:lvlText w:val="%9."/>
      <w:lvlJc w:val="right"/>
      <w:pPr>
        <w:ind w:left="7350" w:hanging="180"/>
      </w:pPr>
    </w:lvl>
  </w:abstractNum>
  <w:abstractNum w:abstractNumId="2" w15:restartNumberingAfterBreak="0">
    <w:nsid w:val="06940431"/>
    <w:multiLevelType w:val="multilevel"/>
    <w:tmpl w:val="691E0ED4"/>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3" w15:restartNumberingAfterBreak="0">
    <w:nsid w:val="06AA5023"/>
    <w:multiLevelType w:val="multilevel"/>
    <w:tmpl w:val="5428E3EC"/>
    <w:styleLink w:val="HeadingsEIB"/>
    <w:lvl w:ilvl="0">
      <w:start w:val="1"/>
      <w:numFmt w:val="decimal"/>
      <w:suff w:val="nothing"/>
      <w:lvlText w:val="Article %1"/>
      <w:lvlJc w:val="left"/>
      <w:pPr>
        <w:ind w:left="357" w:hanging="357"/>
      </w:pPr>
      <w:rPr>
        <w:rFonts w:ascii="Arial Bold" w:eastAsia="Times New Roman" w:hAnsi="Arial Bold" w:cs="Arial Bold"/>
        <w:b/>
        <w:i w:val="0"/>
        <w:caps/>
        <w:vanish w:val="0"/>
        <w:color w:val="auto"/>
        <w:sz w:val="20"/>
        <w:szCs w:val="20"/>
        <w:u w:val="none"/>
      </w:rPr>
    </w:lvl>
    <w:lvl w:ilvl="1">
      <w:start w:val="1"/>
      <w:numFmt w:val="decimal"/>
      <w:lvlText w:val="%1.%2"/>
      <w:lvlJc w:val="left"/>
      <w:pPr>
        <w:ind w:left="856" w:hanging="856"/>
      </w:pPr>
      <w:rPr>
        <w:rFonts w:cs="Times New Roman"/>
        <w:b/>
        <w:i w:val="0"/>
        <w:color w:val="auto"/>
      </w:rPr>
    </w:lvl>
    <w:lvl w:ilvl="2">
      <w:start w:val="1"/>
      <w:numFmt w:val="upperLetter"/>
      <w:lvlText w:val="%1.%2.%3"/>
      <w:lvlJc w:val="left"/>
      <w:pPr>
        <w:ind w:left="856" w:hanging="856"/>
      </w:pPr>
      <w:rPr>
        <w:rFonts w:cs="Times New Roman"/>
        <w:b/>
        <w:i w:val="0"/>
        <w:color w:val="auto"/>
      </w:rPr>
    </w:lvl>
    <w:lvl w:ilvl="3">
      <w:start w:val="1"/>
      <w:numFmt w:val="decimal"/>
      <w:lvlText w:val="%1.%2.%3(%4)"/>
      <w:lvlJc w:val="left"/>
      <w:pPr>
        <w:ind w:left="856" w:hanging="856"/>
      </w:pPr>
      <w:rPr>
        <w:rFonts w:cs="Times New Roman"/>
      </w:rPr>
    </w:lvl>
    <w:lvl w:ilvl="4">
      <w:start w:val="1"/>
      <w:numFmt w:val="lowerLetter"/>
      <w:lvlText w:val="(%5)"/>
      <w:lvlJc w:val="left"/>
      <w:pPr>
        <w:ind w:left="1785" w:hanging="357"/>
      </w:pPr>
      <w:rPr>
        <w:rFonts w:cs="Times New Roman"/>
      </w:rPr>
    </w:lvl>
    <w:lvl w:ilvl="5">
      <w:start w:val="1"/>
      <w:numFmt w:val="lowerRoman"/>
      <w:lvlText w:val="(%6)"/>
      <w:lvlJc w:val="left"/>
      <w:pPr>
        <w:ind w:left="2142" w:hanging="357"/>
      </w:pPr>
      <w:rPr>
        <w:rFonts w:cs="Times New Roman"/>
      </w:rPr>
    </w:lvl>
    <w:lvl w:ilvl="6">
      <w:start w:val="1"/>
      <w:numFmt w:val="decimal"/>
      <w:lvlText w:val="%7."/>
      <w:lvlJc w:val="left"/>
      <w:pPr>
        <w:ind w:left="2499" w:hanging="357"/>
      </w:pPr>
      <w:rPr>
        <w:rFonts w:cs="Times New Roman"/>
      </w:rPr>
    </w:lvl>
    <w:lvl w:ilvl="7">
      <w:start w:val="1"/>
      <w:numFmt w:val="lowerLetter"/>
      <w:lvlText w:val="%8."/>
      <w:lvlJc w:val="left"/>
      <w:pPr>
        <w:ind w:left="2856" w:hanging="357"/>
      </w:pPr>
      <w:rPr>
        <w:rFonts w:cs="Times New Roman"/>
      </w:rPr>
    </w:lvl>
    <w:lvl w:ilvl="8">
      <w:start w:val="1"/>
      <w:numFmt w:val="lowerRoman"/>
      <w:lvlText w:val="%9."/>
      <w:lvlJc w:val="left"/>
      <w:pPr>
        <w:ind w:left="3213" w:hanging="357"/>
      </w:pPr>
      <w:rPr>
        <w:rFonts w:cs="Times New Roman"/>
      </w:rPr>
    </w:lvl>
  </w:abstractNum>
  <w:abstractNum w:abstractNumId="4" w15:restartNumberingAfterBreak="0">
    <w:nsid w:val="11A05C16"/>
    <w:multiLevelType w:val="hybridMultilevel"/>
    <w:tmpl w:val="1700D78A"/>
    <w:lvl w:ilvl="0" w:tplc="ECECA1E4">
      <w:start w:val="1"/>
      <w:numFmt w:val="decimal"/>
      <w:pStyle w:val="preamble"/>
      <w:lvlText w:val="%1)"/>
      <w:lvlJc w:val="left"/>
      <w:pPr>
        <w:tabs>
          <w:tab w:val="num" w:pos="1421"/>
        </w:tabs>
        <w:ind w:left="1421" w:hanging="570"/>
      </w:pPr>
      <w:rPr>
        <w:rFonts w:ascii="Arial" w:eastAsia="Times New Roman" w:hAnsi="Arial" w:cs="Arial"/>
        <w:b w:val="0"/>
        <w:i w:val="0"/>
      </w:rPr>
    </w:lvl>
    <w:lvl w:ilvl="1" w:tplc="561E474C">
      <w:start w:val="1"/>
      <w:numFmt w:val="lowerRoman"/>
      <w:lvlText w:val="(%2)"/>
      <w:lvlJc w:val="left"/>
      <w:pPr>
        <w:tabs>
          <w:tab w:val="num" w:pos="2291"/>
        </w:tabs>
        <w:ind w:left="2291" w:hanging="720"/>
      </w:pPr>
      <w:rPr>
        <w:rFonts w:cs="Times New Roman" w:hint="default"/>
      </w:rPr>
    </w:lvl>
    <w:lvl w:ilvl="2" w:tplc="04090005">
      <w:start w:val="1"/>
      <w:numFmt w:val="lowerRoman"/>
      <w:lvlText w:val="%3."/>
      <w:lvlJc w:val="right"/>
      <w:pPr>
        <w:tabs>
          <w:tab w:val="num" w:pos="2651"/>
        </w:tabs>
        <w:ind w:left="2651" w:hanging="180"/>
      </w:pPr>
      <w:rPr>
        <w:rFonts w:cs="Times New Roman"/>
      </w:rPr>
    </w:lvl>
    <w:lvl w:ilvl="3" w:tplc="5B2ADAD8">
      <w:start w:val="11"/>
      <w:numFmt w:val="lowerLetter"/>
      <w:lvlText w:val="(%4)"/>
      <w:lvlJc w:val="left"/>
      <w:pPr>
        <w:tabs>
          <w:tab w:val="num" w:pos="3371"/>
        </w:tabs>
        <w:ind w:left="3371" w:hanging="360"/>
      </w:pPr>
      <w:rPr>
        <w:rFonts w:cs="Times New Roman" w:hint="default"/>
      </w:rPr>
    </w:lvl>
    <w:lvl w:ilvl="4" w:tplc="04090003">
      <w:start w:val="1"/>
      <w:numFmt w:val="lowerLetter"/>
      <w:lvlText w:val="%5."/>
      <w:lvlJc w:val="left"/>
      <w:pPr>
        <w:tabs>
          <w:tab w:val="num" w:pos="4091"/>
        </w:tabs>
        <w:ind w:left="4091" w:hanging="360"/>
      </w:pPr>
      <w:rPr>
        <w:rFonts w:cs="Times New Roman"/>
      </w:rPr>
    </w:lvl>
    <w:lvl w:ilvl="5" w:tplc="04090005">
      <w:start w:val="1"/>
      <w:numFmt w:val="lowerRoman"/>
      <w:lvlText w:val="%6."/>
      <w:lvlJc w:val="right"/>
      <w:pPr>
        <w:tabs>
          <w:tab w:val="num" w:pos="4811"/>
        </w:tabs>
        <w:ind w:left="4811" w:hanging="180"/>
      </w:pPr>
      <w:rPr>
        <w:rFonts w:cs="Times New Roman"/>
      </w:rPr>
    </w:lvl>
    <w:lvl w:ilvl="6" w:tplc="04090001">
      <w:start w:val="1"/>
      <w:numFmt w:val="decimal"/>
      <w:lvlText w:val="%7."/>
      <w:lvlJc w:val="left"/>
      <w:pPr>
        <w:tabs>
          <w:tab w:val="num" w:pos="5531"/>
        </w:tabs>
        <w:ind w:left="5531" w:hanging="360"/>
      </w:pPr>
      <w:rPr>
        <w:rFonts w:cs="Times New Roman"/>
      </w:rPr>
    </w:lvl>
    <w:lvl w:ilvl="7" w:tplc="04090003">
      <w:start w:val="1"/>
      <w:numFmt w:val="lowerLetter"/>
      <w:lvlText w:val="%8."/>
      <w:lvlJc w:val="left"/>
      <w:pPr>
        <w:tabs>
          <w:tab w:val="num" w:pos="6251"/>
        </w:tabs>
        <w:ind w:left="6251" w:hanging="360"/>
      </w:pPr>
      <w:rPr>
        <w:rFonts w:cs="Times New Roman"/>
      </w:rPr>
    </w:lvl>
    <w:lvl w:ilvl="8" w:tplc="04090005">
      <w:start w:val="1"/>
      <w:numFmt w:val="lowerRoman"/>
      <w:lvlText w:val="%9."/>
      <w:lvlJc w:val="right"/>
      <w:pPr>
        <w:tabs>
          <w:tab w:val="num" w:pos="6971"/>
        </w:tabs>
        <w:ind w:left="6971" w:hanging="180"/>
      </w:pPr>
      <w:rPr>
        <w:rFonts w:cs="Times New Roman"/>
      </w:rPr>
    </w:lvl>
  </w:abstractNum>
  <w:abstractNum w:abstractNumId="5" w15:restartNumberingAfterBreak="0">
    <w:nsid w:val="12447249"/>
    <w:multiLevelType w:val="multilevel"/>
    <w:tmpl w:val="6D3E4EC8"/>
    <w:numStyleLink w:val="ListsEIB"/>
  </w:abstractNum>
  <w:abstractNum w:abstractNumId="6" w15:restartNumberingAfterBreak="0">
    <w:nsid w:val="131D007F"/>
    <w:multiLevelType w:val="multilevel"/>
    <w:tmpl w:val="77D259DA"/>
    <w:lvl w:ilvl="0">
      <w:start w:val="10"/>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803A15"/>
    <w:multiLevelType w:val="multilevel"/>
    <w:tmpl w:val="1186BAF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E6005F"/>
    <w:multiLevelType w:val="multilevel"/>
    <w:tmpl w:val="E62A8B0C"/>
    <w:lvl w:ilvl="0">
      <w:start w:val="1"/>
      <w:numFmt w:val="lowerLetter"/>
      <w:lvlText w:val="(%1)"/>
      <w:lvlJc w:val="left"/>
      <w:pPr>
        <w:ind w:left="1423" w:hanging="567"/>
      </w:pPr>
      <w:rPr>
        <w:rFonts w:cs="Times New Roman"/>
        <w:color w:val="auto"/>
        <w:sz w:val="22"/>
        <w:szCs w:val="22"/>
      </w:rPr>
    </w:lvl>
    <w:lvl w:ilvl="1">
      <w:start w:val="1"/>
      <w:numFmt w:val="lowerRoman"/>
      <w:lvlText w:val="(%2)"/>
      <w:lvlJc w:val="left"/>
      <w:pPr>
        <w:ind w:left="1990" w:hanging="567"/>
      </w:pPr>
      <w:rPr>
        <w:rFonts w:cs="Times New Roman"/>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9" w15:restartNumberingAfterBreak="0">
    <w:nsid w:val="17C521C0"/>
    <w:multiLevelType w:val="hybridMultilevel"/>
    <w:tmpl w:val="01FA4C28"/>
    <w:lvl w:ilvl="0" w:tplc="561E474C">
      <w:start w:val="1"/>
      <w:numFmt w:val="lowerRoman"/>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0" w15:restartNumberingAfterBreak="0">
    <w:nsid w:val="19E76EDD"/>
    <w:multiLevelType w:val="multilevel"/>
    <w:tmpl w:val="A806948A"/>
    <w:lvl w:ilvl="0">
      <w:start w:val="1"/>
      <w:numFmt w:val="upperLetter"/>
      <w:suff w:val="nothing"/>
      <w:lvlText w:val="Schedule %1"/>
      <w:lvlJc w:val="left"/>
      <w:pPr>
        <w:ind w:left="360" w:hanging="360"/>
      </w:pPr>
      <w:rPr>
        <w:rFonts w:cs="Times New Roman"/>
        <w:b w:val="0"/>
        <w:i w:val="0"/>
        <w:caps w:val="0"/>
        <w:smallCaps w:val="0"/>
        <w:strike w:val="0"/>
        <w:vanish w:val="0"/>
        <w:color w:val="auto"/>
        <w:spacing w:val="0"/>
        <w:position w:val="0"/>
        <w:vertAlign w:val="baseline"/>
      </w:rPr>
    </w:lvl>
    <w:lvl w:ilvl="1">
      <w:start w:val="1"/>
      <w:numFmt w:val="none"/>
      <w:suff w:val="nothing"/>
      <w:lvlText w:val=""/>
      <w:lvlJc w:val="left"/>
      <w:rPr>
        <w:rFonts w:cs="Times New Roman"/>
      </w:rPr>
    </w:lvl>
    <w:lvl w:ilvl="2">
      <w:start w:val="1"/>
      <w:numFmt w:val="upperLetter"/>
      <w:lvlText w:val="%3."/>
      <w:lvlJc w:val="left"/>
      <w:pPr>
        <w:ind w:left="1080" w:hanging="360"/>
      </w:pPr>
      <w:rPr>
        <w:rFonts w:cs="Times New Roman"/>
        <w:b/>
        <w:i w:val="0"/>
        <w:color w:val="auto"/>
      </w:rPr>
    </w:lvl>
    <w:lvl w:ilvl="3">
      <w:start w:val="1"/>
      <w:numFmt w:val="decimal"/>
      <w:lvlText w:val="%1.%4"/>
      <w:lvlJc w:val="left"/>
      <w:pPr>
        <w:ind w:left="1440" w:hanging="360"/>
      </w:pPr>
      <w:rPr>
        <w:rFonts w:cs="Times New Roman"/>
        <w:b w:val="0"/>
        <w:i w:val="0"/>
        <w:color w:val="auto"/>
        <w:u w:val="none"/>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1AED2D76"/>
    <w:multiLevelType w:val="hybridMultilevel"/>
    <w:tmpl w:val="F558BB10"/>
    <w:lvl w:ilvl="0" w:tplc="59D4851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D33735"/>
    <w:multiLevelType w:val="multilevel"/>
    <w:tmpl w:val="722A4382"/>
    <w:lvl w:ilvl="0">
      <w:start w:val="5"/>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15:restartNumberingAfterBreak="0">
    <w:nsid w:val="20E945B4"/>
    <w:multiLevelType w:val="multilevel"/>
    <w:tmpl w:val="3EF4A0B6"/>
    <w:lvl w:ilvl="0">
      <w:start w:val="3"/>
      <w:numFmt w:val="decimal"/>
      <w:lvlText w:val="%1"/>
      <w:lvlJc w:val="left"/>
      <w:pPr>
        <w:ind w:hanging="792"/>
      </w:pPr>
      <w:rPr>
        <w:rFonts w:hint="default"/>
      </w:rPr>
    </w:lvl>
    <w:lvl w:ilvl="1">
      <w:start w:val="2"/>
      <w:numFmt w:val="decimal"/>
      <w:lvlText w:val="%1.%2"/>
      <w:lvlJc w:val="left"/>
      <w:pPr>
        <w:ind w:hanging="792"/>
      </w:pPr>
      <w:rPr>
        <w:rFonts w:ascii="Arial" w:eastAsia="Arial" w:hAnsi="Arial" w:hint="default"/>
        <w:b/>
        <w:bCs/>
        <w:w w:val="103"/>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4" w15:restartNumberingAfterBreak="0">
    <w:nsid w:val="22444BFE"/>
    <w:multiLevelType w:val="multilevel"/>
    <w:tmpl w:val="6D3E4EC8"/>
    <w:numStyleLink w:val="ListsEIB"/>
  </w:abstractNum>
  <w:abstractNum w:abstractNumId="15" w15:restartNumberingAfterBreak="0">
    <w:nsid w:val="2A8D2177"/>
    <w:multiLevelType w:val="hybridMultilevel"/>
    <w:tmpl w:val="0980AE9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A913A60"/>
    <w:multiLevelType w:val="hybridMultilevel"/>
    <w:tmpl w:val="4BA431BC"/>
    <w:lvl w:ilvl="0" w:tplc="555AE888">
      <w:start w:val="1"/>
      <w:numFmt w:val="lowerRoman"/>
      <w:lvlText w:val="(%1)"/>
      <w:lvlJc w:val="left"/>
      <w:pPr>
        <w:tabs>
          <w:tab w:val="num" w:pos="1980"/>
        </w:tabs>
        <w:ind w:left="1980" w:hanging="720"/>
      </w:pPr>
      <w:rPr>
        <w:rFonts w:hint="default"/>
      </w:rPr>
    </w:lvl>
    <w:lvl w:ilvl="1" w:tplc="04090019" w:tentative="1">
      <w:start w:val="1"/>
      <w:numFmt w:val="lowerLetter"/>
      <w:lvlText w:val="%2."/>
      <w:lvlJc w:val="left"/>
      <w:pPr>
        <w:tabs>
          <w:tab w:val="num" w:pos="2481"/>
        </w:tabs>
        <w:ind w:left="2481" w:hanging="360"/>
      </w:pPr>
    </w:lvl>
    <w:lvl w:ilvl="2" w:tplc="0409001B" w:tentative="1">
      <w:start w:val="1"/>
      <w:numFmt w:val="lowerRoman"/>
      <w:lvlText w:val="%3."/>
      <w:lvlJc w:val="right"/>
      <w:pPr>
        <w:tabs>
          <w:tab w:val="num" w:pos="3201"/>
        </w:tabs>
        <w:ind w:left="3201" w:hanging="180"/>
      </w:pPr>
    </w:lvl>
    <w:lvl w:ilvl="3" w:tplc="0409000F" w:tentative="1">
      <w:start w:val="1"/>
      <w:numFmt w:val="decimal"/>
      <w:lvlText w:val="%4."/>
      <w:lvlJc w:val="left"/>
      <w:pPr>
        <w:tabs>
          <w:tab w:val="num" w:pos="3921"/>
        </w:tabs>
        <w:ind w:left="3921" w:hanging="360"/>
      </w:pPr>
    </w:lvl>
    <w:lvl w:ilvl="4" w:tplc="04090019" w:tentative="1">
      <w:start w:val="1"/>
      <w:numFmt w:val="lowerLetter"/>
      <w:lvlText w:val="%5."/>
      <w:lvlJc w:val="left"/>
      <w:pPr>
        <w:tabs>
          <w:tab w:val="num" w:pos="4641"/>
        </w:tabs>
        <w:ind w:left="4641" w:hanging="360"/>
      </w:pPr>
    </w:lvl>
    <w:lvl w:ilvl="5" w:tplc="0409001B" w:tentative="1">
      <w:start w:val="1"/>
      <w:numFmt w:val="lowerRoman"/>
      <w:lvlText w:val="%6."/>
      <w:lvlJc w:val="right"/>
      <w:pPr>
        <w:tabs>
          <w:tab w:val="num" w:pos="5361"/>
        </w:tabs>
        <w:ind w:left="5361" w:hanging="180"/>
      </w:pPr>
    </w:lvl>
    <w:lvl w:ilvl="6" w:tplc="0409000F" w:tentative="1">
      <w:start w:val="1"/>
      <w:numFmt w:val="decimal"/>
      <w:lvlText w:val="%7."/>
      <w:lvlJc w:val="left"/>
      <w:pPr>
        <w:tabs>
          <w:tab w:val="num" w:pos="6081"/>
        </w:tabs>
        <w:ind w:left="6081" w:hanging="360"/>
      </w:pPr>
    </w:lvl>
    <w:lvl w:ilvl="7" w:tplc="04090019" w:tentative="1">
      <w:start w:val="1"/>
      <w:numFmt w:val="lowerLetter"/>
      <w:lvlText w:val="%8."/>
      <w:lvlJc w:val="left"/>
      <w:pPr>
        <w:tabs>
          <w:tab w:val="num" w:pos="6801"/>
        </w:tabs>
        <w:ind w:left="6801" w:hanging="360"/>
      </w:pPr>
    </w:lvl>
    <w:lvl w:ilvl="8" w:tplc="0409001B" w:tentative="1">
      <w:start w:val="1"/>
      <w:numFmt w:val="lowerRoman"/>
      <w:lvlText w:val="%9."/>
      <w:lvlJc w:val="right"/>
      <w:pPr>
        <w:tabs>
          <w:tab w:val="num" w:pos="7521"/>
        </w:tabs>
        <w:ind w:left="7521" w:hanging="180"/>
      </w:pPr>
    </w:lvl>
  </w:abstractNum>
  <w:abstractNum w:abstractNumId="17" w15:restartNumberingAfterBreak="0">
    <w:nsid w:val="2B534325"/>
    <w:multiLevelType w:val="multilevel"/>
    <w:tmpl w:val="4D00751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BE07AA6"/>
    <w:multiLevelType w:val="multilevel"/>
    <w:tmpl w:val="864A512A"/>
    <w:styleLink w:val="SchedulesLists"/>
    <w:lvl w:ilvl="0">
      <w:start w:val="1"/>
      <w:numFmt w:val="upperLetter"/>
      <w:suff w:val="nothing"/>
      <w:lvlText w:val="План %1"/>
      <w:lvlJc w:val="left"/>
      <w:pPr>
        <w:ind w:left="360" w:hanging="360"/>
      </w:pPr>
      <w:rPr>
        <w:rFonts w:hint="default"/>
        <w:b/>
        <w:i w:val="0"/>
        <w:caps w:val="0"/>
        <w:color w:val="auto"/>
        <w:sz w:val="20"/>
        <w:szCs w:val="20"/>
      </w:rPr>
    </w:lvl>
    <w:lvl w:ilvl="1">
      <w:start w:val="1"/>
      <w:numFmt w:val="none"/>
      <w:suff w:val="nothing"/>
      <w:lvlText w:val=""/>
      <w:lvlJc w:val="left"/>
      <w:rPr>
        <w:rFonts w:hint="default"/>
        <w:color w:val="auto"/>
      </w:rPr>
    </w:lvl>
    <w:lvl w:ilvl="2">
      <w:start w:val="1"/>
      <w:numFmt w:val="upperLetter"/>
      <w:lvlText w:val="%3."/>
      <w:lvlJc w:val="left"/>
      <w:pPr>
        <w:ind w:left="1080" w:hanging="360"/>
      </w:pPr>
      <w:rPr>
        <w:rFonts w:hint="default"/>
        <w:b/>
        <w:i w:val="0"/>
        <w:color w:val="auto"/>
      </w:rPr>
    </w:lvl>
    <w:lvl w:ilvl="3">
      <w:start w:val="1"/>
      <w:numFmt w:val="decimal"/>
      <w:lvlText w:val="%1.%4"/>
      <w:lvlJc w:val="left"/>
      <w:pPr>
        <w:ind w:left="1440" w:hanging="360"/>
      </w:pPr>
      <w:rPr>
        <w:rFonts w:hint="default"/>
        <w:b w:val="0"/>
        <w:i w:val="0"/>
        <w:color w:val="auto"/>
        <w:u w:val="none"/>
      </w:rPr>
    </w:lvl>
    <w:lvl w:ilvl="4">
      <w:start w:val="1"/>
      <w:numFmt w:val="lowerLetter"/>
      <w:lvlText w:val="(%5)"/>
      <w:lvlJc w:val="left"/>
      <w:pPr>
        <w:ind w:left="1800" w:hanging="360"/>
      </w:pPr>
      <w:rPr>
        <w:rFonts w:hint="default"/>
        <w:color w:val="auto"/>
      </w:rPr>
    </w:lvl>
    <w:lvl w:ilvl="5">
      <w:start w:val="1"/>
      <w:numFmt w:val="lowerRoman"/>
      <w:lvlText w:val="(%6)"/>
      <w:lvlJc w:val="left"/>
      <w:pPr>
        <w:ind w:left="2160" w:hanging="360"/>
      </w:pPr>
      <w:rPr>
        <w:rFonts w:hint="default"/>
        <w:color w:val="auto"/>
      </w:rPr>
    </w:lvl>
    <w:lvl w:ilvl="6">
      <w:start w:val="1"/>
      <w:numFmt w:val="decimal"/>
      <w:lvlText w:val="%7."/>
      <w:lvlJc w:val="left"/>
      <w:pPr>
        <w:ind w:left="2520" w:hanging="360"/>
      </w:pPr>
      <w:rPr>
        <w:rFonts w:hint="default"/>
        <w:color w:val="auto"/>
      </w:rPr>
    </w:lvl>
    <w:lvl w:ilvl="7">
      <w:start w:val="1"/>
      <w:numFmt w:val="lowerLetter"/>
      <w:lvlText w:val="%8."/>
      <w:lvlJc w:val="left"/>
      <w:pPr>
        <w:ind w:left="2880" w:hanging="360"/>
      </w:pPr>
      <w:rPr>
        <w:rFonts w:hint="default"/>
        <w:color w:val="auto"/>
      </w:rPr>
    </w:lvl>
    <w:lvl w:ilvl="8">
      <w:start w:val="1"/>
      <w:numFmt w:val="lowerRoman"/>
      <w:lvlText w:val="%9."/>
      <w:lvlJc w:val="left"/>
      <w:pPr>
        <w:ind w:left="3240" w:hanging="360"/>
      </w:pPr>
      <w:rPr>
        <w:rFonts w:hint="default"/>
        <w:color w:val="auto"/>
      </w:rPr>
    </w:lvl>
  </w:abstractNum>
  <w:abstractNum w:abstractNumId="19" w15:restartNumberingAfterBreak="0">
    <w:nsid w:val="31C63D75"/>
    <w:multiLevelType w:val="multilevel"/>
    <w:tmpl w:val="6D3E4EC8"/>
    <w:numStyleLink w:val="ListsEIB"/>
  </w:abstractNum>
  <w:abstractNum w:abstractNumId="20" w15:restartNumberingAfterBreak="0">
    <w:nsid w:val="33561CBB"/>
    <w:multiLevelType w:val="hybridMultilevel"/>
    <w:tmpl w:val="D76A94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45C6CCE"/>
    <w:multiLevelType w:val="hybridMultilevel"/>
    <w:tmpl w:val="BCDA9186"/>
    <w:lvl w:ilvl="0" w:tplc="561E474C">
      <w:start w:val="1"/>
      <w:numFmt w:val="lowerRoman"/>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22" w15:restartNumberingAfterBreak="0">
    <w:nsid w:val="360C1B7A"/>
    <w:multiLevelType w:val="multilevel"/>
    <w:tmpl w:val="6D3E4EC8"/>
    <w:styleLink w:val="ListsEIB"/>
    <w:lvl w:ilvl="0">
      <w:start w:val="1"/>
      <w:numFmt w:val="lowerLetter"/>
      <w:lvlText w:val="(%1)"/>
      <w:lvlJc w:val="left"/>
      <w:pPr>
        <w:ind w:left="1423" w:hanging="567"/>
      </w:pPr>
      <w:rPr>
        <w:rFonts w:cs="Times New Roman"/>
        <w:color w:val="auto"/>
        <w:sz w:val="20"/>
        <w:szCs w:val="20"/>
      </w:rPr>
    </w:lvl>
    <w:lvl w:ilvl="1">
      <w:start w:val="1"/>
      <w:numFmt w:val="lowerRoman"/>
      <w:lvlText w:val="(%2)"/>
      <w:lvlJc w:val="left"/>
      <w:pPr>
        <w:ind w:left="1990" w:hanging="567"/>
      </w:pPr>
      <w:rPr>
        <w:rFonts w:cs="Times New Roman"/>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23" w15:restartNumberingAfterBreak="0">
    <w:nsid w:val="37F027FD"/>
    <w:multiLevelType w:val="hybridMultilevel"/>
    <w:tmpl w:val="876EEBB6"/>
    <w:lvl w:ilvl="0" w:tplc="561E474C">
      <w:start w:val="1"/>
      <w:numFmt w:val="lowerRoman"/>
      <w:lvlText w:val="(%1)"/>
      <w:lvlJc w:val="left"/>
      <w:pPr>
        <w:ind w:left="157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4" w15:restartNumberingAfterBreak="0">
    <w:nsid w:val="37FE5BED"/>
    <w:multiLevelType w:val="multilevel"/>
    <w:tmpl w:val="6D3E4EC8"/>
    <w:numStyleLink w:val="ListsEIB"/>
  </w:abstractNum>
  <w:abstractNum w:abstractNumId="25" w15:restartNumberingAfterBreak="0">
    <w:nsid w:val="392C0E3A"/>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3EC1297D"/>
    <w:multiLevelType w:val="hybridMultilevel"/>
    <w:tmpl w:val="2B5251EC"/>
    <w:lvl w:ilvl="0" w:tplc="555AE888">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31B2DE9"/>
    <w:multiLevelType w:val="hybridMultilevel"/>
    <w:tmpl w:val="6018CE3A"/>
    <w:lvl w:ilvl="0" w:tplc="F0245252">
      <w:start w:val="1"/>
      <w:numFmt w:val="lowerRoman"/>
      <w:lvlText w:val="(%1)"/>
      <w:lvlJc w:val="left"/>
      <w:pPr>
        <w:ind w:left="1571" w:hanging="360"/>
      </w:pPr>
      <w:rPr>
        <w:rFonts w:ascii="Arial" w:eastAsia="Arial" w:hAnsi="Arial" w:hint="default"/>
        <w:spacing w:val="-2"/>
        <w:w w:val="103"/>
        <w:sz w:val="22"/>
        <w:szCs w:val="22"/>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8" w15:restartNumberingAfterBreak="0">
    <w:nsid w:val="45E94EA3"/>
    <w:multiLevelType w:val="multilevel"/>
    <w:tmpl w:val="1B74A0A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9" w15:restartNumberingAfterBreak="0">
    <w:nsid w:val="46185177"/>
    <w:multiLevelType w:val="hybridMultilevel"/>
    <w:tmpl w:val="0360C6B2"/>
    <w:lvl w:ilvl="0" w:tplc="08090017">
      <w:start w:val="1"/>
      <w:numFmt w:val="lowerLetter"/>
      <w:lvlText w:val="%1)"/>
      <w:lvlJc w:val="left"/>
      <w:pPr>
        <w:ind w:left="360" w:hanging="360"/>
      </w:pPr>
    </w:lvl>
    <w:lvl w:ilvl="1" w:tplc="AEB28B2E">
      <w:numFmt w:val="bullet"/>
      <w:lvlText w:val="•"/>
      <w:lvlJc w:val="left"/>
      <w:pPr>
        <w:ind w:left="720" w:firstLine="0"/>
      </w:pPr>
      <w:rPr>
        <w:rFonts w:ascii="Arial" w:eastAsia="Times New Roman" w:hAnsi="Arial" w:cs="Times New Roman"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473C1531"/>
    <w:multiLevelType w:val="hybridMultilevel"/>
    <w:tmpl w:val="939C4EDA"/>
    <w:lvl w:ilvl="0" w:tplc="150A72B2">
      <w:start w:val="1"/>
      <w:numFmt w:val="lowerRoman"/>
      <w:lvlText w:val="(%1)"/>
      <w:lvlJc w:val="left"/>
      <w:pPr>
        <w:ind w:left="1728" w:hanging="72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1" w15:restartNumberingAfterBreak="0">
    <w:nsid w:val="4910303C"/>
    <w:multiLevelType w:val="hybridMultilevel"/>
    <w:tmpl w:val="86C4A36E"/>
    <w:lvl w:ilvl="0" w:tplc="3A2284D6">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4A7E7740"/>
    <w:multiLevelType w:val="hybridMultilevel"/>
    <w:tmpl w:val="C3AACEB2"/>
    <w:lvl w:ilvl="0" w:tplc="F0245252">
      <w:start w:val="1"/>
      <w:numFmt w:val="lowerRoman"/>
      <w:lvlText w:val="(%1)"/>
      <w:lvlJc w:val="left"/>
      <w:pPr>
        <w:ind w:left="1571" w:hanging="360"/>
      </w:pPr>
      <w:rPr>
        <w:rFonts w:ascii="Arial" w:eastAsia="Arial" w:hAnsi="Arial" w:hint="default"/>
        <w:spacing w:val="-2"/>
        <w:w w:val="103"/>
        <w:sz w:val="22"/>
        <w:szCs w:val="22"/>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33" w15:restartNumberingAfterBreak="0">
    <w:nsid w:val="4A9D3C81"/>
    <w:multiLevelType w:val="multilevel"/>
    <w:tmpl w:val="6D3E4EC8"/>
    <w:numStyleLink w:val="ListsEIB"/>
  </w:abstractNum>
  <w:abstractNum w:abstractNumId="34" w15:restartNumberingAfterBreak="0">
    <w:nsid w:val="4C703531"/>
    <w:multiLevelType w:val="multilevel"/>
    <w:tmpl w:val="8EEA4396"/>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D237505"/>
    <w:multiLevelType w:val="hybridMultilevel"/>
    <w:tmpl w:val="2AEAB3F0"/>
    <w:lvl w:ilvl="0" w:tplc="7DD2700E">
      <w:start w:val="1"/>
      <w:numFmt w:val="lowerRoman"/>
      <w:lvlText w:val="(%1)"/>
      <w:lvlJc w:val="left"/>
      <w:pPr>
        <w:ind w:left="1530" w:hanging="720"/>
      </w:pPr>
      <w:rPr>
        <w:rFonts w:hint="default"/>
      </w:rPr>
    </w:lvl>
    <w:lvl w:ilvl="1" w:tplc="241A0019" w:tentative="1">
      <w:start w:val="1"/>
      <w:numFmt w:val="lowerLetter"/>
      <w:lvlText w:val="%2."/>
      <w:lvlJc w:val="left"/>
      <w:pPr>
        <w:ind w:left="1890" w:hanging="360"/>
      </w:pPr>
    </w:lvl>
    <w:lvl w:ilvl="2" w:tplc="241A001B" w:tentative="1">
      <w:start w:val="1"/>
      <w:numFmt w:val="lowerRoman"/>
      <w:lvlText w:val="%3."/>
      <w:lvlJc w:val="right"/>
      <w:pPr>
        <w:ind w:left="2610" w:hanging="180"/>
      </w:pPr>
    </w:lvl>
    <w:lvl w:ilvl="3" w:tplc="241A000F" w:tentative="1">
      <w:start w:val="1"/>
      <w:numFmt w:val="decimal"/>
      <w:lvlText w:val="%4."/>
      <w:lvlJc w:val="left"/>
      <w:pPr>
        <w:ind w:left="3330" w:hanging="360"/>
      </w:pPr>
    </w:lvl>
    <w:lvl w:ilvl="4" w:tplc="241A0019" w:tentative="1">
      <w:start w:val="1"/>
      <w:numFmt w:val="lowerLetter"/>
      <w:lvlText w:val="%5."/>
      <w:lvlJc w:val="left"/>
      <w:pPr>
        <w:ind w:left="4050" w:hanging="360"/>
      </w:pPr>
    </w:lvl>
    <w:lvl w:ilvl="5" w:tplc="241A001B" w:tentative="1">
      <w:start w:val="1"/>
      <w:numFmt w:val="lowerRoman"/>
      <w:lvlText w:val="%6."/>
      <w:lvlJc w:val="right"/>
      <w:pPr>
        <w:ind w:left="4770" w:hanging="180"/>
      </w:pPr>
    </w:lvl>
    <w:lvl w:ilvl="6" w:tplc="241A000F" w:tentative="1">
      <w:start w:val="1"/>
      <w:numFmt w:val="decimal"/>
      <w:lvlText w:val="%7."/>
      <w:lvlJc w:val="left"/>
      <w:pPr>
        <w:ind w:left="5490" w:hanging="360"/>
      </w:pPr>
    </w:lvl>
    <w:lvl w:ilvl="7" w:tplc="241A0019" w:tentative="1">
      <w:start w:val="1"/>
      <w:numFmt w:val="lowerLetter"/>
      <w:lvlText w:val="%8."/>
      <w:lvlJc w:val="left"/>
      <w:pPr>
        <w:ind w:left="6210" w:hanging="360"/>
      </w:pPr>
    </w:lvl>
    <w:lvl w:ilvl="8" w:tplc="241A001B" w:tentative="1">
      <w:start w:val="1"/>
      <w:numFmt w:val="lowerRoman"/>
      <w:lvlText w:val="%9."/>
      <w:lvlJc w:val="right"/>
      <w:pPr>
        <w:ind w:left="6930" w:hanging="180"/>
      </w:pPr>
    </w:lvl>
  </w:abstractNum>
  <w:abstractNum w:abstractNumId="36" w15:restartNumberingAfterBreak="0">
    <w:nsid w:val="4F703FD3"/>
    <w:multiLevelType w:val="multilevel"/>
    <w:tmpl w:val="691A8EE2"/>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51654711"/>
    <w:multiLevelType w:val="hybridMultilevel"/>
    <w:tmpl w:val="739EDEF2"/>
    <w:lvl w:ilvl="0" w:tplc="38D6C078">
      <w:start w:val="1"/>
      <w:numFmt w:val="decimal"/>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8" w15:restartNumberingAfterBreak="0">
    <w:nsid w:val="5325771C"/>
    <w:multiLevelType w:val="multilevel"/>
    <w:tmpl w:val="5914C1F8"/>
    <w:lvl w:ilvl="0">
      <w:start w:val="7"/>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5B3249E2"/>
    <w:multiLevelType w:val="multilevel"/>
    <w:tmpl w:val="73FABC3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135F5A"/>
    <w:multiLevelType w:val="multilevel"/>
    <w:tmpl w:val="592E9D92"/>
    <w:lvl w:ilvl="0">
      <w:start w:val="1"/>
      <w:numFmt w:val="lowerLetter"/>
      <w:lvlText w:val="(%1)"/>
      <w:lvlJc w:val="left"/>
      <w:pPr>
        <w:ind w:left="1423" w:hanging="567"/>
      </w:pPr>
      <w:rPr>
        <w:rFonts w:cs="Times New Roman"/>
        <w:color w:val="auto"/>
        <w:sz w:val="20"/>
        <w:szCs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41" w15:restartNumberingAfterBreak="0">
    <w:nsid w:val="5F4479D1"/>
    <w:multiLevelType w:val="multilevel"/>
    <w:tmpl w:val="4ECECA34"/>
    <w:lvl w:ilvl="0">
      <w:start w:val="4"/>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upperLetter"/>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5F8834EA"/>
    <w:multiLevelType w:val="hybridMultilevel"/>
    <w:tmpl w:val="DD4E8014"/>
    <w:lvl w:ilvl="0" w:tplc="132A8768">
      <w:start w:val="1"/>
      <w:numFmt w:val="lowerRoman"/>
      <w:lvlText w:val="(%1)"/>
      <w:lvlJc w:val="left"/>
      <w:pPr>
        <w:ind w:left="720" w:hanging="360"/>
      </w:pPr>
      <w:rPr>
        <w:rFonts w:hint="default"/>
        <w:lang w:val="en-U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7531CB6"/>
    <w:multiLevelType w:val="multilevel"/>
    <w:tmpl w:val="BA9EE2F8"/>
    <w:lvl w:ilvl="0">
      <w:start w:val="1"/>
      <w:numFmt w:val="decimal"/>
      <w:lvlText w:val="%1"/>
      <w:lvlJc w:val="left"/>
      <w:pPr>
        <w:ind w:left="360" w:hanging="360"/>
      </w:pPr>
      <w:rPr>
        <w:rFonts w:hint="default"/>
        <w:b/>
        <w:w w:val="105"/>
        <w:u w:val="thick"/>
      </w:rPr>
    </w:lvl>
    <w:lvl w:ilvl="1">
      <w:start w:val="2"/>
      <w:numFmt w:val="decimal"/>
      <w:lvlText w:val="%1.%2"/>
      <w:lvlJc w:val="left"/>
      <w:pPr>
        <w:ind w:left="360" w:hanging="360"/>
      </w:pPr>
      <w:rPr>
        <w:rFonts w:hint="default"/>
        <w:b/>
        <w:w w:val="105"/>
        <w:u w:val="none"/>
      </w:rPr>
    </w:lvl>
    <w:lvl w:ilvl="2">
      <w:start w:val="1"/>
      <w:numFmt w:val="decimal"/>
      <w:lvlText w:val="%1.%2.%3"/>
      <w:lvlJc w:val="left"/>
      <w:pPr>
        <w:ind w:left="720" w:hanging="720"/>
      </w:pPr>
      <w:rPr>
        <w:rFonts w:hint="default"/>
        <w:b/>
        <w:w w:val="105"/>
        <w:u w:val="thick"/>
      </w:rPr>
    </w:lvl>
    <w:lvl w:ilvl="3">
      <w:start w:val="1"/>
      <w:numFmt w:val="decimal"/>
      <w:lvlText w:val="%1.%2.%3.%4"/>
      <w:lvlJc w:val="left"/>
      <w:pPr>
        <w:ind w:left="720" w:hanging="720"/>
      </w:pPr>
      <w:rPr>
        <w:rFonts w:hint="default"/>
        <w:b/>
        <w:w w:val="105"/>
        <w:u w:val="thick"/>
      </w:rPr>
    </w:lvl>
    <w:lvl w:ilvl="4">
      <w:start w:val="1"/>
      <w:numFmt w:val="decimal"/>
      <w:lvlText w:val="%1.%2.%3.%4.%5"/>
      <w:lvlJc w:val="left"/>
      <w:pPr>
        <w:ind w:left="1080" w:hanging="1080"/>
      </w:pPr>
      <w:rPr>
        <w:rFonts w:hint="default"/>
        <w:b/>
        <w:w w:val="105"/>
        <w:u w:val="thick"/>
      </w:rPr>
    </w:lvl>
    <w:lvl w:ilvl="5">
      <w:start w:val="1"/>
      <w:numFmt w:val="decimal"/>
      <w:lvlText w:val="%1.%2.%3.%4.%5.%6"/>
      <w:lvlJc w:val="left"/>
      <w:pPr>
        <w:ind w:left="1080" w:hanging="1080"/>
      </w:pPr>
      <w:rPr>
        <w:rFonts w:hint="default"/>
        <w:b/>
        <w:w w:val="105"/>
        <w:u w:val="thick"/>
      </w:rPr>
    </w:lvl>
    <w:lvl w:ilvl="6">
      <w:start w:val="1"/>
      <w:numFmt w:val="decimal"/>
      <w:lvlText w:val="%1.%2.%3.%4.%5.%6.%7"/>
      <w:lvlJc w:val="left"/>
      <w:pPr>
        <w:ind w:left="1440" w:hanging="1440"/>
      </w:pPr>
      <w:rPr>
        <w:rFonts w:hint="default"/>
        <w:b/>
        <w:w w:val="105"/>
        <w:u w:val="thick"/>
      </w:rPr>
    </w:lvl>
    <w:lvl w:ilvl="7">
      <w:start w:val="1"/>
      <w:numFmt w:val="decimal"/>
      <w:lvlText w:val="%1.%2.%3.%4.%5.%6.%7.%8"/>
      <w:lvlJc w:val="left"/>
      <w:pPr>
        <w:ind w:left="1440" w:hanging="1440"/>
      </w:pPr>
      <w:rPr>
        <w:rFonts w:hint="default"/>
        <w:b/>
        <w:w w:val="105"/>
        <w:u w:val="thick"/>
      </w:rPr>
    </w:lvl>
    <w:lvl w:ilvl="8">
      <w:start w:val="1"/>
      <w:numFmt w:val="decimal"/>
      <w:lvlText w:val="%1.%2.%3.%4.%5.%6.%7.%8.%9"/>
      <w:lvlJc w:val="left"/>
      <w:pPr>
        <w:ind w:left="1800" w:hanging="1800"/>
      </w:pPr>
      <w:rPr>
        <w:rFonts w:hint="default"/>
        <w:b/>
        <w:w w:val="105"/>
        <w:u w:val="thick"/>
      </w:rPr>
    </w:lvl>
  </w:abstractNum>
  <w:abstractNum w:abstractNumId="44" w15:restartNumberingAfterBreak="0">
    <w:nsid w:val="6B3239F1"/>
    <w:multiLevelType w:val="multilevel"/>
    <w:tmpl w:val="77429900"/>
    <w:lvl w:ilvl="0">
      <w:start w:val="1"/>
      <w:numFmt w:val="decimal"/>
      <w:lvlText w:val="%1"/>
      <w:lvlJc w:val="left"/>
      <w:pPr>
        <w:ind w:hanging="778"/>
      </w:pPr>
      <w:rPr>
        <w:rFonts w:hint="default"/>
      </w:rPr>
    </w:lvl>
    <w:lvl w:ilvl="1">
      <w:start w:val="7"/>
      <w:numFmt w:val="decimal"/>
      <w:lvlText w:val="%1.%2"/>
      <w:lvlJc w:val="left"/>
      <w:pPr>
        <w:ind w:hanging="778"/>
      </w:pPr>
      <w:rPr>
        <w:rFonts w:ascii="Arial" w:eastAsia="Arial" w:hAnsi="Arial" w:hint="default"/>
        <w:b/>
        <w:bCs/>
        <w:w w:val="103"/>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5" w15:restartNumberingAfterBreak="0">
    <w:nsid w:val="6EB4336D"/>
    <w:multiLevelType w:val="multilevel"/>
    <w:tmpl w:val="6D3E4EC8"/>
    <w:lvl w:ilvl="0">
      <w:start w:val="1"/>
      <w:numFmt w:val="lowerLetter"/>
      <w:lvlText w:val="(%1)"/>
      <w:lvlJc w:val="left"/>
      <w:pPr>
        <w:ind w:left="1423" w:hanging="567"/>
      </w:pPr>
      <w:rPr>
        <w:rFonts w:cs="Times New Roman"/>
        <w:color w:val="auto"/>
        <w:sz w:val="20"/>
        <w:szCs w:val="20"/>
      </w:rPr>
    </w:lvl>
    <w:lvl w:ilvl="1">
      <w:start w:val="1"/>
      <w:numFmt w:val="lowerRoman"/>
      <w:lvlText w:val="(%2)"/>
      <w:lvlJc w:val="left"/>
      <w:pPr>
        <w:ind w:left="1990" w:hanging="567"/>
      </w:pPr>
      <w:rPr>
        <w:rFonts w:cs="Times New Roman"/>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46" w15:restartNumberingAfterBreak="0">
    <w:nsid w:val="701D62D2"/>
    <w:multiLevelType w:val="hybridMultilevel"/>
    <w:tmpl w:val="C046B9C2"/>
    <w:lvl w:ilvl="0" w:tplc="08090001">
      <w:start w:val="1"/>
      <w:numFmt w:val="bullet"/>
      <w:lvlText w:val=""/>
      <w:lvlJc w:val="left"/>
      <w:pPr>
        <w:ind w:left="1429" w:hanging="360"/>
      </w:pPr>
      <w:rPr>
        <w:rFonts w:ascii="Symbol" w:hAnsi="Symbol"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7" w15:restartNumberingAfterBreak="0">
    <w:nsid w:val="706945D6"/>
    <w:multiLevelType w:val="hybridMultilevel"/>
    <w:tmpl w:val="F44A55F4"/>
    <w:lvl w:ilvl="0" w:tplc="26C6EC62">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8" w15:restartNumberingAfterBreak="0">
    <w:nsid w:val="71EA6A65"/>
    <w:multiLevelType w:val="hybridMultilevel"/>
    <w:tmpl w:val="DB200BE4"/>
    <w:lvl w:ilvl="0" w:tplc="F5D8E50A">
      <w:start w:val="1"/>
      <w:numFmt w:val="decimal"/>
      <w:lvlText w:val="%1."/>
      <w:lvlJc w:val="left"/>
      <w:pPr>
        <w:tabs>
          <w:tab w:val="num" w:pos="1069"/>
        </w:tabs>
        <w:ind w:left="1069" w:hanging="36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730E3B07"/>
    <w:multiLevelType w:val="hybridMultilevel"/>
    <w:tmpl w:val="C3AACEB2"/>
    <w:lvl w:ilvl="0" w:tplc="F0245252">
      <w:start w:val="1"/>
      <w:numFmt w:val="lowerRoman"/>
      <w:lvlText w:val="(%1)"/>
      <w:lvlJc w:val="left"/>
      <w:pPr>
        <w:ind w:left="1571" w:hanging="360"/>
      </w:pPr>
      <w:rPr>
        <w:rFonts w:ascii="Arial" w:eastAsia="Arial" w:hAnsi="Arial" w:hint="default"/>
        <w:spacing w:val="-2"/>
        <w:w w:val="103"/>
        <w:sz w:val="22"/>
        <w:szCs w:val="22"/>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50" w15:restartNumberingAfterBreak="0">
    <w:nsid w:val="73C21BBD"/>
    <w:multiLevelType w:val="hybridMultilevel"/>
    <w:tmpl w:val="C3AACEB2"/>
    <w:lvl w:ilvl="0" w:tplc="F0245252">
      <w:start w:val="1"/>
      <w:numFmt w:val="lowerRoman"/>
      <w:lvlText w:val="(%1)"/>
      <w:lvlJc w:val="left"/>
      <w:pPr>
        <w:ind w:left="1571" w:hanging="360"/>
      </w:pPr>
      <w:rPr>
        <w:rFonts w:ascii="Arial" w:eastAsia="Arial" w:hAnsi="Arial" w:hint="default"/>
        <w:spacing w:val="-2"/>
        <w:w w:val="103"/>
        <w:sz w:val="22"/>
        <w:szCs w:val="22"/>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51" w15:restartNumberingAfterBreak="0">
    <w:nsid w:val="755518FD"/>
    <w:multiLevelType w:val="multilevel"/>
    <w:tmpl w:val="6D3E4EC8"/>
    <w:numStyleLink w:val="ListsEIB"/>
  </w:abstractNum>
  <w:abstractNum w:abstractNumId="52" w15:restartNumberingAfterBreak="0">
    <w:nsid w:val="7636442B"/>
    <w:multiLevelType w:val="multilevel"/>
    <w:tmpl w:val="B35C766E"/>
    <w:lvl w:ilvl="0">
      <w:start w:val="2"/>
      <w:numFmt w:val="decimal"/>
      <w:lvlText w:val="%1"/>
      <w:lvlJc w:val="left"/>
      <w:pPr>
        <w:ind w:hanging="860"/>
      </w:pPr>
      <w:rPr>
        <w:rFonts w:hint="default"/>
      </w:rPr>
    </w:lvl>
    <w:lvl w:ilvl="1">
      <w:start w:val="1"/>
      <w:numFmt w:val="decimal"/>
      <w:lvlText w:val="%1.%2"/>
      <w:lvlJc w:val="left"/>
      <w:pPr>
        <w:ind w:hanging="860"/>
      </w:pPr>
      <w:rPr>
        <w:rFonts w:ascii="Arial" w:eastAsia="Arial" w:hAnsi="Arial" w:hint="default"/>
        <w:b/>
        <w:bCs/>
        <w:spacing w:val="4"/>
        <w:w w:val="103"/>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3" w15:restartNumberingAfterBreak="0">
    <w:nsid w:val="7A153B19"/>
    <w:multiLevelType w:val="multilevel"/>
    <w:tmpl w:val="E3D26A7C"/>
    <w:lvl w:ilvl="0">
      <w:start w:val="1"/>
      <w:numFmt w:val="lowerLetter"/>
      <w:lvlText w:val="(%1)"/>
      <w:lvlJc w:val="left"/>
      <w:pPr>
        <w:ind w:left="1423" w:hanging="567"/>
      </w:pPr>
      <w:rPr>
        <w:rFonts w:cs="Times New Roman"/>
        <w:color w:val="auto"/>
        <w:sz w:val="20"/>
        <w:szCs w:val="20"/>
      </w:rPr>
    </w:lvl>
    <w:lvl w:ilvl="1">
      <w:start w:val="1"/>
      <w:numFmt w:val="lowerRoman"/>
      <w:lvlText w:val="(%2)"/>
      <w:lvlJc w:val="left"/>
      <w:pPr>
        <w:ind w:left="1990" w:hanging="567"/>
      </w:pPr>
      <w:rPr>
        <w:rFonts w:cs="Times New Roman"/>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54" w15:restartNumberingAfterBreak="0">
    <w:nsid w:val="7ACC2BC7"/>
    <w:multiLevelType w:val="hybridMultilevel"/>
    <w:tmpl w:val="C79061AC"/>
    <w:lvl w:ilvl="0" w:tplc="7DFA5026">
      <w:start w:val="1"/>
      <w:numFmt w:val="lowerRoman"/>
      <w:lvlText w:val="(%1)"/>
      <w:lvlJc w:val="left"/>
      <w:pPr>
        <w:ind w:left="1590" w:hanging="360"/>
      </w:pPr>
      <w:rPr>
        <w:rFonts w:ascii="Arial" w:hAnsi="Arial" w:cs="Times New Roman" w:hint="default"/>
        <w:b w:val="0"/>
        <w:i w:val="0"/>
        <w:sz w:val="20"/>
      </w:rPr>
    </w:lvl>
    <w:lvl w:ilvl="1" w:tplc="04090019" w:tentative="1">
      <w:start w:val="1"/>
      <w:numFmt w:val="lowerLetter"/>
      <w:lvlText w:val="%2."/>
      <w:lvlJc w:val="left"/>
      <w:pPr>
        <w:ind w:left="2310" w:hanging="360"/>
      </w:pPr>
    </w:lvl>
    <w:lvl w:ilvl="2" w:tplc="0409001B" w:tentative="1">
      <w:start w:val="1"/>
      <w:numFmt w:val="lowerRoman"/>
      <w:lvlText w:val="%3."/>
      <w:lvlJc w:val="right"/>
      <w:pPr>
        <w:ind w:left="3030" w:hanging="180"/>
      </w:pPr>
    </w:lvl>
    <w:lvl w:ilvl="3" w:tplc="0409000F" w:tentative="1">
      <w:start w:val="1"/>
      <w:numFmt w:val="decimal"/>
      <w:lvlText w:val="%4."/>
      <w:lvlJc w:val="left"/>
      <w:pPr>
        <w:ind w:left="3750" w:hanging="360"/>
      </w:pPr>
    </w:lvl>
    <w:lvl w:ilvl="4" w:tplc="04090019" w:tentative="1">
      <w:start w:val="1"/>
      <w:numFmt w:val="lowerLetter"/>
      <w:lvlText w:val="%5."/>
      <w:lvlJc w:val="left"/>
      <w:pPr>
        <w:ind w:left="4470" w:hanging="360"/>
      </w:pPr>
    </w:lvl>
    <w:lvl w:ilvl="5" w:tplc="0409001B" w:tentative="1">
      <w:start w:val="1"/>
      <w:numFmt w:val="lowerRoman"/>
      <w:lvlText w:val="%6."/>
      <w:lvlJc w:val="right"/>
      <w:pPr>
        <w:ind w:left="5190" w:hanging="180"/>
      </w:pPr>
    </w:lvl>
    <w:lvl w:ilvl="6" w:tplc="0409000F" w:tentative="1">
      <w:start w:val="1"/>
      <w:numFmt w:val="decimal"/>
      <w:lvlText w:val="%7."/>
      <w:lvlJc w:val="left"/>
      <w:pPr>
        <w:ind w:left="5910" w:hanging="360"/>
      </w:pPr>
    </w:lvl>
    <w:lvl w:ilvl="7" w:tplc="04090019" w:tentative="1">
      <w:start w:val="1"/>
      <w:numFmt w:val="lowerLetter"/>
      <w:lvlText w:val="%8."/>
      <w:lvlJc w:val="left"/>
      <w:pPr>
        <w:ind w:left="6630" w:hanging="360"/>
      </w:pPr>
    </w:lvl>
    <w:lvl w:ilvl="8" w:tplc="0409001B" w:tentative="1">
      <w:start w:val="1"/>
      <w:numFmt w:val="lowerRoman"/>
      <w:lvlText w:val="%9."/>
      <w:lvlJc w:val="right"/>
      <w:pPr>
        <w:ind w:left="7350" w:hanging="180"/>
      </w:pPr>
    </w:lvl>
  </w:abstractNum>
  <w:abstractNum w:abstractNumId="55" w15:restartNumberingAfterBreak="0">
    <w:nsid w:val="7D96433D"/>
    <w:multiLevelType w:val="hybridMultilevel"/>
    <w:tmpl w:val="0C62920A"/>
    <w:lvl w:ilvl="0" w:tplc="F0245252">
      <w:start w:val="1"/>
      <w:numFmt w:val="lowerRoman"/>
      <w:lvlText w:val="(%1)"/>
      <w:lvlJc w:val="left"/>
      <w:pPr>
        <w:ind w:left="1571" w:hanging="360"/>
      </w:pPr>
      <w:rPr>
        <w:rFonts w:ascii="Arial" w:eastAsia="Arial" w:hAnsi="Arial" w:hint="default"/>
        <w:spacing w:val="-2"/>
        <w:w w:val="103"/>
        <w:sz w:val="22"/>
        <w:szCs w:val="22"/>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num w:numId="1">
    <w:abstractNumId w:val="16"/>
  </w:num>
  <w:num w:numId="2">
    <w:abstractNumId w:val="37"/>
  </w:num>
  <w:num w:numId="3">
    <w:abstractNumId w:val="13"/>
  </w:num>
  <w:num w:numId="4">
    <w:abstractNumId w:val="52"/>
  </w:num>
  <w:num w:numId="5">
    <w:abstractNumId w:val="44"/>
  </w:num>
  <w:num w:numId="6">
    <w:abstractNumId w:val="26"/>
  </w:num>
  <w:num w:numId="7">
    <w:abstractNumId w:val="51"/>
  </w:num>
  <w:num w:numId="8">
    <w:abstractNumId w:val="14"/>
  </w:num>
  <w:num w:numId="9">
    <w:abstractNumId w:val="5"/>
  </w:num>
  <w:num w:numId="10">
    <w:abstractNumId w:val="33"/>
  </w:num>
  <w:num w:numId="11">
    <w:abstractNumId w:val="24"/>
    <w:lvlOverride w:ilvl="0">
      <w:lvl w:ilvl="0">
        <w:start w:val="1"/>
        <w:numFmt w:val="lowerLetter"/>
        <w:lvlText w:val="(%1)"/>
        <w:lvlJc w:val="left"/>
        <w:pPr>
          <w:ind w:left="1423" w:hanging="567"/>
        </w:pPr>
        <w:rPr>
          <w:rFonts w:cs="Times New Roman"/>
          <w:color w:val="auto"/>
          <w:sz w:val="22"/>
          <w:szCs w:val="22"/>
        </w:rPr>
      </w:lvl>
    </w:lvlOverride>
  </w:num>
  <w:num w:numId="12">
    <w:abstractNumId w:val="19"/>
    <w:lvlOverride w:ilvl="0">
      <w:lvl w:ilvl="0">
        <w:start w:val="1"/>
        <w:numFmt w:val="lowerLetter"/>
        <w:lvlText w:val="(%1)"/>
        <w:lvlJc w:val="left"/>
        <w:pPr>
          <w:ind w:left="1423" w:hanging="567"/>
        </w:pPr>
        <w:rPr>
          <w:rFonts w:cs="Times New Roman"/>
          <w:color w:val="auto"/>
          <w:sz w:val="22"/>
          <w:szCs w:val="22"/>
        </w:rPr>
      </w:lvl>
    </w:lvlOverride>
  </w:num>
  <w:num w:numId="13">
    <w:abstractNumId w:val="22"/>
  </w:num>
  <w:num w:numId="14">
    <w:abstractNumId w:val="10"/>
  </w:num>
  <w:num w:numId="15">
    <w:abstractNumId w:val="8"/>
  </w:num>
  <w:num w:numId="16">
    <w:abstractNumId w:val="3"/>
  </w:num>
  <w:num w:numId="17">
    <w:abstractNumId w:val="53"/>
  </w:num>
  <w:num w:numId="18">
    <w:abstractNumId w:val="45"/>
  </w:num>
  <w:num w:numId="19">
    <w:abstractNumId w:val="25"/>
  </w:num>
  <w:num w:numId="20">
    <w:abstractNumId w:val="4"/>
  </w:num>
  <w:num w:numId="21">
    <w:abstractNumId w:val="28"/>
  </w:num>
  <w:num w:numId="22">
    <w:abstractNumId w:val="12"/>
  </w:num>
  <w:num w:numId="23">
    <w:abstractNumId w:val="7"/>
  </w:num>
  <w:num w:numId="24">
    <w:abstractNumId w:val="36"/>
  </w:num>
  <w:num w:numId="25">
    <w:abstractNumId w:val="17"/>
  </w:num>
  <w:num w:numId="26">
    <w:abstractNumId w:val="34"/>
  </w:num>
  <w:num w:numId="27">
    <w:abstractNumId w:val="11"/>
  </w:num>
  <w:num w:numId="28">
    <w:abstractNumId w:val="39"/>
  </w:num>
  <w:num w:numId="29">
    <w:abstractNumId w:val="42"/>
  </w:num>
  <w:num w:numId="30">
    <w:abstractNumId w:val="38"/>
  </w:num>
  <w:num w:numId="31">
    <w:abstractNumId w:val="40"/>
  </w:num>
  <w:num w:numId="32">
    <w:abstractNumId w:val="43"/>
  </w:num>
  <w:num w:numId="33">
    <w:abstractNumId w:val="30"/>
  </w:num>
  <w:num w:numId="34">
    <w:abstractNumId w:val="41"/>
  </w:num>
  <w:num w:numId="35">
    <w:abstractNumId w:val="6"/>
  </w:num>
  <w:num w:numId="36">
    <w:abstractNumId w:val="0"/>
  </w:num>
  <w:num w:numId="37">
    <w:abstractNumId w:val="21"/>
  </w:num>
  <w:num w:numId="38">
    <w:abstractNumId w:val="9"/>
  </w:num>
  <w:num w:numId="39">
    <w:abstractNumId w:val="23"/>
  </w:num>
  <w:num w:numId="40">
    <w:abstractNumId w:val="1"/>
  </w:num>
  <w:num w:numId="41">
    <w:abstractNumId w:val="54"/>
  </w:num>
  <w:num w:numId="42">
    <w:abstractNumId w:val="55"/>
  </w:num>
  <w:num w:numId="43">
    <w:abstractNumId w:val="27"/>
  </w:num>
  <w:num w:numId="44">
    <w:abstractNumId w:val="32"/>
  </w:num>
  <w:num w:numId="45">
    <w:abstractNumId w:val="2"/>
  </w:num>
  <w:num w:numId="46">
    <w:abstractNumId w:val="18"/>
  </w:num>
  <w:num w:numId="47">
    <w:abstractNumId w:val="48"/>
  </w:num>
  <w:num w:numId="48">
    <w:abstractNumId w:val="31"/>
  </w:num>
  <w:num w:numId="49">
    <w:abstractNumId w:val="15"/>
  </w:num>
  <w:num w:numId="50">
    <w:abstractNumId w:val="20"/>
  </w:num>
  <w:num w:numId="51">
    <w:abstractNumId w:val="29"/>
  </w:num>
  <w:num w:numId="52">
    <w:abstractNumId w:val="47"/>
  </w:num>
  <w:num w:numId="53">
    <w:abstractNumId w:val="14"/>
    <w:lvlOverride w:ilvl="0">
      <w:lvl w:ilvl="0">
        <w:start w:val="1"/>
        <w:numFmt w:val="lowerLetter"/>
        <w:lvlText w:val="(%1)"/>
        <w:lvlJc w:val="left"/>
        <w:pPr>
          <w:ind w:left="1423" w:hanging="567"/>
        </w:pPr>
        <w:rPr>
          <w:rFonts w:cs="Times New Roman"/>
          <w:color w:val="auto"/>
          <w:sz w:val="22"/>
          <w:szCs w:val="20"/>
        </w:rPr>
      </w:lvl>
    </w:lvlOverride>
  </w:num>
  <w:num w:numId="54">
    <w:abstractNumId w:val="5"/>
    <w:lvlOverride w:ilvl="0">
      <w:lvl w:ilvl="0">
        <w:start w:val="1"/>
        <w:numFmt w:val="lowerLetter"/>
        <w:lvlText w:val="(%1)"/>
        <w:lvlJc w:val="left"/>
        <w:pPr>
          <w:ind w:left="1423" w:hanging="567"/>
        </w:pPr>
        <w:rPr>
          <w:rFonts w:cs="Times New Roman"/>
          <w:color w:val="auto"/>
          <w:sz w:val="22"/>
          <w:szCs w:val="20"/>
        </w:rPr>
      </w:lvl>
    </w:lvlOverride>
  </w:num>
  <w:num w:numId="55">
    <w:abstractNumId w:val="35"/>
  </w:num>
  <w:num w:numId="56">
    <w:abstractNumId w:val="49"/>
  </w:num>
  <w:num w:numId="57">
    <w:abstractNumId w:val="50"/>
  </w:num>
  <w:num w:numId="58">
    <w:abstractNumId w:val="4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6FB"/>
    <w:rsid w:val="00001187"/>
    <w:rsid w:val="00001CF3"/>
    <w:rsid w:val="00011788"/>
    <w:rsid w:val="00017ADF"/>
    <w:rsid w:val="00021012"/>
    <w:rsid w:val="000224EF"/>
    <w:rsid w:val="00024AB8"/>
    <w:rsid w:val="00032E5F"/>
    <w:rsid w:val="00036CEE"/>
    <w:rsid w:val="00043A38"/>
    <w:rsid w:val="00047B64"/>
    <w:rsid w:val="00055F70"/>
    <w:rsid w:val="00063741"/>
    <w:rsid w:val="00066D35"/>
    <w:rsid w:val="000904A4"/>
    <w:rsid w:val="000B5447"/>
    <w:rsid w:val="000D3341"/>
    <w:rsid w:val="000D6E54"/>
    <w:rsid w:val="000E42CE"/>
    <w:rsid w:val="00100689"/>
    <w:rsid w:val="00111179"/>
    <w:rsid w:val="001147BF"/>
    <w:rsid w:val="00116648"/>
    <w:rsid w:val="00127BFB"/>
    <w:rsid w:val="00131813"/>
    <w:rsid w:val="00140F08"/>
    <w:rsid w:val="00145851"/>
    <w:rsid w:val="00147351"/>
    <w:rsid w:val="0015397A"/>
    <w:rsid w:val="0015791D"/>
    <w:rsid w:val="00164C14"/>
    <w:rsid w:val="00165BF4"/>
    <w:rsid w:val="00166710"/>
    <w:rsid w:val="0017158E"/>
    <w:rsid w:val="001761CB"/>
    <w:rsid w:val="001768F9"/>
    <w:rsid w:val="00183A30"/>
    <w:rsid w:val="001919AC"/>
    <w:rsid w:val="001949F5"/>
    <w:rsid w:val="00195514"/>
    <w:rsid w:val="001A3A08"/>
    <w:rsid w:val="001A7DB9"/>
    <w:rsid w:val="001B43B0"/>
    <w:rsid w:val="001C146E"/>
    <w:rsid w:val="001E40B6"/>
    <w:rsid w:val="001F7607"/>
    <w:rsid w:val="0020449D"/>
    <w:rsid w:val="0020745E"/>
    <w:rsid w:val="002210EC"/>
    <w:rsid w:val="00232F26"/>
    <w:rsid w:val="00243B28"/>
    <w:rsid w:val="00244DCC"/>
    <w:rsid w:val="00254953"/>
    <w:rsid w:val="00266AA2"/>
    <w:rsid w:val="00267BD2"/>
    <w:rsid w:val="0027122F"/>
    <w:rsid w:val="002762B8"/>
    <w:rsid w:val="0028167A"/>
    <w:rsid w:val="00293090"/>
    <w:rsid w:val="00294185"/>
    <w:rsid w:val="002965E0"/>
    <w:rsid w:val="00296B2F"/>
    <w:rsid w:val="002A0153"/>
    <w:rsid w:val="002A263A"/>
    <w:rsid w:val="002C0357"/>
    <w:rsid w:val="002C0A15"/>
    <w:rsid w:val="002C2019"/>
    <w:rsid w:val="002D3F2A"/>
    <w:rsid w:val="002E3209"/>
    <w:rsid w:val="002F392F"/>
    <w:rsid w:val="002F6993"/>
    <w:rsid w:val="00304C3E"/>
    <w:rsid w:val="0031089B"/>
    <w:rsid w:val="00323680"/>
    <w:rsid w:val="00335C64"/>
    <w:rsid w:val="00337141"/>
    <w:rsid w:val="0033725B"/>
    <w:rsid w:val="00342A6D"/>
    <w:rsid w:val="00342FBE"/>
    <w:rsid w:val="003542B9"/>
    <w:rsid w:val="0037743E"/>
    <w:rsid w:val="00377DF5"/>
    <w:rsid w:val="00386A06"/>
    <w:rsid w:val="00387C86"/>
    <w:rsid w:val="003937AA"/>
    <w:rsid w:val="00395098"/>
    <w:rsid w:val="003A2675"/>
    <w:rsid w:val="003A429A"/>
    <w:rsid w:val="003B4E58"/>
    <w:rsid w:val="003B5982"/>
    <w:rsid w:val="003B5FA6"/>
    <w:rsid w:val="003C1DE2"/>
    <w:rsid w:val="003C2335"/>
    <w:rsid w:val="003C3BBF"/>
    <w:rsid w:val="003D4BF4"/>
    <w:rsid w:val="003D5C32"/>
    <w:rsid w:val="003D75E9"/>
    <w:rsid w:val="003E739E"/>
    <w:rsid w:val="003F2E68"/>
    <w:rsid w:val="00401999"/>
    <w:rsid w:val="00403E25"/>
    <w:rsid w:val="0040542C"/>
    <w:rsid w:val="00406991"/>
    <w:rsid w:val="00406C1A"/>
    <w:rsid w:val="004116AE"/>
    <w:rsid w:val="00411E2D"/>
    <w:rsid w:val="004130D7"/>
    <w:rsid w:val="00416FBB"/>
    <w:rsid w:val="004234BE"/>
    <w:rsid w:val="00424A15"/>
    <w:rsid w:val="00425A0C"/>
    <w:rsid w:val="00442336"/>
    <w:rsid w:val="00444A51"/>
    <w:rsid w:val="00466C86"/>
    <w:rsid w:val="00472CD0"/>
    <w:rsid w:val="004818FD"/>
    <w:rsid w:val="00483E30"/>
    <w:rsid w:val="004921D7"/>
    <w:rsid w:val="00494BD0"/>
    <w:rsid w:val="0049791A"/>
    <w:rsid w:val="004A0A83"/>
    <w:rsid w:val="004C0EA1"/>
    <w:rsid w:val="004C4810"/>
    <w:rsid w:val="004C4E68"/>
    <w:rsid w:val="004C58BE"/>
    <w:rsid w:val="004D127F"/>
    <w:rsid w:val="004D1AC3"/>
    <w:rsid w:val="004D33FB"/>
    <w:rsid w:val="004D34B3"/>
    <w:rsid w:val="004E382A"/>
    <w:rsid w:val="004E721B"/>
    <w:rsid w:val="004F77B1"/>
    <w:rsid w:val="00516610"/>
    <w:rsid w:val="00521250"/>
    <w:rsid w:val="0052210D"/>
    <w:rsid w:val="00522A02"/>
    <w:rsid w:val="00534B27"/>
    <w:rsid w:val="0053738D"/>
    <w:rsid w:val="00556551"/>
    <w:rsid w:val="00561CF7"/>
    <w:rsid w:val="00565091"/>
    <w:rsid w:val="00580287"/>
    <w:rsid w:val="00587EB9"/>
    <w:rsid w:val="00591D65"/>
    <w:rsid w:val="005920DF"/>
    <w:rsid w:val="0059253B"/>
    <w:rsid w:val="00593DEC"/>
    <w:rsid w:val="005A168D"/>
    <w:rsid w:val="005B7B5D"/>
    <w:rsid w:val="005C2272"/>
    <w:rsid w:val="005C42C6"/>
    <w:rsid w:val="005C58D2"/>
    <w:rsid w:val="005D528F"/>
    <w:rsid w:val="005E1E5F"/>
    <w:rsid w:val="005E7C27"/>
    <w:rsid w:val="005F2695"/>
    <w:rsid w:val="005F4447"/>
    <w:rsid w:val="00602E8E"/>
    <w:rsid w:val="00605F09"/>
    <w:rsid w:val="00605F19"/>
    <w:rsid w:val="0060709C"/>
    <w:rsid w:val="00615F9D"/>
    <w:rsid w:val="00616DA5"/>
    <w:rsid w:val="00617B07"/>
    <w:rsid w:val="00625A20"/>
    <w:rsid w:val="00625BA0"/>
    <w:rsid w:val="00630F4E"/>
    <w:rsid w:val="0063204A"/>
    <w:rsid w:val="006327C9"/>
    <w:rsid w:val="006330F6"/>
    <w:rsid w:val="0065173E"/>
    <w:rsid w:val="00657687"/>
    <w:rsid w:val="006629A9"/>
    <w:rsid w:val="00664704"/>
    <w:rsid w:val="00670794"/>
    <w:rsid w:val="006821B6"/>
    <w:rsid w:val="0068266D"/>
    <w:rsid w:val="00695581"/>
    <w:rsid w:val="0069661B"/>
    <w:rsid w:val="006B1F55"/>
    <w:rsid w:val="006C0557"/>
    <w:rsid w:val="006C65ED"/>
    <w:rsid w:val="006D4B48"/>
    <w:rsid w:val="006D538C"/>
    <w:rsid w:val="006E130F"/>
    <w:rsid w:val="00711E9C"/>
    <w:rsid w:val="00712042"/>
    <w:rsid w:val="00713319"/>
    <w:rsid w:val="007144D9"/>
    <w:rsid w:val="00714637"/>
    <w:rsid w:val="00742E54"/>
    <w:rsid w:val="0074437A"/>
    <w:rsid w:val="0074513A"/>
    <w:rsid w:val="00755EC7"/>
    <w:rsid w:val="00757840"/>
    <w:rsid w:val="00764A30"/>
    <w:rsid w:val="007650F4"/>
    <w:rsid w:val="0077092E"/>
    <w:rsid w:val="00775286"/>
    <w:rsid w:val="0078100A"/>
    <w:rsid w:val="00784DB0"/>
    <w:rsid w:val="007861AE"/>
    <w:rsid w:val="00790B93"/>
    <w:rsid w:val="00794D89"/>
    <w:rsid w:val="0079793B"/>
    <w:rsid w:val="007A2F66"/>
    <w:rsid w:val="007A407A"/>
    <w:rsid w:val="007B638A"/>
    <w:rsid w:val="007C1A13"/>
    <w:rsid w:val="007D27B5"/>
    <w:rsid w:val="007D4682"/>
    <w:rsid w:val="007D4B69"/>
    <w:rsid w:val="007F251C"/>
    <w:rsid w:val="007F46E3"/>
    <w:rsid w:val="00805E90"/>
    <w:rsid w:val="00823F5B"/>
    <w:rsid w:val="00850E42"/>
    <w:rsid w:val="00854664"/>
    <w:rsid w:val="00855432"/>
    <w:rsid w:val="0086054A"/>
    <w:rsid w:val="0086486B"/>
    <w:rsid w:val="00871109"/>
    <w:rsid w:val="00880986"/>
    <w:rsid w:val="00881B85"/>
    <w:rsid w:val="00895C74"/>
    <w:rsid w:val="008A109B"/>
    <w:rsid w:val="008B1909"/>
    <w:rsid w:val="008B52B4"/>
    <w:rsid w:val="008B5D47"/>
    <w:rsid w:val="008C0499"/>
    <w:rsid w:val="008C6276"/>
    <w:rsid w:val="008D1ABE"/>
    <w:rsid w:val="008D531B"/>
    <w:rsid w:val="008F48F3"/>
    <w:rsid w:val="009065BC"/>
    <w:rsid w:val="00910E9E"/>
    <w:rsid w:val="00914D2F"/>
    <w:rsid w:val="0091520D"/>
    <w:rsid w:val="009232B4"/>
    <w:rsid w:val="009269AF"/>
    <w:rsid w:val="0093715D"/>
    <w:rsid w:val="009602A1"/>
    <w:rsid w:val="009612C4"/>
    <w:rsid w:val="00966F45"/>
    <w:rsid w:val="00974174"/>
    <w:rsid w:val="00981DBF"/>
    <w:rsid w:val="009876E8"/>
    <w:rsid w:val="00992391"/>
    <w:rsid w:val="00996F35"/>
    <w:rsid w:val="009A32C0"/>
    <w:rsid w:val="009A3672"/>
    <w:rsid w:val="009A40D0"/>
    <w:rsid w:val="009A6387"/>
    <w:rsid w:val="009B60BA"/>
    <w:rsid w:val="009C38A9"/>
    <w:rsid w:val="009D13D7"/>
    <w:rsid w:val="009D4605"/>
    <w:rsid w:val="009D6D04"/>
    <w:rsid w:val="009E00FC"/>
    <w:rsid w:val="009E1F7A"/>
    <w:rsid w:val="009E4DEC"/>
    <w:rsid w:val="00A074D7"/>
    <w:rsid w:val="00A118C9"/>
    <w:rsid w:val="00A20299"/>
    <w:rsid w:val="00A40ACA"/>
    <w:rsid w:val="00A4102A"/>
    <w:rsid w:val="00A415B7"/>
    <w:rsid w:val="00A432F0"/>
    <w:rsid w:val="00A5308B"/>
    <w:rsid w:val="00A63E9D"/>
    <w:rsid w:val="00A668D7"/>
    <w:rsid w:val="00A80355"/>
    <w:rsid w:val="00A8460B"/>
    <w:rsid w:val="00A87D9A"/>
    <w:rsid w:val="00A90EF9"/>
    <w:rsid w:val="00A92881"/>
    <w:rsid w:val="00A9531F"/>
    <w:rsid w:val="00A970CD"/>
    <w:rsid w:val="00AA0E0D"/>
    <w:rsid w:val="00AA0EC2"/>
    <w:rsid w:val="00AA29F1"/>
    <w:rsid w:val="00AA79B1"/>
    <w:rsid w:val="00AB56FB"/>
    <w:rsid w:val="00AC170E"/>
    <w:rsid w:val="00AC2259"/>
    <w:rsid w:val="00AC2BAD"/>
    <w:rsid w:val="00AC4637"/>
    <w:rsid w:val="00AD00CB"/>
    <w:rsid w:val="00AE5ECA"/>
    <w:rsid w:val="00AE6F4B"/>
    <w:rsid w:val="00AF0065"/>
    <w:rsid w:val="00B30A32"/>
    <w:rsid w:val="00B312BF"/>
    <w:rsid w:val="00B32413"/>
    <w:rsid w:val="00B353AB"/>
    <w:rsid w:val="00B42F08"/>
    <w:rsid w:val="00B51B78"/>
    <w:rsid w:val="00B634D4"/>
    <w:rsid w:val="00B7449C"/>
    <w:rsid w:val="00B766DF"/>
    <w:rsid w:val="00B846DF"/>
    <w:rsid w:val="00B85384"/>
    <w:rsid w:val="00B86CC3"/>
    <w:rsid w:val="00B96B8A"/>
    <w:rsid w:val="00BA277C"/>
    <w:rsid w:val="00BA6E95"/>
    <w:rsid w:val="00BB1CB4"/>
    <w:rsid w:val="00BB5831"/>
    <w:rsid w:val="00BC7BB6"/>
    <w:rsid w:val="00BD7DCF"/>
    <w:rsid w:val="00BE7181"/>
    <w:rsid w:val="00BF2A44"/>
    <w:rsid w:val="00BF7387"/>
    <w:rsid w:val="00C0565B"/>
    <w:rsid w:val="00C078F8"/>
    <w:rsid w:val="00C160F8"/>
    <w:rsid w:val="00C17795"/>
    <w:rsid w:val="00C40E04"/>
    <w:rsid w:val="00C440EE"/>
    <w:rsid w:val="00C5190D"/>
    <w:rsid w:val="00C60A3B"/>
    <w:rsid w:val="00C77D87"/>
    <w:rsid w:val="00C85886"/>
    <w:rsid w:val="00C9481A"/>
    <w:rsid w:val="00C94C6A"/>
    <w:rsid w:val="00C95C9E"/>
    <w:rsid w:val="00C9605C"/>
    <w:rsid w:val="00CA0E6C"/>
    <w:rsid w:val="00CA3BA2"/>
    <w:rsid w:val="00CA66CA"/>
    <w:rsid w:val="00CB4CD7"/>
    <w:rsid w:val="00CB6815"/>
    <w:rsid w:val="00CC0F9E"/>
    <w:rsid w:val="00CC40B9"/>
    <w:rsid w:val="00CD25F5"/>
    <w:rsid w:val="00CD2874"/>
    <w:rsid w:val="00CE0353"/>
    <w:rsid w:val="00CE30BA"/>
    <w:rsid w:val="00CE3F51"/>
    <w:rsid w:val="00CE4631"/>
    <w:rsid w:val="00CE5E74"/>
    <w:rsid w:val="00CF1301"/>
    <w:rsid w:val="00CF3A01"/>
    <w:rsid w:val="00CF4D20"/>
    <w:rsid w:val="00D024C7"/>
    <w:rsid w:val="00D03AF9"/>
    <w:rsid w:val="00D06BC3"/>
    <w:rsid w:val="00D06F86"/>
    <w:rsid w:val="00D07EE5"/>
    <w:rsid w:val="00D20CD2"/>
    <w:rsid w:val="00D26B5E"/>
    <w:rsid w:val="00D40CEB"/>
    <w:rsid w:val="00D4124A"/>
    <w:rsid w:val="00D41A00"/>
    <w:rsid w:val="00D52C06"/>
    <w:rsid w:val="00D53551"/>
    <w:rsid w:val="00D6464D"/>
    <w:rsid w:val="00D81B8C"/>
    <w:rsid w:val="00D83F95"/>
    <w:rsid w:val="00D91305"/>
    <w:rsid w:val="00DC5F91"/>
    <w:rsid w:val="00DC6957"/>
    <w:rsid w:val="00DD3002"/>
    <w:rsid w:val="00DD45C2"/>
    <w:rsid w:val="00DD497A"/>
    <w:rsid w:val="00DE34A0"/>
    <w:rsid w:val="00DE3863"/>
    <w:rsid w:val="00DF521E"/>
    <w:rsid w:val="00E07857"/>
    <w:rsid w:val="00E149E0"/>
    <w:rsid w:val="00E37B70"/>
    <w:rsid w:val="00E47096"/>
    <w:rsid w:val="00E52C1C"/>
    <w:rsid w:val="00E52E02"/>
    <w:rsid w:val="00E55449"/>
    <w:rsid w:val="00E6047B"/>
    <w:rsid w:val="00E66EE0"/>
    <w:rsid w:val="00E72F2C"/>
    <w:rsid w:val="00E87646"/>
    <w:rsid w:val="00E95CD4"/>
    <w:rsid w:val="00EA0755"/>
    <w:rsid w:val="00EA5D5D"/>
    <w:rsid w:val="00EB29A7"/>
    <w:rsid w:val="00EB4215"/>
    <w:rsid w:val="00EC0E57"/>
    <w:rsid w:val="00EC4911"/>
    <w:rsid w:val="00EC68EB"/>
    <w:rsid w:val="00EE582D"/>
    <w:rsid w:val="00F00F92"/>
    <w:rsid w:val="00F11092"/>
    <w:rsid w:val="00F11F09"/>
    <w:rsid w:val="00F25718"/>
    <w:rsid w:val="00F319A9"/>
    <w:rsid w:val="00F42395"/>
    <w:rsid w:val="00F6436D"/>
    <w:rsid w:val="00F72ADA"/>
    <w:rsid w:val="00F845FB"/>
    <w:rsid w:val="00F86D53"/>
    <w:rsid w:val="00F97C27"/>
    <w:rsid w:val="00FA5EBD"/>
    <w:rsid w:val="00FA62C9"/>
    <w:rsid w:val="00FB13D9"/>
    <w:rsid w:val="00FB3967"/>
    <w:rsid w:val="00FB651D"/>
    <w:rsid w:val="00FC6FF3"/>
    <w:rsid w:val="00FD38D9"/>
    <w:rsid w:val="00FF23D3"/>
    <w:rsid w:val="00FF7A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6769F"/>
  <w15:docId w15:val="{A9F9BFFC-8553-4037-A923-3BBCDEDD9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56FB"/>
    <w:pPr>
      <w:spacing w:after="200" w:line="276" w:lineRule="auto"/>
    </w:pPr>
  </w:style>
  <w:style w:type="paragraph" w:styleId="Heading1">
    <w:name w:val="heading 1"/>
    <w:basedOn w:val="Normal"/>
    <w:next w:val="Normal"/>
    <w:link w:val="Heading1Char"/>
    <w:uiPriority w:val="1"/>
    <w:qFormat/>
    <w:rsid w:val="00AB56F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1"/>
    <w:unhideWhenUsed/>
    <w:qFormat/>
    <w:rsid w:val="00AB56F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1"/>
    <w:qFormat/>
    <w:rsid w:val="00AB56FB"/>
    <w:pPr>
      <w:keepNext/>
      <w:keepLines/>
      <w:tabs>
        <w:tab w:val="left" w:pos="1701"/>
        <w:tab w:val="left" w:pos="2268"/>
      </w:tabs>
      <w:overflowPunct w:val="0"/>
      <w:autoSpaceDE w:val="0"/>
      <w:autoSpaceDN w:val="0"/>
      <w:adjustRightInd w:val="0"/>
      <w:spacing w:after="120" w:line="240" w:lineRule="auto"/>
      <w:ind w:left="1418" w:hanging="567"/>
      <w:textAlignment w:val="baseline"/>
      <w:outlineLvl w:val="2"/>
    </w:pPr>
    <w:rPr>
      <w:rFonts w:ascii="Arial" w:eastAsia="Times New Roman" w:hAnsi="Arial" w:cs="Times New Roman"/>
      <w:b/>
      <w:sz w:val="20"/>
      <w:szCs w:val="20"/>
      <w:lang w:val="en-GB"/>
    </w:rPr>
  </w:style>
  <w:style w:type="paragraph" w:styleId="Heading4">
    <w:name w:val="heading 4"/>
    <w:basedOn w:val="Normal"/>
    <w:next w:val="Normal"/>
    <w:link w:val="Heading4Char"/>
    <w:unhideWhenUsed/>
    <w:qFormat/>
    <w:rsid w:val="00AB56FB"/>
    <w:pPr>
      <w:keepNext/>
      <w:keepLines/>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qFormat/>
    <w:rsid w:val="00AB56FB"/>
    <w:pPr>
      <w:keepNext/>
      <w:tabs>
        <w:tab w:val="center" w:pos="1330"/>
      </w:tabs>
      <w:spacing w:after="0" w:line="240" w:lineRule="auto"/>
      <w:ind w:right="454"/>
      <w:jc w:val="center"/>
      <w:outlineLvl w:val="4"/>
    </w:pPr>
    <w:rPr>
      <w:rFonts w:ascii="Arial" w:eastAsia="Times New Roman" w:hAnsi="Arial" w:cs="Arial"/>
      <w:b/>
      <w:i/>
      <w:sz w:val="1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B56FB"/>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1"/>
    <w:rsid w:val="00AB56FB"/>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1"/>
    <w:rsid w:val="00AB56FB"/>
    <w:rPr>
      <w:rFonts w:ascii="Arial" w:eastAsia="Times New Roman" w:hAnsi="Arial" w:cs="Times New Roman"/>
      <w:b/>
      <w:sz w:val="20"/>
      <w:szCs w:val="20"/>
      <w:lang w:val="en-GB"/>
    </w:rPr>
  </w:style>
  <w:style w:type="character" w:customStyle="1" w:styleId="Heading4Char">
    <w:name w:val="Heading 4 Char"/>
    <w:basedOn w:val="DefaultParagraphFont"/>
    <w:link w:val="Heading4"/>
    <w:rsid w:val="00AB56FB"/>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rsid w:val="00AB56FB"/>
    <w:rPr>
      <w:rFonts w:ascii="Arial" w:eastAsia="Times New Roman" w:hAnsi="Arial" w:cs="Arial"/>
      <w:b/>
      <w:i/>
      <w:sz w:val="16"/>
      <w:szCs w:val="24"/>
    </w:rPr>
  </w:style>
  <w:style w:type="character" w:styleId="Hyperlink">
    <w:name w:val="Hyperlink"/>
    <w:basedOn w:val="DefaultParagraphFont"/>
    <w:uiPriority w:val="99"/>
    <w:unhideWhenUsed/>
    <w:rsid w:val="00AB56FB"/>
    <w:rPr>
      <w:color w:val="0563C1" w:themeColor="hyperlink"/>
      <w:u w:val="single"/>
    </w:rPr>
  </w:style>
  <w:style w:type="paragraph" w:styleId="FootnoteText">
    <w:name w:val="footnote text"/>
    <w:aliases w:val="ALTS FOOTNOTE,fn,FOOTNOTES,single space,ft,Geneva 9,Font: Geneva 9,Boston 10,f"/>
    <w:basedOn w:val="Normal"/>
    <w:link w:val="FootnoteTextChar"/>
    <w:uiPriority w:val="99"/>
    <w:unhideWhenUsed/>
    <w:rsid w:val="00AB56FB"/>
    <w:pPr>
      <w:spacing w:after="0" w:line="240" w:lineRule="auto"/>
    </w:pPr>
    <w:rPr>
      <w:sz w:val="20"/>
      <w:szCs w:val="20"/>
    </w:rPr>
  </w:style>
  <w:style w:type="character" w:customStyle="1" w:styleId="FootnoteTextChar">
    <w:name w:val="Footnote Text Char"/>
    <w:aliases w:val="ALTS FOOTNOTE Char,fn Char,FOOTNOTES Char,single space Char,ft Char,Geneva 9 Char,Font: Geneva 9 Char,Boston 10 Char,f Char"/>
    <w:basedOn w:val="DefaultParagraphFont"/>
    <w:link w:val="FootnoteText"/>
    <w:uiPriority w:val="99"/>
    <w:rsid w:val="00AB56FB"/>
    <w:rPr>
      <w:sz w:val="20"/>
      <w:szCs w:val="20"/>
    </w:rPr>
  </w:style>
  <w:style w:type="character" w:styleId="FootnoteReference">
    <w:name w:val="footnote reference"/>
    <w:aliases w:val="16 Point,Superscript 6 Point,Footnote call,BVI fnr,SUPERS,Footnote symbol,(Footnote Reference),Footnote,Voetnootverwijzing,Times 10 Point,Exposant 3 Point,Footnote reference number,note TESI,stylish,Ref,de nota al pie, BVI fnr,number"/>
    <w:basedOn w:val="DefaultParagraphFont"/>
    <w:uiPriority w:val="99"/>
    <w:unhideWhenUsed/>
    <w:rsid w:val="00AB56FB"/>
    <w:rPr>
      <w:vertAlign w:val="superscript"/>
    </w:rPr>
  </w:style>
  <w:style w:type="paragraph" w:styleId="ListParagraph">
    <w:name w:val="List Paragraph"/>
    <w:aliases w:val="BulletC,Yellow Bullet,Normal bullet 2"/>
    <w:basedOn w:val="Normal"/>
    <w:link w:val="ListParagraphChar"/>
    <w:qFormat/>
    <w:rsid w:val="00AB56FB"/>
    <w:pPr>
      <w:ind w:left="720"/>
      <w:contextualSpacing/>
    </w:pPr>
  </w:style>
  <w:style w:type="paragraph" w:styleId="Header">
    <w:name w:val="header"/>
    <w:basedOn w:val="Normal"/>
    <w:link w:val="HeaderChar"/>
    <w:unhideWhenUsed/>
    <w:rsid w:val="00AB56FB"/>
    <w:pPr>
      <w:tabs>
        <w:tab w:val="center" w:pos="4680"/>
        <w:tab w:val="right" w:pos="9360"/>
      </w:tabs>
      <w:spacing w:after="0" w:line="240" w:lineRule="auto"/>
    </w:pPr>
  </w:style>
  <w:style w:type="character" w:customStyle="1" w:styleId="HeaderChar">
    <w:name w:val="Header Char"/>
    <w:basedOn w:val="DefaultParagraphFont"/>
    <w:link w:val="Header"/>
    <w:rsid w:val="00AB56FB"/>
  </w:style>
  <w:style w:type="paragraph" w:styleId="Footer">
    <w:name w:val="footer"/>
    <w:basedOn w:val="Normal"/>
    <w:link w:val="FooterChar"/>
    <w:unhideWhenUsed/>
    <w:rsid w:val="00AB56FB"/>
    <w:pPr>
      <w:tabs>
        <w:tab w:val="center" w:pos="4680"/>
        <w:tab w:val="right" w:pos="9360"/>
      </w:tabs>
      <w:spacing w:after="0" w:line="240" w:lineRule="auto"/>
    </w:pPr>
  </w:style>
  <w:style w:type="character" w:customStyle="1" w:styleId="FooterChar">
    <w:name w:val="Footer Char"/>
    <w:basedOn w:val="DefaultParagraphFont"/>
    <w:link w:val="Footer"/>
    <w:rsid w:val="00AB56FB"/>
  </w:style>
  <w:style w:type="paragraph" w:styleId="BalloonText">
    <w:name w:val="Balloon Text"/>
    <w:basedOn w:val="Normal"/>
    <w:link w:val="BalloonTextChar"/>
    <w:uiPriority w:val="99"/>
    <w:semiHidden/>
    <w:unhideWhenUsed/>
    <w:rsid w:val="00AB56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6FB"/>
    <w:rPr>
      <w:rFonts w:ascii="Tahoma" w:hAnsi="Tahoma" w:cs="Tahoma"/>
      <w:sz w:val="16"/>
      <w:szCs w:val="16"/>
    </w:rPr>
  </w:style>
  <w:style w:type="paragraph" w:customStyle="1" w:styleId="bcARTICLEX">
    <w:name w:val="bc ARTICLE X"/>
    <w:basedOn w:val="Heading1"/>
    <w:rsid w:val="00AB56FB"/>
    <w:pPr>
      <w:spacing w:before="0" w:after="240" w:line="240" w:lineRule="auto"/>
      <w:ind w:left="1134"/>
      <w:jc w:val="center"/>
    </w:pPr>
    <w:rPr>
      <w:rFonts w:ascii="Arial" w:eastAsia="Times New Roman" w:hAnsi="Arial" w:cs="Times New Roman"/>
      <w:bCs w:val="0"/>
      <w:noProof/>
      <w:color w:val="auto"/>
      <w:sz w:val="20"/>
      <w:szCs w:val="20"/>
      <w:u w:val="single"/>
    </w:rPr>
  </w:style>
  <w:style w:type="paragraph" w:customStyle="1" w:styleId="bcarticlexox">
    <w:name w:val="bc article x.ox"/>
    <w:basedOn w:val="Heading2"/>
    <w:rsid w:val="00AB56FB"/>
    <w:pPr>
      <w:spacing w:before="0" w:after="240" w:line="240" w:lineRule="auto"/>
      <w:ind w:left="1134" w:hanging="1134"/>
      <w:jc w:val="both"/>
    </w:pPr>
    <w:rPr>
      <w:rFonts w:ascii="Arial" w:eastAsia="Times New Roman" w:hAnsi="Arial" w:cs="Times New Roman"/>
      <w:bCs w:val="0"/>
      <w:noProof/>
      <w:color w:val="auto"/>
      <w:sz w:val="20"/>
      <w:szCs w:val="20"/>
    </w:rPr>
  </w:style>
  <w:style w:type="paragraph" w:customStyle="1" w:styleId="bcpara">
    <w:name w:val="bc para"/>
    <w:basedOn w:val="Normal"/>
    <w:uiPriority w:val="99"/>
    <w:rsid w:val="00AB56FB"/>
    <w:pPr>
      <w:spacing w:after="240" w:line="240" w:lineRule="atLeast"/>
      <w:ind w:left="1134"/>
      <w:jc w:val="both"/>
    </w:pPr>
    <w:rPr>
      <w:rFonts w:ascii="Arial" w:eastAsia="Times New Roman" w:hAnsi="Arial" w:cs="Times New Roman"/>
      <w:noProof/>
      <w:sz w:val="20"/>
      <w:szCs w:val="20"/>
    </w:rPr>
  </w:style>
  <w:style w:type="paragraph" w:customStyle="1" w:styleId="bcparaa">
    <w:name w:val="bc para (a)"/>
    <w:basedOn w:val="Normal"/>
    <w:rsid w:val="00AB56FB"/>
    <w:pPr>
      <w:spacing w:after="240" w:line="240" w:lineRule="atLeast"/>
      <w:ind w:left="1843" w:hanging="709"/>
      <w:jc w:val="both"/>
    </w:pPr>
    <w:rPr>
      <w:rFonts w:ascii="Arial" w:eastAsia="Times New Roman" w:hAnsi="Arial" w:cs="Times New Roman"/>
      <w:noProof/>
      <w:sz w:val="20"/>
      <w:szCs w:val="20"/>
    </w:rPr>
  </w:style>
  <w:style w:type="paragraph" w:customStyle="1" w:styleId="bcparaai">
    <w:name w:val="bc para (a)(i)"/>
    <w:basedOn w:val="Normal"/>
    <w:rsid w:val="00AB56FB"/>
    <w:pPr>
      <w:spacing w:after="240" w:line="240" w:lineRule="auto"/>
      <w:ind w:left="2552" w:hanging="709"/>
      <w:jc w:val="both"/>
    </w:pPr>
    <w:rPr>
      <w:rFonts w:ascii="Arial" w:eastAsia="Times New Roman" w:hAnsi="Arial" w:cs="Times New Roman"/>
      <w:noProof/>
      <w:sz w:val="20"/>
      <w:szCs w:val="20"/>
    </w:rPr>
  </w:style>
  <w:style w:type="paragraph" w:styleId="BodyText">
    <w:name w:val="Body Text"/>
    <w:basedOn w:val="Normal"/>
    <w:link w:val="BodyTextChar"/>
    <w:uiPriority w:val="1"/>
    <w:unhideWhenUsed/>
    <w:qFormat/>
    <w:rsid w:val="00AB56FB"/>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AB56FB"/>
    <w:rPr>
      <w:rFonts w:ascii="Times New Roman" w:eastAsia="Times New Roman" w:hAnsi="Times New Roman" w:cs="Times New Roman"/>
      <w:sz w:val="24"/>
      <w:szCs w:val="24"/>
    </w:rPr>
  </w:style>
  <w:style w:type="character" w:customStyle="1" w:styleId="BoldEIB">
    <w:name w:val="Bold EIB"/>
    <w:basedOn w:val="DefaultParagraphFont"/>
    <w:rsid w:val="00AB56FB"/>
    <w:rPr>
      <w:rFonts w:ascii="Arial" w:hAnsi="Arial" w:cs="Arial"/>
      <w:b/>
      <w:sz w:val="20"/>
      <w:szCs w:val="20"/>
    </w:rPr>
  </w:style>
  <w:style w:type="character" w:customStyle="1" w:styleId="BoldItalicEIB">
    <w:name w:val="Bold Italic EIB"/>
    <w:basedOn w:val="BoldEIB"/>
    <w:rsid w:val="00AB56FB"/>
    <w:rPr>
      <w:rFonts w:ascii="Arial" w:hAnsi="Arial" w:cs="Arial"/>
      <w:b/>
      <w:i/>
      <w:sz w:val="20"/>
      <w:szCs w:val="20"/>
    </w:rPr>
  </w:style>
  <w:style w:type="character" w:customStyle="1" w:styleId="BoldItalicUnderlineEIB">
    <w:name w:val="Bold Italic Underline EIB"/>
    <w:basedOn w:val="BoldEIB"/>
    <w:rsid w:val="00AB56FB"/>
    <w:rPr>
      <w:rFonts w:ascii="Arial" w:hAnsi="Arial" w:cs="Arial"/>
      <w:b/>
      <w:i/>
      <w:sz w:val="20"/>
      <w:szCs w:val="20"/>
      <w:u w:val="none" w:color="000000"/>
    </w:rPr>
  </w:style>
  <w:style w:type="paragraph" w:customStyle="1" w:styleId="CenterEIB">
    <w:name w:val="Center EIB"/>
    <w:basedOn w:val="Normal"/>
    <w:rsid w:val="00AB56FB"/>
    <w:pPr>
      <w:keepLines/>
      <w:spacing w:after="120" w:line="240" w:lineRule="auto"/>
      <w:jc w:val="center"/>
    </w:pPr>
    <w:rPr>
      <w:rFonts w:ascii="Arial" w:eastAsia="Calibri" w:hAnsi="Arial" w:cs="Arial"/>
      <w:color w:val="000000"/>
      <w:sz w:val="20"/>
      <w:szCs w:val="20"/>
      <w:lang w:val="en-GB" w:eastAsia="en-GB"/>
    </w:rPr>
  </w:style>
  <w:style w:type="paragraph" w:customStyle="1" w:styleId="ArticleTitleEIB">
    <w:name w:val="Article Title EIB"/>
    <w:basedOn w:val="Normal"/>
    <w:next w:val="Normal"/>
    <w:rsid w:val="00AB56FB"/>
    <w:pPr>
      <w:keepNext/>
      <w:keepLines/>
      <w:spacing w:after="360" w:line="240" w:lineRule="auto"/>
      <w:jc w:val="center"/>
    </w:pPr>
    <w:rPr>
      <w:rFonts w:ascii="Arial" w:eastAsia="Calibri" w:hAnsi="Arial" w:cs="Arial"/>
      <w:b/>
      <w:color w:val="000000"/>
      <w:sz w:val="20"/>
      <w:szCs w:val="20"/>
      <w:u w:color="000000"/>
      <w:lang w:val="en-GB" w:eastAsia="en-GB"/>
    </w:rPr>
  </w:style>
  <w:style w:type="paragraph" w:customStyle="1" w:styleId="CenterItalicEIB">
    <w:name w:val="Center Italic EIB"/>
    <w:basedOn w:val="CenterEIB"/>
    <w:rsid w:val="00AB56FB"/>
    <w:rPr>
      <w:i/>
    </w:rPr>
  </w:style>
  <w:style w:type="paragraph" w:customStyle="1" w:styleId="FInEIB">
    <w:name w:val="FI n EIB"/>
    <w:basedOn w:val="Normal"/>
    <w:rsid w:val="00AB56FB"/>
    <w:pPr>
      <w:spacing w:after="120" w:line="240" w:lineRule="auto"/>
      <w:ind w:left="6662"/>
      <w:jc w:val="both"/>
    </w:pPr>
    <w:rPr>
      <w:rFonts w:ascii="Arial" w:eastAsia="Calibri" w:hAnsi="Arial" w:cs="Arial"/>
      <w:color w:val="000000"/>
      <w:sz w:val="20"/>
      <w:szCs w:val="20"/>
      <w:lang w:val="en-GB" w:eastAsia="en-GB"/>
    </w:rPr>
  </w:style>
  <w:style w:type="paragraph" w:customStyle="1" w:styleId="CoverTitlesEIB">
    <w:name w:val="Cover Titles EIB"/>
    <w:basedOn w:val="Normal"/>
    <w:rsid w:val="00AB56FB"/>
    <w:pPr>
      <w:spacing w:before="720" w:after="720" w:line="240" w:lineRule="auto"/>
      <w:jc w:val="center"/>
    </w:pPr>
    <w:rPr>
      <w:rFonts w:ascii="Arial" w:eastAsia="Calibri" w:hAnsi="Arial" w:cs="Arial"/>
      <w:color w:val="000000"/>
      <w:sz w:val="32"/>
      <w:szCs w:val="32"/>
      <w:lang w:val="en-GB" w:eastAsia="en-GB"/>
    </w:rPr>
  </w:style>
  <w:style w:type="character" w:customStyle="1" w:styleId="ItalicEIB">
    <w:name w:val="Italic EIB"/>
    <w:basedOn w:val="BoldEIB"/>
    <w:rsid w:val="00AB56FB"/>
    <w:rPr>
      <w:rFonts w:ascii="Arial" w:hAnsi="Arial" w:cs="Arial"/>
      <w:b/>
      <w:i/>
      <w:sz w:val="20"/>
      <w:szCs w:val="20"/>
    </w:rPr>
  </w:style>
  <w:style w:type="paragraph" w:customStyle="1" w:styleId="NoIndentEIB">
    <w:name w:val="No Indent EIB"/>
    <w:basedOn w:val="Normal"/>
    <w:rsid w:val="00AB56FB"/>
    <w:pPr>
      <w:keepLines/>
      <w:spacing w:after="120" w:line="240" w:lineRule="auto"/>
      <w:jc w:val="both"/>
    </w:pPr>
    <w:rPr>
      <w:rFonts w:ascii="Arial" w:eastAsia="Calibri" w:hAnsi="Arial" w:cs="Arial"/>
      <w:color w:val="000000"/>
      <w:sz w:val="20"/>
      <w:szCs w:val="20"/>
      <w:lang w:val="en-GB" w:eastAsia="en-GB"/>
    </w:rPr>
  </w:style>
  <w:style w:type="paragraph" w:customStyle="1" w:styleId="RightEIB">
    <w:name w:val="Right EIB"/>
    <w:basedOn w:val="CenterEIB"/>
    <w:rsid w:val="00AB56FB"/>
    <w:pPr>
      <w:jc w:val="right"/>
    </w:pPr>
  </w:style>
  <w:style w:type="character" w:customStyle="1" w:styleId="UnderlineEIB">
    <w:name w:val="Underline EIB"/>
    <w:basedOn w:val="ItalicEIB"/>
    <w:rsid w:val="00AB56FB"/>
    <w:rPr>
      <w:rFonts w:ascii="Arial" w:hAnsi="Arial" w:cs="Arial"/>
      <w:b/>
      <w:i/>
      <w:sz w:val="20"/>
      <w:szCs w:val="20"/>
      <w:u w:val="none" w:color="000000"/>
    </w:rPr>
  </w:style>
  <w:style w:type="paragraph" w:customStyle="1" w:styleId="OptionEIB">
    <w:name w:val="Option EIB"/>
    <w:basedOn w:val="Normal"/>
    <w:rsid w:val="00AB56FB"/>
    <w:pPr>
      <w:keepNext/>
      <w:keepLines/>
      <w:spacing w:before="240" w:after="240" w:line="240" w:lineRule="auto"/>
      <w:ind w:left="856"/>
      <w:jc w:val="both"/>
    </w:pPr>
    <w:rPr>
      <w:rFonts w:ascii="Arial" w:eastAsia="Calibri" w:hAnsi="Arial" w:cs="Arial"/>
      <w:b/>
      <w:i/>
      <w:color w:val="000000"/>
      <w:sz w:val="20"/>
      <w:szCs w:val="20"/>
      <w:u w:color="000000"/>
      <w:lang w:val="en-GB" w:eastAsia="en-GB"/>
    </w:rPr>
  </w:style>
  <w:style w:type="paragraph" w:customStyle="1" w:styleId="OutlineEIB">
    <w:name w:val="Outline EIB"/>
    <w:basedOn w:val="Normal"/>
    <w:next w:val="Normal"/>
    <w:rsid w:val="00AB56FB"/>
    <w:pPr>
      <w:keepNext/>
      <w:keepLines/>
      <w:spacing w:after="120" w:line="240" w:lineRule="auto"/>
      <w:ind w:left="856"/>
      <w:jc w:val="both"/>
    </w:pPr>
    <w:rPr>
      <w:rFonts w:ascii="Arial" w:eastAsia="Calibri" w:hAnsi="Arial" w:cs="Arial"/>
      <w:b/>
      <w:caps/>
      <w:color w:val="000000"/>
      <w:sz w:val="20"/>
      <w:szCs w:val="20"/>
      <w:lang w:val="en-GB" w:eastAsia="en-GB"/>
    </w:rPr>
  </w:style>
  <w:style w:type="paragraph" w:customStyle="1" w:styleId="CoverTitlesBoldEIB">
    <w:name w:val="Cover Titles Bold EIB"/>
    <w:basedOn w:val="CoverTitlesEIB"/>
    <w:next w:val="CoverTitlesEIB"/>
    <w:rsid w:val="00AB56FB"/>
    <w:pPr>
      <w:keepNext/>
      <w:keepLines/>
    </w:pPr>
    <w:rPr>
      <w:b/>
      <w:caps/>
    </w:rPr>
  </w:style>
  <w:style w:type="paragraph" w:styleId="TOC1">
    <w:name w:val="toc 1"/>
    <w:basedOn w:val="Normal"/>
    <w:next w:val="Normal"/>
    <w:uiPriority w:val="39"/>
    <w:rsid w:val="00AB56FB"/>
    <w:pPr>
      <w:spacing w:before="120" w:after="120" w:line="240" w:lineRule="auto"/>
      <w:ind w:right="318"/>
    </w:pPr>
    <w:rPr>
      <w:rFonts w:ascii="Arial" w:eastAsia="Calibri" w:hAnsi="Arial" w:cs="Arial"/>
      <w:b/>
      <w:caps/>
      <w:color w:val="000000"/>
      <w:sz w:val="20"/>
      <w:szCs w:val="20"/>
      <w:lang w:val="en-GB" w:eastAsia="en-GB"/>
    </w:rPr>
  </w:style>
  <w:style w:type="paragraph" w:styleId="TOC2">
    <w:name w:val="toc 2"/>
    <w:basedOn w:val="Normal"/>
    <w:next w:val="Normal"/>
    <w:uiPriority w:val="39"/>
    <w:rsid w:val="00AB56FB"/>
    <w:pPr>
      <w:spacing w:before="120" w:after="120" w:line="240" w:lineRule="auto"/>
      <w:ind w:right="318"/>
    </w:pPr>
    <w:rPr>
      <w:rFonts w:ascii="Arial" w:eastAsia="Calibri" w:hAnsi="Arial" w:cs="Arial"/>
      <w:caps/>
      <w:color w:val="000000"/>
      <w:sz w:val="20"/>
      <w:szCs w:val="20"/>
      <w:lang w:val="en-GB" w:eastAsia="en-GB"/>
    </w:rPr>
  </w:style>
  <w:style w:type="paragraph" w:styleId="TOC3">
    <w:name w:val="toc 3"/>
    <w:basedOn w:val="Normal"/>
    <w:next w:val="Normal"/>
    <w:uiPriority w:val="39"/>
    <w:rsid w:val="00AB56FB"/>
    <w:pPr>
      <w:spacing w:before="120" w:after="120" w:line="240" w:lineRule="auto"/>
      <w:contextualSpacing/>
    </w:pPr>
    <w:rPr>
      <w:rFonts w:ascii="Arial" w:eastAsia="Calibri" w:hAnsi="Arial" w:cs="Arial"/>
      <w:smallCaps/>
      <w:color w:val="000000"/>
      <w:sz w:val="20"/>
      <w:szCs w:val="20"/>
      <w:lang w:val="en-GB" w:eastAsia="en-GB"/>
    </w:rPr>
  </w:style>
  <w:style w:type="paragraph" w:styleId="TOC4">
    <w:name w:val="toc 4"/>
    <w:basedOn w:val="Normal"/>
    <w:next w:val="Normal"/>
    <w:uiPriority w:val="39"/>
    <w:rsid w:val="00AB56FB"/>
    <w:pPr>
      <w:spacing w:after="0"/>
    </w:pPr>
    <w:rPr>
      <w:rFonts w:ascii="Arial" w:eastAsia="Calibri" w:hAnsi="Arial" w:cs="Arial"/>
      <w:color w:val="000000"/>
      <w:sz w:val="20"/>
      <w:szCs w:val="20"/>
      <w:lang w:val="en-GB" w:eastAsia="en-GB"/>
    </w:rPr>
  </w:style>
  <w:style w:type="paragraph" w:customStyle="1" w:styleId="ScheduleEIB">
    <w:name w:val="Schedule EIB"/>
    <w:basedOn w:val="Normal"/>
    <w:rsid w:val="00AB56FB"/>
    <w:pPr>
      <w:keepNext/>
      <w:keepLines/>
      <w:spacing w:after="120" w:line="240" w:lineRule="auto"/>
      <w:ind w:left="360" w:hanging="360"/>
      <w:jc w:val="right"/>
      <w:outlineLvl w:val="0"/>
    </w:pPr>
    <w:rPr>
      <w:rFonts w:ascii="Arial" w:eastAsia="Calibri" w:hAnsi="Arial" w:cs="Arial"/>
      <w:b/>
      <w:color w:val="000000"/>
      <w:sz w:val="20"/>
      <w:szCs w:val="20"/>
      <w:lang w:val="en-GB" w:eastAsia="en-GB"/>
    </w:rPr>
  </w:style>
  <w:style w:type="paragraph" w:customStyle="1" w:styleId="SubSchedule1EIB">
    <w:name w:val="SubSchedule 1 EIB"/>
    <w:basedOn w:val="ScheduleEIB"/>
    <w:next w:val="Normal"/>
    <w:rsid w:val="00AB56FB"/>
    <w:pPr>
      <w:spacing w:after="240"/>
      <w:jc w:val="center"/>
    </w:pPr>
    <w:rPr>
      <w:u w:color="000000"/>
    </w:rPr>
  </w:style>
  <w:style w:type="paragraph" w:customStyle="1" w:styleId="SubSchedule2EIB">
    <w:name w:val="SubSchedule 2 EIB"/>
    <w:basedOn w:val="SubSchedule1EIB"/>
    <w:rsid w:val="00AB56FB"/>
    <w:pPr>
      <w:spacing w:before="200" w:after="200"/>
      <w:jc w:val="left"/>
    </w:pPr>
  </w:style>
  <w:style w:type="paragraph" w:customStyle="1" w:styleId="SubSchedule3EIB">
    <w:name w:val="SubSchedule 3 EIB"/>
    <w:basedOn w:val="SubSchedule2EIB"/>
    <w:rsid w:val="00AB56FB"/>
    <w:pPr>
      <w:ind w:left="357" w:hanging="357"/>
      <w:jc w:val="center"/>
    </w:pPr>
    <w:rPr>
      <w:b w:val="0"/>
    </w:rPr>
  </w:style>
  <w:style w:type="paragraph" w:styleId="Revision">
    <w:name w:val="Revision"/>
    <w:rsid w:val="00AB56FB"/>
    <w:pPr>
      <w:spacing w:after="0" w:line="240" w:lineRule="auto"/>
    </w:pPr>
    <w:rPr>
      <w:rFonts w:ascii="Arial" w:eastAsia="Calibri" w:hAnsi="Arial" w:cs="Arial"/>
      <w:color w:val="000000"/>
      <w:sz w:val="20"/>
      <w:szCs w:val="20"/>
      <w:lang w:val="en-GB" w:eastAsia="en-GB"/>
    </w:rPr>
  </w:style>
  <w:style w:type="paragraph" w:customStyle="1" w:styleId="Annex">
    <w:name w:val="Annex"/>
    <w:basedOn w:val="Normal"/>
    <w:rsid w:val="00AB56FB"/>
    <w:pPr>
      <w:spacing w:after="120" w:line="240" w:lineRule="auto"/>
      <w:ind w:left="720" w:hanging="360"/>
      <w:jc w:val="right"/>
    </w:pPr>
    <w:rPr>
      <w:rFonts w:ascii="Arial" w:eastAsia="Calibri" w:hAnsi="Arial" w:cs="Arial"/>
      <w:b/>
      <w:color w:val="000000"/>
      <w:sz w:val="20"/>
      <w:szCs w:val="20"/>
      <w:lang w:val="en-GB" w:eastAsia="en-GB"/>
    </w:rPr>
  </w:style>
  <w:style w:type="paragraph" w:styleId="TOC5">
    <w:name w:val="toc 5"/>
    <w:basedOn w:val="Normal"/>
    <w:next w:val="Normal"/>
    <w:uiPriority w:val="39"/>
    <w:rsid w:val="00AB56FB"/>
    <w:pPr>
      <w:spacing w:after="100"/>
      <w:ind w:left="880"/>
    </w:pPr>
    <w:rPr>
      <w:rFonts w:ascii="Calibri" w:eastAsia="Calibri" w:hAnsi="Calibri" w:cs="Calibri"/>
      <w:lang w:val="en-GB" w:eastAsia="en-GB"/>
    </w:rPr>
  </w:style>
  <w:style w:type="paragraph" w:styleId="TOC6">
    <w:name w:val="toc 6"/>
    <w:basedOn w:val="Normal"/>
    <w:next w:val="Normal"/>
    <w:uiPriority w:val="39"/>
    <w:rsid w:val="00AB56FB"/>
    <w:pPr>
      <w:spacing w:after="100"/>
      <w:ind w:left="1100"/>
    </w:pPr>
    <w:rPr>
      <w:rFonts w:ascii="Calibri" w:eastAsia="Calibri" w:hAnsi="Calibri" w:cs="Calibri"/>
      <w:lang w:val="en-GB" w:eastAsia="en-GB"/>
    </w:rPr>
  </w:style>
  <w:style w:type="paragraph" w:styleId="TOC7">
    <w:name w:val="toc 7"/>
    <w:basedOn w:val="Normal"/>
    <w:next w:val="Normal"/>
    <w:uiPriority w:val="39"/>
    <w:rsid w:val="00AB56FB"/>
    <w:pPr>
      <w:spacing w:after="100" w:line="240" w:lineRule="auto"/>
      <w:ind w:left="1200"/>
      <w:jc w:val="both"/>
    </w:pPr>
    <w:rPr>
      <w:rFonts w:ascii="Arial" w:eastAsia="Calibri" w:hAnsi="Arial" w:cs="Arial"/>
      <w:color w:val="000000"/>
      <w:sz w:val="20"/>
      <w:szCs w:val="20"/>
      <w:lang w:val="en-GB" w:eastAsia="en-GB"/>
    </w:rPr>
  </w:style>
  <w:style w:type="paragraph" w:styleId="TOC8">
    <w:name w:val="toc 8"/>
    <w:basedOn w:val="Normal"/>
    <w:next w:val="Normal"/>
    <w:uiPriority w:val="39"/>
    <w:rsid w:val="00AB56FB"/>
    <w:pPr>
      <w:spacing w:after="100" w:line="240" w:lineRule="auto"/>
      <w:ind w:left="1400"/>
      <w:jc w:val="both"/>
    </w:pPr>
    <w:rPr>
      <w:rFonts w:ascii="Arial" w:eastAsia="Calibri" w:hAnsi="Arial" w:cs="Arial"/>
      <w:color w:val="000000"/>
      <w:sz w:val="20"/>
      <w:szCs w:val="20"/>
      <w:lang w:val="en-GB" w:eastAsia="en-GB"/>
    </w:rPr>
  </w:style>
  <w:style w:type="paragraph" w:styleId="TOC9">
    <w:name w:val="toc 9"/>
    <w:basedOn w:val="Normal"/>
    <w:next w:val="Normal"/>
    <w:uiPriority w:val="39"/>
    <w:rsid w:val="00AB56FB"/>
    <w:pPr>
      <w:spacing w:after="100" w:line="240" w:lineRule="auto"/>
      <w:ind w:left="1600"/>
      <w:jc w:val="both"/>
    </w:pPr>
    <w:rPr>
      <w:rFonts w:ascii="Arial" w:eastAsia="Calibri" w:hAnsi="Arial" w:cs="Arial"/>
      <w:color w:val="000000"/>
      <w:sz w:val="20"/>
      <w:szCs w:val="20"/>
      <w:lang w:val="en-GB" w:eastAsia="en-GB"/>
    </w:rPr>
  </w:style>
  <w:style w:type="character" w:customStyle="1" w:styleId="DeltaViewInsertion">
    <w:name w:val="DeltaView Insertion"/>
    <w:uiPriority w:val="99"/>
    <w:rsid w:val="00AB56FB"/>
    <w:rPr>
      <w:color w:val="0000FF"/>
      <w:spacing w:val="0"/>
      <w:u w:val="double"/>
    </w:rPr>
  </w:style>
  <w:style w:type="paragraph" w:customStyle="1" w:styleId="preamble">
    <w:name w:val="preamble"/>
    <w:rsid w:val="00AB56FB"/>
    <w:pPr>
      <w:numPr>
        <w:numId w:val="20"/>
      </w:numPr>
      <w:tabs>
        <w:tab w:val="left" w:pos="567"/>
      </w:tabs>
      <w:spacing w:after="120" w:line="240" w:lineRule="auto"/>
    </w:pPr>
    <w:rPr>
      <w:rFonts w:ascii="Arial" w:eastAsia="Times New Roman" w:hAnsi="Arial" w:cs="Times New Roman"/>
      <w:sz w:val="20"/>
      <w:szCs w:val="20"/>
      <w:lang w:val="en-GB"/>
    </w:rPr>
  </w:style>
  <w:style w:type="paragraph" w:customStyle="1" w:styleId="styleheading2justified">
    <w:name w:val="styleheading2justified"/>
    <w:basedOn w:val="Normal"/>
    <w:rsid w:val="00AB56FB"/>
    <w:pPr>
      <w:spacing w:before="100" w:beforeAutospacing="1" w:after="100" w:afterAutospacing="1" w:line="240" w:lineRule="auto"/>
    </w:pPr>
    <w:rPr>
      <w:rFonts w:ascii="Times New Roman" w:eastAsia="Calibri" w:hAnsi="Times New Roman" w:cs="Times New Roman"/>
      <w:sz w:val="24"/>
      <w:szCs w:val="24"/>
      <w:lang w:val="en-GB" w:eastAsia="en-GB"/>
    </w:rPr>
  </w:style>
  <w:style w:type="paragraph" w:styleId="NormalWeb">
    <w:name w:val="Normal (Web)"/>
    <w:basedOn w:val="Normal"/>
    <w:uiPriority w:val="99"/>
    <w:semiHidden/>
    <w:rsid w:val="00AB56FB"/>
    <w:pPr>
      <w:spacing w:before="100" w:beforeAutospacing="1" w:after="100" w:afterAutospacing="1" w:line="240" w:lineRule="auto"/>
    </w:pPr>
    <w:rPr>
      <w:rFonts w:ascii="Times New Roman" w:eastAsia="Calibri" w:hAnsi="Times New Roman" w:cs="Times New Roman"/>
      <w:sz w:val="24"/>
      <w:szCs w:val="24"/>
      <w:lang w:val="en-GB" w:eastAsia="en-GB"/>
    </w:rPr>
  </w:style>
  <w:style w:type="paragraph" w:customStyle="1" w:styleId="Default">
    <w:name w:val="Default"/>
    <w:rsid w:val="00AB56FB"/>
    <w:pPr>
      <w:autoSpaceDE w:val="0"/>
      <w:autoSpaceDN w:val="0"/>
      <w:adjustRightInd w:val="0"/>
      <w:spacing w:after="0" w:line="240" w:lineRule="auto"/>
    </w:pPr>
    <w:rPr>
      <w:rFonts w:ascii="Arial" w:eastAsia="Calibri" w:hAnsi="Arial" w:cs="Arial"/>
      <w:color w:val="000000"/>
      <w:sz w:val="24"/>
      <w:szCs w:val="24"/>
      <w:lang w:val="en-GB" w:eastAsia="en-GB"/>
    </w:rPr>
  </w:style>
  <w:style w:type="numbering" w:customStyle="1" w:styleId="HeadingsEIB">
    <w:name w:val="Headings EIB"/>
    <w:rsid w:val="00AB56FB"/>
    <w:pPr>
      <w:numPr>
        <w:numId w:val="16"/>
      </w:numPr>
    </w:pPr>
  </w:style>
  <w:style w:type="numbering" w:customStyle="1" w:styleId="ListsEIB">
    <w:name w:val="Lists EIB"/>
    <w:rsid w:val="00AB56FB"/>
    <w:pPr>
      <w:numPr>
        <w:numId w:val="13"/>
      </w:numPr>
    </w:pPr>
  </w:style>
  <w:style w:type="paragraph" w:styleId="BodyTextIndent">
    <w:name w:val="Body Text Indent"/>
    <w:basedOn w:val="Normal"/>
    <w:link w:val="BodyTextIndentChar"/>
    <w:unhideWhenUsed/>
    <w:rsid w:val="00AB56FB"/>
    <w:pPr>
      <w:spacing w:after="120"/>
      <w:ind w:left="283"/>
    </w:pPr>
  </w:style>
  <w:style w:type="character" w:customStyle="1" w:styleId="BodyTextIndentChar">
    <w:name w:val="Body Text Indent Char"/>
    <w:basedOn w:val="DefaultParagraphFont"/>
    <w:link w:val="BodyTextIndent"/>
    <w:rsid w:val="00AB56FB"/>
  </w:style>
  <w:style w:type="character" w:customStyle="1" w:styleId="ListParagraphChar">
    <w:name w:val="List Paragraph Char"/>
    <w:aliases w:val="BulletC Char,Yellow Bullet Char,Normal bullet 2 Char"/>
    <w:link w:val="ListParagraph"/>
    <w:uiPriority w:val="34"/>
    <w:locked/>
    <w:rsid w:val="00AB56FB"/>
  </w:style>
  <w:style w:type="paragraph" w:customStyle="1" w:styleId="TableParagraph">
    <w:name w:val="Table Paragraph"/>
    <w:basedOn w:val="Normal"/>
    <w:uiPriority w:val="1"/>
    <w:qFormat/>
    <w:rsid w:val="00AB56FB"/>
    <w:pPr>
      <w:widowControl w:val="0"/>
      <w:spacing w:after="0" w:line="240" w:lineRule="auto"/>
    </w:pPr>
  </w:style>
  <w:style w:type="character" w:styleId="CommentReference">
    <w:name w:val="annotation reference"/>
    <w:basedOn w:val="DefaultParagraphFont"/>
    <w:uiPriority w:val="99"/>
    <w:semiHidden/>
    <w:unhideWhenUsed/>
    <w:rsid w:val="00AB56FB"/>
    <w:rPr>
      <w:sz w:val="16"/>
      <w:szCs w:val="16"/>
    </w:rPr>
  </w:style>
  <w:style w:type="paragraph" w:styleId="CommentText">
    <w:name w:val="annotation text"/>
    <w:aliases w:val=" Char Char,Char Char"/>
    <w:basedOn w:val="Normal"/>
    <w:link w:val="CommentTextChar"/>
    <w:unhideWhenUsed/>
    <w:rsid w:val="00AB56FB"/>
    <w:pPr>
      <w:spacing w:line="240" w:lineRule="auto"/>
    </w:pPr>
    <w:rPr>
      <w:sz w:val="20"/>
      <w:szCs w:val="20"/>
    </w:rPr>
  </w:style>
  <w:style w:type="character" w:customStyle="1" w:styleId="CommentTextChar">
    <w:name w:val="Comment Text Char"/>
    <w:aliases w:val=" Char Char Char,Char Char Char"/>
    <w:basedOn w:val="DefaultParagraphFont"/>
    <w:link w:val="CommentText"/>
    <w:rsid w:val="00AB56FB"/>
    <w:rPr>
      <w:sz w:val="20"/>
      <w:szCs w:val="20"/>
    </w:rPr>
  </w:style>
  <w:style w:type="paragraph" w:styleId="CommentSubject">
    <w:name w:val="annotation subject"/>
    <w:basedOn w:val="CommentText"/>
    <w:next w:val="CommentText"/>
    <w:link w:val="CommentSubjectChar"/>
    <w:uiPriority w:val="99"/>
    <w:semiHidden/>
    <w:unhideWhenUsed/>
    <w:rsid w:val="00AB56FB"/>
    <w:rPr>
      <w:b/>
      <w:bCs/>
    </w:rPr>
  </w:style>
  <w:style w:type="character" w:customStyle="1" w:styleId="CommentSubjectChar">
    <w:name w:val="Comment Subject Char"/>
    <w:basedOn w:val="CommentTextChar"/>
    <w:link w:val="CommentSubject"/>
    <w:uiPriority w:val="99"/>
    <w:semiHidden/>
    <w:rsid w:val="00AB56FB"/>
    <w:rPr>
      <w:b/>
      <w:bCs/>
      <w:sz w:val="20"/>
      <w:szCs w:val="20"/>
    </w:rPr>
  </w:style>
  <w:style w:type="numbering" w:customStyle="1" w:styleId="SchedulesLists">
    <w:name w:val="Schedules Lists"/>
    <w:rsid w:val="00AB56FB"/>
    <w:pPr>
      <w:numPr>
        <w:numId w:val="46"/>
      </w:numPr>
    </w:pPr>
  </w:style>
  <w:style w:type="paragraph" w:customStyle="1" w:styleId="text">
    <w:name w:val="text"/>
    <w:aliases w:val="t"/>
    <w:basedOn w:val="Normal"/>
    <w:link w:val="textChar"/>
    <w:rsid w:val="00AB56FB"/>
    <w:pPr>
      <w:spacing w:after="0" w:line="240" w:lineRule="auto"/>
      <w:ind w:left="709"/>
      <w:jc w:val="both"/>
    </w:pPr>
    <w:rPr>
      <w:rFonts w:ascii="Arial" w:eastAsia="Times New Roman" w:hAnsi="Arial" w:cs="Times New Roman"/>
      <w:sz w:val="20"/>
      <w:szCs w:val="20"/>
      <w:lang w:val="fr-FR"/>
    </w:rPr>
  </w:style>
  <w:style w:type="table" w:styleId="TableGrid">
    <w:name w:val="Table Grid"/>
    <w:basedOn w:val="TableNormal"/>
    <w:rsid w:val="00AB56FB"/>
    <w:pPr>
      <w:spacing w:after="0" w:line="240" w:lineRule="auto"/>
    </w:pPr>
    <w:rPr>
      <w:rFonts w:ascii="Calibri" w:eastAsia="Calibri" w:hAnsi="Calibri"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53738D"/>
    <w:pPr>
      <w:spacing w:after="0" w:line="240" w:lineRule="auto"/>
    </w:pPr>
    <w:rPr>
      <w:rFonts w:ascii="Calibri" w:eastAsia="Calibri" w:hAnsi="Calibri"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53738D"/>
    <w:pPr>
      <w:spacing w:after="0" w:line="240" w:lineRule="auto"/>
    </w:pPr>
    <w:rPr>
      <w:rFonts w:ascii="Calibri" w:eastAsia="Calibri" w:hAnsi="Calibri"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88098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80986"/>
    <w:rPr>
      <w:sz w:val="20"/>
      <w:szCs w:val="20"/>
    </w:rPr>
  </w:style>
  <w:style w:type="character" w:styleId="EndnoteReference">
    <w:name w:val="endnote reference"/>
    <w:basedOn w:val="DefaultParagraphFont"/>
    <w:uiPriority w:val="99"/>
    <w:semiHidden/>
    <w:unhideWhenUsed/>
    <w:rsid w:val="00880986"/>
    <w:rPr>
      <w:vertAlign w:val="superscript"/>
    </w:rPr>
  </w:style>
  <w:style w:type="character" w:customStyle="1" w:styleId="textChar">
    <w:name w:val="text Char"/>
    <w:link w:val="text"/>
    <w:rsid w:val="006C0557"/>
    <w:rPr>
      <w:rFonts w:ascii="Arial" w:eastAsia="Times New Roman" w:hAnsi="Arial" w:cs="Times New Roman"/>
      <w:sz w:val="20"/>
      <w:szCs w:val="20"/>
      <w:lang w:val="fr-FR"/>
    </w:rPr>
  </w:style>
  <w:style w:type="paragraph" w:customStyle="1" w:styleId="CenterEIB0">
    <w:name w:val="Center E.I.B."/>
    <w:basedOn w:val="Normal"/>
    <w:rsid w:val="0027122F"/>
    <w:pPr>
      <w:keepLines/>
      <w:spacing w:after="120" w:line="240" w:lineRule="auto"/>
      <w:jc w:val="center"/>
    </w:pPr>
    <w:rPr>
      <w:rFonts w:ascii="Arial" w:eastAsia="Arial" w:hAnsi="Arial" w:cs="Arial"/>
      <w:color w:val="000000"/>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binet@mfin.gov.r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sasa.zlatkovic@srbrail.rs" TargetMode="External"/><Relationship Id="rId4" Type="http://schemas.openxmlformats.org/officeDocument/2006/relationships/settings" Target="settings.xml"/><Relationship Id="rId9" Type="http://schemas.openxmlformats.org/officeDocument/2006/relationships/hyperlink" Target="mailto:maja.simic@srbrail.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E5F6CB-EB4F-4C35-BFAB-B5EFF895E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76</Pages>
  <Words>21640</Words>
  <Characters>123353</Characters>
  <Application>Microsoft Office Word</Application>
  <DocSecurity>0</DocSecurity>
  <Lines>1027</Lines>
  <Paragraphs>289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 Dragulj</dc:creator>
  <cp:keywords/>
  <dc:description/>
  <cp:lastModifiedBy>Andjelka Opacic</cp:lastModifiedBy>
  <cp:revision>3</cp:revision>
  <cp:lastPrinted>2023-02-02T08:25:00Z</cp:lastPrinted>
  <dcterms:created xsi:type="dcterms:W3CDTF">2023-02-02T12:48:00Z</dcterms:created>
  <dcterms:modified xsi:type="dcterms:W3CDTF">2023-02-02T12:50:00Z</dcterms:modified>
</cp:coreProperties>
</file>