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E5FA0" w14:textId="77777777" w:rsidR="0085654B" w:rsidRDefault="0085654B" w:rsidP="0085654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 Б Р А З Л О Ж Е Њ Е</w:t>
      </w:r>
    </w:p>
    <w:p w14:paraId="2BE73326" w14:textId="77777777" w:rsidR="0085654B" w:rsidRDefault="0085654B" w:rsidP="0085654B">
      <w:pPr>
        <w:spacing w:after="0" w:line="240" w:lineRule="auto"/>
        <w:jc w:val="both"/>
        <w:rPr>
          <w:rFonts w:ascii="Times New Roman" w:hAnsi="Times New Roman" w:cs="Times New Roman"/>
          <w:sz w:val="24"/>
          <w:szCs w:val="24"/>
        </w:rPr>
      </w:pPr>
    </w:p>
    <w:p w14:paraId="5FA21138" w14:textId="77777777" w:rsidR="0085654B" w:rsidRDefault="0085654B" w:rsidP="0085654B">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I. УСТАВНИ ОСНОВ ЗА ДОНОШЕЊЕ ЗАКОНА</w:t>
      </w:r>
    </w:p>
    <w:p w14:paraId="677B7811" w14:textId="77777777" w:rsidR="0085654B" w:rsidRDefault="0085654B" w:rsidP="0085654B">
      <w:pPr>
        <w:spacing w:after="0" w:line="240" w:lineRule="auto"/>
        <w:ind w:firstLine="720"/>
        <w:jc w:val="both"/>
        <w:rPr>
          <w:rFonts w:ascii="Times New Roman" w:hAnsi="Times New Roman" w:cs="Times New Roman"/>
          <w:sz w:val="24"/>
          <w:szCs w:val="24"/>
        </w:rPr>
      </w:pPr>
    </w:p>
    <w:p w14:paraId="06BA2581"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Уставни основ за доношење Закона</w:t>
      </w:r>
      <w:r>
        <w:rPr>
          <w:rFonts w:ascii="Times New Roman" w:hAnsi="Times New Roman" w:cs="Times New Roman"/>
          <w:sz w:val="24"/>
          <w:szCs w:val="24"/>
          <w:lang w:val="sr-Cyrl-RS"/>
        </w:rPr>
        <w:t xml:space="preserve"> о судијама </w:t>
      </w:r>
      <w:r>
        <w:rPr>
          <w:rFonts w:ascii="Times New Roman" w:hAnsi="Times New Roman" w:cs="Times New Roman"/>
          <w:sz w:val="24"/>
          <w:szCs w:val="24"/>
        </w:rPr>
        <w:t>садржан је у члану</w:t>
      </w:r>
      <w:r>
        <w:rPr>
          <w:rFonts w:ascii="Times New Roman" w:hAnsi="Times New Roman" w:cs="Times New Roman"/>
          <w:sz w:val="24"/>
          <w:szCs w:val="24"/>
          <w:lang w:val="sr-Cyrl-RS"/>
        </w:rPr>
        <w:t xml:space="preserve"> 145. </w:t>
      </w:r>
      <w:r>
        <w:rPr>
          <w:rFonts w:ascii="Times New Roman" w:hAnsi="Times New Roman" w:cs="Times New Roman"/>
          <w:sz w:val="24"/>
          <w:szCs w:val="24"/>
        </w:rPr>
        <w:t xml:space="preserve"> Устава Републике Србије</w:t>
      </w:r>
      <w:r>
        <w:rPr>
          <w:rFonts w:ascii="Times New Roman" w:hAnsi="Times New Roman" w:cs="Times New Roman"/>
          <w:sz w:val="24"/>
          <w:szCs w:val="24"/>
          <w:lang w:val="sr-Cyrl-RS"/>
        </w:rPr>
        <w:t xml:space="preserve"> („Службени гласник РСˮ, бр. 98/06 и 16/22), према коме се услови за </w:t>
      </w:r>
      <w:r>
        <w:rPr>
          <w:rFonts w:ascii="Times New Roman" w:hAnsi="Times New Roman" w:cs="Times New Roman"/>
          <w:bCs/>
          <w:color w:val="333333"/>
          <w:sz w:val="24"/>
          <w:szCs w:val="24"/>
          <w:shd w:val="clear" w:color="auto" w:fill="FFFFFF"/>
        </w:rPr>
        <w:t>избор судија и услови за избор и мандат судија поротника уређују законом</w:t>
      </w:r>
      <w:r>
        <w:rPr>
          <w:rFonts w:ascii="Times New Roman" w:hAnsi="Times New Roman" w:cs="Times New Roman"/>
          <w:bCs/>
          <w:color w:val="333333"/>
          <w:sz w:val="24"/>
          <w:szCs w:val="24"/>
          <w:shd w:val="clear" w:color="auto" w:fill="FFFFFF"/>
          <w:lang w:val="sr-Cyrl-RS"/>
        </w:rPr>
        <w:t>, члану 148. став 3. Устава којим је утврђено да се з</w:t>
      </w:r>
      <w:r>
        <w:rPr>
          <w:rFonts w:ascii="Times New Roman" w:hAnsi="Times New Roman" w:cs="Times New Roman"/>
          <w:bCs/>
          <w:color w:val="333333"/>
          <w:sz w:val="24"/>
          <w:szCs w:val="24"/>
          <w:shd w:val="clear" w:color="auto" w:fill="FFFFFF"/>
        </w:rPr>
        <w:t>аконом уређује које су функције, послови или приватни интереси неспојиви са функцијом судије и судије поротника</w:t>
      </w:r>
      <w:r>
        <w:rPr>
          <w:rFonts w:ascii="Times New Roman" w:hAnsi="Times New Roman" w:cs="Times New Roman"/>
          <w:bCs/>
          <w:color w:val="333333"/>
          <w:sz w:val="24"/>
          <w:szCs w:val="24"/>
          <w:shd w:val="clear" w:color="auto" w:fill="FFFFFF"/>
          <w:lang w:val="sr-Cyrl-RS"/>
        </w:rPr>
        <w:t xml:space="preserve"> и чланом 97. тачка 16. Устава</w:t>
      </w:r>
      <w:r>
        <w:rPr>
          <w:rFonts w:ascii="Times New Roman" w:hAnsi="Times New Roman" w:cs="Times New Roman"/>
          <w:sz w:val="24"/>
          <w:szCs w:val="24"/>
        </w:rPr>
        <w:t>, према коме Република</w:t>
      </w:r>
      <w:r>
        <w:rPr>
          <w:rFonts w:ascii="Times New Roman" w:hAnsi="Times New Roman" w:cs="Times New Roman"/>
          <w:sz w:val="24"/>
          <w:szCs w:val="24"/>
          <w:lang w:val="sr-Cyrl-RS"/>
        </w:rPr>
        <w:t xml:space="preserve"> </w:t>
      </w:r>
      <w:r>
        <w:rPr>
          <w:rFonts w:ascii="Times New Roman" w:hAnsi="Times New Roman" w:cs="Times New Roman"/>
          <w:sz w:val="24"/>
          <w:szCs w:val="24"/>
        </w:rPr>
        <w:t>Србија уређује и обезбеђује</w:t>
      </w:r>
      <w:r>
        <w:rPr>
          <w:rFonts w:ascii="Times New Roman" w:hAnsi="Times New Roman" w:cs="Times New Roman"/>
          <w:sz w:val="24"/>
          <w:szCs w:val="24"/>
          <w:lang w:val="sr-Cyrl-RS"/>
        </w:rPr>
        <w:t xml:space="preserve"> и друге односе од интереса за Републику Србију у складу са Уставом.</w:t>
      </w:r>
    </w:p>
    <w:p w14:paraId="2E3D8CF9" w14:textId="77777777" w:rsidR="0085654B" w:rsidRDefault="0085654B" w:rsidP="0085654B">
      <w:pPr>
        <w:spacing w:after="0" w:line="240" w:lineRule="auto"/>
        <w:jc w:val="both"/>
        <w:rPr>
          <w:rFonts w:ascii="Times New Roman" w:hAnsi="Times New Roman" w:cs="Times New Roman"/>
          <w:sz w:val="24"/>
          <w:szCs w:val="24"/>
        </w:rPr>
      </w:pPr>
    </w:p>
    <w:p w14:paraId="0A55EE66" w14:textId="77777777" w:rsidR="0085654B" w:rsidRDefault="0085654B" w:rsidP="0085654B">
      <w:pPr>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rPr>
        <w:t>II. РАЗЛОЗИ ЗА ДОНОШЕЊЕ ЗАКОНА</w:t>
      </w:r>
    </w:p>
    <w:p w14:paraId="1DA76C8A" w14:textId="77777777" w:rsidR="0085654B" w:rsidRDefault="0085654B" w:rsidP="0085654B">
      <w:pPr>
        <w:spacing w:after="0" w:line="240" w:lineRule="auto"/>
        <w:ind w:firstLine="720"/>
        <w:jc w:val="both"/>
        <w:rPr>
          <w:rFonts w:ascii="Times New Roman" w:hAnsi="Times New Roman" w:cs="Times New Roman"/>
          <w:sz w:val="24"/>
          <w:szCs w:val="24"/>
          <w:lang w:val="sr-Cyrl-RS"/>
        </w:rPr>
      </w:pPr>
    </w:p>
    <w:p w14:paraId="3AFBA76D"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Актом о промени Устава Републике Србије, који је проглашен, после одржаног референдума, одлуком Народне Скупштине од 9. фебруара 2022. године, усвојени су Амандмани </w:t>
      </w:r>
      <w:r>
        <w:rPr>
          <w:rFonts w:ascii="Times New Roman" w:hAnsi="Times New Roman" w:cs="Times New Roman"/>
          <w:sz w:val="24"/>
          <w:szCs w:val="24"/>
          <w:lang w:val="sr-Latn-RS"/>
        </w:rPr>
        <w:t xml:space="preserve">I </w:t>
      </w:r>
      <w:r>
        <w:rPr>
          <w:rFonts w:ascii="Times New Roman" w:hAnsi="Times New Roman" w:cs="Times New Roman"/>
          <w:sz w:val="24"/>
          <w:szCs w:val="24"/>
          <w:lang w:val="sr-Cyrl-RS"/>
        </w:rPr>
        <w:t>до</w:t>
      </w:r>
      <w:r>
        <w:rPr>
          <w:rFonts w:ascii="Times New Roman" w:hAnsi="Times New Roman" w:cs="Times New Roman"/>
          <w:sz w:val="24"/>
          <w:szCs w:val="24"/>
          <w:lang w:val="sr-Latn-RS"/>
        </w:rPr>
        <w:t xml:space="preserve"> XXIX</w:t>
      </w:r>
      <w:r>
        <w:rPr>
          <w:rFonts w:ascii="Times New Roman" w:hAnsi="Times New Roman" w:cs="Times New Roman"/>
          <w:sz w:val="24"/>
          <w:szCs w:val="24"/>
          <w:lang w:val="sr-Cyrl-RS"/>
        </w:rPr>
        <w:t xml:space="preserve"> на Устав Републике Србије, којима се мењају одредбе Устава које се односе на организацију и уређење правосудних органа. Амандманима од </w:t>
      </w:r>
      <w:r>
        <w:rPr>
          <w:rFonts w:ascii="Times New Roman" w:hAnsi="Times New Roman" w:cs="Times New Roman"/>
          <w:sz w:val="24"/>
          <w:szCs w:val="24"/>
          <w:lang w:val="sr-Latn-RS"/>
        </w:rPr>
        <w:t xml:space="preserve">VI </w:t>
      </w:r>
      <w:r>
        <w:rPr>
          <w:rFonts w:ascii="Times New Roman" w:hAnsi="Times New Roman" w:cs="Times New Roman"/>
          <w:sz w:val="24"/>
          <w:szCs w:val="24"/>
          <w:lang w:val="sr-Cyrl-RS"/>
        </w:rPr>
        <w:t>до</w:t>
      </w:r>
      <w:r>
        <w:rPr>
          <w:rFonts w:ascii="Times New Roman" w:hAnsi="Times New Roman" w:cs="Times New Roman"/>
          <w:sz w:val="24"/>
          <w:szCs w:val="24"/>
          <w:lang w:val="sr-Latn-RS"/>
        </w:rPr>
        <w:t xml:space="preserve"> XI</w:t>
      </w:r>
      <w:r>
        <w:rPr>
          <w:rFonts w:ascii="Times New Roman" w:hAnsi="Times New Roman" w:cs="Times New Roman"/>
          <w:sz w:val="24"/>
          <w:szCs w:val="24"/>
          <w:lang w:val="sr-Cyrl-RS"/>
        </w:rPr>
        <w:t xml:space="preserve"> измењени су чланови 144. до 149. Устава који се односе на питања независности судија, услова за избор судија, сталност судијске функције, сталност и непреместивост судије и имунитет судија и неспојивост послова са судијском функцијом.</w:t>
      </w:r>
    </w:p>
    <w:p w14:paraId="6352CA66"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Уставним законом за спровођење Акта о промени Устава Републике Србије, који је проглашен истовремено са Актом о промени Устава Републике Србије, у члану 2. став 1. прописано је да ће се, између осталог, Закон о судијама ускладити са Амандманима, у року од годину дана од дана ступања на снагу амандмана.</w:t>
      </w:r>
    </w:p>
    <w:p w14:paraId="7A2BA808"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 наведених разлога приступило се изради текста Предлога закона о судијама. Поред примарног циља, а то је усклађивање Закона о судијама са Амандманима, приликом израде Предлога закона посебно се водило рачуна о обавезама Републике Србије у процесу придруживања Европској Унији, садржаним у Акционом плану за Поглавље 23 </w:t>
      </w:r>
      <w:r>
        <w:rPr>
          <w:rFonts w:ascii="Times New Roman" w:hAnsi="Times New Roman" w:cs="Times New Roman"/>
          <w:sz w:val="24"/>
          <w:szCs w:val="24"/>
        </w:rPr>
        <w:t>који је Влада Републике Србије усвојила 27. априла 2016. године и који је ревидиран 10. јула 2020. године</w:t>
      </w:r>
      <w:r>
        <w:rPr>
          <w:rFonts w:ascii="Times New Roman" w:hAnsi="Times New Roman" w:cs="Times New Roman"/>
          <w:sz w:val="24"/>
          <w:szCs w:val="24"/>
          <w:lang w:val="sr-Cyrl-RS"/>
        </w:rPr>
        <w:t>. Те обавезе се пре свега односе на јачање владавине праве кроз успостављање и јачање независности судства, у складу са европским стандардима.</w:t>
      </w:r>
    </w:p>
    <w:p w14:paraId="77DA3A35"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Ради реализације тог циља успостављена је сарадња са  </w:t>
      </w:r>
      <w:r>
        <w:rPr>
          <w:rFonts w:ascii="Times New Roman" w:hAnsi="Times New Roman" w:cs="Times New Roman"/>
          <w:sz w:val="24"/>
          <w:szCs w:val="24"/>
        </w:rPr>
        <w:t>Европск</w:t>
      </w:r>
      <w:r>
        <w:rPr>
          <w:rFonts w:ascii="Times New Roman" w:hAnsi="Times New Roman" w:cs="Times New Roman"/>
          <w:sz w:val="24"/>
          <w:szCs w:val="24"/>
          <w:lang w:val="sr-Cyrl-RS"/>
        </w:rPr>
        <w:t>ом</w:t>
      </w:r>
      <w:r>
        <w:rPr>
          <w:rFonts w:ascii="Times New Roman" w:hAnsi="Times New Roman" w:cs="Times New Roman"/>
          <w:sz w:val="24"/>
          <w:szCs w:val="24"/>
        </w:rPr>
        <w:t xml:space="preserve"> комисиј</w:t>
      </w:r>
      <w:r>
        <w:rPr>
          <w:rFonts w:ascii="Times New Roman" w:hAnsi="Times New Roman" w:cs="Times New Roman"/>
          <w:sz w:val="24"/>
          <w:szCs w:val="24"/>
          <w:lang w:val="sr-Cyrl-RS"/>
        </w:rPr>
        <w:t>ом</w:t>
      </w:r>
      <w:r>
        <w:rPr>
          <w:rFonts w:ascii="Times New Roman" w:hAnsi="Times New Roman" w:cs="Times New Roman"/>
          <w:sz w:val="24"/>
          <w:szCs w:val="24"/>
        </w:rPr>
        <w:t xml:space="preserve"> за демократију путем права, чији је незваничан назив Венецијанска комисија</w:t>
      </w:r>
      <w:r>
        <w:rPr>
          <w:rFonts w:ascii="Times New Roman" w:hAnsi="Times New Roman" w:cs="Times New Roman"/>
          <w:sz w:val="24"/>
          <w:szCs w:val="24"/>
          <w:lang w:val="sr-Cyrl-RS"/>
        </w:rPr>
        <w:t>. Ова Комисија</w:t>
      </w:r>
      <w:r>
        <w:rPr>
          <w:rFonts w:ascii="Times New Roman" w:hAnsi="Times New Roman" w:cs="Times New Roman"/>
          <w:sz w:val="24"/>
          <w:szCs w:val="24"/>
        </w:rPr>
        <w:t xml:space="preserve"> је саветодавно тело Савета Европе</w:t>
      </w:r>
      <w:r>
        <w:rPr>
          <w:rFonts w:ascii="Times New Roman" w:hAnsi="Times New Roman" w:cs="Times New Roman"/>
          <w:sz w:val="24"/>
          <w:szCs w:val="24"/>
          <w:lang w:val="sr-Cyrl-RS"/>
        </w:rPr>
        <w:t>, чији је Република Србија пуноправни члан. З</w:t>
      </w:r>
      <w:r>
        <w:rPr>
          <w:rFonts w:ascii="Times New Roman" w:hAnsi="Times New Roman" w:cs="Times New Roman"/>
          <w:sz w:val="24"/>
          <w:szCs w:val="24"/>
        </w:rPr>
        <w:t>адатак</w:t>
      </w:r>
      <w:r>
        <w:rPr>
          <w:rFonts w:ascii="Times New Roman" w:hAnsi="Times New Roman" w:cs="Times New Roman"/>
          <w:sz w:val="24"/>
          <w:szCs w:val="24"/>
          <w:lang w:val="sr-Cyrl-RS"/>
        </w:rPr>
        <w:t xml:space="preserve"> ове комисије</w:t>
      </w:r>
      <w:r>
        <w:rPr>
          <w:rFonts w:ascii="Times New Roman" w:hAnsi="Times New Roman" w:cs="Times New Roman"/>
          <w:sz w:val="24"/>
          <w:szCs w:val="24"/>
        </w:rPr>
        <w:t xml:space="preserve"> је да пружи правне савете државама које желе да ускладе своје правне и институционалне структуре са европским стандардима и међународним искуством у области демократије, људских права и владавине права. </w:t>
      </w:r>
      <w:r>
        <w:rPr>
          <w:rFonts w:ascii="Times New Roman" w:hAnsi="Times New Roman" w:cs="Times New Roman"/>
          <w:sz w:val="24"/>
          <w:szCs w:val="24"/>
          <w:lang w:val="sr-Cyrl-RS"/>
        </w:rPr>
        <w:t xml:space="preserve">Треба истаћи и </w:t>
      </w:r>
      <w:r>
        <w:rPr>
          <w:rFonts w:ascii="Times New Roman" w:hAnsi="Times New Roman" w:cs="Times New Roman"/>
          <w:sz w:val="24"/>
          <w:szCs w:val="24"/>
        </w:rPr>
        <w:t>став Европске комисије да је Венецијанска комисија релевантни ауторитет по питању проглашења и промовисања стандарда у области владавине права, те да ће</w:t>
      </w:r>
      <w:r>
        <w:rPr>
          <w:rFonts w:ascii="Times New Roman" w:hAnsi="Times New Roman" w:cs="Times New Roman"/>
          <w:sz w:val="24"/>
          <w:szCs w:val="24"/>
          <w:lang w:val="sr-Cyrl-RS"/>
        </w:rPr>
        <w:t xml:space="preserve"> се</w:t>
      </w:r>
      <w:r>
        <w:rPr>
          <w:rFonts w:ascii="Times New Roman" w:hAnsi="Times New Roman" w:cs="Times New Roman"/>
          <w:sz w:val="24"/>
          <w:szCs w:val="24"/>
        </w:rPr>
        <w:t xml:space="preserve"> напредак Републике Србије у реформи правосуђа ценити у односу на оцену Венецијанске комисије о том питању.</w:t>
      </w:r>
    </w:p>
    <w:p w14:paraId="09F7F479"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Венецијанска комисија је на пленарној седници одржаној 21. и 22. октобра 2022. усвојила мишљење о првој верзији Нацрта закона о судијама. Препоруке садржане у том извештају уграђене су у овом тексту Предлога закона о судијама.</w:t>
      </w:r>
    </w:p>
    <w:p w14:paraId="086A8B1F" w14:textId="77777777" w:rsidR="00705F33" w:rsidRDefault="00705F33" w:rsidP="0085654B">
      <w:pPr>
        <w:spacing w:after="0" w:line="240" w:lineRule="auto"/>
        <w:ind w:firstLine="720"/>
        <w:jc w:val="both"/>
        <w:rPr>
          <w:rFonts w:ascii="Times New Roman" w:hAnsi="Times New Roman" w:cs="Times New Roman"/>
          <w:sz w:val="24"/>
          <w:szCs w:val="24"/>
          <w:lang w:val="sr-Cyrl-RS"/>
        </w:rPr>
      </w:pPr>
    </w:p>
    <w:p w14:paraId="7A67CA79"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Посебно треба истаћи да је израда Нацрта закона протекла у транспарентном и инклузивном процесу. Радна група Министарства правде, која је радила на изради Нацрта закона била је састављена од судија, чланова Високог савета судства, представника судијских струковних удружења, адвокатуре и академске заједнице, као и представника Републичког секретаријата за законодавство и Министарства правде. У процесу израде закона обављене су најшире консултације. Пре почетка рада  радне групе обављене су консултације са Врховним касационим судом и Високим саветом судства. Прва радна верзија Нацрта закона која је упућена на мишљење Венецијанској комисији објављена је и на интернет страници Министарства правде са позивом свим заинтересованим странама да дају своје примедбе. Такође о тој верзији Нацрта закона обављене су и посебне консултације на већем броју округлих столова који су одржани широм Србије, како онима у организацији Министарства правде, тако и онима који су организовани од стране струковних удружења. Посебан округли сто одржан је са организацијама цивилног друштва. Помоћ Министарству правде у организацији целокупног процеса израде Нацрта закона пружио је пројекат Савета Европе. </w:t>
      </w:r>
    </w:p>
    <w:p w14:paraId="7ACF7638" w14:textId="77777777" w:rsidR="0085654B" w:rsidRDefault="0085654B" w:rsidP="0085654B">
      <w:pPr>
        <w:spacing w:after="0" w:line="240" w:lineRule="auto"/>
        <w:ind w:firstLine="720"/>
        <w:jc w:val="both"/>
        <w:rPr>
          <w:rFonts w:ascii="Times New Roman" w:hAnsi="Times New Roman" w:cs="Times New Roman"/>
          <w:sz w:val="24"/>
          <w:szCs w:val="24"/>
        </w:rPr>
      </w:pPr>
    </w:p>
    <w:p w14:paraId="03F742B3" w14:textId="77777777" w:rsidR="0085654B" w:rsidRDefault="0085654B" w:rsidP="0085654B">
      <w:pPr>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rPr>
        <w:t>III. ОБЈАШЊЕЊЕ ОСНОВНИХ ПРАВНИХ ИНСТИТУТА И</w:t>
      </w:r>
      <w:r>
        <w:rPr>
          <w:rFonts w:ascii="Times New Roman" w:hAnsi="Times New Roman" w:cs="Times New Roman"/>
          <w:b/>
          <w:sz w:val="24"/>
          <w:szCs w:val="24"/>
          <w:lang w:val="sr-Cyrl-RS"/>
        </w:rPr>
        <w:t xml:space="preserve"> </w:t>
      </w:r>
      <w:r>
        <w:rPr>
          <w:rFonts w:ascii="Times New Roman" w:hAnsi="Times New Roman" w:cs="Times New Roman"/>
          <w:b/>
          <w:sz w:val="24"/>
          <w:szCs w:val="24"/>
        </w:rPr>
        <w:t>ПОЈЕДИНАЧНИХ РЕШЕЊА</w:t>
      </w:r>
    </w:p>
    <w:p w14:paraId="3FC68659" w14:textId="77777777" w:rsidR="0085654B" w:rsidRDefault="0085654B" w:rsidP="0085654B">
      <w:pPr>
        <w:spacing w:after="0" w:line="240" w:lineRule="auto"/>
        <w:ind w:firstLine="720"/>
        <w:jc w:val="both"/>
        <w:rPr>
          <w:rFonts w:ascii="Times New Roman" w:hAnsi="Times New Roman" w:cs="Times New Roman"/>
          <w:sz w:val="24"/>
          <w:szCs w:val="24"/>
          <w:lang w:val="sr-Cyrl-RS"/>
        </w:rPr>
      </w:pPr>
    </w:p>
    <w:p w14:paraId="3E1CDC73"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 закона о судијама подељен је у осам глава.</w:t>
      </w:r>
    </w:p>
    <w:p w14:paraId="7441F2A1" w14:textId="77777777" w:rsidR="0085654B" w:rsidRDefault="0085654B" w:rsidP="0085654B">
      <w:pPr>
        <w:spacing w:after="0" w:line="240" w:lineRule="auto"/>
        <w:ind w:firstLine="720"/>
        <w:jc w:val="both"/>
        <w:rPr>
          <w:rFonts w:ascii="Times New Roman" w:hAnsi="Times New Roman" w:cs="Times New Roman"/>
          <w:sz w:val="24"/>
          <w:szCs w:val="24"/>
          <w:lang w:val="sr-Cyrl-RS"/>
        </w:rPr>
      </w:pPr>
    </w:p>
    <w:p w14:paraId="2105F5F0"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Latn-RS"/>
        </w:rPr>
        <w:t>I.</w:t>
      </w:r>
      <w:r>
        <w:rPr>
          <w:rFonts w:ascii="Times New Roman" w:hAnsi="Times New Roman" w:cs="Times New Roman"/>
          <w:sz w:val="24"/>
          <w:szCs w:val="24"/>
          <w:lang w:val="sr-Cyrl-RS"/>
        </w:rPr>
        <w:t xml:space="preserve"> Основне одредбе (чл. 1 до 12)</w:t>
      </w:r>
    </w:p>
    <w:p w14:paraId="7CB8BDF1" w14:textId="77777777" w:rsidR="0085654B" w:rsidRDefault="0085654B" w:rsidP="0085654B">
      <w:pPr>
        <w:spacing w:after="0" w:line="240" w:lineRule="auto"/>
        <w:ind w:firstLine="720"/>
        <w:jc w:val="both"/>
        <w:rPr>
          <w:rFonts w:ascii="Times New Roman" w:hAnsi="Times New Roman" w:cs="Times New Roman"/>
          <w:sz w:val="24"/>
          <w:szCs w:val="24"/>
          <w:lang w:val="sr-Cyrl-RS"/>
        </w:rPr>
      </w:pPr>
    </w:p>
    <w:p w14:paraId="565BCAE0"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Основним одредбама Предлога закона уређују се основна начела положаја судија и вршења судијске функције. </w:t>
      </w:r>
    </w:p>
    <w:p w14:paraId="1A82C4D3"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2. Предлога закона прописује се независност како основно начело у вршењу судијске функције. </w:t>
      </w:r>
      <w:r>
        <w:rPr>
          <w:rFonts w:ascii="Times New Roman" w:hAnsi="Times New Roman" w:cs="Times New Roman"/>
          <w:sz w:val="24"/>
          <w:szCs w:val="24"/>
        </w:rPr>
        <w:t xml:space="preserve">Судија суди на основу Устава, потврђеног међународног уговора, закона, опште прихваћених правила међународног права и другог општег акта донетог   у складу са законом. </w:t>
      </w:r>
    </w:p>
    <w:p w14:paraId="25C59724"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3. Предлога закона прописује сталност и непреместивост с</w:t>
      </w:r>
      <w:r>
        <w:rPr>
          <w:rFonts w:ascii="Times New Roman" w:hAnsi="Times New Roman" w:cs="Times New Roman"/>
          <w:sz w:val="24"/>
          <w:szCs w:val="24"/>
        </w:rPr>
        <w:t>удијск</w:t>
      </w:r>
      <w:r>
        <w:rPr>
          <w:rFonts w:ascii="Times New Roman" w:hAnsi="Times New Roman" w:cs="Times New Roman"/>
          <w:sz w:val="24"/>
          <w:szCs w:val="24"/>
          <w:lang w:val="sr-Cyrl-RS"/>
        </w:rPr>
        <w:t>е</w:t>
      </w:r>
      <w:r>
        <w:rPr>
          <w:rFonts w:ascii="Times New Roman" w:hAnsi="Times New Roman" w:cs="Times New Roman"/>
          <w:sz w:val="24"/>
          <w:szCs w:val="24"/>
        </w:rPr>
        <w:t xml:space="preserve"> функциј</w:t>
      </w:r>
      <w:r>
        <w:rPr>
          <w:rFonts w:ascii="Times New Roman" w:hAnsi="Times New Roman" w:cs="Times New Roman"/>
          <w:sz w:val="24"/>
          <w:szCs w:val="24"/>
          <w:lang w:val="sr-Cyrl-RS"/>
        </w:rPr>
        <w:t>е.  Судијска функција је стална што значи да траје од избора до наступања законом утврђених разлога престанак функције. Непреместивост судије се огледа у томе је прописано да с</w:t>
      </w:r>
      <w:r>
        <w:rPr>
          <w:rFonts w:ascii="Times New Roman" w:hAnsi="Times New Roman" w:cs="Times New Roman"/>
          <w:sz w:val="24"/>
          <w:szCs w:val="24"/>
        </w:rPr>
        <w:t>удија врши функцију у суду за који је изабран</w:t>
      </w:r>
      <w:r>
        <w:rPr>
          <w:rFonts w:ascii="Times New Roman" w:hAnsi="Times New Roman" w:cs="Times New Roman"/>
          <w:sz w:val="24"/>
          <w:szCs w:val="24"/>
          <w:lang w:val="sr-Cyrl-RS"/>
        </w:rPr>
        <w:t xml:space="preserve"> и не може б</w:t>
      </w:r>
      <w:r>
        <w:rPr>
          <w:rFonts w:ascii="Times New Roman" w:hAnsi="Times New Roman" w:cs="Times New Roman"/>
          <w:sz w:val="24"/>
          <w:szCs w:val="24"/>
        </w:rPr>
        <w:t>ез своје сагласности бити трајно премештен ни привремено упућен у други суд, осим у случајевима предвиђеним Уставом и овим законом.</w:t>
      </w:r>
    </w:p>
    <w:p w14:paraId="2843F44E"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4. Предлога закона прописано је начело </w:t>
      </w:r>
      <w:r>
        <w:rPr>
          <w:rFonts w:ascii="Times New Roman" w:hAnsi="Times New Roman" w:cs="Times New Roman"/>
          <w:sz w:val="24"/>
          <w:szCs w:val="24"/>
        </w:rPr>
        <w:t>одрж</w:t>
      </w:r>
      <w:r>
        <w:rPr>
          <w:rFonts w:ascii="Times New Roman" w:hAnsi="Times New Roman" w:cs="Times New Roman"/>
          <w:sz w:val="24"/>
          <w:szCs w:val="24"/>
          <w:lang w:val="sr-Cyrl-RS"/>
        </w:rPr>
        <w:t>ања</w:t>
      </w:r>
      <w:r>
        <w:rPr>
          <w:rFonts w:ascii="Times New Roman" w:hAnsi="Times New Roman" w:cs="Times New Roman"/>
          <w:sz w:val="24"/>
          <w:szCs w:val="24"/>
        </w:rPr>
        <w:t xml:space="preserve"> поверењ</w:t>
      </w:r>
      <w:r>
        <w:rPr>
          <w:rFonts w:ascii="Times New Roman" w:hAnsi="Times New Roman" w:cs="Times New Roman"/>
          <w:sz w:val="24"/>
          <w:szCs w:val="24"/>
          <w:lang w:val="sr-Cyrl-RS"/>
        </w:rPr>
        <w:t>а</w:t>
      </w:r>
      <w:r>
        <w:rPr>
          <w:rFonts w:ascii="Times New Roman" w:hAnsi="Times New Roman" w:cs="Times New Roman"/>
          <w:sz w:val="24"/>
          <w:szCs w:val="24"/>
        </w:rPr>
        <w:t xml:space="preserve"> у независност и непристрасност</w:t>
      </w:r>
      <w:r>
        <w:rPr>
          <w:rFonts w:ascii="Times New Roman" w:hAnsi="Times New Roman" w:cs="Times New Roman"/>
          <w:sz w:val="24"/>
          <w:szCs w:val="24"/>
          <w:lang w:val="sr-Cyrl-RS"/>
        </w:rPr>
        <w:t xml:space="preserve"> судије</w:t>
      </w:r>
      <w:r>
        <w:rPr>
          <w:rFonts w:ascii="Times New Roman" w:hAnsi="Times New Roman" w:cs="Times New Roman"/>
          <w:sz w:val="24"/>
          <w:szCs w:val="24"/>
        </w:rPr>
        <w:t>.</w:t>
      </w:r>
      <w:r>
        <w:rPr>
          <w:rFonts w:ascii="Times New Roman" w:hAnsi="Times New Roman" w:cs="Times New Roman"/>
          <w:sz w:val="24"/>
          <w:szCs w:val="24"/>
          <w:lang w:val="sr-Cyrl-RS"/>
        </w:rPr>
        <w:t xml:space="preserve"> </w:t>
      </w:r>
      <w:r>
        <w:rPr>
          <w:rFonts w:ascii="Times New Roman" w:hAnsi="Times New Roman" w:cs="Times New Roman"/>
          <w:sz w:val="24"/>
          <w:szCs w:val="24"/>
        </w:rPr>
        <w:t>Судија је дужан да непристрасно води поступак по својој савести, у складу са властитом проценом чињеница и тумачењем права, уз обезбеђење правичног суђења и поштовање процесних права странака</w:t>
      </w:r>
      <w:r>
        <w:rPr>
          <w:rFonts w:ascii="Times New Roman" w:hAnsi="Times New Roman" w:cs="Times New Roman"/>
          <w:sz w:val="24"/>
          <w:szCs w:val="24"/>
          <w:lang w:val="sr-Cyrl-RS"/>
        </w:rPr>
        <w:t xml:space="preserve">. </w:t>
      </w:r>
      <w:r>
        <w:rPr>
          <w:rFonts w:ascii="Times New Roman" w:hAnsi="Times New Roman" w:cs="Times New Roman"/>
          <w:sz w:val="24"/>
          <w:szCs w:val="24"/>
        </w:rPr>
        <w:t>Службе, послови и поступци неспојиви са судијском функцијом одређују се законом.</w:t>
      </w:r>
      <w:r>
        <w:rPr>
          <w:rFonts w:ascii="Times New Roman" w:hAnsi="Times New Roman" w:cs="Times New Roman"/>
          <w:sz w:val="24"/>
          <w:szCs w:val="24"/>
          <w:lang w:val="sr-Cyrl-RS"/>
        </w:rPr>
        <w:t xml:space="preserve"> </w:t>
      </w:r>
      <w:r>
        <w:rPr>
          <w:rFonts w:ascii="Times New Roman" w:hAnsi="Times New Roman" w:cs="Times New Roman"/>
          <w:sz w:val="24"/>
          <w:szCs w:val="24"/>
        </w:rPr>
        <w:t>Судије су дужне да се у свакој прилици придржавају Етичког кодекса</w:t>
      </w:r>
      <w:r>
        <w:rPr>
          <w:rFonts w:ascii="Times New Roman" w:hAnsi="Times New Roman" w:cs="Times New Roman"/>
          <w:sz w:val="24"/>
          <w:szCs w:val="24"/>
          <w:lang w:val="sr-Cyrl-RS"/>
        </w:rPr>
        <w:t>.</w:t>
      </w:r>
    </w:p>
    <w:p w14:paraId="52001EF7"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складу са Уставним одредбама, члан 6. Предлога закона уређује имунитет судије, који се огледа у функционалном имунитету и везан је искључиво за вршење судијске функције. </w:t>
      </w:r>
      <w:r>
        <w:rPr>
          <w:rFonts w:ascii="Times New Roman" w:hAnsi="Times New Roman" w:cs="Times New Roman"/>
          <w:sz w:val="24"/>
          <w:szCs w:val="24"/>
        </w:rPr>
        <w:t>Судија не може бити позван на одговорност за мишљење дато у вези са вршењем судијске функције или за гласање при доношењу судске одлуке, изузев ако учини кривично дело кршења закона од стране судије или јавног тужиоца.</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Судија не може без одобрења </w:t>
      </w:r>
      <w:r>
        <w:rPr>
          <w:rFonts w:ascii="Times New Roman" w:hAnsi="Times New Roman" w:cs="Times New Roman"/>
          <w:sz w:val="24"/>
          <w:szCs w:val="24"/>
        </w:rPr>
        <w:lastRenderedPageBreak/>
        <w:t>Високог савета судства бити лишен слободе у поступку покренутом због кривичног дела учињеног у вршењу судијске функције.</w:t>
      </w:r>
    </w:p>
    <w:p w14:paraId="69B0C045"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 7. Предлога закона уређује питање одговорности судије за штету учињену у вршењу судијске функције. Прописано је да з</w:t>
      </w:r>
      <w:r>
        <w:rPr>
          <w:rFonts w:ascii="Times New Roman" w:hAnsi="Times New Roman" w:cs="Times New Roman"/>
          <w:sz w:val="24"/>
          <w:szCs w:val="24"/>
        </w:rPr>
        <w:t>а штету коју судија проузрокује незаконитим или неправилним радом одговара Република Србија.</w:t>
      </w:r>
      <w:r>
        <w:rPr>
          <w:rFonts w:ascii="Times New Roman" w:hAnsi="Times New Roman" w:cs="Times New Roman"/>
          <w:sz w:val="24"/>
          <w:szCs w:val="24"/>
          <w:lang w:val="sr-Cyrl-RS"/>
        </w:rPr>
        <w:t xml:space="preserve"> </w:t>
      </w:r>
      <w:r>
        <w:rPr>
          <w:rFonts w:ascii="Times New Roman" w:hAnsi="Times New Roman" w:cs="Times New Roman"/>
          <w:sz w:val="24"/>
          <w:szCs w:val="24"/>
        </w:rPr>
        <w:t>Ако је Република Србија на основу правноснажне судске одлуке, односно поравнања закљученог пред судом, исплатила штету</w:t>
      </w:r>
      <w:r>
        <w:rPr>
          <w:rFonts w:ascii="Times New Roman" w:hAnsi="Times New Roman" w:cs="Times New Roman"/>
          <w:sz w:val="24"/>
          <w:szCs w:val="24"/>
          <w:lang w:val="sr-Cyrl-RS"/>
        </w:rPr>
        <w:t xml:space="preserve"> коју је учинио судија</w:t>
      </w:r>
      <w:r>
        <w:rPr>
          <w:rFonts w:ascii="Times New Roman" w:hAnsi="Times New Roman" w:cs="Times New Roman"/>
          <w:sz w:val="24"/>
          <w:szCs w:val="24"/>
        </w:rPr>
        <w:t>, може тражити од судије накнаду исплаћеног новчаног износа, ако је штета проузрокована намерно.</w:t>
      </w:r>
      <w:r>
        <w:rPr>
          <w:rFonts w:ascii="Times New Roman" w:hAnsi="Times New Roman" w:cs="Times New Roman"/>
          <w:sz w:val="24"/>
          <w:szCs w:val="24"/>
          <w:lang w:val="sr-Cyrl-RS"/>
        </w:rPr>
        <w:t xml:space="preserve"> Овакво решење у складу је са европским стандардима.</w:t>
      </w:r>
    </w:p>
    <w:p w14:paraId="3CCD0F67"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Одредбама чл. 8, 9, 10. и 12. Предлога закона прописују се права судија на струковно удруживање, право на учешће у доношењу одлука од значаја за рад судова, право на обуку о трошку Републике Србије и општа права из радног односа. </w:t>
      </w:r>
    </w:p>
    <w:p w14:paraId="21D4B152"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77A35487"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II. </w:t>
      </w:r>
      <w:r>
        <w:rPr>
          <w:rFonts w:ascii="Times New Roman" w:hAnsi="Times New Roman" w:cs="Times New Roman"/>
          <w:sz w:val="24"/>
          <w:szCs w:val="24"/>
          <w:lang w:val="sr-Cyrl-RS"/>
        </w:rPr>
        <w:t>Положај судије (чл. 13. до 48)</w:t>
      </w:r>
    </w:p>
    <w:p w14:paraId="4FEEB2A8"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1348BB5D"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Одредбама чл. 13. до 17. Предлога закона разрађује се начело сталности судијске функције. Судијска функција је стална и траје непрекидно од избора до навршења радног века, а раније може престати само у случајевима прописаним Уставом и овим законом. У складу са новим уставним решењима нема више трогодишњег избора на судијску функцију лица која се први пут бирају за судије. </w:t>
      </w:r>
    </w:p>
    <w:p w14:paraId="68489A93"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Судијска функција не престаје ако буде смањен број судија у суду у коме судија врши судијску функцију</w:t>
      </w:r>
      <w:r>
        <w:rPr>
          <w:rFonts w:ascii="Times New Roman" w:hAnsi="Times New Roman" w:cs="Times New Roman"/>
          <w:color w:val="000000"/>
          <w:sz w:val="24"/>
          <w:szCs w:val="24"/>
          <w:lang w:val="sr-Cyrl-RS"/>
        </w:rPr>
        <w:t xml:space="preserve"> (члан 14)</w:t>
      </w:r>
      <w:r>
        <w:rPr>
          <w:rFonts w:ascii="Times New Roman" w:hAnsi="Times New Roman" w:cs="Times New Roman"/>
          <w:color w:val="000000"/>
          <w:sz w:val="24"/>
          <w:szCs w:val="24"/>
        </w:rPr>
        <w:t>.</w:t>
      </w:r>
    </w:p>
    <w:p w14:paraId="445EF7A8"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Измењена су правила о удаљењу судија (чл.15. до 17). Постоји један обавезан разлог за удаљање судије, а то је када је с</w:t>
      </w:r>
      <w:r>
        <w:rPr>
          <w:rFonts w:ascii="Times New Roman" w:hAnsi="Times New Roman" w:cs="Times New Roman"/>
          <w:color w:val="000000"/>
          <w:sz w:val="24"/>
          <w:szCs w:val="24"/>
        </w:rPr>
        <w:t>удиј</w:t>
      </w:r>
      <w:r>
        <w:rPr>
          <w:rFonts w:ascii="Times New Roman" w:hAnsi="Times New Roman" w:cs="Times New Roman"/>
          <w:color w:val="000000"/>
          <w:sz w:val="24"/>
          <w:szCs w:val="24"/>
          <w:lang w:val="sr-Cyrl-RS"/>
        </w:rPr>
        <w:t>и</w:t>
      </w:r>
      <w:r>
        <w:rPr>
          <w:rFonts w:ascii="Times New Roman" w:hAnsi="Times New Roman" w:cs="Times New Roman"/>
          <w:color w:val="000000"/>
          <w:sz w:val="24"/>
          <w:szCs w:val="24"/>
        </w:rPr>
        <w:t xml:space="preserve"> одређен притвор.</w:t>
      </w:r>
      <w:r>
        <w:rPr>
          <w:rFonts w:ascii="Times New Roman" w:hAnsi="Times New Roman" w:cs="Times New Roman"/>
          <w:color w:val="000000"/>
          <w:sz w:val="24"/>
          <w:szCs w:val="24"/>
          <w:lang w:val="sr-Cyrl-RS"/>
        </w:rPr>
        <w:t xml:space="preserve"> Факултатни разлози за удаљење су </w:t>
      </w:r>
      <w:r>
        <w:rPr>
          <w:rFonts w:ascii="Times New Roman" w:hAnsi="Times New Roman" w:cs="Times New Roman"/>
          <w:color w:val="000000"/>
          <w:sz w:val="24"/>
          <w:szCs w:val="24"/>
        </w:rPr>
        <w:t>ако је покренут поступак за утврђивање разлога за разрешење</w:t>
      </w:r>
      <w:r>
        <w:rPr>
          <w:rFonts w:ascii="Times New Roman" w:hAnsi="Times New Roman" w:cs="Times New Roman"/>
          <w:color w:val="000000"/>
          <w:sz w:val="24"/>
          <w:szCs w:val="24"/>
          <w:lang w:val="sr-Cyrl-RS"/>
        </w:rPr>
        <w:t xml:space="preserve"> судије</w:t>
      </w:r>
      <w:r>
        <w:rPr>
          <w:rFonts w:ascii="Times New Roman" w:hAnsi="Times New Roman" w:cs="Times New Roman"/>
          <w:color w:val="000000"/>
          <w:sz w:val="24"/>
          <w:szCs w:val="24"/>
        </w:rPr>
        <w:t xml:space="preserve"> или кривични поступак за кривично дело због кога</w:t>
      </w:r>
      <w:r>
        <w:rPr>
          <w:rFonts w:ascii="Times New Roman" w:hAnsi="Times New Roman" w:cs="Times New Roman"/>
          <w:color w:val="000000"/>
          <w:sz w:val="24"/>
          <w:szCs w:val="24"/>
          <w:lang w:val="sr-Cyrl-RS"/>
        </w:rPr>
        <w:t xml:space="preserve"> судија</w:t>
      </w:r>
      <w:r>
        <w:rPr>
          <w:rFonts w:ascii="Times New Roman" w:hAnsi="Times New Roman" w:cs="Times New Roman"/>
          <w:color w:val="000000"/>
          <w:sz w:val="24"/>
          <w:szCs w:val="24"/>
        </w:rPr>
        <w:t xml:space="preserve"> може бити разрешен</w:t>
      </w:r>
      <w:r>
        <w:rPr>
          <w:rFonts w:ascii="Times New Roman" w:hAnsi="Times New Roman" w:cs="Times New Roman"/>
          <w:color w:val="000000"/>
          <w:sz w:val="24"/>
          <w:szCs w:val="24"/>
          <w:lang w:val="sr-Cyrl-RS"/>
        </w:rPr>
        <w:t xml:space="preserve">, као и </w:t>
      </w:r>
      <w:r>
        <w:rPr>
          <w:rFonts w:ascii="Times New Roman" w:hAnsi="Times New Roman" w:cs="Times New Roman"/>
          <w:color w:val="000000"/>
          <w:sz w:val="24"/>
          <w:szCs w:val="24"/>
        </w:rPr>
        <w:t xml:space="preserve">ако је </w:t>
      </w:r>
      <w:r>
        <w:rPr>
          <w:rFonts w:ascii="Times New Roman" w:hAnsi="Times New Roman" w:cs="Times New Roman"/>
          <w:color w:val="000000"/>
          <w:sz w:val="24"/>
          <w:szCs w:val="24"/>
          <w:lang w:val="sr-Cyrl-RS"/>
        </w:rPr>
        <w:t xml:space="preserve">судија </w:t>
      </w:r>
      <w:r>
        <w:rPr>
          <w:rFonts w:ascii="Times New Roman" w:hAnsi="Times New Roman" w:cs="Times New Roman"/>
          <w:color w:val="000000"/>
          <w:sz w:val="24"/>
          <w:szCs w:val="24"/>
        </w:rPr>
        <w:t>упућен на обавезан лекарски преглед ради провере радне способности за вршење судијске функције.</w:t>
      </w:r>
      <w:r>
        <w:rPr>
          <w:rFonts w:ascii="Times New Roman" w:hAnsi="Times New Roman" w:cs="Times New Roman"/>
          <w:color w:val="000000"/>
          <w:sz w:val="24"/>
          <w:szCs w:val="24"/>
          <w:lang w:val="sr-Cyrl-RS"/>
        </w:rPr>
        <w:t xml:space="preserve"> Новина је да о</w:t>
      </w:r>
      <w:r>
        <w:rPr>
          <w:rFonts w:ascii="Times New Roman" w:hAnsi="Times New Roman" w:cs="Times New Roman"/>
          <w:color w:val="000000"/>
          <w:sz w:val="24"/>
          <w:szCs w:val="24"/>
        </w:rPr>
        <w:t>длуку о удаљењу судије доноси Високи савет судства</w:t>
      </w:r>
      <w:r>
        <w:rPr>
          <w:rFonts w:ascii="Times New Roman" w:hAnsi="Times New Roman" w:cs="Times New Roman"/>
          <w:color w:val="000000"/>
          <w:sz w:val="24"/>
          <w:szCs w:val="24"/>
          <w:lang w:val="sr-Cyrl-RS"/>
        </w:rPr>
        <w:t xml:space="preserve">, што је у складу са новим уставним положајем тог органа. </w:t>
      </w:r>
      <w:r>
        <w:rPr>
          <w:rFonts w:ascii="Times New Roman" w:hAnsi="Times New Roman" w:cs="Times New Roman"/>
          <w:color w:val="000000"/>
          <w:sz w:val="24"/>
          <w:szCs w:val="24"/>
        </w:rPr>
        <w:t>Против одлуке о удаљењу</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судија може изјавити жалбу Уставном суду</w:t>
      </w:r>
      <w:r>
        <w:rPr>
          <w:rFonts w:ascii="Times New Roman" w:hAnsi="Times New Roman" w:cs="Times New Roman"/>
          <w:color w:val="000000"/>
          <w:sz w:val="24"/>
          <w:szCs w:val="24"/>
          <w:lang w:val="sr-Cyrl-RS"/>
        </w:rPr>
        <w:t>, а ж</w:t>
      </w:r>
      <w:r>
        <w:rPr>
          <w:rFonts w:ascii="Times New Roman" w:hAnsi="Times New Roman" w:cs="Times New Roman"/>
          <w:color w:val="000000"/>
          <w:sz w:val="24"/>
          <w:szCs w:val="24"/>
        </w:rPr>
        <w:t>алба не задржава извршење одлуке</w:t>
      </w:r>
      <w:r>
        <w:rPr>
          <w:rFonts w:ascii="Times New Roman" w:hAnsi="Times New Roman" w:cs="Times New Roman"/>
          <w:color w:val="000000"/>
          <w:sz w:val="24"/>
          <w:szCs w:val="24"/>
          <w:lang w:val="sr-Cyrl-RS"/>
        </w:rPr>
        <w:t xml:space="preserve"> о удаљењу.</w:t>
      </w:r>
    </w:p>
    <w:p w14:paraId="0A4FC459"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Начело непреместивости судија као једно од гаранција судске независности разр</w:t>
      </w:r>
      <w:r>
        <w:rPr>
          <w:rFonts w:ascii="Times New Roman" w:hAnsi="Times New Roman" w:cs="Times New Roman"/>
          <w:color w:val="000000"/>
          <w:sz w:val="24"/>
          <w:szCs w:val="24"/>
        </w:rPr>
        <w:t>a</w:t>
      </w:r>
      <w:r>
        <w:rPr>
          <w:rFonts w:ascii="Times New Roman" w:hAnsi="Times New Roman" w:cs="Times New Roman"/>
          <w:color w:val="000000"/>
          <w:sz w:val="24"/>
          <w:szCs w:val="24"/>
          <w:lang w:val="sr-Cyrl-RS"/>
        </w:rPr>
        <w:t xml:space="preserve">ђено је одредбама чл. 18. до 21.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 xml:space="preserve">закона. </w:t>
      </w:r>
      <w:r>
        <w:rPr>
          <w:rFonts w:ascii="Times New Roman" w:hAnsi="Times New Roman" w:cs="Times New Roman"/>
          <w:color w:val="000000"/>
          <w:sz w:val="24"/>
          <w:szCs w:val="24"/>
        </w:rPr>
        <w:t>Судија има право да судијску функцију врши стално у суду за који је изабран</w:t>
      </w:r>
      <w:r>
        <w:rPr>
          <w:rFonts w:ascii="Times New Roman" w:hAnsi="Times New Roman" w:cs="Times New Roman"/>
          <w:b/>
          <w:color w:val="000000"/>
          <w:sz w:val="24"/>
          <w:szCs w:val="24"/>
        </w:rPr>
        <w:t xml:space="preserve">, </w:t>
      </w:r>
      <w:r>
        <w:rPr>
          <w:rFonts w:ascii="Times New Roman" w:hAnsi="Times New Roman" w:cs="Times New Roman"/>
          <w:bCs/>
          <w:color w:val="000000"/>
          <w:sz w:val="24"/>
          <w:szCs w:val="24"/>
        </w:rPr>
        <w:t>осим у случају прописаном Уставом и овим законом</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Судија може, уз своју </w:t>
      </w:r>
      <w:r>
        <w:rPr>
          <w:rFonts w:ascii="Times New Roman" w:hAnsi="Times New Roman" w:cs="Times New Roman"/>
          <w:bCs/>
          <w:color w:val="000000"/>
          <w:sz w:val="24"/>
          <w:szCs w:val="24"/>
        </w:rPr>
        <w:t>писмену сагласност, бити трајно премештен у други суд</w:t>
      </w:r>
      <w:r>
        <w:rPr>
          <w:rFonts w:ascii="Times New Roman" w:hAnsi="Times New Roman" w:cs="Times New Roman"/>
          <w:color w:val="000000"/>
          <w:sz w:val="24"/>
          <w:szCs w:val="24"/>
        </w:rPr>
        <w:t>, ако постоји потреба за хитном попуном упражњеног судијског места</w:t>
      </w:r>
      <w:r>
        <w:rPr>
          <w:rFonts w:ascii="Times New Roman" w:hAnsi="Times New Roman" w:cs="Times New Roman"/>
          <w:color w:val="000000"/>
          <w:sz w:val="24"/>
          <w:szCs w:val="24"/>
          <w:lang w:val="sr-Cyrl-RS"/>
        </w:rPr>
        <w:t xml:space="preserve">. Изузетак од правила да судија може бити само уз своју сагласност трајно премештен у други суд је </w:t>
      </w:r>
      <w:r>
        <w:rPr>
          <w:rFonts w:ascii="Times New Roman" w:hAnsi="Times New Roman" w:cs="Times New Roman"/>
          <w:bCs/>
          <w:color w:val="000000"/>
          <w:sz w:val="24"/>
          <w:szCs w:val="24"/>
        </w:rPr>
        <w:t>у случају укидања суда или укидања претежног дела надлежности суда за који је изабран</w:t>
      </w:r>
      <w:r>
        <w:rPr>
          <w:rFonts w:ascii="Times New Roman" w:hAnsi="Times New Roman" w:cs="Times New Roman"/>
          <w:bCs/>
          <w:color w:val="000000"/>
          <w:sz w:val="24"/>
          <w:szCs w:val="24"/>
          <w:lang w:val="sr-Cyrl-RS"/>
        </w:rPr>
        <w:t>, али у том случају може бити трајно премештен само у суд који преузима надлежност укинутог суда. Р</w:t>
      </w:r>
      <w:r>
        <w:rPr>
          <w:rFonts w:ascii="Times New Roman" w:hAnsi="Times New Roman" w:cs="Times New Roman"/>
          <w:color w:val="000000"/>
          <w:sz w:val="24"/>
          <w:szCs w:val="24"/>
        </w:rPr>
        <w:t>ешење о трајном премештају доноси Високи савет судства</w:t>
      </w:r>
      <w:r>
        <w:rPr>
          <w:rFonts w:ascii="Times New Roman" w:hAnsi="Times New Roman" w:cs="Times New Roman"/>
          <w:color w:val="000000"/>
          <w:sz w:val="24"/>
          <w:szCs w:val="24"/>
          <w:lang w:val="sr-Cyrl-RS"/>
        </w:rPr>
        <w:t xml:space="preserve">, а против тог решења </w:t>
      </w:r>
      <w:r>
        <w:rPr>
          <w:rFonts w:ascii="Times New Roman" w:hAnsi="Times New Roman" w:cs="Times New Roman"/>
          <w:color w:val="000000"/>
          <w:sz w:val="24"/>
          <w:szCs w:val="24"/>
        </w:rPr>
        <w:t>судија може изјавити жалбу Уставном суду</w:t>
      </w:r>
      <w:r>
        <w:rPr>
          <w:rFonts w:ascii="Times New Roman" w:hAnsi="Times New Roman" w:cs="Times New Roman"/>
          <w:color w:val="000000"/>
          <w:sz w:val="24"/>
          <w:szCs w:val="24"/>
          <w:lang w:val="sr-Cyrl-RS"/>
        </w:rPr>
        <w:t xml:space="preserve">. Слична правила важе и за привремено упућивање у други суд, с тим што за разлику од трајног премештаја ово упућивање може да траје најдуже годину дана без могућности поновног упућивања. Посебна врста упућивања судије је упућивање, ради </w:t>
      </w:r>
      <w:r>
        <w:rPr>
          <w:rFonts w:ascii="Times New Roman" w:hAnsi="Times New Roman" w:cs="Times New Roman"/>
          <w:color w:val="000000"/>
          <w:sz w:val="24"/>
          <w:szCs w:val="24"/>
        </w:rPr>
        <w:t>обављања стручних послова, у Високи савет судства, министарство надлежно за правосуђе, Правосудну академију и међународну организацију у области правосуђа.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Упућивање може трајати најдуже три године, односно најдуже шест година у међународну организацију, без могућности поновног упућивања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У случају упућивања у </w:t>
      </w:r>
      <w:r>
        <w:rPr>
          <w:rFonts w:ascii="Times New Roman" w:hAnsi="Times New Roman" w:cs="Times New Roman"/>
          <w:color w:val="000000"/>
          <w:sz w:val="24"/>
          <w:szCs w:val="24"/>
        </w:rPr>
        <w:lastRenderedPageBreak/>
        <w:t>министарство надлежно за правосуђе судија се обавезно ослобађа вршења судијске функције</w:t>
      </w:r>
      <w:r>
        <w:rPr>
          <w:rFonts w:ascii="Times New Roman" w:hAnsi="Times New Roman" w:cs="Times New Roman"/>
          <w:color w:val="000000"/>
          <w:sz w:val="24"/>
          <w:szCs w:val="24"/>
          <w:lang w:val="sr-Cyrl-RS"/>
        </w:rPr>
        <w:t>, што је неопходно имајући у виду могући сукоб интереса.</w:t>
      </w:r>
    </w:p>
    <w:p w14:paraId="312C356B"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Одредбе чл. 22. до 30.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 xml:space="preserve">закона уређују међусобну независност судија. </w:t>
      </w:r>
      <w:r>
        <w:rPr>
          <w:rFonts w:ascii="Times New Roman" w:hAnsi="Times New Roman" w:cs="Times New Roman"/>
          <w:color w:val="000000"/>
          <w:sz w:val="24"/>
          <w:szCs w:val="24"/>
        </w:rPr>
        <w:t>Судија је у вршењу судијске функције слободан у заступању свог схватања, утврђивању чињеница и примени права.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Судија има право да му се врста судијског посла одреди годишњим распоредом послова и да се не мења током године</w:t>
      </w:r>
      <w:r>
        <w:rPr>
          <w:rFonts w:ascii="Times New Roman" w:hAnsi="Times New Roman" w:cs="Times New Roman"/>
          <w:color w:val="000000"/>
          <w:sz w:val="24"/>
          <w:szCs w:val="24"/>
          <w:lang w:val="sr-Latn-RS"/>
        </w:rPr>
        <w:t xml:space="preserve">, осим у изузетним случајевима због </w:t>
      </w:r>
      <w:r>
        <w:rPr>
          <w:rFonts w:ascii="Times New Roman" w:hAnsi="Times New Roman" w:cs="Times New Roman"/>
          <w:color w:val="000000"/>
          <w:sz w:val="24"/>
          <w:szCs w:val="24"/>
        </w:rPr>
        <w:t>избора новог судије, дужег одсуства судије, знатно повећаног или смањеног прилива предмета у току године по појединим правним областима или упражњеног судијског места.</w:t>
      </w:r>
      <w:r>
        <w:rPr>
          <w:rFonts w:ascii="Times New Roman" w:hAnsi="Times New Roman" w:cs="Times New Roman"/>
          <w:color w:val="000000"/>
          <w:sz w:val="24"/>
          <w:szCs w:val="24"/>
          <w:lang w:val="sr-Cyrl-RS"/>
        </w:rPr>
        <w:t xml:space="preserve"> Реализација права грађана на природног судију уређена је одредбама чл. 24. до 26.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 xml:space="preserve">закона. </w:t>
      </w:r>
      <w:r>
        <w:rPr>
          <w:rFonts w:ascii="Times New Roman" w:hAnsi="Times New Roman" w:cs="Times New Roman"/>
          <w:color w:val="000000"/>
          <w:sz w:val="24"/>
          <w:szCs w:val="24"/>
        </w:rPr>
        <w:t>Судија предмете прима према редоследу независном од личности странака и околности правне ствари</w:t>
      </w:r>
      <w:r>
        <w:rPr>
          <w:rFonts w:ascii="Times New Roman" w:hAnsi="Times New Roman" w:cs="Times New Roman"/>
          <w:color w:val="000000"/>
          <w:sz w:val="24"/>
          <w:szCs w:val="24"/>
          <w:lang w:val="sr-Cyrl-RS"/>
        </w:rPr>
        <w:t xml:space="preserve">, а предмети се додељују судији </w:t>
      </w:r>
      <w:r>
        <w:rPr>
          <w:rFonts w:ascii="Times New Roman" w:hAnsi="Times New Roman" w:cs="Times New Roman"/>
          <w:color w:val="000000"/>
          <w:sz w:val="24"/>
          <w:szCs w:val="24"/>
        </w:rPr>
        <w:t xml:space="preserve">на основу годишњег распореда послова у суду </w:t>
      </w:r>
      <w:r>
        <w:rPr>
          <w:rFonts w:ascii="Times New Roman" w:hAnsi="Times New Roman" w:cs="Times New Roman"/>
          <w:bCs/>
          <w:color w:val="000000"/>
          <w:sz w:val="24"/>
          <w:szCs w:val="24"/>
        </w:rPr>
        <w:t>водећи рачуна о сложености предмета</w:t>
      </w:r>
      <w:r>
        <w:rPr>
          <w:rFonts w:ascii="Times New Roman" w:hAnsi="Times New Roman" w:cs="Times New Roman"/>
          <w:color w:val="000000"/>
          <w:sz w:val="24"/>
          <w:szCs w:val="24"/>
        </w:rPr>
        <w:t>, у складу са Судским пословником, према редоследу унапред утврђеном за сваку календарску годину, искључиво на основу ознаке и броја предмета.</w:t>
      </w:r>
      <w:r>
        <w:rPr>
          <w:rFonts w:ascii="Times New Roman" w:hAnsi="Times New Roman" w:cs="Times New Roman"/>
          <w:color w:val="000000"/>
          <w:sz w:val="24"/>
          <w:szCs w:val="24"/>
          <w:lang w:val="sr-Cyrl-RS"/>
        </w:rPr>
        <w:t xml:space="preserve"> </w:t>
      </w:r>
      <w:r>
        <w:rPr>
          <w:rFonts w:ascii="Times New Roman" w:hAnsi="Times New Roman" w:cs="Times New Roman"/>
          <w:bCs/>
          <w:color w:val="000000"/>
          <w:sz w:val="24"/>
          <w:szCs w:val="24"/>
        </w:rPr>
        <w:t>Од редоследа пријема предмета може се одступити у случајевима предвиђеним законом</w:t>
      </w:r>
      <w:r>
        <w:rPr>
          <w:rFonts w:ascii="Times New Roman" w:hAnsi="Times New Roman" w:cs="Times New Roman"/>
          <w:bCs/>
          <w:color w:val="000000"/>
          <w:sz w:val="24"/>
          <w:szCs w:val="24"/>
          <w:lang w:val="sr-Cyrl-RS"/>
        </w:rPr>
        <w:t xml:space="preserve"> (нпр. због изузећа судије)</w:t>
      </w:r>
      <w:r>
        <w:rPr>
          <w:rFonts w:ascii="Times New Roman" w:hAnsi="Times New Roman" w:cs="Times New Roman"/>
          <w:bCs/>
          <w:color w:val="000000"/>
          <w:sz w:val="24"/>
          <w:szCs w:val="24"/>
        </w:rPr>
        <w:t>, као и у случају оптерећености или оправдане спречености судије, у складу са Судским пословником.</w:t>
      </w:r>
      <w:r>
        <w:rPr>
          <w:rFonts w:ascii="Times New Roman" w:hAnsi="Times New Roman" w:cs="Times New Roman"/>
          <w:bCs/>
          <w:color w:val="000000"/>
          <w:sz w:val="24"/>
          <w:szCs w:val="24"/>
          <w:lang w:val="sr-Cyrl-RS"/>
        </w:rPr>
        <w:t xml:space="preserve"> </w:t>
      </w:r>
      <w:r>
        <w:rPr>
          <w:rFonts w:ascii="Times New Roman" w:hAnsi="Times New Roman" w:cs="Times New Roman"/>
          <w:color w:val="000000"/>
          <w:sz w:val="24"/>
          <w:szCs w:val="24"/>
        </w:rPr>
        <w:t>На одступање од редоследа пријема предмета или одузимање предмета, судија има право на приговор председнику непосредно вишег суда</w:t>
      </w:r>
      <w:r>
        <w:rPr>
          <w:rFonts w:ascii="Times New Roman" w:hAnsi="Times New Roman" w:cs="Times New Roman"/>
          <w:color w:val="000000"/>
          <w:sz w:val="24"/>
          <w:szCs w:val="24"/>
          <w:lang w:val="sr-Cyrl-RS"/>
        </w:rPr>
        <w:t>.</w:t>
      </w:r>
    </w:p>
    <w:p w14:paraId="080A0E5C"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Судија је дужан да обавести председника суда о разлозима због којих првостепени поступак није окончан у року од једне године и да га затим на сваких шест месеци обавештава о даљем току поступка</w:t>
      </w:r>
      <w:r>
        <w:rPr>
          <w:rFonts w:ascii="Times New Roman" w:hAnsi="Times New Roman" w:cs="Times New Roman"/>
          <w:color w:val="000000"/>
          <w:sz w:val="24"/>
          <w:szCs w:val="24"/>
          <w:lang w:val="sr-Cyrl-RS"/>
        </w:rPr>
        <w:t xml:space="preserve"> (члан 28)</w:t>
      </w:r>
      <w:r>
        <w:rPr>
          <w:rFonts w:ascii="Times New Roman" w:hAnsi="Times New Roman" w:cs="Times New Roman"/>
          <w:color w:val="000000"/>
          <w:sz w:val="24"/>
          <w:szCs w:val="24"/>
        </w:rPr>
        <w:t>.</w:t>
      </w:r>
    </w:p>
    <w:p w14:paraId="04D593A7"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Одредбама чл. 29. и 30.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 xml:space="preserve">закона прописано је право судије на притужбу и на заштиту од непримереног утицаја. </w:t>
      </w:r>
      <w:r>
        <w:rPr>
          <w:rFonts w:ascii="Times New Roman" w:hAnsi="Times New Roman" w:cs="Times New Roman"/>
          <w:color w:val="000000"/>
          <w:sz w:val="24"/>
          <w:szCs w:val="24"/>
        </w:rPr>
        <w:t>Судија може Високом савету судства изјавити притужбу ако му је повређено право за које овим законом није предвиђен посебан поступак заштите</w:t>
      </w:r>
      <w:r>
        <w:rPr>
          <w:rFonts w:ascii="Times New Roman" w:hAnsi="Times New Roman" w:cs="Times New Roman"/>
          <w:color w:val="000000"/>
          <w:sz w:val="24"/>
          <w:szCs w:val="24"/>
          <w:lang w:val="sr-Cyrl-RS"/>
        </w:rPr>
        <w:t xml:space="preserve">, а такође </w:t>
      </w:r>
      <w:r>
        <w:rPr>
          <w:rFonts w:ascii="Times New Roman" w:hAnsi="Times New Roman" w:cs="Times New Roman"/>
          <w:color w:val="000000"/>
          <w:sz w:val="24"/>
          <w:szCs w:val="24"/>
        </w:rPr>
        <w:t>може поднети</w:t>
      </w:r>
      <w:r>
        <w:rPr>
          <w:rFonts w:ascii="Times New Roman" w:hAnsi="Times New Roman" w:cs="Times New Roman"/>
          <w:color w:val="000000"/>
          <w:sz w:val="24"/>
          <w:szCs w:val="24"/>
          <w:lang w:val="sr-Cyrl-RS"/>
        </w:rPr>
        <w:t xml:space="preserve"> и</w:t>
      </w:r>
      <w:r>
        <w:rPr>
          <w:rFonts w:ascii="Times New Roman" w:hAnsi="Times New Roman" w:cs="Times New Roman"/>
          <w:color w:val="000000"/>
          <w:sz w:val="24"/>
          <w:szCs w:val="24"/>
        </w:rPr>
        <w:t xml:space="preserve"> захтев за заштиту од непримереног утицаја</w:t>
      </w:r>
      <w:r>
        <w:rPr>
          <w:rFonts w:ascii="Times New Roman" w:hAnsi="Times New Roman" w:cs="Times New Roman"/>
          <w:color w:val="000000"/>
          <w:sz w:val="24"/>
          <w:szCs w:val="24"/>
          <w:lang w:val="sr-Cyrl-RS"/>
        </w:rPr>
        <w:t>.</w:t>
      </w:r>
    </w:p>
    <w:p w14:paraId="108E11F0"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Одредбе које уређују питање сукоба интереса судијске функције са другим функцијама и пословима уређено је одредбама чл. 31. до 33.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закона. У складу са уставним одредбама прописано је да с</w:t>
      </w:r>
      <w:r>
        <w:rPr>
          <w:rFonts w:ascii="Times New Roman" w:hAnsi="Times New Roman" w:cs="Times New Roman"/>
          <w:color w:val="000000"/>
          <w:sz w:val="24"/>
          <w:szCs w:val="24"/>
        </w:rPr>
        <w:t>удија не може бити на функцији у другом органу Републике Србије, органу аутономне покрајине, јединице локалне самоуправе, градске општине или јавној служби, члан политичке странке, нити политички деловати на други начин, бавити се јавним или приватним плаћеним послом, нити пружати правну услугу или давати правни савет уз накнаду.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Са судијском функцијом неспојиви су и друга функција, посао или приватни интерес који су супротни достојанству, односно нарушавају углед и независност судије.</w:t>
      </w:r>
      <w:r>
        <w:rPr>
          <w:rFonts w:ascii="Times New Roman" w:hAnsi="Times New Roman" w:cs="Times New Roman"/>
          <w:color w:val="000000"/>
          <w:sz w:val="24"/>
          <w:szCs w:val="24"/>
          <w:lang w:val="sr-Cyrl-RS"/>
        </w:rPr>
        <w:t xml:space="preserve"> На судије се као јавне функционере примењује Закон о спречавању корупције и судије </w:t>
      </w:r>
      <w:r>
        <w:rPr>
          <w:rFonts w:ascii="Times New Roman" w:hAnsi="Times New Roman" w:cs="Times New Roman"/>
          <w:sz w:val="24"/>
          <w:szCs w:val="24"/>
        </w:rPr>
        <w:t xml:space="preserve">подлежу обавезама за јавне функционере које су </w:t>
      </w:r>
      <w:r>
        <w:rPr>
          <w:rFonts w:ascii="Times New Roman" w:hAnsi="Times New Roman" w:cs="Times New Roman"/>
          <w:sz w:val="24"/>
          <w:szCs w:val="24"/>
          <w:lang w:val="sr-Cyrl-RS"/>
        </w:rPr>
        <w:t xml:space="preserve">прописане </w:t>
      </w:r>
      <w:r>
        <w:rPr>
          <w:rFonts w:ascii="Times New Roman" w:hAnsi="Times New Roman" w:cs="Times New Roman"/>
          <w:sz w:val="24"/>
          <w:szCs w:val="24"/>
        </w:rPr>
        <w:t>тим законом.</w:t>
      </w:r>
    </w:p>
    <w:p w14:paraId="3552D45E"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Одредбе о вредновању рада судија садржане су у чл. 34. до 40. Предлога закона. </w:t>
      </w:r>
      <w:r>
        <w:rPr>
          <w:rFonts w:ascii="Times New Roman" w:hAnsi="Times New Roman" w:cs="Times New Roman"/>
          <w:sz w:val="24"/>
          <w:szCs w:val="24"/>
        </w:rPr>
        <w:t>Рад судије и председника суда подлеже редовном вредновању,</w:t>
      </w:r>
      <w:r>
        <w:rPr>
          <w:rFonts w:ascii="Times New Roman" w:hAnsi="Times New Roman" w:cs="Times New Roman"/>
          <w:sz w:val="24"/>
          <w:szCs w:val="24"/>
          <w:lang w:val="sr-Cyrl-RS"/>
        </w:rPr>
        <w:t xml:space="preserve"> сваких пет година,</w:t>
      </w:r>
      <w:r>
        <w:rPr>
          <w:rFonts w:ascii="Times New Roman" w:hAnsi="Times New Roman" w:cs="Times New Roman"/>
          <w:sz w:val="24"/>
          <w:szCs w:val="24"/>
        </w:rPr>
        <w:t xml:space="preserve"> осим судије и председника Врховног суда и судије који је навршио 60 година живота.</w:t>
      </w:r>
      <w:r>
        <w:rPr>
          <w:rFonts w:ascii="Times New Roman" w:hAnsi="Times New Roman" w:cs="Times New Roman"/>
          <w:sz w:val="24"/>
          <w:szCs w:val="24"/>
          <w:lang w:val="sr-Cyrl-RS"/>
        </w:rPr>
        <w:t xml:space="preserve"> </w:t>
      </w:r>
      <w:r>
        <w:rPr>
          <w:rFonts w:ascii="Times New Roman" w:hAnsi="Times New Roman" w:cs="Times New Roman"/>
          <w:sz w:val="24"/>
          <w:szCs w:val="24"/>
        </w:rPr>
        <w:t>Сврха вредновања рада је процена, одржавање и унапређење квалитета рада, уз поштовање независности судије, у циљу јачања поверења јавности у рад судије и суда.</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Вредновање обухвата све послове које обавља судија, односно председник суда, при чему се нарочито узимају у обзир услови рада. </w:t>
      </w:r>
      <w:r>
        <w:rPr>
          <w:rFonts w:ascii="Times New Roman" w:hAnsi="Times New Roman" w:cs="Times New Roman"/>
          <w:sz w:val="24"/>
          <w:szCs w:val="24"/>
          <w:lang w:val="sr-Cyrl-RS"/>
        </w:rPr>
        <w:t xml:space="preserve">Рад судије и председника суда вреднује комисија Високог савета судства </w:t>
      </w:r>
      <w:r>
        <w:rPr>
          <w:rFonts w:ascii="Times New Roman" w:hAnsi="Times New Roman" w:cs="Times New Roman"/>
          <w:sz w:val="24"/>
          <w:szCs w:val="24"/>
        </w:rPr>
        <w:t>састављена од по три члана из реда судија, при чему судија суда вишег степена вреднује рад судије и председника суда нижег степена.</w:t>
      </w:r>
      <w:r>
        <w:rPr>
          <w:rFonts w:ascii="Times New Roman" w:hAnsi="Times New Roman" w:cs="Times New Roman"/>
          <w:sz w:val="24"/>
          <w:szCs w:val="24"/>
          <w:lang w:val="sr-Cyrl-RS"/>
        </w:rPr>
        <w:t xml:space="preserve"> Пр</w:t>
      </w:r>
      <w:r>
        <w:rPr>
          <w:rFonts w:ascii="Times New Roman" w:hAnsi="Times New Roman" w:cs="Times New Roman"/>
          <w:sz w:val="24"/>
          <w:szCs w:val="24"/>
        </w:rPr>
        <w:t>отив одлуке о вредновању рада судије и председника суда може се изјавити жалба Високом савету судства</w:t>
      </w:r>
      <w:r>
        <w:rPr>
          <w:rFonts w:ascii="Times New Roman" w:hAnsi="Times New Roman" w:cs="Times New Roman"/>
          <w:sz w:val="24"/>
          <w:szCs w:val="24"/>
          <w:lang w:val="sr-Cyrl-RS"/>
        </w:rPr>
        <w:t>, а п</w:t>
      </w:r>
      <w:r>
        <w:rPr>
          <w:rFonts w:ascii="Times New Roman" w:hAnsi="Times New Roman" w:cs="Times New Roman"/>
          <w:sz w:val="24"/>
          <w:szCs w:val="24"/>
        </w:rPr>
        <w:t xml:space="preserve">ротив одлуке Високог </w:t>
      </w:r>
      <w:r>
        <w:rPr>
          <w:rFonts w:ascii="Times New Roman" w:hAnsi="Times New Roman" w:cs="Times New Roman"/>
          <w:sz w:val="24"/>
          <w:szCs w:val="24"/>
        </w:rPr>
        <w:lastRenderedPageBreak/>
        <w:t>савета судства може се покренути управни спор.</w:t>
      </w:r>
      <w:r>
        <w:rPr>
          <w:rFonts w:ascii="Times New Roman" w:hAnsi="Times New Roman" w:cs="Times New Roman"/>
          <w:sz w:val="24"/>
          <w:szCs w:val="24"/>
          <w:lang w:val="sr-Cyrl-RS"/>
        </w:rPr>
        <w:t xml:space="preserve"> </w:t>
      </w:r>
      <w:r>
        <w:rPr>
          <w:rFonts w:ascii="Times New Roman" w:hAnsi="Times New Roman" w:cs="Times New Roman"/>
          <w:sz w:val="24"/>
          <w:szCs w:val="24"/>
        </w:rPr>
        <w:t>Одлука о вредновању представља основ за избор и обавезну обуку судије, односно председника суда.</w:t>
      </w:r>
    </w:p>
    <w:p w14:paraId="45A9EC1F"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Одредбе о материјалном положају судије (чл. 41. до 48) не садрже измене у односу на важећи Закон о судијама.</w:t>
      </w:r>
    </w:p>
    <w:p w14:paraId="22D4302A"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41487900"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III. </w:t>
      </w:r>
      <w:r>
        <w:rPr>
          <w:rFonts w:ascii="Times New Roman" w:hAnsi="Times New Roman" w:cs="Times New Roman"/>
          <w:sz w:val="24"/>
          <w:szCs w:val="24"/>
          <w:lang w:val="sr-Cyrl-RS"/>
        </w:rPr>
        <w:t>Избор судије (чл. 48 до 63)</w:t>
      </w:r>
    </w:p>
    <w:p w14:paraId="1456C241"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5F66F581"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Најважнија измена у вези са избором судија је та што је у складу са Амандманима на Устав избор судија потпуно измештен из Народне скупштине. Високи савет судства води поступак за избор и бира све судије укључујући и она лица која се први пут бирају на судијску функцију.</w:t>
      </w:r>
    </w:p>
    <w:p w14:paraId="0BE5310E"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 xml:space="preserve">У погледу општих и посебних услова за избор судија нису вршене веће измене у односу на важећи закон. </w:t>
      </w:r>
      <w:r>
        <w:rPr>
          <w:rFonts w:ascii="Times New Roman" w:hAnsi="Times New Roman" w:cs="Times New Roman"/>
          <w:bCs/>
          <w:color w:val="000000"/>
          <w:sz w:val="24"/>
          <w:szCs w:val="24"/>
        </w:rPr>
        <w:t>Стручност и оспособљеност кандидата за судију који се први пут бира на судијску функцију проверава се на испиту који организује Високи савет судства.</w:t>
      </w:r>
      <w:r>
        <w:rPr>
          <w:rFonts w:ascii="Times New Roman" w:hAnsi="Times New Roman" w:cs="Times New Roman"/>
          <w:bCs/>
          <w:color w:val="000000"/>
          <w:sz w:val="24"/>
          <w:szCs w:val="24"/>
          <w:lang w:val="sr-Cyrl-RS"/>
        </w:rPr>
        <w:t xml:space="preserve"> У поступку за </w:t>
      </w:r>
      <w:r>
        <w:rPr>
          <w:rFonts w:ascii="Times New Roman" w:hAnsi="Times New Roman" w:cs="Times New Roman"/>
          <w:color w:val="000000"/>
          <w:sz w:val="24"/>
          <w:szCs w:val="24"/>
        </w:rPr>
        <w:t>избор судије забрањена је дискриминација по било ком основу</w:t>
      </w:r>
      <w:r>
        <w:rPr>
          <w:rFonts w:ascii="Times New Roman" w:hAnsi="Times New Roman" w:cs="Times New Roman"/>
          <w:color w:val="000000"/>
          <w:sz w:val="24"/>
          <w:szCs w:val="24"/>
          <w:lang w:val="sr-Cyrl-RS"/>
        </w:rPr>
        <w:t xml:space="preserve"> и в</w:t>
      </w:r>
      <w:r>
        <w:rPr>
          <w:rFonts w:ascii="Times New Roman" w:hAnsi="Times New Roman" w:cs="Times New Roman"/>
          <w:color w:val="000000"/>
          <w:sz w:val="24"/>
          <w:szCs w:val="24"/>
        </w:rPr>
        <w:t>оди се рачуна о националном саставу становништва, одговарајућој заступљености припадника националних мањина и познавању стручне правне терминологије на језику националне мањине, који је у службеној употреби у суду.</w:t>
      </w:r>
    </w:p>
    <w:p w14:paraId="72979BBB"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Јавни конкурс за избор судије објављује Високи савет судства.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Високи савет судства прибавља податке и мишљење о стручности, оспособљености и достојности кандидата.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Пре доношења одлуке о избору, Високи савет судства обавља разговор са кандидатом, </w:t>
      </w:r>
      <w:r>
        <w:rPr>
          <w:rFonts w:ascii="Times New Roman" w:hAnsi="Times New Roman" w:cs="Times New Roman"/>
          <w:sz w:val="24"/>
          <w:szCs w:val="24"/>
        </w:rPr>
        <w:t>који има за циљ да утврди вештину комуникације, спремност за обављање судијске функције и професионални интегритет кандидата.</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У поступку за избор судије обезбеђује се јавност рада, која се ближе уређује актом Високог савета судства.</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Високи савет судства саставља ранг листу кандидата за избор судије на основу оцене стручности, оспособљености и достојности кандидата.</w:t>
      </w:r>
      <w:r>
        <w:rPr>
          <w:rFonts w:ascii="Times New Roman" w:hAnsi="Times New Roman" w:cs="Times New Roman"/>
          <w:sz w:val="24"/>
          <w:szCs w:val="24"/>
          <w:lang w:val="sr-Cyrl-RS"/>
        </w:rPr>
        <w:t xml:space="preserve"> На основу ранг листе кандидата </w:t>
      </w:r>
      <w:r>
        <w:rPr>
          <w:rFonts w:ascii="Times New Roman" w:hAnsi="Times New Roman" w:cs="Times New Roman"/>
          <w:sz w:val="24"/>
          <w:szCs w:val="24"/>
        </w:rPr>
        <w:t>Високи савет судства доноси одлуку о избору на судијску функцију, која мора бити образложена.</w:t>
      </w:r>
      <w:r>
        <w:rPr>
          <w:rFonts w:ascii="Times New Roman" w:hAnsi="Times New Roman" w:cs="Times New Roman"/>
          <w:color w:val="000000"/>
          <w:sz w:val="24"/>
          <w:szCs w:val="24"/>
        </w:rPr>
        <w:t xml:space="preserve"> </w:t>
      </w:r>
    </w:p>
    <w:p w14:paraId="3D3E573C"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lang w:val="sr-Cyrl-RS"/>
        </w:rPr>
        <w:t xml:space="preserve">Посебну новину представља правно средство против одлуке о избору на судијску функцију које имају учесници на конкурсу. </w:t>
      </w:r>
      <w:r>
        <w:rPr>
          <w:rFonts w:ascii="Times New Roman" w:hAnsi="Times New Roman" w:cs="Times New Roman"/>
          <w:sz w:val="24"/>
          <w:szCs w:val="24"/>
        </w:rPr>
        <w:t>Против одлуке о избору на судијску функцију кандидат може изјавити жалбу Уставном суду</w:t>
      </w:r>
      <w:r>
        <w:rPr>
          <w:rFonts w:ascii="Times New Roman" w:hAnsi="Times New Roman" w:cs="Times New Roman"/>
          <w:sz w:val="24"/>
          <w:szCs w:val="24"/>
          <w:lang w:val="sr-Cyrl-RS"/>
        </w:rPr>
        <w:t xml:space="preserve">. </w:t>
      </w:r>
    </w:p>
    <w:p w14:paraId="1BA56DD8"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Одредбе о заклетви</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и ступању судије на функцију су непромењене у односу на важећи Закон о судијама.</w:t>
      </w:r>
    </w:p>
    <w:p w14:paraId="3473B12A"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55606CDA"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IV. </w:t>
      </w:r>
      <w:r>
        <w:rPr>
          <w:rFonts w:ascii="Times New Roman" w:hAnsi="Times New Roman" w:cs="Times New Roman"/>
          <w:sz w:val="24"/>
          <w:szCs w:val="24"/>
          <w:lang w:val="sr-Cyrl-RS"/>
        </w:rPr>
        <w:t>Престанак судијске функције (чл. 64</w:t>
      </w:r>
      <w:r>
        <w:rPr>
          <w:rFonts w:ascii="Times New Roman" w:hAnsi="Times New Roman" w:cs="Times New Roman"/>
          <w:sz w:val="24"/>
          <w:szCs w:val="24"/>
        </w:rPr>
        <w:t>.</w:t>
      </w:r>
      <w:r>
        <w:rPr>
          <w:rFonts w:ascii="Times New Roman" w:hAnsi="Times New Roman" w:cs="Times New Roman"/>
          <w:sz w:val="24"/>
          <w:szCs w:val="24"/>
          <w:lang w:val="sr-Cyrl-RS"/>
        </w:rPr>
        <w:t xml:space="preserve"> до 73)</w:t>
      </w:r>
    </w:p>
    <w:p w14:paraId="6F3CC3CE"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0930A329"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Судијска функција престаје на захтев судије, кад судија наврши радни век, ако трајно изгуби радну способност за вршење судијске функције, ако му престане држављанство Републике Србије или ако буде разрешен.</w:t>
      </w:r>
    </w:p>
    <w:p w14:paraId="29F00FF9"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Судији престаје функција кад наврши радни век, по сили закона. Радни век судије навршава се кад судија наврши 65. годинu живота, изузев судије Врховног суда који може обављати судијску функцију до навршења 67. годинu живота. </w:t>
      </w:r>
    </w:p>
    <w:p w14:paraId="79A18025"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Судији престаје судијска функција ако се на основу мишљења стручне комисије надлежног органа утврди да је због здравственог стања трајно изгубио радну способност за вршење судијске функције.</w:t>
      </w:r>
    </w:p>
    <w:p w14:paraId="43BE1097" w14:textId="77777777" w:rsidR="00705F33" w:rsidRDefault="00705F33" w:rsidP="0085654B">
      <w:pPr>
        <w:spacing w:after="0" w:line="240" w:lineRule="auto"/>
        <w:ind w:firstLine="709"/>
        <w:jc w:val="both"/>
        <w:rPr>
          <w:rFonts w:ascii="Times New Roman" w:hAnsi="Times New Roman" w:cs="Times New Roman"/>
          <w:sz w:val="24"/>
          <w:szCs w:val="24"/>
        </w:rPr>
      </w:pPr>
    </w:p>
    <w:p w14:paraId="6D8F4226"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lastRenderedPageBreak/>
        <w:t xml:space="preserve">Судија се разрешава ако је правоснажно осуђен за кривично дело на казну затвора од најмање шест месеци или ако је у дисциплинском поступку утврђено да је учинио тежак дисциплински прекршај који, према оцени Високог савета судства, озбиљно штети угледу судијске функције или поверењу јавности у судове. </w:t>
      </w:r>
      <w:r>
        <w:rPr>
          <w:rFonts w:ascii="Times New Roman" w:hAnsi="Times New Roman" w:cs="Times New Roman"/>
          <w:color w:val="000000"/>
          <w:sz w:val="24"/>
          <w:szCs w:val="24"/>
          <w:lang w:val="sr-Cyrl-RS"/>
        </w:rPr>
        <w:t xml:space="preserve">У поступку у коме Високи савет судства </w:t>
      </w:r>
      <w:r>
        <w:rPr>
          <w:rFonts w:ascii="Times New Roman" w:hAnsi="Times New Roman" w:cs="Times New Roman"/>
          <w:bCs/>
          <w:color w:val="000000"/>
          <w:sz w:val="24"/>
          <w:szCs w:val="24"/>
        </w:rPr>
        <w:t>утврђ</w:t>
      </w:r>
      <w:r>
        <w:rPr>
          <w:rFonts w:ascii="Times New Roman" w:hAnsi="Times New Roman" w:cs="Times New Roman"/>
          <w:bCs/>
          <w:color w:val="000000"/>
          <w:sz w:val="24"/>
          <w:szCs w:val="24"/>
          <w:lang w:val="sr-Cyrl-RS"/>
        </w:rPr>
        <w:t>ује</w:t>
      </w:r>
      <w:r>
        <w:rPr>
          <w:rFonts w:ascii="Times New Roman" w:hAnsi="Times New Roman" w:cs="Times New Roman"/>
          <w:bCs/>
          <w:color w:val="000000"/>
          <w:sz w:val="24"/>
          <w:szCs w:val="24"/>
        </w:rPr>
        <w:t xml:space="preserve"> разлог</w:t>
      </w:r>
      <w:r>
        <w:rPr>
          <w:rFonts w:ascii="Times New Roman" w:hAnsi="Times New Roman" w:cs="Times New Roman"/>
          <w:bCs/>
          <w:color w:val="000000"/>
          <w:sz w:val="24"/>
          <w:szCs w:val="24"/>
          <w:lang w:val="sr-Cyrl-RS"/>
        </w:rPr>
        <w:t>е</w:t>
      </w:r>
      <w:r>
        <w:rPr>
          <w:rFonts w:ascii="Times New Roman" w:hAnsi="Times New Roman" w:cs="Times New Roman"/>
          <w:bCs/>
          <w:color w:val="000000"/>
          <w:sz w:val="24"/>
          <w:szCs w:val="24"/>
        </w:rPr>
        <w:t xml:space="preserve"> за разрешење судије због учињеног тешког дисциплинског прекршаја</w:t>
      </w:r>
      <w:r>
        <w:rPr>
          <w:rFonts w:ascii="Times New Roman" w:hAnsi="Times New Roman" w:cs="Times New Roman"/>
          <w:bCs/>
          <w:color w:val="000000"/>
          <w:sz w:val="24"/>
          <w:szCs w:val="24"/>
          <w:lang w:val="sr-Cyrl-RS"/>
        </w:rPr>
        <w:t xml:space="preserve">, </w:t>
      </w:r>
      <w:r>
        <w:rPr>
          <w:rFonts w:ascii="Times New Roman" w:hAnsi="Times New Roman" w:cs="Times New Roman"/>
          <w:color w:val="000000"/>
          <w:sz w:val="24"/>
          <w:szCs w:val="24"/>
        </w:rPr>
        <w:t>судија има право да одмах буде обавештен о разлозима за покретање поступка, да се упозна с предметом, пратећом документацијом и током поступка и да сам или преко пуномоћника пружи објашњења и доказе за своје наводе.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Судија има право да своје наводе усмено изложи пред Високим саветом судства.</w:t>
      </w:r>
    </w:p>
    <w:p w14:paraId="2BE9AF15" w14:textId="77777777" w:rsidR="0085654B" w:rsidRDefault="0085654B" w:rsidP="0085654B">
      <w:pPr>
        <w:spacing w:after="0" w:line="240" w:lineRule="auto"/>
        <w:ind w:firstLine="709"/>
        <w:jc w:val="both"/>
        <w:rPr>
          <w:rFonts w:ascii="Times New Roman" w:hAnsi="Times New Roman" w:cs="Times New Roman"/>
          <w:bCs/>
          <w:color w:val="000000"/>
          <w:sz w:val="24"/>
          <w:szCs w:val="24"/>
          <w:lang w:val="sr-Cyrl-RS"/>
        </w:rPr>
      </w:pPr>
      <w:r>
        <w:rPr>
          <w:rFonts w:ascii="Times New Roman" w:hAnsi="Times New Roman" w:cs="Times New Roman"/>
          <w:color w:val="000000"/>
          <w:sz w:val="24"/>
          <w:szCs w:val="24"/>
        </w:rPr>
        <w:t>Одлуку о престанку судијске функције доноси Високи савет судства, после спроведеног поступка у којем утврђује разлог за престанак судијске функције.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Против одлуке Високог савета судства о престанку судијске функције, судија може изјавити жалбу Уставном суду</w:t>
      </w:r>
      <w:r>
        <w:rPr>
          <w:rFonts w:ascii="Times New Roman" w:hAnsi="Times New Roman" w:cs="Times New Roman"/>
          <w:color w:val="000000"/>
          <w:sz w:val="24"/>
          <w:szCs w:val="24"/>
          <w:lang w:val="sr-Cyrl-RS"/>
        </w:rPr>
        <w:t xml:space="preserve">, који </w:t>
      </w:r>
      <w:r>
        <w:rPr>
          <w:rFonts w:ascii="Times New Roman" w:hAnsi="Times New Roman" w:cs="Times New Roman"/>
          <w:color w:val="000000"/>
          <w:sz w:val="24"/>
          <w:szCs w:val="24"/>
        </w:rPr>
        <w:t>својом одлуком може одбити жалбу или усвојити жалбу и поништити одлуку о престанку судијске функције.</w:t>
      </w:r>
      <w:r>
        <w:rPr>
          <w:rFonts w:ascii="Times New Roman" w:hAnsi="Times New Roman" w:cs="Times New Roman"/>
          <w:color w:val="000000"/>
          <w:sz w:val="24"/>
          <w:szCs w:val="24"/>
          <w:lang w:val="sr-Cyrl-RS"/>
        </w:rPr>
        <w:t xml:space="preserve"> </w:t>
      </w:r>
      <w:r>
        <w:rPr>
          <w:rFonts w:ascii="Times New Roman" w:hAnsi="Times New Roman" w:cs="Times New Roman"/>
          <w:bCs/>
          <w:color w:val="000000"/>
          <w:sz w:val="24"/>
          <w:szCs w:val="24"/>
        </w:rPr>
        <w:t>Одлука Уставног суда је коначна</w:t>
      </w:r>
      <w:r>
        <w:rPr>
          <w:rFonts w:ascii="Times New Roman" w:hAnsi="Times New Roman" w:cs="Times New Roman"/>
          <w:bCs/>
          <w:color w:val="000000"/>
          <w:sz w:val="24"/>
          <w:szCs w:val="24"/>
          <w:lang w:val="sr-Cyrl-RS"/>
        </w:rPr>
        <w:t>.</w:t>
      </w:r>
    </w:p>
    <w:p w14:paraId="3EEE7519" w14:textId="77777777" w:rsidR="0085654B" w:rsidRDefault="0085654B" w:rsidP="0085654B">
      <w:pPr>
        <w:spacing w:after="0" w:line="240" w:lineRule="auto"/>
        <w:ind w:firstLine="709"/>
        <w:jc w:val="both"/>
        <w:rPr>
          <w:rFonts w:ascii="Times New Roman" w:hAnsi="Times New Roman" w:cs="Times New Roman"/>
          <w:bCs/>
          <w:color w:val="000000"/>
          <w:sz w:val="24"/>
          <w:szCs w:val="24"/>
          <w:lang w:val="sr-Cyrl-RS"/>
        </w:rPr>
      </w:pPr>
    </w:p>
    <w:p w14:paraId="5D0F09F6" w14:textId="77777777" w:rsidR="0085654B" w:rsidRDefault="0085654B" w:rsidP="0085654B">
      <w:pPr>
        <w:spacing w:after="0" w:line="240" w:lineRule="auto"/>
        <w:ind w:firstLine="709"/>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Latn-RS"/>
        </w:rPr>
        <w:t xml:space="preserve">V. </w:t>
      </w:r>
      <w:r>
        <w:rPr>
          <w:rFonts w:ascii="Times New Roman" w:hAnsi="Times New Roman" w:cs="Times New Roman"/>
          <w:bCs/>
          <w:color w:val="000000"/>
          <w:sz w:val="24"/>
          <w:szCs w:val="24"/>
          <w:lang w:val="sr-Cyrl-RS"/>
        </w:rPr>
        <w:t>Председник суда (чл. 74. до 85)</w:t>
      </w:r>
    </w:p>
    <w:p w14:paraId="24FDFFF4" w14:textId="77777777" w:rsidR="0085654B" w:rsidRDefault="0085654B" w:rsidP="0085654B">
      <w:pPr>
        <w:spacing w:after="0" w:line="240" w:lineRule="auto"/>
        <w:ind w:firstLine="709"/>
        <w:jc w:val="both"/>
        <w:rPr>
          <w:rFonts w:ascii="Times New Roman" w:hAnsi="Times New Roman" w:cs="Times New Roman"/>
          <w:bCs/>
          <w:color w:val="000000"/>
          <w:sz w:val="24"/>
          <w:szCs w:val="24"/>
          <w:lang w:val="sr-Cyrl-RS"/>
        </w:rPr>
      </w:pPr>
    </w:p>
    <w:p w14:paraId="3F510876" w14:textId="77777777" w:rsidR="0085654B" w:rsidRDefault="0085654B" w:rsidP="0085654B">
      <w:pPr>
        <w:spacing w:after="0" w:line="240" w:lineRule="auto"/>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Cyrl-RS"/>
        </w:rPr>
        <w:tab/>
        <w:t xml:space="preserve">Најважнија новина у Предлогу закона која је последица решења из Амандмана на Устав Републике Србије је да председнике суда бира Високи савет судства, уместо Народне скупштине која је била надлежна према раније важећим одредбама Устава. </w:t>
      </w:r>
    </w:p>
    <w:p w14:paraId="22BE6206"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bCs/>
          <w:color w:val="000000"/>
          <w:sz w:val="24"/>
          <w:szCs w:val="24"/>
        </w:rPr>
        <w:t>За председника суда може бити изабран судија који врши судијску функцију у суду истог степена или је судија суда вишег степена и који има изражену способност за руковођење и организацију послова у суду</w:t>
      </w:r>
      <w:r>
        <w:rPr>
          <w:rFonts w:ascii="Times New Roman" w:hAnsi="Times New Roman" w:cs="Times New Roman"/>
          <w:bCs/>
          <w:color w:val="000000"/>
          <w:sz w:val="24"/>
          <w:szCs w:val="24"/>
          <w:lang w:val="sr-Cyrl-RS"/>
        </w:rPr>
        <w:t xml:space="preserve">. </w:t>
      </w:r>
      <w:r>
        <w:rPr>
          <w:rFonts w:ascii="Times New Roman" w:hAnsi="Times New Roman" w:cs="Times New Roman"/>
          <w:color w:val="000000"/>
          <w:sz w:val="24"/>
          <w:szCs w:val="24"/>
        </w:rPr>
        <w:t>Високи савет судства објављује јавни конкурс за избор председника суда</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Пре доношења одлуке о избору, Високи савет судства обавља разговор са пријављеним кандидатом.</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 xml:space="preserve">У поступку избора председника суда </w:t>
      </w:r>
      <w:r>
        <w:rPr>
          <w:rFonts w:ascii="Times New Roman" w:hAnsi="Times New Roman" w:cs="Times New Roman"/>
          <w:color w:val="000000"/>
          <w:sz w:val="24"/>
          <w:szCs w:val="24"/>
        </w:rPr>
        <w:t>Високи савет судства  узима у обзир  оцену добијену у поступку вредновања рада, предложени програм унапређења рада суда од стране кандидата, оцену добијену на разговору и прибавља мишљење о пријављеном кандидату од седнице свих судија суда за који се врши избор председника.</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Одлука Високог савета судства о избору председника суда мора бити образложена</w:t>
      </w:r>
      <w:r>
        <w:rPr>
          <w:rFonts w:ascii="Times New Roman" w:hAnsi="Times New Roman" w:cs="Times New Roman"/>
          <w:sz w:val="24"/>
          <w:szCs w:val="24"/>
          <w:lang w:val="sr-Cyrl-RS"/>
        </w:rPr>
        <w:t>.</w:t>
      </w:r>
      <w:r>
        <w:rPr>
          <w:rFonts w:ascii="Times New Roman" w:hAnsi="Times New Roman" w:cs="Times New Roman"/>
          <w:sz w:val="24"/>
          <w:szCs w:val="24"/>
        </w:rPr>
        <w:t xml:space="preserve"> У поступку за избор председника суда обезбеђује се јавност рада, која се ближе уређује актом Високог савета судства.</w:t>
      </w:r>
    </w:p>
    <w:p w14:paraId="7CC33AC5" w14:textId="77777777" w:rsidR="0085654B" w:rsidRDefault="0085654B" w:rsidP="0085654B">
      <w:pPr>
        <w:spacing w:after="0" w:line="240" w:lineRule="auto"/>
        <w:ind w:firstLine="709"/>
        <w:jc w:val="both"/>
        <w:rPr>
          <w:rFonts w:ascii="Times New Roman" w:hAnsi="Times New Roman" w:cs="Times New Roman"/>
          <w:bCs/>
          <w:sz w:val="24"/>
          <w:szCs w:val="24"/>
        </w:rPr>
      </w:pPr>
      <w:r>
        <w:rPr>
          <w:rFonts w:ascii="Times New Roman" w:hAnsi="Times New Roman" w:cs="Times New Roman"/>
          <w:bCs/>
          <w:color w:val="000000"/>
          <w:sz w:val="24"/>
          <w:szCs w:val="24"/>
        </w:rPr>
        <w:t>Председник суда бира се на пет година без могућности поновног избора за председника истог суда.</w:t>
      </w:r>
    </w:p>
    <w:p w14:paraId="68B2996A"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Председнику суда престаје функција престанком судијске функције, избором за судију другог суда, на лични захтев, због укидања суда, истеком мандата и разрешењем са функције председника суда.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Одлуку о престанку функције председника суда доноси Високи савет судства.</w:t>
      </w:r>
    </w:p>
    <w:p w14:paraId="26B46F78"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Председник суда разрешава се због тежег кршења обавезе установљене прописом за обављање посла судске управе, нарушавања начела независности судије, поступања супротно пропису о расподели предмета, одступања од прописа којим се уређује годишњи распоред послова, тешког дисциплинског прекршаја у вршењу функције председника суда или нестручног вршења функције председника суда.</w:t>
      </w:r>
    </w:p>
    <w:p w14:paraId="73252103"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color w:val="000000"/>
          <w:sz w:val="24"/>
          <w:szCs w:val="24"/>
        </w:rPr>
        <w:t>Одлуку о разрешењу председника суда доноси Високи савет судства, после спроведеног поступка у коме су утврђени разлози за разрешење.</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Против одлуке Високог савета судства о разрешењу, председник суда може изјавити жалбу Уставном суду</w:t>
      </w:r>
      <w:r>
        <w:rPr>
          <w:rFonts w:ascii="Times New Roman" w:hAnsi="Times New Roman" w:cs="Times New Roman"/>
          <w:sz w:val="24"/>
          <w:szCs w:val="24"/>
          <w:lang w:val="sr-Cyrl-RS"/>
        </w:rPr>
        <w:t>.</w:t>
      </w:r>
    </w:p>
    <w:p w14:paraId="727068CC"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Председник суда који не буде поново изабран, који се разреши са те функције или му функција председника суда престане на лични захтев, наставља да обавља судијску функцију коју обавља пре избора.</w:t>
      </w:r>
    </w:p>
    <w:p w14:paraId="5D714BED"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Председника Врховног суда, међу судијама тог суда, по прибављеном мишљењу Опште седнице Врховног суда, бира Високи савет судства.</w:t>
      </w:r>
    </w:p>
    <w:p w14:paraId="5E7A99A3" w14:textId="77777777" w:rsidR="0085654B" w:rsidRDefault="0085654B" w:rsidP="0085654B">
      <w:pPr>
        <w:spacing w:after="0" w:line="240" w:lineRule="auto"/>
        <w:ind w:firstLine="709"/>
        <w:jc w:val="both"/>
        <w:rPr>
          <w:rFonts w:ascii="Times New Roman" w:hAnsi="Times New Roman" w:cs="Times New Roman"/>
          <w:bCs/>
          <w:sz w:val="24"/>
          <w:szCs w:val="24"/>
        </w:rPr>
      </w:pPr>
      <w:r>
        <w:rPr>
          <w:rFonts w:ascii="Times New Roman" w:hAnsi="Times New Roman" w:cs="Times New Roman"/>
          <w:bCs/>
          <w:color w:val="000000"/>
          <w:sz w:val="24"/>
          <w:szCs w:val="24"/>
        </w:rPr>
        <w:t>Кандидат за председника Врховног суда, уз пријаву на јавни конкурс за избор, доставља и програм унапређења рада судова у Републици Србији, који се објављује на интернет страници Високог савета судства, заједно са подацима из радне биографије кандидата.</w:t>
      </w:r>
    </w:p>
    <w:p w14:paraId="2064FA8D"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Председник Врховног суда бира се на период од пет година и не може бити поново биран за председника Врховног суда.</w:t>
      </w:r>
    </w:p>
    <w:p w14:paraId="5CECC21F"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Одлуку о престанку функције председника Врховног суда, доноси Високи савет судства.</w:t>
      </w:r>
    </w:p>
    <w:p w14:paraId="01E0035F"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p>
    <w:p w14:paraId="09EDFA67"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VI. </w:t>
      </w:r>
      <w:r>
        <w:rPr>
          <w:rFonts w:ascii="Times New Roman" w:hAnsi="Times New Roman" w:cs="Times New Roman"/>
          <w:sz w:val="24"/>
          <w:szCs w:val="24"/>
          <w:lang w:val="sr-Cyrl-RS"/>
        </w:rPr>
        <w:t>Посебне одредбе о судији поротнику (чл. 86. до 94)</w:t>
      </w:r>
    </w:p>
    <w:p w14:paraId="09ABFF51" w14:textId="77777777" w:rsidR="0085654B" w:rsidRDefault="0085654B" w:rsidP="0085654B">
      <w:pPr>
        <w:spacing w:after="0" w:line="240" w:lineRule="auto"/>
        <w:ind w:firstLine="709"/>
        <w:jc w:val="both"/>
        <w:rPr>
          <w:rFonts w:ascii="Times New Roman" w:hAnsi="Times New Roman" w:cs="Times New Roman"/>
          <w:sz w:val="24"/>
          <w:szCs w:val="24"/>
          <w:lang w:val="sr-Cyrl-RS"/>
        </w:rPr>
      </w:pPr>
    </w:p>
    <w:p w14:paraId="266E6BE2"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Најважнија новина у одредбама које уређују о судије поротнике је та што је из процеса њиховог избора искључено Министарство правде. Целокупни поступак за избор судија поротника води искључиво Високи савет судства. Министарство правде више није надлежно за предлагање судија поротника.  </w:t>
      </w:r>
    </w:p>
    <w:p w14:paraId="752D80C9"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При избору судије поротника забрањена је дискриминација по било ком основу.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При избору судије поротника води се рачуна о националном саставу становништва, одговарајућој заступљености припадника националних мањина и познавању језика националне мањине, који је у службеној употреби у суду. При избор</w:t>
      </w:r>
      <w:r>
        <w:rPr>
          <w:rFonts w:ascii="Times New Roman" w:hAnsi="Times New Roman" w:cs="Times New Roman"/>
          <w:color w:val="000000"/>
          <w:sz w:val="24"/>
          <w:szCs w:val="24"/>
          <w:lang w:val="sr-Cyrl-RS"/>
        </w:rPr>
        <w:t xml:space="preserve">у судија поротника </w:t>
      </w:r>
      <w:r>
        <w:rPr>
          <w:rFonts w:ascii="Times New Roman" w:hAnsi="Times New Roman" w:cs="Times New Roman"/>
          <w:color w:val="000000"/>
          <w:sz w:val="24"/>
          <w:szCs w:val="24"/>
        </w:rPr>
        <w:t>води се рачуна</w:t>
      </w:r>
      <w:r>
        <w:rPr>
          <w:rFonts w:ascii="Times New Roman" w:hAnsi="Times New Roman" w:cs="Times New Roman"/>
          <w:color w:val="000000"/>
          <w:sz w:val="24"/>
          <w:szCs w:val="24"/>
          <w:lang w:val="sr-Cyrl-RS"/>
        </w:rPr>
        <w:t xml:space="preserve"> и</w:t>
      </w:r>
      <w:r>
        <w:rPr>
          <w:rFonts w:ascii="Times New Roman" w:hAnsi="Times New Roman" w:cs="Times New Roman"/>
          <w:color w:val="000000"/>
          <w:sz w:val="24"/>
          <w:szCs w:val="24"/>
        </w:rPr>
        <w:t xml:space="preserve"> о полу, старости, занимању и друштвеном положају кандидата, о знању, стручности и склоности ка појединој врсти судске ствари.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За судију поротника може бити бирано пунолетно лице које, у тренутку избора има мање од 70 година живота.</w:t>
      </w:r>
    </w:p>
    <w:p w14:paraId="6DB2A776"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Судија поротник бира се на пет година и може бити поново изабран.</w:t>
      </w:r>
    </w:p>
    <w:p w14:paraId="79CF513A"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val="sr-Cyrl-RS"/>
        </w:rPr>
        <w:t>Као што је наведено, с</w:t>
      </w:r>
      <w:r>
        <w:rPr>
          <w:rFonts w:ascii="Times New Roman" w:hAnsi="Times New Roman" w:cs="Times New Roman"/>
          <w:color w:val="000000"/>
          <w:sz w:val="24"/>
          <w:szCs w:val="24"/>
        </w:rPr>
        <w:t>удију поротника бира Високи савет судства на основу јавног конкурса.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Пре избора Високи савет судства прибавља мишљење суда за који се бира судија поротник.</w:t>
      </w:r>
    </w:p>
    <w:p w14:paraId="216C058C"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Судија поротник не може бити адвокат ни пружати правну услугу и стручни савет уз накнаду.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Са функцијом судије поротника неспојиви су и </w:t>
      </w:r>
      <w:r>
        <w:rPr>
          <w:rFonts w:ascii="Times New Roman" w:hAnsi="Times New Roman" w:cs="Times New Roman"/>
          <w:bCs/>
          <w:color w:val="000000"/>
          <w:sz w:val="24"/>
          <w:szCs w:val="24"/>
        </w:rPr>
        <w:t xml:space="preserve">друга функција, посао или приватни интерес </w:t>
      </w:r>
      <w:r>
        <w:rPr>
          <w:rFonts w:ascii="Times New Roman" w:hAnsi="Times New Roman" w:cs="Times New Roman"/>
          <w:color w:val="000000"/>
          <w:sz w:val="24"/>
          <w:szCs w:val="24"/>
        </w:rPr>
        <w:t>који су супротни достојанству и независности судије или штетни по углед суда.</w:t>
      </w:r>
    </w:p>
    <w:p w14:paraId="481D9FDB" w14:textId="77777777" w:rsidR="0085654B" w:rsidRDefault="0085654B" w:rsidP="0085654B">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Судија поротник се удаљује са функције до окончања поступка </w:t>
      </w:r>
      <w:r>
        <w:rPr>
          <w:rFonts w:ascii="Times New Roman" w:hAnsi="Times New Roman" w:cs="Times New Roman"/>
          <w:color w:val="000000"/>
          <w:sz w:val="24"/>
          <w:szCs w:val="24"/>
        </w:rPr>
        <w:t>ако је против њега покренут поступак за кривично дело због кога може бити разрешен или поступак за утврђивање разлога за његово разрешење.</w:t>
      </w:r>
      <w:r>
        <w:rPr>
          <w:rFonts w:ascii="Times New Roman" w:hAnsi="Times New Roman" w:cs="Times New Roman"/>
          <w:color w:val="000000"/>
          <w:sz w:val="24"/>
          <w:szCs w:val="24"/>
          <w:lang w:val="sr-Cyrl-RS"/>
        </w:rPr>
        <w:t xml:space="preserve"> Прописана је </w:t>
      </w:r>
      <w:r>
        <w:rPr>
          <w:rFonts w:ascii="Times New Roman" w:hAnsi="Times New Roman" w:cs="Times New Roman"/>
          <w:bCs/>
          <w:color w:val="000000"/>
          <w:sz w:val="24"/>
          <w:szCs w:val="24"/>
          <w:lang w:val="sr-Cyrl-RS"/>
        </w:rPr>
        <w:t>н</w:t>
      </w:r>
      <w:r>
        <w:rPr>
          <w:rFonts w:ascii="Times New Roman" w:hAnsi="Times New Roman" w:cs="Times New Roman"/>
          <w:bCs/>
          <w:color w:val="000000"/>
          <w:sz w:val="24"/>
          <w:szCs w:val="24"/>
        </w:rPr>
        <w:t>еспојивост функције судије поротника са другом функцијом, послом или приватним интересом</w:t>
      </w:r>
      <w:r>
        <w:rPr>
          <w:rFonts w:ascii="Times New Roman" w:hAnsi="Times New Roman" w:cs="Times New Roman"/>
          <w:bCs/>
          <w:color w:val="000000"/>
          <w:sz w:val="24"/>
          <w:szCs w:val="24"/>
          <w:lang w:val="sr-Cyrl-RS"/>
        </w:rPr>
        <w:t xml:space="preserve">, као и престанак функције судије поротника </w:t>
      </w:r>
      <w:r>
        <w:rPr>
          <w:rFonts w:ascii="Times New Roman" w:hAnsi="Times New Roman" w:cs="Times New Roman"/>
          <w:color w:val="000000"/>
          <w:sz w:val="24"/>
          <w:szCs w:val="24"/>
        </w:rPr>
        <w:t xml:space="preserve">ако буде укинут суд у коме обавља функцију, разрешењем и истеком мандата. Поступак </w:t>
      </w:r>
      <w:r>
        <w:rPr>
          <w:rFonts w:ascii="Times New Roman" w:hAnsi="Times New Roman" w:cs="Times New Roman"/>
          <w:color w:val="000000"/>
          <w:sz w:val="24"/>
          <w:szCs w:val="24"/>
          <w:lang w:val="sr-Cyrl-RS"/>
        </w:rPr>
        <w:t xml:space="preserve">у коме се утврђују разлози за престанак функције судије поротника </w:t>
      </w:r>
      <w:r>
        <w:rPr>
          <w:rFonts w:ascii="Times New Roman" w:hAnsi="Times New Roman" w:cs="Times New Roman"/>
          <w:color w:val="000000"/>
          <w:sz w:val="24"/>
          <w:szCs w:val="24"/>
        </w:rPr>
        <w:t>покреће, води и одлуку доноси Високи савет судства</w:t>
      </w:r>
      <w:r>
        <w:rPr>
          <w:rFonts w:ascii="Times New Roman" w:hAnsi="Times New Roman" w:cs="Times New Roman"/>
          <w:color w:val="000000"/>
          <w:sz w:val="24"/>
          <w:szCs w:val="24"/>
          <w:lang w:val="sr-Cyrl-RS"/>
        </w:rPr>
        <w:t xml:space="preserve"> </w:t>
      </w:r>
      <w:r>
        <w:rPr>
          <w:rFonts w:ascii="Times New Roman" w:hAnsi="Times New Roman" w:cs="Times New Roman"/>
          <w:bCs/>
          <w:color w:val="000000"/>
          <w:sz w:val="24"/>
          <w:szCs w:val="24"/>
        </w:rPr>
        <w:t>на основу предлога председника суда, председника непосредно вишег суда и председника Врховног суда</w:t>
      </w:r>
      <w:r>
        <w:rPr>
          <w:rFonts w:ascii="Times New Roman" w:hAnsi="Times New Roman" w:cs="Times New Roman"/>
          <w:color w:val="000000"/>
          <w:sz w:val="24"/>
          <w:szCs w:val="24"/>
        </w:rPr>
        <w:t>.</w:t>
      </w:r>
    </w:p>
    <w:p w14:paraId="338A5FCA" w14:textId="77777777" w:rsidR="00705F33" w:rsidRDefault="00705F33" w:rsidP="0085654B">
      <w:pPr>
        <w:spacing w:after="0" w:line="240" w:lineRule="auto"/>
        <w:ind w:firstLine="708"/>
        <w:jc w:val="both"/>
        <w:rPr>
          <w:rFonts w:ascii="Times New Roman" w:hAnsi="Times New Roman" w:cs="Times New Roman"/>
          <w:color w:val="000000"/>
          <w:sz w:val="24"/>
          <w:szCs w:val="24"/>
        </w:rPr>
      </w:pPr>
    </w:p>
    <w:p w14:paraId="5E8989F2" w14:textId="77777777" w:rsidR="00705F33" w:rsidRDefault="00705F33" w:rsidP="0085654B">
      <w:pPr>
        <w:spacing w:after="0" w:line="240" w:lineRule="auto"/>
        <w:ind w:firstLine="708"/>
        <w:jc w:val="both"/>
        <w:rPr>
          <w:rFonts w:ascii="Times New Roman" w:hAnsi="Times New Roman" w:cs="Times New Roman"/>
          <w:color w:val="000000"/>
          <w:sz w:val="24"/>
          <w:szCs w:val="24"/>
        </w:rPr>
      </w:pPr>
    </w:p>
    <w:p w14:paraId="5D7DE047" w14:textId="77777777" w:rsidR="00705F33" w:rsidRDefault="00705F33" w:rsidP="0085654B">
      <w:pPr>
        <w:spacing w:after="0" w:line="240" w:lineRule="auto"/>
        <w:ind w:firstLine="708"/>
        <w:jc w:val="both"/>
        <w:rPr>
          <w:rFonts w:ascii="Times New Roman" w:hAnsi="Times New Roman" w:cs="Times New Roman"/>
          <w:color w:val="000000"/>
          <w:sz w:val="24"/>
          <w:szCs w:val="24"/>
        </w:rPr>
      </w:pPr>
    </w:p>
    <w:p w14:paraId="4111FC0E" w14:textId="77777777" w:rsidR="0085654B" w:rsidRDefault="0085654B" w:rsidP="0085654B">
      <w:pPr>
        <w:spacing w:after="0" w:line="240" w:lineRule="auto"/>
        <w:jc w:val="both"/>
        <w:rPr>
          <w:rFonts w:ascii="Times New Roman" w:hAnsi="Times New Roman" w:cs="Times New Roman"/>
          <w:color w:val="000000"/>
          <w:sz w:val="24"/>
          <w:szCs w:val="24"/>
        </w:rPr>
      </w:pPr>
    </w:p>
    <w:p w14:paraId="69FF6D04" w14:textId="77777777" w:rsidR="0085654B" w:rsidRDefault="0085654B" w:rsidP="0085654B">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Pr>
          <w:rFonts w:ascii="Times New Roman" w:hAnsi="Times New Roman" w:cs="Times New Roman"/>
          <w:color w:val="000000"/>
          <w:sz w:val="24"/>
          <w:szCs w:val="24"/>
          <w:lang w:val="sr-Latn-RS"/>
        </w:rPr>
        <w:t>VII.</w:t>
      </w:r>
      <w:r>
        <w:rPr>
          <w:rFonts w:ascii="Times New Roman" w:hAnsi="Times New Roman" w:cs="Times New Roman"/>
          <w:color w:val="000000"/>
          <w:sz w:val="24"/>
          <w:szCs w:val="24"/>
          <w:lang w:val="sr-Cyrl-RS"/>
        </w:rPr>
        <w:t xml:space="preserve"> Дисциплинска одговорност судија (чл. 95. до 106)</w:t>
      </w:r>
    </w:p>
    <w:p w14:paraId="07061AAF" w14:textId="77777777" w:rsidR="0085654B" w:rsidRDefault="0085654B" w:rsidP="0085654B">
      <w:pPr>
        <w:spacing w:after="0" w:line="240" w:lineRule="auto"/>
        <w:jc w:val="both"/>
        <w:rPr>
          <w:rFonts w:ascii="Times New Roman" w:hAnsi="Times New Roman" w:cs="Times New Roman"/>
          <w:color w:val="000000"/>
          <w:sz w:val="24"/>
          <w:szCs w:val="24"/>
          <w:lang w:val="sr-Cyrl-RS"/>
        </w:rPr>
      </w:pPr>
    </w:p>
    <w:p w14:paraId="103A5217"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Сврха дисциплинске одговорности је да се судија упозори или санкционише, без угрожавања судске независности, због непримереног понашања или пропуста у раду који угрожава ауторитет и непристрасност суда, а у циљу одржавања поверења јавности у судство. </w:t>
      </w:r>
    </w:p>
    <w:p w14:paraId="286BFDC5"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Дисциплински прекршај је несавесно вршење судијске функције или понашање судије недостојно судијске функције, који је прописан овим законом.</w:t>
      </w:r>
    </w:p>
    <w:p w14:paraId="51F337FF"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У члану 98.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закона утврђена је листа дисциплинских прекршаја. То су:</w:t>
      </w:r>
      <w:r>
        <w:rPr>
          <w:rFonts w:ascii="Times New Roman" w:hAnsi="Times New Roman" w:cs="Times New Roman"/>
          <w:color w:val="000000"/>
          <w:sz w:val="24"/>
          <w:szCs w:val="24"/>
        </w:rPr>
        <w:t xml:space="preserve"> повреда начела непристрасности;</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пропуштање судије да тражи изузеће у предметима у којима постоји очигледан разлог за изузеће, односно искључење предвиђен законом;</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неоправдано одуговлачење поступка или неоправдано незаказивање рочишта или претреса или неоправдано кашњење у изради одлука;</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узимање предмета у рад редом који неоправдано одступа од реда којим су примљени;</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учестало кашњење на заказано рочиште или претрес;</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неоправдано необавештавање председника суда о предмету у којем поступак дуже траје;</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очигледно непримерено поступање према учеснику у судском поступку и запосленом у суду; неоправдано и учестало непоштовање радног времена; прихватање поклона супротно пропису који уређује сукоб интереса; упуштање судије у непримерени однос са странком или његовим правним заступником у поступку који води;</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давање коментара о судској одлуци, поступку или предмету у средству јавног информисања на начин супротан закону и Судском пословнику; обављање друге функције, посла или приватног интереса који су неспојиви са судијском функцијом;</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неоправдано непохађање обавезног програма обуке;</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достављање непотпуних или нетачних података од значаја за рад и одлучивање Високог савета судства;</w:t>
      </w:r>
      <w:r>
        <w:rPr>
          <w:rFonts w:ascii="Times New Roman" w:hAnsi="Times New Roman" w:cs="Times New Roman"/>
          <w:sz w:val="24"/>
          <w:szCs w:val="24"/>
          <w:lang w:val="sr-Cyrl-RS"/>
        </w:rPr>
        <w:t xml:space="preserve"> </w:t>
      </w:r>
      <w:r>
        <w:rPr>
          <w:rFonts w:ascii="Times New Roman" w:hAnsi="Times New Roman" w:cs="Times New Roman"/>
          <w:sz w:val="24"/>
          <w:szCs w:val="24"/>
        </w:rPr>
        <w:t>непоступање по одлуци Високог савета судства о упућивању на обавезан здравствени преглед;</w:t>
      </w:r>
      <w:r>
        <w:rPr>
          <w:rFonts w:ascii="Times New Roman" w:hAnsi="Times New Roman" w:cs="Times New Roman"/>
          <w:sz w:val="24"/>
          <w:szCs w:val="24"/>
          <w:lang w:val="sr-Cyrl-RS"/>
        </w:rPr>
        <w:t xml:space="preserve"> </w:t>
      </w:r>
      <w:r>
        <w:rPr>
          <w:rFonts w:ascii="Times New Roman" w:hAnsi="Times New Roman" w:cs="Times New Roman"/>
          <w:sz w:val="24"/>
          <w:szCs w:val="24"/>
        </w:rPr>
        <w:t>неовлашћено саопштавање медију информације о текућем судском поступку;</w:t>
      </w:r>
      <w:r>
        <w:rPr>
          <w:rFonts w:ascii="Times New Roman" w:hAnsi="Times New Roman" w:cs="Times New Roman"/>
          <w:sz w:val="24"/>
          <w:szCs w:val="24"/>
          <w:lang w:val="sr-Cyrl-RS"/>
        </w:rPr>
        <w:t xml:space="preserve"> </w:t>
      </w:r>
      <w:r>
        <w:rPr>
          <w:rFonts w:ascii="Times New Roman" w:hAnsi="Times New Roman" w:cs="Times New Roman"/>
          <w:sz w:val="24"/>
          <w:szCs w:val="24"/>
        </w:rPr>
        <w:t>неоправдано непоступање председника суда по мери донетој у поступку надзора;</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неоправдано непоступање по годишњем распореду судијских послова у суду или неоправдана повреда принципа случајног судије супротно закону;</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непримерено вршење утицаја на судију у вршењу судијске функције;</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кршење одредбе Етичког кодекса у већој мери које је утврђено од стране Етичког одбора;</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 xml:space="preserve">недостављање или неблаговремено достављање приговора против одлуке о годишњем распореду послова у суду или одлуке о измени одлуке о годишњем распореду послова у суду или приговора </w:t>
      </w:r>
      <w:r>
        <w:rPr>
          <w:rFonts w:ascii="Times New Roman" w:eastAsia="Times New Roman" w:hAnsi="Times New Roman" w:cs="Times New Roman"/>
          <w:bCs/>
          <w:sz w:val="24"/>
          <w:szCs w:val="24"/>
        </w:rPr>
        <w:t>на годишњи распоред у суду и измену годишњег распореда у суду.</w:t>
      </w:r>
    </w:p>
    <w:p w14:paraId="7AB80BC6"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Истовремено, направљена је подела прекршаја на теже и лакше дисциплинске прекршаје. </w:t>
      </w:r>
    </w:p>
    <w:p w14:paraId="01A8987B"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Члан 99. </w:t>
      </w:r>
      <w:r>
        <w:rPr>
          <w:rFonts w:ascii="Times New Roman" w:hAnsi="Times New Roman" w:cs="Times New Roman"/>
          <w:sz w:val="24"/>
          <w:szCs w:val="24"/>
          <w:lang w:val="sr-Cyrl-RS"/>
        </w:rPr>
        <w:t xml:space="preserve">Предлога </w:t>
      </w:r>
      <w:r>
        <w:rPr>
          <w:rFonts w:ascii="Times New Roman" w:hAnsi="Times New Roman" w:cs="Times New Roman"/>
          <w:color w:val="000000"/>
          <w:sz w:val="24"/>
          <w:szCs w:val="24"/>
          <w:lang w:val="sr-Cyrl-RS"/>
        </w:rPr>
        <w:t xml:space="preserve">закона прописује дисциплинске мере, које се изричу </w:t>
      </w:r>
      <w:r>
        <w:rPr>
          <w:rFonts w:ascii="Times New Roman" w:hAnsi="Times New Roman" w:cs="Times New Roman"/>
          <w:color w:val="000000"/>
          <w:sz w:val="24"/>
          <w:szCs w:val="24"/>
        </w:rPr>
        <w:t>сразмерно тежини учињеног дисциплинског прекршаја.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Дисциплинске мере су: опомена, умањење плате до 50% до једне године и забрана избора у суд вишег степена у трајању до три године.</w:t>
      </w:r>
      <w:r>
        <w:rPr>
          <w:rFonts w:ascii="Times New Roman" w:hAnsi="Times New Roman" w:cs="Times New Roman"/>
          <w:color w:val="000000"/>
          <w:sz w:val="24"/>
          <w:szCs w:val="24"/>
          <w:lang w:val="sr-Cyrl-RS"/>
        </w:rPr>
        <w:t xml:space="preserve"> Утврђена одговорност судије за тежак дисциплински прекршај може водити његовом разрешењу, ако Високи савет судства у посебном поступку оцени да је учињени прекршај такве природе да </w:t>
      </w:r>
      <w:r>
        <w:rPr>
          <w:rFonts w:ascii="Times New Roman" w:hAnsi="Times New Roman" w:cs="Times New Roman"/>
          <w:sz w:val="24"/>
          <w:szCs w:val="24"/>
        </w:rPr>
        <w:t>озбиљно штети угледу судијске функције или поверењу јавности у судове</w:t>
      </w:r>
      <w:r>
        <w:rPr>
          <w:rFonts w:ascii="Times New Roman" w:hAnsi="Times New Roman" w:cs="Times New Roman"/>
          <w:sz w:val="24"/>
          <w:szCs w:val="24"/>
          <w:lang w:val="sr-Cyrl-RS"/>
        </w:rPr>
        <w:t xml:space="preserve"> (члан 99)</w:t>
      </w:r>
      <w:r>
        <w:rPr>
          <w:rFonts w:ascii="Times New Roman" w:hAnsi="Times New Roman" w:cs="Times New Roman"/>
          <w:sz w:val="24"/>
          <w:szCs w:val="24"/>
        </w:rPr>
        <w:t>.</w:t>
      </w:r>
    </w:p>
    <w:p w14:paraId="3BEE4960"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Дисциплински органи прописани у члану 100. Предлога закона су: д</w:t>
      </w:r>
      <w:r>
        <w:rPr>
          <w:rFonts w:ascii="Times New Roman" w:hAnsi="Times New Roman" w:cs="Times New Roman"/>
          <w:color w:val="000000"/>
          <w:sz w:val="24"/>
          <w:szCs w:val="24"/>
        </w:rPr>
        <w:t xml:space="preserve">исциплински тужилац и његови заменици и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исциплинска комисија.</w:t>
      </w:r>
      <w:r>
        <w:rPr>
          <w:rFonts w:ascii="Times New Roman" w:hAnsi="Times New Roman" w:cs="Times New Roman"/>
          <w:color w:val="000000"/>
          <w:sz w:val="24"/>
          <w:szCs w:val="24"/>
          <w:lang w:val="sr-Cyrl-RS"/>
        </w:rPr>
        <w:t xml:space="preserve"> Чланове дисциплинских органа именује Високи савет судства из реда судија.</w:t>
      </w:r>
      <w:r>
        <w:rPr>
          <w:rFonts w:ascii="Times New Roman" w:hAnsi="Times New Roman" w:cs="Times New Roman"/>
          <w:sz w:val="24"/>
          <w:szCs w:val="24"/>
          <w:lang w:val="sr-Cyrl-RS"/>
        </w:rPr>
        <w:t xml:space="preserve"> </w:t>
      </w:r>
    </w:p>
    <w:p w14:paraId="3F81C589" w14:textId="77777777" w:rsidR="0085654B" w:rsidRDefault="0085654B" w:rsidP="0085654B">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lastRenderedPageBreak/>
        <w:t xml:space="preserve">Одредбама чл. 101. до 103. Предлога закона уређен је дисциплински поступак. </w:t>
      </w:r>
      <w:r>
        <w:rPr>
          <w:rFonts w:ascii="Times New Roman" w:hAnsi="Times New Roman" w:cs="Times New Roman"/>
          <w:color w:val="000000"/>
          <w:sz w:val="24"/>
          <w:szCs w:val="24"/>
        </w:rPr>
        <w:t xml:space="preserve">Свако лице може поднети дисциплинску пријаву против судије, односно председника суда, дисциплинском тужиоцу. </w:t>
      </w:r>
      <w:r>
        <w:rPr>
          <w:rFonts w:ascii="Times New Roman" w:hAnsi="Times New Roman" w:cs="Times New Roman"/>
          <w:color w:val="000000"/>
          <w:sz w:val="24"/>
          <w:szCs w:val="24"/>
          <w:lang w:val="sr-Cyrl-RS"/>
        </w:rPr>
        <w:t xml:space="preserve"> Дисциплински поступак се води на основу предлога дисциплинског тужиоца дисциплинској комисији који се подноси на основу дисциплинске пријаве или по службеној дужности. О предлогу дисциплинског тужиоца одлучује дисциплинска комисија у дисциплинском поступку. </w:t>
      </w:r>
      <w:r>
        <w:rPr>
          <w:rFonts w:ascii="Times New Roman" w:hAnsi="Times New Roman" w:cs="Times New Roman"/>
          <w:color w:val="000000"/>
          <w:sz w:val="24"/>
          <w:szCs w:val="24"/>
        </w:rPr>
        <w:t>Дисциплински поступак је хитан, води се уз сва јемства правичног суђења, без присуства јавности, осим ако судија у односу на кога се поступак води захтева да поступак буде јаван</w:t>
      </w:r>
      <w:r>
        <w:rPr>
          <w:rFonts w:ascii="Times New Roman" w:hAnsi="Times New Roman" w:cs="Times New Roman"/>
          <w:color w:val="000000"/>
          <w:sz w:val="24"/>
          <w:szCs w:val="24"/>
          <w:lang w:val="sr-Cyrl-RS"/>
        </w:rPr>
        <w:t>. Вође</w:t>
      </w:r>
      <w:r>
        <w:rPr>
          <w:rFonts w:ascii="Times New Roman" w:hAnsi="Times New Roman" w:cs="Times New Roman"/>
          <w:color w:val="000000"/>
          <w:sz w:val="24"/>
          <w:szCs w:val="24"/>
        </w:rPr>
        <w:t>ње дисциплинског поступка застарева истеком три године од дана када је дисциплински прекршај учињен.</w:t>
      </w:r>
    </w:p>
    <w:p w14:paraId="70840005" w14:textId="77777777" w:rsidR="0085654B" w:rsidRDefault="0085654B" w:rsidP="0085654B">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color w:val="000000"/>
          <w:sz w:val="24"/>
          <w:szCs w:val="24"/>
        </w:rPr>
        <w:t xml:space="preserve">После спроведеног дисциплинског поступка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исциплинска комисија</w:t>
      </w:r>
      <w:r>
        <w:rPr>
          <w:rFonts w:ascii="Times New Roman" w:hAnsi="Times New Roman" w:cs="Times New Roman"/>
          <w:color w:val="000000"/>
          <w:sz w:val="24"/>
          <w:szCs w:val="24"/>
          <w:lang w:val="sr-Cyrl-RS"/>
        </w:rPr>
        <w:t xml:space="preserve"> доноси образложену одлуку којом</w:t>
      </w:r>
      <w:r>
        <w:rPr>
          <w:rFonts w:ascii="Times New Roman" w:hAnsi="Times New Roman" w:cs="Times New Roman"/>
          <w:color w:val="000000"/>
          <w:sz w:val="24"/>
          <w:szCs w:val="24"/>
        </w:rPr>
        <w:t xml:space="preserve"> може да одбије предлог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исциплинског тужиоца или да усвоји предлог и изрекне дисциплинску санкцију.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Против одлуке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 xml:space="preserve">исциплинске комисије,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исциплински тужилац и судија против кога се води дисциплински поступак, могу изјавити жалбу Високом савету судства</w:t>
      </w:r>
      <w:r>
        <w:rPr>
          <w:rFonts w:ascii="Times New Roman" w:hAnsi="Times New Roman" w:cs="Times New Roman"/>
          <w:color w:val="000000"/>
          <w:sz w:val="24"/>
          <w:szCs w:val="24"/>
          <w:lang w:val="sr-Cyrl-RS"/>
        </w:rPr>
        <w:t xml:space="preserve"> (члан 104).</w:t>
      </w:r>
    </w:p>
    <w:p w14:paraId="1301A533" w14:textId="77777777" w:rsidR="0085654B" w:rsidRDefault="0085654B" w:rsidP="0085654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Одлучујући по жалби, Високи савет судства може да потврди првостепену одлуку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исциплинске комисије или да је преиначи.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Одлука Високог савета судства је коначна и против ње се може покренути управни спор</w:t>
      </w:r>
      <w:r>
        <w:rPr>
          <w:rFonts w:ascii="Times New Roman" w:hAnsi="Times New Roman" w:cs="Times New Roman"/>
          <w:color w:val="000000"/>
          <w:sz w:val="24"/>
          <w:szCs w:val="24"/>
          <w:lang w:val="sr-Cyrl-RS"/>
        </w:rPr>
        <w:t xml:space="preserve">, чиме је обезбеђена судска заштита. </w:t>
      </w:r>
      <w:r>
        <w:rPr>
          <w:rFonts w:ascii="Times New Roman" w:hAnsi="Times New Roman" w:cs="Times New Roman"/>
          <w:color w:val="000000"/>
          <w:sz w:val="24"/>
          <w:szCs w:val="24"/>
        </w:rPr>
        <w:t>Правноснажна одлука којом је изречена дисциплинска санкција уписује се у лични лист судије</w:t>
      </w:r>
      <w:r>
        <w:rPr>
          <w:rFonts w:ascii="Times New Roman" w:hAnsi="Times New Roman" w:cs="Times New Roman"/>
          <w:color w:val="000000"/>
          <w:sz w:val="24"/>
          <w:szCs w:val="24"/>
          <w:lang w:val="sr-Cyrl-RS"/>
        </w:rPr>
        <w:t>, а брише се п</w:t>
      </w:r>
      <w:r>
        <w:rPr>
          <w:rFonts w:ascii="Times New Roman" w:hAnsi="Times New Roman" w:cs="Times New Roman"/>
          <w:color w:val="000000"/>
          <w:sz w:val="24"/>
          <w:szCs w:val="24"/>
        </w:rPr>
        <w:t>о протеку три године од дана правоснажности одлуке</w:t>
      </w:r>
      <w:r>
        <w:rPr>
          <w:rFonts w:ascii="Times New Roman" w:hAnsi="Times New Roman" w:cs="Times New Roman"/>
          <w:color w:val="000000"/>
          <w:sz w:val="24"/>
          <w:szCs w:val="24"/>
          <w:lang w:val="sr-Cyrl-RS"/>
        </w:rPr>
        <w:t xml:space="preserve"> (члан 105)</w:t>
      </w:r>
      <w:r>
        <w:rPr>
          <w:rFonts w:ascii="Times New Roman" w:hAnsi="Times New Roman" w:cs="Times New Roman"/>
          <w:color w:val="000000"/>
          <w:sz w:val="24"/>
          <w:szCs w:val="24"/>
        </w:rPr>
        <w:t xml:space="preserve">. </w:t>
      </w:r>
    </w:p>
    <w:p w14:paraId="412B3FDD" w14:textId="77777777" w:rsidR="0085654B" w:rsidRDefault="0085654B" w:rsidP="0085654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Високи савет судства води евиденцију о дисциплинском поступку против судија и председника судова</w:t>
      </w:r>
      <w:r>
        <w:rPr>
          <w:rFonts w:ascii="Times New Roman" w:hAnsi="Times New Roman" w:cs="Times New Roman"/>
          <w:sz w:val="24"/>
          <w:szCs w:val="24"/>
          <w:lang w:val="sr-Cyrl-RS"/>
        </w:rPr>
        <w:t xml:space="preserve"> (члан 106)</w:t>
      </w:r>
      <w:r>
        <w:rPr>
          <w:rFonts w:ascii="Times New Roman" w:hAnsi="Times New Roman" w:cs="Times New Roman"/>
          <w:sz w:val="24"/>
          <w:szCs w:val="24"/>
        </w:rPr>
        <w:t>.</w:t>
      </w:r>
    </w:p>
    <w:p w14:paraId="333DCCD0" w14:textId="77777777" w:rsidR="0085654B" w:rsidRDefault="0085654B" w:rsidP="0085654B">
      <w:pPr>
        <w:spacing w:after="0" w:line="240" w:lineRule="auto"/>
        <w:ind w:firstLine="720"/>
        <w:jc w:val="both"/>
        <w:rPr>
          <w:rFonts w:ascii="Times New Roman" w:hAnsi="Times New Roman" w:cs="Times New Roman"/>
          <w:sz w:val="24"/>
          <w:szCs w:val="24"/>
          <w:lang w:val="sr-Latn-RS"/>
        </w:rPr>
      </w:pPr>
    </w:p>
    <w:p w14:paraId="64E724FF" w14:textId="77777777" w:rsidR="0085654B" w:rsidRDefault="0085654B" w:rsidP="0085654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VIII. </w:t>
      </w:r>
      <w:r>
        <w:rPr>
          <w:rFonts w:ascii="Times New Roman" w:hAnsi="Times New Roman" w:cs="Times New Roman"/>
          <w:sz w:val="24"/>
          <w:szCs w:val="24"/>
          <w:lang w:val="sr-Cyrl-RS"/>
        </w:rPr>
        <w:t>Прелазне и завршне одредбе (чл. 107. до 114)</w:t>
      </w:r>
    </w:p>
    <w:p w14:paraId="128337E3" w14:textId="77777777" w:rsidR="0085654B" w:rsidRDefault="0085654B" w:rsidP="0085654B">
      <w:pPr>
        <w:spacing w:after="0" w:line="240" w:lineRule="auto"/>
        <w:ind w:firstLine="720"/>
        <w:jc w:val="both"/>
        <w:rPr>
          <w:rFonts w:ascii="Times New Roman" w:hAnsi="Times New Roman" w:cs="Times New Roman"/>
          <w:sz w:val="24"/>
          <w:szCs w:val="24"/>
          <w:lang w:val="sr-Cyrl-RS"/>
        </w:rPr>
      </w:pPr>
    </w:p>
    <w:p w14:paraId="4F03AC7F" w14:textId="77777777" w:rsidR="0085654B" w:rsidRDefault="0085654B" w:rsidP="00E94265">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Прелазним и завршним одредбама Предлога закона уређују се настављање вршења судијске  функције и функције председника судова који су изабрани у складу са важећим Законом о судијама, окончање започетих поступака, рок за доношење подзаконских аката, престанак важења важећег Закона о судијама и ступање закона на снагу. Предвиђено је да </w:t>
      </w:r>
      <w:r>
        <w:rPr>
          <w:rFonts w:ascii="Times New Roman" w:hAnsi="Times New Roman" w:cs="Times New Roman"/>
          <w:sz w:val="24"/>
          <w:szCs w:val="24"/>
        </w:rPr>
        <w:t xml:space="preserve">овај закон ступа на снагу даном </w:t>
      </w:r>
      <w:r w:rsidR="00E94265">
        <w:rPr>
          <w:rFonts w:ascii="Times New Roman" w:hAnsi="Times New Roman" w:cs="Times New Roman"/>
          <w:sz w:val="24"/>
          <w:szCs w:val="24"/>
          <w:lang w:val="sr-Cyrl-RS"/>
        </w:rPr>
        <w:t xml:space="preserve">објављивања у </w:t>
      </w:r>
      <w:r w:rsidR="00E94265" w:rsidRPr="00E94265">
        <w:rPr>
          <w:rFonts w:ascii="Times New Roman" w:hAnsi="Times New Roman" w:cs="Times New Roman"/>
          <w:bCs/>
          <w:color w:val="000000"/>
          <w:sz w:val="24"/>
          <w:lang w:val="sr-Cyrl-CS"/>
        </w:rPr>
        <w:t>„Службеном гласнику Републике Србије”</w:t>
      </w:r>
      <w:r w:rsidR="00E94265">
        <w:rPr>
          <w:rFonts w:ascii="Times New Roman" w:hAnsi="Times New Roman" w:cs="Times New Roman"/>
          <w:bCs/>
          <w:color w:val="000000"/>
          <w:sz w:val="24"/>
          <w:lang w:val="sr-Cyrl-CS"/>
        </w:rPr>
        <w:t xml:space="preserve"> а примењује се од дана конституисања Високог савета судства.</w:t>
      </w:r>
    </w:p>
    <w:p w14:paraId="5AFD6458" w14:textId="77777777" w:rsidR="0085654B" w:rsidRDefault="0085654B" w:rsidP="0085654B">
      <w:pPr>
        <w:spacing w:after="0" w:line="240" w:lineRule="auto"/>
        <w:ind w:firstLine="720"/>
        <w:jc w:val="both"/>
        <w:rPr>
          <w:rFonts w:ascii="Times New Roman" w:hAnsi="Times New Roman" w:cs="Times New Roman"/>
          <w:b/>
          <w:bCs/>
          <w:sz w:val="24"/>
          <w:szCs w:val="24"/>
          <w:lang w:val="sr-Cyrl-RS"/>
        </w:rPr>
      </w:pPr>
    </w:p>
    <w:p w14:paraId="45FF6680" w14:textId="77777777" w:rsidR="0085654B" w:rsidRDefault="0085654B" w:rsidP="0085654B">
      <w:pPr>
        <w:spacing w:after="0" w:line="240" w:lineRule="auto"/>
        <w:ind w:firstLine="720"/>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IV. ПРОЦЕНА ФИНАНСИЈСКИХ СРЕДСТВА ПОТРЕБНИХ ЗА СПРОВОЂЕЊЕ ЗАКОНА</w:t>
      </w:r>
    </w:p>
    <w:p w14:paraId="720C10DE" w14:textId="77777777" w:rsidR="0085654B" w:rsidRDefault="0085654B" w:rsidP="0085654B">
      <w:pPr>
        <w:spacing w:after="0" w:line="240" w:lineRule="auto"/>
        <w:ind w:firstLine="720"/>
        <w:jc w:val="both"/>
        <w:rPr>
          <w:rFonts w:ascii="Times New Roman" w:hAnsi="Times New Roman" w:cs="Times New Roman"/>
          <w:b/>
          <w:bCs/>
          <w:sz w:val="24"/>
          <w:szCs w:val="24"/>
          <w:lang w:val="sr-Cyrl-RS"/>
        </w:rPr>
      </w:pPr>
    </w:p>
    <w:p w14:paraId="53F002B8" w14:textId="77777777" w:rsidR="0085654B" w:rsidRDefault="0085654B" w:rsidP="0085654B">
      <w:pPr>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За спровођење овог закона није потребно обезбедити финансијска средства у буџету Републике Србије. </w:t>
      </w:r>
    </w:p>
    <w:p w14:paraId="39A5203D" w14:textId="77777777" w:rsidR="0085654B" w:rsidRDefault="0085654B" w:rsidP="0085654B">
      <w:pPr>
        <w:spacing w:after="0" w:line="240" w:lineRule="auto"/>
        <w:ind w:firstLine="709"/>
        <w:rPr>
          <w:rFonts w:ascii="Times New Roman" w:hAnsi="Times New Roman" w:cs="Times New Roman"/>
        </w:rPr>
      </w:pPr>
    </w:p>
    <w:p w14:paraId="0ED2A45F" w14:textId="77777777" w:rsidR="00705F33" w:rsidRDefault="00705F33" w:rsidP="00705F3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V. </w:t>
      </w:r>
      <w:r>
        <w:rPr>
          <w:rFonts w:ascii="Times New Roman" w:hAnsi="Times New Roman" w:cs="Times New Roman"/>
          <w:b/>
          <w:sz w:val="24"/>
          <w:szCs w:val="24"/>
          <w:lang w:val="sr-Cyrl-RS"/>
        </w:rPr>
        <w:t>РАЗЛОЗИ ЗА СТУПАЊЕ НА СНАГУ ЗАКОНА ПРЕ ОСМОГ ДАНА ОД ДАНА ОБЈАВЉИВАЊА У „СЛУЖБЕНОМ ГЛАСНИКУ РЕПУБЛИКЕ СРБИЈЕˮ</w:t>
      </w:r>
    </w:p>
    <w:p w14:paraId="41F88CAE" w14:textId="77777777" w:rsidR="00705F33" w:rsidRDefault="00705F33" w:rsidP="00705F33">
      <w:pPr>
        <w:spacing w:after="0" w:line="240" w:lineRule="auto"/>
        <w:ind w:firstLine="720"/>
        <w:jc w:val="both"/>
        <w:rPr>
          <w:rFonts w:ascii="Times New Roman" w:hAnsi="Times New Roman" w:cs="Times New Roman"/>
          <w:sz w:val="24"/>
          <w:szCs w:val="24"/>
        </w:rPr>
      </w:pPr>
    </w:p>
    <w:p w14:paraId="7739C394" w14:textId="77777777" w:rsidR="00300D8F" w:rsidRDefault="00705F33" w:rsidP="00705F33">
      <w:pPr>
        <w:spacing w:after="0" w:line="240" w:lineRule="auto"/>
        <w:ind w:firstLine="720"/>
        <w:jc w:val="both"/>
      </w:pPr>
      <w:r>
        <w:rPr>
          <w:rFonts w:ascii="Times New Roman" w:hAnsi="Times New Roman" w:cs="Times New Roman"/>
          <w:sz w:val="24"/>
          <w:szCs w:val="24"/>
          <w:lang w:val="sr-Cyrl-RS"/>
        </w:rPr>
        <w:t>Потребно је да овај закон ступи на снагу даном објављивања</w:t>
      </w:r>
      <w:r>
        <w:rPr>
          <w:rFonts w:ascii="Times New Roman" w:hAnsi="Times New Roman" w:cs="Times New Roman"/>
          <w:sz w:val="24"/>
          <w:szCs w:val="24"/>
        </w:rPr>
        <w:t xml:space="preserve"> у „Службеном гласнику Републике Србије</w:t>
      </w:r>
      <w:r>
        <w:rPr>
          <w:rFonts w:ascii="Times New Roman" w:hAnsi="Times New Roman" w:cs="Times New Roman"/>
          <w:bCs/>
          <w:sz w:val="24"/>
          <w:szCs w:val="24"/>
        </w:rPr>
        <w:t>”</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ради испуњења обавеза и поступања у роковима који су прописани Уставним законом за спровођење Акта о промени Устава Републике Србије.</w:t>
      </w:r>
    </w:p>
    <w:sectPr w:rsidR="00300D8F" w:rsidSect="0085654B">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7D51" w14:textId="77777777" w:rsidR="004C534A" w:rsidRDefault="004C534A" w:rsidP="0085654B">
      <w:pPr>
        <w:spacing w:after="0" w:line="240" w:lineRule="auto"/>
      </w:pPr>
      <w:r>
        <w:separator/>
      </w:r>
    </w:p>
  </w:endnote>
  <w:endnote w:type="continuationSeparator" w:id="0">
    <w:p w14:paraId="4AA3FA97" w14:textId="77777777" w:rsidR="004C534A" w:rsidRDefault="004C534A" w:rsidP="00856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F9A0E" w14:textId="77777777" w:rsidR="004C534A" w:rsidRDefault="004C534A" w:rsidP="0085654B">
      <w:pPr>
        <w:spacing w:after="0" w:line="240" w:lineRule="auto"/>
      </w:pPr>
      <w:r>
        <w:separator/>
      </w:r>
    </w:p>
  </w:footnote>
  <w:footnote w:type="continuationSeparator" w:id="0">
    <w:p w14:paraId="1D27D083" w14:textId="77777777" w:rsidR="004C534A" w:rsidRDefault="004C534A" w:rsidP="00856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369027"/>
      <w:docPartObj>
        <w:docPartGallery w:val="Page Numbers (Top of Page)"/>
        <w:docPartUnique/>
      </w:docPartObj>
    </w:sdtPr>
    <w:sdtEndPr>
      <w:rPr>
        <w:noProof/>
      </w:rPr>
    </w:sdtEndPr>
    <w:sdtContent>
      <w:p w14:paraId="4A2AE323" w14:textId="77777777" w:rsidR="0085654B" w:rsidRDefault="0085654B">
        <w:pPr>
          <w:pStyle w:val="Header"/>
          <w:jc w:val="center"/>
        </w:pPr>
        <w:r>
          <w:fldChar w:fldCharType="begin"/>
        </w:r>
        <w:r>
          <w:instrText xml:space="preserve"> PAGE   \* MERGEFORMAT </w:instrText>
        </w:r>
        <w:r>
          <w:fldChar w:fldCharType="separate"/>
        </w:r>
        <w:r w:rsidR="00E94265">
          <w:rPr>
            <w:noProof/>
          </w:rPr>
          <w:t>9</w:t>
        </w:r>
        <w:r>
          <w:rPr>
            <w:noProof/>
          </w:rPr>
          <w:fldChar w:fldCharType="end"/>
        </w:r>
      </w:p>
    </w:sdtContent>
  </w:sdt>
  <w:p w14:paraId="6A58A3A2" w14:textId="77777777" w:rsidR="0085654B" w:rsidRDefault="008565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831"/>
    <w:rsid w:val="00300D8F"/>
    <w:rsid w:val="004C534A"/>
    <w:rsid w:val="00705F33"/>
    <w:rsid w:val="0085654B"/>
    <w:rsid w:val="009B1831"/>
    <w:rsid w:val="00CE7EED"/>
    <w:rsid w:val="00E94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1A86"/>
  <w15:chartTrackingRefBased/>
  <w15:docId w15:val="{5301E790-B5A4-4DAE-9323-199AAFD5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54B"/>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5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54B"/>
    <w:rPr>
      <w:rFonts w:ascii="Verdana" w:hAnsi="Verdana" w:cs="Verdana"/>
    </w:rPr>
  </w:style>
  <w:style w:type="paragraph" w:styleId="Footer">
    <w:name w:val="footer"/>
    <w:basedOn w:val="Normal"/>
    <w:link w:val="FooterChar"/>
    <w:uiPriority w:val="99"/>
    <w:unhideWhenUsed/>
    <w:rsid w:val="008565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54B"/>
    <w:rPr>
      <w:rFonts w:ascii="Verdana" w:hAnsi="Verdana" w:cs="Verdana"/>
    </w:rPr>
  </w:style>
  <w:style w:type="paragraph" w:styleId="BalloonText">
    <w:name w:val="Balloon Text"/>
    <w:basedOn w:val="Normal"/>
    <w:link w:val="BalloonTextChar"/>
    <w:uiPriority w:val="99"/>
    <w:semiHidden/>
    <w:unhideWhenUsed/>
    <w:rsid w:val="00705F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F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65619">
      <w:bodyDiv w:val="1"/>
      <w:marLeft w:val="0"/>
      <w:marRight w:val="0"/>
      <w:marTop w:val="0"/>
      <w:marBottom w:val="0"/>
      <w:divBdr>
        <w:top w:val="none" w:sz="0" w:space="0" w:color="auto"/>
        <w:left w:val="none" w:sz="0" w:space="0" w:color="auto"/>
        <w:bottom w:val="none" w:sz="0" w:space="0" w:color="auto"/>
        <w:right w:val="none" w:sz="0" w:space="0" w:color="auto"/>
      </w:divBdr>
    </w:div>
    <w:div w:id="211539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4171</Words>
  <Characters>23780</Characters>
  <Application>Microsoft Office Word</Application>
  <DocSecurity>0</DocSecurity>
  <Lines>198</Lines>
  <Paragraphs>55</Paragraphs>
  <ScaleCrop>false</ScaleCrop>
  <Company/>
  <LinksUpToDate>false</LinksUpToDate>
  <CharactersWithSpaces>27896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2023-01-17T11:13:00Z</cp:lastPrinted>
  <dcterms:created xsi:type="dcterms:W3CDTF">2023-01-18T14:45:00Z</dcterms:created>
  <dcterms:modified xsi:type="dcterms:W3CDTF">2023-01-18T14:45:00Z</dcterms:modified>
</cp:coreProperties>
</file>