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EC422" w14:textId="77777777" w:rsidR="00984D84" w:rsidRPr="00234FBD" w:rsidRDefault="00984D84" w:rsidP="00984D84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  <w:r w:rsidRPr="00234FBD">
        <w:rPr>
          <w:b/>
          <w:bCs/>
          <w:szCs w:val="28"/>
          <w:lang w:val="sr-Cyrl-RS"/>
        </w:rPr>
        <w:t xml:space="preserve">ПРЕДЛОГ </w:t>
      </w:r>
      <w:r w:rsidRPr="00234FBD">
        <w:rPr>
          <w:b/>
          <w:bCs/>
          <w:szCs w:val="28"/>
        </w:rPr>
        <w:t>ЗАКОН</w:t>
      </w:r>
      <w:r w:rsidRPr="00234FBD">
        <w:rPr>
          <w:b/>
          <w:bCs/>
          <w:szCs w:val="28"/>
          <w:lang w:val="sr-Cyrl-RS"/>
        </w:rPr>
        <w:t>А</w:t>
      </w:r>
    </w:p>
    <w:p w14:paraId="7B071182" w14:textId="77777777" w:rsidR="00234FBD" w:rsidRDefault="00984D84" w:rsidP="00984D84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  <w:r w:rsidRPr="00234FBD">
        <w:rPr>
          <w:b/>
          <w:bCs/>
          <w:szCs w:val="28"/>
          <w:lang w:val="sr-Cyrl-RS"/>
        </w:rPr>
        <w:t xml:space="preserve">О ИЗМЕНАМА ЗАКОНА О ИЗГЛЕДУ И УПОТРЕБИ ГРБА, </w:t>
      </w:r>
    </w:p>
    <w:p w14:paraId="59379B2A" w14:textId="77777777" w:rsidR="00984D84" w:rsidRPr="00234FBD" w:rsidRDefault="00984D84" w:rsidP="00984D84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  <w:r w:rsidRPr="00234FBD">
        <w:rPr>
          <w:b/>
          <w:bCs/>
          <w:szCs w:val="28"/>
          <w:lang w:val="sr-Cyrl-RS"/>
        </w:rPr>
        <w:t>ЗАСТАВЕ И ХИМНЕ РЕПУБЛИКЕ СРБИЈЕ</w:t>
      </w:r>
    </w:p>
    <w:p w14:paraId="45488CAC" w14:textId="77777777" w:rsidR="00984D84" w:rsidRPr="00234FBD" w:rsidRDefault="00984D84" w:rsidP="00984D84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Cs w:val="28"/>
          <w:lang w:val="sr-Cyrl-RS"/>
        </w:rPr>
      </w:pPr>
    </w:p>
    <w:p w14:paraId="0B498A57" w14:textId="77777777" w:rsidR="00984D84" w:rsidRPr="00234FBD" w:rsidRDefault="00984D84" w:rsidP="00984D84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</w:p>
    <w:p w14:paraId="1F4CD5A4" w14:textId="77777777" w:rsidR="00984D84" w:rsidRPr="00234FBD" w:rsidRDefault="00984D84" w:rsidP="00984D84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  <w:r w:rsidRPr="00234FBD">
        <w:rPr>
          <w:b/>
          <w:bCs/>
          <w:szCs w:val="28"/>
          <w:lang w:val="sr-Cyrl-RS"/>
        </w:rPr>
        <w:t xml:space="preserve">Члан 1. </w:t>
      </w:r>
    </w:p>
    <w:p w14:paraId="61ACCA98" w14:textId="77777777" w:rsidR="00984D84" w:rsidRPr="00234FBD" w:rsidRDefault="00984D84" w:rsidP="00984D84">
      <w:pPr>
        <w:pStyle w:val="auto-style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234FBD">
        <w:rPr>
          <w:bCs/>
          <w:szCs w:val="28"/>
          <w:lang w:val="sr-Cyrl-RS"/>
        </w:rPr>
        <w:t xml:space="preserve">У Закону </w:t>
      </w:r>
      <w:r w:rsidRPr="00234FBD">
        <w:rPr>
          <w:bCs/>
          <w:szCs w:val="28"/>
        </w:rPr>
        <w:t>о изгледу и употреби грба, заставе и химне Републике Србије</w:t>
      </w:r>
      <w:r w:rsidRPr="00234FBD">
        <w:rPr>
          <w:bCs/>
          <w:szCs w:val="28"/>
          <w:lang w:val="sr-Cyrl-RS"/>
        </w:rPr>
        <w:t xml:space="preserve"> </w:t>
      </w:r>
      <w:r w:rsidRPr="00234FBD">
        <w:rPr>
          <w:szCs w:val="28"/>
        </w:rPr>
        <w:t xml:space="preserve"> </w:t>
      </w:r>
      <w:r w:rsidRPr="00234FBD">
        <w:rPr>
          <w:bCs/>
          <w:szCs w:val="28"/>
          <w:lang w:val="sr-Cyrl-RS"/>
        </w:rPr>
        <w:t>(„</w:t>
      </w:r>
      <w:r w:rsidRPr="00234FBD">
        <w:rPr>
          <w:szCs w:val="28"/>
        </w:rPr>
        <w:t>Службени гласник РС”, број 36/09</w:t>
      </w:r>
      <w:r w:rsidRPr="00234FBD">
        <w:rPr>
          <w:szCs w:val="28"/>
          <w:lang w:val="sr-Cyrl-RS"/>
        </w:rPr>
        <w:t>), у члану 13</w:t>
      </w:r>
      <w:r w:rsidRPr="00234FBD">
        <w:rPr>
          <w:szCs w:val="28"/>
        </w:rPr>
        <w:t>.</w:t>
      </w:r>
      <w:r w:rsidRPr="00234FBD">
        <w:rPr>
          <w:szCs w:val="28"/>
          <w:lang w:val="sr-Cyrl-RS"/>
        </w:rPr>
        <w:t xml:space="preserve"> тачка 1) речи: „Врховног касационог суда, Републичког јавног тужилаштва” замењују се речима: „Врховног суда, Врховног јавног тужилаштва, Високог савета судства, Високог савета тужилаштва”.</w:t>
      </w:r>
    </w:p>
    <w:p w14:paraId="3CE51724" w14:textId="77777777" w:rsidR="00984D84" w:rsidRPr="00234FBD" w:rsidRDefault="00984D84" w:rsidP="00984D84">
      <w:pPr>
        <w:pStyle w:val="auto-style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234FBD">
        <w:rPr>
          <w:szCs w:val="28"/>
          <w:lang w:val="sr-Cyrl-RS"/>
        </w:rPr>
        <w:t xml:space="preserve">У тачки 2) речи: „председника Врховног касационог суда, Републичког јавног тужиоца” замењују се речима: „председника Врховног суда, Врховног јавног тужиоца, председника Високог савета судства, председника Високог </w:t>
      </w:r>
      <w:r w:rsidRPr="007D4B90">
        <w:rPr>
          <w:sz w:val="22"/>
          <w:szCs w:val="28"/>
          <w:lang w:val="sr-Cyrl-RS"/>
        </w:rPr>
        <w:t>савета</w:t>
      </w:r>
      <w:r w:rsidRPr="00234FBD">
        <w:rPr>
          <w:szCs w:val="28"/>
          <w:lang w:val="sr-Cyrl-RS"/>
        </w:rPr>
        <w:t xml:space="preserve"> тужилаштва”. </w:t>
      </w:r>
    </w:p>
    <w:p w14:paraId="3BB58576" w14:textId="77777777" w:rsidR="00984D84" w:rsidRPr="00234FBD" w:rsidRDefault="00984D84" w:rsidP="00984D84">
      <w:pPr>
        <w:pStyle w:val="auto-style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234FBD">
        <w:rPr>
          <w:szCs w:val="28"/>
          <w:lang w:val="sr-Cyrl-RS"/>
        </w:rPr>
        <w:t>У тачки 4) речи: „Врховног касационог суда, Републичког јавног тужилаштва” замењују се речима: „Врховног суда, Врховног јавног тужилаштва, Високог савета судства, Високог савета тужилаштва”.</w:t>
      </w:r>
    </w:p>
    <w:p w14:paraId="3DCDE159" w14:textId="77777777" w:rsidR="00984D84" w:rsidRPr="00234FBD" w:rsidRDefault="00984D84" w:rsidP="00984D84">
      <w:pPr>
        <w:pStyle w:val="auto-style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</w:p>
    <w:p w14:paraId="1E4AF93D" w14:textId="77777777" w:rsidR="00984D84" w:rsidRPr="00234FBD" w:rsidRDefault="00984D84" w:rsidP="00984D84">
      <w:pPr>
        <w:pStyle w:val="auto-style1"/>
        <w:shd w:val="clear" w:color="auto" w:fill="FFFFFF"/>
        <w:spacing w:before="0" w:beforeAutospacing="0" w:after="0" w:afterAutospacing="0"/>
        <w:ind w:firstLine="480"/>
        <w:jc w:val="center"/>
        <w:rPr>
          <w:b/>
          <w:szCs w:val="28"/>
          <w:lang w:val="sr-Cyrl-RS"/>
        </w:rPr>
      </w:pPr>
      <w:r w:rsidRPr="00234FBD">
        <w:rPr>
          <w:b/>
          <w:szCs w:val="28"/>
          <w:lang w:val="sr-Cyrl-RS"/>
        </w:rPr>
        <w:t>Члан 2.</w:t>
      </w:r>
    </w:p>
    <w:p w14:paraId="3D484DD6" w14:textId="77777777" w:rsidR="00984D84" w:rsidRPr="00234FBD" w:rsidRDefault="00984D84" w:rsidP="00984D84">
      <w:pPr>
        <w:pStyle w:val="auto-style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234FBD">
        <w:rPr>
          <w:szCs w:val="28"/>
          <w:lang w:val="sr-Cyrl-RS"/>
        </w:rPr>
        <w:t>У члану 15. тачка 5) речи: „председник Врховног касационог суда, Републички јавни тужилац” замењују се речима: „председник Врховног суда, Врховни јавни тужилац, председник Високог савета судства, председник Високог савета тужилаштва”.</w:t>
      </w:r>
    </w:p>
    <w:p w14:paraId="19DED8D2" w14:textId="77777777" w:rsidR="00984D84" w:rsidRPr="00234FBD" w:rsidRDefault="00984D84" w:rsidP="00984D84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Cs w:val="28"/>
          <w:lang w:val="sr-Cyrl-RS"/>
        </w:rPr>
      </w:pPr>
    </w:p>
    <w:p w14:paraId="1530AE1C" w14:textId="77777777" w:rsidR="00984D84" w:rsidRPr="00234FBD" w:rsidRDefault="00984D84" w:rsidP="00984D84">
      <w:pPr>
        <w:pStyle w:val="clan"/>
        <w:shd w:val="clear" w:color="auto" w:fill="FFFFFF"/>
        <w:spacing w:before="0" w:beforeAutospacing="0" w:after="0" w:afterAutospacing="0"/>
        <w:ind w:firstLine="480"/>
        <w:jc w:val="center"/>
        <w:rPr>
          <w:b/>
          <w:szCs w:val="28"/>
        </w:rPr>
      </w:pPr>
      <w:r w:rsidRPr="00234FBD">
        <w:rPr>
          <w:b/>
          <w:szCs w:val="28"/>
        </w:rPr>
        <w:t>Члан 3.</w:t>
      </w:r>
    </w:p>
    <w:p w14:paraId="07941608" w14:textId="77777777" w:rsidR="00984D84" w:rsidRPr="00234FBD" w:rsidRDefault="00984D84" w:rsidP="00984D84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234FBD">
        <w:rPr>
          <w:szCs w:val="28"/>
        </w:rPr>
        <w:t>Овај закон ступа на снагу осмог дана од дана објављивања у „Службеном гласнику Републике Србије”</w:t>
      </w:r>
      <w:r w:rsidRPr="00234FBD">
        <w:rPr>
          <w:szCs w:val="28"/>
          <w:lang w:val="sr-Cyrl-RS"/>
        </w:rPr>
        <w:t>.</w:t>
      </w:r>
    </w:p>
    <w:p w14:paraId="571DEAAD" w14:textId="77777777" w:rsidR="00300D8F" w:rsidRPr="00234FBD" w:rsidRDefault="00300D8F">
      <w:pPr>
        <w:rPr>
          <w:sz w:val="24"/>
        </w:rPr>
      </w:pPr>
    </w:p>
    <w:sectPr w:rsidR="00300D8F" w:rsidRPr="00234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A04"/>
    <w:rsid w:val="00234FBD"/>
    <w:rsid w:val="00300D8F"/>
    <w:rsid w:val="007D4B90"/>
    <w:rsid w:val="008F0A04"/>
    <w:rsid w:val="00984D84"/>
    <w:rsid w:val="00F7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1F6A2"/>
  <w15:chartTrackingRefBased/>
  <w15:docId w15:val="{7FC8EE7A-AE86-4F61-88C2-DF636F69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rsid w:val="00984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984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84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984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rsid w:val="00984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B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cp:lastPrinted>2023-01-16T10:23:00Z</cp:lastPrinted>
  <dcterms:created xsi:type="dcterms:W3CDTF">2023-01-18T13:26:00Z</dcterms:created>
  <dcterms:modified xsi:type="dcterms:W3CDTF">2023-01-18T13:26:00Z</dcterms:modified>
</cp:coreProperties>
</file>