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EE884" w14:textId="77777777" w:rsidR="00E87B56" w:rsidRPr="005F3CE3" w:rsidRDefault="00E87B56" w:rsidP="00E87B56">
      <w:pPr>
        <w:pStyle w:val="NormalWeb"/>
        <w:shd w:val="clear" w:color="auto" w:fill="FFFFFF"/>
        <w:spacing w:before="0" w:beforeAutospacing="0" w:after="0" w:afterAutospacing="0"/>
        <w:ind w:firstLine="480"/>
        <w:jc w:val="center"/>
        <w:rPr>
          <w:szCs w:val="28"/>
          <w:lang w:val="sr-Cyrl-RS"/>
        </w:rPr>
      </w:pPr>
      <w:r w:rsidRPr="005F3CE3">
        <w:rPr>
          <w:szCs w:val="28"/>
          <w:lang w:val="sr-Cyrl-RS"/>
        </w:rPr>
        <w:t>ОБРАЗЛОЖЕЊЕ</w:t>
      </w:r>
    </w:p>
    <w:p w14:paraId="777ABDE2" w14:textId="77777777" w:rsidR="00E87B56" w:rsidRPr="005F3CE3" w:rsidRDefault="00E87B56" w:rsidP="00E87B56">
      <w:pPr>
        <w:pStyle w:val="NormalWeb"/>
        <w:shd w:val="clear" w:color="auto" w:fill="FFFFFF"/>
        <w:spacing w:before="0" w:beforeAutospacing="0" w:after="0" w:afterAutospacing="0"/>
        <w:ind w:firstLine="480"/>
        <w:jc w:val="center"/>
        <w:rPr>
          <w:szCs w:val="28"/>
          <w:lang w:val="sr-Cyrl-RS"/>
        </w:rPr>
      </w:pPr>
    </w:p>
    <w:p w14:paraId="3AD36E34" w14:textId="77777777" w:rsidR="00E87B56" w:rsidRPr="005F3CE3" w:rsidRDefault="00E87B56" w:rsidP="00E87B56">
      <w:pPr>
        <w:pStyle w:val="NormalWeb"/>
        <w:shd w:val="clear" w:color="auto" w:fill="FFFFFF"/>
        <w:spacing w:before="0" w:beforeAutospacing="0" w:after="0" w:afterAutospacing="0"/>
        <w:ind w:firstLine="480"/>
        <w:jc w:val="center"/>
        <w:rPr>
          <w:szCs w:val="28"/>
          <w:lang w:val="sr-Cyrl-RS"/>
        </w:rPr>
      </w:pPr>
    </w:p>
    <w:p w14:paraId="5C379855" w14:textId="77777777" w:rsidR="00E87B56" w:rsidRPr="005F3CE3" w:rsidRDefault="00E87B56" w:rsidP="00E87B56">
      <w:pPr>
        <w:pStyle w:val="NormalWeb"/>
        <w:shd w:val="clear" w:color="auto" w:fill="FFFFFF"/>
        <w:spacing w:before="0" w:beforeAutospacing="0" w:after="0" w:afterAutospacing="0"/>
        <w:ind w:firstLine="480"/>
        <w:jc w:val="center"/>
        <w:rPr>
          <w:b/>
          <w:szCs w:val="28"/>
          <w:lang w:val="sr-Cyrl-RS"/>
        </w:rPr>
      </w:pPr>
      <w:r w:rsidRPr="005F3CE3">
        <w:rPr>
          <w:b/>
          <w:szCs w:val="28"/>
        </w:rPr>
        <w:t xml:space="preserve">I. </w:t>
      </w:r>
      <w:r w:rsidRPr="005F3CE3">
        <w:rPr>
          <w:b/>
          <w:szCs w:val="28"/>
          <w:lang w:val="sr-Cyrl-RS"/>
        </w:rPr>
        <w:t>Уставни основ за доношење закона</w:t>
      </w:r>
    </w:p>
    <w:p w14:paraId="5BDBCDBE" w14:textId="77777777" w:rsidR="00E87B56" w:rsidRPr="005F3CE3" w:rsidRDefault="00E87B56" w:rsidP="00E87B56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szCs w:val="28"/>
          <w:lang w:val="sr-Cyrl-RS"/>
        </w:rPr>
      </w:pPr>
      <w:r w:rsidRPr="005F3CE3">
        <w:rPr>
          <w:szCs w:val="28"/>
          <w:lang w:val="sr-Cyrl-RS"/>
        </w:rPr>
        <w:t>Уставни основ за доношење предложеног закона садржан је у одредби члана 7. став 5. Устава Републике Србије, којом је утврђено да се изглед и употреба грба, заставе и химне уређује законом.</w:t>
      </w:r>
    </w:p>
    <w:p w14:paraId="1A70DC33" w14:textId="77777777" w:rsidR="00E87B56" w:rsidRPr="005F3CE3" w:rsidRDefault="00E87B56" w:rsidP="00E87B56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szCs w:val="28"/>
          <w:lang w:val="sr-Cyrl-RS"/>
        </w:rPr>
      </w:pPr>
    </w:p>
    <w:p w14:paraId="76BC52C3" w14:textId="77777777" w:rsidR="00E87B56" w:rsidRPr="005F3CE3" w:rsidRDefault="00E87B56" w:rsidP="00E87B56">
      <w:pPr>
        <w:pStyle w:val="NormalWeb"/>
        <w:shd w:val="clear" w:color="auto" w:fill="FFFFFF"/>
        <w:spacing w:before="0" w:beforeAutospacing="0" w:after="0" w:afterAutospacing="0"/>
        <w:ind w:firstLine="480"/>
        <w:jc w:val="center"/>
        <w:rPr>
          <w:b/>
          <w:szCs w:val="28"/>
          <w:lang w:val="sr-Cyrl-RS"/>
        </w:rPr>
      </w:pPr>
      <w:r w:rsidRPr="005F3CE3">
        <w:rPr>
          <w:b/>
          <w:szCs w:val="28"/>
        </w:rPr>
        <w:t xml:space="preserve">II. </w:t>
      </w:r>
      <w:r w:rsidRPr="005F3CE3">
        <w:rPr>
          <w:b/>
          <w:szCs w:val="28"/>
          <w:lang w:val="sr-Cyrl-RS"/>
        </w:rPr>
        <w:t>Разлози за доношење закона</w:t>
      </w:r>
    </w:p>
    <w:p w14:paraId="31BFF28F" w14:textId="77777777" w:rsidR="00E87B56" w:rsidRPr="005F3CE3" w:rsidRDefault="00000000" w:rsidP="00E87B56">
      <w:pPr>
        <w:pStyle w:val="v2-clan-1"/>
        <w:shd w:val="clear" w:color="auto" w:fill="FFFFFF"/>
        <w:spacing w:before="0" w:beforeAutospacing="0" w:after="0" w:afterAutospacing="0"/>
        <w:ind w:firstLine="480"/>
        <w:jc w:val="both"/>
        <w:rPr>
          <w:szCs w:val="28"/>
          <w:lang w:val="sr-Cyrl-RS"/>
        </w:rPr>
      </w:pPr>
      <w:hyperlink r:id="rId6" w:tgtFrame="_blank" w:history="1">
        <w:r w:rsidR="00E87B56" w:rsidRPr="005F3CE3">
          <w:rPr>
            <w:rStyle w:val="Hyperlink"/>
            <w:color w:val="auto"/>
            <w:szCs w:val="28"/>
            <w:u w:val="none"/>
            <w:shd w:val="clear" w:color="auto" w:fill="FFFFFF"/>
          </w:rPr>
          <w:t>Акт</w:t>
        </w:r>
        <w:r w:rsidR="00E87B56" w:rsidRPr="005F3CE3">
          <w:rPr>
            <w:rStyle w:val="Hyperlink"/>
            <w:color w:val="auto"/>
            <w:szCs w:val="28"/>
            <w:u w:val="none"/>
            <w:shd w:val="clear" w:color="auto" w:fill="FFFFFF"/>
            <w:lang w:val="sr-Cyrl-RS"/>
          </w:rPr>
          <w:t>ом</w:t>
        </w:r>
        <w:r w:rsidR="00E87B56" w:rsidRPr="005F3CE3">
          <w:rPr>
            <w:rStyle w:val="Hyperlink"/>
            <w:color w:val="auto"/>
            <w:szCs w:val="28"/>
            <w:u w:val="none"/>
            <w:shd w:val="clear" w:color="auto" w:fill="FFFFFF"/>
          </w:rPr>
          <w:t xml:space="preserve"> о промени Устава Републике Србије </w:t>
        </w:r>
      </w:hyperlink>
      <w:r w:rsidR="00E87B56" w:rsidRPr="005F3CE3">
        <w:rPr>
          <w:szCs w:val="28"/>
          <w:lang w:val="sr-Cyrl-RS"/>
        </w:rPr>
        <w:t xml:space="preserve">измењена су уставна решења која се односе на област правосуђа. </w:t>
      </w:r>
    </w:p>
    <w:p w14:paraId="2BC92B32" w14:textId="77777777" w:rsidR="00E87B56" w:rsidRPr="005F3CE3" w:rsidRDefault="00E87B56" w:rsidP="00E87B56">
      <w:pPr>
        <w:pStyle w:val="v2-clan-1"/>
        <w:shd w:val="clear" w:color="auto" w:fill="FFFFFF"/>
        <w:spacing w:before="0" w:beforeAutospacing="0" w:after="0" w:afterAutospacing="0"/>
        <w:ind w:firstLine="480"/>
        <w:jc w:val="both"/>
        <w:rPr>
          <w:bCs/>
          <w:szCs w:val="28"/>
          <w:lang w:val="sr-Cyrl-RS"/>
        </w:rPr>
      </w:pPr>
      <w:r w:rsidRPr="005F3CE3">
        <w:rPr>
          <w:bCs/>
          <w:szCs w:val="28"/>
          <w:lang w:val="sr-Cyrl-RS"/>
        </w:rPr>
        <w:t xml:space="preserve">Тако је сада према члану 143. став 2. Устава Републике Србије </w:t>
      </w:r>
      <w:r w:rsidRPr="005F3CE3">
        <w:rPr>
          <w:bCs/>
          <w:szCs w:val="28"/>
        </w:rPr>
        <w:t>највиши суд у Републици Србији ‒ Врховни суд</w:t>
      </w:r>
      <w:r w:rsidRPr="005F3CE3">
        <w:rPr>
          <w:bCs/>
          <w:szCs w:val="28"/>
          <w:lang w:val="sr-Cyrl-RS"/>
        </w:rPr>
        <w:t xml:space="preserve"> (према ранијим уставним решењима ‒ Врховни касациони суд)</w:t>
      </w:r>
      <w:r w:rsidRPr="005F3CE3">
        <w:rPr>
          <w:bCs/>
          <w:szCs w:val="28"/>
        </w:rPr>
        <w:t>.</w:t>
      </w:r>
      <w:r w:rsidRPr="005F3CE3">
        <w:rPr>
          <w:bCs/>
          <w:szCs w:val="28"/>
          <w:lang w:val="sr-Cyrl-RS"/>
        </w:rPr>
        <w:t xml:space="preserve"> </w:t>
      </w:r>
    </w:p>
    <w:p w14:paraId="5F8AEF6F" w14:textId="77777777" w:rsidR="00E87B56" w:rsidRPr="005F3CE3" w:rsidRDefault="00E87B56" w:rsidP="00E87B56">
      <w:pPr>
        <w:pStyle w:val="v2-clan-1"/>
        <w:shd w:val="clear" w:color="auto" w:fill="FFFFFF"/>
        <w:spacing w:before="0" w:beforeAutospacing="0" w:after="0" w:afterAutospacing="0"/>
        <w:ind w:firstLine="480"/>
        <w:jc w:val="both"/>
        <w:rPr>
          <w:bCs/>
          <w:szCs w:val="28"/>
          <w:lang w:val="sr-Cyrl-RS"/>
        </w:rPr>
      </w:pPr>
      <w:r w:rsidRPr="005F3CE3">
        <w:rPr>
          <w:bCs/>
          <w:szCs w:val="28"/>
          <w:lang w:val="sr-Cyrl-RS"/>
        </w:rPr>
        <w:t>Према члану 155. став 5.</w:t>
      </w:r>
      <w:r w:rsidRPr="005F3CE3">
        <w:rPr>
          <w:bCs/>
          <w:szCs w:val="28"/>
        </w:rPr>
        <w:t xml:space="preserve"> </w:t>
      </w:r>
      <w:r w:rsidRPr="005F3CE3">
        <w:rPr>
          <w:bCs/>
          <w:szCs w:val="28"/>
          <w:lang w:val="sr-Cyrl-RS"/>
        </w:rPr>
        <w:t xml:space="preserve">Устава Републике Србије </w:t>
      </w:r>
      <w:r w:rsidRPr="005F3CE3">
        <w:rPr>
          <w:bCs/>
          <w:szCs w:val="28"/>
        </w:rPr>
        <w:t>највише јавно тужилаштво у Републици Србији је Врховно јавно тужилаштво, којим руководи Врховни јавни тужилац.</w:t>
      </w:r>
      <w:r w:rsidRPr="005F3CE3">
        <w:rPr>
          <w:bCs/>
          <w:szCs w:val="28"/>
          <w:lang w:val="sr-Cyrl-RS"/>
        </w:rPr>
        <w:t xml:space="preserve"> То су према ранијим уставним решењима били Републичко јавно тужилаштво, односно Републички јавни тужилац.</w:t>
      </w:r>
    </w:p>
    <w:p w14:paraId="70106018" w14:textId="77777777" w:rsidR="00E87B56" w:rsidRPr="005F3CE3" w:rsidRDefault="00E87B56" w:rsidP="00E87B56">
      <w:pPr>
        <w:pStyle w:val="v2-clan-1"/>
        <w:shd w:val="clear" w:color="auto" w:fill="FFFFFF"/>
        <w:spacing w:before="0" w:beforeAutospacing="0" w:after="0" w:afterAutospacing="0"/>
        <w:ind w:firstLine="480"/>
        <w:jc w:val="both"/>
        <w:rPr>
          <w:bCs/>
          <w:szCs w:val="28"/>
          <w:lang w:val="sr-Cyrl-RS"/>
        </w:rPr>
      </w:pPr>
      <w:r w:rsidRPr="005F3CE3">
        <w:rPr>
          <w:bCs/>
          <w:szCs w:val="28"/>
          <w:lang w:val="sr-Cyrl-RS"/>
        </w:rPr>
        <w:t xml:space="preserve">Према члану 150. Устава Републике Србије </w:t>
      </w:r>
      <w:r w:rsidRPr="005F3CE3">
        <w:rPr>
          <w:bCs/>
          <w:szCs w:val="28"/>
        </w:rPr>
        <w:t>Високи савет судства је независан државни орган који обезбеђује и јемчи независност судова, судија, председника судова и судија поротника</w:t>
      </w:r>
      <w:r w:rsidRPr="005F3CE3">
        <w:rPr>
          <w:bCs/>
          <w:szCs w:val="28"/>
          <w:lang w:val="sr-Cyrl-RS"/>
        </w:rPr>
        <w:t xml:space="preserve"> (став 1)</w:t>
      </w:r>
      <w:r w:rsidRPr="005F3CE3">
        <w:rPr>
          <w:bCs/>
          <w:szCs w:val="28"/>
        </w:rPr>
        <w:t>. Високи савет судства бира судије и судије поротнике и одлучује о престанку њихове функције, бира председника Врховног суда и председнике осталих судова и одлучује о престанку њихове функције, одлучује о премештају и упућивању судија, одређује потребан број судија и судија поротника, одлучује о другим питањима положаја судија, председника судова и судија поротника и врши друге надлежности одређене Уставом и законом</w:t>
      </w:r>
      <w:r w:rsidRPr="005F3CE3">
        <w:rPr>
          <w:bCs/>
          <w:szCs w:val="28"/>
          <w:lang w:val="sr-Cyrl-RS"/>
        </w:rPr>
        <w:t xml:space="preserve"> (став 2)</w:t>
      </w:r>
      <w:r w:rsidRPr="005F3CE3">
        <w:rPr>
          <w:bCs/>
          <w:szCs w:val="28"/>
        </w:rPr>
        <w:t>.</w:t>
      </w:r>
      <w:r w:rsidRPr="005F3CE3">
        <w:rPr>
          <w:bCs/>
          <w:szCs w:val="28"/>
          <w:lang w:val="sr-Cyrl-RS"/>
        </w:rPr>
        <w:t xml:space="preserve"> </w:t>
      </w:r>
    </w:p>
    <w:p w14:paraId="3F4372B4" w14:textId="77777777" w:rsidR="00E87B56" w:rsidRPr="005F3CE3" w:rsidRDefault="00E87B56" w:rsidP="00E87B56">
      <w:pPr>
        <w:pStyle w:val="v2-clan-1"/>
        <w:shd w:val="clear" w:color="auto" w:fill="FFFFFF"/>
        <w:spacing w:before="0" w:beforeAutospacing="0" w:after="0" w:afterAutospacing="0"/>
        <w:ind w:firstLine="480"/>
        <w:jc w:val="both"/>
        <w:rPr>
          <w:bCs/>
          <w:szCs w:val="28"/>
        </w:rPr>
      </w:pPr>
      <w:r w:rsidRPr="005F3CE3">
        <w:rPr>
          <w:bCs/>
          <w:szCs w:val="28"/>
          <w:lang w:val="sr-Cyrl-RS"/>
        </w:rPr>
        <w:t xml:space="preserve">Према члану 162. Устава Републике Србије </w:t>
      </w:r>
      <w:r w:rsidRPr="005F3CE3">
        <w:rPr>
          <w:bCs/>
          <w:szCs w:val="28"/>
        </w:rPr>
        <w:t>Високи савет тужилаштва је самосталан државни орган који обезбеђује и јемчи самосталност јавног тужилаштва, Врховног јавног тужиоца, главних јавних тужилаца и јавних тужилаца</w:t>
      </w:r>
      <w:r w:rsidRPr="005F3CE3">
        <w:rPr>
          <w:bCs/>
          <w:szCs w:val="28"/>
          <w:lang w:val="sr-Cyrl-RS"/>
        </w:rPr>
        <w:t xml:space="preserve"> (став 1)</w:t>
      </w:r>
      <w:r w:rsidRPr="005F3CE3">
        <w:rPr>
          <w:bCs/>
          <w:szCs w:val="28"/>
        </w:rPr>
        <w:t>. Високи савет тужилаштва предлаже Народној скупштини избор и престанак функције Врховног јавног тужиоца, именује вршиоца функције Врховног јавног тужиоца, бира главне јавне тужиоце и јавне тужиоце и одлучује о престанку њихове функције, одлучује о другим питањима положаја Врховног јавног тужиоца, главних јавних тужилаца и јавних тужилаца и врши друге надлежности одређене Уставом и законом</w:t>
      </w:r>
      <w:r w:rsidRPr="005F3CE3">
        <w:rPr>
          <w:bCs/>
          <w:szCs w:val="28"/>
          <w:lang w:val="sr-Cyrl-RS"/>
        </w:rPr>
        <w:t xml:space="preserve"> (став 2)</w:t>
      </w:r>
      <w:r w:rsidRPr="005F3CE3">
        <w:rPr>
          <w:bCs/>
          <w:szCs w:val="28"/>
        </w:rPr>
        <w:t>.</w:t>
      </w:r>
    </w:p>
    <w:p w14:paraId="19943225" w14:textId="77777777" w:rsidR="00E87B56" w:rsidRPr="005F3CE3" w:rsidRDefault="00E87B56" w:rsidP="00E87B56">
      <w:pPr>
        <w:pStyle w:val="v2-clan-1"/>
        <w:shd w:val="clear" w:color="auto" w:fill="FFFFFF"/>
        <w:spacing w:before="0" w:beforeAutospacing="0" w:after="0" w:afterAutospacing="0"/>
        <w:ind w:firstLine="480"/>
        <w:jc w:val="both"/>
        <w:rPr>
          <w:bCs/>
          <w:szCs w:val="28"/>
          <w:lang w:val="sr-Cyrl-RS"/>
        </w:rPr>
      </w:pPr>
      <w:r w:rsidRPr="005F3CE3">
        <w:rPr>
          <w:bCs/>
          <w:szCs w:val="28"/>
          <w:lang w:val="sr-Cyrl-RS"/>
        </w:rPr>
        <w:t xml:space="preserve">Полазећи од измењених уставних решења, Закон </w:t>
      </w:r>
      <w:r w:rsidRPr="005F3CE3">
        <w:rPr>
          <w:bCs/>
          <w:szCs w:val="28"/>
        </w:rPr>
        <w:t>о изгледу и употреби грба, заставе и химне Републике Србије</w:t>
      </w:r>
      <w:r w:rsidRPr="005F3CE3">
        <w:rPr>
          <w:bCs/>
          <w:szCs w:val="28"/>
          <w:lang w:val="sr-Cyrl-RS"/>
        </w:rPr>
        <w:t xml:space="preserve"> потребно је са њима усагласити. </w:t>
      </w:r>
    </w:p>
    <w:p w14:paraId="6554653E" w14:textId="77777777" w:rsidR="00E87B56" w:rsidRPr="005F3CE3" w:rsidRDefault="00E87B56" w:rsidP="00E87B56">
      <w:pPr>
        <w:pStyle w:val="v2-clan-1"/>
        <w:shd w:val="clear" w:color="auto" w:fill="FFFFFF"/>
        <w:spacing w:before="0" w:beforeAutospacing="0" w:after="0" w:afterAutospacing="0"/>
        <w:ind w:firstLine="480"/>
        <w:jc w:val="both"/>
        <w:rPr>
          <w:bCs/>
          <w:szCs w:val="28"/>
        </w:rPr>
      </w:pPr>
    </w:p>
    <w:p w14:paraId="71BCF761" w14:textId="77777777" w:rsidR="00E87B56" w:rsidRPr="005F3CE3" w:rsidRDefault="00E87B56" w:rsidP="00E87B56">
      <w:pPr>
        <w:pStyle w:val="v2-clan-1"/>
        <w:shd w:val="clear" w:color="auto" w:fill="FFFFFF"/>
        <w:spacing w:before="0" w:beforeAutospacing="0" w:after="0" w:afterAutospacing="0"/>
        <w:ind w:firstLine="480"/>
        <w:jc w:val="center"/>
        <w:rPr>
          <w:b/>
          <w:bCs/>
          <w:szCs w:val="28"/>
          <w:lang w:val="sr-Cyrl-RS"/>
        </w:rPr>
      </w:pPr>
      <w:r w:rsidRPr="005F3CE3">
        <w:rPr>
          <w:b/>
          <w:bCs/>
          <w:szCs w:val="28"/>
        </w:rPr>
        <w:t xml:space="preserve">III. </w:t>
      </w:r>
      <w:r w:rsidRPr="005F3CE3">
        <w:rPr>
          <w:b/>
          <w:bCs/>
          <w:szCs w:val="28"/>
          <w:lang w:val="sr-Cyrl-RS"/>
        </w:rPr>
        <w:t>Објашњење</w:t>
      </w:r>
      <w:r w:rsidR="005F3CE3">
        <w:rPr>
          <w:b/>
          <w:bCs/>
          <w:szCs w:val="28"/>
          <w:lang w:val="sr-Cyrl-RS"/>
        </w:rPr>
        <w:t xml:space="preserve"> основних правних института и</w:t>
      </w:r>
      <w:r w:rsidRPr="005F3CE3">
        <w:rPr>
          <w:b/>
          <w:bCs/>
          <w:szCs w:val="28"/>
          <w:lang w:val="sr-Cyrl-RS"/>
        </w:rPr>
        <w:t xml:space="preserve"> појединачних решења</w:t>
      </w:r>
    </w:p>
    <w:p w14:paraId="796B27BD" w14:textId="77777777" w:rsidR="00E87B56" w:rsidRDefault="00E87B56" w:rsidP="00E87B56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szCs w:val="28"/>
          <w:lang w:val="sr-Cyrl-RS"/>
        </w:rPr>
      </w:pPr>
      <w:r w:rsidRPr="005F3CE3">
        <w:rPr>
          <w:szCs w:val="28"/>
          <w:lang w:val="sr-Cyrl-RS"/>
        </w:rPr>
        <w:t xml:space="preserve">Високи савет судства и Високи савет тужилаштва (раније Државно веће тужилаца) добили су према новим уставним решењима значајније надлежности у односу на раније установљене. Стога се предлаже да и они уђу у ред највиших државних институција које грб Републике Србије користе према посебним законским правилима, дакле исто као и Народна скупштина, председник Републике, Влада, Уставни суд, Народна банка Србије, </w:t>
      </w:r>
      <w:r w:rsidRPr="005F3CE3">
        <w:rPr>
          <w:szCs w:val="28"/>
        </w:rPr>
        <w:t>Државна ревизорска институција и Заштитник грађана</w:t>
      </w:r>
      <w:r w:rsidRPr="005F3CE3">
        <w:rPr>
          <w:szCs w:val="28"/>
          <w:lang w:val="sr-Cyrl-RS"/>
        </w:rPr>
        <w:t xml:space="preserve"> (чл. 1. и 2. Предлога закона).</w:t>
      </w:r>
    </w:p>
    <w:p w14:paraId="1EE08642" w14:textId="77777777" w:rsidR="005F3CE3" w:rsidRDefault="005F3CE3" w:rsidP="00E87B56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szCs w:val="28"/>
          <w:lang w:val="sr-Cyrl-RS"/>
        </w:rPr>
      </w:pPr>
    </w:p>
    <w:p w14:paraId="268B4A8D" w14:textId="77777777" w:rsidR="005F3CE3" w:rsidRPr="005F3CE3" w:rsidRDefault="005F3CE3" w:rsidP="00E87B56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b/>
          <w:bCs/>
          <w:szCs w:val="28"/>
          <w:lang w:val="sr-Cyrl-RS"/>
        </w:rPr>
      </w:pPr>
    </w:p>
    <w:p w14:paraId="48B7BC05" w14:textId="77777777" w:rsidR="00E87B56" w:rsidRPr="005F3CE3" w:rsidRDefault="00E87B56" w:rsidP="00E87B56">
      <w:pPr>
        <w:pStyle w:val="naslov"/>
        <w:shd w:val="clear" w:color="auto" w:fill="FFFFFF"/>
        <w:spacing w:before="0" w:beforeAutospacing="0" w:after="0" w:afterAutospacing="0"/>
        <w:jc w:val="both"/>
        <w:rPr>
          <w:bCs/>
          <w:szCs w:val="28"/>
          <w:lang w:val="sr-Cyrl-RS"/>
        </w:rPr>
      </w:pPr>
      <w:r w:rsidRPr="005F3CE3">
        <w:rPr>
          <w:b/>
          <w:bCs/>
          <w:szCs w:val="28"/>
        </w:rPr>
        <w:lastRenderedPageBreak/>
        <w:tab/>
      </w:r>
      <w:r w:rsidRPr="005F3CE3">
        <w:rPr>
          <w:bCs/>
          <w:szCs w:val="28"/>
          <w:lang w:val="sr-Cyrl-RS"/>
        </w:rPr>
        <w:t>Наведено</w:t>
      </w:r>
      <w:r w:rsidRPr="005F3CE3">
        <w:rPr>
          <w:b/>
          <w:bCs/>
          <w:szCs w:val="28"/>
          <w:lang w:val="sr-Cyrl-RS"/>
        </w:rPr>
        <w:t xml:space="preserve"> </w:t>
      </w:r>
      <w:r w:rsidRPr="005F3CE3">
        <w:rPr>
          <w:bCs/>
          <w:szCs w:val="28"/>
          <w:lang w:val="sr-Cyrl-RS"/>
        </w:rPr>
        <w:t>пре свега подразумева коришћење Великог грба Републике Србије (чија је употреба, у складу са законом, резервисана само за највише државне институције, установљене самим Уставом Републике Србије), и то на зградама, у службеним просторијама, у саставу печата и штамбиља, а такође и коришћење Малог грба Републике Србије ‒ на званичним позивницама, честиткама и сл.</w:t>
      </w:r>
    </w:p>
    <w:p w14:paraId="4BB4D984" w14:textId="77777777" w:rsidR="00E87B56" w:rsidRPr="005F3CE3" w:rsidRDefault="00E87B56" w:rsidP="00E87B56">
      <w:pPr>
        <w:pStyle w:val="naslov"/>
        <w:shd w:val="clear" w:color="auto" w:fill="FFFFFF"/>
        <w:spacing w:before="0" w:beforeAutospacing="0" w:after="0" w:afterAutospacing="0"/>
        <w:ind w:firstLine="480"/>
        <w:jc w:val="both"/>
        <w:rPr>
          <w:b/>
          <w:bCs/>
          <w:szCs w:val="28"/>
        </w:rPr>
      </w:pPr>
    </w:p>
    <w:p w14:paraId="740984A7" w14:textId="77777777" w:rsidR="00E87B56" w:rsidRPr="005F3CE3" w:rsidRDefault="00E87B56" w:rsidP="00E87B56">
      <w:pPr>
        <w:pStyle w:val="naslov"/>
        <w:shd w:val="clear" w:color="auto" w:fill="FFFFFF"/>
        <w:spacing w:before="0" w:beforeAutospacing="0" w:after="0" w:afterAutospacing="0"/>
        <w:ind w:firstLine="480"/>
        <w:jc w:val="center"/>
        <w:rPr>
          <w:b/>
          <w:bCs/>
          <w:szCs w:val="28"/>
          <w:lang w:val="sr-Cyrl-RS"/>
        </w:rPr>
      </w:pPr>
      <w:r w:rsidRPr="005F3CE3">
        <w:rPr>
          <w:b/>
          <w:bCs/>
          <w:szCs w:val="28"/>
        </w:rPr>
        <w:t xml:space="preserve">IV. </w:t>
      </w:r>
      <w:r w:rsidRPr="005F3CE3">
        <w:rPr>
          <w:b/>
          <w:bCs/>
          <w:szCs w:val="28"/>
          <w:lang w:val="sr-Cyrl-RS"/>
        </w:rPr>
        <w:t>Финансијска средства</w:t>
      </w:r>
      <w:r w:rsidR="005F3CE3">
        <w:rPr>
          <w:b/>
          <w:bCs/>
          <w:szCs w:val="28"/>
          <w:lang w:val="sr-Cyrl-RS"/>
        </w:rPr>
        <w:t xml:space="preserve"> потребна</w:t>
      </w:r>
      <w:r w:rsidRPr="005F3CE3">
        <w:rPr>
          <w:b/>
          <w:bCs/>
          <w:szCs w:val="28"/>
          <w:lang w:val="sr-Cyrl-RS"/>
        </w:rPr>
        <w:t xml:space="preserve"> за спровођење закона</w:t>
      </w:r>
    </w:p>
    <w:p w14:paraId="2C32E37F" w14:textId="77777777" w:rsidR="00E87B56" w:rsidRPr="005F3CE3" w:rsidRDefault="00E87B56" w:rsidP="00E87B56">
      <w:pPr>
        <w:pStyle w:val="naslov"/>
        <w:shd w:val="clear" w:color="auto" w:fill="FFFFFF"/>
        <w:spacing w:before="0" w:beforeAutospacing="0" w:after="0" w:afterAutospacing="0"/>
        <w:ind w:firstLine="480"/>
        <w:jc w:val="both"/>
        <w:rPr>
          <w:bCs/>
          <w:szCs w:val="28"/>
          <w:lang w:val="sr-Cyrl-RS"/>
        </w:rPr>
      </w:pPr>
      <w:r w:rsidRPr="005F3CE3">
        <w:rPr>
          <w:b/>
          <w:bCs/>
          <w:szCs w:val="28"/>
          <w:lang w:val="sr-Cyrl-RS"/>
        </w:rPr>
        <w:tab/>
      </w:r>
      <w:r w:rsidRPr="005F3CE3">
        <w:rPr>
          <w:bCs/>
          <w:szCs w:val="28"/>
          <w:lang w:val="sr-Cyrl-RS"/>
        </w:rPr>
        <w:t>За спровођење овог закона није потребно о</w:t>
      </w:r>
      <w:r w:rsidR="007A6C00">
        <w:rPr>
          <w:bCs/>
          <w:szCs w:val="28"/>
          <w:lang w:val="sr-Cyrl-RS"/>
        </w:rPr>
        <w:t>б</w:t>
      </w:r>
      <w:r w:rsidRPr="005F3CE3">
        <w:rPr>
          <w:bCs/>
          <w:szCs w:val="28"/>
          <w:lang w:val="sr-Cyrl-RS"/>
        </w:rPr>
        <w:t>езбедити средства у буџету Републике Србије.</w:t>
      </w:r>
    </w:p>
    <w:p w14:paraId="374E371C" w14:textId="77777777" w:rsidR="00E87B56" w:rsidRPr="005F3CE3" w:rsidRDefault="00E87B56" w:rsidP="00E87B56">
      <w:pPr>
        <w:pStyle w:val="naslov"/>
        <w:shd w:val="clear" w:color="auto" w:fill="FFFFFF"/>
        <w:spacing w:before="0" w:beforeAutospacing="0" w:after="0" w:afterAutospacing="0"/>
        <w:ind w:firstLine="480"/>
        <w:jc w:val="both"/>
        <w:rPr>
          <w:b/>
          <w:bCs/>
          <w:szCs w:val="28"/>
        </w:rPr>
      </w:pPr>
    </w:p>
    <w:p w14:paraId="4EA4FAF2" w14:textId="77777777" w:rsidR="00E87B56" w:rsidRPr="005F3CE3" w:rsidRDefault="00E87B56" w:rsidP="00E87B56">
      <w:pPr>
        <w:pStyle w:val="naslov"/>
        <w:shd w:val="clear" w:color="auto" w:fill="FFFFFF"/>
        <w:spacing w:before="0" w:beforeAutospacing="0" w:after="0" w:afterAutospacing="0"/>
        <w:ind w:firstLine="480"/>
        <w:jc w:val="both"/>
        <w:rPr>
          <w:b/>
          <w:bCs/>
          <w:szCs w:val="28"/>
        </w:rPr>
      </w:pPr>
    </w:p>
    <w:p w14:paraId="2A3C0496" w14:textId="77777777" w:rsidR="00E87B56" w:rsidRPr="005F3CE3" w:rsidRDefault="00E87B56" w:rsidP="00E87B56">
      <w:pPr>
        <w:pStyle w:val="naslov"/>
        <w:shd w:val="clear" w:color="auto" w:fill="FFFFFF"/>
        <w:spacing w:before="0" w:beforeAutospacing="0" w:after="0" w:afterAutospacing="0"/>
        <w:ind w:firstLine="480"/>
        <w:jc w:val="both"/>
        <w:rPr>
          <w:b/>
          <w:bCs/>
          <w:szCs w:val="28"/>
        </w:rPr>
      </w:pPr>
    </w:p>
    <w:p w14:paraId="5B88ACD5" w14:textId="77777777" w:rsidR="00300D8F" w:rsidRPr="005F3CE3" w:rsidRDefault="00300D8F">
      <w:pPr>
        <w:rPr>
          <w:sz w:val="24"/>
        </w:rPr>
      </w:pPr>
    </w:p>
    <w:sectPr w:rsidR="00300D8F" w:rsidRPr="005F3CE3" w:rsidSect="005F3CE3">
      <w:headerReference w:type="default" r:id="rId7"/>
      <w:pgSz w:w="11907" w:h="16840" w:code="9"/>
      <w:pgMar w:top="1440" w:right="1797" w:bottom="1440" w:left="179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41A87" w14:textId="77777777" w:rsidR="002A6DF3" w:rsidRDefault="002A6DF3" w:rsidP="00E87B56">
      <w:pPr>
        <w:spacing w:after="0" w:line="240" w:lineRule="auto"/>
      </w:pPr>
      <w:r>
        <w:separator/>
      </w:r>
    </w:p>
  </w:endnote>
  <w:endnote w:type="continuationSeparator" w:id="0">
    <w:p w14:paraId="30A8480C" w14:textId="77777777" w:rsidR="002A6DF3" w:rsidRDefault="002A6DF3" w:rsidP="00E87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2E10E" w14:textId="77777777" w:rsidR="002A6DF3" w:rsidRDefault="002A6DF3" w:rsidP="00E87B56">
      <w:pPr>
        <w:spacing w:after="0" w:line="240" w:lineRule="auto"/>
      </w:pPr>
      <w:r>
        <w:separator/>
      </w:r>
    </w:p>
  </w:footnote>
  <w:footnote w:type="continuationSeparator" w:id="0">
    <w:p w14:paraId="28D1641E" w14:textId="77777777" w:rsidR="002A6DF3" w:rsidRDefault="002A6DF3" w:rsidP="00E87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664168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A99F3FF" w14:textId="77777777" w:rsidR="00E87B56" w:rsidRDefault="00E87B56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49D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F328807" w14:textId="77777777" w:rsidR="00E87B56" w:rsidRDefault="00E87B5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1F"/>
    <w:rsid w:val="002A6DF3"/>
    <w:rsid w:val="00300D8F"/>
    <w:rsid w:val="005F3CE3"/>
    <w:rsid w:val="007A6C00"/>
    <w:rsid w:val="009649DF"/>
    <w:rsid w:val="009D4609"/>
    <w:rsid w:val="00A7001F"/>
    <w:rsid w:val="00E87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3B081"/>
  <w15:chartTrackingRefBased/>
  <w15:docId w15:val="{E3D0A616-2016-4A4F-BD17-50A35938B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slov">
    <w:name w:val="naslov"/>
    <w:basedOn w:val="Normal"/>
    <w:rsid w:val="00E87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E87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2-clan-1">
    <w:name w:val="v2-clan-1"/>
    <w:basedOn w:val="Normal"/>
    <w:rsid w:val="00E87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87B5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87B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7B56"/>
  </w:style>
  <w:style w:type="paragraph" w:styleId="Footer">
    <w:name w:val="footer"/>
    <w:basedOn w:val="Normal"/>
    <w:link w:val="FooterChar"/>
    <w:uiPriority w:val="99"/>
    <w:unhideWhenUsed/>
    <w:rsid w:val="00E87B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7B56"/>
  </w:style>
  <w:style w:type="paragraph" w:styleId="BalloonText">
    <w:name w:val="Balloon Text"/>
    <w:basedOn w:val="Normal"/>
    <w:link w:val="BalloonTextChar"/>
    <w:uiPriority w:val="99"/>
    <w:semiHidden/>
    <w:unhideWhenUsed/>
    <w:rsid w:val="005F3C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C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no-informacioni-sistem.rs/SlGlasnikPortal/prilozi/Odluka16_22.html&amp;doctype=reg&amp;abc=cba&amp;eli=true&amp;eliActId=433539&amp;regactid=433539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2928</Characters>
  <Application>Microsoft Office Word</Application>
  <DocSecurity>0</DocSecurity>
  <Lines>24</Lines>
  <Paragraphs>6</Paragraphs>
  <ScaleCrop>false</ScaleCrop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Ivana Vojinović</cp:lastModifiedBy>
  <cp:revision>2</cp:revision>
  <cp:lastPrinted>2023-01-16T10:27:00Z</cp:lastPrinted>
  <dcterms:created xsi:type="dcterms:W3CDTF">2023-01-18T13:27:00Z</dcterms:created>
  <dcterms:modified xsi:type="dcterms:W3CDTF">2023-01-18T13:27:00Z</dcterms:modified>
</cp:coreProperties>
</file>