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30166" w14:textId="667FEE41" w:rsidR="00686C57" w:rsidRPr="00A734A9" w:rsidRDefault="00686C57" w:rsidP="00541288">
      <w:pPr>
        <w:spacing w:line="240" w:lineRule="auto"/>
        <w:jc w:val="center"/>
        <w:rPr>
          <w:rFonts w:cstheme="minorHAnsi"/>
          <w:b/>
          <w:sz w:val="24"/>
          <w:szCs w:val="24"/>
          <w:lang w:val="en-GB"/>
        </w:rPr>
      </w:pPr>
      <w:r w:rsidRPr="00A734A9">
        <w:rPr>
          <w:rFonts w:cstheme="minorHAnsi"/>
          <w:b/>
          <w:sz w:val="24"/>
          <w:szCs w:val="24"/>
          <w:lang w:val="en-GB"/>
        </w:rPr>
        <w:t xml:space="preserve">FRAMEWORK </w:t>
      </w:r>
      <w:r w:rsidR="00BE4845">
        <w:rPr>
          <w:rFonts w:cstheme="minorHAnsi"/>
          <w:b/>
          <w:sz w:val="24"/>
          <w:szCs w:val="24"/>
          <w:lang w:val="en-GB"/>
        </w:rPr>
        <w:t>PROTOCOL</w:t>
      </w:r>
      <w:r w:rsidR="00185F6E" w:rsidRPr="00A734A9">
        <w:rPr>
          <w:rFonts w:cstheme="minorHAnsi"/>
          <w:b/>
          <w:sz w:val="24"/>
          <w:szCs w:val="24"/>
          <w:lang w:val="en-GB"/>
        </w:rPr>
        <w:t xml:space="preserve"> </w:t>
      </w:r>
      <w:r w:rsidRPr="00A734A9">
        <w:rPr>
          <w:rFonts w:cstheme="minorHAnsi"/>
          <w:b/>
          <w:sz w:val="24"/>
          <w:szCs w:val="24"/>
          <w:lang w:val="en-GB"/>
        </w:rPr>
        <w:t>ON FINANCIAL AND TECHNICAL COOPERATION</w:t>
      </w:r>
    </w:p>
    <w:p w14:paraId="2F298DAF" w14:textId="77777777" w:rsidR="00686C57" w:rsidRPr="00A734A9" w:rsidRDefault="00686C57" w:rsidP="00541288">
      <w:pPr>
        <w:spacing w:line="240" w:lineRule="auto"/>
        <w:jc w:val="center"/>
        <w:rPr>
          <w:rFonts w:cstheme="minorHAnsi"/>
          <w:b/>
          <w:sz w:val="24"/>
          <w:szCs w:val="24"/>
          <w:lang w:val="en-GB"/>
        </w:rPr>
      </w:pPr>
      <w:r w:rsidRPr="00A734A9">
        <w:rPr>
          <w:rFonts w:cstheme="minorHAnsi"/>
          <w:b/>
          <w:sz w:val="24"/>
          <w:szCs w:val="24"/>
          <w:lang w:val="en-GB"/>
        </w:rPr>
        <w:t>BETWEEN</w:t>
      </w:r>
    </w:p>
    <w:p w14:paraId="682D2E24" w14:textId="77777777" w:rsidR="00686C57" w:rsidRPr="00A734A9" w:rsidRDefault="00686C57" w:rsidP="00541288">
      <w:pPr>
        <w:spacing w:line="240" w:lineRule="auto"/>
        <w:jc w:val="center"/>
        <w:rPr>
          <w:rFonts w:cstheme="minorHAnsi"/>
          <w:b/>
          <w:sz w:val="24"/>
          <w:szCs w:val="24"/>
          <w:lang w:val="en-GB"/>
        </w:rPr>
      </w:pPr>
      <w:r w:rsidRPr="00A734A9">
        <w:rPr>
          <w:rFonts w:cstheme="minorHAnsi"/>
          <w:b/>
          <w:sz w:val="24"/>
          <w:szCs w:val="24"/>
          <w:lang w:val="en-GB"/>
        </w:rPr>
        <w:t>THE GOVERNMENT OF THE REPUBLIC OF SERBIA</w:t>
      </w:r>
    </w:p>
    <w:p w14:paraId="2850046E" w14:textId="77777777" w:rsidR="00686C57" w:rsidRPr="00A734A9" w:rsidRDefault="00686C57" w:rsidP="00541288">
      <w:pPr>
        <w:spacing w:line="240" w:lineRule="auto"/>
        <w:jc w:val="center"/>
        <w:rPr>
          <w:rFonts w:cstheme="minorHAnsi"/>
          <w:b/>
          <w:sz w:val="24"/>
          <w:szCs w:val="24"/>
          <w:lang w:val="en-GB"/>
        </w:rPr>
      </w:pPr>
      <w:r w:rsidRPr="00A734A9">
        <w:rPr>
          <w:rFonts w:cstheme="minorHAnsi"/>
          <w:b/>
          <w:sz w:val="24"/>
          <w:szCs w:val="24"/>
          <w:lang w:val="en-GB"/>
        </w:rPr>
        <w:t>AND THE GOVERNMENT OF THE KINGDOM OF SPAIN</w:t>
      </w:r>
    </w:p>
    <w:p w14:paraId="20C6B246" w14:textId="77777777" w:rsidR="00686C57" w:rsidRPr="00A734A9" w:rsidRDefault="00686C57" w:rsidP="00541288">
      <w:pPr>
        <w:spacing w:line="240" w:lineRule="auto"/>
        <w:jc w:val="center"/>
        <w:rPr>
          <w:rFonts w:cstheme="minorHAnsi"/>
          <w:b/>
          <w:sz w:val="24"/>
          <w:szCs w:val="24"/>
          <w:lang w:val="en-GB"/>
        </w:rPr>
      </w:pPr>
      <w:r w:rsidRPr="00A734A9">
        <w:rPr>
          <w:rFonts w:cstheme="minorHAnsi"/>
          <w:b/>
          <w:sz w:val="24"/>
          <w:szCs w:val="24"/>
          <w:lang w:val="en-GB"/>
        </w:rPr>
        <w:t>IN THE FIELD OF INFRASTRUCTURE PROJECTS</w:t>
      </w:r>
    </w:p>
    <w:p w14:paraId="01B1F7C2" w14:textId="7E6844F5" w:rsidR="00686C57" w:rsidRDefault="00686C57" w:rsidP="00541288">
      <w:pPr>
        <w:pStyle w:val="Default"/>
        <w:rPr>
          <w:rFonts w:asciiTheme="minorHAnsi" w:hAnsiTheme="minorHAnsi" w:cstheme="minorHAnsi"/>
          <w:lang w:val="en-GB"/>
        </w:rPr>
      </w:pPr>
    </w:p>
    <w:p w14:paraId="012A55EE" w14:textId="77777777" w:rsidR="00A734A9" w:rsidRPr="00A734A9" w:rsidRDefault="00A734A9" w:rsidP="00541288">
      <w:pPr>
        <w:pStyle w:val="Default"/>
        <w:rPr>
          <w:rFonts w:asciiTheme="minorHAnsi" w:hAnsiTheme="minorHAnsi" w:cstheme="minorHAnsi"/>
          <w:lang w:val="en-GB"/>
        </w:rPr>
      </w:pPr>
    </w:p>
    <w:p w14:paraId="418B5500" w14:textId="160BBB60" w:rsidR="002C52F3" w:rsidRPr="00541288" w:rsidRDefault="00686C57" w:rsidP="00541288">
      <w:pPr>
        <w:pStyle w:val="CM3"/>
        <w:spacing w:after="100" w:afterAutospacing="1" w:line="240" w:lineRule="auto"/>
        <w:ind w:firstLine="722"/>
        <w:jc w:val="both"/>
        <w:rPr>
          <w:rFonts w:asciiTheme="minorHAnsi" w:hAnsiTheme="minorHAnsi" w:cstheme="minorHAnsi"/>
          <w:color w:val="000000"/>
          <w:lang w:val="en-GB"/>
        </w:rPr>
      </w:pPr>
      <w:r w:rsidRPr="00A734A9">
        <w:rPr>
          <w:rFonts w:asciiTheme="minorHAnsi" w:hAnsiTheme="minorHAnsi" w:cstheme="minorHAnsi"/>
          <w:lang w:val="en-GB"/>
        </w:rPr>
        <w:t xml:space="preserve"> </w:t>
      </w:r>
      <w:r w:rsidRPr="00A734A9">
        <w:rPr>
          <w:rFonts w:asciiTheme="minorHAnsi" w:hAnsiTheme="minorHAnsi" w:cstheme="minorHAnsi"/>
          <w:color w:val="000000"/>
          <w:lang w:val="en-GB"/>
        </w:rPr>
        <w:t>The Government of the Republic of Serbia</w:t>
      </w:r>
      <w:r w:rsidR="007243AD" w:rsidRPr="00A734A9">
        <w:rPr>
          <w:rFonts w:asciiTheme="minorHAnsi" w:hAnsiTheme="minorHAnsi" w:cstheme="minorHAnsi"/>
          <w:color w:val="000000"/>
          <w:lang w:val="en-GB"/>
        </w:rPr>
        <w:t xml:space="preserve">, through the </w:t>
      </w:r>
      <w:r w:rsidR="00A734A9" w:rsidRPr="00A734A9">
        <w:rPr>
          <w:rFonts w:asciiTheme="minorHAnsi" w:hAnsiTheme="minorHAnsi" w:cstheme="minorHAnsi"/>
          <w:color w:val="000000"/>
          <w:lang w:val="en-GB"/>
        </w:rPr>
        <w:t>Ministry of Finance,</w:t>
      </w:r>
      <w:r w:rsidRPr="00A734A9">
        <w:rPr>
          <w:rFonts w:asciiTheme="minorHAnsi" w:hAnsiTheme="minorHAnsi" w:cstheme="minorHAnsi"/>
          <w:color w:val="000000"/>
          <w:lang w:val="en-GB"/>
        </w:rPr>
        <w:t xml:space="preserve"> and Government of </w:t>
      </w:r>
      <w:r w:rsidR="001835F0" w:rsidRPr="00A734A9">
        <w:rPr>
          <w:rFonts w:asciiTheme="minorHAnsi" w:hAnsiTheme="minorHAnsi" w:cstheme="minorHAnsi"/>
          <w:color w:val="000000"/>
          <w:lang w:val="en-GB"/>
        </w:rPr>
        <w:t xml:space="preserve">the Kingdom of </w:t>
      </w:r>
      <w:r w:rsidR="00935402" w:rsidRPr="00A734A9">
        <w:rPr>
          <w:rFonts w:asciiTheme="minorHAnsi" w:hAnsiTheme="minorHAnsi" w:cstheme="minorHAnsi"/>
          <w:color w:val="000000"/>
          <w:lang w:val="en-GB"/>
        </w:rPr>
        <w:t>Spain</w:t>
      </w:r>
      <w:r w:rsidR="007243AD" w:rsidRPr="00A734A9">
        <w:rPr>
          <w:rFonts w:asciiTheme="minorHAnsi" w:hAnsiTheme="minorHAnsi" w:cstheme="minorHAnsi"/>
          <w:color w:val="000000"/>
          <w:lang w:val="en-GB"/>
        </w:rPr>
        <w:t>, through the Ministry of Industry, Trade and Tourism</w:t>
      </w:r>
      <w:r w:rsidR="00935402" w:rsidRPr="00A734A9">
        <w:rPr>
          <w:rFonts w:asciiTheme="minorHAnsi" w:hAnsiTheme="minorHAnsi" w:cstheme="minorHAnsi"/>
          <w:color w:val="000000"/>
          <w:lang w:val="en-GB"/>
        </w:rPr>
        <w:t xml:space="preserve"> (</w:t>
      </w:r>
      <w:r w:rsidRPr="00A734A9">
        <w:rPr>
          <w:rFonts w:asciiTheme="minorHAnsi" w:hAnsiTheme="minorHAnsi" w:cstheme="minorHAnsi"/>
          <w:color w:val="000000"/>
          <w:lang w:val="en-GB"/>
        </w:rPr>
        <w:t xml:space="preserve">hereinafter referred to collectively as the "Parties"), </w:t>
      </w:r>
    </w:p>
    <w:p w14:paraId="08300277" w14:textId="1948A902" w:rsidR="002C52F3" w:rsidRPr="00A734A9" w:rsidRDefault="002C52F3" w:rsidP="00541288">
      <w:pPr>
        <w:pStyle w:val="CM11"/>
        <w:spacing w:after="107"/>
        <w:ind w:firstLine="722"/>
        <w:jc w:val="both"/>
        <w:rPr>
          <w:rFonts w:asciiTheme="minorHAnsi" w:hAnsiTheme="minorHAnsi" w:cstheme="minorHAnsi"/>
          <w:lang w:val="en-GB"/>
        </w:rPr>
      </w:pPr>
      <w:r w:rsidRPr="00A734A9">
        <w:rPr>
          <w:rFonts w:asciiTheme="minorHAnsi" w:hAnsiTheme="minorHAnsi" w:cstheme="minorHAnsi"/>
          <w:lang w:val="en-GB"/>
        </w:rPr>
        <w:t>REAFFIRMING the bonds of friendship that exist between the two countries,</w:t>
      </w:r>
    </w:p>
    <w:p w14:paraId="4EE602D4" w14:textId="2CAE0380" w:rsidR="002C52F3" w:rsidRPr="00A734A9" w:rsidRDefault="00686C57" w:rsidP="00541288">
      <w:pPr>
        <w:pStyle w:val="CM11"/>
        <w:spacing w:after="107"/>
        <w:ind w:firstLine="722"/>
        <w:jc w:val="both"/>
        <w:rPr>
          <w:rFonts w:asciiTheme="minorHAnsi" w:hAnsiTheme="minorHAnsi" w:cstheme="minorHAnsi"/>
          <w:color w:val="000000"/>
          <w:lang w:val="en-GB"/>
        </w:rPr>
      </w:pPr>
      <w:r w:rsidRPr="00A734A9">
        <w:rPr>
          <w:rFonts w:asciiTheme="minorHAnsi" w:hAnsiTheme="minorHAnsi" w:cstheme="minorHAnsi"/>
          <w:color w:val="000000"/>
          <w:lang w:val="en-GB"/>
        </w:rPr>
        <w:t>PROPOSING to enhance bilateral economic cooperation in the field</w:t>
      </w:r>
      <w:r w:rsidR="001E1C20">
        <w:rPr>
          <w:rFonts w:asciiTheme="minorHAnsi" w:hAnsiTheme="minorHAnsi" w:cstheme="minorHAnsi"/>
          <w:color w:val="000000"/>
          <w:lang w:val="en-GB"/>
        </w:rPr>
        <w:t xml:space="preserve"> of infrastructure development,</w:t>
      </w:r>
    </w:p>
    <w:p w14:paraId="14A87734" w14:textId="77777777" w:rsidR="00686C57" w:rsidRPr="00A734A9" w:rsidRDefault="00686C57" w:rsidP="00541288">
      <w:pPr>
        <w:pStyle w:val="Default"/>
        <w:spacing w:after="55"/>
        <w:jc w:val="both"/>
        <w:rPr>
          <w:rFonts w:asciiTheme="minorHAnsi" w:hAnsiTheme="minorHAnsi" w:cstheme="minorHAnsi"/>
          <w:lang w:val="en-GB"/>
        </w:rPr>
      </w:pPr>
    </w:p>
    <w:p w14:paraId="1DF1BB77" w14:textId="28C10312" w:rsidR="00686C57" w:rsidRPr="00324F85" w:rsidRDefault="00935402" w:rsidP="00541288">
      <w:pPr>
        <w:pStyle w:val="Default"/>
        <w:spacing w:after="55"/>
        <w:jc w:val="both"/>
        <w:rPr>
          <w:rFonts w:asciiTheme="minorHAnsi" w:hAnsiTheme="minorHAnsi" w:cstheme="minorHAnsi"/>
          <w:lang w:val="sr-Latn-RS"/>
        </w:rPr>
      </w:pPr>
      <w:r w:rsidRPr="00A734A9">
        <w:rPr>
          <w:rFonts w:asciiTheme="minorHAnsi" w:hAnsiTheme="minorHAnsi" w:cstheme="minorHAnsi"/>
          <w:lang w:val="en-GB"/>
        </w:rPr>
        <w:t>Have</w:t>
      </w:r>
      <w:r w:rsidR="00686C57" w:rsidRPr="00A734A9">
        <w:rPr>
          <w:rFonts w:asciiTheme="minorHAnsi" w:hAnsiTheme="minorHAnsi" w:cstheme="minorHAnsi"/>
          <w:lang w:val="en-GB"/>
        </w:rPr>
        <w:t xml:space="preserve"> agreed as follows</w:t>
      </w:r>
      <w:r w:rsidR="00324F85">
        <w:rPr>
          <w:rFonts w:asciiTheme="minorHAnsi" w:hAnsiTheme="minorHAnsi" w:cstheme="minorHAnsi"/>
          <w:lang w:val="en-GB"/>
        </w:rPr>
        <w:t>:</w:t>
      </w:r>
    </w:p>
    <w:p w14:paraId="5DB19933" w14:textId="77777777" w:rsidR="00686C57" w:rsidRPr="00A734A9" w:rsidRDefault="00686C57" w:rsidP="00541288">
      <w:pPr>
        <w:pStyle w:val="Default"/>
        <w:spacing w:after="100" w:afterAutospacing="1"/>
        <w:jc w:val="center"/>
        <w:rPr>
          <w:rFonts w:asciiTheme="minorHAnsi" w:hAnsiTheme="minorHAnsi" w:cstheme="minorHAnsi"/>
          <w:b/>
          <w:bCs/>
          <w:lang w:val="en-GB"/>
        </w:rPr>
      </w:pPr>
      <w:r w:rsidRPr="00A734A9">
        <w:rPr>
          <w:rFonts w:asciiTheme="minorHAnsi" w:hAnsiTheme="minorHAnsi" w:cstheme="minorHAnsi"/>
          <w:b/>
          <w:bCs/>
          <w:lang w:val="en-GB"/>
        </w:rPr>
        <w:t>ARTICLE 1</w:t>
      </w:r>
    </w:p>
    <w:p w14:paraId="7A732547" w14:textId="46EE5263" w:rsidR="00BC2023" w:rsidRPr="00A734A9" w:rsidRDefault="00686C57" w:rsidP="00AA283D">
      <w:pPr>
        <w:pStyle w:val="Default"/>
        <w:spacing w:after="100" w:afterAutospacing="1"/>
        <w:ind w:firstLine="708"/>
        <w:jc w:val="both"/>
        <w:rPr>
          <w:rFonts w:asciiTheme="minorHAnsi" w:hAnsiTheme="minorHAnsi" w:cstheme="minorHAnsi"/>
          <w:lang w:val="en-GB"/>
        </w:rPr>
      </w:pPr>
      <w:r w:rsidRPr="00A734A9">
        <w:rPr>
          <w:rFonts w:asciiTheme="minorHAnsi" w:hAnsiTheme="minorHAnsi" w:cstheme="minorHAnsi"/>
          <w:lang w:val="en-GB"/>
        </w:rPr>
        <w:t xml:space="preserve">The objective of this Framework </w:t>
      </w:r>
      <w:r w:rsidR="00BE4845">
        <w:rPr>
          <w:rFonts w:asciiTheme="minorHAnsi" w:hAnsiTheme="minorHAnsi" w:cstheme="minorHAnsi"/>
          <w:lang w:val="en-GB"/>
        </w:rPr>
        <w:t>Protocol</w:t>
      </w:r>
      <w:r w:rsidR="00185F6E" w:rsidRPr="00A734A9">
        <w:rPr>
          <w:rFonts w:asciiTheme="minorHAnsi" w:hAnsiTheme="minorHAnsi" w:cstheme="minorHAnsi"/>
          <w:lang w:val="en-GB"/>
        </w:rPr>
        <w:t xml:space="preserve"> </w:t>
      </w:r>
      <w:r w:rsidRPr="00A734A9">
        <w:rPr>
          <w:rFonts w:asciiTheme="minorHAnsi" w:hAnsiTheme="minorHAnsi" w:cstheme="minorHAnsi"/>
          <w:lang w:val="en-GB"/>
        </w:rPr>
        <w:t>is to promote cooperation between the Parties in the field of infrastructure development. Based on the principle of mutual convenience, the parties shall abide by relevant provisions of their national legislation and international agreements, including obligation</w:t>
      </w:r>
      <w:r w:rsidR="001835F0" w:rsidRPr="00A734A9">
        <w:rPr>
          <w:rFonts w:asciiTheme="minorHAnsi" w:hAnsiTheme="minorHAnsi" w:cstheme="minorHAnsi"/>
          <w:lang w:val="en-GB"/>
        </w:rPr>
        <w:t>s arising from their membership</w:t>
      </w:r>
      <w:r w:rsidRPr="00A734A9">
        <w:rPr>
          <w:rFonts w:asciiTheme="minorHAnsi" w:hAnsiTheme="minorHAnsi" w:cstheme="minorHAnsi"/>
          <w:lang w:val="en-GB"/>
        </w:rPr>
        <w:t xml:space="preserve"> in a customs, economic or monetary union, a common market or a free trade area.</w:t>
      </w:r>
      <w:r w:rsidR="002768B2" w:rsidRPr="00A734A9">
        <w:rPr>
          <w:rFonts w:asciiTheme="minorHAnsi" w:hAnsiTheme="minorHAnsi" w:cstheme="minorHAnsi"/>
          <w:lang w:val="en-GB"/>
        </w:rPr>
        <w:t xml:space="preserve"> </w:t>
      </w:r>
    </w:p>
    <w:p w14:paraId="518A101D" w14:textId="56B9A982" w:rsidR="00686C57" w:rsidRPr="00A734A9" w:rsidRDefault="002768B2" w:rsidP="00AA283D">
      <w:pPr>
        <w:pStyle w:val="Default"/>
        <w:spacing w:after="100" w:afterAutospacing="1"/>
        <w:ind w:firstLine="708"/>
        <w:jc w:val="both"/>
        <w:rPr>
          <w:rFonts w:asciiTheme="minorHAnsi" w:hAnsiTheme="minorHAnsi" w:cstheme="minorHAnsi"/>
          <w:lang w:val="en-GB"/>
        </w:rPr>
      </w:pPr>
      <w:r w:rsidRPr="00A734A9">
        <w:rPr>
          <w:rFonts w:asciiTheme="minorHAnsi" w:hAnsiTheme="minorHAnsi" w:cstheme="minorHAnsi"/>
          <w:lang w:val="en-GB"/>
        </w:rPr>
        <w:t xml:space="preserve">The </w:t>
      </w:r>
      <w:r w:rsidR="00DA6C0E" w:rsidRPr="00A734A9">
        <w:rPr>
          <w:rFonts w:asciiTheme="minorHAnsi" w:hAnsiTheme="minorHAnsi" w:cstheme="minorHAnsi"/>
          <w:lang w:val="en-GB"/>
        </w:rPr>
        <w:t xml:space="preserve">Parties </w:t>
      </w:r>
      <w:r w:rsidRPr="00A734A9">
        <w:rPr>
          <w:rFonts w:asciiTheme="minorHAnsi" w:hAnsiTheme="minorHAnsi" w:cstheme="minorHAnsi"/>
          <w:lang w:val="en-GB"/>
        </w:rPr>
        <w:t xml:space="preserve">will initiate the collaboration by identifying, implementing and carrying out projects contributing to the sustainable development of the Republic of Serbia and facilitating the transfer of technology and the exchange of knowledge between the </w:t>
      </w:r>
      <w:r w:rsidR="00E22F39" w:rsidRPr="00A734A9">
        <w:rPr>
          <w:rFonts w:asciiTheme="minorHAnsi" w:hAnsiTheme="minorHAnsi" w:cstheme="minorHAnsi"/>
          <w:lang w:val="en-GB"/>
        </w:rPr>
        <w:t>Parties</w:t>
      </w:r>
      <w:r w:rsidRPr="00A734A9">
        <w:rPr>
          <w:rFonts w:asciiTheme="minorHAnsi" w:hAnsiTheme="minorHAnsi" w:cstheme="minorHAnsi"/>
          <w:lang w:val="en-GB"/>
        </w:rPr>
        <w:t>.</w:t>
      </w:r>
    </w:p>
    <w:p w14:paraId="389904C6" w14:textId="77777777" w:rsidR="00686C57" w:rsidRPr="00A734A9" w:rsidRDefault="00686C57" w:rsidP="00541288">
      <w:pPr>
        <w:pStyle w:val="Default"/>
        <w:spacing w:after="100" w:afterAutospacing="1"/>
        <w:jc w:val="center"/>
        <w:rPr>
          <w:rFonts w:asciiTheme="minorHAnsi" w:hAnsiTheme="minorHAnsi" w:cstheme="minorHAnsi"/>
          <w:b/>
          <w:bCs/>
          <w:lang w:val="en-GB"/>
        </w:rPr>
      </w:pPr>
      <w:r w:rsidRPr="00A734A9">
        <w:rPr>
          <w:rFonts w:asciiTheme="minorHAnsi" w:hAnsiTheme="minorHAnsi" w:cstheme="minorHAnsi"/>
          <w:b/>
          <w:bCs/>
          <w:lang w:val="en-GB"/>
        </w:rPr>
        <w:t>ARTICLE 2</w:t>
      </w:r>
    </w:p>
    <w:p w14:paraId="6158F5DF" w14:textId="7A7D4798" w:rsidR="00686C57" w:rsidRPr="00A734A9" w:rsidRDefault="00686C57" w:rsidP="00541288">
      <w:pPr>
        <w:pStyle w:val="Default"/>
        <w:spacing w:after="55"/>
        <w:ind w:firstLine="708"/>
        <w:jc w:val="both"/>
        <w:rPr>
          <w:rFonts w:asciiTheme="minorHAnsi" w:hAnsiTheme="minorHAnsi" w:cstheme="minorHAnsi"/>
          <w:lang w:val="en-GB"/>
        </w:rPr>
      </w:pPr>
      <w:r w:rsidRPr="00A734A9">
        <w:rPr>
          <w:rFonts w:asciiTheme="minorHAnsi" w:hAnsiTheme="minorHAnsi" w:cstheme="minorHAnsi"/>
          <w:lang w:val="en-GB"/>
        </w:rPr>
        <w:t xml:space="preserve">Cooperation under this Framework </w:t>
      </w:r>
      <w:r w:rsidR="00BE4845">
        <w:rPr>
          <w:rFonts w:asciiTheme="minorHAnsi" w:hAnsiTheme="minorHAnsi" w:cstheme="minorHAnsi"/>
          <w:lang w:val="en-GB"/>
        </w:rPr>
        <w:t>Protocol</w:t>
      </w:r>
      <w:r w:rsidR="00185F6E" w:rsidRPr="00A734A9">
        <w:rPr>
          <w:rFonts w:asciiTheme="minorHAnsi" w:hAnsiTheme="minorHAnsi" w:cstheme="minorHAnsi"/>
          <w:lang w:val="en-GB"/>
        </w:rPr>
        <w:t xml:space="preserve"> </w:t>
      </w:r>
      <w:r w:rsidRPr="00A734A9">
        <w:rPr>
          <w:rFonts w:asciiTheme="minorHAnsi" w:hAnsiTheme="minorHAnsi" w:cstheme="minorHAnsi"/>
          <w:lang w:val="en-GB"/>
        </w:rPr>
        <w:t xml:space="preserve">include primarily but not exclusively the following areas: </w:t>
      </w:r>
    </w:p>
    <w:p w14:paraId="2CDD52F7" w14:textId="1138253E" w:rsidR="00686C57" w:rsidRPr="00A734A9" w:rsidRDefault="001835F0" w:rsidP="00541288">
      <w:pPr>
        <w:pStyle w:val="CM11"/>
        <w:ind w:left="740"/>
        <w:jc w:val="both"/>
        <w:rPr>
          <w:rFonts w:asciiTheme="minorHAnsi" w:hAnsiTheme="minorHAnsi" w:cstheme="minorHAnsi"/>
          <w:color w:val="000000"/>
          <w:lang w:val="en-GB"/>
        </w:rPr>
      </w:pPr>
      <w:r w:rsidRPr="00A734A9">
        <w:rPr>
          <w:rFonts w:asciiTheme="minorHAnsi" w:hAnsiTheme="minorHAnsi" w:cstheme="minorHAnsi"/>
          <w:color w:val="000000"/>
          <w:lang w:val="en-GB"/>
        </w:rPr>
        <w:t xml:space="preserve">1) </w:t>
      </w:r>
      <w:r w:rsidR="00686C57" w:rsidRPr="00A734A9">
        <w:rPr>
          <w:rFonts w:asciiTheme="minorHAnsi" w:hAnsiTheme="minorHAnsi" w:cstheme="minorHAnsi"/>
          <w:color w:val="000000"/>
          <w:lang w:val="en-GB"/>
        </w:rPr>
        <w:t>tra</w:t>
      </w:r>
      <w:r w:rsidRPr="00A734A9">
        <w:rPr>
          <w:rFonts w:asciiTheme="minorHAnsi" w:hAnsiTheme="minorHAnsi" w:cstheme="minorHAnsi"/>
          <w:color w:val="000000"/>
          <w:lang w:val="en-GB"/>
        </w:rPr>
        <w:t>nsport and sustainable mobility</w:t>
      </w:r>
      <w:r w:rsidR="00A734A9">
        <w:rPr>
          <w:rFonts w:asciiTheme="minorHAnsi" w:hAnsiTheme="minorHAnsi" w:cstheme="minorHAnsi"/>
          <w:color w:val="000000"/>
          <w:lang w:val="en-GB"/>
        </w:rPr>
        <w:t>,</w:t>
      </w:r>
      <w:r w:rsidR="00686C57" w:rsidRPr="00A734A9">
        <w:rPr>
          <w:rFonts w:asciiTheme="minorHAnsi" w:hAnsiTheme="minorHAnsi" w:cstheme="minorHAnsi"/>
          <w:color w:val="000000"/>
          <w:lang w:val="en-GB"/>
        </w:rPr>
        <w:t xml:space="preserve"> </w:t>
      </w:r>
    </w:p>
    <w:p w14:paraId="41C4973C" w14:textId="3EA72EA7" w:rsidR="001835F0" w:rsidRPr="00A734A9" w:rsidRDefault="001835F0" w:rsidP="00541288">
      <w:pPr>
        <w:pStyle w:val="CM11"/>
        <w:ind w:left="740"/>
        <w:jc w:val="both"/>
        <w:rPr>
          <w:rFonts w:asciiTheme="minorHAnsi" w:hAnsiTheme="minorHAnsi" w:cstheme="minorHAnsi"/>
          <w:color w:val="000000"/>
          <w:lang w:val="en-GB"/>
        </w:rPr>
      </w:pPr>
      <w:r w:rsidRPr="00A734A9">
        <w:rPr>
          <w:rFonts w:asciiTheme="minorHAnsi" w:hAnsiTheme="minorHAnsi" w:cstheme="minorHAnsi"/>
          <w:color w:val="000000"/>
          <w:lang w:val="en-GB"/>
        </w:rPr>
        <w:t>2</w:t>
      </w:r>
      <w:r w:rsidR="00686C57" w:rsidRPr="00A734A9">
        <w:rPr>
          <w:rFonts w:asciiTheme="minorHAnsi" w:hAnsiTheme="minorHAnsi" w:cstheme="minorHAnsi"/>
          <w:color w:val="000000"/>
          <w:lang w:val="en-GB"/>
        </w:rPr>
        <w:t>)</w:t>
      </w:r>
      <w:r w:rsidRPr="00A734A9">
        <w:rPr>
          <w:rFonts w:asciiTheme="minorHAnsi" w:hAnsiTheme="minorHAnsi" w:cstheme="minorHAnsi"/>
          <w:color w:val="000000"/>
          <w:lang w:val="en-GB"/>
        </w:rPr>
        <w:t xml:space="preserve"> dri</w:t>
      </w:r>
      <w:r w:rsidR="00A734A9">
        <w:rPr>
          <w:rFonts w:asciiTheme="minorHAnsi" w:hAnsiTheme="minorHAnsi" w:cstheme="minorHAnsi"/>
          <w:color w:val="000000"/>
          <w:lang w:val="en-GB"/>
        </w:rPr>
        <w:t>nking and wastewater management,</w:t>
      </w:r>
    </w:p>
    <w:p w14:paraId="2DEAB9E8" w14:textId="75C0B7D7" w:rsidR="001835F0" w:rsidRPr="00A734A9" w:rsidRDefault="001835F0" w:rsidP="00541288">
      <w:pPr>
        <w:pStyle w:val="CM11"/>
        <w:ind w:left="740"/>
        <w:jc w:val="both"/>
        <w:rPr>
          <w:rFonts w:asciiTheme="minorHAnsi" w:hAnsiTheme="minorHAnsi" w:cstheme="minorHAnsi"/>
          <w:color w:val="000000"/>
          <w:lang w:val="en-GB"/>
        </w:rPr>
      </w:pPr>
      <w:r w:rsidRPr="00A734A9">
        <w:rPr>
          <w:rFonts w:asciiTheme="minorHAnsi" w:hAnsiTheme="minorHAnsi" w:cstheme="minorHAnsi"/>
          <w:color w:val="000000"/>
          <w:lang w:val="en-GB"/>
        </w:rPr>
        <w:t>3</w:t>
      </w:r>
      <w:r w:rsidR="00686C57" w:rsidRPr="00A734A9">
        <w:rPr>
          <w:rFonts w:asciiTheme="minorHAnsi" w:hAnsiTheme="minorHAnsi" w:cstheme="minorHAnsi"/>
          <w:color w:val="000000"/>
          <w:lang w:val="en-GB"/>
        </w:rPr>
        <w:t>)</w:t>
      </w:r>
      <w:r w:rsidRPr="00A734A9">
        <w:rPr>
          <w:rFonts w:asciiTheme="minorHAnsi" w:hAnsiTheme="minorHAnsi" w:cstheme="minorHAnsi"/>
          <w:color w:val="000000"/>
          <w:lang w:val="en-GB"/>
        </w:rPr>
        <w:t xml:space="preserve"> energy</w:t>
      </w:r>
      <w:r w:rsidR="00A734A9">
        <w:rPr>
          <w:rFonts w:asciiTheme="minorHAnsi" w:hAnsiTheme="minorHAnsi" w:cstheme="minorHAnsi"/>
          <w:color w:val="000000"/>
          <w:lang w:val="en-GB"/>
        </w:rPr>
        <w:t>,</w:t>
      </w:r>
    </w:p>
    <w:p w14:paraId="20EABC58" w14:textId="5B369A61" w:rsidR="00686C57" w:rsidRPr="00A734A9" w:rsidRDefault="001835F0" w:rsidP="00541288">
      <w:pPr>
        <w:pStyle w:val="CM11"/>
        <w:ind w:left="740"/>
        <w:jc w:val="both"/>
        <w:rPr>
          <w:rFonts w:asciiTheme="minorHAnsi" w:hAnsiTheme="minorHAnsi" w:cstheme="minorHAnsi"/>
          <w:color w:val="000000"/>
          <w:lang w:val="en-GB"/>
        </w:rPr>
      </w:pPr>
      <w:r w:rsidRPr="00A734A9">
        <w:rPr>
          <w:rFonts w:asciiTheme="minorHAnsi" w:hAnsiTheme="minorHAnsi" w:cstheme="minorHAnsi"/>
          <w:color w:val="000000"/>
          <w:lang w:val="en-GB"/>
        </w:rPr>
        <w:t>4) solid waste management</w:t>
      </w:r>
      <w:r w:rsidR="00A734A9">
        <w:rPr>
          <w:rFonts w:asciiTheme="minorHAnsi" w:hAnsiTheme="minorHAnsi" w:cstheme="minorHAnsi"/>
          <w:color w:val="000000"/>
          <w:lang w:val="en-GB"/>
        </w:rPr>
        <w:t>,</w:t>
      </w:r>
    </w:p>
    <w:p w14:paraId="6848453F" w14:textId="046D601C" w:rsidR="00F63431" w:rsidRPr="00A734A9" w:rsidRDefault="00686C57" w:rsidP="00541288">
      <w:pPr>
        <w:pStyle w:val="CM5"/>
        <w:spacing w:line="240" w:lineRule="auto"/>
        <w:ind w:left="740"/>
        <w:jc w:val="both"/>
        <w:rPr>
          <w:rFonts w:asciiTheme="minorHAnsi" w:hAnsiTheme="minorHAnsi" w:cstheme="minorHAnsi"/>
          <w:color w:val="000000"/>
          <w:lang w:val="en-GB"/>
        </w:rPr>
      </w:pPr>
      <w:r w:rsidRPr="00A734A9">
        <w:rPr>
          <w:rFonts w:asciiTheme="minorHAnsi" w:hAnsiTheme="minorHAnsi" w:cstheme="minorHAnsi"/>
          <w:color w:val="000000"/>
          <w:lang w:val="en-GB"/>
        </w:rPr>
        <w:t>5)</w:t>
      </w:r>
      <w:r w:rsidR="001835F0" w:rsidRPr="00A734A9">
        <w:rPr>
          <w:rFonts w:asciiTheme="minorHAnsi" w:hAnsiTheme="minorHAnsi" w:cstheme="minorHAnsi"/>
          <w:color w:val="000000"/>
          <w:lang w:val="en-GB"/>
        </w:rPr>
        <w:t xml:space="preserve"> </w:t>
      </w:r>
      <w:r w:rsidR="00F63431" w:rsidRPr="00A734A9">
        <w:rPr>
          <w:rFonts w:asciiTheme="minorHAnsi" w:hAnsiTheme="minorHAnsi" w:cstheme="minorHAnsi"/>
          <w:color w:val="000000"/>
          <w:lang w:val="en-GB"/>
        </w:rPr>
        <w:t>smart cities</w:t>
      </w:r>
      <w:r w:rsidR="00A734A9">
        <w:rPr>
          <w:rFonts w:asciiTheme="minorHAnsi" w:hAnsiTheme="minorHAnsi" w:cstheme="minorHAnsi"/>
          <w:color w:val="000000"/>
          <w:lang w:val="en-GB"/>
        </w:rPr>
        <w:t>,</w:t>
      </w:r>
    </w:p>
    <w:p w14:paraId="37957474" w14:textId="175EA84E" w:rsidR="00686C57" w:rsidRPr="00A734A9" w:rsidRDefault="00F63431" w:rsidP="00541288">
      <w:pPr>
        <w:pStyle w:val="CM5"/>
        <w:spacing w:line="240" w:lineRule="auto"/>
        <w:ind w:left="740"/>
        <w:jc w:val="both"/>
        <w:rPr>
          <w:rFonts w:asciiTheme="minorHAnsi" w:hAnsiTheme="minorHAnsi" w:cstheme="minorHAnsi"/>
          <w:color w:val="000000"/>
          <w:lang w:val="en-GB"/>
        </w:rPr>
      </w:pPr>
      <w:r w:rsidRPr="00A734A9">
        <w:rPr>
          <w:rFonts w:asciiTheme="minorHAnsi" w:hAnsiTheme="minorHAnsi" w:cstheme="minorHAnsi"/>
          <w:color w:val="000000"/>
          <w:lang w:val="en-GB"/>
        </w:rPr>
        <w:t xml:space="preserve">6) </w:t>
      </w:r>
      <w:r w:rsidR="001835F0" w:rsidRPr="00A734A9">
        <w:rPr>
          <w:rFonts w:asciiTheme="minorHAnsi" w:hAnsiTheme="minorHAnsi" w:cstheme="minorHAnsi"/>
          <w:color w:val="000000"/>
          <w:lang w:val="en-GB"/>
        </w:rPr>
        <w:t>remediation and recultivation</w:t>
      </w:r>
      <w:r w:rsidR="00A734A9">
        <w:rPr>
          <w:rFonts w:asciiTheme="minorHAnsi" w:hAnsiTheme="minorHAnsi" w:cstheme="minorHAnsi"/>
          <w:color w:val="000000"/>
          <w:lang w:val="en-GB"/>
        </w:rPr>
        <w:t>,</w:t>
      </w:r>
      <w:r w:rsidR="001835F0" w:rsidRPr="00A734A9">
        <w:rPr>
          <w:rFonts w:asciiTheme="minorHAnsi" w:hAnsiTheme="minorHAnsi" w:cstheme="minorHAnsi"/>
          <w:color w:val="000000"/>
          <w:lang w:val="en-GB"/>
        </w:rPr>
        <w:t xml:space="preserve"> </w:t>
      </w:r>
      <w:r w:rsidR="00686C57" w:rsidRPr="00A734A9">
        <w:rPr>
          <w:rFonts w:asciiTheme="minorHAnsi" w:hAnsiTheme="minorHAnsi" w:cstheme="minorHAnsi"/>
          <w:color w:val="000000"/>
          <w:lang w:val="en-GB"/>
        </w:rPr>
        <w:t xml:space="preserve"> </w:t>
      </w:r>
    </w:p>
    <w:p w14:paraId="7BA15590" w14:textId="0A49D2FC" w:rsidR="00686C57" w:rsidRPr="00A734A9" w:rsidRDefault="00F63431" w:rsidP="00541288">
      <w:pPr>
        <w:pStyle w:val="CM6"/>
        <w:spacing w:after="100" w:afterAutospacing="1" w:line="240" w:lineRule="auto"/>
        <w:ind w:left="737"/>
        <w:jc w:val="both"/>
        <w:rPr>
          <w:rFonts w:asciiTheme="minorHAnsi" w:hAnsiTheme="minorHAnsi" w:cstheme="minorHAnsi"/>
          <w:color w:val="000000"/>
          <w:lang w:val="en-GB"/>
        </w:rPr>
      </w:pPr>
      <w:r w:rsidRPr="00A734A9">
        <w:rPr>
          <w:rFonts w:asciiTheme="minorHAnsi" w:hAnsiTheme="minorHAnsi" w:cstheme="minorHAnsi"/>
          <w:color w:val="000000"/>
          <w:lang w:val="en-GB"/>
        </w:rPr>
        <w:t>7</w:t>
      </w:r>
      <w:r w:rsidR="00686C57" w:rsidRPr="00A734A9">
        <w:rPr>
          <w:rFonts w:asciiTheme="minorHAnsi" w:hAnsiTheme="minorHAnsi" w:cstheme="minorHAnsi"/>
          <w:color w:val="000000"/>
          <w:lang w:val="en-GB"/>
        </w:rPr>
        <w:t xml:space="preserve">) </w:t>
      </w:r>
      <w:r w:rsidR="001835F0" w:rsidRPr="00A734A9">
        <w:rPr>
          <w:rFonts w:asciiTheme="minorHAnsi" w:hAnsiTheme="minorHAnsi" w:cstheme="minorHAnsi"/>
          <w:color w:val="000000"/>
          <w:lang w:val="en-GB"/>
        </w:rPr>
        <w:t>environmental protection</w:t>
      </w:r>
      <w:r w:rsidR="00A734A9">
        <w:rPr>
          <w:rFonts w:asciiTheme="minorHAnsi" w:hAnsiTheme="minorHAnsi" w:cstheme="minorHAnsi"/>
          <w:color w:val="000000"/>
          <w:lang w:val="en-GB"/>
        </w:rPr>
        <w:t>.</w:t>
      </w:r>
    </w:p>
    <w:p w14:paraId="775C63D4" w14:textId="77777777" w:rsidR="00686C57" w:rsidRPr="00A734A9" w:rsidRDefault="00686C57" w:rsidP="00541288">
      <w:pPr>
        <w:pStyle w:val="CM2"/>
        <w:spacing w:after="100" w:afterAutospacing="1" w:line="240" w:lineRule="auto"/>
        <w:jc w:val="center"/>
        <w:rPr>
          <w:rFonts w:asciiTheme="minorHAnsi" w:hAnsiTheme="minorHAnsi" w:cstheme="minorHAnsi"/>
          <w:b/>
          <w:bCs/>
          <w:color w:val="000000"/>
          <w:lang w:val="en-GB"/>
        </w:rPr>
      </w:pPr>
      <w:r w:rsidRPr="00A734A9">
        <w:rPr>
          <w:rFonts w:asciiTheme="minorHAnsi" w:hAnsiTheme="minorHAnsi" w:cstheme="minorHAnsi"/>
          <w:b/>
          <w:bCs/>
          <w:color w:val="000000"/>
          <w:lang w:val="en-GB"/>
        </w:rPr>
        <w:t>ARTICLE 3</w:t>
      </w:r>
    </w:p>
    <w:p w14:paraId="2E6EB939" w14:textId="686281B2" w:rsidR="00686C57" w:rsidRPr="00A734A9" w:rsidRDefault="00686C57" w:rsidP="00541288">
      <w:pPr>
        <w:pStyle w:val="CM6"/>
        <w:spacing w:after="118" w:line="240" w:lineRule="auto"/>
        <w:jc w:val="both"/>
        <w:rPr>
          <w:rFonts w:asciiTheme="minorHAnsi" w:hAnsiTheme="minorHAnsi" w:cstheme="minorHAnsi"/>
          <w:lang w:val="en-GB"/>
        </w:rPr>
      </w:pPr>
      <w:r w:rsidRPr="00A734A9">
        <w:rPr>
          <w:rFonts w:asciiTheme="minorHAnsi" w:hAnsiTheme="minorHAnsi" w:cstheme="minorHAnsi"/>
          <w:color w:val="000000"/>
          <w:lang w:val="en-GB"/>
        </w:rPr>
        <w:t xml:space="preserve">Cooperation under this Framework </w:t>
      </w:r>
      <w:r w:rsidR="00BE4845">
        <w:rPr>
          <w:rFonts w:asciiTheme="minorHAnsi" w:hAnsiTheme="minorHAnsi" w:cstheme="minorHAnsi"/>
          <w:color w:val="000000"/>
          <w:lang w:val="en-GB"/>
        </w:rPr>
        <w:t>Protocol</w:t>
      </w:r>
      <w:r w:rsidR="00185F6E" w:rsidRPr="00A734A9">
        <w:rPr>
          <w:rFonts w:asciiTheme="minorHAnsi" w:hAnsiTheme="minorHAnsi" w:cstheme="minorHAnsi"/>
          <w:color w:val="000000"/>
          <w:lang w:val="en-GB"/>
        </w:rPr>
        <w:t xml:space="preserve"> </w:t>
      </w:r>
      <w:r w:rsidRPr="00A734A9">
        <w:rPr>
          <w:rFonts w:asciiTheme="minorHAnsi" w:hAnsiTheme="minorHAnsi" w:cstheme="minorHAnsi"/>
          <w:color w:val="000000"/>
          <w:lang w:val="en-GB"/>
        </w:rPr>
        <w:t xml:space="preserve">shall be carried out in the </w:t>
      </w:r>
      <w:r w:rsidRPr="00A734A9">
        <w:rPr>
          <w:rFonts w:asciiTheme="minorHAnsi" w:hAnsiTheme="minorHAnsi" w:cstheme="minorHAnsi"/>
          <w:lang w:val="en-GB"/>
        </w:rPr>
        <w:t xml:space="preserve">following forms: </w:t>
      </w:r>
    </w:p>
    <w:p w14:paraId="68C48743" w14:textId="1EAE9FEB" w:rsidR="00686C57" w:rsidRPr="00A734A9" w:rsidRDefault="00686C57" w:rsidP="00541288">
      <w:pPr>
        <w:pStyle w:val="CM6"/>
        <w:numPr>
          <w:ilvl w:val="0"/>
          <w:numId w:val="4"/>
        </w:numPr>
        <w:spacing w:line="240" w:lineRule="auto"/>
        <w:jc w:val="both"/>
        <w:rPr>
          <w:rFonts w:asciiTheme="minorHAnsi" w:hAnsiTheme="minorHAnsi" w:cstheme="minorHAnsi"/>
          <w:lang w:val="en-GB"/>
        </w:rPr>
      </w:pPr>
      <w:r w:rsidRPr="00A734A9">
        <w:rPr>
          <w:rFonts w:asciiTheme="minorHAnsi" w:hAnsiTheme="minorHAnsi" w:cstheme="minorHAnsi"/>
          <w:lang w:val="en-GB"/>
        </w:rPr>
        <w:lastRenderedPageBreak/>
        <w:t xml:space="preserve">development and implementation of infrastructure projects, </w:t>
      </w:r>
    </w:p>
    <w:p w14:paraId="56860116" w14:textId="5591E05B" w:rsidR="00686C57" w:rsidRPr="00A734A9" w:rsidRDefault="00686C57" w:rsidP="00541288">
      <w:pPr>
        <w:pStyle w:val="CM6"/>
        <w:numPr>
          <w:ilvl w:val="0"/>
          <w:numId w:val="4"/>
        </w:numPr>
        <w:spacing w:line="240" w:lineRule="auto"/>
        <w:jc w:val="both"/>
        <w:rPr>
          <w:rFonts w:asciiTheme="minorHAnsi" w:hAnsiTheme="minorHAnsi" w:cstheme="minorHAnsi"/>
          <w:color w:val="000000"/>
          <w:lang w:val="en-GB"/>
        </w:rPr>
      </w:pPr>
      <w:r w:rsidRPr="00A734A9">
        <w:rPr>
          <w:rFonts w:asciiTheme="minorHAnsi" w:hAnsiTheme="minorHAnsi" w:cstheme="minorHAnsi"/>
          <w:lang w:val="en-GB"/>
        </w:rPr>
        <w:t>preparation of st</w:t>
      </w:r>
      <w:r w:rsidR="00767C63" w:rsidRPr="00A734A9">
        <w:rPr>
          <w:rFonts w:asciiTheme="minorHAnsi" w:hAnsiTheme="minorHAnsi" w:cstheme="minorHAnsi"/>
          <w:lang w:val="en-GB"/>
        </w:rPr>
        <w:t>rategic and feasibility studies and</w:t>
      </w:r>
      <w:r w:rsidRPr="00A734A9">
        <w:rPr>
          <w:rFonts w:asciiTheme="minorHAnsi" w:hAnsiTheme="minorHAnsi" w:cstheme="minorHAnsi"/>
          <w:lang w:val="en-GB"/>
        </w:rPr>
        <w:t xml:space="preserve"> impact analysis, </w:t>
      </w:r>
      <w:r w:rsidRPr="00A734A9">
        <w:rPr>
          <w:rFonts w:asciiTheme="minorHAnsi" w:hAnsiTheme="minorHAnsi" w:cstheme="minorHAnsi"/>
          <w:color w:val="000000"/>
          <w:lang w:val="en-GB"/>
        </w:rPr>
        <w:t>modernization and reconditioning of existing infrastructure, expansion and cons</w:t>
      </w:r>
      <w:r w:rsidR="00767C63" w:rsidRPr="00A734A9">
        <w:rPr>
          <w:rFonts w:asciiTheme="minorHAnsi" w:hAnsiTheme="minorHAnsi" w:cstheme="minorHAnsi"/>
          <w:color w:val="000000"/>
          <w:lang w:val="en-GB"/>
        </w:rPr>
        <w:t>truction of new infrastructure</w:t>
      </w:r>
      <w:r w:rsidRPr="00A734A9">
        <w:rPr>
          <w:rFonts w:asciiTheme="minorHAnsi" w:hAnsiTheme="minorHAnsi" w:cstheme="minorHAnsi"/>
          <w:color w:val="000000"/>
          <w:lang w:val="en-GB"/>
        </w:rPr>
        <w:t xml:space="preserve">, </w:t>
      </w:r>
    </w:p>
    <w:p w14:paraId="11F0ED3A" w14:textId="5858E97C" w:rsidR="00E22F39" w:rsidRPr="00A734A9" w:rsidRDefault="00686C57" w:rsidP="00541288">
      <w:pPr>
        <w:pStyle w:val="CM11"/>
        <w:numPr>
          <w:ilvl w:val="0"/>
          <w:numId w:val="4"/>
        </w:numPr>
        <w:jc w:val="both"/>
        <w:rPr>
          <w:rFonts w:asciiTheme="minorHAnsi" w:hAnsiTheme="minorHAnsi" w:cstheme="minorHAnsi"/>
          <w:color w:val="000000"/>
          <w:lang w:val="en-GB"/>
        </w:rPr>
      </w:pPr>
      <w:r w:rsidRPr="00A734A9">
        <w:rPr>
          <w:rFonts w:asciiTheme="minorHAnsi" w:hAnsiTheme="minorHAnsi" w:cstheme="minorHAnsi"/>
          <w:color w:val="000000"/>
          <w:lang w:val="en-GB"/>
        </w:rPr>
        <w:t xml:space="preserve">technical assistance of experts, professionals specialized in the capacity building of national employees to draw up development plans and other areas related to infrastructure projects, </w:t>
      </w:r>
    </w:p>
    <w:p w14:paraId="75ECAED4" w14:textId="0778D0AB" w:rsidR="00E22F39" w:rsidRPr="00A734A9" w:rsidRDefault="00317A5B" w:rsidP="00541288">
      <w:pPr>
        <w:pStyle w:val="Default"/>
        <w:numPr>
          <w:ilvl w:val="0"/>
          <w:numId w:val="4"/>
        </w:numPr>
        <w:jc w:val="both"/>
        <w:rPr>
          <w:rFonts w:asciiTheme="minorHAnsi" w:hAnsiTheme="minorHAnsi" w:cstheme="minorHAnsi"/>
          <w:lang w:val="en-GB"/>
        </w:rPr>
      </w:pPr>
      <w:r w:rsidRPr="00A734A9">
        <w:rPr>
          <w:rFonts w:asciiTheme="minorHAnsi" w:hAnsiTheme="minorHAnsi" w:cstheme="minorHAnsi"/>
          <w:lang w:val="en"/>
        </w:rPr>
        <w:t xml:space="preserve">exchange of experiences and knowledge between the Parties in any of the areas within the scope of application of this Framework </w:t>
      </w:r>
      <w:r w:rsidR="00BE4845">
        <w:rPr>
          <w:rFonts w:asciiTheme="minorHAnsi" w:hAnsiTheme="minorHAnsi" w:cstheme="minorHAnsi"/>
          <w:lang w:val="en"/>
        </w:rPr>
        <w:t>Protocol</w:t>
      </w:r>
      <w:r w:rsidRPr="00A734A9">
        <w:rPr>
          <w:rFonts w:asciiTheme="minorHAnsi" w:hAnsiTheme="minorHAnsi" w:cstheme="minorHAnsi"/>
          <w:lang w:val="en"/>
        </w:rPr>
        <w:t>,</w:t>
      </w:r>
    </w:p>
    <w:p w14:paraId="73A129DB" w14:textId="7A7F4917" w:rsidR="00686C57" w:rsidRPr="00A734A9" w:rsidRDefault="00686C57" w:rsidP="00541288">
      <w:pPr>
        <w:pStyle w:val="Default"/>
        <w:numPr>
          <w:ilvl w:val="0"/>
          <w:numId w:val="4"/>
        </w:numPr>
        <w:spacing w:after="100" w:afterAutospacing="1"/>
        <w:jc w:val="both"/>
        <w:rPr>
          <w:rFonts w:asciiTheme="minorHAnsi" w:hAnsiTheme="minorHAnsi" w:cstheme="minorHAnsi"/>
          <w:lang w:val="en-GB"/>
        </w:rPr>
      </w:pPr>
      <w:r w:rsidRPr="00A734A9">
        <w:rPr>
          <w:rFonts w:asciiTheme="minorHAnsi" w:hAnsiTheme="minorHAnsi" w:cstheme="minorHAnsi"/>
          <w:lang w:val="en-GB"/>
        </w:rPr>
        <w:t xml:space="preserve">any other agreed form of cooperation in the field of infrastructure projects. </w:t>
      </w:r>
    </w:p>
    <w:p w14:paraId="23D12685" w14:textId="77777777" w:rsidR="00686C57" w:rsidRPr="00A734A9" w:rsidRDefault="00686C57" w:rsidP="00541288">
      <w:pPr>
        <w:pStyle w:val="CM2"/>
        <w:spacing w:after="100" w:afterAutospacing="1" w:line="240" w:lineRule="auto"/>
        <w:jc w:val="center"/>
        <w:rPr>
          <w:rFonts w:asciiTheme="minorHAnsi" w:hAnsiTheme="minorHAnsi" w:cstheme="minorHAnsi"/>
          <w:b/>
          <w:bCs/>
          <w:color w:val="000000"/>
          <w:lang w:val="en-GB"/>
        </w:rPr>
      </w:pPr>
      <w:r w:rsidRPr="00A734A9">
        <w:rPr>
          <w:rFonts w:asciiTheme="minorHAnsi" w:hAnsiTheme="minorHAnsi" w:cstheme="minorHAnsi"/>
          <w:b/>
          <w:bCs/>
          <w:color w:val="000000"/>
          <w:lang w:val="en-GB"/>
        </w:rPr>
        <w:t>ARTICLE 4</w:t>
      </w:r>
    </w:p>
    <w:p w14:paraId="29BF811A" w14:textId="275C53A4" w:rsidR="00686C57" w:rsidRPr="00A734A9" w:rsidRDefault="00686C57" w:rsidP="00AA283D">
      <w:pPr>
        <w:pStyle w:val="CM11"/>
        <w:spacing w:after="100" w:afterAutospacing="1"/>
        <w:ind w:right="90" w:firstLine="708"/>
        <w:jc w:val="both"/>
        <w:rPr>
          <w:rFonts w:asciiTheme="minorHAnsi" w:hAnsiTheme="minorHAnsi" w:cstheme="minorHAnsi"/>
          <w:color w:val="000000"/>
          <w:lang w:val="en-GB"/>
        </w:rPr>
      </w:pPr>
      <w:r w:rsidRPr="00A734A9">
        <w:rPr>
          <w:rFonts w:asciiTheme="minorHAnsi" w:hAnsiTheme="minorHAnsi" w:cstheme="minorHAnsi"/>
          <w:color w:val="000000"/>
          <w:lang w:val="en-GB"/>
        </w:rPr>
        <w:t>The</w:t>
      </w:r>
      <w:r w:rsidR="00A734A9" w:rsidRPr="00A734A9">
        <w:rPr>
          <w:rFonts w:asciiTheme="minorHAnsi" w:hAnsiTheme="minorHAnsi" w:cstheme="minorHAnsi"/>
          <w:color w:val="000000"/>
          <w:lang w:val="en-GB"/>
        </w:rPr>
        <w:t xml:space="preserve"> Ministry of Finance</w:t>
      </w:r>
      <w:r w:rsidRPr="00A734A9">
        <w:rPr>
          <w:rFonts w:asciiTheme="minorHAnsi" w:hAnsiTheme="minorHAnsi" w:cstheme="minorHAnsi"/>
          <w:color w:val="000000"/>
          <w:lang w:val="en-GB"/>
        </w:rPr>
        <w:t xml:space="preserve"> of the Republic of Serbia and </w:t>
      </w:r>
      <w:r w:rsidR="00BC2023" w:rsidRPr="00A734A9">
        <w:rPr>
          <w:rFonts w:asciiTheme="minorHAnsi" w:hAnsiTheme="minorHAnsi" w:cstheme="minorHAnsi"/>
          <w:color w:val="000000"/>
          <w:lang w:val="en-GB"/>
        </w:rPr>
        <w:t xml:space="preserve">the </w:t>
      </w:r>
      <w:r w:rsidRPr="00A734A9">
        <w:rPr>
          <w:rFonts w:asciiTheme="minorHAnsi" w:hAnsiTheme="minorHAnsi" w:cstheme="minorHAnsi"/>
          <w:color w:val="000000"/>
          <w:lang w:val="en-GB"/>
        </w:rPr>
        <w:t xml:space="preserve">Ministry of </w:t>
      </w:r>
      <w:r w:rsidR="00935402" w:rsidRPr="00A734A9">
        <w:rPr>
          <w:rFonts w:asciiTheme="minorHAnsi" w:hAnsiTheme="minorHAnsi" w:cstheme="minorHAnsi"/>
          <w:color w:val="000000"/>
          <w:lang w:val="en-GB"/>
        </w:rPr>
        <w:t xml:space="preserve">Industry, Trade and Tourism </w:t>
      </w:r>
      <w:r w:rsidRPr="00A734A9">
        <w:rPr>
          <w:rFonts w:asciiTheme="minorHAnsi" w:hAnsiTheme="minorHAnsi" w:cstheme="minorHAnsi"/>
          <w:color w:val="000000"/>
          <w:lang w:val="en-GB"/>
        </w:rPr>
        <w:t xml:space="preserve">of </w:t>
      </w:r>
      <w:r w:rsidR="00BC2023" w:rsidRPr="00A734A9">
        <w:rPr>
          <w:rFonts w:asciiTheme="minorHAnsi" w:hAnsiTheme="minorHAnsi" w:cstheme="minorHAnsi"/>
          <w:color w:val="000000"/>
          <w:lang w:val="en-GB"/>
        </w:rPr>
        <w:t xml:space="preserve">the Kingdom of </w:t>
      </w:r>
      <w:r w:rsidR="00935402" w:rsidRPr="00A734A9">
        <w:rPr>
          <w:rFonts w:asciiTheme="minorHAnsi" w:hAnsiTheme="minorHAnsi" w:cstheme="minorHAnsi"/>
          <w:color w:val="000000"/>
          <w:lang w:val="en-GB"/>
        </w:rPr>
        <w:t xml:space="preserve">Spain </w:t>
      </w:r>
      <w:r w:rsidRPr="00A734A9">
        <w:rPr>
          <w:rFonts w:asciiTheme="minorHAnsi" w:hAnsiTheme="minorHAnsi" w:cstheme="minorHAnsi"/>
          <w:color w:val="000000"/>
          <w:lang w:val="en-GB"/>
        </w:rPr>
        <w:t xml:space="preserve">are assigned to monitor this Framework </w:t>
      </w:r>
      <w:r w:rsidR="00BE4845">
        <w:rPr>
          <w:rFonts w:asciiTheme="minorHAnsi" w:hAnsiTheme="minorHAnsi" w:cstheme="minorHAnsi"/>
          <w:color w:val="000000"/>
          <w:lang w:val="en-GB"/>
        </w:rPr>
        <w:t>Protocol</w:t>
      </w:r>
      <w:r w:rsidRPr="00A734A9">
        <w:rPr>
          <w:rFonts w:asciiTheme="minorHAnsi" w:hAnsiTheme="minorHAnsi" w:cstheme="minorHAnsi"/>
          <w:color w:val="000000"/>
          <w:lang w:val="en-GB"/>
        </w:rPr>
        <w:t xml:space="preserve">. </w:t>
      </w:r>
    </w:p>
    <w:p w14:paraId="32C8928B" w14:textId="77777777" w:rsidR="00686C57" w:rsidRPr="00A734A9" w:rsidRDefault="00686C57" w:rsidP="00541288">
      <w:pPr>
        <w:pStyle w:val="CM11"/>
        <w:spacing w:after="100" w:afterAutospacing="1"/>
        <w:jc w:val="center"/>
        <w:rPr>
          <w:rFonts w:asciiTheme="minorHAnsi" w:hAnsiTheme="minorHAnsi" w:cstheme="minorHAnsi"/>
          <w:b/>
          <w:bCs/>
          <w:color w:val="000000"/>
          <w:lang w:val="en-GB"/>
        </w:rPr>
      </w:pPr>
      <w:r w:rsidRPr="00A734A9">
        <w:rPr>
          <w:rFonts w:asciiTheme="minorHAnsi" w:hAnsiTheme="minorHAnsi" w:cstheme="minorHAnsi"/>
          <w:b/>
          <w:bCs/>
          <w:color w:val="000000"/>
          <w:lang w:val="en-GB"/>
        </w:rPr>
        <w:t>ARTICLE 5</w:t>
      </w:r>
    </w:p>
    <w:p w14:paraId="7135BF0F" w14:textId="1C6C8374" w:rsidR="00CC6B12" w:rsidRPr="00A734A9" w:rsidRDefault="00686C57" w:rsidP="00541288">
      <w:pPr>
        <w:pStyle w:val="CM11"/>
        <w:spacing w:after="100" w:afterAutospacing="1"/>
        <w:ind w:firstLine="708"/>
        <w:jc w:val="both"/>
        <w:rPr>
          <w:rFonts w:asciiTheme="minorHAnsi" w:hAnsiTheme="minorHAnsi" w:cstheme="minorHAnsi"/>
          <w:color w:val="000000"/>
          <w:lang w:val="en-GB"/>
        </w:rPr>
      </w:pPr>
      <w:r w:rsidRPr="00A734A9">
        <w:rPr>
          <w:rFonts w:asciiTheme="minorHAnsi" w:hAnsiTheme="minorHAnsi" w:cstheme="minorHAnsi"/>
          <w:color w:val="000000"/>
          <w:lang w:val="en-GB"/>
        </w:rPr>
        <w:t xml:space="preserve">Activities under this Framework </w:t>
      </w:r>
      <w:r w:rsidR="00BE4845">
        <w:rPr>
          <w:rFonts w:asciiTheme="minorHAnsi" w:hAnsiTheme="minorHAnsi" w:cstheme="minorHAnsi"/>
          <w:color w:val="000000"/>
          <w:lang w:val="en-GB"/>
        </w:rPr>
        <w:t>Protocol</w:t>
      </w:r>
      <w:r w:rsidR="00185F6E" w:rsidRPr="00A734A9">
        <w:rPr>
          <w:rFonts w:asciiTheme="minorHAnsi" w:hAnsiTheme="minorHAnsi" w:cstheme="minorHAnsi"/>
          <w:color w:val="000000"/>
          <w:lang w:val="en-GB"/>
        </w:rPr>
        <w:t xml:space="preserve"> </w:t>
      </w:r>
      <w:r w:rsidRPr="00A734A9">
        <w:rPr>
          <w:rFonts w:asciiTheme="minorHAnsi" w:hAnsiTheme="minorHAnsi" w:cstheme="minorHAnsi"/>
          <w:color w:val="000000"/>
          <w:lang w:val="en-GB"/>
        </w:rPr>
        <w:t xml:space="preserve">shall be implemented by conclusion of agreements, contracts, programmes or projects of competent institutions and private entities of the Parties that will set out the work plan and the special procedures for the use of funds. Furthermore, the abovementioned documents shall deal with other issues of mutual interest with the consent of state authorities of the Parties. </w:t>
      </w:r>
    </w:p>
    <w:p w14:paraId="5CEA3FE7" w14:textId="1F22F274" w:rsidR="00C206A7" w:rsidRPr="00A734A9" w:rsidRDefault="00686C57" w:rsidP="00541288">
      <w:pPr>
        <w:pStyle w:val="CM11"/>
        <w:spacing w:after="100" w:afterAutospacing="1"/>
        <w:jc w:val="center"/>
        <w:rPr>
          <w:rFonts w:asciiTheme="minorHAnsi" w:hAnsiTheme="minorHAnsi" w:cstheme="minorHAnsi"/>
          <w:strike/>
          <w:color w:val="000000"/>
          <w:lang w:val="en-GB"/>
        </w:rPr>
      </w:pPr>
      <w:r w:rsidRPr="00A734A9">
        <w:rPr>
          <w:rFonts w:asciiTheme="minorHAnsi" w:hAnsiTheme="minorHAnsi" w:cstheme="minorHAnsi"/>
          <w:b/>
          <w:bCs/>
          <w:color w:val="000000"/>
          <w:lang w:val="en-GB"/>
        </w:rPr>
        <w:t>ARTICLE 6</w:t>
      </w:r>
    </w:p>
    <w:p w14:paraId="6977DD98" w14:textId="7813FF6D" w:rsidR="00185F6E" w:rsidRPr="00A734A9" w:rsidRDefault="00185F6E" w:rsidP="00541288">
      <w:pPr>
        <w:spacing w:after="100" w:afterAutospacing="1" w:line="240" w:lineRule="auto"/>
        <w:ind w:firstLine="708"/>
        <w:jc w:val="both"/>
        <w:rPr>
          <w:rFonts w:cstheme="minorHAnsi"/>
          <w:sz w:val="24"/>
          <w:szCs w:val="24"/>
        </w:rPr>
      </w:pPr>
      <w:r w:rsidRPr="00A734A9">
        <w:rPr>
          <w:rFonts w:cstheme="minorHAnsi"/>
          <w:color w:val="000000"/>
          <w:sz w:val="24"/>
          <w:szCs w:val="24"/>
        </w:rPr>
        <w:t>The Parties agree that the preparation and implementation of infrastructure projects in the areas defined under A</w:t>
      </w:r>
      <w:r w:rsidR="00324F85">
        <w:rPr>
          <w:rFonts w:cstheme="minorHAnsi"/>
          <w:color w:val="000000"/>
          <w:sz w:val="24"/>
          <w:szCs w:val="24"/>
        </w:rPr>
        <w:t>RTICLE</w:t>
      </w:r>
      <w:r w:rsidRPr="00A734A9">
        <w:rPr>
          <w:rFonts w:cstheme="minorHAnsi"/>
          <w:color w:val="000000"/>
          <w:sz w:val="24"/>
          <w:szCs w:val="24"/>
        </w:rPr>
        <w:t xml:space="preserve"> 2 represent the priority of cooperation under the present Framework </w:t>
      </w:r>
      <w:r w:rsidR="00BE4845">
        <w:rPr>
          <w:rFonts w:cstheme="minorHAnsi"/>
          <w:color w:val="000000"/>
          <w:sz w:val="24"/>
          <w:szCs w:val="24"/>
        </w:rPr>
        <w:t>Protocol</w:t>
      </w:r>
      <w:r w:rsidRPr="00A734A9">
        <w:rPr>
          <w:rFonts w:cstheme="minorHAnsi"/>
          <w:color w:val="000000"/>
          <w:sz w:val="24"/>
          <w:szCs w:val="24"/>
        </w:rPr>
        <w:t>.</w:t>
      </w:r>
    </w:p>
    <w:p w14:paraId="74EFE753" w14:textId="40DE816A" w:rsidR="00686C57" w:rsidRPr="00A734A9" w:rsidRDefault="00686C57" w:rsidP="00541288">
      <w:pPr>
        <w:pStyle w:val="CM11"/>
        <w:spacing w:after="100" w:afterAutospacing="1"/>
        <w:jc w:val="center"/>
        <w:rPr>
          <w:rFonts w:asciiTheme="minorHAnsi" w:hAnsiTheme="minorHAnsi" w:cstheme="minorHAnsi"/>
          <w:b/>
          <w:bCs/>
          <w:color w:val="000000"/>
          <w:lang w:val="en-GB"/>
        </w:rPr>
      </w:pPr>
      <w:r w:rsidRPr="00A734A9">
        <w:rPr>
          <w:rFonts w:asciiTheme="minorHAnsi" w:hAnsiTheme="minorHAnsi" w:cstheme="minorHAnsi"/>
          <w:b/>
          <w:bCs/>
          <w:color w:val="000000"/>
          <w:lang w:val="en-GB"/>
        </w:rPr>
        <w:t xml:space="preserve">ARTICLE </w:t>
      </w:r>
      <w:r w:rsidR="00554239" w:rsidRPr="00A734A9">
        <w:rPr>
          <w:rFonts w:asciiTheme="minorHAnsi" w:hAnsiTheme="minorHAnsi" w:cstheme="minorHAnsi"/>
          <w:b/>
          <w:bCs/>
          <w:color w:val="000000"/>
          <w:lang w:val="en-GB"/>
        </w:rPr>
        <w:t>7</w:t>
      </w:r>
    </w:p>
    <w:p w14:paraId="23AEA89D" w14:textId="2013887A" w:rsidR="009B6157" w:rsidRPr="00A734A9" w:rsidRDefault="00686C57" w:rsidP="00AA283D">
      <w:pPr>
        <w:pStyle w:val="CM11"/>
        <w:spacing w:after="100" w:afterAutospacing="1"/>
        <w:ind w:firstLine="708"/>
        <w:jc w:val="both"/>
        <w:rPr>
          <w:rFonts w:asciiTheme="minorHAnsi" w:hAnsiTheme="minorHAnsi" w:cstheme="minorHAnsi"/>
          <w:color w:val="000000"/>
          <w:lang w:val="en-GB"/>
        </w:rPr>
      </w:pPr>
      <w:r w:rsidRPr="00A734A9">
        <w:rPr>
          <w:rFonts w:asciiTheme="minorHAnsi" w:hAnsiTheme="minorHAnsi" w:cstheme="minorHAnsi"/>
          <w:color w:val="000000"/>
          <w:lang w:val="en-GB"/>
        </w:rPr>
        <w:t xml:space="preserve">The financial activities arising from the implementation of this Framework </w:t>
      </w:r>
      <w:r w:rsidR="00BE4845">
        <w:rPr>
          <w:rFonts w:asciiTheme="minorHAnsi" w:hAnsiTheme="minorHAnsi" w:cstheme="minorHAnsi"/>
          <w:color w:val="000000"/>
          <w:lang w:val="en-GB"/>
        </w:rPr>
        <w:t>Protocol</w:t>
      </w:r>
      <w:r w:rsidRPr="00A734A9">
        <w:rPr>
          <w:rFonts w:asciiTheme="minorHAnsi" w:hAnsiTheme="minorHAnsi" w:cstheme="minorHAnsi"/>
          <w:color w:val="000000"/>
          <w:lang w:val="en-GB"/>
        </w:rPr>
        <w:t xml:space="preserve"> shall be decided by mutual agreement between the Parties, subject to their respective budgetary availability.</w:t>
      </w:r>
      <w:r w:rsidR="00762117" w:rsidRPr="00A734A9">
        <w:rPr>
          <w:rFonts w:asciiTheme="minorHAnsi" w:hAnsiTheme="minorHAnsi" w:cstheme="minorHAnsi"/>
          <w:color w:val="000000"/>
          <w:lang w:val="en-GB"/>
        </w:rPr>
        <w:t xml:space="preserve"> </w:t>
      </w:r>
    </w:p>
    <w:p w14:paraId="4A8C705E" w14:textId="09131F76" w:rsidR="000434CF" w:rsidRPr="00A734A9" w:rsidRDefault="000434CF" w:rsidP="00AA283D">
      <w:pPr>
        <w:pStyle w:val="CM11"/>
        <w:spacing w:after="100" w:afterAutospacing="1"/>
        <w:ind w:firstLine="708"/>
        <w:jc w:val="both"/>
        <w:rPr>
          <w:rFonts w:asciiTheme="minorHAnsi" w:hAnsiTheme="minorHAnsi" w:cstheme="minorHAnsi"/>
          <w:color w:val="000000"/>
          <w:lang w:val="en-GB"/>
        </w:rPr>
      </w:pPr>
      <w:r w:rsidRPr="00A734A9">
        <w:rPr>
          <w:rFonts w:asciiTheme="minorHAnsi" w:hAnsiTheme="minorHAnsi" w:cstheme="minorHAnsi"/>
          <w:color w:val="000000"/>
          <w:lang w:val="en-GB"/>
        </w:rPr>
        <w:t>Spain will consider the FIEM fund as a source of funds for this purpose, subject to the provisions of the Spanish Law 11/2010 of 28 June</w:t>
      </w:r>
      <w:r w:rsidR="00324F85">
        <w:rPr>
          <w:rFonts w:asciiTheme="minorHAnsi" w:hAnsiTheme="minorHAnsi" w:cstheme="minorHAnsi"/>
          <w:color w:val="000000"/>
          <w:lang w:val="en-GB"/>
        </w:rPr>
        <w:t xml:space="preserve">, </w:t>
      </w:r>
      <w:r w:rsidR="00324F85" w:rsidRPr="00324F85">
        <w:rPr>
          <w:rFonts w:asciiTheme="minorHAnsi" w:hAnsiTheme="minorHAnsi" w:cstheme="minorHAnsi"/>
          <w:color w:val="000000"/>
          <w:lang w:val="en-GB"/>
        </w:rPr>
        <w:t>in par</w:t>
      </w:r>
      <w:r w:rsidR="00C85129">
        <w:rPr>
          <w:rFonts w:asciiTheme="minorHAnsi" w:hAnsiTheme="minorHAnsi" w:cstheme="minorHAnsi"/>
          <w:color w:val="000000"/>
          <w:lang w:val="en-GB"/>
        </w:rPr>
        <w:t>ticular article 13b</w:t>
      </w:r>
      <w:r w:rsidR="007D4D7C">
        <w:rPr>
          <w:rFonts w:asciiTheme="minorHAnsi" w:hAnsiTheme="minorHAnsi" w:cstheme="minorHAnsi"/>
          <w:color w:val="000000"/>
          <w:lang w:val="sr-Latn-RS"/>
        </w:rPr>
        <w:t>is</w:t>
      </w:r>
      <w:r w:rsidR="00324F85">
        <w:rPr>
          <w:rFonts w:asciiTheme="minorHAnsi" w:hAnsiTheme="minorHAnsi" w:cstheme="minorHAnsi"/>
          <w:color w:val="000000"/>
          <w:lang w:val="en-GB"/>
        </w:rPr>
        <w:t>.</w:t>
      </w:r>
      <w:r w:rsidRPr="00A734A9">
        <w:rPr>
          <w:rFonts w:asciiTheme="minorHAnsi" w:hAnsiTheme="minorHAnsi" w:cstheme="minorHAnsi"/>
          <w:color w:val="000000"/>
          <w:lang w:val="en-GB"/>
        </w:rPr>
        <w:t xml:space="preserve"> Export credits insured with official support by the Spanish Export Credit Agency (CESCE) will also be considered.</w:t>
      </w:r>
    </w:p>
    <w:p w14:paraId="15439CB1" w14:textId="22EE10B5" w:rsidR="00F57A5B" w:rsidRDefault="00F57A5B" w:rsidP="00541288">
      <w:pPr>
        <w:pStyle w:val="CM11"/>
        <w:spacing w:after="100" w:afterAutospacing="1"/>
        <w:ind w:firstLine="708"/>
        <w:jc w:val="both"/>
        <w:rPr>
          <w:rFonts w:asciiTheme="minorHAnsi" w:hAnsiTheme="minorHAnsi" w:cstheme="minorHAnsi"/>
          <w:color w:val="000000"/>
          <w:lang w:val="en-GB"/>
        </w:rPr>
      </w:pPr>
      <w:r w:rsidRPr="00A734A9">
        <w:rPr>
          <w:rFonts w:asciiTheme="minorHAnsi" w:hAnsiTheme="minorHAnsi" w:cstheme="minorHAnsi"/>
          <w:color w:val="000000"/>
          <w:lang w:val="en-GB"/>
        </w:rPr>
        <w:t xml:space="preserve">The provisions of the international regulations on export credits shall apply, and in particular the provisions of the </w:t>
      </w:r>
      <w:r w:rsidR="00A9005D" w:rsidRPr="00A734A9">
        <w:rPr>
          <w:rFonts w:asciiTheme="minorHAnsi" w:hAnsiTheme="minorHAnsi" w:cstheme="minorHAnsi"/>
          <w:color w:val="000000"/>
          <w:lang w:val="en-GB"/>
        </w:rPr>
        <w:t>Arrangement</w:t>
      </w:r>
      <w:r w:rsidRPr="00A734A9">
        <w:rPr>
          <w:rFonts w:asciiTheme="minorHAnsi" w:hAnsiTheme="minorHAnsi" w:cstheme="minorHAnsi"/>
          <w:color w:val="000000"/>
          <w:lang w:val="en-GB"/>
        </w:rPr>
        <w:t xml:space="preserve"> on </w:t>
      </w:r>
      <w:r w:rsidR="00A9005D" w:rsidRPr="00A734A9">
        <w:rPr>
          <w:rFonts w:asciiTheme="minorHAnsi" w:hAnsiTheme="minorHAnsi" w:cstheme="minorHAnsi"/>
          <w:color w:val="000000"/>
          <w:lang w:val="en-GB"/>
        </w:rPr>
        <w:t xml:space="preserve">Officially Supported Export Credits </w:t>
      </w:r>
      <w:r w:rsidRPr="00A734A9">
        <w:rPr>
          <w:rFonts w:asciiTheme="minorHAnsi" w:hAnsiTheme="minorHAnsi" w:cstheme="minorHAnsi"/>
          <w:color w:val="000000"/>
          <w:lang w:val="en-GB"/>
        </w:rPr>
        <w:t xml:space="preserve">of the Organization for Economic Cooperation and Development (hereinafter, OECD </w:t>
      </w:r>
      <w:r w:rsidR="00FE6ED6" w:rsidRPr="00A734A9">
        <w:rPr>
          <w:rFonts w:asciiTheme="minorHAnsi" w:hAnsiTheme="minorHAnsi" w:cstheme="minorHAnsi"/>
          <w:color w:val="000000"/>
          <w:lang w:val="en-GB"/>
        </w:rPr>
        <w:t>Arrangement</w:t>
      </w:r>
      <w:r w:rsidRPr="00A734A9">
        <w:rPr>
          <w:rFonts w:asciiTheme="minorHAnsi" w:hAnsiTheme="minorHAnsi" w:cstheme="minorHAnsi"/>
          <w:color w:val="000000"/>
          <w:lang w:val="en-GB"/>
        </w:rPr>
        <w:t>).</w:t>
      </w:r>
    </w:p>
    <w:p w14:paraId="2203B703" w14:textId="77777777" w:rsidR="00AA283D" w:rsidRPr="00AA283D" w:rsidRDefault="00AA283D" w:rsidP="00AA283D">
      <w:pPr>
        <w:pStyle w:val="Default"/>
        <w:rPr>
          <w:lang w:val="en-GB"/>
        </w:rPr>
      </w:pPr>
    </w:p>
    <w:p w14:paraId="7DC9074B" w14:textId="3F518A88" w:rsidR="00686C57" w:rsidRPr="00A734A9" w:rsidRDefault="00686C57" w:rsidP="00541288">
      <w:pPr>
        <w:pStyle w:val="CM11"/>
        <w:spacing w:after="100" w:afterAutospacing="1"/>
        <w:jc w:val="center"/>
        <w:rPr>
          <w:rFonts w:asciiTheme="minorHAnsi" w:hAnsiTheme="minorHAnsi" w:cstheme="minorHAnsi"/>
          <w:b/>
          <w:bCs/>
          <w:color w:val="000000"/>
          <w:lang w:val="en-GB"/>
        </w:rPr>
      </w:pPr>
      <w:r w:rsidRPr="00A734A9">
        <w:rPr>
          <w:rFonts w:asciiTheme="minorHAnsi" w:hAnsiTheme="minorHAnsi" w:cstheme="minorHAnsi"/>
          <w:b/>
          <w:bCs/>
          <w:color w:val="000000"/>
          <w:lang w:val="en-GB"/>
        </w:rPr>
        <w:lastRenderedPageBreak/>
        <w:t xml:space="preserve">ARTICLE </w:t>
      </w:r>
      <w:r w:rsidR="00554239" w:rsidRPr="00A734A9">
        <w:rPr>
          <w:rFonts w:asciiTheme="minorHAnsi" w:hAnsiTheme="minorHAnsi" w:cstheme="minorHAnsi"/>
          <w:b/>
          <w:bCs/>
          <w:color w:val="000000"/>
          <w:lang w:val="en-GB"/>
        </w:rPr>
        <w:t>8</w:t>
      </w:r>
    </w:p>
    <w:p w14:paraId="7B0E7865" w14:textId="5010C504" w:rsidR="00DA1D42" w:rsidRPr="00A734A9" w:rsidRDefault="00686C57" w:rsidP="00541288">
      <w:pPr>
        <w:pStyle w:val="Default"/>
        <w:spacing w:after="100" w:afterAutospacing="1"/>
        <w:ind w:firstLine="708"/>
        <w:jc w:val="both"/>
        <w:rPr>
          <w:rFonts w:asciiTheme="minorHAnsi" w:hAnsiTheme="minorHAnsi" w:cstheme="minorHAnsi"/>
          <w:lang w:val="en-GB"/>
        </w:rPr>
      </w:pPr>
      <w:r w:rsidRPr="00A734A9">
        <w:rPr>
          <w:rFonts w:asciiTheme="minorHAnsi" w:hAnsiTheme="minorHAnsi" w:cstheme="minorHAnsi"/>
          <w:lang w:val="en-GB"/>
        </w:rPr>
        <w:t xml:space="preserve">For the purposes of the implementation of this Framework </w:t>
      </w:r>
      <w:r w:rsidR="00BE4845">
        <w:rPr>
          <w:rFonts w:asciiTheme="minorHAnsi" w:hAnsiTheme="minorHAnsi" w:cstheme="minorHAnsi"/>
          <w:lang w:val="en-GB"/>
        </w:rPr>
        <w:t>Protocol</w:t>
      </w:r>
      <w:r w:rsidRPr="00A734A9">
        <w:rPr>
          <w:rFonts w:asciiTheme="minorHAnsi" w:hAnsiTheme="minorHAnsi" w:cstheme="minorHAnsi"/>
          <w:lang w:val="en-GB"/>
        </w:rPr>
        <w:t>, the Parties shall establish a steering committee consisting of representatives of relevant ministries and/or state authorities mutually agreed by the assigned Ministries who</w:t>
      </w:r>
      <w:r w:rsidR="00935402" w:rsidRPr="00A734A9">
        <w:rPr>
          <w:rFonts w:asciiTheme="minorHAnsi" w:hAnsiTheme="minorHAnsi" w:cstheme="minorHAnsi"/>
          <w:lang w:val="en-GB"/>
        </w:rPr>
        <w:t xml:space="preserve"> will</w:t>
      </w:r>
      <w:r w:rsidRPr="00A734A9">
        <w:rPr>
          <w:rFonts w:asciiTheme="minorHAnsi" w:hAnsiTheme="minorHAnsi" w:cstheme="minorHAnsi"/>
          <w:lang w:val="en-GB"/>
        </w:rPr>
        <w:t xml:space="preserve"> meet periodically</w:t>
      </w:r>
      <w:r w:rsidR="0082308F" w:rsidRPr="00A734A9">
        <w:rPr>
          <w:rFonts w:asciiTheme="minorHAnsi" w:hAnsiTheme="minorHAnsi" w:cstheme="minorHAnsi"/>
          <w:lang w:val="en-GB"/>
        </w:rPr>
        <w:t>, at least annually,</w:t>
      </w:r>
      <w:r w:rsidRPr="00A734A9">
        <w:rPr>
          <w:rFonts w:asciiTheme="minorHAnsi" w:hAnsiTheme="minorHAnsi" w:cstheme="minorHAnsi"/>
          <w:lang w:val="en-GB"/>
        </w:rPr>
        <w:t xml:space="preserve"> in </w:t>
      </w:r>
      <w:r w:rsidR="00935402" w:rsidRPr="00A734A9">
        <w:rPr>
          <w:rFonts w:asciiTheme="minorHAnsi" w:hAnsiTheme="minorHAnsi" w:cstheme="minorHAnsi"/>
          <w:lang w:val="en-GB"/>
        </w:rPr>
        <w:t>Spain and</w:t>
      </w:r>
      <w:r w:rsidR="0029656D" w:rsidRPr="00A734A9">
        <w:rPr>
          <w:rFonts w:asciiTheme="minorHAnsi" w:hAnsiTheme="minorHAnsi" w:cstheme="minorHAnsi"/>
          <w:lang w:val="en-GB"/>
        </w:rPr>
        <w:t>/or</w:t>
      </w:r>
      <w:r w:rsidR="00935402" w:rsidRPr="00A734A9">
        <w:rPr>
          <w:rFonts w:asciiTheme="minorHAnsi" w:hAnsiTheme="minorHAnsi" w:cstheme="minorHAnsi"/>
          <w:lang w:val="en-GB"/>
        </w:rPr>
        <w:t xml:space="preserve"> in</w:t>
      </w:r>
      <w:r w:rsidRPr="00A734A9">
        <w:rPr>
          <w:rFonts w:asciiTheme="minorHAnsi" w:hAnsiTheme="minorHAnsi" w:cstheme="minorHAnsi"/>
          <w:lang w:val="en-GB"/>
        </w:rPr>
        <w:t xml:space="preserve"> Serbia</w:t>
      </w:r>
      <w:r w:rsidR="0029656D" w:rsidRPr="00A734A9">
        <w:rPr>
          <w:rFonts w:asciiTheme="minorHAnsi" w:hAnsiTheme="minorHAnsi" w:cstheme="minorHAnsi"/>
          <w:lang w:val="en-GB"/>
        </w:rPr>
        <w:t xml:space="preserve"> in order to identify and monitor precise activities to </w:t>
      </w:r>
      <w:r w:rsidR="00554239" w:rsidRPr="00A734A9">
        <w:rPr>
          <w:rFonts w:asciiTheme="minorHAnsi" w:hAnsiTheme="minorHAnsi" w:cstheme="minorHAnsi"/>
          <w:lang w:val="en-GB"/>
        </w:rPr>
        <w:t xml:space="preserve">be </w:t>
      </w:r>
      <w:r w:rsidR="0029656D" w:rsidRPr="00A734A9">
        <w:rPr>
          <w:rFonts w:asciiTheme="minorHAnsi" w:hAnsiTheme="minorHAnsi" w:cstheme="minorHAnsi"/>
          <w:lang w:val="en-GB"/>
        </w:rPr>
        <w:t>carr</w:t>
      </w:r>
      <w:r w:rsidR="00554239" w:rsidRPr="00A734A9">
        <w:rPr>
          <w:rFonts w:asciiTheme="minorHAnsi" w:hAnsiTheme="minorHAnsi" w:cstheme="minorHAnsi"/>
          <w:lang w:val="en-GB"/>
        </w:rPr>
        <w:t>ied</w:t>
      </w:r>
      <w:r w:rsidR="0029656D" w:rsidRPr="00A734A9">
        <w:rPr>
          <w:rFonts w:asciiTheme="minorHAnsi" w:hAnsiTheme="minorHAnsi" w:cstheme="minorHAnsi"/>
          <w:lang w:val="en-GB"/>
        </w:rPr>
        <w:t xml:space="preserve"> out under this </w:t>
      </w:r>
      <w:r w:rsidR="00C8722C">
        <w:rPr>
          <w:rFonts w:asciiTheme="minorHAnsi" w:hAnsiTheme="minorHAnsi" w:cstheme="minorHAnsi"/>
          <w:lang w:val="en-GB"/>
        </w:rPr>
        <w:t>protocol</w:t>
      </w:r>
      <w:r w:rsidRPr="00A734A9">
        <w:rPr>
          <w:rFonts w:asciiTheme="minorHAnsi" w:hAnsiTheme="minorHAnsi" w:cstheme="minorHAnsi"/>
          <w:lang w:val="en-GB"/>
        </w:rPr>
        <w:t xml:space="preserve"> The dates and agendas of their meetings shall be determined by mutual agreement in writing. </w:t>
      </w:r>
    </w:p>
    <w:p w14:paraId="6F46F4C4" w14:textId="363C48CA" w:rsidR="00686C57" w:rsidRPr="00A734A9" w:rsidRDefault="00686C57" w:rsidP="00541288">
      <w:pPr>
        <w:pStyle w:val="CM11"/>
        <w:spacing w:after="100" w:afterAutospacing="1"/>
        <w:jc w:val="center"/>
        <w:rPr>
          <w:rFonts w:asciiTheme="minorHAnsi" w:hAnsiTheme="minorHAnsi" w:cstheme="minorHAnsi"/>
          <w:b/>
          <w:bCs/>
          <w:color w:val="000000"/>
          <w:lang w:val="en-GB"/>
        </w:rPr>
      </w:pPr>
      <w:r w:rsidRPr="00A734A9">
        <w:rPr>
          <w:rFonts w:asciiTheme="minorHAnsi" w:hAnsiTheme="minorHAnsi" w:cstheme="minorHAnsi"/>
          <w:b/>
          <w:bCs/>
          <w:color w:val="000000"/>
          <w:lang w:val="en-GB"/>
        </w:rPr>
        <w:t xml:space="preserve">ARTICLE </w:t>
      </w:r>
      <w:r w:rsidR="00554239" w:rsidRPr="00A734A9">
        <w:rPr>
          <w:rFonts w:asciiTheme="minorHAnsi" w:hAnsiTheme="minorHAnsi" w:cstheme="minorHAnsi"/>
          <w:b/>
          <w:bCs/>
          <w:color w:val="000000"/>
          <w:lang w:val="en-GB"/>
        </w:rPr>
        <w:t>9</w:t>
      </w:r>
    </w:p>
    <w:p w14:paraId="1028E643" w14:textId="711ACB80" w:rsidR="00686C57" w:rsidRPr="00A734A9" w:rsidRDefault="00686C57" w:rsidP="00541288">
      <w:pPr>
        <w:pStyle w:val="CM11"/>
        <w:spacing w:after="100" w:afterAutospacing="1"/>
        <w:ind w:firstLine="708"/>
        <w:jc w:val="both"/>
        <w:rPr>
          <w:rFonts w:asciiTheme="minorHAnsi" w:hAnsiTheme="minorHAnsi" w:cstheme="minorHAnsi"/>
          <w:color w:val="000000"/>
          <w:lang w:val="en-GB"/>
        </w:rPr>
      </w:pPr>
      <w:r w:rsidRPr="00A734A9">
        <w:rPr>
          <w:rFonts w:asciiTheme="minorHAnsi" w:hAnsiTheme="minorHAnsi" w:cstheme="minorHAnsi"/>
          <w:color w:val="000000"/>
          <w:lang w:val="en-GB"/>
        </w:rPr>
        <w:t xml:space="preserve">This Framework </w:t>
      </w:r>
      <w:r w:rsidR="00BE4845">
        <w:rPr>
          <w:rFonts w:asciiTheme="minorHAnsi" w:hAnsiTheme="minorHAnsi" w:cstheme="minorHAnsi"/>
          <w:color w:val="000000"/>
          <w:lang w:val="en-GB"/>
        </w:rPr>
        <w:t>Protocol</w:t>
      </w:r>
      <w:r w:rsidR="002F68E5" w:rsidRPr="00A734A9">
        <w:rPr>
          <w:rFonts w:asciiTheme="minorHAnsi" w:hAnsiTheme="minorHAnsi" w:cstheme="minorHAnsi"/>
          <w:color w:val="000000"/>
          <w:lang w:val="en-GB"/>
        </w:rPr>
        <w:t xml:space="preserve"> </w:t>
      </w:r>
      <w:r w:rsidRPr="00A734A9">
        <w:rPr>
          <w:rFonts w:asciiTheme="minorHAnsi" w:hAnsiTheme="minorHAnsi" w:cstheme="minorHAnsi"/>
          <w:color w:val="000000"/>
          <w:lang w:val="en-GB"/>
        </w:rPr>
        <w:t>may be amended by mutual consent of the Parties. The amendments shall enter into force in accordance with the procedures determined in A</w:t>
      </w:r>
      <w:r w:rsidR="00324F85">
        <w:rPr>
          <w:rFonts w:asciiTheme="minorHAnsi" w:hAnsiTheme="minorHAnsi" w:cstheme="minorHAnsi"/>
          <w:color w:val="000000"/>
          <w:lang w:val="en-GB"/>
        </w:rPr>
        <w:t>RTICLE</w:t>
      </w:r>
      <w:r w:rsidR="00324F85" w:rsidRPr="00A734A9">
        <w:rPr>
          <w:rFonts w:asciiTheme="minorHAnsi" w:hAnsiTheme="minorHAnsi" w:cstheme="minorHAnsi"/>
          <w:color w:val="000000"/>
          <w:lang w:val="en-GB"/>
        </w:rPr>
        <w:t xml:space="preserve"> </w:t>
      </w:r>
      <w:r w:rsidRPr="00A734A9">
        <w:rPr>
          <w:rFonts w:asciiTheme="minorHAnsi" w:hAnsiTheme="minorHAnsi" w:cstheme="minorHAnsi"/>
          <w:color w:val="000000"/>
          <w:lang w:val="en-GB"/>
        </w:rPr>
        <w:t>1</w:t>
      </w:r>
      <w:r w:rsidR="00554239" w:rsidRPr="00A734A9">
        <w:rPr>
          <w:rFonts w:asciiTheme="minorHAnsi" w:hAnsiTheme="minorHAnsi" w:cstheme="minorHAnsi"/>
          <w:color w:val="000000"/>
          <w:lang w:val="en-GB"/>
        </w:rPr>
        <w:t>1</w:t>
      </w:r>
      <w:r w:rsidRPr="00A734A9">
        <w:rPr>
          <w:rFonts w:asciiTheme="minorHAnsi" w:hAnsiTheme="minorHAnsi" w:cstheme="minorHAnsi"/>
          <w:color w:val="000000"/>
          <w:lang w:val="en-GB"/>
        </w:rPr>
        <w:t xml:space="preserve"> of this Framework </w:t>
      </w:r>
      <w:r w:rsidR="00BE4845">
        <w:rPr>
          <w:rFonts w:asciiTheme="minorHAnsi" w:hAnsiTheme="minorHAnsi" w:cstheme="minorHAnsi"/>
          <w:color w:val="000000"/>
          <w:lang w:val="en-GB"/>
        </w:rPr>
        <w:t>Protocol</w:t>
      </w:r>
      <w:r w:rsidRPr="00A734A9">
        <w:rPr>
          <w:rFonts w:asciiTheme="minorHAnsi" w:hAnsiTheme="minorHAnsi" w:cstheme="minorHAnsi"/>
          <w:color w:val="000000"/>
          <w:lang w:val="en-GB"/>
        </w:rPr>
        <w:t xml:space="preserve">. </w:t>
      </w:r>
    </w:p>
    <w:p w14:paraId="4F2AD9CE" w14:textId="41C14EDD" w:rsidR="00686C57" w:rsidRPr="00A734A9" w:rsidRDefault="004E7065" w:rsidP="00541288">
      <w:pPr>
        <w:pStyle w:val="CM11"/>
        <w:spacing w:after="100" w:afterAutospacing="1"/>
        <w:jc w:val="center"/>
        <w:rPr>
          <w:rFonts w:asciiTheme="minorHAnsi" w:hAnsiTheme="minorHAnsi" w:cstheme="minorHAnsi"/>
          <w:b/>
          <w:bCs/>
          <w:color w:val="000000"/>
          <w:lang w:val="en-GB"/>
        </w:rPr>
      </w:pPr>
      <w:r w:rsidRPr="00A734A9">
        <w:rPr>
          <w:rFonts w:asciiTheme="minorHAnsi" w:hAnsiTheme="minorHAnsi" w:cstheme="minorHAnsi"/>
          <w:b/>
          <w:bCs/>
          <w:color w:val="000000"/>
          <w:lang w:val="en-GB"/>
        </w:rPr>
        <w:t xml:space="preserve">ARTICLE </w:t>
      </w:r>
      <w:r w:rsidR="00554239" w:rsidRPr="00A734A9">
        <w:rPr>
          <w:rFonts w:asciiTheme="minorHAnsi" w:hAnsiTheme="minorHAnsi" w:cstheme="minorHAnsi"/>
          <w:b/>
          <w:bCs/>
          <w:color w:val="000000"/>
          <w:lang w:val="en-GB"/>
        </w:rPr>
        <w:t>10</w:t>
      </w:r>
    </w:p>
    <w:p w14:paraId="39F2818A" w14:textId="18C64F73" w:rsidR="00686C57" w:rsidRPr="00A734A9" w:rsidRDefault="00686C57" w:rsidP="00541288">
      <w:pPr>
        <w:pStyle w:val="CM11"/>
        <w:spacing w:after="100" w:afterAutospacing="1"/>
        <w:ind w:firstLine="708"/>
        <w:jc w:val="both"/>
        <w:rPr>
          <w:rFonts w:asciiTheme="minorHAnsi" w:hAnsiTheme="minorHAnsi" w:cstheme="minorHAnsi"/>
          <w:color w:val="000000"/>
          <w:lang w:val="en-GB"/>
        </w:rPr>
      </w:pPr>
      <w:r w:rsidRPr="00A734A9">
        <w:rPr>
          <w:rFonts w:asciiTheme="minorHAnsi" w:hAnsiTheme="minorHAnsi" w:cstheme="minorHAnsi"/>
          <w:color w:val="000000"/>
          <w:lang w:val="en-GB"/>
        </w:rPr>
        <w:t xml:space="preserve">Differences and disputes that may arise from the interpretation and/or implementation of this Framework </w:t>
      </w:r>
      <w:r w:rsidR="00BE4845">
        <w:rPr>
          <w:rFonts w:asciiTheme="minorHAnsi" w:hAnsiTheme="minorHAnsi" w:cstheme="minorHAnsi"/>
          <w:color w:val="000000"/>
          <w:lang w:val="en-GB"/>
        </w:rPr>
        <w:t>Protocol</w:t>
      </w:r>
      <w:r w:rsidR="002F68E5" w:rsidRPr="00A734A9">
        <w:rPr>
          <w:rFonts w:asciiTheme="minorHAnsi" w:hAnsiTheme="minorHAnsi" w:cstheme="minorHAnsi"/>
          <w:color w:val="000000"/>
          <w:lang w:val="en-GB"/>
        </w:rPr>
        <w:t xml:space="preserve"> </w:t>
      </w:r>
      <w:r w:rsidRPr="00A734A9">
        <w:rPr>
          <w:rFonts w:asciiTheme="minorHAnsi" w:hAnsiTheme="minorHAnsi" w:cstheme="minorHAnsi"/>
          <w:color w:val="000000"/>
          <w:lang w:val="en-GB"/>
        </w:rPr>
        <w:t xml:space="preserve">shall be settled by friendly negotiations through diplomatic channels. </w:t>
      </w:r>
    </w:p>
    <w:p w14:paraId="27604C79" w14:textId="2FFB5A30" w:rsidR="00686C57" w:rsidRPr="00A734A9" w:rsidRDefault="00686C57" w:rsidP="00541288">
      <w:pPr>
        <w:pStyle w:val="CM11"/>
        <w:spacing w:after="100" w:afterAutospacing="1"/>
        <w:jc w:val="center"/>
        <w:rPr>
          <w:rFonts w:asciiTheme="minorHAnsi" w:hAnsiTheme="minorHAnsi" w:cstheme="minorHAnsi"/>
          <w:b/>
          <w:bCs/>
          <w:color w:val="000000"/>
          <w:lang w:val="en-GB"/>
        </w:rPr>
      </w:pPr>
      <w:r w:rsidRPr="00A734A9">
        <w:rPr>
          <w:rFonts w:asciiTheme="minorHAnsi" w:hAnsiTheme="minorHAnsi" w:cstheme="minorHAnsi"/>
          <w:b/>
          <w:bCs/>
          <w:color w:val="000000"/>
          <w:lang w:val="en-GB"/>
        </w:rPr>
        <w:t>ARTICLE 1</w:t>
      </w:r>
      <w:r w:rsidR="00554239" w:rsidRPr="00A734A9">
        <w:rPr>
          <w:rFonts w:asciiTheme="minorHAnsi" w:hAnsiTheme="minorHAnsi" w:cstheme="minorHAnsi"/>
          <w:b/>
          <w:bCs/>
          <w:color w:val="000000"/>
          <w:lang w:val="en-GB"/>
        </w:rPr>
        <w:t>1</w:t>
      </w:r>
    </w:p>
    <w:p w14:paraId="3462806B" w14:textId="1C5D7B25" w:rsidR="00686C57" w:rsidRPr="00A734A9" w:rsidRDefault="00686C57" w:rsidP="00541288">
      <w:pPr>
        <w:pStyle w:val="CM8"/>
        <w:spacing w:line="240" w:lineRule="auto"/>
        <w:ind w:firstLine="708"/>
        <w:jc w:val="both"/>
        <w:rPr>
          <w:rFonts w:asciiTheme="minorHAnsi" w:hAnsiTheme="minorHAnsi" w:cstheme="minorHAnsi"/>
          <w:color w:val="000000"/>
          <w:lang w:val="en-GB"/>
        </w:rPr>
      </w:pPr>
      <w:r w:rsidRPr="00A734A9">
        <w:rPr>
          <w:rFonts w:asciiTheme="minorHAnsi" w:hAnsiTheme="minorHAnsi" w:cstheme="minorHAnsi"/>
          <w:color w:val="000000"/>
          <w:lang w:val="en-GB"/>
        </w:rPr>
        <w:t xml:space="preserve">This Framework </w:t>
      </w:r>
      <w:r w:rsidR="00BE4845">
        <w:rPr>
          <w:rFonts w:asciiTheme="minorHAnsi" w:hAnsiTheme="minorHAnsi" w:cstheme="minorHAnsi"/>
          <w:color w:val="000000"/>
          <w:lang w:val="en-GB"/>
        </w:rPr>
        <w:t xml:space="preserve">Protocol </w:t>
      </w:r>
      <w:r w:rsidRPr="00A734A9">
        <w:rPr>
          <w:rFonts w:asciiTheme="minorHAnsi" w:hAnsiTheme="minorHAnsi" w:cstheme="minorHAnsi"/>
          <w:color w:val="000000"/>
          <w:lang w:val="en-GB"/>
        </w:rPr>
        <w:t xml:space="preserve">shall enter into force thirty (30) days after the date of receipt of the last notification by which the Parties inform each other that all internal procedures necessary for its entry into force were fulfilled. This Framework </w:t>
      </w:r>
      <w:r w:rsidR="00BE4845">
        <w:rPr>
          <w:rFonts w:asciiTheme="minorHAnsi" w:hAnsiTheme="minorHAnsi" w:cstheme="minorHAnsi"/>
          <w:color w:val="000000"/>
          <w:lang w:val="en-GB"/>
        </w:rPr>
        <w:t>Protocol</w:t>
      </w:r>
      <w:r w:rsidR="002F68E5" w:rsidRPr="00A734A9">
        <w:rPr>
          <w:rFonts w:asciiTheme="minorHAnsi" w:hAnsiTheme="minorHAnsi" w:cstheme="minorHAnsi"/>
          <w:color w:val="000000"/>
          <w:lang w:val="en-GB"/>
        </w:rPr>
        <w:t xml:space="preserve"> </w:t>
      </w:r>
      <w:r w:rsidRPr="00A734A9">
        <w:rPr>
          <w:rFonts w:asciiTheme="minorHAnsi" w:hAnsiTheme="minorHAnsi" w:cstheme="minorHAnsi"/>
          <w:color w:val="000000"/>
          <w:lang w:val="en-GB"/>
        </w:rPr>
        <w:t xml:space="preserve">shall </w:t>
      </w:r>
      <w:r w:rsidR="00935402" w:rsidRPr="00A734A9">
        <w:rPr>
          <w:rFonts w:asciiTheme="minorHAnsi" w:hAnsiTheme="minorHAnsi" w:cstheme="minorHAnsi"/>
          <w:color w:val="000000"/>
          <w:lang w:val="en-GB"/>
        </w:rPr>
        <w:t xml:space="preserve">be in force for </w:t>
      </w:r>
      <w:r w:rsidRPr="00A734A9">
        <w:rPr>
          <w:rFonts w:asciiTheme="minorHAnsi" w:hAnsiTheme="minorHAnsi" w:cstheme="minorHAnsi"/>
          <w:color w:val="000000"/>
          <w:lang w:val="en-GB"/>
        </w:rPr>
        <w:t>a period of five (5) years, with the possibility of its automatic renewal for further five-(5)-year term</w:t>
      </w:r>
      <w:r w:rsidR="0082308F" w:rsidRPr="00A734A9">
        <w:rPr>
          <w:rFonts w:asciiTheme="minorHAnsi" w:hAnsiTheme="minorHAnsi" w:cstheme="minorHAnsi"/>
          <w:color w:val="000000"/>
          <w:lang w:val="en-GB"/>
        </w:rPr>
        <w:t>s</w:t>
      </w:r>
      <w:r w:rsidRPr="00A734A9">
        <w:rPr>
          <w:rFonts w:asciiTheme="minorHAnsi" w:hAnsiTheme="minorHAnsi" w:cstheme="minorHAnsi"/>
          <w:color w:val="000000"/>
          <w:lang w:val="en-GB"/>
        </w:rPr>
        <w:t xml:space="preserve">, unless one of the Parties notifies the other Party, in writing or through diplomatic channels, about its intention not to renew the </w:t>
      </w:r>
      <w:r w:rsidR="00BE4845">
        <w:rPr>
          <w:rFonts w:asciiTheme="minorHAnsi" w:hAnsiTheme="minorHAnsi" w:cstheme="minorHAnsi"/>
          <w:color w:val="000000"/>
          <w:lang w:val="en-GB"/>
        </w:rPr>
        <w:t>Protocol</w:t>
      </w:r>
      <w:r w:rsidRPr="00A734A9">
        <w:rPr>
          <w:rFonts w:asciiTheme="minorHAnsi" w:hAnsiTheme="minorHAnsi" w:cstheme="minorHAnsi"/>
          <w:color w:val="000000"/>
          <w:lang w:val="en-GB"/>
        </w:rPr>
        <w:t xml:space="preserve">, at least three (3) months prior the date of expiry of the specified period. Unless otherwise agreed by the Parties, cancellation of this Framework </w:t>
      </w:r>
      <w:r w:rsidR="00BE4845">
        <w:rPr>
          <w:rFonts w:asciiTheme="minorHAnsi" w:hAnsiTheme="minorHAnsi" w:cstheme="minorHAnsi"/>
          <w:color w:val="000000"/>
          <w:lang w:val="en-GB"/>
        </w:rPr>
        <w:t>Protocol</w:t>
      </w:r>
      <w:r w:rsidR="002F68E5" w:rsidRPr="00A734A9">
        <w:rPr>
          <w:rFonts w:asciiTheme="minorHAnsi" w:hAnsiTheme="minorHAnsi" w:cstheme="minorHAnsi"/>
          <w:color w:val="000000"/>
          <w:lang w:val="en-GB"/>
        </w:rPr>
        <w:t xml:space="preserve"> </w:t>
      </w:r>
      <w:r w:rsidRPr="00A734A9">
        <w:rPr>
          <w:rFonts w:asciiTheme="minorHAnsi" w:hAnsiTheme="minorHAnsi" w:cstheme="minorHAnsi"/>
          <w:color w:val="000000"/>
          <w:lang w:val="en-GB"/>
        </w:rPr>
        <w:t xml:space="preserve">shall not affect the implementation of programs, projects and activities already underway. </w:t>
      </w:r>
    </w:p>
    <w:p w14:paraId="41E56722" w14:textId="77777777" w:rsidR="00762117" w:rsidRPr="00A734A9" w:rsidRDefault="00762117" w:rsidP="00541288">
      <w:pPr>
        <w:pStyle w:val="Default"/>
        <w:rPr>
          <w:rFonts w:asciiTheme="minorHAnsi" w:hAnsiTheme="minorHAnsi" w:cstheme="minorHAnsi"/>
          <w:lang w:val="en-GB"/>
        </w:rPr>
      </w:pPr>
    </w:p>
    <w:p w14:paraId="148D9637" w14:textId="570CD0F7" w:rsidR="000D6151" w:rsidRPr="00A734A9" w:rsidRDefault="000D6151" w:rsidP="00541288">
      <w:pPr>
        <w:pStyle w:val="CM8"/>
        <w:spacing w:line="240" w:lineRule="auto"/>
        <w:ind w:firstLine="708"/>
        <w:jc w:val="both"/>
        <w:rPr>
          <w:rFonts w:asciiTheme="minorHAnsi" w:hAnsiTheme="minorHAnsi" w:cstheme="minorHAnsi"/>
          <w:lang w:val="en-GB"/>
        </w:rPr>
      </w:pPr>
      <w:r w:rsidRPr="00A734A9">
        <w:rPr>
          <w:rFonts w:asciiTheme="minorHAnsi" w:hAnsiTheme="minorHAnsi" w:cstheme="minorHAnsi"/>
          <w:color w:val="000000"/>
          <w:lang w:val="en-GB"/>
        </w:rPr>
        <w:t xml:space="preserve">This Framework </w:t>
      </w:r>
      <w:r w:rsidR="00BE4845">
        <w:rPr>
          <w:rFonts w:asciiTheme="minorHAnsi" w:hAnsiTheme="minorHAnsi" w:cstheme="minorHAnsi"/>
          <w:color w:val="000000"/>
          <w:lang w:val="en-GB"/>
        </w:rPr>
        <w:t>Protocol</w:t>
      </w:r>
      <w:r w:rsidR="00003343" w:rsidRPr="00A734A9">
        <w:rPr>
          <w:rFonts w:asciiTheme="minorHAnsi" w:hAnsiTheme="minorHAnsi" w:cstheme="minorHAnsi"/>
          <w:color w:val="000000"/>
          <w:lang w:val="en-GB"/>
        </w:rPr>
        <w:t xml:space="preserve"> </w:t>
      </w:r>
      <w:r w:rsidRPr="00A734A9">
        <w:rPr>
          <w:rFonts w:asciiTheme="minorHAnsi" w:hAnsiTheme="minorHAnsi" w:cstheme="minorHAnsi"/>
          <w:color w:val="000000"/>
          <w:lang w:val="en-GB"/>
        </w:rPr>
        <w:t xml:space="preserve">is signed in </w:t>
      </w:r>
      <w:r w:rsidR="00AB7FC4" w:rsidRPr="00A734A9">
        <w:rPr>
          <w:rFonts w:asciiTheme="minorHAnsi" w:hAnsiTheme="minorHAnsi" w:cstheme="minorHAnsi"/>
          <w:color w:val="000000"/>
          <w:lang w:val="en-GB"/>
        </w:rPr>
        <w:t>Belgrade</w:t>
      </w:r>
      <w:r w:rsidRPr="00A734A9">
        <w:rPr>
          <w:rFonts w:asciiTheme="minorHAnsi" w:hAnsiTheme="minorHAnsi" w:cstheme="minorHAnsi"/>
          <w:color w:val="000000"/>
          <w:lang w:val="en-GB"/>
        </w:rPr>
        <w:t xml:space="preserve">, on </w:t>
      </w:r>
      <w:r w:rsidR="00AB7FC4" w:rsidRPr="00A734A9">
        <w:rPr>
          <w:rFonts w:asciiTheme="minorHAnsi" w:hAnsiTheme="minorHAnsi" w:cstheme="minorHAnsi"/>
          <w:color w:val="000000"/>
          <w:lang w:val="en-GB"/>
        </w:rPr>
        <w:t>the 3</w:t>
      </w:r>
      <w:r w:rsidR="00324F85">
        <w:rPr>
          <w:rFonts w:asciiTheme="minorHAnsi" w:hAnsiTheme="minorHAnsi" w:cstheme="minorHAnsi"/>
          <w:color w:val="000000"/>
          <w:lang w:val="en-GB"/>
        </w:rPr>
        <w:t>rd</w:t>
      </w:r>
      <w:r w:rsidR="00AB7FC4" w:rsidRPr="00A734A9">
        <w:rPr>
          <w:rFonts w:asciiTheme="minorHAnsi" w:hAnsiTheme="minorHAnsi" w:cstheme="minorHAnsi"/>
          <w:color w:val="000000"/>
          <w:lang w:val="en-GB"/>
        </w:rPr>
        <w:t xml:space="preserve"> of November 2022</w:t>
      </w:r>
      <w:r w:rsidRPr="00A734A9">
        <w:rPr>
          <w:rFonts w:asciiTheme="minorHAnsi" w:hAnsiTheme="minorHAnsi" w:cstheme="minorHAnsi"/>
          <w:color w:val="000000"/>
          <w:lang w:val="en-GB"/>
        </w:rPr>
        <w:t>, in two originals</w:t>
      </w:r>
      <w:r w:rsidR="00AB7FC4" w:rsidRPr="00A734A9">
        <w:rPr>
          <w:rFonts w:asciiTheme="minorHAnsi" w:hAnsiTheme="minorHAnsi" w:cstheme="minorHAnsi"/>
          <w:color w:val="000000"/>
          <w:lang w:val="en-GB"/>
        </w:rPr>
        <w:t xml:space="preserve"> in </w:t>
      </w:r>
      <w:r w:rsidRPr="00A734A9">
        <w:rPr>
          <w:rFonts w:asciiTheme="minorHAnsi" w:hAnsiTheme="minorHAnsi" w:cstheme="minorHAnsi"/>
          <w:color w:val="000000"/>
          <w:lang w:val="en-GB"/>
        </w:rPr>
        <w:t>English language</w:t>
      </w:r>
      <w:r w:rsidR="00A734A9" w:rsidRPr="00A734A9">
        <w:rPr>
          <w:rFonts w:asciiTheme="minorHAnsi" w:hAnsiTheme="minorHAnsi" w:cstheme="minorHAnsi"/>
          <w:color w:val="000000"/>
          <w:lang w:val="en-GB"/>
        </w:rPr>
        <w:t>.</w:t>
      </w:r>
    </w:p>
    <w:p w14:paraId="32FB8C48" w14:textId="26DEF7E9" w:rsidR="000D6151" w:rsidRDefault="000D6151" w:rsidP="00541288">
      <w:pPr>
        <w:spacing w:line="240" w:lineRule="auto"/>
        <w:rPr>
          <w:rFonts w:cstheme="minorHAnsi"/>
          <w:sz w:val="24"/>
          <w:szCs w:val="24"/>
          <w:lang w:val="en-GB"/>
        </w:rPr>
      </w:pPr>
    </w:p>
    <w:p w14:paraId="52D97478" w14:textId="77777777" w:rsidR="00541288" w:rsidRPr="00A734A9" w:rsidRDefault="00541288" w:rsidP="00541288">
      <w:pPr>
        <w:spacing w:line="240" w:lineRule="auto"/>
        <w:rPr>
          <w:rFonts w:cstheme="minorHAnsi"/>
          <w:sz w:val="24"/>
          <w:szCs w:val="24"/>
          <w:lang w:val="en-GB"/>
        </w:rPr>
      </w:pPr>
    </w:p>
    <w:p w14:paraId="1EF1E4EA" w14:textId="77777777" w:rsidR="00C52276" w:rsidRDefault="00541288" w:rsidP="00C52276">
      <w:pPr>
        <w:spacing w:line="240" w:lineRule="auto"/>
        <w:jc w:val="center"/>
        <w:rPr>
          <w:rFonts w:cstheme="minorHAnsi"/>
          <w:sz w:val="24"/>
          <w:szCs w:val="24"/>
          <w:lang w:val="en-GB"/>
        </w:rPr>
      </w:pPr>
      <w:r>
        <w:rPr>
          <w:rFonts w:cstheme="minorHAnsi"/>
          <w:sz w:val="24"/>
          <w:szCs w:val="24"/>
          <w:lang w:val="en-GB"/>
        </w:rPr>
        <w:t xml:space="preserve"> </w:t>
      </w:r>
      <w:r w:rsidR="00C52276" w:rsidRPr="00A734A9">
        <w:rPr>
          <w:rFonts w:cstheme="minorHAnsi"/>
          <w:sz w:val="24"/>
          <w:szCs w:val="24"/>
          <w:lang w:val="en-GB"/>
        </w:rPr>
        <w:t xml:space="preserve">FOR THE GOVERNMENT OF                             </w:t>
      </w:r>
      <w:r w:rsidR="00C52276">
        <w:rPr>
          <w:rFonts w:cstheme="minorHAnsi"/>
          <w:sz w:val="24"/>
          <w:szCs w:val="24"/>
          <w:lang w:val="en-GB"/>
        </w:rPr>
        <w:t xml:space="preserve">                   </w:t>
      </w:r>
      <w:r w:rsidR="00C52276" w:rsidRPr="00A734A9">
        <w:rPr>
          <w:rFonts w:cstheme="minorHAnsi"/>
          <w:sz w:val="24"/>
          <w:szCs w:val="24"/>
          <w:lang w:val="en-GB"/>
        </w:rPr>
        <w:t xml:space="preserve">FOR THE GOVERNMENT OF                                              </w:t>
      </w:r>
      <w:r w:rsidR="00C52276">
        <w:rPr>
          <w:rFonts w:cstheme="minorHAnsi"/>
          <w:sz w:val="24"/>
          <w:szCs w:val="24"/>
          <w:lang w:val="en-GB"/>
        </w:rPr>
        <w:t xml:space="preserve">  </w:t>
      </w:r>
      <w:r w:rsidR="00C52276" w:rsidRPr="00A734A9">
        <w:rPr>
          <w:rFonts w:cstheme="minorHAnsi"/>
          <w:sz w:val="24"/>
          <w:szCs w:val="24"/>
          <w:lang w:val="en-GB"/>
        </w:rPr>
        <w:t xml:space="preserve">THE REPUBLIC OF SERBIA                                  </w:t>
      </w:r>
      <w:r w:rsidR="00C52276">
        <w:rPr>
          <w:rFonts w:cstheme="minorHAnsi"/>
          <w:sz w:val="24"/>
          <w:szCs w:val="24"/>
          <w:lang w:val="en-GB"/>
        </w:rPr>
        <w:t xml:space="preserve">                   </w:t>
      </w:r>
      <w:r w:rsidR="00C52276" w:rsidRPr="00A734A9">
        <w:rPr>
          <w:rFonts w:cstheme="minorHAnsi"/>
          <w:sz w:val="24"/>
          <w:szCs w:val="24"/>
          <w:lang w:val="en-GB"/>
        </w:rPr>
        <w:t>THE KINGDOM OF SPAIN</w:t>
      </w:r>
    </w:p>
    <w:p w14:paraId="40E79E2E" w14:textId="77777777" w:rsidR="00C52276" w:rsidRDefault="00C52276" w:rsidP="00C52276">
      <w:pPr>
        <w:spacing w:line="240" w:lineRule="auto"/>
        <w:jc w:val="center"/>
        <w:rPr>
          <w:rFonts w:cstheme="minorHAnsi"/>
          <w:sz w:val="24"/>
          <w:szCs w:val="24"/>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9"/>
        <w:gridCol w:w="4235"/>
      </w:tblGrid>
      <w:tr w:rsidR="00C52276" w:rsidRPr="007E7DA8" w14:paraId="02AFE570" w14:textId="77777777" w:rsidTr="007A4DE2">
        <w:tc>
          <w:tcPr>
            <w:tcW w:w="4269" w:type="dxa"/>
          </w:tcPr>
          <w:p w14:paraId="10AC14E5" w14:textId="77777777" w:rsidR="00C52276" w:rsidRPr="007E7DA8" w:rsidRDefault="00C52276" w:rsidP="007A4DE2">
            <w:pPr>
              <w:pStyle w:val="basic-paragraph"/>
              <w:spacing w:after="0"/>
              <w:contextualSpacing/>
              <w:rPr>
                <w:rFonts w:asciiTheme="minorHAnsi" w:hAnsiTheme="minorHAnsi" w:cstheme="minorHAnsi"/>
              </w:rPr>
            </w:pPr>
            <w:r>
              <w:rPr>
                <w:rFonts w:asciiTheme="minorHAnsi" w:hAnsiTheme="minorHAnsi" w:cstheme="minorHAnsi"/>
              </w:rPr>
              <w:t xml:space="preserve">                   </w:t>
            </w:r>
            <w:r w:rsidRPr="007E7DA8">
              <w:rPr>
                <w:rFonts w:asciiTheme="minorHAnsi" w:hAnsiTheme="minorHAnsi" w:cstheme="minorHAnsi"/>
              </w:rPr>
              <w:t>Sini</w:t>
            </w:r>
            <w:r>
              <w:rPr>
                <w:rFonts w:asciiTheme="minorHAnsi" w:hAnsiTheme="minorHAnsi" w:cstheme="minorHAnsi"/>
              </w:rPr>
              <w:t>š</w:t>
            </w:r>
            <w:r w:rsidRPr="007E7DA8">
              <w:rPr>
                <w:rFonts w:asciiTheme="minorHAnsi" w:hAnsiTheme="minorHAnsi" w:cstheme="minorHAnsi"/>
              </w:rPr>
              <w:t>a Mali</w:t>
            </w:r>
          </w:p>
        </w:tc>
        <w:tc>
          <w:tcPr>
            <w:tcW w:w="4235" w:type="dxa"/>
          </w:tcPr>
          <w:p w14:paraId="34AA41ED" w14:textId="20679E03" w:rsidR="00C52276" w:rsidRPr="00534346" w:rsidRDefault="00975F6C" w:rsidP="007A4DE2">
            <w:pPr>
              <w:pStyle w:val="basic-paragraph"/>
              <w:spacing w:after="0"/>
              <w:contextualSpacing/>
              <w:rPr>
                <w:rFonts w:asciiTheme="minorHAnsi" w:hAnsiTheme="minorHAnsi" w:cstheme="minorHAnsi"/>
              </w:rPr>
            </w:pPr>
            <w:r>
              <w:rPr>
                <w:rFonts w:asciiTheme="minorHAnsi" w:hAnsiTheme="minorHAnsi" w:cstheme="minorHAnsi"/>
              </w:rPr>
              <w:t xml:space="preserve">                        </w:t>
            </w:r>
            <w:r w:rsidRPr="00975F6C">
              <w:rPr>
                <w:rFonts w:asciiTheme="minorHAnsi" w:hAnsiTheme="minorHAnsi" w:cstheme="minorHAnsi"/>
              </w:rPr>
              <w:t>Marí</w:t>
            </w:r>
            <w:r w:rsidR="00C52276" w:rsidRPr="00975F6C">
              <w:rPr>
                <w:rFonts w:asciiTheme="minorHAnsi" w:hAnsiTheme="minorHAnsi" w:cstheme="minorHAnsi"/>
              </w:rPr>
              <w:t xml:space="preserve">a </w:t>
            </w:r>
            <w:r w:rsidR="00C52276">
              <w:rPr>
                <w:rFonts w:asciiTheme="minorHAnsi" w:hAnsiTheme="minorHAnsi" w:cstheme="minorHAnsi"/>
              </w:rPr>
              <w:t>Reyes Maroto Illera</w:t>
            </w:r>
          </w:p>
        </w:tc>
      </w:tr>
    </w:tbl>
    <w:p w14:paraId="31019FFA" w14:textId="19913687" w:rsidR="00C52276" w:rsidRPr="006A30DB" w:rsidRDefault="00C52276" w:rsidP="00C52276">
      <w:pPr>
        <w:spacing w:after="0" w:line="240" w:lineRule="auto"/>
        <w:rPr>
          <w:rFonts w:cstheme="minorHAnsi"/>
          <w:sz w:val="24"/>
          <w:szCs w:val="24"/>
          <w:lang w:val="en-GB"/>
        </w:rPr>
      </w:pPr>
      <w:r>
        <w:rPr>
          <w:rFonts w:cstheme="minorHAnsi"/>
          <w:sz w:val="24"/>
          <w:szCs w:val="24"/>
          <w:lang w:val="en-GB"/>
        </w:rPr>
        <w:t xml:space="preserve">      </w:t>
      </w:r>
      <w:r w:rsidRPr="007E7DA8">
        <w:rPr>
          <w:rFonts w:cstheme="minorHAnsi"/>
          <w:sz w:val="24"/>
          <w:szCs w:val="24"/>
          <w:lang w:val="en-GB"/>
        </w:rPr>
        <w:t>Deputy Prime M</w:t>
      </w:r>
      <w:r>
        <w:rPr>
          <w:rFonts w:cstheme="minorHAnsi"/>
          <w:sz w:val="24"/>
          <w:szCs w:val="24"/>
          <w:lang w:val="en-GB"/>
        </w:rPr>
        <w:t xml:space="preserve">inister and                                             </w:t>
      </w:r>
      <w:r w:rsidRPr="006A30DB">
        <w:rPr>
          <w:rFonts w:cstheme="minorHAnsi"/>
          <w:sz w:val="24"/>
          <w:szCs w:val="24"/>
          <w:lang w:val="en-GB"/>
        </w:rPr>
        <w:t xml:space="preserve">Minister of Industry, Trade and  </w:t>
      </w:r>
    </w:p>
    <w:p w14:paraId="26630CB2" w14:textId="41FE9F69" w:rsidR="00C52276" w:rsidRPr="00A734A9" w:rsidRDefault="00C52276" w:rsidP="00C52276">
      <w:pPr>
        <w:spacing w:after="0" w:line="240" w:lineRule="auto"/>
        <w:rPr>
          <w:rFonts w:cstheme="minorHAnsi"/>
          <w:sz w:val="24"/>
          <w:szCs w:val="24"/>
          <w:lang w:val="en-GB"/>
        </w:rPr>
      </w:pPr>
      <w:r w:rsidRPr="006A30DB">
        <w:rPr>
          <w:rFonts w:cstheme="minorHAnsi"/>
          <w:sz w:val="24"/>
          <w:szCs w:val="24"/>
          <w:lang w:val="en-GB"/>
        </w:rPr>
        <w:t xml:space="preserve">              Minister of Finance                                                                    </w:t>
      </w:r>
      <w:r>
        <w:rPr>
          <w:rFonts w:cstheme="minorHAnsi"/>
          <w:sz w:val="24"/>
          <w:szCs w:val="24"/>
          <w:lang w:val="en-GB"/>
        </w:rPr>
        <w:t xml:space="preserve">   </w:t>
      </w:r>
      <w:r w:rsidRPr="006A30DB">
        <w:rPr>
          <w:rFonts w:cstheme="minorHAnsi"/>
          <w:sz w:val="24"/>
          <w:szCs w:val="24"/>
          <w:lang w:val="en-GB"/>
        </w:rPr>
        <w:t>Tourism</w:t>
      </w:r>
    </w:p>
    <w:p w14:paraId="40EACF19" w14:textId="77777777" w:rsidR="00C52276" w:rsidRPr="00A734A9" w:rsidRDefault="00C52276" w:rsidP="00C52276">
      <w:pPr>
        <w:spacing w:line="240" w:lineRule="auto"/>
        <w:rPr>
          <w:rFonts w:cstheme="minorHAnsi"/>
          <w:sz w:val="24"/>
          <w:szCs w:val="24"/>
          <w:lang w:val="en-GB"/>
        </w:rPr>
      </w:pPr>
    </w:p>
    <w:p w14:paraId="7B5ED51D" w14:textId="6EE33EEC" w:rsidR="00D47C80" w:rsidRPr="00A734A9" w:rsidRDefault="00000000" w:rsidP="00C52276">
      <w:pPr>
        <w:spacing w:line="240" w:lineRule="auto"/>
        <w:jc w:val="center"/>
        <w:rPr>
          <w:rFonts w:cstheme="minorHAnsi"/>
          <w:sz w:val="24"/>
          <w:szCs w:val="24"/>
          <w:lang w:val="en-GB"/>
        </w:rPr>
      </w:pPr>
    </w:p>
    <w:sectPr w:rsidR="00D47C80" w:rsidRPr="00A734A9" w:rsidSect="00541288">
      <w:footerReference w:type="default" r:id="rId8"/>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A9B7F" w14:textId="77777777" w:rsidR="000B171E" w:rsidRDefault="000B171E" w:rsidP="00A734A9">
      <w:pPr>
        <w:spacing w:after="0" w:line="240" w:lineRule="auto"/>
      </w:pPr>
      <w:r>
        <w:separator/>
      </w:r>
    </w:p>
  </w:endnote>
  <w:endnote w:type="continuationSeparator" w:id="0">
    <w:p w14:paraId="6497D779" w14:textId="77777777" w:rsidR="000B171E" w:rsidRDefault="000B171E" w:rsidP="00A73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0103640"/>
      <w:docPartObj>
        <w:docPartGallery w:val="Page Numbers (Bottom of Page)"/>
        <w:docPartUnique/>
      </w:docPartObj>
    </w:sdtPr>
    <w:sdtEndPr>
      <w:rPr>
        <w:noProof/>
      </w:rPr>
    </w:sdtEndPr>
    <w:sdtContent>
      <w:p w14:paraId="43AF8945" w14:textId="0D643CFB" w:rsidR="00A734A9" w:rsidRDefault="00A734A9">
        <w:pPr>
          <w:pStyle w:val="Footer"/>
          <w:jc w:val="right"/>
        </w:pPr>
        <w:r>
          <w:fldChar w:fldCharType="begin"/>
        </w:r>
        <w:r>
          <w:instrText xml:space="preserve"> PAGE   \* MERGEFORMAT </w:instrText>
        </w:r>
        <w:r>
          <w:fldChar w:fldCharType="separate"/>
        </w:r>
        <w:r w:rsidR="00941C8C">
          <w:rPr>
            <w:noProof/>
          </w:rPr>
          <w:t>1</w:t>
        </w:r>
        <w:r>
          <w:rPr>
            <w:noProof/>
          </w:rPr>
          <w:fldChar w:fldCharType="end"/>
        </w:r>
      </w:p>
    </w:sdtContent>
  </w:sdt>
  <w:p w14:paraId="6E11658C" w14:textId="77777777" w:rsidR="00A734A9" w:rsidRDefault="00A734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C4A29" w14:textId="77777777" w:rsidR="000B171E" w:rsidRDefault="000B171E" w:rsidP="00A734A9">
      <w:pPr>
        <w:spacing w:after="0" w:line="240" w:lineRule="auto"/>
      </w:pPr>
      <w:r>
        <w:separator/>
      </w:r>
    </w:p>
  </w:footnote>
  <w:footnote w:type="continuationSeparator" w:id="0">
    <w:p w14:paraId="6A3207D0" w14:textId="77777777" w:rsidR="000B171E" w:rsidRDefault="000B171E" w:rsidP="00A734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564F4"/>
    <w:multiLevelType w:val="hybridMultilevel"/>
    <w:tmpl w:val="6498A89E"/>
    <w:lvl w:ilvl="0" w:tplc="0809000F">
      <w:start w:val="1"/>
      <w:numFmt w:val="decimal"/>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 w15:restartNumberingAfterBreak="0">
    <w:nsid w:val="2C3940AB"/>
    <w:multiLevelType w:val="hybridMultilevel"/>
    <w:tmpl w:val="8D14D4A8"/>
    <w:lvl w:ilvl="0" w:tplc="4C12C3C2">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 w15:restartNumberingAfterBreak="0">
    <w:nsid w:val="51F278D2"/>
    <w:multiLevelType w:val="hybridMultilevel"/>
    <w:tmpl w:val="9F7C043E"/>
    <w:lvl w:ilvl="0" w:tplc="2DCA02B2">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E8545D4"/>
    <w:multiLevelType w:val="hybridMultilevel"/>
    <w:tmpl w:val="1E8E7C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733239167">
    <w:abstractNumId w:val="2"/>
  </w:num>
  <w:num w:numId="2" w16cid:durableId="1031150762">
    <w:abstractNumId w:val="3"/>
  </w:num>
  <w:num w:numId="3" w16cid:durableId="2132089100">
    <w:abstractNumId w:val="0"/>
  </w:num>
  <w:num w:numId="4" w16cid:durableId="4860229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6" w:nlCheck="1" w:checkStyle="0"/>
  <w:activeWritingStyle w:appName="MSWord" w:lang="en-GB" w:vendorID="64" w:dllVersion="6" w:nlCheck="1" w:checkStyle="0"/>
  <w:activeWritingStyle w:appName="MSWord" w:lang="en-US" w:vendorID="64" w:dllVersion="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AEC"/>
    <w:rsid w:val="00003343"/>
    <w:rsid w:val="000434CF"/>
    <w:rsid w:val="00096A18"/>
    <w:rsid w:val="000B171E"/>
    <w:rsid w:val="000D6151"/>
    <w:rsid w:val="000D720B"/>
    <w:rsid w:val="00146F18"/>
    <w:rsid w:val="001835F0"/>
    <w:rsid w:val="00185F6E"/>
    <w:rsid w:val="001E1C20"/>
    <w:rsid w:val="00205F6D"/>
    <w:rsid w:val="002650F5"/>
    <w:rsid w:val="002768B2"/>
    <w:rsid w:val="0029656D"/>
    <w:rsid w:val="002A6849"/>
    <w:rsid w:val="002C52F3"/>
    <w:rsid w:val="002D7056"/>
    <w:rsid w:val="002F68E5"/>
    <w:rsid w:val="002F6A17"/>
    <w:rsid w:val="00317A5B"/>
    <w:rsid w:val="00322F6F"/>
    <w:rsid w:val="00324F85"/>
    <w:rsid w:val="003F3123"/>
    <w:rsid w:val="00441EDB"/>
    <w:rsid w:val="00456134"/>
    <w:rsid w:val="004760F2"/>
    <w:rsid w:val="004E7065"/>
    <w:rsid w:val="0053693C"/>
    <w:rsid w:val="00541288"/>
    <w:rsid w:val="00554239"/>
    <w:rsid w:val="006411FC"/>
    <w:rsid w:val="00686C57"/>
    <w:rsid w:val="00690171"/>
    <w:rsid w:val="006B6F01"/>
    <w:rsid w:val="006C70AC"/>
    <w:rsid w:val="007243AD"/>
    <w:rsid w:val="007261CC"/>
    <w:rsid w:val="00745BD5"/>
    <w:rsid w:val="00762117"/>
    <w:rsid w:val="00767C63"/>
    <w:rsid w:val="007D1850"/>
    <w:rsid w:val="007D4D7C"/>
    <w:rsid w:val="0082308F"/>
    <w:rsid w:val="00864E2C"/>
    <w:rsid w:val="008C2AEC"/>
    <w:rsid w:val="00922AC4"/>
    <w:rsid w:val="00935402"/>
    <w:rsid w:val="00941801"/>
    <w:rsid w:val="00941C8C"/>
    <w:rsid w:val="00975F6C"/>
    <w:rsid w:val="009855E2"/>
    <w:rsid w:val="009B323E"/>
    <w:rsid w:val="009B6157"/>
    <w:rsid w:val="00A37D30"/>
    <w:rsid w:val="00A44417"/>
    <w:rsid w:val="00A637C9"/>
    <w:rsid w:val="00A734A9"/>
    <w:rsid w:val="00A74FCA"/>
    <w:rsid w:val="00A82054"/>
    <w:rsid w:val="00A9005D"/>
    <w:rsid w:val="00AA283D"/>
    <w:rsid w:val="00AB7FC4"/>
    <w:rsid w:val="00AE4F69"/>
    <w:rsid w:val="00B146E3"/>
    <w:rsid w:val="00B30F7C"/>
    <w:rsid w:val="00B912B5"/>
    <w:rsid w:val="00BC2023"/>
    <w:rsid w:val="00BE4845"/>
    <w:rsid w:val="00BE65AE"/>
    <w:rsid w:val="00C15469"/>
    <w:rsid w:val="00C206A7"/>
    <w:rsid w:val="00C52276"/>
    <w:rsid w:val="00C70BF7"/>
    <w:rsid w:val="00C85129"/>
    <w:rsid w:val="00C8722C"/>
    <w:rsid w:val="00CC6B12"/>
    <w:rsid w:val="00D807B5"/>
    <w:rsid w:val="00D9389D"/>
    <w:rsid w:val="00DA1D42"/>
    <w:rsid w:val="00DA6C0E"/>
    <w:rsid w:val="00E22F39"/>
    <w:rsid w:val="00E278D7"/>
    <w:rsid w:val="00F57A5B"/>
    <w:rsid w:val="00F57BE3"/>
    <w:rsid w:val="00F63431"/>
    <w:rsid w:val="00FC0DFF"/>
    <w:rsid w:val="00FE685A"/>
    <w:rsid w:val="00FE6E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9EEC1"/>
  <w15:chartTrackingRefBased/>
  <w15:docId w15:val="{47A05A1B-E6DE-416E-B0B8-FB00E09AA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C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86C57"/>
    <w:pPr>
      <w:autoSpaceDE w:val="0"/>
      <w:autoSpaceDN w:val="0"/>
      <w:adjustRightInd w:val="0"/>
      <w:spacing w:after="0" w:line="240" w:lineRule="auto"/>
    </w:pPr>
    <w:rPr>
      <w:rFonts w:ascii="Arial" w:hAnsi="Arial" w:cs="Arial"/>
      <w:color w:val="000000"/>
      <w:sz w:val="24"/>
      <w:szCs w:val="24"/>
    </w:rPr>
  </w:style>
  <w:style w:type="paragraph" w:customStyle="1" w:styleId="CM3">
    <w:name w:val="CM3"/>
    <w:basedOn w:val="Default"/>
    <w:next w:val="Default"/>
    <w:uiPriority w:val="99"/>
    <w:rsid w:val="00686C57"/>
    <w:pPr>
      <w:spacing w:line="296" w:lineRule="atLeast"/>
    </w:pPr>
    <w:rPr>
      <w:color w:val="auto"/>
    </w:rPr>
  </w:style>
  <w:style w:type="paragraph" w:customStyle="1" w:styleId="CM11">
    <w:name w:val="CM11"/>
    <w:basedOn w:val="Default"/>
    <w:next w:val="Default"/>
    <w:uiPriority w:val="99"/>
    <w:rsid w:val="00686C57"/>
    <w:rPr>
      <w:color w:val="auto"/>
    </w:rPr>
  </w:style>
  <w:style w:type="paragraph" w:customStyle="1" w:styleId="CM5">
    <w:name w:val="CM5"/>
    <w:basedOn w:val="Default"/>
    <w:next w:val="Default"/>
    <w:uiPriority w:val="99"/>
    <w:rsid w:val="00686C57"/>
    <w:pPr>
      <w:spacing w:line="308" w:lineRule="atLeast"/>
    </w:pPr>
    <w:rPr>
      <w:color w:val="auto"/>
    </w:rPr>
  </w:style>
  <w:style w:type="paragraph" w:customStyle="1" w:styleId="CM6">
    <w:name w:val="CM6"/>
    <w:basedOn w:val="Default"/>
    <w:next w:val="Default"/>
    <w:uiPriority w:val="99"/>
    <w:rsid w:val="00686C57"/>
    <w:pPr>
      <w:spacing w:line="378" w:lineRule="atLeast"/>
    </w:pPr>
    <w:rPr>
      <w:color w:val="auto"/>
    </w:rPr>
  </w:style>
  <w:style w:type="paragraph" w:customStyle="1" w:styleId="CM2">
    <w:name w:val="CM2"/>
    <w:basedOn w:val="Default"/>
    <w:next w:val="Default"/>
    <w:uiPriority w:val="99"/>
    <w:rsid w:val="00686C57"/>
    <w:pPr>
      <w:spacing w:line="378" w:lineRule="atLeast"/>
    </w:pPr>
    <w:rPr>
      <w:color w:val="auto"/>
    </w:rPr>
  </w:style>
  <w:style w:type="paragraph" w:customStyle="1" w:styleId="CM8">
    <w:name w:val="CM8"/>
    <w:basedOn w:val="Default"/>
    <w:next w:val="Default"/>
    <w:uiPriority w:val="99"/>
    <w:rsid w:val="00686C57"/>
    <w:pPr>
      <w:spacing w:line="253" w:lineRule="atLeast"/>
    </w:pPr>
    <w:rPr>
      <w:color w:val="auto"/>
    </w:rPr>
  </w:style>
  <w:style w:type="paragraph" w:customStyle="1" w:styleId="CM9">
    <w:name w:val="CM9"/>
    <w:basedOn w:val="Default"/>
    <w:next w:val="Default"/>
    <w:uiPriority w:val="99"/>
    <w:rsid w:val="00686C57"/>
    <w:pPr>
      <w:spacing w:line="258" w:lineRule="atLeast"/>
    </w:pPr>
    <w:rPr>
      <w:color w:val="auto"/>
    </w:rPr>
  </w:style>
  <w:style w:type="character" w:styleId="CommentReference">
    <w:name w:val="annotation reference"/>
    <w:basedOn w:val="DefaultParagraphFont"/>
    <w:uiPriority w:val="99"/>
    <w:semiHidden/>
    <w:unhideWhenUsed/>
    <w:rsid w:val="006411FC"/>
    <w:rPr>
      <w:sz w:val="16"/>
      <w:szCs w:val="16"/>
    </w:rPr>
  </w:style>
  <w:style w:type="paragraph" w:styleId="CommentText">
    <w:name w:val="annotation text"/>
    <w:basedOn w:val="Normal"/>
    <w:link w:val="CommentTextChar"/>
    <w:uiPriority w:val="99"/>
    <w:unhideWhenUsed/>
    <w:rsid w:val="006411FC"/>
    <w:pPr>
      <w:spacing w:line="240" w:lineRule="auto"/>
    </w:pPr>
    <w:rPr>
      <w:sz w:val="20"/>
      <w:szCs w:val="20"/>
    </w:rPr>
  </w:style>
  <w:style w:type="character" w:customStyle="1" w:styleId="CommentTextChar">
    <w:name w:val="Comment Text Char"/>
    <w:basedOn w:val="DefaultParagraphFont"/>
    <w:link w:val="CommentText"/>
    <w:uiPriority w:val="99"/>
    <w:rsid w:val="006411FC"/>
    <w:rPr>
      <w:sz w:val="20"/>
      <w:szCs w:val="20"/>
    </w:rPr>
  </w:style>
  <w:style w:type="paragraph" w:styleId="CommentSubject">
    <w:name w:val="annotation subject"/>
    <w:basedOn w:val="CommentText"/>
    <w:next w:val="CommentText"/>
    <w:link w:val="CommentSubjectChar"/>
    <w:uiPriority w:val="99"/>
    <w:semiHidden/>
    <w:unhideWhenUsed/>
    <w:rsid w:val="006411FC"/>
    <w:rPr>
      <w:b/>
      <w:bCs/>
    </w:rPr>
  </w:style>
  <w:style w:type="character" w:customStyle="1" w:styleId="CommentSubjectChar">
    <w:name w:val="Comment Subject Char"/>
    <w:basedOn w:val="CommentTextChar"/>
    <w:link w:val="CommentSubject"/>
    <w:uiPriority w:val="99"/>
    <w:semiHidden/>
    <w:rsid w:val="006411FC"/>
    <w:rPr>
      <w:b/>
      <w:bCs/>
      <w:sz w:val="20"/>
      <w:szCs w:val="20"/>
    </w:rPr>
  </w:style>
  <w:style w:type="paragraph" w:styleId="BalloonText">
    <w:name w:val="Balloon Text"/>
    <w:basedOn w:val="Normal"/>
    <w:link w:val="BalloonTextChar"/>
    <w:uiPriority w:val="99"/>
    <w:semiHidden/>
    <w:unhideWhenUsed/>
    <w:rsid w:val="006411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11FC"/>
    <w:rPr>
      <w:rFonts w:ascii="Segoe UI" w:hAnsi="Segoe UI" w:cs="Segoe UI"/>
      <w:sz w:val="18"/>
      <w:szCs w:val="18"/>
    </w:rPr>
  </w:style>
  <w:style w:type="paragraph" w:styleId="HTMLPreformatted">
    <w:name w:val="HTML Preformatted"/>
    <w:basedOn w:val="Normal"/>
    <w:link w:val="HTMLPreformattedChar"/>
    <w:uiPriority w:val="99"/>
    <w:semiHidden/>
    <w:unhideWhenUsed/>
    <w:rsid w:val="00317A5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A5B"/>
    <w:rPr>
      <w:rFonts w:ascii="Consolas" w:hAnsi="Consolas"/>
      <w:sz w:val="20"/>
      <w:szCs w:val="20"/>
    </w:rPr>
  </w:style>
  <w:style w:type="paragraph" w:styleId="Header">
    <w:name w:val="header"/>
    <w:basedOn w:val="Normal"/>
    <w:link w:val="HeaderChar"/>
    <w:uiPriority w:val="99"/>
    <w:unhideWhenUsed/>
    <w:rsid w:val="00A734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34A9"/>
  </w:style>
  <w:style w:type="paragraph" w:styleId="Footer">
    <w:name w:val="footer"/>
    <w:basedOn w:val="Normal"/>
    <w:link w:val="FooterChar"/>
    <w:uiPriority w:val="99"/>
    <w:unhideWhenUsed/>
    <w:rsid w:val="00A734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34A9"/>
  </w:style>
  <w:style w:type="paragraph" w:customStyle="1" w:styleId="basic-paragraph">
    <w:name w:val="basic-paragraph"/>
    <w:basedOn w:val="Normal"/>
    <w:rsid w:val="00C52276"/>
    <w:pPr>
      <w:spacing w:after="150" w:line="240" w:lineRule="auto"/>
    </w:pPr>
    <w:rPr>
      <w:rFonts w:ascii="Times New Roman" w:eastAsia="Times New Roman" w:hAnsi="Times New Roman" w:cs="Times New Roman"/>
      <w:sz w:val="24"/>
      <w:szCs w:val="24"/>
      <w:lang w:val="sr-Latn-RS" w:eastAsia="sr-Latn-RS"/>
    </w:rPr>
  </w:style>
  <w:style w:type="table" w:styleId="TableGrid">
    <w:name w:val="Table Grid"/>
    <w:basedOn w:val="TableNormal"/>
    <w:uiPriority w:val="39"/>
    <w:rsid w:val="00C52276"/>
    <w:pPr>
      <w:spacing w:after="0" w:line="240" w:lineRule="auto"/>
    </w:pPr>
    <w:rPr>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86859">
      <w:bodyDiv w:val="1"/>
      <w:marLeft w:val="0"/>
      <w:marRight w:val="0"/>
      <w:marTop w:val="0"/>
      <w:marBottom w:val="0"/>
      <w:divBdr>
        <w:top w:val="none" w:sz="0" w:space="0" w:color="auto"/>
        <w:left w:val="none" w:sz="0" w:space="0" w:color="auto"/>
        <w:bottom w:val="none" w:sz="0" w:space="0" w:color="auto"/>
        <w:right w:val="none" w:sz="0" w:space="0" w:color="auto"/>
      </w:divBdr>
    </w:div>
    <w:div w:id="1154680681">
      <w:bodyDiv w:val="1"/>
      <w:marLeft w:val="0"/>
      <w:marRight w:val="0"/>
      <w:marTop w:val="0"/>
      <w:marBottom w:val="0"/>
      <w:divBdr>
        <w:top w:val="none" w:sz="0" w:space="0" w:color="auto"/>
        <w:left w:val="none" w:sz="0" w:space="0" w:color="auto"/>
        <w:bottom w:val="none" w:sz="0" w:space="0" w:color="auto"/>
        <w:right w:val="none" w:sz="0" w:space="0" w:color="auto"/>
      </w:divBdr>
    </w:div>
    <w:div w:id="1254241024">
      <w:bodyDiv w:val="1"/>
      <w:marLeft w:val="0"/>
      <w:marRight w:val="0"/>
      <w:marTop w:val="0"/>
      <w:marBottom w:val="0"/>
      <w:divBdr>
        <w:top w:val="none" w:sz="0" w:space="0" w:color="auto"/>
        <w:left w:val="none" w:sz="0" w:space="0" w:color="auto"/>
        <w:bottom w:val="none" w:sz="0" w:space="0" w:color="auto"/>
        <w:right w:val="none" w:sz="0" w:space="0" w:color="auto"/>
      </w:divBdr>
    </w:div>
    <w:div w:id="136335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3DF82-716D-49CE-A390-224D31E20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937</Words>
  <Characters>5342</Characters>
  <Application>Microsoft Office Word</Application>
  <DocSecurity>0</DocSecurity>
  <Lines>44</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 Company</Company>
  <LinksUpToDate>false</LinksUpToDate>
  <CharactersWithSpaces>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Vojinović</dc:creator>
  <cp:keywords/>
  <dc:description/>
  <cp:lastModifiedBy>Ivana Vojinović</cp:lastModifiedBy>
  <cp:revision>2</cp:revision>
  <cp:lastPrinted>2022-11-01T13:17:00Z</cp:lastPrinted>
  <dcterms:created xsi:type="dcterms:W3CDTF">2022-11-18T15:21:00Z</dcterms:created>
  <dcterms:modified xsi:type="dcterms:W3CDTF">2022-11-18T15:21:00Z</dcterms:modified>
</cp:coreProperties>
</file>