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89C4E" w14:textId="77777777" w:rsidR="00D655DA" w:rsidRPr="00863027" w:rsidRDefault="00D655DA" w:rsidP="00863027">
      <w:pPr>
        <w:pStyle w:val="Default"/>
        <w:spacing w:line="20" w:lineRule="atLeast"/>
        <w:jc w:val="center"/>
        <w:rPr>
          <w:color w:val="auto"/>
          <w:lang w:val="sr-Cyrl-CS"/>
        </w:rPr>
      </w:pPr>
      <w:r w:rsidRPr="00863027">
        <w:rPr>
          <w:color w:val="auto"/>
          <w:lang w:val="sr-Cyrl-CS"/>
        </w:rPr>
        <w:t>О</w:t>
      </w:r>
      <w:r w:rsidR="0049058C" w:rsidRPr="00863027">
        <w:rPr>
          <w:color w:val="auto"/>
          <w:lang w:val="sr-Cyrl-CS"/>
        </w:rPr>
        <w:t xml:space="preserve"> </w:t>
      </w:r>
      <w:r w:rsidRPr="00863027">
        <w:rPr>
          <w:color w:val="auto"/>
          <w:lang w:val="sr-Cyrl-CS"/>
        </w:rPr>
        <w:t>Б</w:t>
      </w:r>
      <w:r w:rsidR="0049058C" w:rsidRPr="00863027">
        <w:rPr>
          <w:color w:val="auto"/>
          <w:lang w:val="sr-Cyrl-CS"/>
        </w:rPr>
        <w:t xml:space="preserve"> </w:t>
      </w:r>
      <w:r w:rsidRPr="00863027">
        <w:rPr>
          <w:color w:val="auto"/>
          <w:lang w:val="sr-Cyrl-CS"/>
        </w:rPr>
        <w:t>Р</w:t>
      </w:r>
      <w:r w:rsidR="0049058C" w:rsidRPr="00863027">
        <w:rPr>
          <w:color w:val="auto"/>
          <w:lang w:val="sr-Cyrl-CS"/>
        </w:rPr>
        <w:t xml:space="preserve"> </w:t>
      </w:r>
      <w:r w:rsidRPr="00863027">
        <w:rPr>
          <w:color w:val="auto"/>
          <w:lang w:val="sr-Cyrl-CS"/>
        </w:rPr>
        <w:t>А</w:t>
      </w:r>
      <w:r w:rsidR="0049058C" w:rsidRPr="00863027">
        <w:rPr>
          <w:color w:val="auto"/>
          <w:lang w:val="sr-Cyrl-CS"/>
        </w:rPr>
        <w:t xml:space="preserve"> </w:t>
      </w:r>
      <w:r w:rsidRPr="00863027">
        <w:rPr>
          <w:color w:val="auto"/>
          <w:lang w:val="sr-Cyrl-CS"/>
        </w:rPr>
        <w:t>З</w:t>
      </w:r>
      <w:r w:rsidR="00217E31" w:rsidRPr="00863027">
        <w:rPr>
          <w:color w:val="auto"/>
          <w:lang w:val="sr-Cyrl-CS"/>
        </w:rPr>
        <w:t xml:space="preserve"> </w:t>
      </w:r>
      <w:r w:rsidRPr="00863027">
        <w:rPr>
          <w:color w:val="auto"/>
          <w:lang w:val="sr-Cyrl-CS"/>
        </w:rPr>
        <w:t>Л</w:t>
      </w:r>
      <w:r w:rsidR="0049058C" w:rsidRPr="00863027">
        <w:rPr>
          <w:color w:val="auto"/>
          <w:lang w:val="sr-Cyrl-CS"/>
        </w:rPr>
        <w:t xml:space="preserve"> </w:t>
      </w:r>
      <w:r w:rsidRPr="00863027">
        <w:rPr>
          <w:color w:val="auto"/>
          <w:lang w:val="sr-Cyrl-CS"/>
        </w:rPr>
        <w:t>О</w:t>
      </w:r>
      <w:r w:rsidR="0049058C" w:rsidRPr="00863027">
        <w:rPr>
          <w:color w:val="auto"/>
          <w:lang w:val="sr-Cyrl-CS"/>
        </w:rPr>
        <w:t xml:space="preserve"> </w:t>
      </w:r>
      <w:r w:rsidRPr="00863027">
        <w:rPr>
          <w:color w:val="auto"/>
          <w:lang w:val="sr-Cyrl-CS"/>
        </w:rPr>
        <w:t>Ж</w:t>
      </w:r>
      <w:r w:rsidR="0049058C" w:rsidRPr="00863027">
        <w:rPr>
          <w:color w:val="auto"/>
          <w:lang w:val="sr-Cyrl-CS"/>
        </w:rPr>
        <w:t xml:space="preserve"> </w:t>
      </w:r>
      <w:r w:rsidRPr="00863027">
        <w:rPr>
          <w:color w:val="auto"/>
          <w:lang w:val="sr-Cyrl-CS"/>
        </w:rPr>
        <w:t>Е</w:t>
      </w:r>
      <w:r w:rsidR="0049058C" w:rsidRPr="00863027">
        <w:rPr>
          <w:color w:val="auto"/>
          <w:lang w:val="sr-Cyrl-CS"/>
        </w:rPr>
        <w:t xml:space="preserve"> </w:t>
      </w:r>
      <w:r w:rsidRPr="00863027">
        <w:rPr>
          <w:color w:val="auto"/>
          <w:lang w:val="sr-Cyrl-CS"/>
        </w:rPr>
        <w:t>Њ</w:t>
      </w:r>
      <w:r w:rsidR="0049058C" w:rsidRPr="00863027">
        <w:rPr>
          <w:color w:val="auto"/>
          <w:lang w:val="sr-Cyrl-CS"/>
        </w:rPr>
        <w:t xml:space="preserve"> </w:t>
      </w:r>
      <w:r w:rsidRPr="00863027">
        <w:rPr>
          <w:color w:val="auto"/>
          <w:lang w:val="sr-Cyrl-CS"/>
        </w:rPr>
        <w:t>Е</w:t>
      </w:r>
    </w:p>
    <w:p w14:paraId="1C1149A9" w14:textId="77777777" w:rsidR="00D655DA" w:rsidRPr="00863027" w:rsidRDefault="00D655DA" w:rsidP="00863027">
      <w:pPr>
        <w:pStyle w:val="Default"/>
        <w:spacing w:line="20" w:lineRule="atLeast"/>
        <w:jc w:val="center"/>
        <w:rPr>
          <w:color w:val="auto"/>
          <w:lang w:val="sr-Cyrl-CS"/>
        </w:rPr>
      </w:pPr>
    </w:p>
    <w:p w14:paraId="5E438C65" w14:textId="77777777" w:rsidR="00D655DA" w:rsidRPr="00863027" w:rsidRDefault="00D655DA" w:rsidP="00863027">
      <w:pPr>
        <w:pStyle w:val="Default"/>
        <w:spacing w:line="20" w:lineRule="atLeast"/>
        <w:jc w:val="center"/>
        <w:rPr>
          <w:color w:val="auto"/>
          <w:lang w:val="sr-Cyrl-CS"/>
        </w:rPr>
      </w:pPr>
    </w:p>
    <w:p w14:paraId="606DDAC7" w14:textId="77777777" w:rsidR="00D655DA" w:rsidRPr="00863027" w:rsidRDefault="00D655DA" w:rsidP="00863027">
      <w:pPr>
        <w:pStyle w:val="Default"/>
        <w:spacing w:line="20" w:lineRule="atLeast"/>
        <w:jc w:val="center"/>
        <w:rPr>
          <w:color w:val="auto"/>
          <w:lang w:val="sr-Cyrl-CS"/>
        </w:rPr>
      </w:pPr>
      <w:r w:rsidRPr="00863027">
        <w:rPr>
          <w:color w:val="auto"/>
          <w:lang w:val="sr-Cyrl-CS"/>
        </w:rPr>
        <w:t>I. УСТАВНИ ОСНОВ ЗА ДОНОШЕЊЕ ЗАКОНА</w:t>
      </w:r>
    </w:p>
    <w:p w14:paraId="716EE732" w14:textId="77777777" w:rsidR="00D655DA" w:rsidRPr="00863027" w:rsidRDefault="00D655DA" w:rsidP="00863027">
      <w:pPr>
        <w:pStyle w:val="Default"/>
        <w:spacing w:line="20" w:lineRule="atLeast"/>
        <w:jc w:val="center"/>
        <w:rPr>
          <w:color w:val="auto"/>
          <w:lang w:val="sr-Cyrl-CS"/>
        </w:rPr>
      </w:pPr>
    </w:p>
    <w:p w14:paraId="46A86060" w14:textId="77777777" w:rsidR="00D655DA" w:rsidRPr="00863027" w:rsidRDefault="00D655DA" w:rsidP="00863027">
      <w:pPr>
        <w:pStyle w:val="Default"/>
        <w:spacing w:line="20" w:lineRule="atLeast"/>
        <w:ind w:firstLine="720"/>
        <w:jc w:val="both"/>
        <w:rPr>
          <w:color w:val="auto"/>
          <w:lang w:val="sr-Cyrl-CS"/>
        </w:rPr>
      </w:pPr>
      <w:r w:rsidRPr="00863027">
        <w:rPr>
          <w:color w:val="auto"/>
          <w:lang w:val="sr-Cyrl-CS"/>
        </w:rPr>
        <w:t xml:space="preserve">Уставни основ за доношење овог закона садржан је у члану 97. тач. 6. и 15. Устава Републике Србије, којим је </w:t>
      </w:r>
      <w:r w:rsidR="00D92B77" w:rsidRPr="00863027">
        <w:rPr>
          <w:color w:val="auto"/>
          <w:lang w:val="sr-Cyrl-CS"/>
        </w:rPr>
        <w:t>прописано</w:t>
      </w:r>
      <w:r w:rsidRPr="00863027">
        <w:rPr>
          <w:color w:val="auto"/>
          <w:lang w:val="sr-Cyrl-CS"/>
        </w:rPr>
        <w:t xml:space="preserve">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44861C6A" w14:textId="77777777" w:rsidR="00D655DA" w:rsidRPr="00863027" w:rsidRDefault="00D655DA" w:rsidP="00863027">
      <w:pPr>
        <w:pStyle w:val="Default"/>
        <w:spacing w:line="20" w:lineRule="atLeast"/>
        <w:jc w:val="both"/>
        <w:rPr>
          <w:color w:val="auto"/>
          <w:lang w:val="sr-Cyrl-CS"/>
        </w:rPr>
      </w:pPr>
    </w:p>
    <w:p w14:paraId="67FCEAAB" w14:textId="77777777" w:rsidR="00D655DA" w:rsidRPr="00863027" w:rsidRDefault="00D655DA" w:rsidP="00863027">
      <w:pPr>
        <w:pStyle w:val="Default"/>
        <w:spacing w:line="20" w:lineRule="atLeast"/>
        <w:jc w:val="center"/>
        <w:rPr>
          <w:color w:val="auto"/>
          <w:lang w:val="sr-Cyrl-CS"/>
        </w:rPr>
      </w:pPr>
      <w:r w:rsidRPr="00863027">
        <w:rPr>
          <w:color w:val="auto"/>
          <w:lang w:val="sr-Cyrl-CS"/>
        </w:rPr>
        <w:t>II. РАЗЛОЗИ ЗА ДОНОШЕЊЕ ЗАКОНА</w:t>
      </w:r>
    </w:p>
    <w:p w14:paraId="6CC38BFE" w14:textId="77777777" w:rsidR="00D655DA" w:rsidRPr="00863027" w:rsidRDefault="00D655DA" w:rsidP="00863027">
      <w:pPr>
        <w:pStyle w:val="Default"/>
        <w:spacing w:line="20" w:lineRule="atLeast"/>
        <w:jc w:val="center"/>
        <w:rPr>
          <w:color w:val="auto"/>
          <w:lang w:val="sr-Cyrl-CS"/>
        </w:rPr>
      </w:pPr>
    </w:p>
    <w:p w14:paraId="24DE825E" w14:textId="77777777" w:rsidR="00D655DA" w:rsidRPr="00863027" w:rsidRDefault="0012366F" w:rsidP="00863027">
      <w:pPr>
        <w:pStyle w:val="Default"/>
        <w:spacing w:line="20" w:lineRule="atLeast"/>
        <w:ind w:firstLine="720"/>
        <w:rPr>
          <w:i/>
          <w:color w:val="auto"/>
          <w:lang w:val="sr-Cyrl-CS"/>
        </w:rPr>
      </w:pPr>
      <w:r w:rsidRPr="00863027">
        <w:rPr>
          <w:i/>
          <w:color w:val="auto"/>
          <w:lang w:val="sr-Cyrl-CS"/>
        </w:rPr>
        <w:t>• Проблеми које з</w:t>
      </w:r>
      <w:r w:rsidR="00D655DA" w:rsidRPr="00863027">
        <w:rPr>
          <w:i/>
          <w:color w:val="auto"/>
          <w:lang w:val="sr-Cyrl-CS"/>
        </w:rPr>
        <w:t>акон треба д</w:t>
      </w:r>
      <w:r w:rsidRPr="00863027">
        <w:rPr>
          <w:i/>
          <w:color w:val="auto"/>
          <w:lang w:val="sr-Cyrl-CS"/>
        </w:rPr>
        <w:t>а реши, односно циљеви који се з</w:t>
      </w:r>
      <w:r w:rsidR="00D655DA" w:rsidRPr="00863027">
        <w:rPr>
          <w:i/>
          <w:color w:val="auto"/>
          <w:lang w:val="sr-Cyrl-CS"/>
        </w:rPr>
        <w:t xml:space="preserve">аконом постижу </w:t>
      </w:r>
    </w:p>
    <w:p w14:paraId="073C03A1" w14:textId="77777777" w:rsidR="00D655DA" w:rsidRPr="00863027" w:rsidRDefault="00D655DA" w:rsidP="00863027">
      <w:pPr>
        <w:pStyle w:val="Default"/>
        <w:spacing w:line="20" w:lineRule="atLeast"/>
        <w:rPr>
          <w:color w:val="auto"/>
          <w:lang w:val="sr-Cyrl-CS"/>
        </w:rPr>
      </w:pPr>
    </w:p>
    <w:p w14:paraId="2463E2CD" w14:textId="165FE27B" w:rsidR="00CE05F0" w:rsidRPr="00863027" w:rsidRDefault="004E2F67" w:rsidP="00863027">
      <w:pPr>
        <w:spacing w:line="20" w:lineRule="atLeast"/>
        <w:ind w:firstLine="720"/>
        <w:jc w:val="both"/>
        <w:rPr>
          <w:lang w:val="sr-Cyrl-RS"/>
        </w:rPr>
      </w:pPr>
      <w:r w:rsidRPr="00863027">
        <w:rPr>
          <w:lang w:val="sr-Cyrl-CS"/>
        </w:rPr>
        <w:t xml:space="preserve">Разлози за доношење овог закона садржани су у потреби да се, у циљу обезбеђивања услова за даље спровођење свеобухватне реформе пословног окружења и борбе против „сиве економије” створе услови за ефикасније сузбијање нелегалног рада физичких лица,  запошљавање, прилив инвестиција и привредни раст и свеукупно омогућавање повољнијих услова привређивања растерећењем привредних субјеката. </w:t>
      </w:r>
      <w:r w:rsidR="00B442FC" w:rsidRPr="00863027">
        <w:rPr>
          <w:lang w:val="sr-Cyrl-CS"/>
        </w:rPr>
        <w:t xml:space="preserve">С тим у вези, предложена су решења која се односе на даље </w:t>
      </w:r>
      <w:r w:rsidRPr="00863027">
        <w:rPr>
          <w:lang w:val="sr-Cyrl-CS"/>
        </w:rPr>
        <w:t xml:space="preserve">фискално растерећење прихода по основу рада </w:t>
      </w:r>
      <w:r w:rsidR="00CE05F0" w:rsidRPr="00863027">
        <w:rPr>
          <w:lang w:val="sr-Cyrl-RS"/>
        </w:rPr>
        <w:t xml:space="preserve">смањењем стопе доприноса за </w:t>
      </w:r>
      <w:r w:rsidRPr="00863027">
        <w:rPr>
          <w:lang w:val="sr-Latn-RS"/>
        </w:rPr>
        <w:t>пензијско и инвалидско</w:t>
      </w:r>
      <w:r w:rsidR="004550D1" w:rsidRPr="00863027">
        <w:rPr>
          <w:lang w:val="sr-Cyrl-RS"/>
        </w:rPr>
        <w:t xml:space="preserve"> осигурање, </w:t>
      </w:r>
      <w:r w:rsidRPr="00863027">
        <w:rPr>
          <w:lang w:val="sr-Cyrl-CS"/>
        </w:rPr>
        <w:t>продужење периода примене постојећих олакшица за запошљавање</w:t>
      </w:r>
      <w:r w:rsidRPr="00863027">
        <w:rPr>
          <w:lang w:val="sr-Latn-RS"/>
        </w:rPr>
        <w:t xml:space="preserve"> нов</w:t>
      </w:r>
      <w:r w:rsidRPr="00863027">
        <w:rPr>
          <w:lang w:val="sr-Cyrl-RS"/>
        </w:rPr>
        <w:t>и</w:t>
      </w:r>
      <w:r w:rsidRPr="00863027">
        <w:rPr>
          <w:lang w:val="sr-Latn-RS"/>
        </w:rPr>
        <w:t>х л</w:t>
      </w:r>
      <w:r w:rsidRPr="00863027">
        <w:rPr>
          <w:lang w:val="sr-Cyrl-RS"/>
        </w:rPr>
        <w:t>и</w:t>
      </w:r>
      <w:r w:rsidRPr="00863027">
        <w:rPr>
          <w:lang w:val="sr-Latn-RS"/>
        </w:rPr>
        <w:t>ца</w:t>
      </w:r>
      <w:r w:rsidRPr="00863027">
        <w:rPr>
          <w:lang w:val="sr-Cyrl-RS"/>
        </w:rPr>
        <w:t xml:space="preserve">, као и </w:t>
      </w:r>
      <w:r w:rsidR="00B442FC" w:rsidRPr="00863027">
        <w:rPr>
          <w:lang w:val="sr-Latn-RS"/>
        </w:rPr>
        <w:t xml:space="preserve">начин </w:t>
      </w:r>
      <w:r w:rsidRPr="00863027">
        <w:rPr>
          <w:lang w:val="sr-Cyrl-CS"/>
        </w:rPr>
        <w:t>утврђивањ</w:t>
      </w:r>
      <w:r w:rsidR="00B442FC" w:rsidRPr="00863027">
        <w:rPr>
          <w:lang w:val="sr-Cyrl-CS"/>
        </w:rPr>
        <w:t>а</w:t>
      </w:r>
      <w:r w:rsidRPr="00863027">
        <w:rPr>
          <w:lang w:val="sr-Cyrl-CS"/>
        </w:rPr>
        <w:t xml:space="preserve"> основице доприноса и обавезе за обвезни</w:t>
      </w:r>
      <w:r w:rsidR="00B442FC" w:rsidRPr="00863027">
        <w:rPr>
          <w:lang w:val="sr-Cyrl-CS"/>
        </w:rPr>
        <w:t>ке који остварују приходе по осн</w:t>
      </w:r>
      <w:r w:rsidRPr="00863027">
        <w:rPr>
          <w:lang w:val="sr-Cyrl-CS"/>
        </w:rPr>
        <w:t>ову</w:t>
      </w:r>
      <w:r w:rsidR="00B442FC" w:rsidRPr="00863027">
        <w:rPr>
          <w:lang w:val="sr-Cyrl-CS"/>
        </w:rPr>
        <w:t xml:space="preserve"> уговорене накнаде</w:t>
      </w:r>
      <w:r w:rsidRPr="00863027">
        <w:rPr>
          <w:lang w:val="sr-Cyrl-CS"/>
        </w:rPr>
        <w:t xml:space="preserve"> на које се порез плаћа самоопорезивањем у складу са законом којим се уређује порез на доходак грађана и смањењ</w:t>
      </w:r>
      <w:r w:rsidRPr="00863027">
        <w:rPr>
          <w:lang w:val="sr-Latn-RS"/>
        </w:rPr>
        <w:t>e</w:t>
      </w:r>
      <w:r w:rsidRPr="00863027">
        <w:rPr>
          <w:lang w:val="sr-Cyrl-CS"/>
        </w:rPr>
        <w:t xml:space="preserve"> трошкова администрирања обавеза по том основу</w:t>
      </w:r>
      <w:r w:rsidR="00CE05F0" w:rsidRPr="00863027">
        <w:rPr>
          <w:lang w:val="sr-Cyrl-RS"/>
        </w:rPr>
        <w:t>.</w:t>
      </w:r>
    </w:p>
    <w:p w14:paraId="16F3A957" w14:textId="77777777" w:rsidR="004E2F67" w:rsidRPr="00863027" w:rsidRDefault="004E2F67" w:rsidP="00863027">
      <w:pPr>
        <w:spacing w:line="20" w:lineRule="atLeast"/>
        <w:ind w:firstLine="720"/>
        <w:jc w:val="both"/>
        <w:rPr>
          <w:lang w:val="sr-Cyrl-RS"/>
        </w:rPr>
      </w:pPr>
    </w:p>
    <w:p w14:paraId="27008580" w14:textId="0178D0AA" w:rsidR="006516AB" w:rsidRPr="00863027" w:rsidRDefault="006C16E6" w:rsidP="00863027">
      <w:pPr>
        <w:spacing w:line="20" w:lineRule="atLeast"/>
        <w:ind w:firstLine="720"/>
        <w:jc w:val="both"/>
        <w:rPr>
          <w:lang w:val="sr-Cyrl-RS"/>
        </w:rPr>
      </w:pPr>
      <w:r w:rsidRPr="00863027">
        <w:rPr>
          <w:lang w:val="sr-Cyrl-RS"/>
        </w:rPr>
        <w:t>П</w:t>
      </w:r>
      <w:r w:rsidR="00693644" w:rsidRPr="00863027">
        <w:rPr>
          <w:lang w:val="sr-Cyrl-RS"/>
        </w:rPr>
        <w:t xml:space="preserve">редложено је </w:t>
      </w:r>
      <w:r w:rsidR="00693644" w:rsidRPr="00863027">
        <w:t>смањење стопе доприноса за</w:t>
      </w:r>
      <w:r w:rsidR="00A34AB9" w:rsidRPr="00863027">
        <w:rPr>
          <w:lang w:val="sr-Cyrl-RS"/>
        </w:rPr>
        <w:t xml:space="preserve"> </w:t>
      </w:r>
      <w:r w:rsidR="00693644" w:rsidRPr="00863027">
        <w:t>пензијско и инвалидско осигурање, са 25% на 2</w:t>
      </w:r>
      <w:r w:rsidR="004E2F67" w:rsidRPr="00863027">
        <w:rPr>
          <w:lang w:val="sr-Cyrl-RS"/>
        </w:rPr>
        <w:t>4</w:t>
      </w:r>
      <w:r w:rsidR="00693644" w:rsidRPr="00863027">
        <w:t xml:space="preserve">%, </w:t>
      </w:r>
      <w:r w:rsidR="00CE05F0" w:rsidRPr="00863027">
        <w:rPr>
          <w:lang w:val="sr-Cyrl-RS"/>
        </w:rPr>
        <w:t>што</w:t>
      </w:r>
      <w:r w:rsidR="00693644" w:rsidRPr="00863027">
        <w:t xml:space="preserve"> значи, са становишта обрачунавања и плаћања доприноса по основу зараде, да је послодавац ослобођен од плаћања дела доприноса који се обрачунава и плаћа на терет послодавца</w:t>
      </w:r>
      <w:r w:rsidR="004E2F67" w:rsidRPr="00863027">
        <w:t xml:space="preserve"> (на терет зараде) у висини од 1</w:t>
      </w:r>
      <w:r w:rsidR="00693644" w:rsidRPr="00863027">
        <w:t>%, тако да се допринос на терет послодавца плаћа по стопи од 1</w:t>
      </w:r>
      <w:r w:rsidR="004E2F67" w:rsidRPr="00863027">
        <w:rPr>
          <w:lang w:val="sr-Cyrl-RS"/>
        </w:rPr>
        <w:t>0</w:t>
      </w:r>
      <w:r w:rsidR="00693644" w:rsidRPr="00863027">
        <w:t>%, док је садашња стопа 11%. На тај начин обезбеђује се мање фискално оптерећење прихода које физичка лица остваре по основу рада, с једне стране, и смањење трошкова</w:t>
      </w:r>
      <w:r w:rsidR="00693644" w:rsidRPr="00863027">
        <w:rPr>
          <w:lang w:val="sr-Cyrl-RS"/>
        </w:rPr>
        <w:t xml:space="preserve"> </w:t>
      </w:r>
      <w:r w:rsidR="00693644" w:rsidRPr="00863027">
        <w:t>пословања за послодавце и друге исплатиоце прихода, с друге стране.</w:t>
      </w:r>
      <w:r w:rsidR="00A24A06" w:rsidRPr="00863027">
        <w:rPr>
          <w:lang w:val="sr-Cyrl-RS"/>
        </w:rPr>
        <w:t xml:space="preserve"> </w:t>
      </w:r>
    </w:p>
    <w:p w14:paraId="12E9BBD0" w14:textId="358238F1" w:rsidR="004E2F67" w:rsidRPr="00863027" w:rsidRDefault="004E2F67" w:rsidP="00863027">
      <w:pPr>
        <w:spacing w:line="20" w:lineRule="atLeast"/>
        <w:ind w:firstLine="720"/>
        <w:jc w:val="both"/>
        <w:rPr>
          <w:lang w:val="sr-Cyrl-RS"/>
        </w:rPr>
      </w:pPr>
    </w:p>
    <w:p w14:paraId="60EB9843" w14:textId="5772A2C2" w:rsidR="00F67F7F" w:rsidRPr="00863027" w:rsidRDefault="004E2F67" w:rsidP="00863027">
      <w:pPr>
        <w:pStyle w:val="NormalWeb"/>
        <w:spacing w:after="0" w:line="20" w:lineRule="atLeast"/>
        <w:ind w:firstLine="720"/>
        <w:jc w:val="both"/>
        <w:rPr>
          <w:lang w:val="sr-Cyrl-CS"/>
        </w:rPr>
      </w:pPr>
      <w:r w:rsidRPr="00863027">
        <w:rPr>
          <w:lang w:val="sr-Cyrl-CS"/>
        </w:rPr>
        <w:t xml:space="preserve">У вези са мерама подстицања запошљавања, предложено је и продужење </w:t>
      </w:r>
      <w:r w:rsidRPr="00863027">
        <w:rPr>
          <w:lang w:val="sr-Cyrl-RS"/>
        </w:rPr>
        <w:t xml:space="preserve">периода </w:t>
      </w:r>
      <w:r w:rsidRPr="00863027">
        <w:rPr>
          <w:lang w:val="sr-Cyrl-CS"/>
        </w:rPr>
        <w:t xml:space="preserve">примене постојећих олакшица за запошљавање нових лица у виду права на повраћај дела плаћених доприноса за обавезно социјално осигурање по основу зараде новозапосленог лица у проценту од 65% до 75%, </w:t>
      </w:r>
      <w:r w:rsidRPr="00863027">
        <w:rPr>
          <w:lang w:val="sr-Cyrl-RS"/>
        </w:rPr>
        <w:t>са 31. децембра 2022. године на 31. децембар 2023. године. Ов</w:t>
      </w:r>
      <w:r w:rsidRPr="00863027">
        <w:rPr>
          <w:lang w:val="sr-Latn-RS"/>
        </w:rPr>
        <w:t>e</w:t>
      </w:r>
      <w:r w:rsidRPr="00863027">
        <w:rPr>
          <w:lang w:val="sr-Cyrl-RS"/>
        </w:rPr>
        <w:t xml:space="preserve"> мер</w:t>
      </w:r>
      <w:r w:rsidRPr="00863027">
        <w:rPr>
          <w:lang w:val="sr-Latn-RS"/>
        </w:rPr>
        <w:t>e</w:t>
      </w:r>
      <w:r w:rsidRPr="00863027">
        <w:rPr>
          <w:lang w:val="sr-Cyrl-RS"/>
        </w:rPr>
        <w:t xml:space="preserve"> подстицаја за запошљавање незапосл</w:t>
      </w:r>
      <w:r w:rsidR="006A2680">
        <w:rPr>
          <w:lang w:val="sr-Cyrl-RS"/>
        </w:rPr>
        <w:t>ених лица односе се на лица која</w:t>
      </w:r>
      <w:r w:rsidRPr="00863027">
        <w:rPr>
          <w:lang w:val="sr-Cyrl-RS"/>
        </w:rPr>
        <w:t xml:space="preserve"> су на евиденцији код Националне службе за запошљавање, и за велики број послодаваца који су их користили у претходном периоду представља значајну финансијску олакшицу у пословању. Имајући </w:t>
      </w:r>
      <w:r w:rsidR="004D515C">
        <w:rPr>
          <w:lang w:val="sr-Cyrl-RS"/>
        </w:rPr>
        <w:t xml:space="preserve">у виду да су мере </w:t>
      </w:r>
      <w:r w:rsidRPr="00863027">
        <w:rPr>
          <w:lang w:val="sr-Cyrl-RS"/>
        </w:rPr>
        <w:t xml:space="preserve"> у примени од 1. јула 2014. године, односно 1. јануара 2016. године, сходно иницијативи представника послодаваца предлаже се продужење периода примене олакшица и за период 2023. године.</w:t>
      </w:r>
      <w:r w:rsidR="00F67F7F" w:rsidRPr="00863027">
        <w:rPr>
          <w:lang w:val="sr-Cyrl-CS"/>
        </w:rPr>
        <w:t xml:space="preserve"> Предложеним решењем постиже се континуитет у коришћењу олакшица, што је нарочито важно за послодавце у планирању трошкова пословања.</w:t>
      </w:r>
    </w:p>
    <w:p w14:paraId="2D41B9B6" w14:textId="6FE93124" w:rsidR="004E2F67" w:rsidRPr="00863027" w:rsidRDefault="004E2F67" w:rsidP="00863027">
      <w:pPr>
        <w:pStyle w:val="NormalWeb"/>
        <w:spacing w:after="0" w:line="20" w:lineRule="atLeast"/>
        <w:ind w:firstLine="720"/>
        <w:jc w:val="both"/>
        <w:rPr>
          <w:lang w:val="sr-Cyrl-CS"/>
        </w:rPr>
      </w:pPr>
    </w:p>
    <w:p w14:paraId="354CE8B6" w14:textId="591A6AE0" w:rsidR="0066221E" w:rsidRPr="00863027" w:rsidRDefault="00B442FC" w:rsidP="00863027">
      <w:pPr>
        <w:pStyle w:val="NormalWeb"/>
        <w:spacing w:after="0" w:line="20" w:lineRule="atLeast"/>
        <w:ind w:firstLine="720"/>
        <w:jc w:val="both"/>
        <w:rPr>
          <w:lang w:val="sr-Cyrl-RS"/>
        </w:rPr>
      </w:pPr>
      <w:r w:rsidRPr="00863027">
        <w:rPr>
          <w:lang w:val="sr-Cyrl-CS"/>
        </w:rPr>
        <w:lastRenderedPageBreak/>
        <w:t>Обавеза допринос</w:t>
      </w:r>
      <w:r w:rsidR="0066221E" w:rsidRPr="00863027">
        <w:rPr>
          <w:lang w:val="sr-Cyrl-CS"/>
        </w:rPr>
        <w:t xml:space="preserve">а за обавезно социјално осигурање по основу прихода физичких лица </w:t>
      </w:r>
      <w:r w:rsidR="001E3C10" w:rsidRPr="00863027">
        <w:rPr>
          <w:lang w:val="sr-Cyrl-CS"/>
        </w:rPr>
        <w:t>од уговорене накнаде (</w:t>
      </w:r>
      <w:r w:rsidR="0066221E" w:rsidRPr="00863027">
        <w:rPr>
          <w:lang w:val="sr-Cyrl-CS"/>
        </w:rPr>
        <w:t xml:space="preserve">од ауторских и сродних права </w:t>
      </w:r>
      <w:r w:rsidR="0066221E" w:rsidRPr="00863027">
        <w:rPr>
          <w:bCs/>
          <w:lang w:val="sr-Cyrl-CS"/>
        </w:rPr>
        <w:t>на које се порез плаћа самоопорезивањем као и по основу уговорене накнаде за извршени рад на које се порез плаћа самоопорезивањем у складу са законом којим се уређује порез на доход</w:t>
      </w:r>
      <w:r w:rsidR="000171F2" w:rsidRPr="00863027">
        <w:rPr>
          <w:bCs/>
          <w:lang w:val="sr-Cyrl-CS"/>
        </w:rPr>
        <w:t>а</w:t>
      </w:r>
      <w:r w:rsidR="0066221E" w:rsidRPr="00863027">
        <w:rPr>
          <w:bCs/>
          <w:lang w:val="sr-Cyrl-CS"/>
        </w:rPr>
        <w:t>к грађана</w:t>
      </w:r>
      <w:r w:rsidR="001E3C10" w:rsidRPr="00863027">
        <w:rPr>
          <w:bCs/>
          <w:lang w:val="sr-Cyrl-CS"/>
        </w:rPr>
        <w:t>)</w:t>
      </w:r>
      <w:r w:rsidR="000171F2" w:rsidRPr="00863027">
        <w:rPr>
          <w:bCs/>
          <w:lang w:val="sr-Cyrl-CS"/>
        </w:rPr>
        <w:t>,</w:t>
      </w:r>
      <w:r w:rsidR="0066221E" w:rsidRPr="00863027">
        <w:rPr>
          <w:bCs/>
          <w:lang w:val="sr-Cyrl-CS"/>
        </w:rPr>
        <w:t xml:space="preserve"> за које обвезник доприноса сам обрачунава и плаћа припадајуће доприносе за обавезно социјално осигурање,</w:t>
      </w:r>
      <w:r w:rsidR="0066221E" w:rsidRPr="00863027">
        <w:rPr>
          <w:lang w:val="sr-Cyrl-RS"/>
        </w:rPr>
        <w:t xml:space="preserve"> сагласно споразуму који је кроз активности Радне групе постигнут са представницима удружења радник</w:t>
      </w:r>
      <w:r w:rsidR="00CD5B96" w:rsidRPr="00863027">
        <w:rPr>
          <w:lang w:val="sr-Cyrl-RS"/>
        </w:rPr>
        <w:t>а</w:t>
      </w:r>
      <w:r w:rsidR="0066221E" w:rsidRPr="00863027">
        <w:rPr>
          <w:lang w:val="sr-Cyrl-RS"/>
        </w:rPr>
        <w:t xml:space="preserve"> на интернету, уређује се на начин којим се омогућава да лица к</w:t>
      </w:r>
      <w:r w:rsidRPr="00863027">
        <w:rPr>
          <w:lang w:val="sr-Cyrl-RS"/>
        </w:rPr>
        <w:t xml:space="preserve">оја остварују предметне приходе, под законом одређеним условима, плаћају </w:t>
      </w:r>
      <w:r w:rsidR="0066221E" w:rsidRPr="00863027">
        <w:rPr>
          <w:lang w:val="sr-Cyrl-RS"/>
        </w:rPr>
        <w:t xml:space="preserve">допринос за пензијско и инвалидско </w:t>
      </w:r>
      <w:r w:rsidR="000171F2" w:rsidRPr="00863027">
        <w:rPr>
          <w:lang w:val="sr-Cyrl-RS"/>
        </w:rPr>
        <w:t xml:space="preserve">осигурање </w:t>
      </w:r>
      <w:r w:rsidR="0066221E" w:rsidRPr="00863027">
        <w:rPr>
          <w:lang w:val="sr-Cyrl-RS"/>
        </w:rPr>
        <w:t xml:space="preserve">и за здравствено осигурање. </w:t>
      </w:r>
    </w:p>
    <w:p w14:paraId="094CAF6F" w14:textId="3BEC419D" w:rsidR="000171F2" w:rsidRPr="00863027" w:rsidRDefault="000335A0" w:rsidP="00863027">
      <w:pPr>
        <w:pStyle w:val="NormalWeb"/>
        <w:spacing w:after="0" w:line="20" w:lineRule="atLeast"/>
        <w:ind w:firstLine="720"/>
        <w:jc w:val="both"/>
        <w:rPr>
          <w:lang w:val="sr-Cyrl-RS"/>
        </w:rPr>
      </w:pPr>
      <w:r>
        <w:rPr>
          <w:lang w:val="sr-Cyrl-RS"/>
        </w:rPr>
        <w:t>Сагласно постигнуто</w:t>
      </w:r>
      <w:r w:rsidR="000171F2" w:rsidRPr="00863027">
        <w:rPr>
          <w:lang w:val="sr-Cyrl-RS"/>
        </w:rPr>
        <w:t>м споразуму, физичка лица</w:t>
      </w:r>
      <w:r w:rsidR="0066221E" w:rsidRPr="00863027">
        <w:rPr>
          <w:lang w:val="sr-Cyrl-RS"/>
        </w:rPr>
        <w:t xml:space="preserve"> под једнаким условима могу да се определе за начин утврђивања пореске ос</w:t>
      </w:r>
      <w:r w:rsidR="0003222C" w:rsidRPr="00863027">
        <w:rPr>
          <w:lang w:val="sr-Cyrl-RS"/>
        </w:rPr>
        <w:t>новице било</w:t>
      </w:r>
      <w:r w:rsidR="0066221E" w:rsidRPr="00863027">
        <w:rPr>
          <w:lang w:val="sr-Cyrl-RS"/>
        </w:rPr>
        <w:t xml:space="preserve"> да се определе за признавање нормираних трошкова у динарском износу 96.000 динара квартално и плаћање пореза по стопи од 20% или да се определе за признавање нормираних трошкова у динарском износу 57.900 динара квартално увећаних за 34% </w:t>
      </w:r>
      <w:r w:rsidR="0066221E" w:rsidRPr="00863027">
        <w:t>бруто</w:t>
      </w:r>
      <w:r w:rsidR="0066221E" w:rsidRPr="00863027">
        <w:rPr>
          <w:lang w:val="sr-Cyrl-RS"/>
        </w:rPr>
        <w:t xml:space="preserve"> </w:t>
      </w:r>
      <w:r w:rsidR="0066221E" w:rsidRPr="00863027">
        <w:t>прихода</w:t>
      </w:r>
      <w:r w:rsidR="0066221E" w:rsidRPr="00863027">
        <w:rPr>
          <w:lang w:val="sr-Cyrl-RS"/>
        </w:rPr>
        <w:t xml:space="preserve"> оствареног у кварталу и плаћање пореза по стопи од 10%.</w:t>
      </w:r>
      <w:r w:rsidR="00C52F73" w:rsidRPr="00863027">
        <w:rPr>
          <w:lang w:val="sr-Cyrl-RS"/>
        </w:rPr>
        <w:t xml:space="preserve"> Овакав начин опредељења утврђивања пореске основице је од значаја и за опредељење у погледу </w:t>
      </w:r>
      <w:r w:rsidR="00B442FC" w:rsidRPr="00863027">
        <w:rPr>
          <w:lang w:val="sr-Cyrl-RS"/>
        </w:rPr>
        <w:t xml:space="preserve">основице и </w:t>
      </w:r>
      <w:r w:rsidR="00C52F73" w:rsidRPr="00863027">
        <w:rPr>
          <w:lang w:val="sr-Cyrl-RS"/>
        </w:rPr>
        <w:t>обавезе плаћања доприноса за обавезно социјално осигурање.</w:t>
      </w:r>
      <w:r w:rsidR="00B442FC" w:rsidRPr="00863027">
        <w:rPr>
          <w:lang w:val="sr-Cyrl-RS"/>
        </w:rPr>
        <w:t xml:space="preserve"> </w:t>
      </w:r>
      <w:r w:rsidR="00AE7918" w:rsidRPr="00863027">
        <w:rPr>
          <w:lang w:val="sr-Cyrl-RS"/>
        </w:rPr>
        <w:t>С тим у вези, код</w:t>
      </w:r>
      <w:r w:rsidR="004A4D48" w:rsidRPr="00863027">
        <w:rPr>
          <w:lang w:val="sr-Cyrl-RS"/>
        </w:rPr>
        <w:t xml:space="preserve"> опредељењ</w:t>
      </w:r>
      <w:r w:rsidR="00AE7918" w:rsidRPr="00863027">
        <w:rPr>
          <w:lang w:val="sr-Cyrl-RS"/>
        </w:rPr>
        <w:t>а</w:t>
      </w:r>
      <w:r w:rsidR="004A4D48" w:rsidRPr="00863027">
        <w:rPr>
          <w:lang w:val="sr-Cyrl-RS"/>
        </w:rPr>
        <w:t xml:space="preserve"> за једну од могућих основица</w:t>
      </w:r>
      <w:r w:rsidR="00B442FC" w:rsidRPr="00863027">
        <w:rPr>
          <w:lang w:val="sr-Cyrl-RS"/>
        </w:rPr>
        <w:t xml:space="preserve"> доприноса</w:t>
      </w:r>
      <w:r w:rsidR="00AE7918" w:rsidRPr="00863027">
        <w:rPr>
          <w:lang w:val="sr-Cyrl-RS"/>
        </w:rPr>
        <w:t xml:space="preserve"> </w:t>
      </w:r>
      <w:r w:rsidR="003B19EC" w:rsidRPr="00863027">
        <w:rPr>
          <w:lang w:val="sr-Cyrl-RS"/>
        </w:rPr>
        <w:t xml:space="preserve">по основу </w:t>
      </w:r>
      <w:r w:rsidR="00AE7918" w:rsidRPr="00863027">
        <w:t>уговорене накнаде</w:t>
      </w:r>
      <w:r w:rsidR="00AE7918" w:rsidRPr="00863027">
        <w:rPr>
          <w:lang w:val="sr-Cyrl-RS"/>
        </w:rPr>
        <w:t xml:space="preserve">, за </w:t>
      </w:r>
      <w:r w:rsidR="004A4D48" w:rsidRPr="00863027">
        <w:rPr>
          <w:lang w:val="sr-Cyrl-RS"/>
        </w:rPr>
        <w:t xml:space="preserve">лица </w:t>
      </w:r>
      <w:r w:rsidR="00B442FC" w:rsidRPr="00863027">
        <w:rPr>
          <w:lang w:val="sr-Cyrl-RS"/>
        </w:rPr>
        <w:t xml:space="preserve">која </w:t>
      </w:r>
      <w:r w:rsidR="004A4D48" w:rsidRPr="00863027">
        <w:rPr>
          <w:lang w:val="sr-Cyrl-RS"/>
        </w:rPr>
        <w:t xml:space="preserve">се </w:t>
      </w:r>
      <w:r w:rsidR="00AE7918" w:rsidRPr="00863027">
        <w:rPr>
          <w:lang w:val="sr-Cyrl-RS"/>
        </w:rPr>
        <w:t>определе за н</w:t>
      </w:r>
      <w:r w:rsidR="00AE7918" w:rsidRPr="00863027">
        <w:t>ормиране трошков</w:t>
      </w:r>
      <w:r w:rsidR="00AE7918" w:rsidRPr="00863027">
        <w:rPr>
          <w:lang w:val="sr-Cyrl-RS"/>
        </w:rPr>
        <w:t>е у динарском износу од 96.000 динара квартално</w:t>
      </w:r>
      <w:r w:rsidR="00B442FC" w:rsidRPr="00863027">
        <w:rPr>
          <w:lang w:val="sr-Cyrl-RS"/>
        </w:rPr>
        <w:t>,</w:t>
      </w:r>
      <w:r w:rsidR="00AE7918" w:rsidRPr="00863027">
        <w:rPr>
          <w:lang w:val="sr-Cyrl-RS"/>
        </w:rPr>
        <w:t xml:space="preserve"> основица доприноса за пензијско и инвалидско осигурање</w:t>
      </w:r>
      <w:r w:rsidR="003B19EC" w:rsidRPr="00863027">
        <w:rPr>
          <w:lang w:val="sr-Cyrl-RS"/>
        </w:rPr>
        <w:t xml:space="preserve"> за</w:t>
      </w:r>
      <w:r w:rsidR="003B19EC" w:rsidRPr="00863027">
        <w:rPr>
          <w:b/>
          <w:lang w:val="sr-Cyrl-RS"/>
        </w:rPr>
        <w:t xml:space="preserve"> </w:t>
      </w:r>
      <w:r w:rsidR="003B19EC" w:rsidRPr="00863027">
        <w:rPr>
          <w:lang w:val="sr-Cyrl-RS"/>
        </w:rPr>
        <w:t>квартал</w:t>
      </w:r>
      <w:r w:rsidR="00AE7918" w:rsidRPr="00863027">
        <w:rPr>
          <w:lang w:val="sr-Cyrl-RS"/>
        </w:rPr>
        <w:t xml:space="preserve"> је опорезиви приход</w:t>
      </w:r>
      <w:r w:rsidR="002637ED" w:rsidRPr="00863027">
        <w:rPr>
          <w:lang w:val="sr-Cyrl-RS"/>
        </w:rPr>
        <w:t>,</w:t>
      </w:r>
      <w:r w:rsidR="00AE7918" w:rsidRPr="00863027">
        <w:rPr>
          <w:lang w:val="sr-Cyrl-RS"/>
        </w:rPr>
        <w:t xml:space="preserve"> а о</w:t>
      </w:r>
      <w:r w:rsidR="00AE7918" w:rsidRPr="00863027">
        <w:t xml:space="preserve">сновица доприноса за обавезно здравствено осигурање </w:t>
      </w:r>
      <w:r w:rsidR="00AE7918" w:rsidRPr="00863027">
        <w:rPr>
          <w:lang w:val="sr-Cyrl-RS"/>
        </w:rPr>
        <w:t>за</w:t>
      </w:r>
      <w:r w:rsidR="00AE7918" w:rsidRPr="00863027">
        <w:rPr>
          <w:b/>
          <w:lang w:val="sr-Cyrl-RS"/>
        </w:rPr>
        <w:t xml:space="preserve"> </w:t>
      </w:r>
      <w:r w:rsidR="00AE7918" w:rsidRPr="00863027">
        <w:rPr>
          <w:lang w:val="sr-Cyrl-RS"/>
        </w:rPr>
        <w:t xml:space="preserve">квартал је најмање троструки износ основице </w:t>
      </w:r>
      <w:r w:rsidR="002637ED" w:rsidRPr="00863027">
        <w:rPr>
          <w:lang w:val="sr-Cyrl-RS"/>
        </w:rPr>
        <w:t>о</w:t>
      </w:r>
      <w:r w:rsidR="002637ED" w:rsidRPr="00863027">
        <w:t xml:space="preserve">д 15% просечне месечне зараде у Републици </w:t>
      </w:r>
      <w:r w:rsidR="002637ED" w:rsidRPr="00863027">
        <w:rPr>
          <w:lang w:val="sr-Cyrl-RS"/>
        </w:rPr>
        <w:t>Србији</w:t>
      </w:r>
      <w:r w:rsidR="00C52F73" w:rsidRPr="00863027">
        <w:rPr>
          <w:lang w:val="sr-Cyrl-RS"/>
        </w:rPr>
        <w:t xml:space="preserve">. Са друге стране, </w:t>
      </w:r>
      <w:r w:rsidR="002637ED" w:rsidRPr="00863027">
        <w:rPr>
          <w:lang w:val="sr-Cyrl-RS"/>
        </w:rPr>
        <w:t>за лица</w:t>
      </w:r>
      <w:r w:rsidR="00D93631">
        <w:rPr>
          <w:lang w:val="sr-Cyrl-RS"/>
        </w:rPr>
        <w:t xml:space="preserve"> која</w:t>
      </w:r>
      <w:r w:rsidR="002637ED" w:rsidRPr="00863027">
        <w:rPr>
          <w:lang w:val="sr-Cyrl-RS"/>
        </w:rPr>
        <w:t xml:space="preserve"> се определе за н</w:t>
      </w:r>
      <w:r w:rsidR="002637ED" w:rsidRPr="00863027">
        <w:t>ормиране трошков</w:t>
      </w:r>
      <w:r w:rsidR="002637ED" w:rsidRPr="00863027">
        <w:rPr>
          <w:lang w:val="sr-Cyrl-RS"/>
        </w:rPr>
        <w:t>е у динарском износу од 57.900 динара квартално</w:t>
      </w:r>
      <w:r w:rsidR="00C52F73" w:rsidRPr="00863027">
        <w:rPr>
          <w:lang w:val="sr-Cyrl-RS"/>
        </w:rPr>
        <w:t xml:space="preserve"> увећане за 34% бруто прихода оствареног у кварталу, </w:t>
      </w:r>
      <w:r w:rsidR="002637ED" w:rsidRPr="00863027">
        <w:rPr>
          <w:lang w:val="sr-Cyrl-RS"/>
        </w:rPr>
        <w:t>основица доприноса за пензијско и инвалидско осигурање за</w:t>
      </w:r>
      <w:r w:rsidR="002637ED" w:rsidRPr="00863027">
        <w:rPr>
          <w:b/>
          <w:lang w:val="sr-Cyrl-RS"/>
        </w:rPr>
        <w:t xml:space="preserve"> </w:t>
      </w:r>
      <w:r w:rsidR="002637ED" w:rsidRPr="00863027">
        <w:rPr>
          <w:lang w:val="sr-Cyrl-RS"/>
        </w:rPr>
        <w:t xml:space="preserve">квартал је </w:t>
      </w:r>
      <w:r w:rsidR="00C52F73" w:rsidRPr="00863027">
        <w:rPr>
          <w:lang w:val="sr-Cyrl-RS"/>
        </w:rPr>
        <w:t>најмање троструки износ најниже месечне основице доприноса,</w:t>
      </w:r>
      <w:r w:rsidR="002637ED" w:rsidRPr="00863027">
        <w:rPr>
          <w:lang w:val="sr-Cyrl-RS"/>
        </w:rPr>
        <w:t xml:space="preserve"> а о</w:t>
      </w:r>
      <w:r w:rsidR="002637ED" w:rsidRPr="00863027">
        <w:t xml:space="preserve">сновица доприноса за обавезно здравствено осигурање </w:t>
      </w:r>
      <w:r w:rsidR="00C52F73" w:rsidRPr="00863027">
        <w:rPr>
          <w:lang w:val="sr-Cyrl-RS"/>
        </w:rPr>
        <w:t>је иста као и за претходну групу обвезника</w:t>
      </w:r>
      <w:r w:rsidR="002637ED" w:rsidRPr="00863027">
        <w:rPr>
          <w:lang w:val="sr-Cyrl-RS"/>
        </w:rPr>
        <w:t>.</w:t>
      </w:r>
    </w:p>
    <w:p w14:paraId="3970E6EC" w14:textId="7FF99801" w:rsidR="00C52F73" w:rsidRPr="00863027" w:rsidRDefault="00C52F73" w:rsidP="00863027">
      <w:pPr>
        <w:pStyle w:val="NormalWeb"/>
        <w:spacing w:after="0" w:line="20" w:lineRule="atLeast"/>
        <w:ind w:firstLine="720"/>
        <w:jc w:val="both"/>
        <w:rPr>
          <w:lang w:val="sr-Cyrl-RS"/>
        </w:rPr>
      </w:pPr>
      <w:r w:rsidRPr="00863027">
        <w:rPr>
          <w:lang w:val="sr-Cyrl-RS"/>
        </w:rPr>
        <w:t>П</w:t>
      </w:r>
      <w:r w:rsidR="0066221E" w:rsidRPr="00863027">
        <w:rPr>
          <w:lang w:val="sr-Cyrl-RS"/>
        </w:rPr>
        <w:t xml:space="preserve">редложеним законским решењем даје се могућност да обвезници </w:t>
      </w:r>
      <w:r w:rsidRPr="00863027">
        <w:rPr>
          <w:lang w:val="sr-Cyrl-RS"/>
        </w:rPr>
        <w:t xml:space="preserve">по основу плаћених доприноса за обавезно пензијско и инвалидско осигурање и за </w:t>
      </w:r>
      <w:r w:rsidRPr="00863027">
        <w:t>обавезно здравствено осигурање</w:t>
      </w:r>
      <w:r w:rsidRPr="00863027">
        <w:rPr>
          <w:lang w:val="sr-Cyrl-RS"/>
        </w:rPr>
        <w:t xml:space="preserve"> остварују одређена права у складу са законима који</w:t>
      </w:r>
      <w:r w:rsidR="00F03AC0" w:rsidRPr="00863027">
        <w:rPr>
          <w:lang w:val="sr-Cyrl-RS"/>
        </w:rPr>
        <w:t>ма се уређује</w:t>
      </w:r>
      <w:r w:rsidRPr="00863027">
        <w:rPr>
          <w:lang w:val="sr-Cyrl-RS"/>
        </w:rPr>
        <w:t xml:space="preserve"> материј</w:t>
      </w:r>
      <w:r w:rsidR="00F03AC0" w:rsidRPr="00863027">
        <w:rPr>
          <w:lang w:val="sr-Cyrl-RS"/>
        </w:rPr>
        <w:t>а</w:t>
      </w:r>
      <w:r w:rsidRPr="00863027">
        <w:rPr>
          <w:lang w:val="sr-Cyrl-RS"/>
        </w:rPr>
        <w:t xml:space="preserve"> пензијског и инвалидског осигурања и </w:t>
      </w:r>
      <w:r w:rsidRPr="00863027">
        <w:t>здравствено</w:t>
      </w:r>
      <w:r w:rsidRPr="00863027">
        <w:rPr>
          <w:lang w:val="sr-Cyrl-RS"/>
        </w:rPr>
        <w:t>г</w:t>
      </w:r>
      <w:r w:rsidRPr="00863027">
        <w:t xml:space="preserve"> осигурањ</w:t>
      </w:r>
      <w:r w:rsidRPr="00863027">
        <w:rPr>
          <w:lang w:val="sr-Cyrl-RS"/>
        </w:rPr>
        <w:t>а.</w:t>
      </w:r>
    </w:p>
    <w:p w14:paraId="02942796" w14:textId="77777777" w:rsidR="004E2F67" w:rsidRPr="00863027" w:rsidRDefault="004E2F67" w:rsidP="00863027">
      <w:pPr>
        <w:spacing w:line="20" w:lineRule="atLeast"/>
        <w:ind w:firstLine="720"/>
        <w:jc w:val="both"/>
        <w:rPr>
          <w:lang w:val="sr-Cyrl-CS"/>
        </w:rPr>
      </w:pPr>
    </w:p>
    <w:p w14:paraId="67009945" w14:textId="290230D7" w:rsidR="00A73154" w:rsidRPr="00863027" w:rsidRDefault="00EF702C" w:rsidP="00863027">
      <w:pPr>
        <w:tabs>
          <w:tab w:val="left" w:pos="720"/>
          <w:tab w:val="left" w:pos="1530"/>
        </w:tabs>
        <w:spacing w:line="20" w:lineRule="atLeast"/>
        <w:jc w:val="both"/>
        <w:rPr>
          <w:lang w:val="sr-Cyrl-CS"/>
        </w:rPr>
      </w:pPr>
      <w:r w:rsidRPr="00863027">
        <w:rPr>
          <w:lang w:val="sr-Cyrl-CS"/>
        </w:rPr>
        <w:tab/>
        <w:t>Основна садржина предложених измена и допуна Закона о доприносима за обавезно социјално осигурање („Службени гласник РС”, бр. 84/04, 61/05, 62/06, 5/09, 52/11, 101/11, 47/13, 108/13, 57/14, 68</w:t>
      </w:r>
      <w:r w:rsidR="00567614" w:rsidRPr="00863027">
        <w:rPr>
          <w:lang w:val="sr-Cyrl-CS"/>
        </w:rPr>
        <w:t xml:space="preserve">/14-др. закон, 112/15, 113/17, </w:t>
      </w:r>
      <w:r w:rsidRPr="00863027">
        <w:rPr>
          <w:lang w:val="sr-Cyrl-CS"/>
        </w:rPr>
        <w:t>95/18</w:t>
      </w:r>
      <w:r w:rsidR="00274DEF" w:rsidRPr="00863027">
        <w:rPr>
          <w:lang w:val="sr-Cyrl-CS"/>
        </w:rPr>
        <w:t xml:space="preserve">, </w:t>
      </w:r>
      <w:r w:rsidR="00567614" w:rsidRPr="00863027">
        <w:rPr>
          <w:lang w:val="sr-Cyrl-CS"/>
        </w:rPr>
        <w:t>86/19</w:t>
      </w:r>
      <w:r w:rsidR="00274DEF" w:rsidRPr="00863027">
        <w:rPr>
          <w:lang w:val="sr-Cyrl-CS"/>
        </w:rPr>
        <w:t>, 153/20</w:t>
      </w:r>
      <w:r w:rsidR="00607F43" w:rsidRPr="00863027">
        <w:rPr>
          <w:lang w:val="sr-Cyrl-CS"/>
        </w:rPr>
        <w:t xml:space="preserve">, </w:t>
      </w:r>
      <w:r w:rsidR="00274DEF" w:rsidRPr="00863027">
        <w:rPr>
          <w:lang w:val="sr-Cyrl-CS"/>
        </w:rPr>
        <w:t>44/21</w:t>
      </w:r>
      <w:r w:rsidR="001D5EF4">
        <w:rPr>
          <w:lang w:val="sr-Cyrl-CS"/>
        </w:rPr>
        <w:t xml:space="preserve"> и 118/21</w:t>
      </w:r>
      <w:r w:rsidRPr="00863027">
        <w:rPr>
          <w:lang w:val="sr-Cyrl-CS"/>
        </w:rPr>
        <w:t xml:space="preserve"> - у даљем тексту: Закон) односи се на:</w:t>
      </w:r>
    </w:p>
    <w:p w14:paraId="1D04DFD5" w14:textId="743E5389" w:rsidR="00274DEF" w:rsidRPr="00863027" w:rsidRDefault="00274DEF" w:rsidP="00863027">
      <w:pPr>
        <w:tabs>
          <w:tab w:val="left" w:pos="720"/>
          <w:tab w:val="left" w:pos="1530"/>
        </w:tabs>
        <w:spacing w:line="20" w:lineRule="atLeast"/>
        <w:jc w:val="both"/>
        <w:rPr>
          <w:lang w:val="sr-Cyrl-CS"/>
        </w:rPr>
      </w:pPr>
      <w:r w:rsidRPr="00863027">
        <w:rPr>
          <w:lang w:val="sr-Cyrl-CS"/>
        </w:rPr>
        <w:tab/>
        <w:t>- смањ</w:t>
      </w:r>
      <w:r w:rsidR="00B15C28" w:rsidRPr="00863027">
        <w:rPr>
          <w:lang w:val="sr-Cyrl-CS"/>
        </w:rPr>
        <w:t xml:space="preserve">ење стопе доприноса за </w:t>
      </w:r>
      <w:r w:rsidRPr="00863027">
        <w:rPr>
          <w:lang w:val="sr-Cyrl-CS"/>
        </w:rPr>
        <w:t>пензијско и инвалидско осигурање</w:t>
      </w:r>
      <w:r w:rsidR="00607F43" w:rsidRPr="00863027">
        <w:rPr>
          <w:lang w:val="sr-Cyrl-CS"/>
        </w:rPr>
        <w:t xml:space="preserve"> са 25% на 24%</w:t>
      </w:r>
      <w:r w:rsidRPr="00863027">
        <w:rPr>
          <w:lang w:val="sr-Cyrl-CS"/>
        </w:rPr>
        <w:t>;</w:t>
      </w:r>
    </w:p>
    <w:p w14:paraId="5F0BBA34" w14:textId="74B70894" w:rsidR="00F2463A" w:rsidRPr="00863027" w:rsidRDefault="00A73154" w:rsidP="00863027">
      <w:pPr>
        <w:spacing w:line="20" w:lineRule="atLeast"/>
        <w:ind w:left="709"/>
        <w:jc w:val="both"/>
        <w:rPr>
          <w:lang w:val="sr-Cyrl-CS"/>
        </w:rPr>
      </w:pPr>
      <w:r w:rsidRPr="00863027">
        <w:rPr>
          <w:lang w:val="sr-Cyrl-CS"/>
        </w:rPr>
        <w:t xml:space="preserve">- </w:t>
      </w:r>
      <w:r w:rsidR="009E2A52" w:rsidRPr="00863027">
        <w:rPr>
          <w:lang w:val="sr-Cyrl-CS"/>
        </w:rPr>
        <w:t>продужење периода примене постојећих ола</w:t>
      </w:r>
      <w:r w:rsidR="00F2463A" w:rsidRPr="00863027">
        <w:rPr>
          <w:lang w:val="sr-Cyrl-CS"/>
        </w:rPr>
        <w:t xml:space="preserve">кшица за запошљавање </w:t>
      </w:r>
      <w:r w:rsidR="00607F43" w:rsidRPr="00863027">
        <w:rPr>
          <w:lang w:val="sr-Cyrl-CS"/>
        </w:rPr>
        <w:t xml:space="preserve">нових </w:t>
      </w:r>
      <w:r w:rsidR="00F2463A" w:rsidRPr="00863027">
        <w:rPr>
          <w:lang w:val="sr-Cyrl-CS"/>
        </w:rPr>
        <w:t>лица;</w:t>
      </w:r>
    </w:p>
    <w:p w14:paraId="71880029" w14:textId="5065EEF3" w:rsidR="00607F43" w:rsidRPr="00863027" w:rsidRDefault="00274DEF" w:rsidP="00863027">
      <w:pPr>
        <w:spacing w:line="20" w:lineRule="atLeast"/>
        <w:ind w:firstLine="720"/>
        <w:jc w:val="both"/>
        <w:rPr>
          <w:b/>
          <w:lang w:val="sr-Cyrl-CS"/>
        </w:rPr>
      </w:pPr>
      <w:r w:rsidRPr="00863027">
        <w:rPr>
          <w:lang w:val="sr-Cyrl-CS"/>
        </w:rPr>
        <w:t>- у</w:t>
      </w:r>
      <w:r w:rsidR="00607F43" w:rsidRPr="00863027">
        <w:rPr>
          <w:lang w:val="sr-Cyrl-CS"/>
        </w:rPr>
        <w:t xml:space="preserve">ређење основице доприноса за обавезно </w:t>
      </w:r>
      <w:r w:rsidR="00607F43" w:rsidRPr="00863027">
        <w:rPr>
          <w:lang w:val="sr-Cyrl-RS"/>
        </w:rPr>
        <w:t xml:space="preserve">пензијско и инвалидско осигурање и за </w:t>
      </w:r>
      <w:r w:rsidR="00607F43" w:rsidRPr="00863027">
        <w:t>обавезно здравствено осигурање</w:t>
      </w:r>
      <w:r w:rsidR="00607F43" w:rsidRPr="00863027">
        <w:rPr>
          <w:lang w:val="sr-Cyrl-RS"/>
        </w:rPr>
        <w:t xml:space="preserve">, </w:t>
      </w:r>
      <w:r w:rsidR="00607F43" w:rsidRPr="00863027">
        <w:rPr>
          <w:lang w:val="sr-Cyrl-CS"/>
        </w:rPr>
        <w:t>по основу</w:t>
      </w:r>
      <w:r w:rsidR="00607F43" w:rsidRPr="00863027">
        <w:t xml:space="preserve"> уговорен</w:t>
      </w:r>
      <w:r w:rsidR="00607F43" w:rsidRPr="00863027">
        <w:rPr>
          <w:lang w:val="sr-Cyrl-RS"/>
        </w:rPr>
        <w:t>е</w:t>
      </w:r>
      <w:r w:rsidR="00607F43" w:rsidRPr="00863027">
        <w:t xml:space="preserve"> накнад</w:t>
      </w:r>
      <w:r w:rsidR="00607F43" w:rsidRPr="00863027">
        <w:rPr>
          <w:lang w:val="sr-Cyrl-RS"/>
        </w:rPr>
        <w:t>е</w:t>
      </w:r>
      <w:r w:rsidR="00607F43" w:rsidRPr="00863027">
        <w:rPr>
          <w:lang w:val="sr-Cyrl-CS"/>
        </w:rPr>
        <w:t xml:space="preserve"> за које је лице </w:t>
      </w:r>
      <w:r w:rsidR="00607F43" w:rsidRPr="00863027">
        <w:t>дужно да само обрачуна и уплати доприносе</w:t>
      </w:r>
      <w:r w:rsidR="00607F43" w:rsidRPr="00863027">
        <w:rPr>
          <w:lang w:val="sr-Cyrl-RS"/>
        </w:rPr>
        <w:t xml:space="preserve"> </w:t>
      </w:r>
      <w:r w:rsidR="00607F43" w:rsidRPr="00863027">
        <w:rPr>
          <w:lang w:val="sr-Cyrl-CS"/>
        </w:rPr>
        <w:t>за обавезно социјално осигурање.</w:t>
      </w:r>
    </w:p>
    <w:p w14:paraId="341A158B" w14:textId="77777777" w:rsidR="00607F43" w:rsidRPr="00863027" w:rsidRDefault="00607F43" w:rsidP="00863027">
      <w:pPr>
        <w:spacing w:line="20" w:lineRule="atLeast"/>
        <w:ind w:firstLine="720"/>
        <w:jc w:val="both"/>
        <w:rPr>
          <w:lang w:val="sr-Cyrl-CS"/>
        </w:rPr>
      </w:pPr>
    </w:p>
    <w:p w14:paraId="233D4EC7" w14:textId="77777777" w:rsidR="00D655DA" w:rsidRPr="00863027" w:rsidRDefault="00D655DA" w:rsidP="00863027">
      <w:pPr>
        <w:pStyle w:val="Default"/>
        <w:spacing w:line="20" w:lineRule="atLeast"/>
        <w:ind w:firstLine="720"/>
        <w:jc w:val="both"/>
        <w:rPr>
          <w:i/>
          <w:color w:val="auto"/>
          <w:lang w:val="sr-Cyrl-CS"/>
        </w:rPr>
      </w:pPr>
      <w:r w:rsidRPr="00863027">
        <w:rPr>
          <w:i/>
          <w:color w:val="auto"/>
          <w:lang w:val="sr-Cyrl-CS"/>
        </w:rPr>
        <w:t xml:space="preserve">• Разматране могућности да се проблеми реше и без доношења закона </w:t>
      </w:r>
    </w:p>
    <w:p w14:paraId="0203FA6B" w14:textId="77777777" w:rsidR="00D655DA" w:rsidRPr="00863027" w:rsidRDefault="00D655DA" w:rsidP="00863027">
      <w:pPr>
        <w:pStyle w:val="Default"/>
        <w:spacing w:line="20" w:lineRule="atLeast"/>
        <w:jc w:val="both"/>
        <w:rPr>
          <w:color w:val="auto"/>
          <w:lang w:val="sr-Cyrl-CS"/>
        </w:rPr>
      </w:pPr>
    </w:p>
    <w:p w14:paraId="6DAA9157" w14:textId="659A19C1" w:rsidR="00D655DA" w:rsidRPr="00863027" w:rsidRDefault="00D655DA" w:rsidP="00863027">
      <w:pPr>
        <w:pStyle w:val="Default"/>
        <w:spacing w:line="20" w:lineRule="atLeast"/>
        <w:ind w:firstLine="720"/>
        <w:jc w:val="both"/>
        <w:rPr>
          <w:color w:val="auto"/>
          <w:lang w:val="sr-Cyrl-CS"/>
        </w:rPr>
      </w:pPr>
      <w:r w:rsidRPr="00863027">
        <w:rPr>
          <w:color w:val="auto"/>
          <w:lang w:val="sr-Cyrl-CS"/>
        </w:rPr>
        <w:t xml:space="preserve">Имајући у виду да је реч о елементима система и политике јавних прихода који се, сагласно одредбама Закона о буџетском систему </w:t>
      </w:r>
      <w:r w:rsidR="004726B5" w:rsidRPr="00863027">
        <w:rPr>
          <w:color w:val="auto"/>
          <w:lang w:val="sr-Cyrl-CS"/>
        </w:rPr>
        <w:t>(„Службени гласник РС”, бр. 54/09, 73/10, 101/10, 101/11, 93/12, 62/13, 63/13-исправка, 108/13, 142/14, 68/15-др. закон, 103/15, 99/16, 113/17, 95/18, 31/19, 72/19</w:t>
      </w:r>
      <w:r w:rsidR="004726B5" w:rsidRPr="00863027">
        <w:rPr>
          <w:color w:val="auto"/>
          <w:lang w:val="sr-Latn-RS"/>
        </w:rPr>
        <w:t>,</w:t>
      </w:r>
      <w:r w:rsidR="004726B5" w:rsidRPr="00863027">
        <w:rPr>
          <w:color w:val="auto"/>
          <w:lang w:val="sr-Cyrl-RS"/>
        </w:rPr>
        <w:t xml:space="preserve"> 149/20, 118/21 и 118/21-др. закона</w:t>
      </w:r>
      <w:r w:rsidR="004726B5" w:rsidRPr="00863027">
        <w:rPr>
          <w:color w:val="auto"/>
          <w:lang w:val="sr-Cyrl-CS"/>
        </w:rPr>
        <w:t>)</w:t>
      </w:r>
      <w:r w:rsidRPr="00863027">
        <w:rPr>
          <w:color w:val="auto"/>
          <w:lang w:val="sr-Cyrl-CS"/>
        </w:rPr>
        <w:t xml:space="preserve">, уводе законом, то значи да </w:t>
      </w:r>
      <w:r w:rsidRPr="00863027">
        <w:rPr>
          <w:color w:val="auto"/>
          <w:lang w:val="sr-Cyrl-CS"/>
        </w:rPr>
        <w:lastRenderedPageBreak/>
        <w:t>се измене и допуне тих елемената могу вршити само законом. Према томе, како се материја која се уређује овим законом односи на доприносе за обавезно социјално осигурање и спада у законодавну регулативу, није разматрано, нити је било основа за разматрање њеног уређења другим законом или подзаконским актом.</w:t>
      </w:r>
    </w:p>
    <w:p w14:paraId="4396B8D5" w14:textId="77777777" w:rsidR="00D655DA" w:rsidRPr="00863027" w:rsidRDefault="00D655DA" w:rsidP="00863027">
      <w:pPr>
        <w:pStyle w:val="Default"/>
        <w:spacing w:line="20" w:lineRule="atLeast"/>
        <w:ind w:firstLine="720"/>
        <w:jc w:val="both"/>
        <w:rPr>
          <w:color w:val="auto"/>
          <w:lang w:val="sr-Cyrl-CS"/>
        </w:rPr>
      </w:pPr>
    </w:p>
    <w:p w14:paraId="083DA876" w14:textId="77777777" w:rsidR="00D655DA" w:rsidRPr="00863027" w:rsidRDefault="00D655DA" w:rsidP="00863027">
      <w:pPr>
        <w:pStyle w:val="Default"/>
        <w:spacing w:line="20" w:lineRule="atLeast"/>
        <w:ind w:firstLine="720"/>
        <w:jc w:val="both"/>
        <w:rPr>
          <w:i/>
          <w:color w:val="auto"/>
          <w:lang w:val="sr-Cyrl-CS"/>
        </w:rPr>
      </w:pPr>
      <w:r w:rsidRPr="00863027">
        <w:rPr>
          <w:i/>
          <w:color w:val="auto"/>
          <w:lang w:val="sr-Cyrl-CS"/>
        </w:rPr>
        <w:t xml:space="preserve">• Зашто је доношење закона најбољи начин за решавање проблема </w:t>
      </w:r>
    </w:p>
    <w:p w14:paraId="40746B9E" w14:textId="77777777" w:rsidR="00D655DA" w:rsidRPr="00863027" w:rsidRDefault="00D655DA" w:rsidP="00863027">
      <w:pPr>
        <w:pStyle w:val="Default"/>
        <w:spacing w:line="20" w:lineRule="atLeast"/>
        <w:jc w:val="both"/>
        <w:rPr>
          <w:color w:val="auto"/>
          <w:lang w:val="sr-Cyrl-CS"/>
        </w:rPr>
      </w:pPr>
    </w:p>
    <w:p w14:paraId="4D516171" w14:textId="77777777" w:rsidR="00D655DA" w:rsidRPr="00863027" w:rsidRDefault="00D655DA" w:rsidP="00863027">
      <w:pPr>
        <w:pStyle w:val="Default"/>
        <w:spacing w:line="20" w:lineRule="atLeast"/>
        <w:ind w:firstLine="720"/>
        <w:jc w:val="both"/>
        <w:rPr>
          <w:color w:val="auto"/>
          <w:lang w:val="sr-Cyrl-CS"/>
        </w:rPr>
      </w:pPr>
      <w:r w:rsidRPr="00863027">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14:paraId="46140C1C" w14:textId="77777777" w:rsidR="00D655DA" w:rsidRPr="00863027" w:rsidRDefault="00D655DA" w:rsidP="00863027">
      <w:pPr>
        <w:pStyle w:val="Default"/>
        <w:spacing w:line="20" w:lineRule="atLeast"/>
        <w:ind w:firstLine="720"/>
        <w:jc w:val="both"/>
        <w:rPr>
          <w:color w:val="auto"/>
          <w:lang w:val="sr-Cyrl-CS"/>
        </w:rPr>
      </w:pPr>
      <w:r w:rsidRPr="00863027">
        <w:rPr>
          <w:color w:val="auto"/>
          <w:lang w:val="sr-Cyrl-CS"/>
        </w:rPr>
        <w:t>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фискалне политике, с обзиром да се закон као општи правни акт објављује и ствара једнака права и обавезе за све субјекте који се нађу у истој правној ситуацији.</w:t>
      </w:r>
    </w:p>
    <w:p w14:paraId="460FA24F" w14:textId="5B80755F" w:rsidR="006C16E6" w:rsidRPr="00863027" w:rsidRDefault="006C16E6" w:rsidP="00863027">
      <w:pPr>
        <w:pStyle w:val="Default"/>
        <w:spacing w:line="20" w:lineRule="atLeast"/>
        <w:ind w:firstLine="720"/>
        <w:jc w:val="both"/>
        <w:rPr>
          <w:color w:val="auto"/>
          <w:lang w:val="sr-Cyrl-CS"/>
        </w:rPr>
      </w:pPr>
    </w:p>
    <w:p w14:paraId="3DD6D5D1" w14:textId="77777777" w:rsidR="0098015A" w:rsidRPr="00863027" w:rsidRDefault="0098015A" w:rsidP="00863027">
      <w:pPr>
        <w:pStyle w:val="Default"/>
        <w:spacing w:line="20" w:lineRule="atLeast"/>
        <w:ind w:firstLine="720"/>
        <w:jc w:val="both"/>
        <w:rPr>
          <w:color w:val="auto"/>
          <w:lang w:val="sr-Cyrl-CS"/>
        </w:rPr>
      </w:pPr>
    </w:p>
    <w:p w14:paraId="75D579E1" w14:textId="77777777" w:rsidR="00D655DA" w:rsidRPr="00863027" w:rsidRDefault="00D655DA" w:rsidP="00863027">
      <w:pPr>
        <w:pStyle w:val="Default"/>
        <w:spacing w:line="20" w:lineRule="atLeast"/>
        <w:jc w:val="center"/>
        <w:rPr>
          <w:color w:val="auto"/>
          <w:lang w:val="sr-Cyrl-CS"/>
        </w:rPr>
      </w:pPr>
      <w:r w:rsidRPr="00863027">
        <w:rPr>
          <w:color w:val="auto"/>
          <w:lang w:val="sr-Cyrl-CS"/>
        </w:rPr>
        <w:t>III. ОБЈАШЊЕЊЕ ОСНОВНИХ ПРАВНИХ ИНСТИТУТА</w:t>
      </w:r>
    </w:p>
    <w:p w14:paraId="19B1AD78" w14:textId="4CDE3260" w:rsidR="007B3B68" w:rsidRPr="00863027" w:rsidRDefault="00D655DA" w:rsidP="00863027">
      <w:pPr>
        <w:pStyle w:val="Default"/>
        <w:spacing w:line="20" w:lineRule="atLeast"/>
        <w:jc w:val="center"/>
        <w:rPr>
          <w:color w:val="auto"/>
          <w:lang w:val="sr-Cyrl-CS"/>
        </w:rPr>
      </w:pPr>
      <w:r w:rsidRPr="00863027">
        <w:rPr>
          <w:color w:val="auto"/>
          <w:lang w:val="sr-Cyrl-CS"/>
        </w:rPr>
        <w:t>И ПОЈЕДИНАЧНИХ РЕШЕЊА</w:t>
      </w:r>
    </w:p>
    <w:p w14:paraId="033F6764" w14:textId="167A6BEE" w:rsidR="00434FE0" w:rsidRPr="00863027" w:rsidRDefault="00434FE0" w:rsidP="00863027">
      <w:pPr>
        <w:pStyle w:val="Default"/>
        <w:spacing w:line="20" w:lineRule="atLeast"/>
        <w:jc w:val="center"/>
        <w:rPr>
          <w:color w:val="auto"/>
          <w:lang w:val="sr-Cyrl-CS"/>
        </w:rPr>
      </w:pPr>
    </w:p>
    <w:p w14:paraId="2024CB71" w14:textId="6F0D2E16" w:rsidR="00434FE0" w:rsidRPr="00863027" w:rsidRDefault="00434FE0" w:rsidP="00863027">
      <w:pPr>
        <w:pStyle w:val="Default"/>
        <w:spacing w:line="20" w:lineRule="atLeast"/>
        <w:ind w:firstLine="720"/>
        <w:jc w:val="both"/>
        <w:rPr>
          <w:color w:val="auto"/>
          <w:u w:val="single"/>
          <w:lang w:val="sr-Cyrl-CS"/>
        </w:rPr>
      </w:pPr>
      <w:r w:rsidRPr="00863027">
        <w:rPr>
          <w:color w:val="auto"/>
          <w:u w:val="single"/>
          <w:lang w:val="sr-Cyrl-CS"/>
        </w:rPr>
        <w:t>Уз чл</w:t>
      </w:r>
      <w:r w:rsidRPr="00863027">
        <w:rPr>
          <w:color w:val="auto"/>
          <w:u w:val="single"/>
          <w:lang w:val="sr-Cyrl-RS"/>
        </w:rPr>
        <w:t>ан</w:t>
      </w:r>
      <w:r w:rsidRPr="00863027">
        <w:rPr>
          <w:color w:val="auto"/>
          <w:u w:val="single"/>
          <w:lang w:val="sr-Cyrl-CS"/>
        </w:rPr>
        <w:t xml:space="preserve"> 1. </w:t>
      </w:r>
    </w:p>
    <w:p w14:paraId="4764172F" w14:textId="3F089317" w:rsidR="00030945" w:rsidRPr="00863027" w:rsidRDefault="00434FE0" w:rsidP="00863027">
      <w:pPr>
        <w:spacing w:line="20" w:lineRule="atLeast"/>
        <w:ind w:firstLine="720"/>
        <w:jc w:val="both"/>
        <w:rPr>
          <w:lang w:val="sr-Cyrl-RS"/>
        </w:rPr>
      </w:pPr>
      <w:r w:rsidRPr="00863027">
        <w:rPr>
          <w:lang w:val="sr-Cyrl-CS"/>
        </w:rPr>
        <w:t>У члану 28. Закона</w:t>
      </w:r>
      <w:r w:rsidR="00EA7A11" w:rsidRPr="00863027">
        <w:rPr>
          <w:lang w:val="sr-Cyrl-CS"/>
        </w:rPr>
        <w:t>,</w:t>
      </w:r>
      <w:r w:rsidRPr="00863027">
        <w:rPr>
          <w:lang w:val="sr-Cyrl-CS"/>
        </w:rPr>
        <w:t xml:space="preserve"> који се односи на утврђив</w:t>
      </w:r>
      <w:r w:rsidR="00EA7A11" w:rsidRPr="00863027">
        <w:rPr>
          <w:lang w:val="sr-Cyrl-CS"/>
        </w:rPr>
        <w:t>а</w:t>
      </w:r>
      <w:r w:rsidRPr="00863027">
        <w:rPr>
          <w:lang w:val="sr-Cyrl-CS"/>
        </w:rPr>
        <w:t xml:space="preserve">ње </w:t>
      </w:r>
      <w:r w:rsidRPr="00863027">
        <w:t>основица доприноса за лица која остварују уговорену накнаду</w:t>
      </w:r>
      <w:r w:rsidR="00F2704B" w:rsidRPr="00863027">
        <w:rPr>
          <w:lang w:val="sr-Cyrl-RS"/>
        </w:rPr>
        <w:t xml:space="preserve">, у ставу 2. је предложено да </w:t>
      </w:r>
      <w:r w:rsidR="00F2704B" w:rsidRPr="00863027">
        <w:t xml:space="preserve">основица доприноса за обавезно </w:t>
      </w:r>
      <w:r w:rsidR="00F2704B" w:rsidRPr="00863027">
        <w:rPr>
          <w:lang w:val="sr-Cyrl-RS"/>
        </w:rPr>
        <w:t>пензијско и инвалидско осигурање за квартал,</w:t>
      </w:r>
      <w:r w:rsidR="00F2704B" w:rsidRPr="00863027">
        <w:t xml:space="preserve"> за лица из члана 57. став 2. </w:t>
      </w:r>
      <w:r w:rsidR="00F2704B" w:rsidRPr="00863027">
        <w:rPr>
          <w:lang w:val="sr-Cyrl-RS"/>
        </w:rPr>
        <w:t>З</w:t>
      </w:r>
      <w:r w:rsidR="00F2704B" w:rsidRPr="00863027">
        <w:t>акона</w:t>
      </w:r>
      <w:r w:rsidR="00F2704B" w:rsidRPr="00863027">
        <w:rPr>
          <w:lang w:val="sr-Cyrl-RS"/>
        </w:rPr>
        <w:t xml:space="preserve"> која су </w:t>
      </w:r>
      <w:r w:rsidR="00F2704B" w:rsidRPr="00863027">
        <w:t>дужн</w:t>
      </w:r>
      <w:r w:rsidR="00F2704B" w:rsidRPr="00863027">
        <w:rPr>
          <w:lang w:val="sr-Cyrl-RS"/>
        </w:rPr>
        <w:t>а</w:t>
      </w:r>
      <w:r w:rsidR="00F2704B" w:rsidRPr="00863027">
        <w:t xml:space="preserve"> да сам</w:t>
      </w:r>
      <w:r w:rsidR="00F2704B" w:rsidRPr="00863027">
        <w:rPr>
          <w:lang w:val="sr-Cyrl-RS"/>
        </w:rPr>
        <w:t>а</w:t>
      </w:r>
      <w:r w:rsidR="00F2704B" w:rsidRPr="00863027">
        <w:t xml:space="preserve"> обрачуна</w:t>
      </w:r>
      <w:r w:rsidR="00F2704B" w:rsidRPr="00863027">
        <w:rPr>
          <w:lang w:val="sr-Cyrl-RS"/>
        </w:rPr>
        <w:t>ју</w:t>
      </w:r>
      <w:r w:rsidR="00F2704B" w:rsidRPr="00863027">
        <w:t xml:space="preserve"> и уплат</w:t>
      </w:r>
      <w:r w:rsidR="00F2704B" w:rsidRPr="00863027">
        <w:rPr>
          <w:lang w:val="sr-Cyrl-RS"/>
        </w:rPr>
        <w:t>е</w:t>
      </w:r>
      <w:r w:rsidR="00F2704B" w:rsidRPr="00863027">
        <w:t xml:space="preserve"> доприносе у случају када </w:t>
      </w:r>
      <w:r w:rsidR="00EA7A11" w:rsidRPr="00863027">
        <w:rPr>
          <w:lang w:val="sr-Cyrl-RS"/>
        </w:rPr>
        <w:t>уговорену</w:t>
      </w:r>
      <w:r w:rsidR="00F2704B" w:rsidRPr="00863027">
        <w:t xml:space="preserve"> накнаду остваруј</w:t>
      </w:r>
      <w:r w:rsidR="00F2704B" w:rsidRPr="00863027">
        <w:rPr>
          <w:lang w:val="sr-Cyrl-RS"/>
        </w:rPr>
        <w:t>у</w:t>
      </w:r>
      <w:r w:rsidR="00F2704B" w:rsidRPr="00863027">
        <w:t xml:space="preserve"> од лица које приликом исплате накнаде није обвезник обрачунавања и плаћања доприноса</w:t>
      </w:r>
      <w:r w:rsidR="00F2704B" w:rsidRPr="00863027">
        <w:rPr>
          <w:lang w:val="sr-Cyrl-RS"/>
        </w:rPr>
        <w:t>, а</w:t>
      </w:r>
      <w:r w:rsidR="00F2704B" w:rsidRPr="00863027">
        <w:t xml:space="preserve"> </w:t>
      </w:r>
      <w:r w:rsidR="00F2704B" w:rsidRPr="00863027">
        <w:rPr>
          <w:lang w:val="sr-Cyrl-RS"/>
        </w:rPr>
        <w:t>која</w:t>
      </w:r>
      <w:r w:rsidR="00F2704B" w:rsidRPr="00863027">
        <w:t xml:space="preserve"> сагласно одредбама закона којим се уређује порез на доходак грађана</w:t>
      </w:r>
      <w:r w:rsidR="00F2704B" w:rsidRPr="00863027">
        <w:rPr>
          <w:lang w:val="sr-Cyrl-RS"/>
        </w:rPr>
        <w:t xml:space="preserve"> порез плаћају самоопорезивањем на опорезиви приход који чини бруто приход остварен у кварталу умањен за збир нормираних трошкова опредељених у динарском износу и 34% бруто прихода оствареног у кварталу,</w:t>
      </w:r>
      <w:r w:rsidR="00F2704B" w:rsidRPr="00863027">
        <w:t xml:space="preserve"> </w:t>
      </w:r>
      <w:r w:rsidR="00F2704B" w:rsidRPr="00863027">
        <w:rPr>
          <w:lang w:val="sr-Cyrl-RS"/>
        </w:rPr>
        <w:t xml:space="preserve">је најмање троструки износ најниже месечне основице доприноса из члана 36. </w:t>
      </w:r>
      <w:r w:rsidR="00EA7A11" w:rsidRPr="00863027">
        <w:rPr>
          <w:lang w:val="sr-Cyrl-RS"/>
        </w:rPr>
        <w:t>З</w:t>
      </w:r>
      <w:r w:rsidR="00F2704B" w:rsidRPr="00863027">
        <w:rPr>
          <w:lang w:val="sr-Cyrl-RS"/>
        </w:rPr>
        <w:t>акона. Поред тога, о</w:t>
      </w:r>
      <w:r w:rsidR="00F2704B" w:rsidRPr="00863027">
        <w:t xml:space="preserve">сновица доприноса за обавезно здравствено осигурање </w:t>
      </w:r>
      <w:r w:rsidR="00F2704B" w:rsidRPr="00863027">
        <w:rPr>
          <w:lang w:val="sr-Cyrl-RS"/>
        </w:rPr>
        <w:t>за квартал,</w:t>
      </w:r>
      <w:r w:rsidR="00F2704B" w:rsidRPr="00863027">
        <w:t xml:space="preserve"> за </w:t>
      </w:r>
      <w:r w:rsidR="00F2704B" w:rsidRPr="00863027">
        <w:rPr>
          <w:lang w:val="sr-Cyrl-RS"/>
        </w:rPr>
        <w:t xml:space="preserve">поменута </w:t>
      </w:r>
      <w:r w:rsidR="00F2704B" w:rsidRPr="00863027">
        <w:t xml:space="preserve">лица из члана 57. став 2. </w:t>
      </w:r>
      <w:r w:rsidR="00F2704B" w:rsidRPr="00863027">
        <w:rPr>
          <w:lang w:val="sr-Cyrl-RS"/>
        </w:rPr>
        <w:t>З</w:t>
      </w:r>
      <w:r w:rsidR="00F2704B" w:rsidRPr="00863027">
        <w:t>акона</w:t>
      </w:r>
      <w:r w:rsidR="00F2704B" w:rsidRPr="00863027">
        <w:rPr>
          <w:lang w:val="sr-Cyrl-RS"/>
        </w:rPr>
        <w:t xml:space="preserve"> која </w:t>
      </w:r>
      <w:r w:rsidR="00F2704B" w:rsidRPr="00863027">
        <w:t>сагласно одредбама закона којим се уређује порез на доходак грађана</w:t>
      </w:r>
      <w:r w:rsidR="00F2704B" w:rsidRPr="00863027">
        <w:rPr>
          <w:lang w:val="sr-Cyrl-RS"/>
        </w:rPr>
        <w:t xml:space="preserve"> порез плаћају самоопорезивањем на приходе остварене у кварталу</w:t>
      </w:r>
      <w:r w:rsidR="00F2704B" w:rsidRPr="00863027">
        <w:t xml:space="preserve">, </w:t>
      </w:r>
      <w:r w:rsidR="00F2704B" w:rsidRPr="00863027">
        <w:rPr>
          <w:lang w:val="sr-Cyrl-RS"/>
        </w:rPr>
        <w:t>је најмање троструки износ основице из члана 35б Закона</w:t>
      </w:r>
      <w:r w:rsidR="00F2704B" w:rsidRPr="00863027">
        <w:t>.</w:t>
      </w:r>
      <w:r w:rsidR="00F2704B" w:rsidRPr="00863027">
        <w:rPr>
          <w:lang w:val="sr-Cyrl-RS"/>
        </w:rPr>
        <w:t xml:space="preserve"> Уколико су основице доприноса ниже од опорезивог прихода, основица доприноса је опорезиви приход.</w:t>
      </w:r>
    </w:p>
    <w:p w14:paraId="50588A77" w14:textId="77777777" w:rsidR="000C3FB4" w:rsidRPr="00863027" w:rsidRDefault="000C3FB4" w:rsidP="00863027">
      <w:pPr>
        <w:pStyle w:val="Default"/>
        <w:spacing w:line="20" w:lineRule="atLeast"/>
        <w:jc w:val="center"/>
        <w:rPr>
          <w:color w:val="auto"/>
          <w:lang w:val="sr-Cyrl-CS"/>
        </w:rPr>
      </w:pPr>
    </w:p>
    <w:p w14:paraId="6114642E" w14:textId="270C51B9" w:rsidR="00434FE0" w:rsidRPr="00863027" w:rsidRDefault="00434FE0" w:rsidP="00863027">
      <w:pPr>
        <w:pStyle w:val="Default"/>
        <w:spacing w:line="20" w:lineRule="atLeast"/>
        <w:ind w:firstLine="720"/>
        <w:jc w:val="both"/>
        <w:rPr>
          <w:color w:val="auto"/>
          <w:u w:val="single"/>
          <w:lang w:val="sr-Cyrl-CS"/>
        </w:rPr>
      </w:pPr>
      <w:r w:rsidRPr="00863027">
        <w:rPr>
          <w:color w:val="auto"/>
          <w:u w:val="single"/>
          <w:lang w:val="sr-Cyrl-CS"/>
        </w:rPr>
        <w:t>Уз чл</w:t>
      </w:r>
      <w:r w:rsidRPr="00863027">
        <w:rPr>
          <w:color w:val="auto"/>
          <w:u w:val="single"/>
          <w:lang w:val="sr-Cyrl-RS"/>
        </w:rPr>
        <w:t>ан</w:t>
      </w:r>
      <w:r w:rsidRPr="00863027">
        <w:rPr>
          <w:color w:val="auto"/>
          <w:u w:val="single"/>
          <w:lang w:val="sr-Cyrl-CS"/>
        </w:rPr>
        <w:t xml:space="preserve"> 2. </w:t>
      </w:r>
    </w:p>
    <w:p w14:paraId="6FC4E812" w14:textId="2152C89E" w:rsidR="000C3FB4" w:rsidRPr="00863027" w:rsidRDefault="001F544A" w:rsidP="00863027">
      <w:pPr>
        <w:tabs>
          <w:tab w:val="left" w:pos="720"/>
          <w:tab w:val="left" w:pos="1530"/>
        </w:tabs>
        <w:spacing w:line="20" w:lineRule="atLeast"/>
        <w:jc w:val="both"/>
        <w:rPr>
          <w:lang w:val="sr-Cyrl-CS"/>
        </w:rPr>
      </w:pPr>
      <w:r w:rsidRPr="00863027">
        <w:rPr>
          <w:lang w:val="sr-Cyrl-CS"/>
        </w:rPr>
        <w:tab/>
        <w:t>У члану 36. Закона</w:t>
      </w:r>
      <w:r w:rsidR="00EA7A11" w:rsidRPr="00863027">
        <w:rPr>
          <w:lang w:val="sr-Cyrl-CS"/>
        </w:rPr>
        <w:t>,</w:t>
      </w:r>
      <w:r w:rsidRPr="00863027">
        <w:rPr>
          <w:lang w:val="sr-Cyrl-CS"/>
        </w:rPr>
        <w:t xml:space="preserve"> који се односи на примену најниже месечне основице доприноса за обавезно социјално осигурање, врши се правнотехничко усклађивање услед измена у члану 28. Закона.</w:t>
      </w:r>
    </w:p>
    <w:p w14:paraId="42D18CBE" w14:textId="77777777" w:rsidR="001F544A" w:rsidRPr="00863027" w:rsidRDefault="001F544A" w:rsidP="00863027">
      <w:pPr>
        <w:tabs>
          <w:tab w:val="left" w:pos="720"/>
          <w:tab w:val="left" w:pos="1530"/>
        </w:tabs>
        <w:spacing w:line="20" w:lineRule="atLeast"/>
        <w:jc w:val="both"/>
        <w:rPr>
          <w:lang w:val="sr-Cyrl-CS"/>
        </w:rPr>
      </w:pPr>
    </w:p>
    <w:p w14:paraId="7007E981" w14:textId="142DD8F2" w:rsidR="007B3B68" w:rsidRPr="00863027" w:rsidRDefault="007B3B68" w:rsidP="00863027">
      <w:pPr>
        <w:pStyle w:val="Default"/>
        <w:spacing w:line="20" w:lineRule="atLeast"/>
        <w:ind w:firstLine="720"/>
        <w:jc w:val="both"/>
        <w:rPr>
          <w:color w:val="auto"/>
          <w:u w:val="single"/>
          <w:lang w:val="sr-Cyrl-CS"/>
        </w:rPr>
      </w:pPr>
      <w:r w:rsidRPr="00863027">
        <w:rPr>
          <w:color w:val="auto"/>
          <w:u w:val="single"/>
          <w:lang w:val="sr-Cyrl-CS"/>
        </w:rPr>
        <w:t>Уз чл</w:t>
      </w:r>
      <w:r w:rsidR="007F3DCD" w:rsidRPr="00863027">
        <w:rPr>
          <w:color w:val="auto"/>
          <w:u w:val="single"/>
          <w:lang w:val="sr-Cyrl-RS"/>
        </w:rPr>
        <w:t>ан</w:t>
      </w:r>
      <w:r w:rsidR="000C3FB4" w:rsidRPr="00863027">
        <w:rPr>
          <w:color w:val="auto"/>
          <w:u w:val="single"/>
          <w:lang w:val="sr-Cyrl-CS"/>
        </w:rPr>
        <w:t xml:space="preserve"> </w:t>
      </w:r>
      <w:r w:rsidR="002A78FC" w:rsidRPr="00863027">
        <w:rPr>
          <w:color w:val="auto"/>
          <w:u w:val="single"/>
          <w:lang w:val="sr-Cyrl-CS"/>
        </w:rPr>
        <w:t>3</w:t>
      </w:r>
      <w:r w:rsidRPr="00863027">
        <w:rPr>
          <w:color w:val="auto"/>
          <w:u w:val="single"/>
          <w:lang w:val="sr-Cyrl-CS"/>
        </w:rPr>
        <w:t xml:space="preserve">. </w:t>
      </w:r>
    </w:p>
    <w:p w14:paraId="7A95FA83" w14:textId="42952E01" w:rsidR="000E5275" w:rsidRPr="00863027" w:rsidRDefault="007B3B68" w:rsidP="00863027">
      <w:pPr>
        <w:pStyle w:val="Default"/>
        <w:spacing w:line="20" w:lineRule="atLeast"/>
        <w:ind w:firstLine="720"/>
        <w:jc w:val="both"/>
        <w:rPr>
          <w:color w:val="auto"/>
          <w:lang w:val="sr-Cyrl-CS"/>
        </w:rPr>
      </w:pPr>
      <w:r w:rsidRPr="00863027">
        <w:rPr>
          <w:color w:val="auto"/>
          <w:lang w:val="sr-Cyrl-CS"/>
        </w:rPr>
        <w:t xml:space="preserve">У </w:t>
      </w:r>
      <w:r w:rsidR="007F3DCD" w:rsidRPr="00863027">
        <w:rPr>
          <w:color w:val="auto"/>
          <w:lang w:val="sr-Cyrl-CS"/>
        </w:rPr>
        <w:t>члану 44. Закона врши се измена стопе доприноса за пензијско и инвалидско осигур</w:t>
      </w:r>
      <w:r w:rsidR="002A78FC" w:rsidRPr="00863027">
        <w:rPr>
          <w:color w:val="auto"/>
          <w:lang w:val="sr-Cyrl-CS"/>
        </w:rPr>
        <w:t>ање, тако што се стопа смањује</w:t>
      </w:r>
      <w:r w:rsidR="00EA7A11" w:rsidRPr="00863027">
        <w:rPr>
          <w:color w:val="auto"/>
          <w:lang w:val="sr-Cyrl-CS"/>
        </w:rPr>
        <w:t xml:space="preserve"> за један процентни поен</w:t>
      </w:r>
      <w:r w:rsidR="007F3DCD" w:rsidRPr="00863027">
        <w:rPr>
          <w:color w:val="auto"/>
          <w:lang w:val="sr-Cyrl-CS"/>
        </w:rPr>
        <w:t>. С тим у вези, стопа доприноса за пензијско и инвалидско осигурање са 25% смањује се на 2</w:t>
      </w:r>
      <w:r w:rsidR="002A78FC" w:rsidRPr="00863027">
        <w:rPr>
          <w:color w:val="auto"/>
          <w:lang w:val="sr-Cyrl-CS"/>
        </w:rPr>
        <w:t>4</w:t>
      </w:r>
      <w:r w:rsidR="007F3DCD" w:rsidRPr="00863027">
        <w:rPr>
          <w:color w:val="auto"/>
          <w:lang w:val="sr-Cyrl-CS"/>
        </w:rPr>
        <w:t>%. Предложено решење односи се на смањење стопе доприноса на терет послодавца</w:t>
      </w:r>
      <w:r w:rsidR="000E5275" w:rsidRPr="00863027">
        <w:rPr>
          <w:color w:val="auto"/>
          <w:lang w:val="sr-Cyrl-CS"/>
        </w:rPr>
        <w:t xml:space="preserve">, </w:t>
      </w:r>
      <w:r w:rsidR="007F3DCD" w:rsidRPr="00863027">
        <w:rPr>
          <w:color w:val="auto"/>
          <w:lang w:val="sr-Cyrl-CS"/>
        </w:rPr>
        <w:t xml:space="preserve">тако да је висина стопе </w:t>
      </w:r>
      <w:r w:rsidR="007F3DCD" w:rsidRPr="00863027">
        <w:rPr>
          <w:color w:val="auto"/>
          <w:lang w:val="sr-Cyrl-CS"/>
        </w:rPr>
        <w:lastRenderedPageBreak/>
        <w:t>за пензијско и инвалидско осигурање коју послодавац плаћа на свој терет (на зараду) 1</w:t>
      </w:r>
      <w:r w:rsidR="002A78FC" w:rsidRPr="00863027">
        <w:rPr>
          <w:color w:val="auto"/>
          <w:lang w:val="sr-Cyrl-CS"/>
        </w:rPr>
        <w:t>0</w:t>
      </w:r>
      <w:r w:rsidR="007F3DCD" w:rsidRPr="00863027">
        <w:rPr>
          <w:color w:val="auto"/>
          <w:lang w:val="sr-Cyrl-CS"/>
        </w:rPr>
        <w:t>% уместо 11% колико је према важећем законском решењу.</w:t>
      </w:r>
    </w:p>
    <w:p w14:paraId="66B86F25" w14:textId="77777777" w:rsidR="000E5275" w:rsidRPr="00863027" w:rsidRDefault="000E5275" w:rsidP="00863027">
      <w:pPr>
        <w:pStyle w:val="Default"/>
        <w:spacing w:line="20" w:lineRule="atLeast"/>
        <w:ind w:firstLine="720"/>
        <w:jc w:val="both"/>
        <w:rPr>
          <w:color w:val="auto"/>
          <w:lang w:val="sr-Cyrl-CS"/>
        </w:rPr>
      </w:pPr>
    </w:p>
    <w:p w14:paraId="4C8CCC83" w14:textId="70B8868B" w:rsidR="000E5275" w:rsidRPr="00863027" w:rsidRDefault="009D1447" w:rsidP="00863027">
      <w:pPr>
        <w:pStyle w:val="Default"/>
        <w:spacing w:line="20" w:lineRule="atLeast"/>
        <w:ind w:firstLine="720"/>
        <w:jc w:val="both"/>
        <w:rPr>
          <w:color w:val="auto"/>
          <w:u w:val="single"/>
          <w:lang w:val="sr-Cyrl-CS"/>
        </w:rPr>
      </w:pPr>
      <w:r w:rsidRPr="00863027">
        <w:rPr>
          <w:color w:val="auto"/>
          <w:u w:val="single"/>
          <w:lang w:val="sr-Cyrl-CS"/>
        </w:rPr>
        <w:t xml:space="preserve">Уз чл. </w:t>
      </w:r>
      <w:r w:rsidR="002A78FC" w:rsidRPr="00863027">
        <w:rPr>
          <w:color w:val="auto"/>
          <w:u w:val="single"/>
          <w:lang w:val="sr-Cyrl-CS"/>
        </w:rPr>
        <w:t>4. и 5</w:t>
      </w:r>
      <w:r w:rsidR="000E5275" w:rsidRPr="00863027">
        <w:rPr>
          <w:color w:val="auto"/>
          <w:u w:val="single"/>
          <w:lang w:val="sr-Cyrl-CS"/>
        </w:rPr>
        <w:t xml:space="preserve">. </w:t>
      </w:r>
    </w:p>
    <w:p w14:paraId="508E90E9" w14:textId="370468A4" w:rsidR="000D1F37" w:rsidRPr="00863027" w:rsidRDefault="000E5275" w:rsidP="00863027">
      <w:pPr>
        <w:pStyle w:val="Default"/>
        <w:spacing w:line="20" w:lineRule="atLeast"/>
        <w:ind w:firstLine="720"/>
        <w:jc w:val="both"/>
        <w:rPr>
          <w:color w:val="auto"/>
          <w:lang w:val="sr-Cyrl-CS"/>
        </w:rPr>
      </w:pPr>
      <w:r w:rsidRPr="00863027">
        <w:rPr>
          <w:color w:val="auto"/>
          <w:lang w:val="sr-Cyrl-CS"/>
        </w:rPr>
        <w:t xml:space="preserve">У </w:t>
      </w:r>
      <w:r w:rsidR="007B3B68" w:rsidRPr="00863027">
        <w:rPr>
          <w:color w:val="auto"/>
          <w:lang w:val="sr-Cyrl-CS"/>
        </w:rPr>
        <w:t>вези са чл. 45. и 45в Закона, којима се уређује право послодавца на повраћај дела плаћених доприноса за обавезно социјално осигурање, у проценту од 65% до 75%, по основу зараде новозапослених лица, предлаже се продужење периода примене постојећих олакшица. Како олакшице истич</w:t>
      </w:r>
      <w:r w:rsidRPr="00863027">
        <w:rPr>
          <w:color w:val="auto"/>
          <w:lang w:val="sr-Cyrl-CS"/>
        </w:rPr>
        <w:t>у закључно са 31. децембром 202</w:t>
      </w:r>
      <w:r w:rsidR="002A78FC" w:rsidRPr="00863027">
        <w:rPr>
          <w:color w:val="auto"/>
          <w:lang w:val="sr-Cyrl-CS"/>
        </w:rPr>
        <w:t>2</w:t>
      </w:r>
      <w:r w:rsidR="007B3B68" w:rsidRPr="00863027">
        <w:rPr>
          <w:color w:val="auto"/>
          <w:lang w:val="sr-Cyrl-CS"/>
        </w:rPr>
        <w:t>. године, предлаже с</w:t>
      </w:r>
      <w:r w:rsidRPr="00863027">
        <w:rPr>
          <w:color w:val="auto"/>
          <w:lang w:val="sr-Cyrl-CS"/>
        </w:rPr>
        <w:t>е продужење на 31. децембар 202</w:t>
      </w:r>
      <w:r w:rsidR="002A78FC" w:rsidRPr="00863027">
        <w:rPr>
          <w:color w:val="auto"/>
          <w:lang w:val="sr-Cyrl-CS"/>
        </w:rPr>
        <w:t>3</w:t>
      </w:r>
      <w:r w:rsidR="007B3B68" w:rsidRPr="00863027">
        <w:rPr>
          <w:color w:val="auto"/>
          <w:lang w:val="sr-Cyrl-CS"/>
        </w:rPr>
        <w:t>. године.</w:t>
      </w:r>
      <w:r w:rsidR="00E71ED2" w:rsidRPr="00863027">
        <w:rPr>
          <w:color w:val="auto"/>
          <w:lang w:val="sr-Cyrl-CS"/>
        </w:rPr>
        <w:t xml:space="preserve"> </w:t>
      </w:r>
    </w:p>
    <w:p w14:paraId="085A13E3" w14:textId="77777777" w:rsidR="00100664" w:rsidRPr="00863027" w:rsidRDefault="00100664" w:rsidP="00863027">
      <w:pPr>
        <w:pStyle w:val="Default"/>
        <w:spacing w:line="20" w:lineRule="atLeast"/>
        <w:jc w:val="both"/>
        <w:rPr>
          <w:color w:val="auto"/>
          <w:lang w:val="sr-Cyrl-CS"/>
        </w:rPr>
      </w:pPr>
    </w:p>
    <w:p w14:paraId="634308E6" w14:textId="663EE8C7" w:rsidR="002A78FC" w:rsidRPr="00863027" w:rsidRDefault="002A78FC" w:rsidP="00863027">
      <w:pPr>
        <w:spacing w:line="20" w:lineRule="atLeast"/>
        <w:ind w:firstLine="720"/>
        <w:jc w:val="both"/>
        <w:rPr>
          <w:u w:val="single"/>
          <w:lang w:val="sr-Cyrl-CS"/>
        </w:rPr>
      </w:pPr>
      <w:r w:rsidRPr="00863027">
        <w:rPr>
          <w:u w:val="single"/>
          <w:lang w:val="sr-Cyrl-CS"/>
        </w:rPr>
        <w:t>Уз члан 6.</w:t>
      </w:r>
    </w:p>
    <w:p w14:paraId="1DB947C8" w14:textId="77777777" w:rsidR="002A78FC" w:rsidRPr="00863027" w:rsidRDefault="002A78FC" w:rsidP="00863027">
      <w:pPr>
        <w:spacing w:line="20" w:lineRule="atLeast"/>
        <w:ind w:firstLine="720"/>
        <w:jc w:val="both"/>
        <w:rPr>
          <w:lang w:val="en-GB"/>
        </w:rPr>
      </w:pPr>
      <w:r w:rsidRPr="00863027">
        <w:rPr>
          <w:lang w:val="sr-Cyrl-CS"/>
        </w:rPr>
        <w:t>Прецизира се почетак примене овог закона.</w:t>
      </w:r>
    </w:p>
    <w:p w14:paraId="68039088" w14:textId="77777777" w:rsidR="002A78FC" w:rsidRPr="00863027" w:rsidRDefault="002A78FC" w:rsidP="00863027">
      <w:pPr>
        <w:spacing w:line="20" w:lineRule="atLeast"/>
        <w:ind w:firstLine="720"/>
        <w:jc w:val="both"/>
        <w:rPr>
          <w:lang w:val="sr-Cyrl-CS"/>
        </w:rPr>
      </w:pPr>
    </w:p>
    <w:p w14:paraId="6BCC992E" w14:textId="610CFEBE" w:rsidR="002A78FC" w:rsidRPr="00863027" w:rsidRDefault="002A78FC" w:rsidP="00863027">
      <w:pPr>
        <w:spacing w:line="20" w:lineRule="atLeast"/>
        <w:ind w:firstLine="720"/>
        <w:rPr>
          <w:u w:val="single"/>
          <w:lang w:val="sr-Cyrl-CS"/>
        </w:rPr>
      </w:pPr>
      <w:r w:rsidRPr="00863027">
        <w:rPr>
          <w:u w:val="single"/>
          <w:lang w:val="sr-Cyrl-CS"/>
        </w:rPr>
        <w:t>Уз члан 7.</w:t>
      </w:r>
    </w:p>
    <w:p w14:paraId="231D6982" w14:textId="77777777" w:rsidR="002A78FC" w:rsidRPr="00863027" w:rsidRDefault="002A78FC" w:rsidP="00863027">
      <w:pPr>
        <w:spacing w:line="20" w:lineRule="atLeast"/>
        <w:ind w:firstLine="720"/>
        <w:jc w:val="both"/>
      </w:pPr>
      <w:r w:rsidRPr="00863027">
        <w:rPr>
          <w:lang w:val="sr-Cyrl-CS"/>
        </w:rPr>
        <w:t>Предлаже се да овај закон ступи на снагу осмог дана од дана објављивања у „Службеном гласнику Републике Србије”.</w:t>
      </w:r>
    </w:p>
    <w:p w14:paraId="0780834C" w14:textId="04DFF957" w:rsidR="008E2C30" w:rsidRPr="00863027" w:rsidRDefault="008E2C30" w:rsidP="00863027">
      <w:pPr>
        <w:spacing w:line="20" w:lineRule="atLeast"/>
        <w:ind w:firstLine="720"/>
        <w:jc w:val="both"/>
        <w:rPr>
          <w:lang w:val="sr-Cyrl-CS"/>
        </w:rPr>
      </w:pPr>
    </w:p>
    <w:p w14:paraId="2B22BE6F" w14:textId="77777777" w:rsidR="002A78FC" w:rsidRPr="00863027" w:rsidRDefault="002A78FC" w:rsidP="00863027">
      <w:pPr>
        <w:spacing w:line="20" w:lineRule="atLeast"/>
        <w:ind w:firstLine="720"/>
        <w:jc w:val="both"/>
        <w:rPr>
          <w:lang w:val="sr-Cyrl-CS"/>
        </w:rPr>
      </w:pPr>
    </w:p>
    <w:p w14:paraId="5159419E" w14:textId="77777777" w:rsidR="00BD2DB0" w:rsidRPr="00863027" w:rsidRDefault="00BD2DB0" w:rsidP="00863027">
      <w:pPr>
        <w:spacing w:line="20" w:lineRule="atLeast"/>
        <w:ind w:firstLine="720"/>
        <w:jc w:val="center"/>
        <w:rPr>
          <w:bCs/>
          <w:lang w:val="sr-Cyrl-CS"/>
        </w:rPr>
      </w:pPr>
      <w:r w:rsidRPr="00863027">
        <w:rPr>
          <w:bCs/>
          <w:lang w:val="sr-Cyrl-CS"/>
        </w:rPr>
        <w:t>IV. ПРОЦЕНА ФИНАНСИЈСКИХ СРЕДСТАВА ПОТРЕБНИХ</w:t>
      </w:r>
    </w:p>
    <w:p w14:paraId="68373685" w14:textId="77777777" w:rsidR="00BD2DB0" w:rsidRPr="00863027" w:rsidRDefault="00BD2DB0" w:rsidP="00863027">
      <w:pPr>
        <w:spacing w:line="20" w:lineRule="atLeast"/>
        <w:jc w:val="center"/>
        <w:rPr>
          <w:bCs/>
          <w:lang w:val="sr-Cyrl-CS"/>
        </w:rPr>
      </w:pPr>
      <w:r w:rsidRPr="00863027">
        <w:rPr>
          <w:bCs/>
          <w:lang w:val="sr-Cyrl-CS"/>
        </w:rPr>
        <w:t xml:space="preserve"> ЗА СПРОВОЂЕЊЕ ЗАКОНА</w:t>
      </w:r>
    </w:p>
    <w:p w14:paraId="29336A47" w14:textId="77777777" w:rsidR="00BD2DB0" w:rsidRPr="00863027" w:rsidRDefault="00BD2DB0" w:rsidP="00863027">
      <w:pPr>
        <w:spacing w:line="20" w:lineRule="atLeast"/>
        <w:jc w:val="center"/>
        <w:rPr>
          <w:bCs/>
          <w:lang w:val="sr-Cyrl-CS"/>
        </w:rPr>
      </w:pPr>
    </w:p>
    <w:p w14:paraId="52304A9F" w14:textId="77777777" w:rsidR="00406970" w:rsidRPr="00863027" w:rsidRDefault="00BD2DB0" w:rsidP="00863027">
      <w:pPr>
        <w:spacing w:line="20" w:lineRule="atLeast"/>
        <w:ind w:firstLine="567"/>
        <w:jc w:val="both"/>
        <w:rPr>
          <w:lang w:val="sr-Cyrl-CS"/>
        </w:rPr>
      </w:pPr>
      <w:r w:rsidRPr="00863027">
        <w:rPr>
          <w:bCs/>
          <w:lang w:val="sr-Cyrl-CS"/>
        </w:rPr>
        <w:tab/>
      </w:r>
      <w:r w:rsidR="00406970" w:rsidRPr="00863027">
        <w:rPr>
          <w:lang w:val="sr-Cyrl-CS"/>
        </w:rPr>
        <w:t xml:space="preserve">За спровођење овог закона није потребно обезбедити </w:t>
      </w:r>
      <w:r w:rsidR="00406970" w:rsidRPr="00863027">
        <w:rPr>
          <w:lang w:val="sr-Cyrl-RS"/>
        </w:rPr>
        <w:t xml:space="preserve">додатна </w:t>
      </w:r>
      <w:r w:rsidR="00406970" w:rsidRPr="00863027">
        <w:rPr>
          <w:lang w:val="sr-Cyrl-CS"/>
        </w:rPr>
        <w:t>средства у буџету Републике Србије.</w:t>
      </w:r>
    </w:p>
    <w:p w14:paraId="41EB8A90" w14:textId="77777777" w:rsidR="00BD2DB0" w:rsidRPr="00863027" w:rsidRDefault="00BD2DB0" w:rsidP="00863027">
      <w:pPr>
        <w:spacing w:line="20" w:lineRule="atLeast"/>
        <w:ind w:firstLine="709"/>
        <w:contextualSpacing/>
        <w:jc w:val="both"/>
        <w:rPr>
          <w:lang w:val="sr-Cyrl-CS"/>
        </w:rPr>
      </w:pPr>
    </w:p>
    <w:p w14:paraId="042F95A0" w14:textId="77777777" w:rsidR="00BD2DB0" w:rsidRPr="00863027" w:rsidRDefault="00BD2DB0" w:rsidP="00863027">
      <w:pPr>
        <w:spacing w:line="20" w:lineRule="atLeast"/>
        <w:ind w:firstLine="709"/>
        <w:contextualSpacing/>
        <w:jc w:val="both"/>
        <w:rPr>
          <w:lang w:val="sr-Cyrl-CS"/>
        </w:rPr>
      </w:pPr>
    </w:p>
    <w:p w14:paraId="308BD066" w14:textId="77777777" w:rsidR="00BD2DB0" w:rsidRPr="00863027" w:rsidRDefault="00BD2DB0" w:rsidP="00863027">
      <w:pPr>
        <w:spacing w:line="20" w:lineRule="atLeast"/>
        <w:contextualSpacing/>
        <w:jc w:val="center"/>
        <w:rPr>
          <w:lang w:val="sr-Cyrl-CS"/>
        </w:rPr>
      </w:pPr>
      <w:r w:rsidRPr="00863027">
        <w:rPr>
          <w:lang w:val="sr-Cyrl-CS"/>
        </w:rPr>
        <w:t>V. АНАЛИЗА ЕФЕКАТА ЗАКОНА</w:t>
      </w:r>
    </w:p>
    <w:p w14:paraId="7EC6B883" w14:textId="77777777" w:rsidR="00BD2DB0" w:rsidRPr="00863027" w:rsidRDefault="00BD2DB0" w:rsidP="00863027">
      <w:pPr>
        <w:spacing w:line="20" w:lineRule="atLeast"/>
        <w:ind w:firstLine="709"/>
        <w:contextualSpacing/>
        <w:jc w:val="both"/>
        <w:rPr>
          <w:lang w:val="sr-Cyrl-CS"/>
        </w:rPr>
      </w:pPr>
    </w:p>
    <w:p w14:paraId="28A1632A" w14:textId="77777777" w:rsidR="00BD2DB0" w:rsidRPr="00863027" w:rsidRDefault="00BD2DB0" w:rsidP="00863027">
      <w:pPr>
        <w:spacing w:line="20" w:lineRule="atLeast"/>
        <w:ind w:firstLine="709"/>
        <w:contextualSpacing/>
        <w:jc w:val="both"/>
        <w:rPr>
          <w:lang w:val="sr-Cyrl-CS"/>
        </w:rPr>
      </w:pPr>
      <w:r w:rsidRPr="00863027">
        <w:rPr>
          <w:lang w:val="sr-Cyrl-CS"/>
        </w:rPr>
        <w:t>Очекује се да ће се по основу смањења стопе доприноса за обавезно пензијско и инвалидско осигурање на терет послодавца остварити губитак од 30,5 милијарди динара, што се сматра оправданим имајући у виду ефекте подстицања запошљавања.</w:t>
      </w:r>
    </w:p>
    <w:p w14:paraId="5266198C" w14:textId="77777777" w:rsidR="00BD2DB0" w:rsidRPr="00863027" w:rsidRDefault="00BD2DB0" w:rsidP="00863027">
      <w:pPr>
        <w:spacing w:line="20" w:lineRule="atLeast"/>
        <w:ind w:firstLine="709"/>
        <w:contextualSpacing/>
        <w:jc w:val="both"/>
        <w:rPr>
          <w:lang w:val="sr-Cyrl-CS"/>
        </w:rPr>
      </w:pPr>
    </w:p>
    <w:p w14:paraId="31EF0127" w14:textId="77777777" w:rsidR="00BD2DB0" w:rsidRPr="00863027" w:rsidRDefault="00BD2DB0" w:rsidP="00863027">
      <w:pPr>
        <w:spacing w:line="20" w:lineRule="atLeast"/>
        <w:ind w:firstLine="709"/>
        <w:contextualSpacing/>
        <w:jc w:val="both"/>
        <w:rPr>
          <w:b/>
          <w:lang w:val="sr-Cyrl-CS"/>
        </w:rPr>
      </w:pPr>
      <w:r w:rsidRPr="00863027">
        <w:rPr>
          <w:b/>
          <w:lang w:val="sr-Cyrl-CS"/>
        </w:rPr>
        <w:t>Кључна питања за анализу постојећег стања и правилно дефинисање промене која се предлаже</w:t>
      </w:r>
    </w:p>
    <w:p w14:paraId="390C0139" w14:textId="77777777" w:rsidR="00BD2DB0" w:rsidRPr="00863027" w:rsidRDefault="00BD2DB0" w:rsidP="00863027">
      <w:pPr>
        <w:spacing w:line="20" w:lineRule="atLeast"/>
        <w:ind w:firstLine="709"/>
        <w:contextualSpacing/>
        <w:jc w:val="both"/>
        <w:rPr>
          <w:lang w:val="sr-Cyrl-CS"/>
        </w:rPr>
      </w:pPr>
    </w:p>
    <w:p w14:paraId="1C97A932" w14:textId="77777777" w:rsidR="00BD2DB0" w:rsidRPr="00863027" w:rsidRDefault="00BD2DB0" w:rsidP="00863027">
      <w:pPr>
        <w:spacing w:line="20" w:lineRule="atLeast"/>
        <w:ind w:firstLine="709"/>
        <w:contextualSpacing/>
        <w:jc w:val="both"/>
        <w:rPr>
          <w:lang w:val="sr-Cyrl-CS"/>
        </w:rPr>
      </w:pPr>
      <w:r w:rsidRPr="00863027">
        <w:rPr>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142B391" w14:textId="77777777" w:rsidR="00BD2DB0" w:rsidRPr="00863027" w:rsidRDefault="00BD2DB0" w:rsidP="00863027">
      <w:pPr>
        <w:spacing w:line="20" w:lineRule="atLeast"/>
        <w:ind w:firstLine="709"/>
        <w:contextualSpacing/>
        <w:jc w:val="both"/>
        <w:rPr>
          <w:lang w:val="sr-Cyrl-CS"/>
        </w:rPr>
      </w:pPr>
    </w:p>
    <w:p w14:paraId="76EF7154" w14:textId="1C0BDD35" w:rsidR="00BD2DB0" w:rsidRPr="00863027" w:rsidRDefault="00BD2DB0" w:rsidP="00863027">
      <w:pPr>
        <w:spacing w:line="20" w:lineRule="atLeast"/>
        <w:ind w:firstLine="709"/>
        <w:contextualSpacing/>
        <w:jc w:val="both"/>
        <w:rPr>
          <w:lang w:val="sr-Cyrl-CS"/>
        </w:rPr>
      </w:pPr>
      <w:r w:rsidRPr="00863027">
        <w:rPr>
          <w:lang w:val="sr-Cyrl-CS"/>
        </w:rPr>
        <w:t>Основни документи јавних политика који се спроводе су Ревидирана фискална стратегија за 2022. годину са пројекцијама за 2023. и 2024. годину („Службени гласник РС”, број 106/21 - у даљем тексту: Ревидирана фискална стратегија), Фискална стратегија за 2023. годину са пројекцијама за 2024. и 2025. годину (у даљем тексту: Фискална стратегија) и Програм економских реформи за период од 2022. до 2024. године</w:t>
      </w:r>
      <w:r w:rsidR="00EA7A11" w:rsidRPr="00863027">
        <w:rPr>
          <w:lang w:val="sr-Cyrl-CS"/>
        </w:rPr>
        <w:t xml:space="preserve"> (у даљем тексту: Програм економских реформи)</w:t>
      </w:r>
      <w:r w:rsidRPr="00863027">
        <w:rPr>
          <w:lang w:val="sr-Cyrl-CS"/>
        </w:rPr>
        <w:t xml:space="preserve">. Поред њих спроводи се и Стратегија запошљавања у </w:t>
      </w:r>
      <w:r w:rsidRPr="00863027">
        <w:rPr>
          <w:lang w:val="sr-Cyrl-CS"/>
        </w:rPr>
        <w:lastRenderedPageBreak/>
        <w:t>Републици Србији за период од 2021. до 2026. године („Службени гласник РС”, бр. 18/21 и 36/21-исправка).</w:t>
      </w:r>
    </w:p>
    <w:p w14:paraId="5ADB916F"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У погледу фискалног оквира за период од 2022. до 2024.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346746B0" w14:textId="6294956D" w:rsidR="00BD2DB0" w:rsidRPr="00863027" w:rsidRDefault="00BD2DB0" w:rsidP="00863027">
      <w:pPr>
        <w:spacing w:line="20" w:lineRule="atLeast"/>
        <w:ind w:firstLine="709"/>
        <w:contextualSpacing/>
        <w:jc w:val="both"/>
        <w:rPr>
          <w:lang w:val="sr-Cyrl-CS"/>
        </w:rPr>
      </w:pPr>
      <w:r w:rsidRPr="00863027">
        <w:rPr>
          <w:lang w:val="sr-Cyrl-CS"/>
        </w:rPr>
        <w:t xml:space="preserve">Измене и допуне Закона о доприносима за обавезно социјално осигурање у претходном периоду биле су, између осталог, усмерене на смањење фискалног оптерећења прихода које физичка лица остваре по основу рада. У том смислу, у </w:t>
      </w:r>
      <w:r w:rsidR="00EA7A11" w:rsidRPr="00863027">
        <w:rPr>
          <w:lang w:val="sr-Cyrl-CS"/>
        </w:rPr>
        <w:t>претходном периоду</w:t>
      </w:r>
      <w:r w:rsidRPr="00863027">
        <w:rPr>
          <w:lang w:val="sr-Cyrl-CS"/>
        </w:rPr>
        <w:t xml:space="preserve"> су смањене стопе доприноса за обавезно социјално осигурање, и то 2018. године Законом о изменама и допунама Закона о доприносима за обавезно социјално осигурање („Службени гласник РС”, број 95/18) смањена је стопа доприноса за осигурање за случај незапослености са 1,5% на 0,75%, 2019. године Законом о изменама и допунама Закона о доприносима за обавезно социјално осигурање („Службени гласник РС”, број 86/19) смањена је стопа доприноса за обавезно пензијско и инвалидско осигурање са 26% на 25,5% и 2021. године</w:t>
      </w:r>
      <w:r w:rsidRPr="00863027">
        <w:rPr>
          <w:lang w:val="sr-Latn-RS"/>
        </w:rPr>
        <w:t xml:space="preserve"> Законом о изменама и допунама Закона о доприносима за обавезно социјално осигурање („Службени гласник РС”, број </w:t>
      </w:r>
      <w:r w:rsidR="00EA7A11" w:rsidRPr="00863027">
        <w:rPr>
          <w:lang w:val="sr-Latn-RS"/>
        </w:rPr>
        <w:t>11</w:t>
      </w:r>
      <w:r w:rsidRPr="00863027">
        <w:rPr>
          <w:lang w:val="sr-Latn-RS"/>
        </w:rPr>
        <w:t xml:space="preserve">8/21) </w:t>
      </w:r>
      <w:r w:rsidR="00EA7A11" w:rsidRPr="00863027">
        <w:rPr>
          <w:lang w:val="sr-Cyrl-RS"/>
        </w:rPr>
        <w:t>са</w:t>
      </w:r>
      <w:r w:rsidRPr="00863027">
        <w:rPr>
          <w:lang w:val="sr-Latn-RS"/>
        </w:rPr>
        <w:t xml:space="preserve"> 25,5% </w:t>
      </w:r>
      <w:r w:rsidRPr="00863027">
        <w:rPr>
          <w:lang w:val="sr-Cyrl-RS"/>
        </w:rPr>
        <w:t>на</w:t>
      </w:r>
      <w:r w:rsidRPr="00863027">
        <w:rPr>
          <w:lang w:val="sr-Latn-RS"/>
        </w:rPr>
        <w:t xml:space="preserve"> 25%</w:t>
      </w:r>
      <w:r w:rsidRPr="00863027">
        <w:rPr>
          <w:lang w:val="sr-Cyrl-CS"/>
        </w:rPr>
        <w:t>. Смањењем стопе доприноса за обавезно социјално осигурање обезбеђује се мање фискално оптерећење прихода које физичка лица остваре по основу рада и смањење трошкова пословања привредних субјеката.</w:t>
      </w:r>
    </w:p>
    <w:p w14:paraId="790F8EF9" w14:textId="033A90C8" w:rsidR="00BD2DB0" w:rsidRPr="00863027" w:rsidRDefault="00BD2DB0" w:rsidP="00863027">
      <w:pPr>
        <w:spacing w:line="20" w:lineRule="atLeast"/>
        <w:ind w:firstLine="709"/>
        <w:contextualSpacing/>
        <w:jc w:val="both"/>
        <w:rPr>
          <w:lang w:val="sr-Cyrl-CS"/>
        </w:rPr>
      </w:pPr>
      <w:r w:rsidRPr="00863027">
        <w:rPr>
          <w:lang w:val="sr-Cyrl-CS"/>
        </w:rPr>
        <w:tab/>
        <w:t xml:space="preserve">У </w:t>
      </w:r>
      <w:r w:rsidR="00A24FAD" w:rsidRPr="00863027">
        <w:rPr>
          <w:lang w:val="sr-Cyrl-CS"/>
        </w:rPr>
        <w:t>предметним</w:t>
      </w:r>
      <w:r w:rsidRPr="00863027">
        <w:rPr>
          <w:lang w:val="sr-Cyrl-CS"/>
        </w:rPr>
        <w:t xml:space="preserve"> стратешким документима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64ECD9C5" w14:textId="21C12D46" w:rsidR="00BD2DB0" w:rsidRPr="00863027" w:rsidRDefault="00BD2DB0" w:rsidP="00863027">
      <w:pPr>
        <w:spacing w:line="20" w:lineRule="atLeast"/>
        <w:ind w:firstLine="709"/>
        <w:contextualSpacing/>
        <w:jc w:val="both"/>
        <w:rPr>
          <w:lang w:val="sr-Cyrl-CS"/>
        </w:rPr>
      </w:pPr>
      <w:r w:rsidRPr="00863027">
        <w:rPr>
          <w:lang w:val="sr-Cyrl-CS"/>
        </w:rPr>
        <w:t>Прoгрaм економских реформи сaдржи средњорочни оквир макроекономске и фискалне политике као и детаљан приказ структурних рeфoрми које треба да допринесу повећању конкурентности националне економије, стварању приврeдног рaста и рaзвojа, креирању нових радних места и услова за бољи живот грађана.</w:t>
      </w:r>
    </w:p>
    <w:p w14:paraId="6D6B4962" w14:textId="17A1D011" w:rsidR="00BD2DB0" w:rsidRPr="00863027" w:rsidRDefault="00BD2DB0" w:rsidP="00863027">
      <w:pPr>
        <w:spacing w:line="20" w:lineRule="atLeast"/>
        <w:ind w:firstLine="709"/>
        <w:contextualSpacing/>
        <w:jc w:val="both"/>
        <w:rPr>
          <w:lang w:val="sr-Cyrl-CS"/>
        </w:rPr>
      </w:pPr>
      <w:r w:rsidRPr="00863027">
        <w:rPr>
          <w:lang w:val="sr-Cyrl-CS"/>
        </w:rPr>
        <w:t>Према Програму</w:t>
      </w:r>
      <w:r w:rsidR="005751CC" w:rsidRPr="00863027">
        <w:rPr>
          <w:lang w:val="sr-Cyrl-CS"/>
        </w:rPr>
        <w:t xml:space="preserve"> економских реформи</w:t>
      </w:r>
      <w:r w:rsidRPr="00863027">
        <w:rPr>
          <w:lang w:val="sr-Cyrl-CS"/>
        </w:rPr>
        <w:t>, који се у великој мери ослања на Фискалну стратегију, структурне реформе, у складу са смерницама Европске комисије, организованe су у 11 кључних области: управљање јавним финансијама; зелена транзиција; дигитална трансформација; истраживање, развој и иновациј</w:t>
      </w:r>
      <w:r w:rsidR="005751CC" w:rsidRPr="00863027">
        <w:rPr>
          <w:lang w:val="sr-Cyrl-CS"/>
        </w:rPr>
        <w:t>е</w:t>
      </w:r>
      <w:r w:rsidRPr="00863027">
        <w:rPr>
          <w:lang w:val="sr-Cyrl-CS"/>
        </w:rPr>
        <w:t>; реформе у области економских интеграција; реформе транспортног тржишта; пољопривреда, индустрија и услуге; образовање и вештине; социјална заштита и инклузија; системи здравствене заштите, а приказане су у 21 структурној реформи.</w:t>
      </w:r>
    </w:p>
    <w:p w14:paraId="47EB273E" w14:textId="77777777" w:rsidR="00BD2DB0" w:rsidRPr="00863027" w:rsidRDefault="00BD2DB0" w:rsidP="00863027">
      <w:pPr>
        <w:spacing w:line="20" w:lineRule="atLeast"/>
        <w:ind w:firstLine="709"/>
        <w:contextualSpacing/>
        <w:jc w:val="both"/>
        <w:rPr>
          <w:lang w:val="sr-Cyrl-CS"/>
        </w:rPr>
      </w:pPr>
      <w:r w:rsidRPr="00863027">
        <w:rPr>
          <w:lang w:val="sr-Cyrl-CS"/>
        </w:rPr>
        <w:t>У Стратегији запошљавања наведено је да је потребно остварити континуитет у спровођењу политике запошљавања, а као један од кључних проблема које је потребно решити спровођењем ове стратегије је и високо пореско оптерећење зарада.</w:t>
      </w:r>
    </w:p>
    <w:p w14:paraId="234D4C11"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Предложеним изменама и допунама Закона постигли би се циљеви који су постављени у наведеним документима јавних политика.</w:t>
      </w:r>
    </w:p>
    <w:p w14:paraId="676BFA25" w14:textId="1F512DD8" w:rsidR="00BD2DB0" w:rsidRPr="00863027" w:rsidRDefault="00BD2DB0" w:rsidP="00863027">
      <w:pPr>
        <w:spacing w:line="20" w:lineRule="atLeast"/>
        <w:ind w:firstLine="709"/>
        <w:contextualSpacing/>
        <w:jc w:val="both"/>
        <w:rPr>
          <w:lang w:val="sr-Cyrl-CS"/>
        </w:rPr>
      </w:pPr>
      <w:r w:rsidRPr="00863027">
        <w:rPr>
          <w:lang w:val="sr-Cyrl-CS"/>
        </w:rPr>
        <w:t xml:space="preserve">У циљу наставка смањења укупног </w:t>
      </w:r>
      <w:r w:rsidR="005751CC" w:rsidRPr="00863027">
        <w:rPr>
          <w:lang w:val="sr-Cyrl-CS"/>
        </w:rPr>
        <w:t>фискалног</w:t>
      </w:r>
      <w:r w:rsidRPr="00863027">
        <w:rPr>
          <w:lang w:val="sr-Cyrl-CS"/>
        </w:rPr>
        <w:t xml:space="preserve"> оптерећења рада предложено је смањење стопе доприноса за обавезно пензијско и инвалидско осигурање са 25% на 24%. На овај начин обезбеђује се мање фискално оптерећење прихода које физичка лица остваре по основу рада.</w:t>
      </w:r>
    </w:p>
    <w:p w14:paraId="346852B5"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Како би се постигао континуитет у спровођењу политике запошљавања, предложеним изменама и допунама закона продужен је период примене постојећих олакшица за запошљавање нових лица у виду права на повраћај дела плаћених доприноса  </w:t>
      </w:r>
      <w:r w:rsidRPr="00863027">
        <w:rPr>
          <w:lang w:val="sr-Cyrl-CS"/>
        </w:rPr>
        <w:lastRenderedPageBreak/>
        <w:t xml:space="preserve">по основу зараде новозапосленог лица у проценту од 65% до 75%, са 31. децембра 2022. године на 31. децембар 2023. године.   </w:t>
      </w:r>
    </w:p>
    <w:p w14:paraId="2139A77F"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Предложена решења имају за циљ наставак смањења укупног фискалног оптерећења рада, повећање запослености, стварање услова за сузбијање „сиве економије” и стварање подстицајног амбијента за раст и развој.  </w:t>
      </w:r>
    </w:p>
    <w:p w14:paraId="3BDB8063" w14:textId="77777777" w:rsidR="00BD2DB0" w:rsidRPr="00863027" w:rsidRDefault="00BD2DB0" w:rsidP="00863027">
      <w:pPr>
        <w:spacing w:line="20" w:lineRule="atLeast"/>
        <w:ind w:firstLine="709"/>
        <w:contextualSpacing/>
        <w:jc w:val="both"/>
        <w:rPr>
          <w:lang w:val="sr-Cyrl-CS"/>
        </w:rPr>
      </w:pPr>
    </w:p>
    <w:p w14:paraId="6ED93A37" w14:textId="77777777" w:rsidR="00BD2DB0" w:rsidRPr="00863027" w:rsidRDefault="00BD2DB0" w:rsidP="00863027">
      <w:pPr>
        <w:spacing w:line="20" w:lineRule="atLeast"/>
        <w:ind w:firstLine="709"/>
        <w:contextualSpacing/>
        <w:jc w:val="both"/>
        <w:rPr>
          <w:lang w:val="sr-Cyrl-CS"/>
        </w:rPr>
      </w:pPr>
      <w:r w:rsidRPr="00863027">
        <w:rPr>
          <w:lang w:val="sr-Cyrl-CS"/>
        </w:rPr>
        <w:t>2) Који су важећи прописи и документи јавних политика од значаја за промену која се предлаже и у чему се тај значај огледа?</w:t>
      </w:r>
    </w:p>
    <w:p w14:paraId="1E9B5189" w14:textId="77777777" w:rsidR="00BD2DB0" w:rsidRPr="00863027" w:rsidRDefault="00BD2DB0" w:rsidP="00863027">
      <w:pPr>
        <w:spacing w:line="20" w:lineRule="atLeast"/>
        <w:ind w:firstLine="709"/>
        <w:contextualSpacing/>
        <w:jc w:val="both"/>
        <w:rPr>
          <w:lang w:val="sr-Cyrl-CS"/>
        </w:rPr>
      </w:pPr>
    </w:p>
    <w:p w14:paraId="3F6EB9E4" w14:textId="075E7999" w:rsidR="005751CC" w:rsidRPr="00863027" w:rsidRDefault="005751CC" w:rsidP="00863027">
      <w:pPr>
        <w:spacing w:line="20" w:lineRule="atLeast"/>
        <w:ind w:firstLine="709"/>
        <w:jc w:val="both"/>
        <w:rPr>
          <w:lang w:val="sr-Cyrl-CS"/>
        </w:rPr>
      </w:pPr>
      <w:r w:rsidRPr="00863027">
        <w:rPr>
          <w:lang w:val="sr-Cyrl-CS"/>
        </w:rPr>
        <w:t xml:space="preserve">Основни документи јавних политика који су од значаја за предложене измене и допуне су наведена Ревидирана фискална стратегија за 2022. годину, Фискална стратегија за 2023. годину </w:t>
      </w:r>
      <w:r w:rsidR="00885D1A" w:rsidRPr="00863027">
        <w:rPr>
          <w:lang w:val="sr-Cyrl-CS"/>
        </w:rPr>
        <w:t xml:space="preserve">и Програм економских </w:t>
      </w:r>
      <w:r w:rsidRPr="00863027">
        <w:rPr>
          <w:lang w:val="sr-Cyrl-CS"/>
        </w:rPr>
        <w:t>реформи.</w:t>
      </w:r>
    </w:p>
    <w:p w14:paraId="070086AF" w14:textId="32954A46" w:rsidR="00BD2DB0" w:rsidRPr="00863027" w:rsidRDefault="00BD2DB0" w:rsidP="00863027">
      <w:pPr>
        <w:spacing w:line="20" w:lineRule="atLeast"/>
        <w:ind w:firstLine="709"/>
        <w:contextualSpacing/>
        <w:jc w:val="both"/>
        <w:rPr>
          <w:lang w:val="sr-Cyrl-CS"/>
        </w:rPr>
      </w:pPr>
      <w:r w:rsidRPr="00863027">
        <w:rPr>
          <w:lang w:val="sr-Cyrl-CS"/>
        </w:rPr>
        <w:t>Како је Ревидираном фискалном стратегијом и Фискалном стратегијом предвиђен наставак смањења укупног фискалног оптерећења рада предложено је смањење стопе доприноса за обавезно пензијско и инвалидско осигурање. На овај начин смањило би се фискално оптерећење прихода по основу рада и смањили би се трошкови пословања привредних субјеката.</w:t>
      </w:r>
    </w:p>
    <w:p w14:paraId="3A3B920F" w14:textId="20BC0CC9" w:rsidR="00BD2DB0" w:rsidRPr="00863027" w:rsidRDefault="00BD2DB0" w:rsidP="00863027">
      <w:pPr>
        <w:spacing w:line="20" w:lineRule="atLeast"/>
        <w:ind w:firstLine="709"/>
        <w:contextualSpacing/>
        <w:jc w:val="both"/>
        <w:rPr>
          <w:lang w:val="sr-Cyrl-CS"/>
        </w:rPr>
      </w:pPr>
      <w:r w:rsidRPr="00863027">
        <w:rPr>
          <w:lang w:val="sr-Cyrl-CS"/>
        </w:rPr>
        <w:t>У Прoгрaму економских реформи у вези са средњоро</w:t>
      </w:r>
      <w:r w:rsidR="000C689E">
        <w:rPr>
          <w:lang w:val="sr-Cyrl-CS"/>
        </w:rPr>
        <w:t>чним и макроекономским сценаријо</w:t>
      </w:r>
      <w:r w:rsidRPr="00863027">
        <w:rPr>
          <w:lang w:val="sr-Cyrl-CS"/>
        </w:rPr>
        <w:t xml:space="preserve">м, наведено је, између осталог, да ће се након донесених мера у правцу пореског растерећења рада наставити смањивање броја запослених у сивој зони и њихово превођење у контигент формално запослених. Продужењем периода важења постојећих олакшица за запошљавање новозапослених лица даје се подстицај запошљавању и постиже се ефикаснија борба против сиве економије. </w:t>
      </w:r>
    </w:p>
    <w:p w14:paraId="1A5F22EB" w14:textId="23799B37" w:rsidR="00BD2DB0" w:rsidRPr="00863027" w:rsidRDefault="00BD2DB0" w:rsidP="00863027">
      <w:pPr>
        <w:spacing w:line="20" w:lineRule="atLeast"/>
        <w:ind w:firstLine="709"/>
        <w:contextualSpacing/>
        <w:jc w:val="both"/>
        <w:rPr>
          <w:lang w:val="sr-Cyrl-CS"/>
        </w:rPr>
      </w:pPr>
      <w:r w:rsidRPr="00863027">
        <w:rPr>
          <w:lang w:val="sr-Cyrl-CS"/>
        </w:rPr>
        <w:t>Постојеће олакшице су конципиране на начин да дају подстицај запошљавању нових лица кроз повраћај дела плаћених доприноса по основу зараде новозапосленог лица.</w:t>
      </w:r>
      <w:r w:rsidR="00885D1A" w:rsidRPr="00863027">
        <w:rPr>
          <w:lang w:val="sr-Cyrl-CS"/>
        </w:rPr>
        <w:t xml:space="preserve"> Ова олакшица је у садејству са истоврсном пореском олакшицом која је прописана у области пореза на доходак грађана, чији је период примене продужен сагласно закону којим се уређује та област. </w:t>
      </w:r>
      <w:r w:rsidRPr="00863027">
        <w:rPr>
          <w:lang w:val="sr-Cyrl-CS"/>
        </w:rPr>
        <w:t xml:space="preserve"> На овај начин се реализује континуитет у спровођењу политике запошљавања, што је наведено у Стратегији запошљавања.</w:t>
      </w:r>
    </w:p>
    <w:p w14:paraId="4ECB4033" w14:textId="77777777" w:rsidR="00BD2DB0" w:rsidRPr="00863027" w:rsidRDefault="00BD2DB0" w:rsidP="00863027">
      <w:pPr>
        <w:spacing w:line="20" w:lineRule="atLeast"/>
        <w:ind w:firstLine="709"/>
        <w:contextualSpacing/>
        <w:jc w:val="both"/>
        <w:rPr>
          <w:lang w:val="sr-Cyrl-CS"/>
        </w:rPr>
      </w:pPr>
    </w:p>
    <w:p w14:paraId="666AD285" w14:textId="77777777" w:rsidR="00BD2DB0" w:rsidRPr="00863027" w:rsidRDefault="00BD2DB0" w:rsidP="00863027">
      <w:pPr>
        <w:spacing w:line="20" w:lineRule="atLeast"/>
        <w:ind w:firstLine="709"/>
        <w:contextualSpacing/>
        <w:jc w:val="both"/>
        <w:rPr>
          <w:lang w:val="sr-Cyrl-CS"/>
        </w:rPr>
      </w:pPr>
      <w:r w:rsidRPr="00863027">
        <w:rPr>
          <w:lang w:val="sr-Cyrl-CS"/>
        </w:rPr>
        <w:t>3) Да ли су уочени проблеми у области и на кога се они односе? Представити узроке и последице проблема.</w:t>
      </w:r>
    </w:p>
    <w:p w14:paraId="2B1B2B09" w14:textId="77777777" w:rsidR="00BD2DB0" w:rsidRPr="00863027" w:rsidRDefault="00BD2DB0" w:rsidP="00863027">
      <w:pPr>
        <w:spacing w:line="20" w:lineRule="atLeast"/>
        <w:ind w:firstLine="709"/>
        <w:contextualSpacing/>
        <w:jc w:val="both"/>
        <w:rPr>
          <w:lang w:val="sr-Cyrl-CS"/>
        </w:rPr>
      </w:pPr>
    </w:p>
    <w:p w14:paraId="01EDFEFA" w14:textId="77777777" w:rsidR="00885D1A" w:rsidRPr="00863027" w:rsidRDefault="00885D1A" w:rsidP="00863027">
      <w:pPr>
        <w:spacing w:line="20" w:lineRule="atLeast"/>
        <w:ind w:firstLine="709"/>
        <w:jc w:val="both"/>
        <w:rPr>
          <w:lang w:val="sr-Cyrl-CS"/>
        </w:rPr>
      </w:pPr>
      <w:r w:rsidRPr="00863027">
        <w:rPr>
          <w:lang w:val="sr-Cyrl-CS"/>
        </w:rPr>
        <w:t>Постојеће олакшице за запошљавање могле би да буду искоришћене у већем обиму, па је предложено продужење периода њиховог важења са 2022. године на 2023. годину.</w:t>
      </w:r>
    </w:p>
    <w:p w14:paraId="01A6A9FC" w14:textId="77777777" w:rsidR="00BD2DB0" w:rsidRPr="00863027" w:rsidRDefault="00BD2DB0" w:rsidP="00863027">
      <w:pPr>
        <w:spacing w:line="20" w:lineRule="atLeast"/>
        <w:ind w:firstLine="709"/>
        <w:contextualSpacing/>
        <w:jc w:val="both"/>
        <w:rPr>
          <w:lang w:val="sr-Cyrl-CS"/>
        </w:rPr>
      </w:pPr>
    </w:p>
    <w:p w14:paraId="71D3D9B2" w14:textId="77777777" w:rsidR="00BD2DB0" w:rsidRPr="00863027" w:rsidRDefault="00BD2DB0" w:rsidP="00863027">
      <w:pPr>
        <w:spacing w:line="20" w:lineRule="atLeast"/>
        <w:ind w:firstLine="709"/>
        <w:contextualSpacing/>
        <w:jc w:val="both"/>
        <w:rPr>
          <w:lang w:val="sr-Cyrl-CS"/>
        </w:rPr>
      </w:pPr>
      <w:r w:rsidRPr="00863027">
        <w:rPr>
          <w:lang w:val="sr-Cyrl-CS"/>
        </w:rPr>
        <w:t>4) Која се промена предлаже? Да ли је промена заиста неопходна и у ком обиму?</w:t>
      </w:r>
    </w:p>
    <w:p w14:paraId="675387DC" w14:textId="76F9A776" w:rsidR="00BD2DB0" w:rsidRPr="00863027" w:rsidRDefault="00380303" w:rsidP="00380303">
      <w:pPr>
        <w:tabs>
          <w:tab w:val="left" w:pos="5865"/>
        </w:tabs>
        <w:spacing w:line="20" w:lineRule="atLeast"/>
        <w:ind w:firstLine="709"/>
        <w:contextualSpacing/>
        <w:jc w:val="both"/>
        <w:rPr>
          <w:lang w:val="sr-Cyrl-CS"/>
        </w:rPr>
      </w:pPr>
      <w:r>
        <w:rPr>
          <w:lang w:val="sr-Cyrl-CS"/>
        </w:rPr>
        <w:tab/>
      </w:r>
    </w:p>
    <w:p w14:paraId="0A8FF497" w14:textId="77777777" w:rsidR="00BD2DB0" w:rsidRPr="00863027" w:rsidRDefault="00BD2DB0" w:rsidP="00863027">
      <w:pPr>
        <w:spacing w:line="20" w:lineRule="atLeast"/>
        <w:ind w:firstLine="709"/>
        <w:contextualSpacing/>
        <w:jc w:val="both"/>
        <w:rPr>
          <w:lang w:val="sr-Cyrl-CS"/>
        </w:rPr>
      </w:pPr>
      <w:r w:rsidRPr="00863027">
        <w:rPr>
          <w:lang w:val="sr-Cyrl-CS"/>
        </w:rPr>
        <w:t>Предлаже се смањење стопе доприноса за обавезно пензијско и инвалидско осигурање, што ће довести до смањења фискалног оптерећења прихода по основу рада.</w:t>
      </w:r>
    </w:p>
    <w:p w14:paraId="4FA70D63" w14:textId="6D2A1247" w:rsidR="00BD2DB0" w:rsidRPr="00863027" w:rsidRDefault="00BD2DB0" w:rsidP="00863027">
      <w:pPr>
        <w:spacing w:line="20" w:lineRule="atLeast"/>
        <w:ind w:firstLine="709"/>
        <w:contextualSpacing/>
        <w:jc w:val="both"/>
        <w:rPr>
          <w:lang w:val="sr-Cyrl-CS"/>
        </w:rPr>
      </w:pPr>
      <w:r w:rsidRPr="00863027">
        <w:rPr>
          <w:lang w:val="sr-Cyrl-CS"/>
        </w:rPr>
        <w:t>Предложено смањење стопе доприноса за пензијско и инвалидско осигурање у складу је са опредељеним циљевима из Ревидиране фискалне стратегије, Фискалне стратегије и Програма економских реформи. Сматрамо да су предложене измене неопходне за развој подстицајног пословног амбијента, у смислу одржавања континуитета у спровођењу политике запошљавања.</w:t>
      </w:r>
    </w:p>
    <w:p w14:paraId="56B96236" w14:textId="7AA2619A" w:rsidR="00BD2DB0" w:rsidRPr="00863027" w:rsidRDefault="00BD2DB0" w:rsidP="00863027">
      <w:pPr>
        <w:spacing w:line="20" w:lineRule="atLeast"/>
        <w:ind w:firstLine="709"/>
        <w:jc w:val="both"/>
        <w:rPr>
          <w:lang w:val="sr-Cyrl-CS"/>
        </w:rPr>
      </w:pPr>
      <w:r w:rsidRPr="00863027">
        <w:rPr>
          <w:lang w:val="sr-Cyrl-CS"/>
        </w:rPr>
        <w:t>Предложено је и продужење периода примене постојећих олакшица за</w:t>
      </w:r>
      <w:r w:rsidRPr="00863027">
        <w:rPr>
          <w:lang w:val="sr-Latn-RS"/>
        </w:rPr>
        <w:t xml:space="preserve"> </w:t>
      </w:r>
      <w:r w:rsidRPr="00863027">
        <w:rPr>
          <w:lang w:val="sr-Cyrl-CS"/>
        </w:rPr>
        <w:t>запошљавање нових лица у виду права на повраћај дела плаћен</w:t>
      </w:r>
      <w:r w:rsidRPr="00863027">
        <w:rPr>
          <w:lang w:val="sr-Latn-RS"/>
        </w:rPr>
        <w:t>их доприноса по</w:t>
      </w:r>
      <w:r w:rsidRPr="00863027">
        <w:rPr>
          <w:lang w:val="sr-Cyrl-CS"/>
        </w:rPr>
        <w:t xml:space="preserve"> основу зараде </w:t>
      </w:r>
      <w:r w:rsidRPr="00863027">
        <w:rPr>
          <w:lang w:val="sr-Cyrl-CS"/>
        </w:rPr>
        <w:lastRenderedPageBreak/>
        <w:t>новозапосленог лица у проценту од 65% до 75%, са 31. децембра 2022. године на 31. децембар 2023. године. Ова мера подстицаја за запошљавање незапослених лица односи се на лица који су на евиденцији код Националне службе за запошљавање, и за велики број послодаваца који су их користили у претходном периоду представља значајну финансијску олакшицу у пословању.</w:t>
      </w:r>
    </w:p>
    <w:p w14:paraId="20F983E4" w14:textId="77777777" w:rsidR="00BD2DB0" w:rsidRPr="00863027" w:rsidRDefault="00BD2DB0" w:rsidP="00863027">
      <w:pPr>
        <w:spacing w:line="20" w:lineRule="atLeast"/>
        <w:ind w:firstLine="709"/>
        <w:jc w:val="both"/>
        <w:rPr>
          <w:lang w:val="sr-Cyrl-CS"/>
        </w:rPr>
      </w:pPr>
      <w:r w:rsidRPr="00863027">
        <w:rPr>
          <w:lang w:val="sr-Cyrl-CS"/>
        </w:rPr>
        <w:t xml:space="preserve">Према подацима Пореске управе ове олакшице је користило 2019. године око 24.500 послодаваца за око 71.500 запослених, 2020. године око 21.000 послодаваца за нешто више од 59.000 запослених, 2021. године око 21.000 послодаваца за нешто више од 61.000 запослених и у првој половини 2022. године нешто више од 16.000 послодаваца за око 46.000 запослених. </w:t>
      </w:r>
    </w:p>
    <w:p w14:paraId="1F45863D" w14:textId="77777777" w:rsidR="00BD2DB0" w:rsidRPr="00863027" w:rsidRDefault="00BD2DB0" w:rsidP="00863027">
      <w:pPr>
        <w:spacing w:line="20" w:lineRule="atLeast"/>
        <w:ind w:firstLine="709"/>
        <w:jc w:val="both"/>
        <w:rPr>
          <w:rFonts w:eastAsia="Calibri"/>
          <w:lang w:val="en-GB"/>
        </w:rPr>
      </w:pPr>
      <w:r w:rsidRPr="00863027">
        <w:rPr>
          <w:lang w:val="sr-Cyrl-CS"/>
        </w:rPr>
        <w:fldChar w:fldCharType="begin"/>
      </w:r>
      <w:r w:rsidRPr="00863027">
        <w:rPr>
          <w:lang w:val="sr-Cyrl-CS"/>
        </w:rPr>
        <w:instrText xml:space="preserve"> LINK Excel.Sheet.8 "C:\\Users\\biljana.baucalrajic\\Desktop\\My Documents\\biljana\\NASI ZAKONI\\2021\\Olaksice_2019_2021.xls" "SQL Results!R3C2:R16C6" \a \f 5 \h  \* MERGEFORMAT </w:instrText>
      </w:r>
      <w:r w:rsidRPr="00863027">
        <w:rPr>
          <w:lang w:val="sr-Cyrl-CS"/>
        </w:rPr>
        <w:fldChar w:fldCharType="separate"/>
      </w:r>
    </w:p>
    <w:tbl>
      <w:tblPr>
        <w:tblStyle w:val="TableGrid"/>
        <w:tblW w:w="9355" w:type="dxa"/>
        <w:tblLook w:val="04A0" w:firstRow="1" w:lastRow="0" w:firstColumn="1" w:lastColumn="0" w:noHBand="0" w:noVBand="1"/>
      </w:tblPr>
      <w:tblGrid>
        <w:gridCol w:w="2104"/>
        <w:gridCol w:w="1856"/>
        <w:gridCol w:w="2064"/>
        <w:gridCol w:w="1856"/>
        <w:gridCol w:w="1475"/>
      </w:tblGrid>
      <w:tr w:rsidR="00863027" w:rsidRPr="00863027" w14:paraId="14F996C6" w14:textId="77777777" w:rsidTr="00402C3F">
        <w:trPr>
          <w:trHeight w:val="255"/>
        </w:trPr>
        <w:tc>
          <w:tcPr>
            <w:tcW w:w="2104" w:type="dxa"/>
            <w:noWrap/>
            <w:hideMark/>
          </w:tcPr>
          <w:p w14:paraId="493BA5C8" w14:textId="77777777" w:rsidR="00BD2DB0" w:rsidRPr="00863027" w:rsidRDefault="00BD2DB0" w:rsidP="00863027">
            <w:pPr>
              <w:spacing w:line="20" w:lineRule="atLeast"/>
              <w:ind w:firstLine="709"/>
              <w:jc w:val="both"/>
            </w:pPr>
          </w:p>
        </w:tc>
        <w:tc>
          <w:tcPr>
            <w:tcW w:w="3920" w:type="dxa"/>
            <w:gridSpan w:val="2"/>
            <w:noWrap/>
            <w:hideMark/>
          </w:tcPr>
          <w:p w14:paraId="1053B869" w14:textId="77777777" w:rsidR="00BD2DB0" w:rsidRPr="00863027" w:rsidRDefault="00BD2DB0" w:rsidP="00863027">
            <w:pPr>
              <w:spacing w:line="20" w:lineRule="atLeast"/>
              <w:ind w:firstLine="709"/>
              <w:jc w:val="center"/>
              <w:rPr>
                <w:bCs/>
              </w:rPr>
            </w:pPr>
            <w:r w:rsidRPr="00863027">
              <w:rPr>
                <w:bCs/>
              </w:rPr>
              <w:t>2019. година</w:t>
            </w:r>
          </w:p>
        </w:tc>
        <w:tc>
          <w:tcPr>
            <w:tcW w:w="3331" w:type="dxa"/>
            <w:gridSpan w:val="2"/>
            <w:noWrap/>
            <w:hideMark/>
          </w:tcPr>
          <w:p w14:paraId="76D643F2" w14:textId="77777777" w:rsidR="00BD2DB0" w:rsidRPr="00863027" w:rsidRDefault="00BD2DB0" w:rsidP="00863027">
            <w:pPr>
              <w:spacing w:line="20" w:lineRule="atLeast"/>
              <w:ind w:firstLine="709"/>
              <w:jc w:val="center"/>
              <w:rPr>
                <w:bCs/>
              </w:rPr>
            </w:pPr>
            <w:r w:rsidRPr="00863027">
              <w:rPr>
                <w:bCs/>
              </w:rPr>
              <w:t>2020. година</w:t>
            </w:r>
          </w:p>
        </w:tc>
      </w:tr>
      <w:tr w:rsidR="00863027" w:rsidRPr="00863027" w14:paraId="58CAB22A" w14:textId="77777777" w:rsidTr="00402C3F">
        <w:trPr>
          <w:trHeight w:val="330"/>
        </w:trPr>
        <w:tc>
          <w:tcPr>
            <w:tcW w:w="2104" w:type="dxa"/>
            <w:noWrap/>
            <w:hideMark/>
          </w:tcPr>
          <w:p w14:paraId="4619E725" w14:textId="77777777" w:rsidR="00BD2DB0" w:rsidRPr="00863027" w:rsidRDefault="00BD2DB0" w:rsidP="00863027">
            <w:pPr>
              <w:spacing w:line="20" w:lineRule="atLeast"/>
              <w:jc w:val="center"/>
              <w:rPr>
                <w:bCs/>
              </w:rPr>
            </w:pPr>
            <w:r w:rsidRPr="00863027">
              <w:rPr>
                <w:bCs/>
              </w:rPr>
              <w:t>Олакшица</w:t>
            </w:r>
          </w:p>
        </w:tc>
        <w:tc>
          <w:tcPr>
            <w:tcW w:w="1856" w:type="dxa"/>
            <w:noWrap/>
            <w:hideMark/>
          </w:tcPr>
          <w:p w14:paraId="6AC55FA3" w14:textId="77777777" w:rsidR="00BD2DB0" w:rsidRPr="00863027" w:rsidRDefault="00BD2DB0" w:rsidP="00863027">
            <w:pPr>
              <w:spacing w:line="20" w:lineRule="atLeast"/>
              <w:jc w:val="center"/>
              <w:rPr>
                <w:bCs/>
              </w:rPr>
            </w:pPr>
            <w:r w:rsidRPr="00863027">
              <w:rPr>
                <w:bCs/>
              </w:rPr>
              <w:t>Број послодаваца</w:t>
            </w:r>
          </w:p>
        </w:tc>
        <w:tc>
          <w:tcPr>
            <w:tcW w:w="2064" w:type="dxa"/>
            <w:noWrap/>
            <w:hideMark/>
          </w:tcPr>
          <w:p w14:paraId="30F2F151" w14:textId="77777777" w:rsidR="00BD2DB0" w:rsidRPr="00863027" w:rsidRDefault="00BD2DB0" w:rsidP="00863027">
            <w:pPr>
              <w:spacing w:line="20" w:lineRule="atLeast"/>
              <w:jc w:val="center"/>
              <w:rPr>
                <w:bCs/>
              </w:rPr>
            </w:pPr>
            <w:r w:rsidRPr="00863027">
              <w:rPr>
                <w:bCs/>
              </w:rPr>
              <w:t>Број физичких лица</w:t>
            </w:r>
          </w:p>
        </w:tc>
        <w:tc>
          <w:tcPr>
            <w:tcW w:w="1856" w:type="dxa"/>
            <w:noWrap/>
            <w:hideMark/>
          </w:tcPr>
          <w:p w14:paraId="73208910" w14:textId="77777777" w:rsidR="00BD2DB0" w:rsidRPr="00863027" w:rsidRDefault="00BD2DB0" w:rsidP="00863027">
            <w:pPr>
              <w:spacing w:line="20" w:lineRule="atLeast"/>
              <w:jc w:val="center"/>
              <w:rPr>
                <w:bCs/>
              </w:rPr>
            </w:pPr>
            <w:r w:rsidRPr="00863027">
              <w:rPr>
                <w:bCs/>
              </w:rPr>
              <w:t>Број послодаваца</w:t>
            </w:r>
          </w:p>
        </w:tc>
        <w:tc>
          <w:tcPr>
            <w:tcW w:w="1475" w:type="dxa"/>
            <w:noWrap/>
            <w:hideMark/>
          </w:tcPr>
          <w:p w14:paraId="42372672" w14:textId="77777777" w:rsidR="00BD2DB0" w:rsidRPr="00863027" w:rsidRDefault="00BD2DB0" w:rsidP="00863027">
            <w:pPr>
              <w:spacing w:line="20" w:lineRule="atLeast"/>
              <w:jc w:val="center"/>
              <w:rPr>
                <w:bCs/>
              </w:rPr>
            </w:pPr>
            <w:r w:rsidRPr="00863027">
              <w:rPr>
                <w:bCs/>
              </w:rPr>
              <w:t>Број физичких лица</w:t>
            </w:r>
          </w:p>
        </w:tc>
      </w:tr>
      <w:tr w:rsidR="00863027" w:rsidRPr="00863027" w14:paraId="79BCF6D3" w14:textId="77777777" w:rsidTr="00402C3F">
        <w:trPr>
          <w:trHeight w:val="465"/>
        </w:trPr>
        <w:tc>
          <w:tcPr>
            <w:tcW w:w="2104" w:type="dxa"/>
            <w:hideMark/>
          </w:tcPr>
          <w:p w14:paraId="7321CB6C" w14:textId="77777777" w:rsidR="00BD2DB0" w:rsidRPr="00863027" w:rsidRDefault="00BD2DB0" w:rsidP="00863027">
            <w:pPr>
              <w:spacing w:line="20" w:lineRule="atLeast"/>
              <w:jc w:val="center"/>
            </w:pPr>
            <w:r w:rsidRPr="00863027">
              <w:t>21в ЗПДГ и 45 ЗДОСО (укупно)</w:t>
            </w:r>
          </w:p>
        </w:tc>
        <w:tc>
          <w:tcPr>
            <w:tcW w:w="1856" w:type="dxa"/>
            <w:noWrap/>
            <w:hideMark/>
          </w:tcPr>
          <w:p w14:paraId="7285EA17" w14:textId="77777777" w:rsidR="00BD2DB0" w:rsidRPr="00863027" w:rsidRDefault="00BD2DB0" w:rsidP="00863027">
            <w:pPr>
              <w:spacing w:line="20" w:lineRule="atLeast"/>
              <w:jc w:val="center"/>
            </w:pPr>
            <w:r w:rsidRPr="00863027">
              <w:t>22,188</w:t>
            </w:r>
          </w:p>
        </w:tc>
        <w:tc>
          <w:tcPr>
            <w:tcW w:w="2064" w:type="dxa"/>
            <w:noWrap/>
            <w:hideMark/>
          </w:tcPr>
          <w:p w14:paraId="167257F0" w14:textId="77777777" w:rsidR="00BD2DB0" w:rsidRPr="00863027" w:rsidRDefault="00BD2DB0" w:rsidP="00863027">
            <w:pPr>
              <w:spacing w:line="20" w:lineRule="atLeast"/>
              <w:jc w:val="center"/>
            </w:pPr>
            <w:r w:rsidRPr="00863027">
              <w:t>58,390</w:t>
            </w:r>
          </w:p>
        </w:tc>
        <w:tc>
          <w:tcPr>
            <w:tcW w:w="1856" w:type="dxa"/>
            <w:noWrap/>
            <w:hideMark/>
          </w:tcPr>
          <w:p w14:paraId="3BA45519" w14:textId="77777777" w:rsidR="00BD2DB0" w:rsidRPr="00863027" w:rsidRDefault="00BD2DB0" w:rsidP="00863027">
            <w:pPr>
              <w:spacing w:line="20" w:lineRule="atLeast"/>
              <w:jc w:val="center"/>
            </w:pPr>
            <w:r w:rsidRPr="00863027">
              <w:t>18,942</w:t>
            </w:r>
          </w:p>
        </w:tc>
        <w:tc>
          <w:tcPr>
            <w:tcW w:w="1475" w:type="dxa"/>
            <w:noWrap/>
            <w:hideMark/>
          </w:tcPr>
          <w:p w14:paraId="2A6181CA" w14:textId="77777777" w:rsidR="00BD2DB0" w:rsidRPr="00863027" w:rsidRDefault="00BD2DB0" w:rsidP="00863027">
            <w:pPr>
              <w:spacing w:line="20" w:lineRule="atLeast"/>
              <w:jc w:val="center"/>
            </w:pPr>
            <w:r w:rsidRPr="00863027">
              <w:t>48,467</w:t>
            </w:r>
          </w:p>
        </w:tc>
      </w:tr>
      <w:tr w:rsidR="00863027" w:rsidRPr="00863027" w14:paraId="01417D4E" w14:textId="77777777" w:rsidTr="00402C3F">
        <w:trPr>
          <w:trHeight w:val="465"/>
        </w:trPr>
        <w:tc>
          <w:tcPr>
            <w:tcW w:w="2104" w:type="dxa"/>
            <w:hideMark/>
          </w:tcPr>
          <w:p w14:paraId="6155F1B0" w14:textId="77777777" w:rsidR="00BD2DB0" w:rsidRPr="00863027" w:rsidRDefault="00BD2DB0" w:rsidP="00863027">
            <w:pPr>
              <w:spacing w:line="20" w:lineRule="atLeast"/>
              <w:jc w:val="center"/>
            </w:pPr>
            <w:r w:rsidRPr="00863027">
              <w:t>21д ЗПДГ и 45в ЗДОСО (ОЛ 21)</w:t>
            </w:r>
          </w:p>
        </w:tc>
        <w:tc>
          <w:tcPr>
            <w:tcW w:w="1856" w:type="dxa"/>
            <w:noWrap/>
            <w:hideMark/>
          </w:tcPr>
          <w:p w14:paraId="3925E2A7" w14:textId="77777777" w:rsidR="00BD2DB0" w:rsidRPr="00863027" w:rsidRDefault="00BD2DB0" w:rsidP="00863027">
            <w:pPr>
              <w:spacing w:line="20" w:lineRule="atLeast"/>
              <w:jc w:val="center"/>
            </w:pPr>
            <w:r w:rsidRPr="00863027">
              <w:t>2,223</w:t>
            </w:r>
          </w:p>
        </w:tc>
        <w:tc>
          <w:tcPr>
            <w:tcW w:w="2064" w:type="dxa"/>
            <w:noWrap/>
            <w:hideMark/>
          </w:tcPr>
          <w:p w14:paraId="7D74E1DA" w14:textId="77777777" w:rsidR="00BD2DB0" w:rsidRPr="00863027" w:rsidRDefault="00BD2DB0" w:rsidP="00863027">
            <w:pPr>
              <w:spacing w:line="20" w:lineRule="atLeast"/>
              <w:jc w:val="center"/>
            </w:pPr>
            <w:r w:rsidRPr="00863027">
              <w:t>13,038</w:t>
            </w:r>
          </w:p>
        </w:tc>
        <w:tc>
          <w:tcPr>
            <w:tcW w:w="1856" w:type="dxa"/>
            <w:noWrap/>
            <w:hideMark/>
          </w:tcPr>
          <w:p w14:paraId="08096973" w14:textId="77777777" w:rsidR="00BD2DB0" w:rsidRPr="00863027" w:rsidRDefault="00BD2DB0" w:rsidP="00863027">
            <w:pPr>
              <w:spacing w:line="20" w:lineRule="atLeast"/>
              <w:jc w:val="center"/>
            </w:pPr>
            <w:r w:rsidRPr="00863027">
              <w:t>1,754</w:t>
            </w:r>
          </w:p>
        </w:tc>
        <w:tc>
          <w:tcPr>
            <w:tcW w:w="1475" w:type="dxa"/>
            <w:noWrap/>
            <w:hideMark/>
          </w:tcPr>
          <w:p w14:paraId="6C1F20FD" w14:textId="77777777" w:rsidR="00BD2DB0" w:rsidRPr="00863027" w:rsidRDefault="00BD2DB0" w:rsidP="00863027">
            <w:pPr>
              <w:spacing w:line="20" w:lineRule="atLeast"/>
              <w:jc w:val="center"/>
            </w:pPr>
            <w:r w:rsidRPr="00863027">
              <w:t>10,579</w:t>
            </w:r>
          </w:p>
        </w:tc>
      </w:tr>
    </w:tbl>
    <w:p w14:paraId="4870C252" w14:textId="77777777" w:rsidR="00BD2DB0" w:rsidRPr="00863027" w:rsidRDefault="00BD2DB0" w:rsidP="00863027">
      <w:pPr>
        <w:spacing w:line="20" w:lineRule="atLeast"/>
        <w:ind w:firstLine="709"/>
        <w:jc w:val="both"/>
        <w:rPr>
          <w:lang w:val="sr-Cyrl-CS"/>
        </w:rPr>
      </w:pPr>
      <w:r w:rsidRPr="00863027">
        <w:rPr>
          <w:lang w:val="sr-Cyrl-CS"/>
        </w:rPr>
        <w:fldChar w:fldCharType="end"/>
      </w:r>
    </w:p>
    <w:tbl>
      <w:tblPr>
        <w:tblStyle w:val="TableGrid"/>
        <w:tblW w:w="0" w:type="auto"/>
        <w:tblLook w:val="04A0" w:firstRow="1" w:lastRow="0" w:firstColumn="1" w:lastColumn="0" w:noHBand="0" w:noVBand="1"/>
      </w:tblPr>
      <w:tblGrid>
        <w:gridCol w:w="1977"/>
        <w:gridCol w:w="1747"/>
        <w:gridCol w:w="1940"/>
        <w:gridCol w:w="1746"/>
        <w:gridCol w:w="1940"/>
      </w:tblGrid>
      <w:tr w:rsidR="00863027" w:rsidRPr="00863027" w14:paraId="70F2B61F" w14:textId="77777777" w:rsidTr="00DE095E">
        <w:trPr>
          <w:trHeight w:val="255"/>
        </w:trPr>
        <w:tc>
          <w:tcPr>
            <w:tcW w:w="1986" w:type="dxa"/>
            <w:noWrap/>
            <w:hideMark/>
          </w:tcPr>
          <w:p w14:paraId="28DBAB58" w14:textId="77777777" w:rsidR="00BD2DB0" w:rsidRPr="00863027" w:rsidRDefault="00BD2DB0" w:rsidP="00863027">
            <w:pPr>
              <w:spacing w:line="20" w:lineRule="atLeast"/>
              <w:ind w:firstLine="709"/>
              <w:jc w:val="both"/>
            </w:pPr>
          </w:p>
        </w:tc>
        <w:tc>
          <w:tcPr>
            <w:tcW w:w="3705" w:type="dxa"/>
            <w:gridSpan w:val="2"/>
            <w:noWrap/>
            <w:hideMark/>
          </w:tcPr>
          <w:p w14:paraId="0E490EF6" w14:textId="77777777" w:rsidR="00BD2DB0" w:rsidRPr="00863027" w:rsidRDefault="00BD2DB0" w:rsidP="00863027">
            <w:pPr>
              <w:spacing w:line="20" w:lineRule="atLeast"/>
              <w:ind w:firstLine="709"/>
              <w:jc w:val="both"/>
              <w:rPr>
                <w:bCs/>
                <w:lang w:val="sr-Cyrl-RS"/>
              </w:rPr>
            </w:pPr>
            <w:r w:rsidRPr="00863027">
              <w:rPr>
                <w:bCs/>
              </w:rPr>
              <w:t>2021</w:t>
            </w:r>
            <w:r w:rsidRPr="00863027">
              <w:rPr>
                <w:bCs/>
                <w:lang w:val="sr-Cyrl-RS"/>
              </w:rPr>
              <w:t>. година</w:t>
            </w:r>
          </w:p>
        </w:tc>
        <w:tc>
          <w:tcPr>
            <w:tcW w:w="3705" w:type="dxa"/>
            <w:gridSpan w:val="2"/>
            <w:noWrap/>
            <w:hideMark/>
          </w:tcPr>
          <w:p w14:paraId="23CFAB7E" w14:textId="77777777" w:rsidR="00BD2DB0" w:rsidRPr="00863027" w:rsidRDefault="00BD2DB0" w:rsidP="00863027">
            <w:pPr>
              <w:spacing w:line="20" w:lineRule="atLeast"/>
              <w:ind w:firstLine="709"/>
              <w:jc w:val="both"/>
              <w:rPr>
                <w:bCs/>
                <w:lang w:val="sr-Cyrl-RS"/>
              </w:rPr>
            </w:pPr>
            <w:r w:rsidRPr="00863027">
              <w:rPr>
                <w:bCs/>
              </w:rPr>
              <w:t>01.2022 - 06.2022</w:t>
            </w:r>
            <w:r w:rsidRPr="00863027">
              <w:rPr>
                <w:bCs/>
                <w:lang w:val="sr-Cyrl-RS"/>
              </w:rPr>
              <w:t>.</w:t>
            </w:r>
          </w:p>
        </w:tc>
      </w:tr>
      <w:tr w:rsidR="00863027" w:rsidRPr="00863027" w14:paraId="052B68C8" w14:textId="77777777" w:rsidTr="00DE095E">
        <w:trPr>
          <w:trHeight w:val="330"/>
        </w:trPr>
        <w:tc>
          <w:tcPr>
            <w:tcW w:w="1986" w:type="dxa"/>
            <w:noWrap/>
            <w:hideMark/>
          </w:tcPr>
          <w:p w14:paraId="2A41A9B1" w14:textId="77777777" w:rsidR="00BD2DB0" w:rsidRPr="00863027" w:rsidRDefault="00BD2DB0" w:rsidP="00863027">
            <w:pPr>
              <w:spacing w:line="20" w:lineRule="atLeast"/>
              <w:jc w:val="center"/>
              <w:rPr>
                <w:bCs/>
              </w:rPr>
            </w:pPr>
            <w:r w:rsidRPr="00863027">
              <w:rPr>
                <w:bCs/>
              </w:rPr>
              <w:t>Олакшица</w:t>
            </w:r>
          </w:p>
        </w:tc>
        <w:tc>
          <w:tcPr>
            <w:tcW w:w="1755" w:type="dxa"/>
            <w:noWrap/>
            <w:hideMark/>
          </w:tcPr>
          <w:p w14:paraId="3417AA77" w14:textId="77777777" w:rsidR="00BD2DB0" w:rsidRPr="00863027" w:rsidRDefault="00BD2DB0" w:rsidP="00863027">
            <w:pPr>
              <w:spacing w:line="20" w:lineRule="atLeast"/>
              <w:jc w:val="center"/>
              <w:rPr>
                <w:bCs/>
              </w:rPr>
            </w:pPr>
            <w:r w:rsidRPr="00863027">
              <w:rPr>
                <w:bCs/>
              </w:rPr>
              <w:t>Број послодаваца</w:t>
            </w:r>
          </w:p>
        </w:tc>
        <w:tc>
          <w:tcPr>
            <w:tcW w:w="1950" w:type="dxa"/>
            <w:noWrap/>
            <w:hideMark/>
          </w:tcPr>
          <w:p w14:paraId="0AF375CB" w14:textId="77777777" w:rsidR="00BD2DB0" w:rsidRPr="00863027" w:rsidRDefault="00BD2DB0" w:rsidP="00863027">
            <w:pPr>
              <w:spacing w:line="20" w:lineRule="atLeast"/>
              <w:jc w:val="center"/>
              <w:rPr>
                <w:bCs/>
              </w:rPr>
            </w:pPr>
            <w:r w:rsidRPr="00863027">
              <w:rPr>
                <w:bCs/>
              </w:rPr>
              <w:t xml:space="preserve">Број </w:t>
            </w:r>
          </w:p>
          <w:p w14:paraId="38FAA910" w14:textId="77777777" w:rsidR="00BD2DB0" w:rsidRPr="00863027" w:rsidRDefault="00BD2DB0" w:rsidP="00863027">
            <w:pPr>
              <w:spacing w:line="20" w:lineRule="atLeast"/>
              <w:jc w:val="center"/>
              <w:rPr>
                <w:bCs/>
              </w:rPr>
            </w:pPr>
            <w:r w:rsidRPr="00863027">
              <w:rPr>
                <w:bCs/>
              </w:rPr>
              <w:t>физичких лица</w:t>
            </w:r>
          </w:p>
        </w:tc>
        <w:tc>
          <w:tcPr>
            <w:tcW w:w="1755" w:type="dxa"/>
            <w:noWrap/>
            <w:hideMark/>
          </w:tcPr>
          <w:p w14:paraId="0334AD1F" w14:textId="77777777" w:rsidR="00BD2DB0" w:rsidRPr="00863027" w:rsidRDefault="00BD2DB0" w:rsidP="00863027">
            <w:pPr>
              <w:spacing w:line="20" w:lineRule="atLeast"/>
              <w:jc w:val="center"/>
              <w:rPr>
                <w:bCs/>
              </w:rPr>
            </w:pPr>
            <w:r w:rsidRPr="00863027">
              <w:rPr>
                <w:bCs/>
              </w:rPr>
              <w:t>Број послодаваца</w:t>
            </w:r>
          </w:p>
        </w:tc>
        <w:tc>
          <w:tcPr>
            <w:tcW w:w="1950" w:type="dxa"/>
            <w:noWrap/>
            <w:hideMark/>
          </w:tcPr>
          <w:p w14:paraId="16E23DBB" w14:textId="77777777" w:rsidR="00BD2DB0" w:rsidRPr="00863027" w:rsidRDefault="00BD2DB0" w:rsidP="00863027">
            <w:pPr>
              <w:spacing w:line="20" w:lineRule="atLeast"/>
              <w:jc w:val="center"/>
              <w:rPr>
                <w:bCs/>
              </w:rPr>
            </w:pPr>
            <w:r w:rsidRPr="00863027">
              <w:rPr>
                <w:bCs/>
              </w:rPr>
              <w:t xml:space="preserve">Број </w:t>
            </w:r>
          </w:p>
          <w:p w14:paraId="0066DCA5" w14:textId="77777777" w:rsidR="00BD2DB0" w:rsidRPr="00863027" w:rsidRDefault="00BD2DB0" w:rsidP="00863027">
            <w:pPr>
              <w:spacing w:line="20" w:lineRule="atLeast"/>
              <w:jc w:val="center"/>
              <w:rPr>
                <w:bCs/>
              </w:rPr>
            </w:pPr>
            <w:r w:rsidRPr="00863027">
              <w:rPr>
                <w:bCs/>
              </w:rPr>
              <w:t>физичких лица</w:t>
            </w:r>
          </w:p>
        </w:tc>
      </w:tr>
      <w:tr w:rsidR="00863027" w:rsidRPr="00863027" w14:paraId="757E1D69" w14:textId="77777777" w:rsidTr="00DE095E">
        <w:trPr>
          <w:trHeight w:val="465"/>
        </w:trPr>
        <w:tc>
          <w:tcPr>
            <w:tcW w:w="1986" w:type="dxa"/>
            <w:hideMark/>
          </w:tcPr>
          <w:p w14:paraId="6D5F7508" w14:textId="77777777" w:rsidR="00BD2DB0" w:rsidRPr="00863027" w:rsidRDefault="00BD2DB0" w:rsidP="00863027">
            <w:pPr>
              <w:spacing w:line="20" w:lineRule="atLeast"/>
              <w:jc w:val="center"/>
            </w:pPr>
            <w:r w:rsidRPr="00863027">
              <w:t>21в ЗПДГ и 45 ЗДОСО (укупно)</w:t>
            </w:r>
          </w:p>
        </w:tc>
        <w:tc>
          <w:tcPr>
            <w:tcW w:w="1755" w:type="dxa"/>
            <w:noWrap/>
            <w:hideMark/>
          </w:tcPr>
          <w:p w14:paraId="02199AD9" w14:textId="77777777" w:rsidR="00BD2DB0" w:rsidRPr="00863027" w:rsidRDefault="00BD2DB0" w:rsidP="00863027">
            <w:pPr>
              <w:spacing w:line="20" w:lineRule="atLeast"/>
              <w:jc w:val="center"/>
            </w:pPr>
            <w:r w:rsidRPr="00863027">
              <w:t>19,206</w:t>
            </w:r>
          </w:p>
        </w:tc>
        <w:tc>
          <w:tcPr>
            <w:tcW w:w="1950" w:type="dxa"/>
            <w:noWrap/>
            <w:hideMark/>
          </w:tcPr>
          <w:p w14:paraId="2B56298F" w14:textId="77777777" w:rsidR="00BD2DB0" w:rsidRPr="00863027" w:rsidRDefault="00BD2DB0" w:rsidP="00863027">
            <w:pPr>
              <w:spacing w:line="20" w:lineRule="atLeast"/>
              <w:jc w:val="center"/>
            </w:pPr>
            <w:r w:rsidRPr="00863027">
              <w:t>50,748</w:t>
            </w:r>
          </w:p>
        </w:tc>
        <w:tc>
          <w:tcPr>
            <w:tcW w:w="1755" w:type="dxa"/>
            <w:noWrap/>
            <w:hideMark/>
          </w:tcPr>
          <w:p w14:paraId="23852BAB" w14:textId="77777777" w:rsidR="00BD2DB0" w:rsidRPr="00863027" w:rsidRDefault="00BD2DB0" w:rsidP="00863027">
            <w:pPr>
              <w:spacing w:line="20" w:lineRule="atLeast"/>
              <w:jc w:val="center"/>
            </w:pPr>
            <w:r w:rsidRPr="00863027">
              <w:t>15,268</w:t>
            </w:r>
          </w:p>
        </w:tc>
        <w:tc>
          <w:tcPr>
            <w:tcW w:w="1950" w:type="dxa"/>
            <w:noWrap/>
            <w:hideMark/>
          </w:tcPr>
          <w:p w14:paraId="46E90BFF" w14:textId="77777777" w:rsidR="00BD2DB0" w:rsidRPr="00863027" w:rsidRDefault="00BD2DB0" w:rsidP="00863027">
            <w:pPr>
              <w:spacing w:line="20" w:lineRule="atLeast"/>
              <w:jc w:val="center"/>
            </w:pPr>
            <w:r w:rsidRPr="00863027">
              <w:t>38,527</w:t>
            </w:r>
          </w:p>
        </w:tc>
      </w:tr>
      <w:tr w:rsidR="00BD2DB0" w:rsidRPr="00863027" w14:paraId="7F9C4452" w14:textId="77777777" w:rsidTr="00DE095E">
        <w:trPr>
          <w:trHeight w:val="465"/>
        </w:trPr>
        <w:tc>
          <w:tcPr>
            <w:tcW w:w="1986" w:type="dxa"/>
            <w:hideMark/>
          </w:tcPr>
          <w:p w14:paraId="023B34F1" w14:textId="77777777" w:rsidR="00BD2DB0" w:rsidRPr="00863027" w:rsidRDefault="00BD2DB0" w:rsidP="00863027">
            <w:pPr>
              <w:spacing w:line="20" w:lineRule="atLeast"/>
              <w:jc w:val="center"/>
            </w:pPr>
            <w:r w:rsidRPr="00863027">
              <w:t>21д ЗПДГ и 45в ЗДОСО (ОЛ 21)</w:t>
            </w:r>
          </w:p>
        </w:tc>
        <w:tc>
          <w:tcPr>
            <w:tcW w:w="1755" w:type="dxa"/>
            <w:noWrap/>
            <w:hideMark/>
          </w:tcPr>
          <w:p w14:paraId="346AB554" w14:textId="77777777" w:rsidR="00BD2DB0" w:rsidRPr="00863027" w:rsidRDefault="00BD2DB0" w:rsidP="00863027">
            <w:pPr>
              <w:spacing w:line="20" w:lineRule="atLeast"/>
              <w:jc w:val="center"/>
            </w:pPr>
            <w:r w:rsidRPr="00863027">
              <w:t>1,588</w:t>
            </w:r>
          </w:p>
        </w:tc>
        <w:tc>
          <w:tcPr>
            <w:tcW w:w="1950" w:type="dxa"/>
            <w:noWrap/>
            <w:hideMark/>
          </w:tcPr>
          <w:p w14:paraId="7CBB1EB2" w14:textId="77777777" w:rsidR="00BD2DB0" w:rsidRPr="00863027" w:rsidRDefault="00BD2DB0" w:rsidP="00863027">
            <w:pPr>
              <w:spacing w:line="20" w:lineRule="atLeast"/>
              <w:jc w:val="center"/>
            </w:pPr>
            <w:r w:rsidRPr="00863027">
              <w:t>10,454</w:t>
            </w:r>
          </w:p>
        </w:tc>
        <w:tc>
          <w:tcPr>
            <w:tcW w:w="1755" w:type="dxa"/>
            <w:noWrap/>
            <w:hideMark/>
          </w:tcPr>
          <w:p w14:paraId="319598F0" w14:textId="77777777" w:rsidR="00BD2DB0" w:rsidRPr="00863027" w:rsidRDefault="00BD2DB0" w:rsidP="00863027">
            <w:pPr>
              <w:spacing w:line="20" w:lineRule="atLeast"/>
              <w:jc w:val="center"/>
            </w:pPr>
            <w:r w:rsidRPr="00863027">
              <w:t>1,263</w:t>
            </w:r>
          </w:p>
        </w:tc>
        <w:tc>
          <w:tcPr>
            <w:tcW w:w="1950" w:type="dxa"/>
            <w:noWrap/>
            <w:hideMark/>
          </w:tcPr>
          <w:p w14:paraId="5318F5D8" w14:textId="77777777" w:rsidR="00BD2DB0" w:rsidRPr="00863027" w:rsidRDefault="00BD2DB0" w:rsidP="00863027">
            <w:pPr>
              <w:spacing w:line="20" w:lineRule="atLeast"/>
              <w:jc w:val="center"/>
            </w:pPr>
            <w:r w:rsidRPr="00863027">
              <w:t>7,426</w:t>
            </w:r>
          </w:p>
        </w:tc>
      </w:tr>
    </w:tbl>
    <w:p w14:paraId="28F5EA5D" w14:textId="77777777" w:rsidR="00BD2DB0" w:rsidRPr="00863027" w:rsidRDefault="00BD2DB0" w:rsidP="00863027">
      <w:pPr>
        <w:spacing w:line="20" w:lineRule="atLeast"/>
        <w:ind w:firstLine="709"/>
        <w:jc w:val="both"/>
        <w:rPr>
          <w:lang w:val="sr-Cyrl-CS"/>
        </w:rPr>
      </w:pPr>
    </w:p>
    <w:p w14:paraId="7D2CACE6" w14:textId="3E0C3E08" w:rsidR="00BD2DB0" w:rsidRPr="00863027" w:rsidRDefault="00BD2DB0" w:rsidP="00863027">
      <w:pPr>
        <w:spacing w:line="20" w:lineRule="atLeast"/>
        <w:ind w:firstLine="709"/>
        <w:jc w:val="both"/>
        <w:rPr>
          <w:lang w:val="sr-Cyrl-CS"/>
        </w:rPr>
      </w:pPr>
      <w:r w:rsidRPr="00863027">
        <w:rPr>
          <w:lang w:val="sr-Cyrl-CS"/>
        </w:rPr>
        <w:t xml:space="preserve">Имајући у виду наведене податке, у 2020. и 2021. години дошло је до смањења и броја послодаваца и броја запослених за које су послодавци користили олакшице, што је вероватно последица пандемије Цовид-19 и отежаних услова пословања свих привредних субјеката. На основу података за прво полугодиште 2022. године, очекује се већи број послодаваца који ће користити олакшице и већи број запослених за које ће послодавац користити олакшице за запошљавање. </w:t>
      </w:r>
    </w:p>
    <w:p w14:paraId="1DFEE571" w14:textId="77777777" w:rsidR="00862AD0" w:rsidRPr="00863027" w:rsidRDefault="00862AD0" w:rsidP="00863027">
      <w:pPr>
        <w:spacing w:line="20" w:lineRule="atLeast"/>
        <w:ind w:firstLine="709"/>
        <w:jc w:val="both"/>
        <w:rPr>
          <w:lang w:val="sr-Cyrl-CS"/>
        </w:rPr>
      </w:pPr>
      <w:r w:rsidRPr="00863027">
        <w:rPr>
          <w:lang w:val="sr-Cyrl-CS"/>
        </w:rPr>
        <w:t>Предложеним решењем постиже се континуитет у коришћењу олакшица, што је нарочито важно за послодавце у планирању трошкова пословања.</w:t>
      </w:r>
    </w:p>
    <w:p w14:paraId="5848088A" w14:textId="4DBDCA51" w:rsidR="00862AD0" w:rsidRPr="00863027" w:rsidRDefault="00D91F67" w:rsidP="00863027">
      <w:pPr>
        <w:pStyle w:val="NormalWeb"/>
        <w:spacing w:after="0" w:line="20" w:lineRule="atLeast"/>
        <w:ind w:firstLine="720"/>
        <w:jc w:val="both"/>
        <w:rPr>
          <w:lang w:val="sr-Cyrl-RS"/>
        </w:rPr>
      </w:pPr>
      <w:r w:rsidRPr="00863027">
        <w:rPr>
          <w:lang w:val="sr-Cyrl-CS"/>
        </w:rPr>
        <w:t>Поред тога, о</w:t>
      </w:r>
      <w:r w:rsidR="00862AD0" w:rsidRPr="00863027">
        <w:rPr>
          <w:lang w:val="sr-Cyrl-CS"/>
        </w:rPr>
        <w:t>бавез</w:t>
      </w:r>
      <w:r w:rsidRPr="00863027">
        <w:rPr>
          <w:lang w:val="sr-Cyrl-CS"/>
        </w:rPr>
        <w:t>а</w:t>
      </w:r>
      <w:r w:rsidR="00862AD0" w:rsidRPr="00863027">
        <w:rPr>
          <w:lang w:val="sr-Cyrl-CS"/>
        </w:rPr>
        <w:t xml:space="preserve"> доприноса за обавезно социјално осигурање по основу прихода физичких лица </w:t>
      </w:r>
      <w:r w:rsidR="00E43EE6" w:rsidRPr="00863027">
        <w:rPr>
          <w:lang w:val="sr-Cyrl-CS"/>
        </w:rPr>
        <w:t>од уговорене накнаде (</w:t>
      </w:r>
      <w:r w:rsidR="00862AD0" w:rsidRPr="00863027">
        <w:rPr>
          <w:lang w:val="sr-Cyrl-CS"/>
        </w:rPr>
        <w:t xml:space="preserve">од ауторских и сродних права </w:t>
      </w:r>
      <w:r w:rsidR="00862AD0" w:rsidRPr="00863027">
        <w:rPr>
          <w:bCs/>
          <w:lang w:val="sr-Cyrl-CS"/>
        </w:rPr>
        <w:t>на које се порез плаћа самоопорезивањем као и по основу уговорене накнаде за извршени рад на које се порез плаћа самоопорезивањем у складу са законом којим се уређује порез на доходак грађана</w:t>
      </w:r>
      <w:r w:rsidR="00E43EE6" w:rsidRPr="00863027">
        <w:rPr>
          <w:bCs/>
          <w:lang w:val="sr-Cyrl-CS"/>
        </w:rPr>
        <w:t>)</w:t>
      </w:r>
      <w:r w:rsidR="00862AD0" w:rsidRPr="00863027">
        <w:rPr>
          <w:bCs/>
          <w:lang w:val="sr-Cyrl-CS"/>
        </w:rPr>
        <w:t>, за које обвезник доприноса сам обрачунава и плаћа припадајуће доприносе за обавезно социјално осигурање,</w:t>
      </w:r>
      <w:r w:rsidR="00862AD0" w:rsidRPr="00863027">
        <w:rPr>
          <w:lang w:val="sr-Cyrl-RS"/>
        </w:rPr>
        <w:t xml:space="preserve"> сагласно споразуму који је кроз активности Радне групе постигнут са представницима удружења радника на интернету, уређује се на начин којим се омогућава да лица која остварују предметне приходе, под законом одређеним условима, плаћају допринос за пензијско и инвалидско осигурање и за здравствено осигурање. </w:t>
      </w:r>
    </w:p>
    <w:p w14:paraId="76B48B79" w14:textId="77777777" w:rsidR="00862AD0" w:rsidRPr="00863027" w:rsidRDefault="00862AD0" w:rsidP="00863027">
      <w:pPr>
        <w:spacing w:line="20" w:lineRule="atLeast"/>
        <w:ind w:firstLine="709"/>
        <w:jc w:val="both"/>
        <w:rPr>
          <w:lang w:val="sr-Cyrl-CS"/>
        </w:rPr>
      </w:pPr>
    </w:p>
    <w:p w14:paraId="35F1FFD2" w14:textId="77777777" w:rsidR="00BD2DB0" w:rsidRPr="00863027" w:rsidRDefault="00BD2DB0" w:rsidP="00863027">
      <w:pPr>
        <w:spacing w:line="20" w:lineRule="atLeast"/>
        <w:ind w:firstLine="709"/>
        <w:contextualSpacing/>
        <w:jc w:val="both"/>
        <w:rPr>
          <w:lang w:val="sr-Cyrl-CS"/>
        </w:rPr>
      </w:pPr>
    </w:p>
    <w:p w14:paraId="1FEFF654" w14:textId="77777777" w:rsidR="00BD2DB0" w:rsidRPr="00863027" w:rsidRDefault="00BD2DB0" w:rsidP="00863027">
      <w:pPr>
        <w:spacing w:line="20" w:lineRule="atLeast"/>
        <w:ind w:firstLine="709"/>
        <w:contextualSpacing/>
        <w:jc w:val="both"/>
        <w:rPr>
          <w:lang w:val="sr-Cyrl-CS"/>
        </w:rPr>
      </w:pPr>
      <w:r w:rsidRPr="00863027">
        <w:rPr>
          <w:lang w:val="sr-Cyrl-CS"/>
        </w:rPr>
        <w:lastRenderedPageBreak/>
        <w:t>5) 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53C9C297" w14:textId="77777777" w:rsidR="00BD2DB0" w:rsidRPr="00863027" w:rsidRDefault="00BD2DB0" w:rsidP="00863027">
      <w:pPr>
        <w:spacing w:line="20" w:lineRule="atLeast"/>
        <w:ind w:firstLine="709"/>
        <w:contextualSpacing/>
        <w:jc w:val="both"/>
        <w:rPr>
          <w:lang w:val="sr-Cyrl-CS"/>
        </w:rPr>
      </w:pPr>
    </w:p>
    <w:p w14:paraId="7E3AFF08"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Предложена решења утицаће на послодавце као и на физичка лица која нису запослена и радно ангажована. </w:t>
      </w:r>
    </w:p>
    <w:p w14:paraId="3856D07D"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Кроз смањење стопе доприноса за обавезно социјално осигурање створиће се услови за даље фискално растерећење прихода по основу рада, чиме се стварају претпоставке за стимулисање нових запошљавања. </w:t>
      </w:r>
    </w:p>
    <w:p w14:paraId="75892B8A" w14:textId="77777777" w:rsidR="00BD2DB0" w:rsidRPr="00863027" w:rsidRDefault="00BD2DB0" w:rsidP="00863027">
      <w:pPr>
        <w:spacing w:line="20" w:lineRule="atLeast"/>
        <w:ind w:firstLine="709"/>
        <w:contextualSpacing/>
        <w:jc w:val="both"/>
        <w:rPr>
          <w:lang w:val="sr-Cyrl-CS"/>
        </w:rPr>
      </w:pPr>
      <w:r w:rsidRPr="00863027">
        <w:rPr>
          <w:lang w:val="sr-Cyrl-CS"/>
        </w:rPr>
        <w:t>Такође, продужењем постојећих олакшица послодавцима из приватног сектора даје се могућност да наставе са коришћењем постојећих фискалних подстицаја, а све у циљу стварања претпоставки како би се инвестирало у радна места и запошљавало више лица.</w:t>
      </w:r>
    </w:p>
    <w:p w14:paraId="2A584F0F" w14:textId="1DABCA1D" w:rsidR="00BD2DB0" w:rsidRPr="00863027" w:rsidRDefault="00D91F67" w:rsidP="00863027">
      <w:pPr>
        <w:pStyle w:val="NormalWeb"/>
        <w:spacing w:after="0" w:line="20" w:lineRule="atLeast"/>
        <w:ind w:firstLine="720"/>
        <w:jc w:val="both"/>
        <w:rPr>
          <w:lang w:val="sr-Cyrl-CS"/>
        </w:rPr>
      </w:pPr>
      <w:r w:rsidRPr="00863027">
        <w:rPr>
          <w:iCs/>
          <w:lang w:val="sr-Cyrl-CS"/>
        </w:rPr>
        <w:t>П</w:t>
      </w:r>
      <w:r w:rsidRPr="00863027">
        <w:rPr>
          <w:lang w:val="sr-Cyrl-CS"/>
        </w:rPr>
        <w:t xml:space="preserve">редложена решења утицаће на физичка лица која остварују приходе по основу </w:t>
      </w:r>
      <w:r w:rsidR="00E43EE6" w:rsidRPr="00863027">
        <w:rPr>
          <w:lang w:val="sr-Cyrl-CS"/>
        </w:rPr>
        <w:t>уговорене накнаде (</w:t>
      </w:r>
      <w:r w:rsidRPr="00863027">
        <w:rPr>
          <w:lang w:val="sr-Cyrl-CS"/>
        </w:rPr>
        <w:t xml:space="preserve">од ауторских и сродних права </w:t>
      </w:r>
      <w:r w:rsidRPr="00863027">
        <w:rPr>
          <w:bCs/>
          <w:lang w:val="sr-Cyrl-CS"/>
        </w:rPr>
        <w:t>на које се порез плаћа самоопорезивањем као и по основу уговорене накнаде за извршени рад на које се порез плаћа самоопорезивањем у складу са законом којим се уређује порез на доходак грађана</w:t>
      </w:r>
      <w:r w:rsidR="00E43EE6" w:rsidRPr="00863027">
        <w:rPr>
          <w:bCs/>
          <w:lang w:val="sr-Cyrl-CS"/>
        </w:rPr>
        <w:t>)</w:t>
      </w:r>
      <w:r w:rsidRPr="00863027">
        <w:rPr>
          <w:bCs/>
          <w:lang w:val="sr-Cyrl-CS"/>
        </w:rPr>
        <w:t xml:space="preserve">, за које обвезник доприноса сам обрачунава и плаћа припадајуће доприносе за обавезно социјално осигурање. </w:t>
      </w:r>
      <w:r w:rsidRPr="00863027">
        <w:rPr>
          <w:lang w:val="sr-Cyrl-CS"/>
        </w:rPr>
        <w:t xml:space="preserve">Сагласно споразуму који је кроз активности Радне групе постигнут са представницима удружења која представљају раднике на интернету, обавеза плаћања доприноса </w:t>
      </w:r>
      <w:r w:rsidRPr="00863027">
        <w:rPr>
          <w:lang w:val="sr-Cyrl-RS"/>
        </w:rPr>
        <w:t xml:space="preserve">уређује </w:t>
      </w:r>
      <w:r w:rsidR="00E43EE6" w:rsidRPr="00863027">
        <w:rPr>
          <w:lang w:val="sr-Cyrl-RS"/>
        </w:rPr>
        <w:t xml:space="preserve">се </w:t>
      </w:r>
      <w:r w:rsidRPr="00863027">
        <w:rPr>
          <w:lang w:val="sr-Cyrl-RS"/>
        </w:rPr>
        <w:t xml:space="preserve">на начин којим се омогућава да лица која остварују предметне приходе, под законом одређеним условима, плаћају допринос за пензијско и инвалидско осигурање и за здравствено осигурање. </w:t>
      </w:r>
    </w:p>
    <w:p w14:paraId="5FAB20A0" w14:textId="77777777" w:rsidR="00D91F67" w:rsidRPr="00863027" w:rsidRDefault="00D91F67" w:rsidP="00863027">
      <w:pPr>
        <w:spacing w:line="20" w:lineRule="atLeast"/>
        <w:ind w:firstLine="709"/>
        <w:contextualSpacing/>
        <w:jc w:val="both"/>
        <w:rPr>
          <w:lang w:val="sr-Cyrl-CS"/>
        </w:rPr>
      </w:pPr>
    </w:p>
    <w:p w14:paraId="18DDCB18" w14:textId="77777777" w:rsidR="00BD2DB0" w:rsidRPr="00863027" w:rsidRDefault="00BD2DB0" w:rsidP="00863027">
      <w:pPr>
        <w:spacing w:line="20" w:lineRule="atLeast"/>
        <w:ind w:firstLine="709"/>
        <w:contextualSpacing/>
        <w:jc w:val="both"/>
        <w:rPr>
          <w:lang w:val="sr-Cyrl-CS"/>
        </w:rPr>
      </w:pPr>
      <w:r w:rsidRPr="00863027">
        <w:rPr>
          <w:lang w:val="sr-Cyrl-CS"/>
        </w:rPr>
        <w:t>6) Да ли постоје важећи документи јавних политика којима би се могла остварити жељена промена и о којим документима се ради?</w:t>
      </w:r>
    </w:p>
    <w:p w14:paraId="0FC506A1" w14:textId="77777777" w:rsidR="00BD2DB0" w:rsidRPr="00863027" w:rsidRDefault="00BD2DB0" w:rsidP="00863027">
      <w:pPr>
        <w:spacing w:line="20" w:lineRule="atLeast"/>
        <w:ind w:firstLine="709"/>
        <w:contextualSpacing/>
        <w:jc w:val="both"/>
        <w:rPr>
          <w:lang w:val="sr-Cyrl-CS"/>
        </w:rPr>
      </w:pPr>
    </w:p>
    <w:p w14:paraId="149BF6BA"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3E5505CD" w14:textId="77777777" w:rsidR="00BD2DB0" w:rsidRPr="00863027" w:rsidRDefault="00BD2DB0" w:rsidP="00863027">
      <w:pPr>
        <w:spacing w:line="20" w:lineRule="atLeast"/>
        <w:ind w:firstLine="709"/>
        <w:contextualSpacing/>
        <w:jc w:val="both"/>
        <w:rPr>
          <w:lang w:val="sr-Cyrl-CS"/>
        </w:rPr>
      </w:pPr>
    </w:p>
    <w:p w14:paraId="5ECC6735" w14:textId="77777777" w:rsidR="00BD2DB0" w:rsidRPr="00863027" w:rsidRDefault="00BD2DB0" w:rsidP="00863027">
      <w:pPr>
        <w:spacing w:line="20" w:lineRule="atLeast"/>
        <w:ind w:firstLine="709"/>
        <w:contextualSpacing/>
        <w:jc w:val="both"/>
        <w:rPr>
          <w:lang w:val="sr-Cyrl-CS"/>
        </w:rPr>
      </w:pPr>
      <w:r w:rsidRPr="00863027">
        <w:rPr>
          <w:lang w:val="sr-Cyrl-CS"/>
        </w:rPr>
        <w:t>7) Да ли је промену могуће остварити применом важећих прописа?</w:t>
      </w:r>
    </w:p>
    <w:p w14:paraId="62A03F02" w14:textId="77777777" w:rsidR="00BD2DB0" w:rsidRPr="00863027" w:rsidRDefault="00BD2DB0" w:rsidP="00863027">
      <w:pPr>
        <w:spacing w:line="20" w:lineRule="atLeast"/>
        <w:ind w:firstLine="709"/>
        <w:contextualSpacing/>
        <w:jc w:val="both"/>
        <w:rPr>
          <w:lang w:val="sr-Cyrl-CS"/>
        </w:rPr>
      </w:pPr>
    </w:p>
    <w:p w14:paraId="389E1900" w14:textId="1A37B1A3" w:rsidR="00BD2DB0" w:rsidRPr="00863027" w:rsidRDefault="00BD2DB0" w:rsidP="00863027">
      <w:pPr>
        <w:spacing w:line="20" w:lineRule="atLeast"/>
        <w:ind w:firstLine="709"/>
        <w:contextualSpacing/>
        <w:jc w:val="both"/>
        <w:rPr>
          <w:lang w:val="sr-Cyrl-CS"/>
        </w:rPr>
      </w:pPr>
      <w:r w:rsidRPr="00863027">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w:t>
      </w:r>
      <w:r w:rsidR="0051586E" w:rsidRPr="00863027">
        <w:rPr>
          <w:lang w:val="sr-Cyrl-CS"/>
        </w:rPr>
        <w:t>стваривање жељених измена у потп</w:t>
      </w:r>
      <w:r w:rsidRPr="00863027">
        <w:rPr>
          <w:lang w:val="sr-Cyrl-CS"/>
        </w:rPr>
        <w:t>уности, што је и разлог за доношење овог закона.</w:t>
      </w:r>
    </w:p>
    <w:p w14:paraId="2431F6B5" w14:textId="77777777" w:rsidR="00BD2DB0" w:rsidRPr="00863027" w:rsidRDefault="00BD2DB0" w:rsidP="00863027">
      <w:pPr>
        <w:spacing w:line="20" w:lineRule="atLeast"/>
        <w:ind w:firstLine="709"/>
        <w:contextualSpacing/>
        <w:jc w:val="both"/>
        <w:rPr>
          <w:lang w:val="sr-Cyrl-CS"/>
        </w:rPr>
      </w:pPr>
    </w:p>
    <w:p w14:paraId="2BD25233" w14:textId="77777777" w:rsidR="00BD2DB0" w:rsidRPr="00863027" w:rsidRDefault="00BD2DB0" w:rsidP="00863027">
      <w:pPr>
        <w:spacing w:line="20" w:lineRule="atLeast"/>
        <w:ind w:firstLine="709"/>
        <w:contextualSpacing/>
        <w:jc w:val="both"/>
        <w:rPr>
          <w:lang w:val="sr-Cyrl-CS"/>
        </w:rPr>
      </w:pPr>
      <w:r w:rsidRPr="00863027">
        <w:rPr>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14:paraId="3EA83D34" w14:textId="77777777" w:rsidR="00BD2DB0" w:rsidRPr="00863027" w:rsidRDefault="00BD2DB0" w:rsidP="00863027">
      <w:pPr>
        <w:spacing w:line="20" w:lineRule="atLeast"/>
        <w:ind w:firstLine="709"/>
        <w:contextualSpacing/>
        <w:jc w:val="both"/>
        <w:rPr>
          <w:lang w:val="sr-Cyrl-CS"/>
        </w:rPr>
      </w:pPr>
    </w:p>
    <w:p w14:paraId="5740C317" w14:textId="77777777" w:rsidR="00BD2DB0" w:rsidRPr="00863027" w:rsidRDefault="00BD2DB0" w:rsidP="00863027">
      <w:pPr>
        <w:spacing w:line="20" w:lineRule="atLeast"/>
        <w:ind w:firstLine="709"/>
        <w:contextualSpacing/>
        <w:jc w:val="both"/>
        <w:rPr>
          <w:lang w:val="sr-Cyrl-CS"/>
        </w:rPr>
      </w:pPr>
      <w:r w:rsidRPr="00863027">
        <w:rPr>
          <w:lang w:val="sr-Cyrl-CS"/>
        </w:rPr>
        <w:t>У случају недоношења овог закона било би онемогућено даље фискално растерећење пореских обвезника и стварање подстицајног окружења за пословање привредних субјеката.</w:t>
      </w:r>
    </w:p>
    <w:p w14:paraId="6A8922F8" w14:textId="77777777" w:rsidR="00BD2DB0" w:rsidRPr="00863027" w:rsidRDefault="00BD2DB0" w:rsidP="00863027">
      <w:pPr>
        <w:spacing w:line="20" w:lineRule="atLeast"/>
        <w:ind w:firstLine="709"/>
        <w:contextualSpacing/>
        <w:jc w:val="both"/>
        <w:rPr>
          <w:lang w:val="sr-Cyrl-CS"/>
        </w:rPr>
      </w:pPr>
    </w:p>
    <w:p w14:paraId="2A0F673A" w14:textId="77777777" w:rsidR="00BD2DB0" w:rsidRPr="00863027" w:rsidRDefault="00BD2DB0" w:rsidP="00863027">
      <w:pPr>
        <w:spacing w:line="20" w:lineRule="atLeast"/>
        <w:ind w:firstLine="709"/>
        <w:contextualSpacing/>
        <w:jc w:val="both"/>
        <w:rPr>
          <w:lang w:val="sr-Cyrl-CS"/>
        </w:rPr>
      </w:pPr>
      <w:r w:rsidRPr="00863027">
        <w:rPr>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BF7DB76" w14:textId="77777777" w:rsidR="00BD2DB0" w:rsidRPr="00863027" w:rsidRDefault="00BD2DB0" w:rsidP="00863027">
      <w:pPr>
        <w:spacing w:line="20" w:lineRule="atLeast"/>
        <w:ind w:firstLine="709"/>
        <w:contextualSpacing/>
        <w:jc w:val="both"/>
        <w:rPr>
          <w:lang w:val="sr-Cyrl-CS"/>
        </w:rPr>
      </w:pPr>
    </w:p>
    <w:p w14:paraId="5EAB0AF8" w14:textId="77777777" w:rsidR="00BD2DB0" w:rsidRPr="00863027" w:rsidRDefault="00BD2DB0" w:rsidP="00863027">
      <w:pPr>
        <w:spacing w:line="20" w:lineRule="atLeast"/>
        <w:ind w:firstLine="709"/>
        <w:contextualSpacing/>
        <w:jc w:val="both"/>
        <w:rPr>
          <w:lang w:val="sr-Cyrl-CS"/>
        </w:rPr>
      </w:pPr>
      <w:r w:rsidRPr="00863027">
        <w:rPr>
          <w:lang w:val="sr-Cyrl-CS"/>
        </w:rPr>
        <w:lastRenderedPageBreak/>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сетом различитих олакшица и ослобођења које су прилагођене потребама домаћег привредног амбијента.</w:t>
      </w:r>
    </w:p>
    <w:p w14:paraId="62D0A269" w14:textId="77777777" w:rsidR="00BD2DB0" w:rsidRPr="00863027" w:rsidRDefault="00BD2DB0" w:rsidP="00863027">
      <w:pPr>
        <w:spacing w:line="20" w:lineRule="atLeast"/>
        <w:ind w:firstLine="709"/>
        <w:contextualSpacing/>
        <w:jc w:val="both"/>
        <w:rPr>
          <w:lang w:val="sr-Cyrl-CS"/>
        </w:rPr>
      </w:pPr>
    </w:p>
    <w:p w14:paraId="78F37992" w14:textId="77777777" w:rsidR="00BD2DB0" w:rsidRPr="00863027" w:rsidRDefault="00BD2DB0" w:rsidP="00863027">
      <w:pPr>
        <w:spacing w:line="20" w:lineRule="atLeast"/>
        <w:ind w:firstLine="709"/>
        <w:contextualSpacing/>
        <w:jc w:val="both"/>
        <w:rPr>
          <w:b/>
          <w:lang w:val="sr-Cyrl-CS"/>
        </w:rPr>
      </w:pPr>
      <w:r w:rsidRPr="00863027">
        <w:rPr>
          <w:b/>
          <w:lang w:val="sr-Cyrl-CS"/>
        </w:rPr>
        <w:t>Кључна питања за утврђивање циљева</w:t>
      </w:r>
    </w:p>
    <w:p w14:paraId="2F8BD7AB" w14:textId="77777777" w:rsidR="00BD2DB0" w:rsidRPr="00863027" w:rsidRDefault="00BD2DB0" w:rsidP="00863027">
      <w:pPr>
        <w:spacing w:line="20" w:lineRule="atLeast"/>
        <w:ind w:firstLine="709"/>
        <w:contextualSpacing/>
        <w:jc w:val="both"/>
        <w:rPr>
          <w:lang w:val="sr-Cyrl-CS"/>
        </w:rPr>
      </w:pPr>
    </w:p>
    <w:p w14:paraId="22DD77E4" w14:textId="77777777" w:rsidR="00BD2DB0" w:rsidRPr="00863027" w:rsidRDefault="00BD2DB0" w:rsidP="00863027">
      <w:pPr>
        <w:spacing w:line="20" w:lineRule="atLeast"/>
        <w:ind w:firstLine="709"/>
        <w:contextualSpacing/>
        <w:jc w:val="both"/>
        <w:rPr>
          <w:lang w:val="sr-Cyrl-CS"/>
        </w:rPr>
      </w:pPr>
      <w:r w:rsidRPr="00863027">
        <w:rPr>
          <w:lang w:val="sr-Cyrl-CS"/>
        </w:rPr>
        <w:t>1) Због чега је неопходно постићи жељену промену на нивоу друштва? (одговором на ово питање дефинише се општи циљ).</w:t>
      </w:r>
    </w:p>
    <w:p w14:paraId="254D2538" w14:textId="77777777" w:rsidR="00BD2DB0" w:rsidRPr="00863027" w:rsidRDefault="00BD2DB0" w:rsidP="00863027">
      <w:pPr>
        <w:spacing w:line="20" w:lineRule="atLeast"/>
        <w:ind w:firstLine="709"/>
        <w:contextualSpacing/>
        <w:jc w:val="both"/>
        <w:rPr>
          <w:lang w:val="sr-Cyrl-CS"/>
        </w:rPr>
      </w:pPr>
    </w:p>
    <w:p w14:paraId="1B99A273" w14:textId="77777777" w:rsidR="00BD2DB0" w:rsidRPr="00863027" w:rsidRDefault="00BD2DB0" w:rsidP="00863027">
      <w:pPr>
        <w:spacing w:line="20" w:lineRule="atLeast"/>
        <w:ind w:firstLine="709"/>
        <w:contextualSpacing/>
        <w:jc w:val="both"/>
        <w:rPr>
          <w:lang w:val="sr-Cyrl-CS"/>
        </w:rPr>
      </w:pPr>
      <w:r w:rsidRPr="00863027">
        <w:rPr>
          <w:lang w:val="sr-Cyrl-CS"/>
        </w:rPr>
        <w:t>Као главни циљеви и смернице економске политике у наредном периоду, имајући у виду поменута основна документа јавне политике, опредељено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стварање повољног пословног амбијента за пословање привредних субјеката и повећање запослености.</w:t>
      </w:r>
    </w:p>
    <w:p w14:paraId="6FF9C5BB" w14:textId="77777777" w:rsidR="00BD2DB0" w:rsidRPr="00863027" w:rsidRDefault="00BD2DB0" w:rsidP="00863027">
      <w:pPr>
        <w:spacing w:line="20" w:lineRule="atLeast"/>
        <w:ind w:firstLine="709"/>
        <w:contextualSpacing/>
        <w:jc w:val="both"/>
        <w:rPr>
          <w:lang w:val="sr-Cyrl-CS"/>
        </w:rPr>
      </w:pPr>
    </w:p>
    <w:p w14:paraId="5C237A5D" w14:textId="77777777" w:rsidR="00BD2DB0" w:rsidRPr="00863027" w:rsidRDefault="00BD2DB0" w:rsidP="00863027">
      <w:pPr>
        <w:spacing w:line="20" w:lineRule="atLeast"/>
        <w:ind w:firstLine="709"/>
        <w:contextualSpacing/>
        <w:jc w:val="both"/>
        <w:rPr>
          <w:lang w:val="sr-Cyrl-CS"/>
        </w:rPr>
      </w:pPr>
      <w:r w:rsidRPr="00863027">
        <w:rPr>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81A1D1F" w14:textId="77777777" w:rsidR="00BD2DB0" w:rsidRPr="00863027" w:rsidRDefault="00BD2DB0" w:rsidP="00863027">
      <w:pPr>
        <w:spacing w:line="20" w:lineRule="atLeast"/>
        <w:ind w:firstLine="709"/>
        <w:contextualSpacing/>
        <w:jc w:val="both"/>
        <w:rPr>
          <w:lang w:val="sr-Cyrl-CS"/>
        </w:rPr>
      </w:pPr>
    </w:p>
    <w:p w14:paraId="7CDC1835" w14:textId="77777777" w:rsidR="00BD2DB0" w:rsidRPr="00863027" w:rsidRDefault="00BD2DB0" w:rsidP="00863027">
      <w:pPr>
        <w:spacing w:line="20" w:lineRule="atLeast"/>
        <w:ind w:firstLine="709"/>
        <w:contextualSpacing/>
        <w:jc w:val="both"/>
        <w:rPr>
          <w:lang w:val="sr-Cyrl-CS"/>
        </w:rPr>
      </w:pPr>
      <w:r w:rsidRPr="00863027">
        <w:rPr>
          <w:lang w:val="sr-Cyrl-CS"/>
        </w:rPr>
        <w:t>Предметном променом је потребно допринети додатном растерећењу привреде, повећању конкурентности националне економије, стварању услова за приврeдни рaст и рaзвoj, креирање нових радних места и борби против сиве економије.</w:t>
      </w:r>
    </w:p>
    <w:p w14:paraId="2299A350" w14:textId="77777777" w:rsidR="00BD2DB0" w:rsidRPr="00863027" w:rsidRDefault="00BD2DB0" w:rsidP="00863027">
      <w:pPr>
        <w:spacing w:line="20" w:lineRule="atLeast"/>
        <w:ind w:firstLine="709"/>
        <w:contextualSpacing/>
        <w:jc w:val="both"/>
        <w:rPr>
          <w:lang w:val="sr-Cyrl-CS"/>
        </w:rPr>
      </w:pPr>
    </w:p>
    <w:p w14:paraId="7B1B09DA" w14:textId="77777777" w:rsidR="00BD2DB0" w:rsidRPr="00863027" w:rsidRDefault="00BD2DB0" w:rsidP="00863027">
      <w:pPr>
        <w:spacing w:line="20" w:lineRule="atLeast"/>
        <w:ind w:firstLine="709"/>
        <w:contextualSpacing/>
        <w:jc w:val="both"/>
        <w:rPr>
          <w:lang w:val="sr-Cyrl-CS"/>
        </w:rPr>
      </w:pPr>
      <w:r w:rsidRPr="00863027">
        <w:rPr>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755EF93" w14:textId="77777777" w:rsidR="00BD2DB0" w:rsidRPr="00863027" w:rsidRDefault="00BD2DB0" w:rsidP="00863027">
      <w:pPr>
        <w:spacing w:line="20" w:lineRule="atLeast"/>
        <w:ind w:firstLine="709"/>
        <w:contextualSpacing/>
        <w:jc w:val="both"/>
        <w:rPr>
          <w:lang w:val="sr-Cyrl-CS"/>
        </w:rPr>
      </w:pPr>
    </w:p>
    <w:p w14:paraId="16D4AC27" w14:textId="72CB9E66" w:rsidR="00BD2DB0" w:rsidRPr="00863027" w:rsidRDefault="00BD2DB0" w:rsidP="00863027">
      <w:pPr>
        <w:spacing w:line="20" w:lineRule="atLeast"/>
        <w:ind w:firstLine="709"/>
        <w:contextualSpacing/>
        <w:jc w:val="both"/>
        <w:rPr>
          <w:lang w:val="sr-Cyrl-CS"/>
        </w:rPr>
      </w:pPr>
      <w:r w:rsidRPr="00863027">
        <w:rPr>
          <w:lang w:val="sr-Cyrl-CS"/>
        </w:rPr>
        <w:t xml:space="preserve">Општи и посебни циљеви су усклађени са важећим документима јавних политика, и то првенствено са Ревидираном фискалном стратегијом, Фискалном стратегијом и Програмом економских реформи, као и Стратегијом запошљавања у Републици Србији за период од 2021. до 2026. године. </w:t>
      </w:r>
    </w:p>
    <w:p w14:paraId="77DD0E29" w14:textId="77777777" w:rsidR="00BD2DB0" w:rsidRPr="00863027" w:rsidRDefault="00BD2DB0" w:rsidP="00863027">
      <w:pPr>
        <w:spacing w:line="20" w:lineRule="atLeast"/>
        <w:ind w:firstLine="709"/>
        <w:contextualSpacing/>
        <w:jc w:val="both"/>
        <w:rPr>
          <w:lang w:val="sr-Cyrl-CS"/>
        </w:rPr>
      </w:pPr>
    </w:p>
    <w:p w14:paraId="76752B5C" w14:textId="77777777" w:rsidR="00BD2DB0" w:rsidRPr="00863027" w:rsidRDefault="00BD2DB0" w:rsidP="00863027">
      <w:pPr>
        <w:spacing w:line="20" w:lineRule="atLeast"/>
        <w:ind w:firstLine="709"/>
        <w:contextualSpacing/>
        <w:jc w:val="both"/>
        <w:rPr>
          <w:lang w:val="sr-Cyrl-CS"/>
        </w:rPr>
      </w:pPr>
      <w:r w:rsidRPr="00863027">
        <w:rPr>
          <w:lang w:val="sr-Cyrl-CS"/>
        </w:rPr>
        <w:t>4) На основу којих показатеља учинка ће бити могуће утврдити да ли је дошло до остваривања општих односно посебних циљева?</w:t>
      </w:r>
    </w:p>
    <w:p w14:paraId="080D5AFE" w14:textId="77777777" w:rsidR="00BD2DB0" w:rsidRPr="00863027" w:rsidRDefault="00BD2DB0" w:rsidP="00863027">
      <w:pPr>
        <w:spacing w:line="20" w:lineRule="atLeast"/>
        <w:ind w:firstLine="709"/>
        <w:contextualSpacing/>
        <w:jc w:val="both"/>
        <w:rPr>
          <w:lang w:val="sr-Cyrl-CS"/>
        </w:rPr>
      </w:pPr>
    </w:p>
    <w:p w14:paraId="03686B6A" w14:textId="69BEB064" w:rsidR="00BD2DB0" w:rsidRPr="00863027" w:rsidRDefault="00BD2DB0" w:rsidP="00863027">
      <w:pPr>
        <w:spacing w:line="20" w:lineRule="atLeast"/>
        <w:ind w:firstLine="709"/>
        <w:contextualSpacing/>
        <w:jc w:val="both"/>
        <w:rPr>
          <w:lang w:val="sr-Cyrl-CS"/>
        </w:rPr>
      </w:pPr>
      <w:r w:rsidRPr="00863027">
        <w:rPr>
          <w:lang w:val="sr-Cyrl-CS"/>
        </w:rPr>
        <w:t>Остваривање општих односно посебних циљева који желе да се постигну ће моћи да се оцени праћењем кретања запослености, као и бројем послодаваца који започињу са коришћењем олакшица и ослобођења.</w:t>
      </w:r>
    </w:p>
    <w:p w14:paraId="57ED6A45" w14:textId="77777777" w:rsidR="00BD2DB0" w:rsidRPr="00863027" w:rsidRDefault="00BD2DB0" w:rsidP="00863027">
      <w:pPr>
        <w:spacing w:line="20" w:lineRule="atLeast"/>
        <w:ind w:firstLine="709"/>
        <w:contextualSpacing/>
        <w:jc w:val="both"/>
        <w:rPr>
          <w:lang w:val="sr-Cyrl-CS"/>
        </w:rPr>
      </w:pPr>
    </w:p>
    <w:p w14:paraId="4A12ABB6" w14:textId="77777777" w:rsidR="00BD2DB0" w:rsidRPr="00863027" w:rsidRDefault="00BD2DB0" w:rsidP="00863027">
      <w:pPr>
        <w:spacing w:line="20" w:lineRule="atLeast"/>
        <w:ind w:firstLine="709"/>
        <w:contextualSpacing/>
        <w:jc w:val="both"/>
        <w:rPr>
          <w:b/>
          <w:lang w:val="sr-Cyrl-CS"/>
        </w:rPr>
      </w:pPr>
      <w:r w:rsidRPr="00863027">
        <w:rPr>
          <w:b/>
          <w:lang w:val="sr-Cyrl-CS"/>
        </w:rPr>
        <w:t xml:space="preserve"> Кључна питања за идентификовање опција јавних политика</w:t>
      </w:r>
    </w:p>
    <w:p w14:paraId="49524C5E" w14:textId="77777777" w:rsidR="00BD2DB0" w:rsidRPr="00863027" w:rsidRDefault="00BD2DB0" w:rsidP="00863027">
      <w:pPr>
        <w:spacing w:line="20" w:lineRule="atLeast"/>
        <w:ind w:firstLine="709"/>
        <w:contextualSpacing/>
        <w:jc w:val="both"/>
        <w:rPr>
          <w:lang w:val="sr-Cyrl-CS"/>
        </w:rPr>
      </w:pPr>
    </w:p>
    <w:p w14:paraId="75489786" w14:textId="77777777" w:rsidR="00BD2DB0" w:rsidRPr="00863027" w:rsidRDefault="00BD2DB0" w:rsidP="00863027">
      <w:pPr>
        <w:spacing w:line="20" w:lineRule="atLeast"/>
        <w:ind w:firstLine="709"/>
        <w:contextualSpacing/>
        <w:jc w:val="both"/>
        <w:rPr>
          <w:lang w:val="sr-Cyrl-CS"/>
        </w:rPr>
      </w:pPr>
      <w:r w:rsidRPr="00863027">
        <w:rPr>
          <w:lang w:val="sr-Cyrl-CS"/>
        </w:rPr>
        <w:t>1) Које релевантне опције (алтернативне мере, односно групе мера) за остварење циља су узете у разматрање? Да ли је разматрана "status quo" опција?</w:t>
      </w:r>
    </w:p>
    <w:p w14:paraId="7CE9E6AA" w14:textId="77777777" w:rsidR="00BD2DB0" w:rsidRPr="00863027" w:rsidRDefault="00BD2DB0" w:rsidP="00863027">
      <w:pPr>
        <w:spacing w:line="20" w:lineRule="atLeast"/>
        <w:ind w:firstLine="709"/>
        <w:contextualSpacing/>
        <w:jc w:val="both"/>
        <w:rPr>
          <w:lang w:val="sr-Cyrl-CS"/>
        </w:rPr>
      </w:pPr>
    </w:p>
    <w:p w14:paraId="3442F2AE" w14:textId="77777777" w:rsidR="00BD2DB0" w:rsidRPr="00863027" w:rsidRDefault="00BD2DB0" w:rsidP="00863027">
      <w:pPr>
        <w:spacing w:line="20" w:lineRule="atLeast"/>
        <w:ind w:firstLine="709"/>
        <w:contextualSpacing/>
        <w:jc w:val="both"/>
        <w:rPr>
          <w:lang w:val="sr-Cyrl-CS"/>
        </w:rPr>
      </w:pPr>
      <w:r w:rsidRPr="00863027">
        <w:rPr>
          <w:lang w:val="sr-Cyrl-CS"/>
        </w:rPr>
        <w:lastRenderedPageBreak/>
        <w:t>„Status quo” опција није разматрана, имајући у виду да је потребно даље фискално растерећење пореских обвезника 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14:paraId="0764DED9" w14:textId="77777777" w:rsidR="00BD2DB0" w:rsidRPr="00863027" w:rsidRDefault="00BD2DB0" w:rsidP="00863027">
      <w:pPr>
        <w:spacing w:line="20" w:lineRule="atLeast"/>
        <w:ind w:firstLine="709"/>
        <w:contextualSpacing/>
        <w:jc w:val="both"/>
        <w:rPr>
          <w:lang w:val="sr-Cyrl-CS"/>
        </w:rPr>
      </w:pPr>
    </w:p>
    <w:p w14:paraId="43C5D1F2" w14:textId="77777777" w:rsidR="00BD2DB0" w:rsidRPr="00863027" w:rsidRDefault="00BD2DB0" w:rsidP="00863027">
      <w:pPr>
        <w:spacing w:line="20" w:lineRule="atLeast"/>
        <w:ind w:firstLine="709"/>
        <w:contextualSpacing/>
        <w:jc w:val="both"/>
        <w:rPr>
          <w:lang w:val="sr-Cyrl-CS"/>
        </w:rPr>
      </w:pPr>
      <w:r w:rsidRPr="00863027">
        <w:rPr>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171403B6" w14:textId="77777777" w:rsidR="00BD2DB0" w:rsidRPr="00863027" w:rsidRDefault="00BD2DB0" w:rsidP="00863027">
      <w:pPr>
        <w:spacing w:line="20" w:lineRule="atLeast"/>
        <w:ind w:firstLine="709"/>
        <w:contextualSpacing/>
        <w:jc w:val="both"/>
        <w:rPr>
          <w:lang w:val="sr-Cyrl-CS"/>
        </w:rPr>
      </w:pPr>
    </w:p>
    <w:p w14:paraId="75DF2BF0"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 </w:t>
      </w:r>
    </w:p>
    <w:p w14:paraId="0DA599B1" w14:textId="77777777" w:rsidR="00BD2DB0" w:rsidRPr="00863027" w:rsidRDefault="00BD2DB0" w:rsidP="00863027">
      <w:pPr>
        <w:spacing w:line="20" w:lineRule="atLeast"/>
        <w:ind w:firstLine="709"/>
        <w:contextualSpacing/>
        <w:jc w:val="both"/>
        <w:rPr>
          <w:lang w:val="sr-Cyrl-CS"/>
        </w:rPr>
      </w:pPr>
    </w:p>
    <w:p w14:paraId="2505C663" w14:textId="77777777" w:rsidR="00BD2DB0" w:rsidRPr="00863027" w:rsidRDefault="00BD2DB0" w:rsidP="00863027">
      <w:pPr>
        <w:spacing w:line="20" w:lineRule="atLeast"/>
        <w:ind w:firstLine="709"/>
        <w:contextualSpacing/>
        <w:jc w:val="both"/>
        <w:rPr>
          <w:lang w:val="sr-Cyrl-CS"/>
        </w:rPr>
      </w:pPr>
      <w:r w:rsidRPr="00863027">
        <w:rPr>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9988872" w14:textId="77777777" w:rsidR="00BD2DB0" w:rsidRPr="00863027" w:rsidRDefault="00BD2DB0" w:rsidP="00863027">
      <w:pPr>
        <w:spacing w:line="20" w:lineRule="atLeast"/>
        <w:ind w:firstLine="709"/>
        <w:contextualSpacing/>
        <w:jc w:val="both"/>
        <w:rPr>
          <w:lang w:val="sr-Cyrl-CS"/>
        </w:rPr>
      </w:pPr>
    </w:p>
    <w:p w14:paraId="33B86D03" w14:textId="4BC0BC5E" w:rsidR="00B619B7" w:rsidRPr="00863027" w:rsidRDefault="00BD2DB0" w:rsidP="00863027">
      <w:pPr>
        <w:spacing w:line="20" w:lineRule="atLeast"/>
        <w:ind w:firstLine="709"/>
        <w:jc w:val="both"/>
        <w:rPr>
          <w:lang w:val="sr-Cyrl-CS"/>
        </w:rPr>
      </w:pPr>
      <w:r w:rsidRPr="00863027">
        <w:rPr>
          <w:lang w:val="sr-Cyrl-CS"/>
        </w:rPr>
        <w:t>Све предложене измене су подстицајног карактера. Продужењем постојећих олакшица дао би се додатни подстицај послодавцима да запошљавају нова лица, а смањењем стопе доприноса за обавезно социјално осигурање смањило би се фискално оптерећење прихода по основу рада.</w:t>
      </w:r>
      <w:r w:rsidR="0051586E" w:rsidRPr="00863027">
        <w:rPr>
          <w:lang w:val="sr-Cyrl-CS"/>
        </w:rPr>
        <w:t xml:space="preserve"> Обухватом прихода од </w:t>
      </w:r>
      <w:r w:rsidR="00FD2AEA" w:rsidRPr="00863027">
        <w:rPr>
          <w:lang w:val="sr-Cyrl-CS"/>
        </w:rPr>
        <w:t xml:space="preserve">уговорене накнаде (од </w:t>
      </w:r>
      <w:r w:rsidR="0051586E" w:rsidRPr="00863027">
        <w:rPr>
          <w:lang w:val="sr-Cyrl-CS"/>
        </w:rPr>
        <w:t>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w:t>
      </w:r>
      <w:r w:rsidR="00FD2AEA" w:rsidRPr="00863027">
        <w:rPr>
          <w:lang w:val="sr-Cyrl-CS"/>
        </w:rPr>
        <w:t>)</w:t>
      </w:r>
      <w:r w:rsidR="0091063F" w:rsidRPr="00863027">
        <w:rPr>
          <w:lang w:val="sr-Cyrl-CS"/>
        </w:rPr>
        <w:t>,</w:t>
      </w:r>
      <w:r w:rsidR="00FD2AEA" w:rsidRPr="00863027">
        <w:rPr>
          <w:lang w:val="sr-Cyrl-CS"/>
        </w:rPr>
        <w:t xml:space="preserve"> </w:t>
      </w:r>
      <w:r w:rsidR="0091063F" w:rsidRPr="00863027">
        <w:rPr>
          <w:bCs/>
          <w:lang w:val="sr-Cyrl-CS"/>
        </w:rPr>
        <w:t>за које обвезник доприноса сам обрачунава и плаћа припадајуће доприносе за обавезно социјално осигурање,</w:t>
      </w:r>
      <w:r w:rsidR="0051586E" w:rsidRPr="00863027">
        <w:rPr>
          <w:lang w:val="sr-Cyrl-CS"/>
        </w:rPr>
        <w:t xml:space="preserve"> омогућава се плаћање </w:t>
      </w:r>
      <w:r w:rsidR="0091063F" w:rsidRPr="00863027">
        <w:rPr>
          <w:lang w:val="sr-Cyrl-CS"/>
        </w:rPr>
        <w:t xml:space="preserve">доприноса </w:t>
      </w:r>
      <w:r w:rsidR="0091063F" w:rsidRPr="00863027">
        <w:rPr>
          <w:lang w:val="sr-Cyrl-RS"/>
        </w:rPr>
        <w:t>за пензијско и инвалидско осигурање и за здравствено осигурање</w:t>
      </w:r>
      <w:r w:rsidR="0051586E" w:rsidRPr="00863027">
        <w:rPr>
          <w:lang w:val="sr-Cyrl-CS"/>
        </w:rPr>
        <w:t xml:space="preserve"> на </w:t>
      </w:r>
      <w:r w:rsidR="0091063F" w:rsidRPr="00863027">
        <w:rPr>
          <w:lang w:val="sr-Cyrl-CS"/>
        </w:rPr>
        <w:t>прописану</w:t>
      </w:r>
      <w:r w:rsidR="0051586E" w:rsidRPr="00863027">
        <w:rPr>
          <w:lang w:val="sr-Cyrl-CS"/>
        </w:rPr>
        <w:t xml:space="preserve"> основицу </w:t>
      </w:r>
      <w:r w:rsidR="0091063F" w:rsidRPr="00863027">
        <w:rPr>
          <w:lang w:val="sr-Cyrl-CS"/>
        </w:rPr>
        <w:t xml:space="preserve">под законом утврђеним условима, и с тим у вези остваривање права по предметном основу. </w:t>
      </w:r>
      <w:r w:rsidR="00B619B7" w:rsidRPr="00863027">
        <w:rPr>
          <w:lang w:val="sr-Cyrl-CS"/>
        </w:rPr>
        <w:t>Наиме, опредељењем за један од начина утврђивања пореске основице сагласно закону којим се уређује порез на доходак грађана, обвезник се такође опредељује и за начин утврђивања основице доприноса и висину об</w:t>
      </w:r>
      <w:r w:rsidR="00B81F05">
        <w:rPr>
          <w:lang w:val="sr-Cyrl-CS"/>
        </w:rPr>
        <w:t>а</w:t>
      </w:r>
      <w:r w:rsidR="00B619B7" w:rsidRPr="00863027">
        <w:rPr>
          <w:lang w:val="sr-Cyrl-CS"/>
        </w:rPr>
        <w:t xml:space="preserve">везе по том основу.  </w:t>
      </w:r>
    </w:p>
    <w:p w14:paraId="6977A6C6" w14:textId="77777777" w:rsidR="00BD2DB0" w:rsidRPr="00863027" w:rsidRDefault="00BD2DB0" w:rsidP="00863027">
      <w:pPr>
        <w:spacing w:line="20" w:lineRule="atLeast"/>
        <w:ind w:firstLine="709"/>
        <w:contextualSpacing/>
        <w:jc w:val="both"/>
        <w:rPr>
          <w:lang w:val="sr-Cyrl-CS"/>
        </w:rPr>
      </w:pPr>
    </w:p>
    <w:p w14:paraId="2E45F6D6" w14:textId="77777777" w:rsidR="00BD2DB0" w:rsidRPr="00863027" w:rsidRDefault="00BD2DB0" w:rsidP="00863027">
      <w:pPr>
        <w:spacing w:line="20" w:lineRule="atLeast"/>
        <w:ind w:firstLine="709"/>
        <w:contextualSpacing/>
        <w:jc w:val="both"/>
        <w:rPr>
          <w:lang w:val="sr-Cyrl-CS"/>
        </w:rPr>
      </w:pPr>
      <w:r w:rsidRPr="00863027">
        <w:rPr>
          <w:lang w:val="sr-Cyrl-CS"/>
        </w:rPr>
        <w:t>4)</w:t>
      </w:r>
      <w:r w:rsidRPr="00863027">
        <w:rPr>
          <w:lang w:val="sr-Cyrl-CS"/>
        </w:rPr>
        <w:tab/>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D1B41B7" w14:textId="77777777" w:rsidR="00BD2DB0" w:rsidRPr="00863027" w:rsidRDefault="00BD2DB0" w:rsidP="00863027">
      <w:pPr>
        <w:spacing w:line="20" w:lineRule="atLeast"/>
        <w:ind w:firstLine="709"/>
        <w:contextualSpacing/>
        <w:jc w:val="both"/>
        <w:rPr>
          <w:lang w:val="sr-Cyrl-CS"/>
        </w:rPr>
      </w:pPr>
    </w:p>
    <w:p w14:paraId="29B4D862" w14:textId="77777777" w:rsidR="00BD2DB0" w:rsidRPr="00863027" w:rsidRDefault="00BD2DB0" w:rsidP="00863027">
      <w:pPr>
        <w:spacing w:line="20" w:lineRule="atLeast"/>
        <w:ind w:firstLine="709"/>
        <w:contextualSpacing/>
        <w:jc w:val="both"/>
        <w:rPr>
          <w:lang w:val="sr-Cyrl-CS"/>
        </w:rPr>
      </w:pPr>
      <w:r w:rsidRPr="00863027">
        <w:rPr>
          <w:lang w:val="sr-Cyrl-CS"/>
        </w:rPr>
        <w:t>У оквиру предложених решења нису идентификоване институционално управљачко организационе мере.</w:t>
      </w:r>
    </w:p>
    <w:p w14:paraId="19DDE558" w14:textId="77777777" w:rsidR="00BD2DB0" w:rsidRPr="00863027" w:rsidRDefault="00BD2DB0" w:rsidP="00863027">
      <w:pPr>
        <w:spacing w:line="20" w:lineRule="atLeast"/>
        <w:ind w:firstLine="709"/>
        <w:contextualSpacing/>
        <w:jc w:val="both"/>
        <w:rPr>
          <w:lang w:val="sr-Cyrl-CS"/>
        </w:rPr>
      </w:pPr>
    </w:p>
    <w:p w14:paraId="70B42E38" w14:textId="77777777" w:rsidR="00BD2DB0" w:rsidRPr="00863027" w:rsidRDefault="00BD2DB0" w:rsidP="00863027">
      <w:pPr>
        <w:spacing w:line="20" w:lineRule="atLeast"/>
        <w:ind w:firstLine="709"/>
        <w:contextualSpacing/>
        <w:jc w:val="both"/>
        <w:rPr>
          <w:lang w:val="sr-Cyrl-CS"/>
        </w:rPr>
      </w:pPr>
      <w:r w:rsidRPr="00863027">
        <w:rPr>
          <w:lang w:val="sr-Cyrl-CS"/>
        </w:rPr>
        <w:t>5) Да ли се промена може постићи кроз спровођење информативно-едукативних мера?</w:t>
      </w:r>
    </w:p>
    <w:p w14:paraId="4B5DFE99" w14:textId="77777777" w:rsidR="00BD2DB0" w:rsidRPr="00863027" w:rsidRDefault="00BD2DB0" w:rsidP="00863027">
      <w:pPr>
        <w:spacing w:line="20" w:lineRule="atLeast"/>
        <w:ind w:firstLine="709"/>
        <w:contextualSpacing/>
        <w:jc w:val="both"/>
        <w:rPr>
          <w:lang w:val="sr-Cyrl-CS"/>
        </w:rPr>
      </w:pPr>
    </w:p>
    <w:p w14:paraId="6FFD0EEB" w14:textId="77777777" w:rsidR="00BD2DB0" w:rsidRPr="00863027" w:rsidRDefault="00BD2DB0" w:rsidP="00863027">
      <w:pPr>
        <w:spacing w:line="20" w:lineRule="atLeast"/>
        <w:ind w:firstLine="709"/>
        <w:contextualSpacing/>
        <w:jc w:val="both"/>
        <w:rPr>
          <w:lang w:val="sr-Cyrl-CS"/>
        </w:rPr>
      </w:pPr>
      <w:r w:rsidRPr="00863027">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14:paraId="5A323752" w14:textId="77777777" w:rsidR="00BD2DB0" w:rsidRPr="00863027" w:rsidRDefault="00BD2DB0" w:rsidP="00863027">
      <w:pPr>
        <w:spacing w:line="20" w:lineRule="atLeast"/>
        <w:ind w:firstLine="709"/>
        <w:contextualSpacing/>
        <w:jc w:val="both"/>
        <w:rPr>
          <w:lang w:val="sr-Cyrl-CS"/>
        </w:rPr>
      </w:pPr>
    </w:p>
    <w:p w14:paraId="538118A2" w14:textId="77777777" w:rsidR="00BD2DB0" w:rsidRPr="00863027" w:rsidRDefault="00BD2DB0" w:rsidP="00863027">
      <w:pPr>
        <w:spacing w:line="20" w:lineRule="atLeast"/>
        <w:ind w:firstLine="709"/>
        <w:contextualSpacing/>
        <w:jc w:val="both"/>
        <w:rPr>
          <w:lang w:val="sr-Cyrl-CS"/>
        </w:rPr>
      </w:pPr>
      <w:r w:rsidRPr="00863027">
        <w:rPr>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A9AE282" w14:textId="77777777" w:rsidR="00BD2DB0" w:rsidRPr="00863027" w:rsidRDefault="00BD2DB0" w:rsidP="00863027">
      <w:pPr>
        <w:spacing w:line="20" w:lineRule="atLeast"/>
        <w:ind w:firstLine="709"/>
        <w:contextualSpacing/>
        <w:jc w:val="both"/>
        <w:rPr>
          <w:lang w:val="sr-Cyrl-CS"/>
        </w:rPr>
      </w:pPr>
    </w:p>
    <w:p w14:paraId="42F05F08" w14:textId="77777777" w:rsidR="00BD2DB0" w:rsidRPr="00863027" w:rsidRDefault="00BD2DB0" w:rsidP="00863027">
      <w:pPr>
        <w:spacing w:line="20" w:lineRule="atLeast"/>
        <w:ind w:firstLine="709"/>
        <w:contextualSpacing/>
        <w:jc w:val="both"/>
        <w:rPr>
          <w:lang w:val="sr-Cyrl-CS"/>
        </w:rPr>
      </w:pPr>
      <w:r w:rsidRPr="00863027">
        <w:rPr>
          <w:lang w:val="sr-Cyrl-CS"/>
        </w:rPr>
        <w:lastRenderedPageBreak/>
        <w:t>Имајући у виду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1A7A8C87"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 </w:t>
      </w:r>
    </w:p>
    <w:p w14:paraId="6A6DC99E" w14:textId="77777777" w:rsidR="00BD2DB0" w:rsidRPr="00863027" w:rsidRDefault="00BD2DB0" w:rsidP="00863027">
      <w:pPr>
        <w:spacing w:line="20" w:lineRule="atLeast"/>
        <w:ind w:firstLine="709"/>
        <w:contextualSpacing/>
        <w:jc w:val="both"/>
        <w:rPr>
          <w:lang w:val="sr-Cyrl-CS"/>
        </w:rPr>
      </w:pPr>
      <w:r w:rsidRPr="00863027">
        <w:rPr>
          <w:lang w:val="sr-Cyrl-CS"/>
        </w:rPr>
        <w:t>7) Да ли постоје расположиви, односно потенцијални ресурси за спровођење идентификованих опција?</w:t>
      </w:r>
    </w:p>
    <w:p w14:paraId="10DCA38B" w14:textId="77777777" w:rsidR="00BD2DB0" w:rsidRPr="00863027" w:rsidRDefault="00BD2DB0" w:rsidP="00863027">
      <w:pPr>
        <w:spacing w:line="20" w:lineRule="atLeast"/>
        <w:ind w:firstLine="709"/>
        <w:contextualSpacing/>
        <w:jc w:val="both"/>
        <w:rPr>
          <w:lang w:val="sr-Cyrl-CS"/>
        </w:rPr>
      </w:pPr>
    </w:p>
    <w:p w14:paraId="7B7AC99C" w14:textId="77777777" w:rsidR="00BD2DB0" w:rsidRPr="00863027" w:rsidRDefault="00BD2DB0" w:rsidP="00863027">
      <w:pPr>
        <w:spacing w:line="20" w:lineRule="atLeast"/>
        <w:ind w:firstLine="709"/>
        <w:contextualSpacing/>
        <w:jc w:val="both"/>
        <w:rPr>
          <w:lang w:val="sr-Cyrl-CS"/>
        </w:rPr>
      </w:pPr>
      <w:r w:rsidRPr="00863027">
        <w:rPr>
          <w:lang w:val="sr-Cyrl-CS"/>
        </w:rPr>
        <w:t>Надлежни органи поседују ресурсе за спровођење предложених измена.</w:t>
      </w:r>
    </w:p>
    <w:p w14:paraId="309555C4" w14:textId="77777777" w:rsidR="00BD2DB0" w:rsidRPr="00863027" w:rsidRDefault="00BD2DB0" w:rsidP="00863027">
      <w:pPr>
        <w:spacing w:line="20" w:lineRule="atLeast"/>
        <w:ind w:firstLine="709"/>
        <w:contextualSpacing/>
        <w:jc w:val="both"/>
        <w:rPr>
          <w:lang w:val="sr-Cyrl-CS"/>
        </w:rPr>
      </w:pPr>
    </w:p>
    <w:p w14:paraId="6C080FD9" w14:textId="77777777" w:rsidR="00BD2DB0" w:rsidRPr="00863027" w:rsidRDefault="00BD2DB0" w:rsidP="00863027">
      <w:pPr>
        <w:spacing w:line="20" w:lineRule="atLeast"/>
        <w:ind w:firstLine="709"/>
        <w:contextualSpacing/>
        <w:jc w:val="both"/>
        <w:rPr>
          <w:lang w:val="sr-Cyrl-CS"/>
        </w:rPr>
      </w:pPr>
      <w:r w:rsidRPr="00863027">
        <w:rPr>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0C54FB42" w14:textId="77777777" w:rsidR="00BD2DB0" w:rsidRPr="00863027" w:rsidRDefault="00BD2DB0" w:rsidP="00863027">
      <w:pPr>
        <w:spacing w:line="20" w:lineRule="atLeast"/>
        <w:ind w:firstLine="709"/>
        <w:contextualSpacing/>
        <w:jc w:val="both"/>
        <w:rPr>
          <w:lang w:val="sr-Cyrl-CS"/>
        </w:rPr>
      </w:pPr>
    </w:p>
    <w:p w14:paraId="3337DD88" w14:textId="77777777" w:rsidR="00BD2DB0" w:rsidRPr="00863027" w:rsidRDefault="00BD2DB0" w:rsidP="00863027">
      <w:pPr>
        <w:spacing w:line="20" w:lineRule="atLeast"/>
        <w:ind w:firstLine="709"/>
        <w:contextualSpacing/>
        <w:jc w:val="both"/>
        <w:rPr>
          <w:lang w:val="sr-Cyrl-CS"/>
        </w:rPr>
      </w:pPr>
      <w:r w:rsidRPr="00863027">
        <w:rPr>
          <w:lang w:val="sr-Cyrl-CS"/>
        </w:rPr>
        <w:t>Смањењем фискалног оптерећења прихода по основу рада и продужењем периода примене подстицајних мера постигло би се даље стварање повољног амбијента за пословање привредних субјеката.</w:t>
      </w:r>
    </w:p>
    <w:p w14:paraId="013A79FC" w14:textId="77777777" w:rsidR="00BD2DB0" w:rsidRPr="00863027" w:rsidRDefault="00BD2DB0" w:rsidP="00863027">
      <w:pPr>
        <w:spacing w:line="20" w:lineRule="atLeast"/>
        <w:ind w:firstLine="709"/>
        <w:contextualSpacing/>
        <w:jc w:val="both"/>
        <w:rPr>
          <w:lang w:val="sr-Cyrl-CS"/>
        </w:rPr>
      </w:pPr>
    </w:p>
    <w:p w14:paraId="3B666847" w14:textId="77777777" w:rsidR="00BD2DB0" w:rsidRPr="00863027" w:rsidRDefault="00BD2DB0" w:rsidP="00863027">
      <w:pPr>
        <w:spacing w:line="20" w:lineRule="atLeast"/>
        <w:ind w:firstLine="709"/>
        <w:contextualSpacing/>
        <w:jc w:val="both"/>
        <w:rPr>
          <w:b/>
          <w:lang w:val="sr-Cyrl-CS"/>
        </w:rPr>
      </w:pPr>
      <w:r w:rsidRPr="00863027">
        <w:rPr>
          <w:b/>
          <w:lang w:val="sr-Cyrl-CS"/>
        </w:rPr>
        <w:t>Кључна питања за анализу финансијских ефеката</w:t>
      </w:r>
    </w:p>
    <w:p w14:paraId="62BB3A51" w14:textId="77777777" w:rsidR="00BD2DB0" w:rsidRPr="00863027" w:rsidRDefault="00BD2DB0" w:rsidP="00863027">
      <w:pPr>
        <w:spacing w:line="20" w:lineRule="atLeast"/>
        <w:ind w:firstLine="709"/>
        <w:contextualSpacing/>
        <w:jc w:val="both"/>
        <w:rPr>
          <w:b/>
          <w:lang w:val="sr-Cyrl-CS"/>
        </w:rPr>
      </w:pPr>
    </w:p>
    <w:p w14:paraId="43B92884" w14:textId="77777777" w:rsidR="00BD2DB0" w:rsidRPr="00863027" w:rsidRDefault="00BD2DB0" w:rsidP="00863027">
      <w:pPr>
        <w:pStyle w:val="ListParagraph"/>
        <w:numPr>
          <w:ilvl w:val="0"/>
          <w:numId w:val="11"/>
        </w:numPr>
        <w:spacing w:line="20" w:lineRule="atLeast"/>
        <w:contextualSpacing/>
        <w:jc w:val="both"/>
        <w:rPr>
          <w:lang w:val="sr-Cyrl-CS"/>
        </w:rPr>
      </w:pPr>
      <w:r w:rsidRPr="00863027">
        <w:rPr>
          <w:lang w:val="sr-Cyrl-CS"/>
        </w:rPr>
        <w:t>Какве ће ефекте изабрана опција имати на јавне приходе и расходе у средњем и дугом року?</w:t>
      </w:r>
    </w:p>
    <w:p w14:paraId="315429CB" w14:textId="77777777" w:rsidR="00BD2DB0" w:rsidRPr="00863027" w:rsidRDefault="00BD2DB0" w:rsidP="00863027">
      <w:pPr>
        <w:spacing w:line="20" w:lineRule="atLeast"/>
        <w:ind w:firstLine="709"/>
        <w:contextualSpacing/>
        <w:jc w:val="both"/>
        <w:rPr>
          <w:lang w:val="sr-Cyrl-CS"/>
        </w:rPr>
      </w:pPr>
    </w:p>
    <w:p w14:paraId="04D4226C" w14:textId="77777777" w:rsidR="00BD2DB0" w:rsidRPr="00863027" w:rsidRDefault="00BD2DB0" w:rsidP="00863027">
      <w:pPr>
        <w:spacing w:line="20" w:lineRule="atLeast"/>
        <w:ind w:firstLine="709"/>
        <w:contextualSpacing/>
        <w:jc w:val="both"/>
        <w:rPr>
          <w:lang w:val="sr-Cyrl-CS"/>
        </w:rPr>
      </w:pPr>
      <w:r w:rsidRPr="00863027">
        <w:rPr>
          <w:lang w:val="sr-Cyrl-CS"/>
        </w:rPr>
        <w:t>Смањење стопе доприноса за обавезно пензијско и инвалидско осигурање ће имати негативан ефекат на буџетске приходе, али се очекује да кроз повећање зарада и раст запослености и с тим у вези плаћањем јавних прихода буде надокнађен овај губитак.</w:t>
      </w:r>
    </w:p>
    <w:p w14:paraId="59393C42" w14:textId="77777777" w:rsidR="00BD2DB0" w:rsidRPr="00863027" w:rsidRDefault="00BD2DB0" w:rsidP="00863027">
      <w:pPr>
        <w:spacing w:line="20" w:lineRule="atLeast"/>
        <w:ind w:firstLine="709"/>
        <w:contextualSpacing/>
        <w:jc w:val="both"/>
        <w:rPr>
          <w:lang w:val="sr-Cyrl-CS"/>
        </w:rPr>
      </w:pPr>
    </w:p>
    <w:p w14:paraId="03C9A492" w14:textId="77777777" w:rsidR="00BD2DB0" w:rsidRPr="00863027" w:rsidRDefault="00BD2DB0" w:rsidP="00863027">
      <w:pPr>
        <w:spacing w:line="20" w:lineRule="atLeast"/>
        <w:ind w:firstLine="709"/>
        <w:contextualSpacing/>
        <w:jc w:val="both"/>
        <w:rPr>
          <w:lang w:val="sr-Cyrl-CS"/>
        </w:rPr>
      </w:pPr>
      <w:r w:rsidRPr="00863027">
        <w:rPr>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69BB1A6D" w14:textId="77777777" w:rsidR="00BD2DB0" w:rsidRPr="00863027" w:rsidRDefault="00BD2DB0" w:rsidP="00863027">
      <w:pPr>
        <w:spacing w:line="20" w:lineRule="atLeast"/>
        <w:ind w:firstLine="709"/>
        <w:contextualSpacing/>
        <w:jc w:val="both"/>
        <w:rPr>
          <w:lang w:val="sr-Cyrl-CS"/>
        </w:rPr>
      </w:pPr>
    </w:p>
    <w:p w14:paraId="49F1B9F0" w14:textId="77777777" w:rsidR="00BD2DB0" w:rsidRPr="00863027" w:rsidRDefault="00BD2DB0" w:rsidP="00863027">
      <w:pPr>
        <w:spacing w:line="20" w:lineRule="atLeast"/>
        <w:ind w:firstLine="709"/>
        <w:contextualSpacing/>
        <w:jc w:val="both"/>
        <w:rPr>
          <w:lang w:val="sr-Cyrl-CS"/>
        </w:rPr>
      </w:pPr>
      <w:r w:rsidRPr="00863027">
        <w:rPr>
          <w:lang w:val="sr-Cyrl-CS"/>
        </w:rPr>
        <w:t>За спровођење овог закона није потребно обезбедити додатна средства у буџету Републике Србије.</w:t>
      </w:r>
    </w:p>
    <w:p w14:paraId="59770D12" w14:textId="77777777" w:rsidR="00BD2DB0" w:rsidRPr="00863027" w:rsidRDefault="00BD2DB0" w:rsidP="00863027">
      <w:pPr>
        <w:spacing w:line="20" w:lineRule="atLeast"/>
        <w:ind w:firstLine="709"/>
        <w:contextualSpacing/>
        <w:jc w:val="both"/>
        <w:rPr>
          <w:lang w:val="sr-Cyrl-CS"/>
        </w:rPr>
      </w:pPr>
    </w:p>
    <w:p w14:paraId="473D400F" w14:textId="77777777" w:rsidR="00BD2DB0" w:rsidRPr="00863027" w:rsidRDefault="00BD2DB0" w:rsidP="00863027">
      <w:pPr>
        <w:spacing w:line="20" w:lineRule="atLeast"/>
        <w:ind w:firstLine="709"/>
        <w:contextualSpacing/>
        <w:jc w:val="both"/>
        <w:rPr>
          <w:lang w:val="sr-Cyrl-CS"/>
        </w:rPr>
      </w:pPr>
      <w:r w:rsidRPr="00863027">
        <w:rPr>
          <w:lang w:val="sr-Cyrl-CS"/>
        </w:rPr>
        <w:t>3) Како ће спровођење изабране опције утицати на међународне финансијске обавезе?</w:t>
      </w:r>
    </w:p>
    <w:p w14:paraId="13CF5518" w14:textId="77777777" w:rsidR="00BD2DB0" w:rsidRPr="00863027" w:rsidRDefault="00BD2DB0" w:rsidP="00863027">
      <w:pPr>
        <w:spacing w:line="20" w:lineRule="atLeast"/>
        <w:contextualSpacing/>
        <w:jc w:val="center"/>
        <w:rPr>
          <w:lang w:val="sr-Cyrl-CS"/>
        </w:rPr>
      </w:pPr>
      <w:r w:rsidRPr="00863027">
        <w:rPr>
          <w:lang w:val="sr-Cyrl-CS"/>
        </w:rPr>
        <w:t>/</w:t>
      </w:r>
    </w:p>
    <w:p w14:paraId="140044CD" w14:textId="77777777" w:rsidR="00BD2DB0" w:rsidRPr="00863027" w:rsidRDefault="00BD2DB0" w:rsidP="00863027">
      <w:pPr>
        <w:spacing w:line="20" w:lineRule="atLeast"/>
        <w:ind w:firstLine="709"/>
        <w:contextualSpacing/>
        <w:jc w:val="both"/>
        <w:rPr>
          <w:lang w:val="sr-Cyrl-CS"/>
        </w:rPr>
      </w:pPr>
    </w:p>
    <w:p w14:paraId="0E483EB2" w14:textId="0D494A9D" w:rsidR="00BD2DB0" w:rsidRPr="00863027" w:rsidRDefault="00BD2DB0" w:rsidP="00863027">
      <w:pPr>
        <w:spacing w:line="20" w:lineRule="atLeast"/>
        <w:ind w:firstLine="709"/>
        <w:contextualSpacing/>
        <w:jc w:val="both"/>
        <w:rPr>
          <w:lang w:val="sr-Cyrl-CS"/>
        </w:rPr>
      </w:pPr>
      <w:r w:rsidRPr="00863027">
        <w:rPr>
          <w:lang w:val="sr-Cyrl-CS"/>
        </w:rPr>
        <w:t>4)</w:t>
      </w:r>
      <w:r w:rsidRPr="00863027">
        <w:rPr>
          <w:lang w:val="sr-Cyrl-CS"/>
        </w:rPr>
        <w:tab/>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499DD74" w14:textId="77777777" w:rsidR="00BD2DB0" w:rsidRPr="00863027" w:rsidRDefault="00BD2DB0" w:rsidP="00863027">
      <w:pPr>
        <w:spacing w:line="20" w:lineRule="atLeast"/>
        <w:contextualSpacing/>
        <w:jc w:val="center"/>
        <w:rPr>
          <w:lang w:val="sr-Cyrl-CS"/>
        </w:rPr>
      </w:pPr>
      <w:r w:rsidRPr="00863027">
        <w:rPr>
          <w:lang w:val="sr-Cyrl-CS"/>
        </w:rPr>
        <w:t>/</w:t>
      </w:r>
    </w:p>
    <w:p w14:paraId="1DD153C1" w14:textId="77777777" w:rsidR="00BD2DB0" w:rsidRPr="00863027" w:rsidRDefault="00BD2DB0" w:rsidP="00863027">
      <w:pPr>
        <w:spacing w:line="20" w:lineRule="atLeast"/>
        <w:ind w:firstLine="709"/>
        <w:contextualSpacing/>
        <w:jc w:val="both"/>
        <w:rPr>
          <w:lang w:val="sr-Cyrl-CS"/>
        </w:rPr>
      </w:pPr>
    </w:p>
    <w:p w14:paraId="0286D7D4" w14:textId="77777777" w:rsidR="00BD2DB0" w:rsidRPr="00863027" w:rsidRDefault="00BD2DB0" w:rsidP="00863027">
      <w:pPr>
        <w:spacing w:line="20" w:lineRule="atLeast"/>
        <w:ind w:firstLine="709"/>
        <w:contextualSpacing/>
        <w:jc w:val="both"/>
        <w:rPr>
          <w:lang w:val="sr-Cyrl-CS"/>
        </w:rPr>
      </w:pPr>
      <w:r w:rsidRPr="00863027">
        <w:rPr>
          <w:lang w:val="sr-Cyrl-CS"/>
        </w:rPr>
        <w:t>5) Да ли је могуће финансирати расходе изабране опције кроз редистрибуцију постојећих средстава?</w:t>
      </w:r>
    </w:p>
    <w:p w14:paraId="0A1282C9" w14:textId="77777777" w:rsidR="00BD2DB0" w:rsidRPr="00863027" w:rsidRDefault="00BD2DB0" w:rsidP="00863027">
      <w:pPr>
        <w:spacing w:line="20" w:lineRule="atLeast"/>
        <w:contextualSpacing/>
        <w:jc w:val="center"/>
        <w:rPr>
          <w:lang w:val="sr-Cyrl-CS"/>
        </w:rPr>
      </w:pPr>
      <w:r w:rsidRPr="00863027">
        <w:rPr>
          <w:lang w:val="sr-Cyrl-CS"/>
        </w:rPr>
        <w:t>/</w:t>
      </w:r>
    </w:p>
    <w:p w14:paraId="0330174B" w14:textId="6905CA70" w:rsidR="00BD2DB0" w:rsidRDefault="00BD2DB0" w:rsidP="00863027">
      <w:pPr>
        <w:spacing w:line="20" w:lineRule="atLeast"/>
        <w:ind w:firstLine="709"/>
        <w:contextualSpacing/>
        <w:jc w:val="both"/>
        <w:rPr>
          <w:lang w:val="sr-Cyrl-CS"/>
        </w:rPr>
      </w:pPr>
    </w:p>
    <w:p w14:paraId="1E34153D" w14:textId="767B8C89" w:rsidR="00402C3F" w:rsidRDefault="00402C3F" w:rsidP="00863027">
      <w:pPr>
        <w:spacing w:line="20" w:lineRule="atLeast"/>
        <w:ind w:firstLine="709"/>
        <w:contextualSpacing/>
        <w:jc w:val="both"/>
        <w:rPr>
          <w:lang w:val="sr-Cyrl-CS"/>
        </w:rPr>
      </w:pPr>
    </w:p>
    <w:p w14:paraId="7CCB5429" w14:textId="77777777" w:rsidR="00402C3F" w:rsidRPr="00863027" w:rsidRDefault="00402C3F" w:rsidP="00863027">
      <w:pPr>
        <w:spacing w:line="20" w:lineRule="atLeast"/>
        <w:ind w:firstLine="709"/>
        <w:contextualSpacing/>
        <w:jc w:val="both"/>
        <w:rPr>
          <w:lang w:val="sr-Cyrl-CS"/>
        </w:rPr>
      </w:pPr>
    </w:p>
    <w:p w14:paraId="2896CC29" w14:textId="1AD2D4C7" w:rsidR="00BD2DB0" w:rsidRPr="00863027" w:rsidRDefault="00BD2DB0" w:rsidP="00863027">
      <w:pPr>
        <w:spacing w:line="20" w:lineRule="atLeast"/>
        <w:ind w:firstLine="709"/>
        <w:contextualSpacing/>
        <w:jc w:val="both"/>
        <w:rPr>
          <w:lang w:val="sr-Cyrl-CS"/>
        </w:rPr>
      </w:pPr>
      <w:r w:rsidRPr="00863027">
        <w:rPr>
          <w:lang w:val="sr-Cyrl-CS"/>
        </w:rPr>
        <w:lastRenderedPageBreak/>
        <w:t>6) Какви ће бити ефекти спровођења изабране опције на расходе других институција?</w:t>
      </w:r>
    </w:p>
    <w:p w14:paraId="3C23157D" w14:textId="77777777" w:rsidR="00BD2DB0" w:rsidRPr="00863027" w:rsidRDefault="00BD2DB0" w:rsidP="00863027">
      <w:pPr>
        <w:spacing w:line="20" w:lineRule="atLeast"/>
        <w:contextualSpacing/>
        <w:jc w:val="center"/>
        <w:rPr>
          <w:lang w:val="sr-Cyrl-CS"/>
        </w:rPr>
      </w:pPr>
      <w:r w:rsidRPr="00863027">
        <w:rPr>
          <w:lang w:val="sr-Cyrl-CS"/>
        </w:rPr>
        <w:t>/</w:t>
      </w:r>
    </w:p>
    <w:p w14:paraId="28FC3906" w14:textId="77777777" w:rsidR="00BD2DB0" w:rsidRPr="00863027" w:rsidRDefault="00BD2DB0" w:rsidP="00863027">
      <w:pPr>
        <w:spacing w:line="20" w:lineRule="atLeast"/>
        <w:ind w:firstLine="709"/>
        <w:contextualSpacing/>
        <w:jc w:val="both"/>
        <w:rPr>
          <w:lang w:val="sr-Cyrl-CS"/>
        </w:rPr>
      </w:pPr>
    </w:p>
    <w:p w14:paraId="6F246222" w14:textId="77777777" w:rsidR="00BD2DB0" w:rsidRPr="00863027" w:rsidRDefault="00BD2DB0" w:rsidP="00863027">
      <w:pPr>
        <w:spacing w:line="20" w:lineRule="atLeast"/>
        <w:ind w:firstLine="709"/>
        <w:contextualSpacing/>
        <w:jc w:val="both"/>
        <w:rPr>
          <w:lang w:val="sr-Cyrl-CS"/>
        </w:rPr>
      </w:pPr>
    </w:p>
    <w:p w14:paraId="1860BAB2" w14:textId="77777777" w:rsidR="00BD2DB0" w:rsidRPr="00863027" w:rsidRDefault="00BD2DB0" w:rsidP="00863027">
      <w:pPr>
        <w:spacing w:line="20" w:lineRule="atLeast"/>
        <w:ind w:firstLine="709"/>
        <w:contextualSpacing/>
        <w:jc w:val="both"/>
        <w:rPr>
          <w:b/>
          <w:lang w:val="sr-Cyrl-CS"/>
        </w:rPr>
      </w:pPr>
      <w:r w:rsidRPr="00863027">
        <w:rPr>
          <w:b/>
          <w:lang w:val="sr-Cyrl-CS"/>
        </w:rPr>
        <w:t>Кључна питања за анализу економских ефеката</w:t>
      </w:r>
    </w:p>
    <w:p w14:paraId="51E6ED7E" w14:textId="77777777" w:rsidR="00BD2DB0" w:rsidRPr="00863027" w:rsidRDefault="00BD2DB0" w:rsidP="00863027">
      <w:pPr>
        <w:spacing w:line="20" w:lineRule="atLeast"/>
        <w:ind w:firstLine="709"/>
        <w:contextualSpacing/>
        <w:jc w:val="both"/>
        <w:rPr>
          <w:lang w:val="sr-Cyrl-CS"/>
        </w:rPr>
      </w:pPr>
    </w:p>
    <w:p w14:paraId="2331E8C5" w14:textId="77777777" w:rsidR="00BD2DB0" w:rsidRPr="00863027" w:rsidRDefault="00BD2DB0" w:rsidP="00863027">
      <w:pPr>
        <w:spacing w:line="20" w:lineRule="atLeast"/>
        <w:ind w:firstLine="709"/>
        <w:contextualSpacing/>
        <w:jc w:val="both"/>
        <w:rPr>
          <w:lang w:val="sr-Cyrl-CS"/>
        </w:rPr>
      </w:pPr>
      <w:r w:rsidRPr="00863027">
        <w:rPr>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4CBB99EB" w14:textId="77777777" w:rsidR="00BD2DB0" w:rsidRPr="00863027" w:rsidRDefault="00BD2DB0" w:rsidP="00863027">
      <w:pPr>
        <w:spacing w:line="20" w:lineRule="atLeast"/>
        <w:ind w:firstLine="709"/>
        <w:contextualSpacing/>
        <w:jc w:val="both"/>
        <w:rPr>
          <w:lang w:val="sr-Cyrl-CS"/>
        </w:rPr>
      </w:pPr>
    </w:p>
    <w:p w14:paraId="540CA9BB"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Предложено решење у делу смањења стопе доприноса за обавезно пензијско и инвалидско осигурање имаће за последицу смањење трошкова у привреди јер се применом те мере омогућава мање фискално оптерећење прихода по основу рада.</w:t>
      </w:r>
    </w:p>
    <w:p w14:paraId="04D85137" w14:textId="134AFD97" w:rsidR="00BD2DB0" w:rsidRPr="00863027" w:rsidRDefault="00BD2DB0" w:rsidP="00863027">
      <w:pPr>
        <w:spacing w:line="20" w:lineRule="atLeast"/>
        <w:ind w:firstLine="709"/>
        <w:contextualSpacing/>
        <w:jc w:val="both"/>
        <w:rPr>
          <w:lang w:val="sr-Cyrl-CS"/>
        </w:rPr>
      </w:pPr>
      <w:r w:rsidRPr="00863027">
        <w:rPr>
          <w:lang w:val="sr-Cyrl-CS"/>
        </w:rPr>
        <w:t>Поред тога, предложеним продужењем периода примене постојећих олакшица за запошљавање нових лица такође ће се утицати на смањење трошкова у привреди, тј. за послодавце који буду користили те мере.</w:t>
      </w:r>
    </w:p>
    <w:p w14:paraId="33FB0A9D" w14:textId="6BF94D7E" w:rsidR="0091063F" w:rsidRPr="00863027" w:rsidRDefault="0091063F" w:rsidP="00863027">
      <w:pPr>
        <w:spacing w:line="20" w:lineRule="atLeast"/>
        <w:ind w:firstLine="709"/>
        <w:jc w:val="both"/>
        <w:rPr>
          <w:lang w:val="sr-Cyrl-CS"/>
        </w:rPr>
      </w:pPr>
      <w:r w:rsidRPr="00863027">
        <w:rPr>
          <w:iCs/>
          <w:lang w:val="sr-Cyrl-CS"/>
        </w:rPr>
        <w:t>П</w:t>
      </w:r>
      <w:r w:rsidRPr="00863027">
        <w:rPr>
          <w:lang w:val="sr-Cyrl-CS"/>
        </w:rPr>
        <w:t xml:space="preserve">редложена решења утицаће на физичка лица која остварују приходе од </w:t>
      </w:r>
      <w:r w:rsidR="00E32D1B" w:rsidRPr="00863027">
        <w:rPr>
          <w:lang w:val="sr-Cyrl-CS"/>
        </w:rPr>
        <w:t>уговорене накнаде (</w:t>
      </w:r>
      <w:r w:rsidR="0009758A" w:rsidRPr="00863027">
        <w:rPr>
          <w:lang w:val="sr-Cyrl-CS"/>
        </w:rPr>
        <w:t xml:space="preserve">од </w:t>
      </w:r>
      <w:r w:rsidRPr="00863027">
        <w:rPr>
          <w:lang w:val="sr-Cyrl-CS"/>
        </w:rPr>
        <w:t>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w:t>
      </w:r>
      <w:r w:rsidR="00E32D1B" w:rsidRPr="00863027">
        <w:rPr>
          <w:lang w:val="sr-Cyrl-CS"/>
        </w:rPr>
        <w:t>)</w:t>
      </w:r>
      <w:r w:rsidRPr="00863027">
        <w:rPr>
          <w:lang w:val="sr-Cyrl-CS"/>
        </w:rPr>
        <w:t>,</w:t>
      </w:r>
      <w:r w:rsidRPr="00863027">
        <w:rPr>
          <w:bCs/>
          <w:lang w:val="sr-Cyrl-CS"/>
        </w:rPr>
        <w:t xml:space="preserve"> за које обвезник доприноса сам обрачунава и плаћа припадајуће доприносе за обавезно социјално осигурање. </w:t>
      </w:r>
      <w:r w:rsidRPr="00863027">
        <w:rPr>
          <w:lang w:val="sr-Cyrl-CS"/>
        </w:rPr>
        <w:t xml:space="preserve">Сагласно споразуму који је кроз активности Радне групе постигнут са представницима удружења која представљају раднике на интернету, омогућава се плаћање доприноса </w:t>
      </w:r>
      <w:r w:rsidRPr="00863027">
        <w:rPr>
          <w:lang w:val="sr-Cyrl-RS"/>
        </w:rPr>
        <w:t>за пензијско и инвалидско осигурање и за здравствено осигурање</w:t>
      </w:r>
      <w:r w:rsidRPr="00863027">
        <w:rPr>
          <w:lang w:val="sr-Cyrl-CS"/>
        </w:rPr>
        <w:t xml:space="preserve"> на прописану основицу под законом утврђеним условима, и с тим у вези остваривање права по предметном основу. Опредељењем за један од начина утврђивања пореске основице</w:t>
      </w:r>
      <w:r w:rsidR="00B619B7" w:rsidRPr="00863027">
        <w:rPr>
          <w:lang w:val="sr-Cyrl-CS"/>
        </w:rPr>
        <w:t xml:space="preserve"> сагласно закону којим се уређује порез на доходак грађана</w:t>
      </w:r>
      <w:r w:rsidRPr="00863027">
        <w:rPr>
          <w:lang w:val="sr-Cyrl-CS"/>
        </w:rPr>
        <w:t xml:space="preserve">, обвезник се </w:t>
      </w:r>
      <w:r w:rsidR="00B619B7" w:rsidRPr="00863027">
        <w:rPr>
          <w:lang w:val="sr-Cyrl-CS"/>
        </w:rPr>
        <w:t xml:space="preserve">такође </w:t>
      </w:r>
      <w:r w:rsidRPr="00863027">
        <w:rPr>
          <w:lang w:val="sr-Cyrl-CS"/>
        </w:rPr>
        <w:t>опредељује и за начин утврђивања основице доприноса и висину об</w:t>
      </w:r>
      <w:r w:rsidR="001B236E">
        <w:rPr>
          <w:lang w:val="sr-Cyrl-CS"/>
        </w:rPr>
        <w:t>а</w:t>
      </w:r>
      <w:r w:rsidRPr="00863027">
        <w:rPr>
          <w:lang w:val="sr-Cyrl-CS"/>
        </w:rPr>
        <w:t xml:space="preserve">везе по том основу.  </w:t>
      </w:r>
    </w:p>
    <w:p w14:paraId="79B05C21" w14:textId="77777777" w:rsidR="00BD2DB0" w:rsidRPr="00863027" w:rsidRDefault="00BD2DB0" w:rsidP="00863027">
      <w:pPr>
        <w:spacing w:line="20" w:lineRule="atLeast"/>
        <w:ind w:firstLine="709"/>
        <w:contextualSpacing/>
        <w:jc w:val="both"/>
        <w:rPr>
          <w:lang w:val="sr-Cyrl-CS"/>
        </w:rPr>
      </w:pPr>
    </w:p>
    <w:p w14:paraId="7DCB642E" w14:textId="77777777" w:rsidR="00BD2DB0" w:rsidRPr="00863027" w:rsidRDefault="00BD2DB0" w:rsidP="00863027">
      <w:pPr>
        <w:spacing w:line="20" w:lineRule="atLeast"/>
        <w:ind w:firstLine="709"/>
        <w:contextualSpacing/>
        <w:jc w:val="both"/>
        <w:rPr>
          <w:lang w:val="sr-Cyrl-CS"/>
        </w:rPr>
      </w:pPr>
      <w:r w:rsidRPr="00863027">
        <w:rPr>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ECF4533" w14:textId="77777777" w:rsidR="00BD2DB0" w:rsidRPr="00863027" w:rsidRDefault="00BD2DB0" w:rsidP="00863027">
      <w:pPr>
        <w:spacing w:line="20" w:lineRule="atLeast"/>
        <w:ind w:firstLine="709"/>
        <w:contextualSpacing/>
        <w:jc w:val="both"/>
        <w:rPr>
          <w:lang w:val="sr-Cyrl-CS"/>
        </w:rPr>
      </w:pPr>
    </w:p>
    <w:p w14:paraId="63B7CEE5" w14:textId="7A474B33" w:rsidR="002A6ED0" w:rsidRPr="00863027" w:rsidRDefault="00BD2DB0" w:rsidP="00863027">
      <w:pPr>
        <w:spacing w:line="20" w:lineRule="atLeast"/>
        <w:jc w:val="both"/>
        <w:rPr>
          <w:lang w:val="sr-Cyrl-CS"/>
        </w:rPr>
      </w:pPr>
      <w:r w:rsidRPr="00863027">
        <w:rPr>
          <w:lang w:val="sr-Cyrl-CS"/>
        </w:rPr>
        <w:tab/>
        <w:t>Смањењем фискалног оптерећења прихода по основу рада и продужењем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r w:rsidR="002A6ED0" w:rsidRPr="00863027">
        <w:rPr>
          <w:lang w:val="sr-Cyrl-CS"/>
        </w:rPr>
        <w:t xml:space="preserve"> Такође, и по основу прихода од </w:t>
      </w:r>
      <w:r w:rsidR="009874D2" w:rsidRPr="00863027">
        <w:rPr>
          <w:lang w:val="sr-Cyrl-CS"/>
        </w:rPr>
        <w:t xml:space="preserve">уговорене накнаде (од </w:t>
      </w:r>
      <w:r w:rsidR="002A6ED0" w:rsidRPr="00863027">
        <w:rPr>
          <w:lang w:val="sr-Cyrl-CS"/>
        </w:rPr>
        <w:t>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w:t>
      </w:r>
      <w:r w:rsidR="009874D2" w:rsidRPr="00863027">
        <w:rPr>
          <w:lang w:val="sr-Cyrl-CS"/>
        </w:rPr>
        <w:t>)</w:t>
      </w:r>
      <w:r w:rsidR="002A6ED0" w:rsidRPr="00863027">
        <w:rPr>
          <w:lang w:val="sr-Cyrl-CS"/>
        </w:rPr>
        <w:t xml:space="preserve">, </w:t>
      </w:r>
      <w:r w:rsidR="002A6ED0" w:rsidRPr="00863027">
        <w:rPr>
          <w:bCs/>
          <w:lang w:val="sr-Cyrl-CS"/>
        </w:rPr>
        <w:t xml:space="preserve">за које обвезник доприноса сам обрачунава и плаћа припадајуће доприносе за обавезно социјално осигурање, </w:t>
      </w:r>
      <w:r w:rsidR="002A6ED0" w:rsidRPr="00863027">
        <w:rPr>
          <w:lang w:val="sr-Cyrl-CS"/>
        </w:rPr>
        <w:t>имајући у виду начин утврђивања обавезе доприноса и у складу са тим висину фискалног оптерећења, требало би очекивати да предложена решења имају повољан ефекат на конкурентност тих субјеката првенствено на иностраном тржишту.</w:t>
      </w:r>
    </w:p>
    <w:p w14:paraId="1141B49E" w14:textId="77777777" w:rsidR="00BD2DB0" w:rsidRPr="00863027" w:rsidRDefault="00BD2DB0" w:rsidP="00863027">
      <w:pPr>
        <w:spacing w:line="20" w:lineRule="atLeast"/>
        <w:ind w:firstLine="709"/>
        <w:contextualSpacing/>
        <w:jc w:val="both"/>
        <w:rPr>
          <w:lang w:val="sr-Cyrl-CS"/>
        </w:rPr>
      </w:pPr>
    </w:p>
    <w:p w14:paraId="20BAD343" w14:textId="77777777" w:rsidR="00BD2DB0" w:rsidRPr="00863027" w:rsidRDefault="00BD2DB0" w:rsidP="00863027">
      <w:pPr>
        <w:spacing w:line="20" w:lineRule="atLeast"/>
        <w:ind w:firstLine="709"/>
        <w:contextualSpacing/>
        <w:jc w:val="both"/>
        <w:rPr>
          <w:lang w:val="sr-Cyrl-CS"/>
        </w:rPr>
      </w:pPr>
      <w:r w:rsidRPr="00863027">
        <w:rPr>
          <w:lang w:val="sr-Cyrl-CS"/>
        </w:rPr>
        <w:t>3) Да ли изабране опције утичу на услове конкуренције и на који начин?</w:t>
      </w:r>
    </w:p>
    <w:p w14:paraId="3A477E38" w14:textId="77777777" w:rsidR="00BD2DB0" w:rsidRPr="00863027" w:rsidRDefault="00BD2DB0" w:rsidP="00863027">
      <w:pPr>
        <w:spacing w:line="20" w:lineRule="atLeast"/>
        <w:ind w:firstLine="709"/>
        <w:contextualSpacing/>
        <w:jc w:val="both"/>
        <w:rPr>
          <w:lang w:val="sr-Cyrl-CS"/>
        </w:rPr>
      </w:pPr>
    </w:p>
    <w:p w14:paraId="63C1EBC1"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Предложене измене би требало да имају повољан утицај на конкурентност привредних субјеката на домаћем и иностраном тржишту.</w:t>
      </w:r>
    </w:p>
    <w:p w14:paraId="217E3AE9" w14:textId="77777777" w:rsidR="00BD2DB0" w:rsidRPr="00863027" w:rsidRDefault="00BD2DB0" w:rsidP="00863027">
      <w:pPr>
        <w:spacing w:line="20" w:lineRule="atLeast"/>
        <w:ind w:firstLine="709"/>
        <w:contextualSpacing/>
        <w:jc w:val="both"/>
        <w:rPr>
          <w:lang w:val="sr-Cyrl-CS"/>
        </w:rPr>
      </w:pPr>
      <w:r w:rsidRPr="00863027">
        <w:rPr>
          <w:lang w:val="sr-Cyrl-CS"/>
        </w:rPr>
        <w:lastRenderedPageBreak/>
        <w:tab/>
      </w:r>
    </w:p>
    <w:p w14:paraId="02A6B06D" w14:textId="77777777" w:rsidR="00BD2DB0" w:rsidRPr="00863027" w:rsidRDefault="00BD2DB0" w:rsidP="00863027">
      <w:pPr>
        <w:spacing w:line="20" w:lineRule="atLeast"/>
        <w:ind w:firstLine="709"/>
        <w:contextualSpacing/>
        <w:jc w:val="both"/>
        <w:rPr>
          <w:lang w:val="sr-Cyrl-CS"/>
        </w:rPr>
      </w:pPr>
      <w:r w:rsidRPr="00863027">
        <w:rPr>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FCAE66A" w14:textId="77777777" w:rsidR="00BD2DB0" w:rsidRPr="00863027" w:rsidRDefault="00BD2DB0" w:rsidP="00863027">
      <w:pPr>
        <w:spacing w:line="20" w:lineRule="atLeast"/>
        <w:ind w:firstLine="709"/>
        <w:contextualSpacing/>
        <w:jc w:val="both"/>
        <w:rPr>
          <w:lang w:val="sr-Cyrl-CS"/>
        </w:rPr>
      </w:pPr>
    </w:p>
    <w:p w14:paraId="6DB3BA5A" w14:textId="4B8BFAE2" w:rsidR="009874D2" w:rsidRPr="00863027" w:rsidRDefault="00BD2DB0" w:rsidP="00863027">
      <w:pPr>
        <w:spacing w:line="20" w:lineRule="atLeast"/>
        <w:ind w:firstLine="720"/>
        <w:jc w:val="both"/>
        <w:rPr>
          <w:lang w:val="sr-Cyrl-CS"/>
        </w:rPr>
      </w:pPr>
      <w:r w:rsidRPr="00863027">
        <w:rPr>
          <w:lang w:val="sr-Cyrl-CS"/>
        </w:rPr>
        <w:t xml:space="preserve">Предложено продужење периода примене постојећих олакшица </w:t>
      </w:r>
      <w:r w:rsidR="009874D2" w:rsidRPr="00863027">
        <w:rPr>
          <w:lang w:val="sr-Cyrl-CS"/>
        </w:rPr>
        <w:t>као и мера у погледу плаћања доприноса на приходе физичких лице од уговорене накнаде (</w:t>
      </w:r>
      <w:r w:rsidR="0009758A" w:rsidRPr="00863027">
        <w:rPr>
          <w:lang w:val="sr-Cyrl-CS"/>
        </w:rPr>
        <w:t xml:space="preserve">од </w:t>
      </w:r>
      <w:r w:rsidR="009874D2" w:rsidRPr="00863027">
        <w:rPr>
          <w:lang w:val="sr-Cyrl-CS"/>
        </w:rPr>
        <w:t>ауторских и сродних права на које се порез плаћа самоопорезивањем, као и по основу уговорене накнаде за извршени рад на које се порез плаћа самоопорезивањем),</w:t>
      </w:r>
      <w:r w:rsidR="009874D2" w:rsidRPr="00863027">
        <w:rPr>
          <w:bCs/>
          <w:lang w:val="sr-Cyrl-CS"/>
        </w:rPr>
        <w:t xml:space="preserve"> за које обвезник доприноса сам обрачунава и плаћа припадајуће доприносе за обавезно социјално осигурање</w:t>
      </w:r>
      <w:r w:rsidR="009874D2" w:rsidRPr="00863027">
        <w:rPr>
          <w:lang w:val="sr-Cyrl-CS"/>
        </w:rPr>
        <w:t>, од којих лица значај</w:t>
      </w:r>
      <w:r w:rsidR="00CF29E1">
        <w:rPr>
          <w:lang w:val="sr-Cyrl-CS"/>
        </w:rPr>
        <w:t>ан</w:t>
      </w:r>
      <w:r w:rsidR="009874D2" w:rsidRPr="00863027">
        <w:rPr>
          <w:lang w:val="sr-Cyrl-CS"/>
        </w:rPr>
        <w:t xml:space="preserve"> број представљају радници у области информационих технологија, требало би да подстицајно утиче на развој  иновационих делатности, као и делатности истраживања и развоја. </w:t>
      </w:r>
    </w:p>
    <w:p w14:paraId="47C53C05" w14:textId="15A81ED6" w:rsidR="00BD2DB0" w:rsidRPr="00863027" w:rsidRDefault="00BD2DB0" w:rsidP="00863027">
      <w:pPr>
        <w:spacing w:line="20" w:lineRule="atLeast"/>
        <w:ind w:firstLine="709"/>
        <w:contextualSpacing/>
        <w:jc w:val="both"/>
        <w:rPr>
          <w:lang w:val="sr-Cyrl-CS"/>
        </w:rPr>
      </w:pPr>
    </w:p>
    <w:p w14:paraId="749C66C7" w14:textId="77777777" w:rsidR="00BD2DB0" w:rsidRPr="00863027" w:rsidRDefault="00BD2DB0" w:rsidP="00863027">
      <w:pPr>
        <w:spacing w:line="20" w:lineRule="atLeast"/>
        <w:ind w:firstLine="709"/>
        <w:contextualSpacing/>
        <w:jc w:val="both"/>
        <w:rPr>
          <w:lang w:val="sr-Cyrl-CS"/>
        </w:rPr>
      </w:pPr>
      <w:r w:rsidRPr="00863027">
        <w:rPr>
          <w:lang w:val="sr-Cyrl-CS"/>
        </w:rPr>
        <w:t>5) Да ли изабрана опција утиче на друштвено богатство и његову расподелу и на који начин?</w:t>
      </w:r>
    </w:p>
    <w:p w14:paraId="2F1FCDC4" w14:textId="77777777" w:rsidR="00BD2DB0" w:rsidRPr="00863027" w:rsidRDefault="00BD2DB0" w:rsidP="00863027">
      <w:pPr>
        <w:spacing w:line="20" w:lineRule="atLeast"/>
        <w:contextualSpacing/>
        <w:jc w:val="center"/>
        <w:rPr>
          <w:lang w:val="sr-Cyrl-CS"/>
        </w:rPr>
      </w:pPr>
      <w:r w:rsidRPr="00863027">
        <w:rPr>
          <w:lang w:val="sr-Cyrl-CS"/>
        </w:rPr>
        <w:t>/</w:t>
      </w:r>
    </w:p>
    <w:p w14:paraId="72259A36" w14:textId="77777777" w:rsidR="00BD2DB0" w:rsidRPr="00863027" w:rsidRDefault="00BD2DB0" w:rsidP="00863027">
      <w:pPr>
        <w:spacing w:line="20" w:lineRule="atLeast"/>
        <w:ind w:firstLine="709"/>
        <w:contextualSpacing/>
        <w:jc w:val="both"/>
        <w:rPr>
          <w:lang w:val="sr-Cyrl-CS"/>
        </w:rPr>
      </w:pPr>
    </w:p>
    <w:p w14:paraId="279A0ACC" w14:textId="77777777" w:rsidR="00BD2DB0" w:rsidRPr="00863027" w:rsidRDefault="00BD2DB0" w:rsidP="00863027">
      <w:pPr>
        <w:spacing w:line="20" w:lineRule="atLeast"/>
        <w:ind w:firstLine="709"/>
        <w:contextualSpacing/>
        <w:jc w:val="both"/>
        <w:rPr>
          <w:lang w:val="sr-Cyrl-CS"/>
        </w:rPr>
      </w:pPr>
      <w:r w:rsidRPr="00863027">
        <w:rPr>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5B9CED47" w14:textId="77777777" w:rsidR="00BD2DB0" w:rsidRPr="00863027" w:rsidRDefault="00BD2DB0" w:rsidP="00863027">
      <w:pPr>
        <w:spacing w:line="20" w:lineRule="atLeast"/>
        <w:ind w:firstLine="709"/>
        <w:contextualSpacing/>
        <w:jc w:val="both"/>
        <w:rPr>
          <w:lang w:val="sr-Cyrl-CS"/>
        </w:rPr>
      </w:pPr>
      <w:r w:rsidRPr="00863027">
        <w:rPr>
          <w:lang w:val="sr-Cyrl-CS"/>
        </w:rPr>
        <w:tab/>
      </w:r>
    </w:p>
    <w:p w14:paraId="2E47AD56" w14:textId="77777777" w:rsidR="00BD2DB0" w:rsidRPr="00863027" w:rsidRDefault="00BD2DB0" w:rsidP="00863027">
      <w:pPr>
        <w:spacing w:line="20" w:lineRule="atLeast"/>
        <w:ind w:firstLine="709"/>
        <w:contextualSpacing/>
        <w:jc w:val="both"/>
        <w:rPr>
          <w:lang w:val="sr-Cyrl-CS"/>
        </w:rPr>
      </w:pPr>
      <w:r w:rsidRPr="00863027">
        <w:rPr>
          <w:lang w:val="sr-Cyrl-CS"/>
        </w:rPr>
        <w:tab/>
        <w:t>Предметним законом не уређује се радноправни статус запослених и послодаваца.</w:t>
      </w:r>
    </w:p>
    <w:p w14:paraId="0ED18F57" w14:textId="77777777" w:rsidR="00BD2DB0" w:rsidRPr="00863027" w:rsidRDefault="00BD2DB0" w:rsidP="00863027">
      <w:pPr>
        <w:spacing w:line="20" w:lineRule="atLeast"/>
        <w:ind w:firstLine="709"/>
        <w:contextualSpacing/>
        <w:jc w:val="both"/>
        <w:rPr>
          <w:lang w:val="sr-Cyrl-CS"/>
        </w:rPr>
      </w:pPr>
      <w:r w:rsidRPr="00863027">
        <w:rPr>
          <w:lang w:val="sr-Cyrl-CS"/>
        </w:rPr>
        <w:t>Један од циљева измена и допуна закона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w:t>
      </w:r>
    </w:p>
    <w:p w14:paraId="521AAA34" w14:textId="0C06F92E" w:rsidR="00BD2DB0" w:rsidRPr="00863027" w:rsidRDefault="00BD2DB0" w:rsidP="00863027">
      <w:pPr>
        <w:spacing w:line="20" w:lineRule="atLeast"/>
        <w:ind w:firstLine="709"/>
        <w:contextualSpacing/>
        <w:jc w:val="both"/>
        <w:rPr>
          <w:b/>
          <w:lang w:val="sr-Cyrl-CS"/>
        </w:rPr>
      </w:pPr>
      <w:r w:rsidRPr="00863027">
        <w:rPr>
          <w:lang w:val="sr-Cyrl-CS"/>
        </w:rPr>
        <w:tab/>
      </w:r>
    </w:p>
    <w:p w14:paraId="64005FC2" w14:textId="77777777" w:rsidR="00BD2DB0" w:rsidRPr="00863027" w:rsidRDefault="00BD2DB0" w:rsidP="00863027">
      <w:pPr>
        <w:spacing w:line="20" w:lineRule="atLeast"/>
        <w:ind w:firstLine="709"/>
        <w:contextualSpacing/>
        <w:jc w:val="both"/>
        <w:rPr>
          <w:b/>
          <w:lang w:val="sr-Cyrl-CS"/>
        </w:rPr>
      </w:pPr>
      <w:r w:rsidRPr="00863027">
        <w:rPr>
          <w:b/>
          <w:lang w:val="sr-Cyrl-CS"/>
        </w:rPr>
        <w:t>Кључна питања за анализу ефеката на друштво</w:t>
      </w:r>
    </w:p>
    <w:p w14:paraId="7D6691A1" w14:textId="77777777" w:rsidR="00BD2DB0" w:rsidRPr="00863027" w:rsidRDefault="00BD2DB0" w:rsidP="00863027">
      <w:pPr>
        <w:spacing w:line="20" w:lineRule="atLeast"/>
        <w:ind w:firstLine="709"/>
        <w:contextualSpacing/>
        <w:jc w:val="both"/>
        <w:rPr>
          <w:lang w:val="sr-Cyrl-CS"/>
        </w:rPr>
      </w:pPr>
    </w:p>
    <w:p w14:paraId="62EDCCDD" w14:textId="77777777" w:rsidR="00BD2DB0" w:rsidRPr="00863027" w:rsidRDefault="00BD2DB0" w:rsidP="00863027">
      <w:pPr>
        <w:spacing w:line="20" w:lineRule="atLeast"/>
        <w:ind w:firstLine="709"/>
        <w:contextualSpacing/>
        <w:jc w:val="both"/>
        <w:rPr>
          <w:lang w:val="sr-Cyrl-CS"/>
        </w:rPr>
      </w:pPr>
      <w:r w:rsidRPr="00863027">
        <w:rPr>
          <w:lang w:val="sr-Cyrl-CS"/>
        </w:rPr>
        <w:t>1) Колике трошкове и користи (материјалне и нематеријалне) ће изабрана опција проузроковати грађанима?</w:t>
      </w:r>
    </w:p>
    <w:p w14:paraId="57D93265" w14:textId="77777777" w:rsidR="00BD2DB0" w:rsidRPr="00863027" w:rsidRDefault="00BD2DB0" w:rsidP="00863027">
      <w:pPr>
        <w:spacing w:line="20" w:lineRule="atLeast"/>
        <w:ind w:firstLine="709"/>
        <w:contextualSpacing/>
        <w:jc w:val="both"/>
        <w:rPr>
          <w:lang w:val="sr-Cyrl-CS"/>
        </w:rPr>
      </w:pPr>
    </w:p>
    <w:p w14:paraId="426F2D0D"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Предложена законска решења не стварају додатне трошкове грађанима и привреди.</w:t>
      </w:r>
    </w:p>
    <w:p w14:paraId="3E2015D4"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Предложено решење у делу смањења стопе доприноса за обавезно пензијско и инвалидско осигурање имаће за последицу смањење трошкова у привреди јер се применом те мере омогућава мање фискално оптерећење прихода по основу рада.</w:t>
      </w:r>
    </w:p>
    <w:p w14:paraId="6FF23224" w14:textId="77777777" w:rsidR="00BD2DB0" w:rsidRPr="00863027" w:rsidRDefault="00BD2DB0" w:rsidP="00863027">
      <w:pPr>
        <w:spacing w:line="20" w:lineRule="atLeast"/>
        <w:ind w:firstLine="709"/>
        <w:contextualSpacing/>
        <w:jc w:val="both"/>
        <w:rPr>
          <w:lang w:val="sr-Cyrl-CS"/>
        </w:rPr>
      </w:pPr>
      <w:r w:rsidRPr="00863027">
        <w:rPr>
          <w:lang w:val="sr-Cyrl-CS"/>
        </w:rPr>
        <w:t>Поред тога, предложеним продужењем периода примене постојећих олакшица такође ће се утицати на смањење трошкова у привреди, тј. за послодавце који буду користили те мере.</w:t>
      </w:r>
    </w:p>
    <w:p w14:paraId="397A7DE6" w14:textId="77777777" w:rsidR="00BD2DB0" w:rsidRPr="00863027" w:rsidRDefault="00BD2DB0" w:rsidP="00863027">
      <w:pPr>
        <w:spacing w:line="20" w:lineRule="atLeast"/>
        <w:ind w:firstLine="709"/>
        <w:contextualSpacing/>
        <w:jc w:val="both"/>
        <w:rPr>
          <w:lang w:val="sr-Cyrl-CS"/>
        </w:rPr>
      </w:pPr>
    </w:p>
    <w:p w14:paraId="2B3CACE9" w14:textId="77777777" w:rsidR="00BD2DB0" w:rsidRPr="00863027" w:rsidRDefault="00BD2DB0" w:rsidP="00863027">
      <w:pPr>
        <w:spacing w:line="20" w:lineRule="atLeast"/>
        <w:ind w:firstLine="709"/>
        <w:contextualSpacing/>
        <w:jc w:val="both"/>
        <w:rPr>
          <w:lang w:val="sr-Cyrl-CS"/>
        </w:rPr>
      </w:pPr>
      <w:r w:rsidRPr="00863027">
        <w:rPr>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1C21DA4" w14:textId="77777777" w:rsidR="00BD2DB0" w:rsidRPr="00863027" w:rsidRDefault="00BD2DB0" w:rsidP="00863027">
      <w:pPr>
        <w:spacing w:line="20" w:lineRule="atLeast"/>
        <w:ind w:firstLine="709"/>
        <w:contextualSpacing/>
        <w:jc w:val="both"/>
        <w:rPr>
          <w:lang w:val="sr-Cyrl-CS"/>
        </w:rPr>
      </w:pPr>
    </w:p>
    <w:p w14:paraId="1EF802DC" w14:textId="77777777" w:rsidR="00BD2DB0" w:rsidRPr="00863027" w:rsidRDefault="00BD2DB0" w:rsidP="00863027">
      <w:pPr>
        <w:spacing w:line="20" w:lineRule="atLeast"/>
        <w:ind w:firstLine="709"/>
        <w:contextualSpacing/>
        <w:jc w:val="both"/>
        <w:rPr>
          <w:lang w:val="sr-Cyrl-CS"/>
        </w:rPr>
      </w:pPr>
      <w:r w:rsidRPr="00863027">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2B926314" w14:textId="77777777" w:rsidR="00BD2DB0" w:rsidRPr="00863027" w:rsidRDefault="00BD2DB0" w:rsidP="00863027">
      <w:pPr>
        <w:spacing w:line="20" w:lineRule="atLeast"/>
        <w:ind w:firstLine="709"/>
        <w:contextualSpacing/>
        <w:jc w:val="both"/>
        <w:rPr>
          <w:lang w:val="sr-Cyrl-CS"/>
        </w:rPr>
      </w:pPr>
    </w:p>
    <w:p w14:paraId="29EFAFBD" w14:textId="77777777" w:rsidR="00BD2DB0" w:rsidRPr="00863027" w:rsidRDefault="00BD2DB0" w:rsidP="00863027">
      <w:pPr>
        <w:spacing w:line="20" w:lineRule="atLeast"/>
        <w:ind w:firstLine="709"/>
        <w:contextualSpacing/>
        <w:jc w:val="both"/>
        <w:rPr>
          <w:lang w:val="sr-Cyrl-CS"/>
        </w:rPr>
      </w:pPr>
      <w:r w:rsidRPr="00863027">
        <w:rPr>
          <w:lang w:val="sr-Cyrl-CS"/>
        </w:rPr>
        <w:lastRenderedPageBreak/>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B35A559" w14:textId="77777777" w:rsidR="00BD2DB0" w:rsidRPr="00863027" w:rsidRDefault="00BD2DB0" w:rsidP="00863027">
      <w:pPr>
        <w:spacing w:line="20" w:lineRule="atLeast"/>
        <w:contextualSpacing/>
        <w:jc w:val="center"/>
        <w:rPr>
          <w:lang w:val="sr-Cyrl-CS"/>
        </w:rPr>
      </w:pPr>
      <w:r w:rsidRPr="00863027">
        <w:rPr>
          <w:lang w:val="sr-Cyrl-CS"/>
        </w:rPr>
        <w:t>/</w:t>
      </w:r>
    </w:p>
    <w:p w14:paraId="04153050" w14:textId="77777777" w:rsidR="00BD2DB0" w:rsidRPr="00863027" w:rsidRDefault="00BD2DB0" w:rsidP="00863027">
      <w:pPr>
        <w:spacing w:line="20" w:lineRule="atLeast"/>
        <w:ind w:firstLine="709"/>
        <w:contextualSpacing/>
        <w:jc w:val="both"/>
        <w:rPr>
          <w:lang w:val="sr-Cyrl-CS"/>
        </w:rPr>
      </w:pPr>
    </w:p>
    <w:p w14:paraId="3BEB0C9C" w14:textId="77777777" w:rsidR="00BD2DB0" w:rsidRPr="00863027" w:rsidRDefault="00BD2DB0" w:rsidP="00863027">
      <w:pPr>
        <w:spacing w:line="20" w:lineRule="atLeast"/>
        <w:ind w:firstLine="709"/>
        <w:contextualSpacing/>
        <w:jc w:val="both"/>
        <w:rPr>
          <w:lang w:val="sr-Cyrl-CS"/>
        </w:rPr>
      </w:pPr>
      <w:r w:rsidRPr="00863027">
        <w:rPr>
          <w:lang w:val="sr-Cyrl-CS"/>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34F8235" w14:textId="77777777" w:rsidR="00BD2DB0" w:rsidRPr="00863027" w:rsidRDefault="00BD2DB0" w:rsidP="00863027">
      <w:pPr>
        <w:spacing w:line="20" w:lineRule="atLeast"/>
        <w:ind w:firstLine="709"/>
        <w:contextualSpacing/>
        <w:jc w:val="both"/>
        <w:rPr>
          <w:lang w:val="sr-Cyrl-CS"/>
        </w:rPr>
      </w:pPr>
    </w:p>
    <w:p w14:paraId="5C42F44F"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0FA3585D" w14:textId="77777777" w:rsidR="00BD2DB0" w:rsidRPr="00863027" w:rsidRDefault="00BD2DB0" w:rsidP="00863027">
      <w:pPr>
        <w:spacing w:line="20" w:lineRule="atLeast"/>
        <w:ind w:firstLine="709"/>
        <w:contextualSpacing/>
        <w:jc w:val="both"/>
        <w:rPr>
          <w:lang w:val="sr-Cyrl-CS"/>
        </w:rPr>
      </w:pPr>
      <w:r w:rsidRPr="00863027">
        <w:rPr>
          <w:lang w:val="sr-Cyrl-CS"/>
        </w:rPr>
        <w:t>Поред тога, предложеним решењима подстиче се легално запошљавање и самим тим побољшање положаја лица која су незапослена.</w:t>
      </w:r>
    </w:p>
    <w:p w14:paraId="08819D36" w14:textId="77777777" w:rsidR="00BD2DB0" w:rsidRPr="00863027" w:rsidRDefault="00BD2DB0" w:rsidP="00863027">
      <w:pPr>
        <w:spacing w:line="20" w:lineRule="atLeast"/>
        <w:ind w:firstLine="709"/>
        <w:contextualSpacing/>
        <w:jc w:val="both"/>
        <w:rPr>
          <w:lang w:val="sr-Cyrl-CS"/>
        </w:rPr>
      </w:pPr>
    </w:p>
    <w:p w14:paraId="6F78E7A6" w14:textId="77777777" w:rsidR="00BD2DB0" w:rsidRPr="00863027" w:rsidRDefault="00BD2DB0" w:rsidP="00863027">
      <w:pPr>
        <w:spacing w:line="20" w:lineRule="atLeast"/>
        <w:ind w:firstLine="709"/>
        <w:contextualSpacing/>
        <w:jc w:val="both"/>
        <w:rPr>
          <w:lang w:val="sr-Cyrl-CS"/>
        </w:rPr>
      </w:pPr>
      <w:r w:rsidRPr="00863027">
        <w:rPr>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C5BACA4" w14:textId="77777777" w:rsidR="00BD2DB0" w:rsidRPr="00863027" w:rsidRDefault="00BD2DB0" w:rsidP="00863027">
      <w:pPr>
        <w:spacing w:line="20" w:lineRule="atLeast"/>
        <w:ind w:firstLine="709"/>
        <w:contextualSpacing/>
        <w:jc w:val="both"/>
        <w:rPr>
          <w:lang w:val="sr-Cyrl-CS"/>
        </w:rPr>
      </w:pPr>
    </w:p>
    <w:p w14:paraId="33FAC142"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Предложена решења омогућавају равноправан третман и не доводе до дискриминације.</w:t>
      </w:r>
    </w:p>
    <w:p w14:paraId="35D4C4DD" w14:textId="77777777" w:rsidR="00BD2DB0" w:rsidRPr="00863027" w:rsidRDefault="00BD2DB0" w:rsidP="00863027">
      <w:pPr>
        <w:spacing w:line="20" w:lineRule="atLeast"/>
        <w:ind w:firstLine="709"/>
        <w:contextualSpacing/>
        <w:jc w:val="both"/>
        <w:rPr>
          <w:lang w:val="sr-Cyrl-CS"/>
        </w:rPr>
      </w:pPr>
    </w:p>
    <w:p w14:paraId="3E911B7E" w14:textId="77777777" w:rsidR="00BD2DB0" w:rsidRPr="00863027" w:rsidRDefault="00BD2DB0" w:rsidP="00863027">
      <w:pPr>
        <w:spacing w:line="20" w:lineRule="atLeast"/>
        <w:ind w:firstLine="709"/>
        <w:contextualSpacing/>
        <w:jc w:val="both"/>
        <w:rPr>
          <w:lang w:val="sr-Cyrl-CS"/>
        </w:rPr>
      </w:pPr>
      <w:r w:rsidRPr="00863027">
        <w:rPr>
          <w:lang w:val="sr-Cyrl-CS"/>
        </w:rPr>
        <w:t>6) Да ли би изабрана опција могла да утиче на цене роба и услуга и животни стандард становништва, на који начин и у којем обиму?</w:t>
      </w:r>
    </w:p>
    <w:p w14:paraId="5FD87601" w14:textId="77777777" w:rsidR="00BD2DB0" w:rsidRPr="00863027" w:rsidRDefault="00BD2DB0" w:rsidP="00863027">
      <w:pPr>
        <w:spacing w:line="20" w:lineRule="atLeast"/>
        <w:ind w:firstLine="709"/>
        <w:contextualSpacing/>
        <w:jc w:val="both"/>
        <w:rPr>
          <w:lang w:val="sr-Cyrl-CS"/>
        </w:rPr>
      </w:pPr>
    </w:p>
    <w:p w14:paraId="0E33FE46" w14:textId="77777777" w:rsidR="00BD2DB0" w:rsidRPr="00863027" w:rsidRDefault="00BD2DB0" w:rsidP="00863027">
      <w:pPr>
        <w:spacing w:line="20" w:lineRule="atLeast"/>
        <w:contextualSpacing/>
        <w:jc w:val="center"/>
        <w:rPr>
          <w:lang w:val="sr-Cyrl-CS"/>
        </w:rPr>
      </w:pPr>
      <w:r w:rsidRPr="00863027">
        <w:rPr>
          <w:lang w:val="sr-Cyrl-CS"/>
        </w:rPr>
        <w:t>/</w:t>
      </w:r>
    </w:p>
    <w:p w14:paraId="7BAE8B35" w14:textId="77777777" w:rsidR="00BD2DB0" w:rsidRPr="00863027" w:rsidRDefault="00BD2DB0" w:rsidP="00863027">
      <w:pPr>
        <w:spacing w:line="20" w:lineRule="atLeast"/>
        <w:ind w:firstLine="709"/>
        <w:contextualSpacing/>
        <w:jc w:val="both"/>
        <w:rPr>
          <w:lang w:val="sr-Cyrl-CS"/>
        </w:rPr>
      </w:pPr>
    </w:p>
    <w:p w14:paraId="721F70E7" w14:textId="77777777" w:rsidR="00BD2DB0" w:rsidRPr="00863027" w:rsidRDefault="00BD2DB0" w:rsidP="00863027">
      <w:pPr>
        <w:spacing w:line="20" w:lineRule="atLeast"/>
        <w:ind w:firstLine="709"/>
        <w:contextualSpacing/>
        <w:jc w:val="both"/>
        <w:rPr>
          <w:lang w:val="sr-Cyrl-CS"/>
        </w:rPr>
      </w:pPr>
      <w:r w:rsidRPr="00863027">
        <w:rPr>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B3B497A" w14:textId="77777777" w:rsidR="00BD2DB0" w:rsidRPr="00863027" w:rsidRDefault="00BD2DB0" w:rsidP="00863027">
      <w:pPr>
        <w:spacing w:line="20" w:lineRule="atLeast"/>
        <w:ind w:firstLine="709"/>
        <w:contextualSpacing/>
        <w:jc w:val="both"/>
        <w:rPr>
          <w:lang w:val="sr-Cyrl-CS"/>
        </w:rPr>
      </w:pPr>
    </w:p>
    <w:p w14:paraId="6C7E9506" w14:textId="77777777" w:rsidR="00BD2DB0" w:rsidRPr="00863027" w:rsidRDefault="00BD2DB0" w:rsidP="00863027">
      <w:pPr>
        <w:spacing w:line="20" w:lineRule="atLeast"/>
        <w:ind w:firstLine="709"/>
        <w:contextualSpacing/>
        <w:jc w:val="both"/>
        <w:rPr>
          <w:lang w:val="sr-Cyrl-CS"/>
        </w:rPr>
      </w:pPr>
      <w:r w:rsidRPr="00863027">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14:paraId="4F2800DD" w14:textId="77777777" w:rsidR="00BD2DB0" w:rsidRPr="00863027" w:rsidRDefault="00BD2DB0" w:rsidP="00863027">
      <w:pPr>
        <w:spacing w:line="20" w:lineRule="atLeast"/>
        <w:ind w:firstLine="709"/>
        <w:contextualSpacing/>
        <w:jc w:val="both"/>
        <w:rPr>
          <w:lang w:val="sr-Cyrl-CS"/>
        </w:rPr>
      </w:pPr>
    </w:p>
    <w:p w14:paraId="4CB5F786" w14:textId="77777777" w:rsidR="00BD2DB0" w:rsidRPr="00863027" w:rsidRDefault="00BD2DB0" w:rsidP="00863027">
      <w:pPr>
        <w:spacing w:line="20" w:lineRule="atLeast"/>
        <w:ind w:firstLine="709"/>
        <w:contextualSpacing/>
        <w:jc w:val="both"/>
        <w:rPr>
          <w:lang w:val="sr-Cyrl-CS"/>
        </w:rPr>
      </w:pPr>
      <w:r w:rsidRPr="00863027">
        <w:rPr>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BE5B654" w14:textId="77777777" w:rsidR="00BD2DB0" w:rsidRPr="00863027" w:rsidRDefault="00BD2DB0" w:rsidP="00863027">
      <w:pPr>
        <w:spacing w:line="20" w:lineRule="atLeast"/>
        <w:ind w:firstLine="709"/>
        <w:contextualSpacing/>
        <w:jc w:val="both"/>
        <w:rPr>
          <w:lang w:val="sr-Cyrl-CS"/>
        </w:rPr>
      </w:pPr>
    </w:p>
    <w:p w14:paraId="679192AD" w14:textId="63CE8885" w:rsidR="00BD2DB0" w:rsidRPr="00863027" w:rsidRDefault="00BD2DB0" w:rsidP="00863027">
      <w:pPr>
        <w:spacing w:line="20" w:lineRule="atLeast"/>
        <w:ind w:firstLine="709"/>
        <w:contextualSpacing/>
        <w:jc w:val="both"/>
        <w:rPr>
          <w:lang w:val="sr-Cyrl-CS"/>
        </w:rPr>
      </w:pPr>
      <w:r w:rsidRPr="00863027">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56B4E5BE" w14:textId="77777777" w:rsidR="00BD2DB0" w:rsidRPr="00863027" w:rsidRDefault="00BD2DB0" w:rsidP="00863027">
      <w:pPr>
        <w:spacing w:line="20" w:lineRule="atLeast"/>
        <w:ind w:firstLine="709"/>
        <w:contextualSpacing/>
        <w:jc w:val="both"/>
        <w:rPr>
          <w:lang w:val="sr-Cyrl-CS"/>
        </w:rPr>
      </w:pPr>
    </w:p>
    <w:p w14:paraId="74DE7D44" w14:textId="77777777" w:rsidR="00BD2DB0" w:rsidRPr="00863027" w:rsidRDefault="00BD2DB0" w:rsidP="00863027">
      <w:pPr>
        <w:spacing w:line="20" w:lineRule="atLeast"/>
        <w:ind w:firstLine="709"/>
        <w:contextualSpacing/>
        <w:jc w:val="both"/>
        <w:rPr>
          <w:b/>
          <w:lang w:val="sr-Cyrl-CS"/>
        </w:rPr>
      </w:pPr>
      <w:r w:rsidRPr="00863027">
        <w:rPr>
          <w:b/>
          <w:lang w:val="sr-Cyrl-CS"/>
        </w:rPr>
        <w:lastRenderedPageBreak/>
        <w:t>Кључна питања за анализу управљачких ефеката</w:t>
      </w:r>
    </w:p>
    <w:p w14:paraId="16789257" w14:textId="77777777" w:rsidR="00BD2DB0" w:rsidRPr="00863027" w:rsidRDefault="00BD2DB0" w:rsidP="00863027">
      <w:pPr>
        <w:spacing w:line="20" w:lineRule="atLeast"/>
        <w:ind w:firstLine="709"/>
        <w:contextualSpacing/>
        <w:jc w:val="both"/>
        <w:rPr>
          <w:lang w:val="sr-Cyrl-CS"/>
        </w:rPr>
      </w:pPr>
    </w:p>
    <w:p w14:paraId="2A92D82B" w14:textId="77777777" w:rsidR="00BD2DB0" w:rsidRPr="00863027" w:rsidRDefault="00BD2DB0" w:rsidP="00863027">
      <w:pPr>
        <w:spacing w:line="20" w:lineRule="atLeast"/>
        <w:ind w:firstLine="709"/>
        <w:contextualSpacing/>
        <w:jc w:val="both"/>
        <w:rPr>
          <w:lang w:val="sr-Cyrl-CS"/>
        </w:rPr>
      </w:pPr>
      <w:r w:rsidRPr="00863027">
        <w:rPr>
          <w:lang w:val="sr-Cyrl-CS"/>
        </w:rPr>
        <w:t>1) Да ли се изабраном опцијом уводе организационе, управљачке или институционалне промене и које су то промене?</w:t>
      </w:r>
    </w:p>
    <w:p w14:paraId="5E7BA4D0" w14:textId="77777777" w:rsidR="00BD2DB0" w:rsidRPr="00863027" w:rsidRDefault="00BD2DB0" w:rsidP="00863027">
      <w:pPr>
        <w:spacing w:line="20" w:lineRule="atLeast"/>
        <w:ind w:firstLine="709"/>
        <w:contextualSpacing/>
        <w:jc w:val="both"/>
        <w:rPr>
          <w:lang w:val="sr-Cyrl-CS"/>
        </w:rPr>
      </w:pPr>
    </w:p>
    <w:p w14:paraId="486EAC6F" w14:textId="77777777" w:rsidR="00BD2DB0" w:rsidRPr="00863027" w:rsidRDefault="00BD2DB0" w:rsidP="00863027">
      <w:pPr>
        <w:spacing w:line="20" w:lineRule="atLeast"/>
        <w:ind w:firstLine="709"/>
        <w:contextualSpacing/>
        <w:jc w:val="both"/>
        <w:rPr>
          <w:lang w:val="sr-Cyrl-CS"/>
        </w:rPr>
      </w:pPr>
      <w:r w:rsidRPr="00863027">
        <w:rPr>
          <w:lang w:val="sr-Cyrl-CS"/>
        </w:rPr>
        <w:t>Изабраном опцијом не уводе се организационе, управљачке или институционалне промене.</w:t>
      </w:r>
    </w:p>
    <w:p w14:paraId="58D9F53D" w14:textId="77777777" w:rsidR="00BD2DB0" w:rsidRPr="00863027" w:rsidRDefault="00BD2DB0" w:rsidP="00863027">
      <w:pPr>
        <w:spacing w:line="20" w:lineRule="atLeast"/>
        <w:ind w:firstLine="709"/>
        <w:contextualSpacing/>
        <w:jc w:val="both"/>
        <w:rPr>
          <w:lang w:val="sr-Cyrl-CS"/>
        </w:rPr>
      </w:pPr>
    </w:p>
    <w:p w14:paraId="3CA219F9" w14:textId="77777777" w:rsidR="00BD2DB0" w:rsidRPr="00863027" w:rsidRDefault="00BD2DB0" w:rsidP="00863027">
      <w:pPr>
        <w:spacing w:line="20" w:lineRule="atLeast"/>
        <w:ind w:firstLine="709"/>
        <w:contextualSpacing/>
        <w:jc w:val="both"/>
        <w:rPr>
          <w:lang w:val="sr-Cyrl-CS"/>
        </w:rPr>
      </w:pPr>
      <w:r w:rsidRPr="00863027">
        <w:rPr>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1CB461E" w14:textId="77777777" w:rsidR="00BD2DB0" w:rsidRPr="00863027" w:rsidRDefault="00BD2DB0" w:rsidP="00863027">
      <w:pPr>
        <w:spacing w:line="20" w:lineRule="atLeast"/>
        <w:ind w:firstLine="709"/>
        <w:contextualSpacing/>
        <w:jc w:val="both"/>
        <w:rPr>
          <w:lang w:val="sr-Cyrl-CS"/>
        </w:rPr>
      </w:pPr>
    </w:p>
    <w:p w14:paraId="5E4DAC83"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Пореска управа има капацитет за спровођење изабране опције. Сектор Пореске управе који је надлежан за информационе и комуникационе технологије може потребно проширење софтвера да покрије из редовних средстава намењених за одржавање. </w:t>
      </w:r>
    </w:p>
    <w:p w14:paraId="64DFFF98" w14:textId="77777777" w:rsidR="00BD2DB0" w:rsidRPr="00863027" w:rsidRDefault="00BD2DB0" w:rsidP="00863027">
      <w:pPr>
        <w:spacing w:line="20" w:lineRule="atLeast"/>
        <w:ind w:firstLine="709"/>
        <w:contextualSpacing/>
        <w:jc w:val="both"/>
        <w:rPr>
          <w:lang w:val="sr-Cyrl-CS"/>
        </w:rPr>
      </w:pPr>
    </w:p>
    <w:p w14:paraId="005D5A8A" w14:textId="77777777" w:rsidR="00BD2DB0" w:rsidRPr="00863027" w:rsidRDefault="00BD2DB0" w:rsidP="00863027">
      <w:pPr>
        <w:spacing w:line="20" w:lineRule="atLeast"/>
        <w:ind w:firstLine="709"/>
        <w:contextualSpacing/>
        <w:jc w:val="both"/>
        <w:rPr>
          <w:lang w:val="sr-Cyrl-CS"/>
        </w:rPr>
      </w:pPr>
      <w:r w:rsidRPr="00863027">
        <w:rPr>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18671E53" w14:textId="77777777" w:rsidR="00BD2DB0" w:rsidRPr="00863027" w:rsidRDefault="00BD2DB0" w:rsidP="00863027">
      <w:pPr>
        <w:spacing w:line="20" w:lineRule="atLeast"/>
        <w:ind w:firstLine="709"/>
        <w:contextualSpacing/>
        <w:jc w:val="both"/>
        <w:rPr>
          <w:lang w:val="sr-Cyrl-CS"/>
        </w:rPr>
      </w:pPr>
    </w:p>
    <w:p w14:paraId="470326DA" w14:textId="77777777" w:rsidR="00BD2DB0" w:rsidRPr="00863027" w:rsidRDefault="00BD2DB0" w:rsidP="00863027">
      <w:pPr>
        <w:spacing w:line="20" w:lineRule="atLeast"/>
        <w:ind w:firstLine="709"/>
        <w:contextualSpacing/>
        <w:jc w:val="both"/>
        <w:rPr>
          <w:lang w:val="sr-Cyrl-CS"/>
        </w:rPr>
      </w:pPr>
      <w:r w:rsidRPr="00863027">
        <w:rPr>
          <w:lang w:val="sr-Cyrl-CS"/>
        </w:rPr>
        <w:t>За реализацију није било потребно извршити реструктурирање постојећег државног органа, односно другог субјекта јавног сектора.</w:t>
      </w:r>
    </w:p>
    <w:p w14:paraId="5EF65317" w14:textId="77777777" w:rsidR="00BD2DB0" w:rsidRPr="00863027" w:rsidRDefault="00BD2DB0" w:rsidP="00863027">
      <w:pPr>
        <w:spacing w:line="20" w:lineRule="atLeast"/>
        <w:ind w:firstLine="709"/>
        <w:contextualSpacing/>
        <w:jc w:val="both"/>
        <w:rPr>
          <w:lang w:val="sr-Cyrl-CS"/>
        </w:rPr>
      </w:pPr>
    </w:p>
    <w:p w14:paraId="2ADE79DD" w14:textId="77777777" w:rsidR="00BD2DB0" w:rsidRPr="00863027" w:rsidRDefault="00BD2DB0" w:rsidP="00863027">
      <w:pPr>
        <w:spacing w:line="20" w:lineRule="atLeast"/>
        <w:ind w:firstLine="709"/>
        <w:contextualSpacing/>
        <w:jc w:val="both"/>
        <w:rPr>
          <w:lang w:val="sr-Cyrl-CS"/>
        </w:rPr>
      </w:pPr>
      <w:r w:rsidRPr="00863027">
        <w:rPr>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33F5EB54" w14:textId="77777777" w:rsidR="00BD2DB0" w:rsidRPr="00863027" w:rsidRDefault="00BD2DB0" w:rsidP="00863027">
      <w:pPr>
        <w:spacing w:line="20" w:lineRule="atLeast"/>
        <w:ind w:firstLine="709"/>
        <w:contextualSpacing/>
        <w:jc w:val="both"/>
        <w:rPr>
          <w:lang w:val="sr-Cyrl-CS"/>
        </w:rPr>
      </w:pPr>
    </w:p>
    <w:p w14:paraId="7C51B966" w14:textId="77777777" w:rsidR="00BD2DB0" w:rsidRPr="00863027" w:rsidRDefault="00BD2DB0" w:rsidP="00863027">
      <w:pPr>
        <w:spacing w:line="20" w:lineRule="atLeast"/>
        <w:ind w:firstLine="709"/>
        <w:contextualSpacing/>
        <w:jc w:val="both"/>
        <w:rPr>
          <w:lang w:val="sr-Cyrl-CS"/>
        </w:rPr>
      </w:pPr>
      <w:r w:rsidRPr="00863027">
        <w:rPr>
          <w:lang w:val="sr-Cyrl-CS"/>
        </w:rPr>
        <w:t>Изабрана опција је у сагласности са важећим прописима, међународним споразумима и усвојеним документима јавних политика.</w:t>
      </w:r>
    </w:p>
    <w:p w14:paraId="66426D9F" w14:textId="77777777" w:rsidR="00BD2DB0" w:rsidRPr="00863027" w:rsidRDefault="00BD2DB0" w:rsidP="00863027">
      <w:pPr>
        <w:spacing w:line="20" w:lineRule="atLeast"/>
        <w:ind w:firstLine="709"/>
        <w:contextualSpacing/>
        <w:jc w:val="both"/>
        <w:rPr>
          <w:lang w:val="sr-Cyrl-CS"/>
        </w:rPr>
      </w:pPr>
    </w:p>
    <w:p w14:paraId="1D745870" w14:textId="77777777" w:rsidR="00BD2DB0" w:rsidRPr="00863027" w:rsidRDefault="00BD2DB0" w:rsidP="00863027">
      <w:pPr>
        <w:spacing w:line="20" w:lineRule="atLeast"/>
        <w:ind w:firstLine="709"/>
        <w:contextualSpacing/>
        <w:jc w:val="both"/>
        <w:rPr>
          <w:lang w:val="sr-Cyrl-CS"/>
        </w:rPr>
      </w:pPr>
      <w:r w:rsidRPr="00863027">
        <w:rPr>
          <w:lang w:val="sr-Cyrl-CS"/>
        </w:rPr>
        <w:t>5) Да ли изабрана опција утиче на владавину права и безбедност?</w:t>
      </w:r>
    </w:p>
    <w:p w14:paraId="137174D7" w14:textId="77777777" w:rsidR="00BD2DB0" w:rsidRPr="00863027" w:rsidRDefault="00BD2DB0" w:rsidP="00863027">
      <w:pPr>
        <w:spacing w:line="20" w:lineRule="atLeast"/>
        <w:ind w:firstLine="709"/>
        <w:contextualSpacing/>
        <w:jc w:val="both"/>
        <w:rPr>
          <w:lang w:val="sr-Cyrl-CS"/>
        </w:rPr>
      </w:pPr>
    </w:p>
    <w:p w14:paraId="029C1FC5" w14:textId="77777777" w:rsidR="00BD2DB0" w:rsidRPr="00863027" w:rsidRDefault="00BD2DB0" w:rsidP="00863027">
      <w:pPr>
        <w:spacing w:line="20" w:lineRule="atLeast"/>
        <w:ind w:firstLine="709"/>
        <w:contextualSpacing/>
        <w:jc w:val="both"/>
        <w:rPr>
          <w:lang w:val="sr-Cyrl-CS"/>
        </w:rPr>
      </w:pPr>
      <w:r w:rsidRPr="00863027">
        <w:rPr>
          <w:lang w:val="sr-Cyrl-CS"/>
        </w:rPr>
        <w:t xml:space="preserve">Изабраном опцијом повећава се правна сигурност обвезника. Дефинисањем јасних услова за остваривање олакшица за запошљавање доприноси се већој правној сигурности пореских обвезника и извесности у погледу елемената порескоправног односа.  </w:t>
      </w:r>
    </w:p>
    <w:p w14:paraId="3A7B7CDE" w14:textId="77777777" w:rsidR="00BD2DB0" w:rsidRPr="00863027" w:rsidRDefault="00BD2DB0" w:rsidP="00863027">
      <w:pPr>
        <w:spacing w:line="20" w:lineRule="atLeast"/>
        <w:ind w:firstLine="709"/>
        <w:contextualSpacing/>
        <w:jc w:val="both"/>
        <w:rPr>
          <w:lang w:val="sr-Cyrl-CS"/>
        </w:rPr>
      </w:pPr>
    </w:p>
    <w:p w14:paraId="2E722240" w14:textId="77777777" w:rsidR="00BD2DB0" w:rsidRPr="00863027" w:rsidRDefault="00BD2DB0" w:rsidP="00863027">
      <w:pPr>
        <w:spacing w:line="20" w:lineRule="atLeast"/>
        <w:ind w:firstLine="709"/>
        <w:contextualSpacing/>
        <w:jc w:val="both"/>
        <w:rPr>
          <w:lang w:val="sr-Cyrl-CS"/>
        </w:rPr>
      </w:pPr>
      <w:r w:rsidRPr="00863027">
        <w:rPr>
          <w:lang w:val="sr-Cyrl-CS"/>
        </w:rPr>
        <w:t>6) Да ли изабрана опција утиче на одговорност и транспарентност рада јавне управе и на који начин?</w:t>
      </w:r>
    </w:p>
    <w:p w14:paraId="6B98B44F" w14:textId="77777777" w:rsidR="00BD2DB0" w:rsidRPr="00863027" w:rsidRDefault="00BD2DB0" w:rsidP="00863027">
      <w:pPr>
        <w:spacing w:line="20" w:lineRule="atLeast"/>
        <w:ind w:firstLine="709"/>
        <w:contextualSpacing/>
        <w:jc w:val="both"/>
        <w:rPr>
          <w:lang w:val="sr-Cyrl-CS"/>
        </w:rPr>
      </w:pPr>
    </w:p>
    <w:p w14:paraId="5C4A2A57" w14:textId="7ED2DCD5" w:rsidR="00BD2DB0" w:rsidRPr="00863027" w:rsidRDefault="00BD2DB0" w:rsidP="00863027">
      <w:pPr>
        <w:spacing w:line="20" w:lineRule="atLeast"/>
        <w:ind w:firstLine="709"/>
        <w:contextualSpacing/>
        <w:jc w:val="both"/>
        <w:rPr>
          <w:lang w:val="sr-Cyrl-CS"/>
        </w:rPr>
      </w:pPr>
      <w:r w:rsidRPr="00863027">
        <w:rPr>
          <w:lang w:val="sr-Cyrl-CS"/>
        </w:rPr>
        <w:t>Изабрана опција, којом се јасно уређује остваривање пр</w:t>
      </w:r>
      <w:r w:rsidR="00C269B0">
        <w:rPr>
          <w:lang w:val="sr-Cyrl-CS"/>
        </w:rPr>
        <w:t>ава и обавеза обвезника утиче</w:t>
      </w:r>
      <w:r w:rsidRPr="00863027">
        <w:rPr>
          <w:lang w:val="sr-Cyrl-CS"/>
        </w:rPr>
        <w:t xml:space="preserve"> на одговорност и транспарентност рада јавне управ</w:t>
      </w:r>
      <w:r w:rsidR="003D2722">
        <w:rPr>
          <w:lang w:val="sr-Cyrl-CS"/>
        </w:rPr>
        <w:t>е која у погледу права и обавеза</w:t>
      </w:r>
      <w:r w:rsidRPr="00863027">
        <w:rPr>
          <w:lang w:val="sr-Cyrl-CS"/>
        </w:rPr>
        <w:t xml:space="preserve"> из порескоправног односа примењује одредбе закона и других прописа сагласно начелу законитости. </w:t>
      </w:r>
    </w:p>
    <w:p w14:paraId="24473E53" w14:textId="77777777" w:rsidR="00BD2DB0" w:rsidRPr="00863027" w:rsidRDefault="00BD2DB0" w:rsidP="00863027">
      <w:pPr>
        <w:spacing w:line="20" w:lineRule="atLeast"/>
        <w:ind w:firstLine="709"/>
        <w:contextualSpacing/>
        <w:jc w:val="both"/>
        <w:rPr>
          <w:lang w:val="sr-Cyrl-CS"/>
        </w:rPr>
      </w:pPr>
    </w:p>
    <w:p w14:paraId="5C2EAD26" w14:textId="77777777" w:rsidR="00BD2DB0" w:rsidRPr="00863027" w:rsidRDefault="00BD2DB0" w:rsidP="00863027">
      <w:pPr>
        <w:spacing w:line="20" w:lineRule="atLeast"/>
        <w:ind w:firstLine="709"/>
        <w:contextualSpacing/>
        <w:jc w:val="both"/>
        <w:rPr>
          <w:lang w:val="sr-Cyrl-CS"/>
        </w:rPr>
      </w:pPr>
      <w:r w:rsidRPr="00863027">
        <w:rPr>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5B57116" w14:textId="77777777" w:rsidR="00BD2DB0" w:rsidRPr="00863027" w:rsidRDefault="00BD2DB0" w:rsidP="00863027">
      <w:pPr>
        <w:spacing w:line="20" w:lineRule="atLeast"/>
        <w:ind w:firstLine="709"/>
        <w:contextualSpacing/>
        <w:jc w:val="both"/>
        <w:rPr>
          <w:lang w:val="sr-Cyrl-CS"/>
        </w:rPr>
      </w:pPr>
    </w:p>
    <w:p w14:paraId="1CC00A26" w14:textId="77777777" w:rsidR="00BD2DB0" w:rsidRPr="00863027" w:rsidRDefault="00BD2DB0" w:rsidP="00863027">
      <w:pPr>
        <w:spacing w:line="20" w:lineRule="atLeast"/>
        <w:ind w:firstLine="709"/>
        <w:contextualSpacing/>
        <w:jc w:val="both"/>
        <w:rPr>
          <w:lang w:val="sr-Cyrl-CS"/>
        </w:rPr>
      </w:pPr>
      <w:r w:rsidRPr="00863027">
        <w:rPr>
          <w:lang w:val="sr-Cyrl-CS"/>
        </w:rPr>
        <w:t>Потребно је извршити измене и допуне апликативних софтвера за подношење и администрацију пореских пријава и за примену измена од стране запослених радника, као и сачињавање одговарајућих упутстава, инструкција и др.</w:t>
      </w:r>
    </w:p>
    <w:p w14:paraId="0E520D47" w14:textId="77777777" w:rsidR="00BD2DB0" w:rsidRPr="00863027" w:rsidRDefault="00BD2DB0" w:rsidP="00863027">
      <w:pPr>
        <w:spacing w:line="20" w:lineRule="atLeast"/>
        <w:ind w:firstLine="709"/>
        <w:contextualSpacing/>
        <w:jc w:val="both"/>
        <w:rPr>
          <w:lang w:val="sr-Cyrl-CS"/>
        </w:rPr>
      </w:pPr>
    </w:p>
    <w:p w14:paraId="7CD41C7B" w14:textId="77777777" w:rsidR="00BD2DB0" w:rsidRPr="00863027" w:rsidRDefault="00BD2DB0" w:rsidP="00863027">
      <w:pPr>
        <w:spacing w:line="20" w:lineRule="atLeast"/>
        <w:ind w:firstLine="709"/>
        <w:contextualSpacing/>
        <w:jc w:val="both"/>
        <w:rPr>
          <w:b/>
          <w:lang w:val="sr-Cyrl-CS"/>
        </w:rPr>
      </w:pPr>
      <w:r w:rsidRPr="00863027">
        <w:rPr>
          <w:b/>
          <w:lang w:val="sr-Cyrl-CS"/>
        </w:rPr>
        <w:t>Кључна питања за анализу ризика</w:t>
      </w:r>
    </w:p>
    <w:p w14:paraId="705583A8" w14:textId="77777777" w:rsidR="00BD2DB0" w:rsidRPr="00863027" w:rsidRDefault="00BD2DB0" w:rsidP="00863027">
      <w:pPr>
        <w:spacing w:line="20" w:lineRule="atLeast"/>
        <w:ind w:firstLine="709"/>
        <w:contextualSpacing/>
        <w:jc w:val="both"/>
        <w:rPr>
          <w:lang w:val="sr-Cyrl-CS"/>
        </w:rPr>
      </w:pPr>
    </w:p>
    <w:p w14:paraId="1BA8B04E" w14:textId="77777777" w:rsidR="00BD2DB0" w:rsidRPr="00863027" w:rsidRDefault="00BD2DB0" w:rsidP="00863027">
      <w:pPr>
        <w:spacing w:line="20" w:lineRule="atLeast"/>
        <w:ind w:firstLine="709"/>
        <w:contextualSpacing/>
        <w:jc w:val="both"/>
        <w:rPr>
          <w:lang w:val="sr-Cyrl-CS"/>
        </w:rPr>
      </w:pPr>
      <w:r w:rsidRPr="00863027">
        <w:rPr>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18065F2" w14:textId="77777777" w:rsidR="00BD2DB0" w:rsidRPr="00863027" w:rsidRDefault="00BD2DB0" w:rsidP="00863027">
      <w:pPr>
        <w:spacing w:line="20" w:lineRule="atLeast"/>
        <w:ind w:firstLine="709"/>
        <w:contextualSpacing/>
        <w:jc w:val="both"/>
        <w:rPr>
          <w:lang w:val="sr-Cyrl-CS"/>
        </w:rPr>
      </w:pPr>
    </w:p>
    <w:p w14:paraId="25D3C4F0" w14:textId="45CD41D8" w:rsidR="00BD2DB0" w:rsidRPr="00863027" w:rsidRDefault="00BD2DB0" w:rsidP="00863027">
      <w:pPr>
        <w:spacing w:line="20" w:lineRule="atLeast"/>
        <w:ind w:firstLine="709"/>
        <w:contextualSpacing/>
        <w:jc w:val="both"/>
        <w:rPr>
          <w:lang w:val="sr-Cyrl-CS"/>
        </w:rPr>
      </w:pPr>
      <w:r w:rsidRPr="00863027">
        <w:rPr>
          <w:lang w:val="sr-Cyrl-CS"/>
        </w:rPr>
        <w:t>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запослених. Поред тога, предложеним решењима подстиче се легално запошљавање и самим тим побољшање положаја лица која су незапослена.</w:t>
      </w:r>
      <w:r w:rsidR="00863027" w:rsidRPr="00863027">
        <w:rPr>
          <w:lang w:val="sr-Cyrl-CS"/>
        </w:rPr>
        <w:t xml:space="preserve"> Предложен начин плаћања доприноса по основу уговорене накнаде (од ауторских и сродних права </w:t>
      </w:r>
      <w:r w:rsidR="00863027" w:rsidRPr="00863027">
        <w:rPr>
          <w:bCs/>
          <w:lang w:val="sr-Cyrl-CS"/>
        </w:rPr>
        <w:t>на које се порез плаћа самоопорезивањем, као и по основу уговорене накнаде за извршени рад на које се порез плаћа самоопорезивањем),</w:t>
      </w:r>
      <w:r w:rsidR="00863027" w:rsidRPr="00863027">
        <w:rPr>
          <w:lang w:val="sr-Cyrl-RS"/>
        </w:rPr>
        <w:t xml:space="preserve"> резултат је споразума који је кроз активности Радне групе постигнут са представницима удружења радника на интернету.</w:t>
      </w:r>
    </w:p>
    <w:p w14:paraId="483704BA" w14:textId="77777777" w:rsidR="00BD2DB0" w:rsidRPr="00863027" w:rsidRDefault="00BD2DB0" w:rsidP="00863027">
      <w:pPr>
        <w:spacing w:line="20" w:lineRule="atLeast"/>
        <w:ind w:firstLine="709"/>
        <w:contextualSpacing/>
        <w:jc w:val="both"/>
        <w:rPr>
          <w:lang w:val="sr-Cyrl-CS"/>
        </w:rPr>
      </w:pPr>
      <w:r w:rsidRPr="00863027">
        <w:rPr>
          <w:lang w:val="sr-Cyrl-CS"/>
        </w:rPr>
        <w:tab/>
      </w:r>
    </w:p>
    <w:p w14:paraId="01BD2FBC" w14:textId="77777777" w:rsidR="00BD2DB0" w:rsidRPr="00863027" w:rsidRDefault="00BD2DB0" w:rsidP="00863027">
      <w:pPr>
        <w:spacing w:line="20" w:lineRule="atLeast"/>
        <w:ind w:firstLine="709"/>
        <w:contextualSpacing/>
        <w:jc w:val="both"/>
        <w:rPr>
          <w:lang w:val="sr-Cyrl-CS"/>
        </w:rPr>
      </w:pPr>
      <w:r w:rsidRPr="00863027">
        <w:rPr>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1DD02CE" w14:textId="77777777" w:rsidR="00BD2DB0" w:rsidRPr="00863027" w:rsidRDefault="00BD2DB0" w:rsidP="00863027">
      <w:pPr>
        <w:spacing w:line="20" w:lineRule="atLeast"/>
        <w:contextualSpacing/>
        <w:jc w:val="center"/>
        <w:rPr>
          <w:lang w:val="sr-Cyrl-CS"/>
        </w:rPr>
      </w:pPr>
      <w:r w:rsidRPr="00863027">
        <w:rPr>
          <w:lang w:val="sr-Cyrl-CS"/>
        </w:rPr>
        <w:t>/</w:t>
      </w:r>
    </w:p>
    <w:p w14:paraId="6A21F3F0" w14:textId="77777777" w:rsidR="00BD2DB0" w:rsidRPr="00863027" w:rsidRDefault="00BD2DB0" w:rsidP="00863027">
      <w:pPr>
        <w:spacing w:line="20" w:lineRule="atLeast"/>
        <w:ind w:firstLine="709"/>
        <w:contextualSpacing/>
        <w:jc w:val="both"/>
        <w:rPr>
          <w:lang w:val="sr-Cyrl-CS"/>
        </w:rPr>
      </w:pPr>
    </w:p>
    <w:p w14:paraId="33982D28" w14:textId="77777777" w:rsidR="00BD2DB0" w:rsidRPr="00863027" w:rsidRDefault="00BD2DB0" w:rsidP="00863027">
      <w:pPr>
        <w:spacing w:line="20" w:lineRule="atLeast"/>
        <w:ind w:firstLine="709"/>
        <w:contextualSpacing/>
        <w:jc w:val="both"/>
        <w:rPr>
          <w:lang w:val="sr-Cyrl-CS"/>
        </w:rPr>
      </w:pPr>
      <w:r w:rsidRPr="00863027">
        <w:rPr>
          <w:lang w:val="sr-Cyrl-CS"/>
        </w:rPr>
        <w:t>2)</w:t>
      </w:r>
      <w:r w:rsidRPr="00863027">
        <w:rPr>
          <w:lang w:val="sr-Cyrl-CS"/>
        </w:rPr>
        <w:tab/>
        <w:t>Да ли постоји још неки ризик за спровођење изабране опције?</w:t>
      </w:r>
    </w:p>
    <w:p w14:paraId="700931BE" w14:textId="77777777" w:rsidR="00BD2DB0" w:rsidRPr="00863027" w:rsidRDefault="00BD2DB0" w:rsidP="00863027">
      <w:pPr>
        <w:spacing w:line="20" w:lineRule="atLeast"/>
        <w:ind w:firstLine="709"/>
        <w:contextualSpacing/>
        <w:jc w:val="both"/>
        <w:rPr>
          <w:lang w:val="sr-Cyrl-CS"/>
        </w:rPr>
      </w:pPr>
    </w:p>
    <w:p w14:paraId="2BC63A8A" w14:textId="77777777" w:rsidR="00BD2DB0" w:rsidRPr="00863027" w:rsidRDefault="00BD2DB0" w:rsidP="00863027">
      <w:pPr>
        <w:spacing w:line="20" w:lineRule="atLeast"/>
        <w:contextualSpacing/>
        <w:jc w:val="center"/>
        <w:rPr>
          <w:lang w:val="sr-Cyrl-CS"/>
        </w:rPr>
      </w:pPr>
      <w:r w:rsidRPr="00863027">
        <w:rPr>
          <w:lang w:val="sr-Cyrl-CS"/>
        </w:rPr>
        <w:t>/</w:t>
      </w:r>
    </w:p>
    <w:p w14:paraId="6EC084FD" w14:textId="77777777" w:rsidR="00BD2DB0" w:rsidRPr="00863027" w:rsidRDefault="00BD2DB0" w:rsidP="00863027">
      <w:pPr>
        <w:spacing w:line="20" w:lineRule="atLeast"/>
        <w:ind w:firstLine="709"/>
        <w:contextualSpacing/>
        <w:jc w:val="both"/>
        <w:rPr>
          <w:lang w:val="sr-Cyrl-CS"/>
        </w:rPr>
      </w:pPr>
    </w:p>
    <w:p w14:paraId="6ABADB56" w14:textId="77777777" w:rsidR="00BD2DB0" w:rsidRPr="00863027" w:rsidRDefault="00BD2DB0" w:rsidP="00863027">
      <w:pPr>
        <w:spacing w:line="20" w:lineRule="atLeast"/>
        <w:ind w:firstLine="709"/>
        <w:contextualSpacing/>
        <w:jc w:val="both"/>
        <w:rPr>
          <w:b/>
          <w:lang w:val="sr-Cyrl-CS"/>
        </w:rPr>
      </w:pPr>
      <w:r w:rsidRPr="00863027">
        <w:rPr>
          <w:b/>
          <w:lang w:val="sr-Cyrl-CS"/>
        </w:rPr>
        <w:t>Информације о спроведеним консултацијама:</w:t>
      </w:r>
    </w:p>
    <w:p w14:paraId="1D7D7525" w14:textId="77777777" w:rsidR="00BD2DB0" w:rsidRPr="00863027" w:rsidRDefault="00BD2DB0" w:rsidP="00863027">
      <w:pPr>
        <w:spacing w:line="20" w:lineRule="atLeast"/>
        <w:ind w:firstLine="709"/>
        <w:contextualSpacing/>
        <w:jc w:val="both"/>
        <w:rPr>
          <w:lang w:val="sr-Cyrl-CS"/>
        </w:rPr>
      </w:pPr>
    </w:p>
    <w:p w14:paraId="7103CC6D" w14:textId="77777777" w:rsidR="00BD2DB0" w:rsidRPr="00863027" w:rsidRDefault="00BD2DB0" w:rsidP="00863027">
      <w:pPr>
        <w:spacing w:line="20" w:lineRule="atLeast"/>
        <w:ind w:firstLine="709"/>
        <w:contextualSpacing/>
        <w:jc w:val="both"/>
        <w:rPr>
          <w:lang w:val="sr-Cyrl-CS"/>
        </w:rPr>
      </w:pPr>
      <w:r w:rsidRPr="00863027">
        <w:rPr>
          <w:lang w:val="sr-Cyrl-CS"/>
        </w:rPr>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14:paraId="39C67672" w14:textId="77777777" w:rsidR="00BD2DB0" w:rsidRPr="00863027" w:rsidRDefault="00BD2DB0" w:rsidP="00863027">
      <w:pPr>
        <w:spacing w:line="20" w:lineRule="atLeast"/>
        <w:ind w:firstLine="709"/>
        <w:contextualSpacing/>
        <w:jc w:val="both"/>
        <w:rPr>
          <w:lang w:val="sr-Cyrl-CS"/>
        </w:rPr>
      </w:pPr>
      <w:r w:rsidRPr="00863027">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0DBACF34" w14:textId="77777777" w:rsidR="00BD2DB0" w:rsidRPr="00863027" w:rsidRDefault="00BD2DB0" w:rsidP="00863027">
      <w:pPr>
        <w:spacing w:line="20" w:lineRule="atLeast"/>
        <w:ind w:firstLine="709"/>
        <w:contextualSpacing/>
        <w:jc w:val="both"/>
        <w:rPr>
          <w:lang w:val="sr-Cyrl-CS"/>
        </w:rPr>
      </w:pPr>
    </w:p>
    <w:p w14:paraId="52ABC4EC" w14:textId="77777777" w:rsidR="00BD2DB0" w:rsidRPr="00863027" w:rsidRDefault="00BD2DB0" w:rsidP="00863027">
      <w:pPr>
        <w:spacing w:line="20" w:lineRule="atLeast"/>
        <w:ind w:firstLine="709"/>
        <w:contextualSpacing/>
        <w:jc w:val="both"/>
        <w:rPr>
          <w:b/>
          <w:lang w:val="sr-Cyrl-CS"/>
        </w:rPr>
      </w:pPr>
      <w:r w:rsidRPr="00863027">
        <w:rPr>
          <w:b/>
          <w:lang w:val="sr-Cyrl-CS"/>
        </w:rPr>
        <w:tab/>
        <w:t>Информације о битним елементима административног поступка који се уређује прописом:</w:t>
      </w:r>
    </w:p>
    <w:p w14:paraId="22AE7311" w14:textId="77777777" w:rsidR="00BD2DB0" w:rsidRPr="00863027" w:rsidRDefault="00BD2DB0" w:rsidP="00863027">
      <w:pPr>
        <w:spacing w:line="20" w:lineRule="atLeast"/>
        <w:ind w:firstLine="709"/>
        <w:contextualSpacing/>
        <w:jc w:val="both"/>
        <w:rPr>
          <w:lang w:val="sr-Cyrl-CS"/>
        </w:rPr>
      </w:pPr>
    </w:p>
    <w:p w14:paraId="1FCBB539" w14:textId="57D08349" w:rsidR="00664287" w:rsidRPr="00863027" w:rsidRDefault="00BD2DB0" w:rsidP="00863027">
      <w:pPr>
        <w:spacing w:line="20" w:lineRule="atLeast"/>
        <w:ind w:firstLine="709"/>
        <w:contextualSpacing/>
        <w:jc w:val="both"/>
        <w:rPr>
          <w:lang w:val="en-GB"/>
        </w:rPr>
      </w:pPr>
      <w:r w:rsidRPr="00863027">
        <w:rPr>
          <w:lang w:val="sr-Cyrl-CS"/>
        </w:rPr>
        <w:tab/>
        <w:t>Предложеним изменама и допунама Закона о доприносима за обавезно социјално осигурање не врши се измена постојећих административних поступака, нити се уводе нови административни поступци.</w:t>
      </w:r>
    </w:p>
    <w:sectPr w:rsidR="00664287" w:rsidRPr="00863027" w:rsidSect="00D52E46">
      <w:footerReference w:type="default" r:id="rId8"/>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D7A59" w14:textId="77777777" w:rsidR="00325FA7" w:rsidRDefault="00325FA7">
      <w:r>
        <w:separator/>
      </w:r>
    </w:p>
  </w:endnote>
  <w:endnote w:type="continuationSeparator" w:id="0">
    <w:p w14:paraId="040D127A" w14:textId="77777777" w:rsidR="00325FA7" w:rsidRDefault="00325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498863"/>
      <w:docPartObj>
        <w:docPartGallery w:val="Page Numbers (Bottom of Page)"/>
        <w:docPartUnique/>
      </w:docPartObj>
    </w:sdtPr>
    <w:sdtEndPr>
      <w:rPr>
        <w:noProof/>
      </w:rPr>
    </w:sdtEndPr>
    <w:sdtContent>
      <w:p w14:paraId="24FD42D1" w14:textId="5911DBA9" w:rsidR="00350ABE" w:rsidRDefault="00350ABE">
        <w:pPr>
          <w:pStyle w:val="Footer"/>
          <w:jc w:val="center"/>
        </w:pPr>
        <w:r>
          <w:fldChar w:fldCharType="begin"/>
        </w:r>
        <w:r>
          <w:instrText xml:space="preserve"> PAGE   \* MERGEFORMAT </w:instrText>
        </w:r>
        <w:r>
          <w:fldChar w:fldCharType="separate"/>
        </w:r>
        <w:r w:rsidR="00D93631">
          <w:rPr>
            <w:noProof/>
          </w:rPr>
          <w:t>4</w:t>
        </w:r>
        <w:r>
          <w:rPr>
            <w:noProof/>
          </w:rPr>
          <w:fldChar w:fldCharType="end"/>
        </w:r>
      </w:p>
    </w:sdtContent>
  </w:sdt>
  <w:p w14:paraId="22F912A9" w14:textId="77777777" w:rsidR="009C2999"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93B34" w14:textId="77777777" w:rsidR="00325FA7" w:rsidRDefault="00325FA7">
      <w:r>
        <w:separator/>
      </w:r>
    </w:p>
  </w:footnote>
  <w:footnote w:type="continuationSeparator" w:id="0">
    <w:p w14:paraId="665E6795" w14:textId="77777777" w:rsidR="00325FA7" w:rsidRDefault="00325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52B"/>
    <w:multiLevelType w:val="hybridMultilevel"/>
    <w:tmpl w:val="525E6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15328"/>
    <w:multiLevelType w:val="hybridMultilevel"/>
    <w:tmpl w:val="8B54BFC2"/>
    <w:lvl w:ilvl="0" w:tplc="D4BE1C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560A7455"/>
    <w:multiLevelType w:val="hybridMultilevel"/>
    <w:tmpl w:val="8D6266DC"/>
    <w:lvl w:ilvl="0" w:tplc="8DD0FF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4C11485"/>
    <w:multiLevelType w:val="hybridMultilevel"/>
    <w:tmpl w:val="A43E7F9C"/>
    <w:lvl w:ilvl="0" w:tplc="76D659F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338760B"/>
    <w:multiLevelType w:val="hybridMultilevel"/>
    <w:tmpl w:val="4AFC2196"/>
    <w:lvl w:ilvl="0" w:tplc="C4A43B6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1445689509">
    <w:abstractNumId w:val="0"/>
  </w:num>
  <w:num w:numId="2" w16cid:durableId="2081562757">
    <w:abstractNumId w:val="7"/>
  </w:num>
  <w:num w:numId="3" w16cid:durableId="1577085860">
    <w:abstractNumId w:val="8"/>
  </w:num>
  <w:num w:numId="4" w16cid:durableId="458649563">
    <w:abstractNumId w:val="1"/>
  </w:num>
  <w:num w:numId="5" w16cid:durableId="1356729398">
    <w:abstractNumId w:val="6"/>
  </w:num>
  <w:num w:numId="6" w16cid:durableId="909343442">
    <w:abstractNumId w:val="9"/>
  </w:num>
  <w:num w:numId="7" w16cid:durableId="936212990">
    <w:abstractNumId w:val="4"/>
  </w:num>
  <w:num w:numId="8" w16cid:durableId="1696880407">
    <w:abstractNumId w:val="5"/>
  </w:num>
  <w:num w:numId="9" w16cid:durableId="1570186153">
    <w:abstractNumId w:val="2"/>
  </w:num>
  <w:num w:numId="10" w16cid:durableId="626351775">
    <w:abstractNumId w:val="3"/>
  </w:num>
  <w:num w:numId="11" w16cid:durableId="13785512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FD4"/>
    <w:rsid w:val="00002BBF"/>
    <w:rsid w:val="00012620"/>
    <w:rsid w:val="0001549B"/>
    <w:rsid w:val="00015734"/>
    <w:rsid w:val="000171F2"/>
    <w:rsid w:val="00030945"/>
    <w:rsid w:val="00030D9D"/>
    <w:rsid w:val="0003222C"/>
    <w:rsid w:val="000335A0"/>
    <w:rsid w:val="0004032A"/>
    <w:rsid w:val="00042198"/>
    <w:rsid w:val="000448FD"/>
    <w:rsid w:val="000543CA"/>
    <w:rsid w:val="00055FDC"/>
    <w:rsid w:val="00056FED"/>
    <w:rsid w:val="00062108"/>
    <w:rsid w:val="00065171"/>
    <w:rsid w:val="000666A1"/>
    <w:rsid w:val="000902C2"/>
    <w:rsid w:val="0009758A"/>
    <w:rsid w:val="000A1BD9"/>
    <w:rsid w:val="000A66E5"/>
    <w:rsid w:val="000B1B0F"/>
    <w:rsid w:val="000B1CCC"/>
    <w:rsid w:val="000C3FB4"/>
    <w:rsid w:val="000C4B48"/>
    <w:rsid w:val="000C689E"/>
    <w:rsid w:val="000D1F37"/>
    <w:rsid w:val="000E37E5"/>
    <w:rsid w:val="000E5275"/>
    <w:rsid w:val="000E5847"/>
    <w:rsid w:val="000E7A29"/>
    <w:rsid w:val="000F28F2"/>
    <w:rsid w:val="000F4C68"/>
    <w:rsid w:val="000F7F2B"/>
    <w:rsid w:val="00100664"/>
    <w:rsid w:val="0011197C"/>
    <w:rsid w:val="00111CEA"/>
    <w:rsid w:val="00116795"/>
    <w:rsid w:val="0012366F"/>
    <w:rsid w:val="00124C64"/>
    <w:rsid w:val="001279CD"/>
    <w:rsid w:val="00131245"/>
    <w:rsid w:val="00133572"/>
    <w:rsid w:val="001340D8"/>
    <w:rsid w:val="00140487"/>
    <w:rsid w:val="00161BDF"/>
    <w:rsid w:val="00163037"/>
    <w:rsid w:val="00167B2F"/>
    <w:rsid w:val="0018269C"/>
    <w:rsid w:val="00184C36"/>
    <w:rsid w:val="00186994"/>
    <w:rsid w:val="00187C3D"/>
    <w:rsid w:val="001936D8"/>
    <w:rsid w:val="001951A4"/>
    <w:rsid w:val="001A5622"/>
    <w:rsid w:val="001A7F9C"/>
    <w:rsid w:val="001B236E"/>
    <w:rsid w:val="001D5EF4"/>
    <w:rsid w:val="001D6922"/>
    <w:rsid w:val="001E3C10"/>
    <w:rsid w:val="001E440D"/>
    <w:rsid w:val="001E5DA5"/>
    <w:rsid w:val="001F544A"/>
    <w:rsid w:val="0020045B"/>
    <w:rsid w:val="00211BF0"/>
    <w:rsid w:val="00217E31"/>
    <w:rsid w:val="00220167"/>
    <w:rsid w:val="0023168E"/>
    <w:rsid w:val="002341A9"/>
    <w:rsid w:val="00235474"/>
    <w:rsid w:val="00261F04"/>
    <w:rsid w:val="002637ED"/>
    <w:rsid w:val="002735C4"/>
    <w:rsid w:val="00274DEF"/>
    <w:rsid w:val="00282CBE"/>
    <w:rsid w:val="002831F1"/>
    <w:rsid w:val="00285A0E"/>
    <w:rsid w:val="00293F6D"/>
    <w:rsid w:val="00296AC3"/>
    <w:rsid w:val="002A39BF"/>
    <w:rsid w:val="002A6ED0"/>
    <w:rsid w:val="002A78FC"/>
    <w:rsid w:val="002A7BF0"/>
    <w:rsid w:val="002B6B76"/>
    <w:rsid w:val="002B7872"/>
    <w:rsid w:val="002C2350"/>
    <w:rsid w:val="002C6BD5"/>
    <w:rsid w:val="002C6CFE"/>
    <w:rsid w:val="002D1CFD"/>
    <w:rsid w:val="002D2B59"/>
    <w:rsid w:val="002D5E2E"/>
    <w:rsid w:val="002E3AC3"/>
    <w:rsid w:val="002E4E3C"/>
    <w:rsid w:val="002F3F6C"/>
    <w:rsid w:val="002F532C"/>
    <w:rsid w:val="002F5868"/>
    <w:rsid w:val="00304902"/>
    <w:rsid w:val="003102FC"/>
    <w:rsid w:val="00311CF4"/>
    <w:rsid w:val="00312662"/>
    <w:rsid w:val="00325FA7"/>
    <w:rsid w:val="00331E1E"/>
    <w:rsid w:val="003350D8"/>
    <w:rsid w:val="00340635"/>
    <w:rsid w:val="0034453A"/>
    <w:rsid w:val="00346E4B"/>
    <w:rsid w:val="00350ABE"/>
    <w:rsid w:val="003542B4"/>
    <w:rsid w:val="00367E96"/>
    <w:rsid w:val="00372C32"/>
    <w:rsid w:val="00374C53"/>
    <w:rsid w:val="00375DD9"/>
    <w:rsid w:val="00380303"/>
    <w:rsid w:val="00384393"/>
    <w:rsid w:val="00391299"/>
    <w:rsid w:val="003B19EC"/>
    <w:rsid w:val="003B4807"/>
    <w:rsid w:val="003C4735"/>
    <w:rsid w:val="003C64A3"/>
    <w:rsid w:val="003D2131"/>
    <w:rsid w:val="003D2722"/>
    <w:rsid w:val="003D2DEB"/>
    <w:rsid w:val="003D3A7B"/>
    <w:rsid w:val="003E71B5"/>
    <w:rsid w:val="00402AA5"/>
    <w:rsid w:val="00402C3F"/>
    <w:rsid w:val="00406970"/>
    <w:rsid w:val="00412D27"/>
    <w:rsid w:val="004163D6"/>
    <w:rsid w:val="00424221"/>
    <w:rsid w:val="004328AB"/>
    <w:rsid w:val="00434FE0"/>
    <w:rsid w:val="0044781E"/>
    <w:rsid w:val="004550D1"/>
    <w:rsid w:val="00457675"/>
    <w:rsid w:val="00461AB3"/>
    <w:rsid w:val="00461BC6"/>
    <w:rsid w:val="00461FB5"/>
    <w:rsid w:val="0046477E"/>
    <w:rsid w:val="0046619D"/>
    <w:rsid w:val="004726B5"/>
    <w:rsid w:val="00486426"/>
    <w:rsid w:val="0049058C"/>
    <w:rsid w:val="004918E4"/>
    <w:rsid w:val="0049357F"/>
    <w:rsid w:val="004A0A26"/>
    <w:rsid w:val="004A4D48"/>
    <w:rsid w:val="004A5A21"/>
    <w:rsid w:val="004B2684"/>
    <w:rsid w:val="004B79F7"/>
    <w:rsid w:val="004C19BA"/>
    <w:rsid w:val="004D515C"/>
    <w:rsid w:val="004D628F"/>
    <w:rsid w:val="004E2F67"/>
    <w:rsid w:val="004F3E63"/>
    <w:rsid w:val="004F5A8F"/>
    <w:rsid w:val="00503511"/>
    <w:rsid w:val="0051586E"/>
    <w:rsid w:val="005244C7"/>
    <w:rsid w:val="00542992"/>
    <w:rsid w:val="00545352"/>
    <w:rsid w:val="00552513"/>
    <w:rsid w:val="00562ED5"/>
    <w:rsid w:val="00564280"/>
    <w:rsid w:val="00567614"/>
    <w:rsid w:val="00570561"/>
    <w:rsid w:val="005751CC"/>
    <w:rsid w:val="005818B0"/>
    <w:rsid w:val="005838AA"/>
    <w:rsid w:val="00586A1C"/>
    <w:rsid w:val="0059136C"/>
    <w:rsid w:val="0059680F"/>
    <w:rsid w:val="005A23A7"/>
    <w:rsid w:val="005C69CB"/>
    <w:rsid w:val="005E0E43"/>
    <w:rsid w:val="005E3DFE"/>
    <w:rsid w:val="005E6783"/>
    <w:rsid w:val="005F5C50"/>
    <w:rsid w:val="0060152C"/>
    <w:rsid w:val="006031B2"/>
    <w:rsid w:val="00604D90"/>
    <w:rsid w:val="00605376"/>
    <w:rsid w:val="00606434"/>
    <w:rsid w:val="00607F43"/>
    <w:rsid w:val="006170DF"/>
    <w:rsid w:val="00617709"/>
    <w:rsid w:val="00632440"/>
    <w:rsid w:val="006371F3"/>
    <w:rsid w:val="00651024"/>
    <w:rsid w:val="006516AB"/>
    <w:rsid w:val="006525B4"/>
    <w:rsid w:val="0065405B"/>
    <w:rsid w:val="006557A5"/>
    <w:rsid w:val="0066221E"/>
    <w:rsid w:val="00662D39"/>
    <w:rsid w:val="00664287"/>
    <w:rsid w:val="00666DEF"/>
    <w:rsid w:val="00692F05"/>
    <w:rsid w:val="00693644"/>
    <w:rsid w:val="006974C7"/>
    <w:rsid w:val="006A2680"/>
    <w:rsid w:val="006A49FD"/>
    <w:rsid w:val="006B41DF"/>
    <w:rsid w:val="006C16E6"/>
    <w:rsid w:val="006C34B6"/>
    <w:rsid w:val="006C3924"/>
    <w:rsid w:val="006D495C"/>
    <w:rsid w:val="006E1A66"/>
    <w:rsid w:val="006E6408"/>
    <w:rsid w:val="006F62FE"/>
    <w:rsid w:val="006F7825"/>
    <w:rsid w:val="00704313"/>
    <w:rsid w:val="00704F4A"/>
    <w:rsid w:val="00717616"/>
    <w:rsid w:val="00720C0D"/>
    <w:rsid w:val="00750B0C"/>
    <w:rsid w:val="00753151"/>
    <w:rsid w:val="00754A5E"/>
    <w:rsid w:val="0075742A"/>
    <w:rsid w:val="00760CD6"/>
    <w:rsid w:val="00761D25"/>
    <w:rsid w:val="00765248"/>
    <w:rsid w:val="0076594D"/>
    <w:rsid w:val="00770AB4"/>
    <w:rsid w:val="00770AD3"/>
    <w:rsid w:val="00772BDF"/>
    <w:rsid w:val="00790D4D"/>
    <w:rsid w:val="00792C9B"/>
    <w:rsid w:val="0079386F"/>
    <w:rsid w:val="007939D3"/>
    <w:rsid w:val="007A2683"/>
    <w:rsid w:val="007B1C38"/>
    <w:rsid w:val="007B3B68"/>
    <w:rsid w:val="007D14FE"/>
    <w:rsid w:val="007D1FDF"/>
    <w:rsid w:val="007D5FCB"/>
    <w:rsid w:val="007D7509"/>
    <w:rsid w:val="007D75C8"/>
    <w:rsid w:val="007E048C"/>
    <w:rsid w:val="007F3DCD"/>
    <w:rsid w:val="00807225"/>
    <w:rsid w:val="008109E2"/>
    <w:rsid w:val="00811520"/>
    <w:rsid w:val="008275F8"/>
    <w:rsid w:val="00844AB0"/>
    <w:rsid w:val="00846111"/>
    <w:rsid w:val="00855987"/>
    <w:rsid w:val="00860FAF"/>
    <w:rsid w:val="00862AD0"/>
    <w:rsid w:val="00863027"/>
    <w:rsid w:val="00865DDB"/>
    <w:rsid w:val="008666D3"/>
    <w:rsid w:val="00866821"/>
    <w:rsid w:val="008716AE"/>
    <w:rsid w:val="008751E6"/>
    <w:rsid w:val="008758B5"/>
    <w:rsid w:val="00881204"/>
    <w:rsid w:val="00885D1A"/>
    <w:rsid w:val="00892421"/>
    <w:rsid w:val="00893430"/>
    <w:rsid w:val="008A3B97"/>
    <w:rsid w:val="008B3EE3"/>
    <w:rsid w:val="008B7809"/>
    <w:rsid w:val="008C517C"/>
    <w:rsid w:val="008C65D8"/>
    <w:rsid w:val="008C79C8"/>
    <w:rsid w:val="008E23E4"/>
    <w:rsid w:val="008E2C30"/>
    <w:rsid w:val="008E39B3"/>
    <w:rsid w:val="008F3777"/>
    <w:rsid w:val="008F4B29"/>
    <w:rsid w:val="00900FF9"/>
    <w:rsid w:val="00906821"/>
    <w:rsid w:val="0091063F"/>
    <w:rsid w:val="0091363B"/>
    <w:rsid w:val="009136EC"/>
    <w:rsid w:val="009154C7"/>
    <w:rsid w:val="00915A1D"/>
    <w:rsid w:val="009163D3"/>
    <w:rsid w:val="00916BC4"/>
    <w:rsid w:val="00922BA8"/>
    <w:rsid w:val="009255B1"/>
    <w:rsid w:val="009473FC"/>
    <w:rsid w:val="009505DE"/>
    <w:rsid w:val="0095368C"/>
    <w:rsid w:val="00957ABE"/>
    <w:rsid w:val="00964F05"/>
    <w:rsid w:val="009700E2"/>
    <w:rsid w:val="00971EDE"/>
    <w:rsid w:val="0097306F"/>
    <w:rsid w:val="00977B41"/>
    <w:rsid w:val="0098015A"/>
    <w:rsid w:val="009874D2"/>
    <w:rsid w:val="009915BB"/>
    <w:rsid w:val="00995BBB"/>
    <w:rsid w:val="009A1FD4"/>
    <w:rsid w:val="009A4658"/>
    <w:rsid w:val="009B0DC3"/>
    <w:rsid w:val="009B2916"/>
    <w:rsid w:val="009B4B28"/>
    <w:rsid w:val="009B71A1"/>
    <w:rsid w:val="009C5E85"/>
    <w:rsid w:val="009C68C7"/>
    <w:rsid w:val="009C7A05"/>
    <w:rsid w:val="009D1447"/>
    <w:rsid w:val="009E1265"/>
    <w:rsid w:val="009E1FDA"/>
    <w:rsid w:val="009E2A52"/>
    <w:rsid w:val="009F2AE9"/>
    <w:rsid w:val="009F657B"/>
    <w:rsid w:val="00A026A3"/>
    <w:rsid w:val="00A11D87"/>
    <w:rsid w:val="00A21220"/>
    <w:rsid w:val="00A23776"/>
    <w:rsid w:val="00A24A06"/>
    <w:rsid w:val="00A24FAD"/>
    <w:rsid w:val="00A2699D"/>
    <w:rsid w:val="00A27521"/>
    <w:rsid w:val="00A32067"/>
    <w:rsid w:val="00A34AB9"/>
    <w:rsid w:val="00A36376"/>
    <w:rsid w:val="00A506CC"/>
    <w:rsid w:val="00A51140"/>
    <w:rsid w:val="00A5128B"/>
    <w:rsid w:val="00A615FF"/>
    <w:rsid w:val="00A67932"/>
    <w:rsid w:val="00A7210F"/>
    <w:rsid w:val="00A73154"/>
    <w:rsid w:val="00A777E6"/>
    <w:rsid w:val="00A8210D"/>
    <w:rsid w:val="00A91989"/>
    <w:rsid w:val="00AA604E"/>
    <w:rsid w:val="00AB02CB"/>
    <w:rsid w:val="00AC1098"/>
    <w:rsid w:val="00AC29D7"/>
    <w:rsid w:val="00AD21C2"/>
    <w:rsid w:val="00AE5A7D"/>
    <w:rsid w:val="00AE6C71"/>
    <w:rsid w:val="00AE7918"/>
    <w:rsid w:val="00AE7D02"/>
    <w:rsid w:val="00AF1266"/>
    <w:rsid w:val="00AF3712"/>
    <w:rsid w:val="00AF4984"/>
    <w:rsid w:val="00B03682"/>
    <w:rsid w:val="00B03A48"/>
    <w:rsid w:val="00B15C28"/>
    <w:rsid w:val="00B16593"/>
    <w:rsid w:val="00B21087"/>
    <w:rsid w:val="00B23AD2"/>
    <w:rsid w:val="00B25A5E"/>
    <w:rsid w:val="00B32FF2"/>
    <w:rsid w:val="00B37867"/>
    <w:rsid w:val="00B41364"/>
    <w:rsid w:val="00B422C2"/>
    <w:rsid w:val="00B4230F"/>
    <w:rsid w:val="00B4235C"/>
    <w:rsid w:val="00B442FC"/>
    <w:rsid w:val="00B619B7"/>
    <w:rsid w:val="00B626B2"/>
    <w:rsid w:val="00B6402D"/>
    <w:rsid w:val="00B64380"/>
    <w:rsid w:val="00B81F05"/>
    <w:rsid w:val="00B85A43"/>
    <w:rsid w:val="00B920DF"/>
    <w:rsid w:val="00B92A8B"/>
    <w:rsid w:val="00B92B38"/>
    <w:rsid w:val="00B9682F"/>
    <w:rsid w:val="00BA0698"/>
    <w:rsid w:val="00BB60B1"/>
    <w:rsid w:val="00BB7D41"/>
    <w:rsid w:val="00BC3530"/>
    <w:rsid w:val="00BC38C3"/>
    <w:rsid w:val="00BC65B9"/>
    <w:rsid w:val="00BC72FC"/>
    <w:rsid w:val="00BD19A7"/>
    <w:rsid w:val="00BD2DB0"/>
    <w:rsid w:val="00BD490B"/>
    <w:rsid w:val="00BD79C0"/>
    <w:rsid w:val="00BE4642"/>
    <w:rsid w:val="00BE4F31"/>
    <w:rsid w:val="00BF5EA5"/>
    <w:rsid w:val="00C00B83"/>
    <w:rsid w:val="00C00D58"/>
    <w:rsid w:val="00C20690"/>
    <w:rsid w:val="00C20B83"/>
    <w:rsid w:val="00C22DB9"/>
    <w:rsid w:val="00C2403A"/>
    <w:rsid w:val="00C269B0"/>
    <w:rsid w:val="00C27C94"/>
    <w:rsid w:val="00C35D2D"/>
    <w:rsid w:val="00C376F8"/>
    <w:rsid w:val="00C4690B"/>
    <w:rsid w:val="00C52F73"/>
    <w:rsid w:val="00C539AF"/>
    <w:rsid w:val="00C5657C"/>
    <w:rsid w:val="00C6037D"/>
    <w:rsid w:val="00C761E0"/>
    <w:rsid w:val="00C76CCA"/>
    <w:rsid w:val="00C82201"/>
    <w:rsid w:val="00C83BFF"/>
    <w:rsid w:val="00C8584E"/>
    <w:rsid w:val="00C87894"/>
    <w:rsid w:val="00CA2087"/>
    <w:rsid w:val="00CA36B1"/>
    <w:rsid w:val="00CA55C4"/>
    <w:rsid w:val="00CB06E9"/>
    <w:rsid w:val="00CD08ED"/>
    <w:rsid w:val="00CD5B96"/>
    <w:rsid w:val="00CE05F0"/>
    <w:rsid w:val="00CF29E1"/>
    <w:rsid w:val="00D05A68"/>
    <w:rsid w:val="00D220B2"/>
    <w:rsid w:val="00D2283D"/>
    <w:rsid w:val="00D32ACD"/>
    <w:rsid w:val="00D353C8"/>
    <w:rsid w:val="00D3700B"/>
    <w:rsid w:val="00D400ED"/>
    <w:rsid w:val="00D414FF"/>
    <w:rsid w:val="00D57BB7"/>
    <w:rsid w:val="00D655DA"/>
    <w:rsid w:val="00D71636"/>
    <w:rsid w:val="00D73F0A"/>
    <w:rsid w:val="00D758F3"/>
    <w:rsid w:val="00D76D6A"/>
    <w:rsid w:val="00D850D0"/>
    <w:rsid w:val="00D87D3A"/>
    <w:rsid w:val="00D90F40"/>
    <w:rsid w:val="00D91F67"/>
    <w:rsid w:val="00D92B77"/>
    <w:rsid w:val="00D93631"/>
    <w:rsid w:val="00DB0C46"/>
    <w:rsid w:val="00DB3450"/>
    <w:rsid w:val="00DB6577"/>
    <w:rsid w:val="00DC564D"/>
    <w:rsid w:val="00DC58DD"/>
    <w:rsid w:val="00DD1AC5"/>
    <w:rsid w:val="00DD3582"/>
    <w:rsid w:val="00DE2525"/>
    <w:rsid w:val="00DE2631"/>
    <w:rsid w:val="00DE56AF"/>
    <w:rsid w:val="00DE6C69"/>
    <w:rsid w:val="00DF46A4"/>
    <w:rsid w:val="00E02F09"/>
    <w:rsid w:val="00E0699F"/>
    <w:rsid w:val="00E077DC"/>
    <w:rsid w:val="00E11D38"/>
    <w:rsid w:val="00E13397"/>
    <w:rsid w:val="00E15332"/>
    <w:rsid w:val="00E21374"/>
    <w:rsid w:val="00E2281C"/>
    <w:rsid w:val="00E246ED"/>
    <w:rsid w:val="00E25438"/>
    <w:rsid w:val="00E32D1B"/>
    <w:rsid w:val="00E32DF2"/>
    <w:rsid w:val="00E43EE6"/>
    <w:rsid w:val="00E505F4"/>
    <w:rsid w:val="00E511DB"/>
    <w:rsid w:val="00E51780"/>
    <w:rsid w:val="00E5304B"/>
    <w:rsid w:val="00E54BB0"/>
    <w:rsid w:val="00E60493"/>
    <w:rsid w:val="00E609D1"/>
    <w:rsid w:val="00E622C7"/>
    <w:rsid w:val="00E63DCD"/>
    <w:rsid w:val="00E63E5A"/>
    <w:rsid w:val="00E71ED2"/>
    <w:rsid w:val="00E843CB"/>
    <w:rsid w:val="00E86513"/>
    <w:rsid w:val="00E8679F"/>
    <w:rsid w:val="00E96DD5"/>
    <w:rsid w:val="00EA7A11"/>
    <w:rsid w:val="00EB1CF9"/>
    <w:rsid w:val="00EB2A75"/>
    <w:rsid w:val="00EC27A3"/>
    <w:rsid w:val="00EC373A"/>
    <w:rsid w:val="00ED0D94"/>
    <w:rsid w:val="00EE3BBF"/>
    <w:rsid w:val="00EE4C21"/>
    <w:rsid w:val="00EF2CBD"/>
    <w:rsid w:val="00EF702C"/>
    <w:rsid w:val="00F03AC0"/>
    <w:rsid w:val="00F23CC9"/>
    <w:rsid w:val="00F2463A"/>
    <w:rsid w:val="00F2704B"/>
    <w:rsid w:val="00F272A0"/>
    <w:rsid w:val="00F3734D"/>
    <w:rsid w:val="00F40EE5"/>
    <w:rsid w:val="00F418E9"/>
    <w:rsid w:val="00F538ED"/>
    <w:rsid w:val="00F56BDD"/>
    <w:rsid w:val="00F56C42"/>
    <w:rsid w:val="00F678E1"/>
    <w:rsid w:val="00F67F7F"/>
    <w:rsid w:val="00F77C99"/>
    <w:rsid w:val="00F82834"/>
    <w:rsid w:val="00F83C62"/>
    <w:rsid w:val="00F914FA"/>
    <w:rsid w:val="00F94379"/>
    <w:rsid w:val="00FA31FE"/>
    <w:rsid w:val="00FA6146"/>
    <w:rsid w:val="00FA6DE7"/>
    <w:rsid w:val="00FB26D1"/>
    <w:rsid w:val="00FC7B76"/>
    <w:rsid w:val="00FD2AEA"/>
    <w:rsid w:val="00FE0AD5"/>
    <w:rsid w:val="00FF3B78"/>
    <w:rsid w:val="00FF5766"/>
    <w:rsid w:val="00FF7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789E"/>
  <w15:docId w15:val="{F409AC6F-4CDF-4DE6-BF44-E56F3E04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FD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A1FD4"/>
    <w:pPr>
      <w:keepNext/>
      <w:spacing w:before="240" w:after="60"/>
      <w:outlineLvl w:val="1"/>
    </w:pPr>
    <w:rPr>
      <w:rFonts w:ascii="Arial" w:hAnsi="Arial"/>
      <w:b/>
      <w:bCs/>
      <w:i/>
      <w:iCs/>
      <w:sz w:val="28"/>
      <w:szCs w:val="28"/>
      <w:lang w:val="x-none" w:eastAsia="x-none"/>
    </w:rPr>
  </w:style>
  <w:style w:type="paragraph" w:styleId="Heading4">
    <w:name w:val="heading 4"/>
    <w:basedOn w:val="Normal"/>
    <w:link w:val="Heading4Char"/>
    <w:uiPriority w:val="9"/>
    <w:qFormat/>
    <w:rsid w:val="009A1FD4"/>
    <w:pPr>
      <w:spacing w:before="277" w:after="208"/>
      <w:jc w:val="center"/>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FD4"/>
    <w:rPr>
      <w:rFonts w:ascii="Arial" w:eastAsia="Times New Roman" w:hAnsi="Arial" w:cs="Times New Roman"/>
      <w:b/>
      <w:bCs/>
      <w:i/>
      <w:iCs/>
      <w:sz w:val="28"/>
      <w:szCs w:val="28"/>
      <w:lang w:val="x-none" w:eastAsia="x-none"/>
    </w:rPr>
  </w:style>
  <w:style w:type="character" w:customStyle="1" w:styleId="Heading4Char">
    <w:name w:val="Heading 4 Char"/>
    <w:basedOn w:val="DefaultParagraphFont"/>
    <w:link w:val="Heading4"/>
    <w:uiPriority w:val="9"/>
    <w:rsid w:val="009A1FD4"/>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9A1FD4"/>
    <w:pPr>
      <w:spacing w:after="83"/>
    </w:pPr>
  </w:style>
  <w:style w:type="paragraph" w:styleId="ListParagraph">
    <w:name w:val="List Paragraph"/>
    <w:basedOn w:val="Normal"/>
    <w:uiPriority w:val="34"/>
    <w:qFormat/>
    <w:rsid w:val="009A1FD4"/>
    <w:pPr>
      <w:ind w:left="720"/>
    </w:pPr>
    <w:rPr>
      <w:rFonts w:eastAsia="Calibri"/>
    </w:rPr>
  </w:style>
  <w:style w:type="paragraph" w:styleId="Footer">
    <w:name w:val="footer"/>
    <w:basedOn w:val="Normal"/>
    <w:link w:val="FooterChar"/>
    <w:uiPriority w:val="99"/>
    <w:unhideWhenUsed/>
    <w:rsid w:val="009A1FD4"/>
    <w:pPr>
      <w:tabs>
        <w:tab w:val="center" w:pos="4536"/>
        <w:tab w:val="right" w:pos="9072"/>
      </w:tabs>
    </w:pPr>
    <w:rPr>
      <w:lang w:val="x-none" w:eastAsia="x-none"/>
    </w:rPr>
  </w:style>
  <w:style w:type="character" w:customStyle="1" w:styleId="FooterChar">
    <w:name w:val="Footer Char"/>
    <w:basedOn w:val="DefaultParagraphFont"/>
    <w:link w:val="Footer"/>
    <w:uiPriority w:val="99"/>
    <w:rsid w:val="009A1FD4"/>
    <w:rPr>
      <w:rFonts w:ascii="Times New Roman" w:eastAsia="Times New Roman" w:hAnsi="Times New Roman" w:cs="Times New Roman"/>
      <w:sz w:val="24"/>
      <w:szCs w:val="24"/>
      <w:lang w:val="x-none" w:eastAsia="x-none"/>
    </w:rPr>
  </w:style>
  <w:style w:type="paragraph" w:customStyle="1" w:styleId="Default">
    <w:name w:val="Default"/>
    <w:rsid w:val="009A1F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n1">
    <w:name w:val="pn1"/>
    <w:basedOn w:val="Normal"/>
    <w:rsid w:val="00662D39"/>
    <w:pPr>
      <w:spacing w:before="100" w:beforeAutospacing="1" w:after="100" w:afterAutospacing="1"/>
    </w:pPr>
  </w:style>
  <w:style w:type="paragraph" w:customStyle="1" w:styleId="IFS2012tekst">
    <w:name w:val="IFS 2012 tekst"/>
    <w:basedOn w:val="Normal"/>
    <w:uiPriority w:val="99"/>
    <w:rsid w:val="00A23776"/>
    <w:pPr>
      <w:spacing w:after="120"/>
      <w:ind w:firstLine="709"/>
      <w:jc w:val="both"/>
    </w:pPr>
    <w:rPr>
      <w:rFonts w:ascii="Cambria" w:eastAsiaTheme="minorHAnsi" w:hAnsi="Cambria"/>
      <w:color w:val="404040"/>
      <w:sz w:val="21"/>
      <w:szCs w:val="21"/>
    </w:rPr>
  </w:style>
  <w:style w:type="paragraph" w:styleId="BalloonText">
    <w:name w:val="Balloon Text"/>
    <w:basedOn w:val="Normal"/>
    <w:link w:val="BalloonTextChar"/>
    <w:uiPriority w:val="99"/>
    <w:semiHidden/>
    <w:unhideWhenUsed/>
    <w:rsid w:val="00F53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8ED"/>
    <w:rPr>
      <w:rFonts w:ascii="Segoe UI" w:eastAsia="Times New Roman" w:hAnsi="Segoe UI" w:cs="Segoe UI"/>
      <w:sz w:val="18"/>
      <w:szCs w:val="18"/>
    </w:rPr>
  </w:style>
  <w:style w:type="paragraph" w:styleId="Header">
    <w:name w:val="header"/>
    <w:basedOn w:val="Normal"/>
    <w:link w:val="HeaderChar"/>
    <w:uiPriority w:val="99"/>
    <w:unhideWhenUsed/>
    <w:rsid w:val="00350ABE"/>
    <w:pPr>
      <w:tabs>
        <w:tab w:val="center" w:pos="4680"/>
        <w:tab w:val="right" w:pos="9360"/>
      </w:tabs>
    </w:pPr>
  </w:style>
  <w:style w:type="character" w:customStyle="1" w:styleId="HeaderChar">
    <w:name w:val="Header Char"/>
    <w:basedOn w:val="DefaultParagraphFont"/>
    <w:link w:val="Header"/>
    <w:uiPriority w:val="99"/>
    <w:rsid w:val="00350ABE"/>
    <w:rPr>
      <w:rFonts w:ascii="Times New Roman" w:eastAsia="Times New Roman" w:hAnsi="Times New Roman" w:cs="Times New Roman"/>
      <w:sz w:val="24"/>
      <w:szCs w:val="24"/>
    </w:rPr>
  </w:style>
  <w:style w:type="table" w:styleId="TableGrid">
    <w:name w:val="Table Grid"/>
    <w:basedOn w:val="TableNormal"/>
    <w:uiPriority w:val="39"/>
    <w:rsid w:val="008751E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F2704B"/>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270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74834">
      <w:bodyDiv w:val="1"/>
      <w:marLeft w:val="0"/>
      <w:marRight w:val="0"/>
      <w:marTop w:val="0"/>
      <w:marBottom w:val="0"/>
      <w:divBdr>
        <w:top w:val="none" w:sz="0" w:space="0" w:color="auto"/>
        <w:left w:val="none" w:sz="0" w:space="0" w:color="auto"/>
        <w:bottom w:val="none" w:sz="0" w:space="0" w:color="auto"/>
        <w:right w:val="none" w:sz="0" w:space="0" w:color="auto"/>
      </w:divBdr>
    </w:div>
    <w:div w:id="1405489450">
      <w:bodyDiv w:val="1"/>
      <w:marLeft w:val="0"/>
      <w:marRight w:val="0"/>
      <w:marTop w:val="0"/>
      <w:marBottom w:val="0"/>
      <w:divBdr>
        <w:top w:val="none" w:sz="0" w:space="0" w:color="auto"/>
        <w:left w:val="none" w:sz="0" w:space="0" w:color="auto"/>
        <w:bottom w:val="none" w:sz="0" w:space="0" w:color="auto"/>
        <w:right w:val="none" w:sz="0" w:space="0" w:color="auto"/>
      </w:divBdr>
    </w:div>
    <w:div w:id="16097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5DD2D-4F04-4D33-B25D-08F901E9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6187</Words>
  <Characters>35266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 Baucal Rajic</dc:creator>
  <cp:lastModifiedBy>Ivana Vojinović</cp:lastModifiedBy>
  <cp:revision>2</cp:revision>
  <cp:lastPrinted>2022-11-17T08:26:00Z</cp:lastPrinted>
  <dcterms:created xsi:type="dcterms:W3CDTF">2022-11-18T13:40:00Z</dcterms:created>
  <dcterms:modified xsi:type="dcterms:W3CDTF">2022-11-18T13:40:00Z</dcterms:modified>
</cp:coreProperties>
</file>