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2D5DF" w14:textId="515B3362" w:rsidR="009641D6" w:rsidRDefault="00066A23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641D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D9077E"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ЗАКОНА </w:t>
      </w:r>
    </w:p>
    <w:p w14:paraId="3F2F6848" w14:textId="68993AD4" w:rsidR="00B25F39" w:rsidRPr="000E0821" w:rsidRDefault="00D9077E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 ИЗМЕНАМА И ДОПУНАМА ЗАКОНА О ДОПРИНОСИМА</w:t>
      </w:r>
    </w:p>
    <w:p w14:paraId="644C1B2E" w14:textId="6E1538C2" w:rsidR="002C7F6C" w:rsidRPr="000E0821" w:rsidRDefault="00D9077E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 ОБАВЕЗНО СОЦИЈАЛНО ОСИГУРАЊЕ</w:t>
      </w:r>
    </w:p>
    <w:p w14:paraId="56BBAE84" w14:textId="2E8BCB11" w:rsidR="002C7F6C" w:rsidRPr="000E0821" w:rsidRDefault="002C7F6C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44E11EF9" w14:textId="77777777" w:rsidR="00B25F39" w:rsidRPr="000E0821" w:rsidRDefault="00B25F39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16C6A0B9" w14:textId="5D10A927" w:rsidR="00D9077E" w:rsidRPr="000E0821" w:rsidRDefault="00D9077E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7922F2FD" w14:textId="1E830C48" w:rsidR="002C7F6C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Члан 1. </w:t>
      </w:r>
    </w:p>
    <w:p w14:paraId="4CD0C979" w14:textId="6B81DEAF" w:rsidR="00F13C2C" w:rsidRDefault="00D9077E" w:rsidP="000E0821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У Закону о доприносима за обавезно социјално осигурање („Службени гласник РС”, бр. 84/04, 61/05, 62/06, 5/09, 52/11, 101/11, 47/13, 108/13, 57/14, 68/14-др. закон, 112/15, 113/17, 95/18, 86/19, 153/20, 44/21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 и 118/21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),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 члан 28. мења се и гласи:</w:t>
      </w:r>
    </w:p>
    <w:p w14:paraId="7048D68F" w14:textId="77777777" w:rsidR="000241DC" w:rsidRPr="00E3310D" w:rsidRDefault="000241DC" w:rsidP="000E0821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</w:p>
    <w:p w14:paraId="00CE00A6" w14:textId="446A4DA2" w:rsidR="005563A1" w:rsidRPr="000E0821" w:rsidRDefault="00B25F39" w:rsidP="000E0821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</w:rPr>
        <w:t>„Члан 28.</w:t>
      </w:r>
    </w:p>
    <w:p w14:paraId="79FBA409" w14:textId="3CF2AAB4" w:rsidR="005563A1" w:rsidRPr="000E0821" w:rsidRDefault="00B25F39" w:rsidP="000E0821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821">
        <w:rPr>
          <w:rFonts w:ascii="Times New Roman" w:eastAsia="Times New Roman" w:hAnsi="Times New Roman" w:cs="Times New Roman"/>
          <w:sz w:val="24"/>
          <w:szCs w:val="24"/>
        </w:rPr>
        <w:t>Основица доприноса за лица која остварују уговорену накнаду је опорезиви приход од уговорене накнаде у складу са законом који</w:t>
      </w:r>
      <w:r w:rsidR="000241DC">
        <w:rPr>
          <w:rFonts w:ascii="Times New Roman" w:eastAsia="Times New Roman" w:hAnsi="Times New Roman" w:cs="Times New Roman"/>
          <w:sz w:val="24"/>
          <w:szCs w:val="24"/>
          <w:lang w:val="sr-Cyrl-RS"/>
        </w:rPr>
        <w:t>м се</w:t>
      </w:r>
      <w:r w:rsidRPr="000E0821">
        <w:rPr>
          <w:rFonts w:ascii="Times New Roman" w:eastAsia="Times New Roman" w:hAnsi="Times New Roman" w:cs="Times New Roman"/>
          <w:sz w:val="24"/>
          <w:szCs w:val="24"/>
        </w:rPr>
        <w:t xml:space="preserve"> уређује порез на доходак грађана.</w:t>
      </w:r>
    </w:p>
    <w:p w14:paraId="45D0F544" w14:textId="45AB42FF" w:rsidR="00225030" w:rsidRPr="000E0821" w:rsidRDefault="00B25F39" w:rsidP="000E0821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Изузетно од става 1. овог члана:</w:t>
      </w:r>
    </w:p>
    <w:p w14:paraId="7C5E0ACA" w14:textId="0BE77A7E" w:rsidR="005563A1" w:rsidRPr="000E0821" w:rsidRDefault="00B25F39" w:rsidP="000E082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Pr="000E0821">
        <w:rPr>
          <w:rFonts w:ascii="Times New Roman" w:eastAsia="Times New Roman" w:hAnsi="Times New Roman" w:cs="Times New Roman"/>
          <w:sz w:val="24"/>
          <w:szCs w:val="24"/>
        </w:rPr>
        <w:t xml:space="preserve">основица доприноса за обавезно 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пензијско и инвалидско осигурање за квартал,</w:t>
      </w:r>
      <w:r w:rsidRPr="000E0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821">
        <w:rPr>
          <w:rFonts w:ascii="Times New Roman" w:hAnsi="Times New Roman" w:cs="Times New Roman"/>
          <w:sz w:val="24"/>
          <w:szCs w:val="24"/>
        </w:rPr>
        <w:t xml:space="preserve">за лица из члана 57. став 2. овог закона, 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>која</w:t>
      </w:r>
      <w:r w:rsidRPr="000E0821">
        <w:rPr>
          <w:rFonts w:ascii="Times New Roman" w:hAnsi="Times New Roman" w:cs="Times New Roman"/>
          <w:sz w:val="24"/>
          <w:szCs w:val="24"/>
        </w:rPr>
        <w:t xml:space="preserve"> сагласно одредбама закона којим се уређује порез на доходак грађана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 порез плаћају самоопорезивањем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опорезиви приход који чини 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бруто приход остварен у кварталу умањен за збир нормираних трошкова опредељених у динарском износу и 34% бруто прихода оствареног у кварталу,</w:t>
      </w:r>
      <w:r w:rsidRPr="000E0821">
        <w:rPr>
          <w:rFonts w:ascii="Times New Roman" w:hAnsi="Times New Roman" w:cs="Times New Roman"/>
          <w:sz w:val="24"/>
          <w:szCs w:val="24"/>
        </w:rPr>
        <w:t xml:space="preserve"> 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>је најмање троструки износ најниже месечне основице доприноса из члана 36. овог закона;</w:t>
      </w:r>
    </w:p>
    <w:p w14:paraId="3ED0E676" w14:textId="599FC8C4" w:rsidR="005563A1" w:rsidRPr="000E0821" w:rsidRDefault="00B25F39" w:rsidP="000E0821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Pr="000E0821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 xml:space="preserve">) 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0E0821">
        <w:rPr>
          <w:rFonts w:ascii="Times New Roman" w:eastAsia="Times New Roman" w:hAnsi="Times New Roman" w:cs="Times New Roman"/>
          <w:sz w:val="24"/>
          <w:szCs w:val="24"/>
        </w:rPr>
        <w:t xml:space="preserve">сновица доприноса за обавезно здравствено осигурање 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квартал,</w:t>
      </w:r>
      <w:r w:rsidRPr="000E0821">
        <w:rPr>
          <w:rFonts w:ascii="Times New Roman" w:hAnsi="Times New Roman" w:cs="Times New Roman"/>
          <w:sz w:val="24"/>
          <w:szCs w:val="24"/>
        </w:rPr>
        <w:t xml:space="preserve"> за лица из члана 57. став 2. овог закона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 која </w:t>
      </w:r>
      <w:r w:rsidRPr="000E0821">
        <w:rPr>
          <w:rFonts w:ascii="Times New Roman" w:hAnsi="Times New Roman" w:cs="Times New Roman"/>
          <w:sz w:val="24"/>
          <w:szCs w:val="24"/>
        </w:rPr>
        <w:t>сагласно одредбама закона којим се уређује порез на доходак грађана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 порез плаћају самоопорезивањем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приходе остварене у кварталу</w:t>
      </w:r>
      <w:r w:rsidRPr="000E0821">
        <w:rPr>
          <w:rFonts w:ascii="Times New Roman" w:hAnsi="Times New Roman" w:cs="Times New Roman"/>
          <w:sz w:val="24"/>
          <w:szCs w:val="24"/>
        </w:rPr>
        <w:t xml:space="preserve">, 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>је најмање троструки износ основице из члана 35б овог закона</w:t>
      </w:r>
      <w:r w:rsidRPr="000E0821">
        <w:rPr>
          <w:rFonts w:ascii="Times New Roman" w:hAnsi="Times New Roman" w:cs="Times New Roman"/>
          <w:sz w:val="24"/>
          <w:szCs w:val="24"/>
        </w:rPr>
        <w:t>.</w:t>
      </w:r>
    </w:p>
    <w:p w14:paraId="6F26191A" w14:textId="5656B944" w:rsidR="004A6DA3" w:rsidRPr="000E0821" w:rsidRDefault="00B25F39" w:rsidP="000E082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>Уколико су основице доприноса из става 2. овог члана ниже од опорезивог прихода, основица доприноса је опорезиви приход.”.</w:t>
      </w:r>
    </w:p>
    <w:p w14:paraId="239DEB4A" w14:textId="77777777" w:rsidR="005563A1" w:rsidRPr="000E0821" w:rsidRDefault="005563A1" w:rsidP="000E0821">
      <w:pPr>
        <w:shd w:val="clear" w:color="auto" w:fill="FFFFFF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583EA3" w14:textId="4E991901" w:rsidR="005563A1" w:rsidRPr="000E0821" w:rsidRDefault="005563A1" w:rsidP="000E0821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Члан </w:t>
      </w:r>
      <w:r w:rsidR="00D9077E"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0E082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067DB5D" w14:textId="6C9AA3A5" w:rsidR="00D9077E" w:rsidRPr="000E0821" w:rsidRDefault="00D9077E" w:rsidP="000E0821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36. став 3. речи: „чл. 28. и 35б овог закона” замењују се речима: „члана 28. ст</w:t>
      </w:r>
      <w:r w:rsidR="009641D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0E0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1. и 2. тачка 2) и став 3. и члана 35б овог закона”.</w:t>
      </w:r>
    </w:p>
    <w:p w14:paraId="2D8E91E6" w14:textId="77777777" w:rsidR="00D9077E" w:rsidRPr="000E0821" w:rsidRDefault="00D9077E" w:rsidP="000E0821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</w:p>
    <w:p w14:paraId="09ECA904" w14:textId="0579F28A" w:rsidR="002C7F6C" w:rsidRPr="000E0821" w:rsidRDefault="001C521D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Члан </w:t>
      </w:r>
      <w:r w:rsidR="00D9077E"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3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.</w:t>
      </w:r>
    </w:p>
    <w:p w14:paraId="0DECE723" w14:textId="506FE85B" w:rsidR="00D9077E" w:rsidRPr="000E0821" w:rsidRDefault="00D9077E" w:rsidP="000E082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У члану 44. </w:t>
      </w:r>
      <w:r w:rsidRPr="000E0821">
        <w:rPr>
          <w:rFonts w:ascii="Times New Roman" w:hAnsi="Times New Roman" w:cs="Times New Roman"/>
          <w:sz w:val="24"/>
          <w:szCs w:val="24"/>
          <w:lang w:val="sr-Cyrl-CS"/>
        </w:rPr>
        <w:t>став 1. тачка 1) проценат: „25%” замењује се процентом: „24%”.</w:t>
      </w:r>
    </w:p>
    <w:p w14:paraId="546BE55B" w14:textId="0D1AF53D" w:rsidR="00D9077E" w:rsidRPr="000E0821" w:rsidRDefault="00D9077E" w:rsidP="000E082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821">
        <w:rPr>
          <w:rFonts w:ascii="Times New Roman" w:hAnsi="Times New Roman" w:cs="Times New Roman"/>
          <w:sz w:val="24"/>
          <w:szCs w:val="24"/>
          <w:lang w:val="sr-Cyrl-CS"/>
        </w:rPr>
        <w:t>У ставу 2. тачка 1) проценат: „11%” замењује се процентом: „10%”.</w:t>
      </w:r>
    </w:p>
    <w:p w14:paraId="4319FE23" w14:textId="0F8BD8FC" w:rsidR="00F97A14" w:rsidRPr="000E0821" w:rsidRDefault="00F97A14" w:rsidP="000E0821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p w14:paraId="53EE70EF" w14:textId="10B3C3EE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 xml:space="preserve">Члан 4. </w:t>
      </w:r>
    </w:p>
    <w:p w14:paraId="7D6F64B3" w14:textId="214F621F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У члану 45. став 1. речи: „202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 замењују се речима: „202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3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године”.</w:t>
      </w:r>
    </w:p>
    <w:p w14:paraId="35772C1A" w14:textId="77777777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p w14:paraId="37E3ABB3" w14:textId="2EAEDD91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Члан 5.</w:t>
      </w:r>
    </w:p>
    <w:p w14:paraId="343ECC18" w14:textId="5EF6454F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У члану 45в став 1. речи: „202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 замењују се речима: „202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3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године”.</w:t>
      </w:r>
    </w:p>
    <w:p w14:paraId="7CD66B24" w14:textId="77777777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p w14:paraId="10BFAFCC" w14:textId="256C11EA" w:rsidR="002C7F6C" w:rsidRPr="000E0821" w:rsidRDefault="00F72184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24C7D8A9" w14:textId="0741E607" w:rsidR="00B52ED8" w:rsidRPr="000E0821" w:rsidRDefault="002C7F6C" w:rsidP="000E0821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Latn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72184" w:rsidRPr="000E0821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Одредбе овог закона примењиваће се од 1. јануара 2023</w:t>
      </w:r>
      <w:r w:rsidR="00B25F39" w:rsidRPr="000E0821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. године</w:t>
      </w:r>
      <w:r w:rsidR="00F72184" w:rsidRPr="000E0821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.</w:t>
      </w:r>
    </w:p>
    <w:p w14:paraId="21CFA409" w14:textId="77777777" w:rsidR="002C7F6C" w:rsidRPr="000E0821" w:rsidRDefault="002C7F6C" w:rsidP="000E0821">
      <w:pPr>
        <w:shd w:val="clear" w:color="auto" w:fill="FFFFFF"/>
        <w:spacing w:after="0" w:line="20" w:lineRule="atLeast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D4C28A" w14:textId="3798A467" w:rsidR="002C7F6C" w:rsidRPr="000E0821" w:rsidRDefault="00F72184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Latn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Члан 7. </w:t>
      </w:r>
    </w:p>
    <w:p w14:paraId="3E37F6BC" w14:textId="271D8960" w:rsidR="00F27CEC" w:rsidRPr="000E0821" w:rsidRDefault="002C7F6C" w:rsidP="000E0821">
      <w:pPr>
        <w:shd w:val="clear" w:color="auto" w:fill="FFFFFF"/>
        <w:spacing w:after="0" w:line="20" w:lineRule="atLeast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72184" w:rsidRPr="000E0821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sectPr w:rsidR="00F27CEC" w:rsidRPr="000E0821" w:rsidSect="009641D6">
      <w:pgSz w:w="12240" w:h="15840"/>
      <w:pgMar w:top="993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6C"/>
    <w:rsid w:val="00005F00"/>
    <w:rsid w:val="0001188B"/>
    <w:rsid w:val="000149B3"/>
    <w:rsid w:val="000241DC"/>
    <w:rsid w:val="00062D26"/>
    <w:rsid w:val="00066A23"/>
    <w:rsid w:val="000717BF"/>
    <w:rsid w:val="000935D3"/>
    <w:rsid w:val="000D56C8"/>
    <w:rsid w:val="000E0821"/>
    <w:rsid w:val="00142DD1"/>
    <w:rsid w:val="0015008C"/>
    <w:rsid w:val="0017095E"/>
    <w:rsid w:val="001A5FB2"/>
    <w:rsid w:val="001C521D"/>
    <w:rsid w:val="001E0B77"/>
    <w:rsid w:val="001E7ADA"/>
    <w:rsid w:val="0021628C"/>
    <w:rsid w:val="00225030"/>
    <w:rsid w:val="0023259F"/>
    <w:rsid w:val="00257B70"/>
    <w:rsid w:val="00265A32"/>
    <w:rsid w:val="00283264"/>
    <w:rsid w:val="002C7F6C"/>
    <w:rsid w:val="002F30CA"/>
    <w:rsid w:val="00301768"/>
    <w:rsid w:val="00322CF1"/>
    <w:rsid w:val="00347ADA"/>
    <w:rsid w:val="00377731"/>
    <w:rsid w:val="003E3BBC"/>
    <w:rsid w:val="003E55E2"/>
    <w:rsid w:val="004A6DA3"/>
    <w:rsid w:val="005563A1"/>
    <w:rsid w:val="005605C1"/>
    <w:rsid w:val="00572F84"/>
    <w:rsid w:val="005869B6"/>
    <w:rsid w:val="005B132D"/>
    <w:rsid w:val="00620170"/>
    <w:rsid w:val="006902FC"/>
    <w:rsid w:val="00694B94"/>
    <w:rsid w:val="006B2D27"/>
    <w:rsid w:val="006B32E1"/>
    <w:rsid w:val="006B5D91"/>
    <w:rsid w:val="006E3655"/>
    <w:rsid w:val="006F767F"/>
    <w:rsid w:val="007001E9"/>
    <w:rsid w:val="00705182"/>
    <w:rsid w:val="0078350B"/>
    <w:rsid w:val="00786298"/>
    <w:rsid w:val="007C455B"/>
    <w:rsid w:val="007E33C7"/>
    <w:rsid w:val="007F340C"/>
    <w:rsid w:val="00843842"/>
    <w:rsid w:val="00860083"/>
    <w:rsid w:val="008814B7"/>
    <w:rsid w:val="0090326D"/>
    <w:rsid w:val="00952665"/>
    <w:rsid w:val="009641D6"/>
    <w:rsid w:val="00995E01"/>
    <w:rsid w:val="00A252FF"/>
    <w:rsid w:val="00A27335"/>
    <w:rsid w:val="00A76B57"/>
    <w:rsid w:val="00A83A22"/>
    <w:rsid w:val="00A85091"/>
    <w:rsid w:val="00AC5B65"/>
    <w:rsid w:val="00AD27B4"/>
    <w:rsid w:val="00AE2D13"/>
    <w:rsid w:val="00B14C31"/>
    <w:rsid w:val="00B25F39"/>
    <w:rsid w:val="00B52ED8"/>
    <w:rsid w:val="00B5799C"/>
    <w:rsid w:val="00BB5C77"/>
    <w:rsid w:val="00BC600D"/>
    <w:rsid w:val="00BE0FBD"/>
    <w:rsid w:val="00BE3B5C"/>
    <w:rsid w:val="00C22070"/>
    <w:rsid w:val="00C6308A"/>
    <w:rsid w:val="00C9546B"/>
    <w:rsid w:val="00CB396E"/>
    <w:rsid w:val="00D804D3"/>
    <w:rsid w:val="00D871B3"/>
    <w:rsid w:val="00D9077E"/>
    <w:rsid w:val="00DB0431"/>
    <w:rsid w:val="00DE60F6"/>
    <w:rsid w:val="00E13DA4"/>
    <w:rsid w:val="00E3310D"/>
    <w:rsid w:val="00E52EAC"/>
    <w:rsid w:val="00E7239D"/>
    <w:rsid w:val="00E74767"/>
    <w:rsid w:val="00EA7F9A"/>
    <w:rsid w:val="00EB228E"/>
    <w:rsid w:val="00EB6655"/>
    <w:rsid w:val="00ED3748"/>
    <w:rsid w:val="00EE51D9"/>
    <w:rsid w:val="00EE6D42"/>
    <w:rsid w:val="00F020AC"/>
    <w:rsid w:val="00F13C2C"/>
    <w:rsid w:val="00F23331"/>
    <w:rsid w:val="00F27CEC"/>
    <w:rsid w:val="00F474BE"/>
    <w:rsid w:val="00F72184"/>
    <w:rsid w:val="00F7507D"/>
    <w:rsid w:val="00F754D8"/>
    <w:rsid w:val="00F75C07"/>
    <w:rsid w:val="00F90776"/>
    <w:rsid w:val="00F941ED"/>
    <w:rsid w:val="00F97A14"/>
    <w:rsid w:val="00F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B708F"/>
  <w15:chartTrackingRefBased/>
  <w15:docId w15:val="{1DAE3481-0723-456D-8C9D-3D0822D6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6C"/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301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48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EB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176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25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2F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2F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5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8757033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1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FBDE5-BCA7-417C-8157-F5564B42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Ivana Vojinović</cp:lastModifiedBy>
  <cp:revision>2</cp:revision>
  <cp:lastPrinted>2022-11-08T10:01:00Z</cp:lastPrinted>
  <dcterms:created xsi:type="dcterms:W3CDTF">2022-11-18T13:39:00Z</dcterms:created>
  <dcterms:modified xsi:type="dcterms:W3CDTF">2022-11-18T13:39:00Z</dcterms:modified>
</cp:coreProperties>
</file>