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91E45" w14:textId="77777777" w:rsidR="008369FA" w:rsidRPr="00172147" w:rsidRDefault="00245A94" w:rsidP="008369FA">
      <w:pPr>
        <w:pStyle w:val="Heading1"/>
        <w:rPr>
          <w:color w:val="000000" w:themeColor="text1"/>
          <w:sz w:val="24"/>
          <w:lang w:val="sr-Cyrl-CS"/>
        </w:rPr>
      </w:pPr>
      <w:r w:rsidRPr="00172147">
        <w:rPr>
          <w:color w:val="000000" w:themeColor="text1"/>
          <w:sz w:val="24"/>
          <w:lang w:val="sr-Cyrl-CS"/>
        </w:rPr>
        <w:t>О Б Р А З Л О Ж Е Њ Е</w:t>
      </w:r>
    </w:p>
    <w:p w14:paraId="621B43B6" w14:textId="77777777" w:rsidR="008369FA" w:rsidRPr="00172147" w:rsidRDefault="008369FA" w:rsidP="008369FA">
      <w:pPr>
        <w:pStyle w:val="Heading1"/>
        <w:jc w:val="both"/>
        <w:rPr>
          <w:color w:val="000000" w:themeColor="text1"/>
          <w:sz w:val="24"/>
          <w:lang w:val="sr-Cyrl-CS"/>
        </w:rPr>
      </w:pPr>
    </w:p>
    <w:p w14:paraId="4B0186B1" w14:textId="77777777" w:rsidR="008369FA" w:rsidRPr="00172147" w:rsidRDefault="008369FA" w:rsidP="008369FA">
      <w:pPr>
        <w:pStyle w:val="Heading1"/>
        <w:jc w:val="both"/>
        <w:rPr>
          <w:color w:val="000000" w:themeColor="text1"/>
          <w:sz w:val="24"/>
          <w:lang w:val="sr-Cyrl-CS"/>
        </w:rPr>
      </w:pPr>
    </w:p>
    <w:p w14:paraId="14990B85" w14:textId="77777777" w:rsidR="00245A94" w:rsidRPr="00172147" w:rsidRDefault="00F70590" w:rsidP="008369FA">
      <w:pPr>
        <w:pStyle w:val="Heading1"/>
        <w:ind w:firstLine="720"/>
        <w:jc w:val="both"/>
        <w:rPr>
          <w:color w:val="000000" w:themeColor="text1"/>
          <w:sz w:val="24"/>
          <w:lang w:val="sr-Cyrl-CS"/>
        </w:rPr>
      </w:pPr>
      <w:r w:rsidRPr="00172147">
        <w:rPr>
          <w:color w:val="000000" w:themeColor="text1"/>
          <w:sz w:val="24"/>
          <w:lang w:val="sr-Cyrl-CS"/>
        </w:rPr>
        <w:t>I</w:t>
      </w:r>
      <w:r w:rsidR="006B0FF0" w:rsidRPr="00172147">
        <w:rPr>
          <w:color w:val="000000" w:themeColor="text1"/>
          <w:sz w:val="24"/>
          <w:lang w:val="sr-Cyrl-CS"/>
        </w:rPr>
        <w:t>.</w:t>
      </w:r>
      <w:r w:rsidRPr="00172147">
        <w:rPr>
          <w:color w:val="000000" w:themeColor="text1"/>
          <w:sz w:val="24"/>
          <w:lang w:val="sr-Cyrl-CS"/>
        </w:rPr>
        <w:t xml:space="preserve"> Уставни</w:t>
      </w:r>
      <w:r w:rsidR="00E702A6" w:rsidRPr="00172147">
        <w:rPr>
          <w:color w:val="000000" w:themeColor="text1"/>
          <w:sz w:val="24"/>
          <w:lang w:val="sr-Cyrl-CS"/>
        </w:rPr>
        <w:t xml:space="preserve"> основ за доношење з</w:t>
      </w:r>
      <w:r w:rsidR="00245A94" w:rsidRPr="00172147">
        <w:rPr>
          <w:color w:val="000000" w:themeColor="text1"/>
          <w:sz w:val="24"/>
          <w:lang w:val="sr-Cyrl-CS"/>
        </w:rPr>
        <w:t>акона</w:t>
      </w:r>
    </w:p>
    <w:p w14:paraId="4E5BB147" w14:textId="77777777" w:rsidR="00245A94" w:rsidRPr="00172147" w:rsidRDefault="00245A94" w:rsidP="00245A94">
      <w:pPr>
        <w:pStyle w:val="Header"/>
        <w:tabs>
          <w:tab w:val="clear" w:pos="4320"/>
          <w:tab w:val="clear" w:pos="8640"/>
        </w:tabs>
        <w:rPr>
          <w:color w:val="000000" w:themeColor="text1"/>
          <w:lang w:val="sr-Cyrl-CS"/>
        </w:rPr>
      </w:pPr>
    </w:p>
    <w:p w14:paraId="2EACC0F8" w14:textId="77777777" w:rsidR="00BD33B0" w:rsidRPr="00172147" w:rsidRDefault="006B0FF0" w:rsidP="006B0FF0">
      <w:pPr>
        <w:pStyle w:val="BodyTextIndent"/>
        <w:ind w:firstLine="660"/>
        <w:jc w:val="both"/>
        <w:rPr>
          <w:color w:val="000000" w:themeColor="text1"/>
          <w:lang w:val="sr-Cyrl-CS"/>
        </w:rPr>
      </w:pPr>
      <w:r w:rsidRPr="00172147">
        <w:rPr>
          <w:color w:val="000000" w:themeColor="text1"/>
          <w:lang w:val="sr-Cyrl-CS"/>
        </w:rPr>
        <w:t>Уставни</w:t>
      </w:r>
      <w:r w:rsidR="00245A94" w:rsidRPr="00172147">
        <w:rPr>
          <w:color w:val="000000" w:themeColor="text1"/>
          <w:lang w:val="sr-Cyrl-CS"/>
        </w:rPr>
        <w:t xml:space="preserve"> основ за доношење овог закона </w:t>
      </w:r>
      <w:r w:rsidRPr="00172147">
        <w:rPr>
          <w:color w:val="000000" w:themeColor="text1"/>
          <w:lang w:val="sr-Cyrl-CS"/>
        </w:rPr>
        <w:t xml:space="preserve">садржан </w:t>
      </w:r>
      <w:r w:rsidR="00245A94" w:rsidRPr="00172147">
        <w:rPr>
          <w:color w:val="000000" w:themeColor="text1"/>
          <w:lang w:val="sr-Cyrl-CS"/>
        </w:rPr>
        <w:t xml:space="preserve">је </w:t>
      </w:r>
      <w:r w:rsidRPr="00172147">
        <w:rPr>
          <w:color w:val="000000" w:themeColor="text1"/>
          <w:lang w:val="sr-Cyrl-CS"/>
        </w:rPr>
        <w:t xml:space="preserve">у </w:t>
      </w:r>
      <w:r w:rsidR="000F022A">
        <w:rPr>
          <w:color w:val="000000" w:themeColor="text1"/>
          <w:lang w:val="sr-Cyrl-CS"/>
        </w:rPr>
        <w:t>члан</w:t>
      </w:r>
      <w:r w:rsidR="00AD7AE4">
        <w:rPr>
          <w:color w:val="000000" w:themeColor="text1"/>
          <w:lang w:val="sr-Cyrl-RS"/>
        </w:rPr>
        <w:t>у</w:t>
      </w:r>
      <w:r w:rsidR="000F022A">
        <w:rPr>
          <w:color w:val="000000" w:themeColor="text1"/>
          <w:lang w:val="en-US"/>
        </w:rPr>
        <w:t xml:space="preserve"> </w:t>
      </w:r>
      <w:r w:rsidR="00245A94" w:rsidRPr="00172147">
        <w:rPr>
          <w:color w:val="000000" w:themeColor="text1"/>
          <w:lang w:val="sr-Cyrl-CS"/>
        </w:rPr>
        <w:t xml:space="preserve">97. </w:t>
      </w:r>
      <w:r w:rsidR="00C63459" w:rsidRPr="00172147">
        <w:rPr>
          <w:color w:val="000000" w:themeColor="text1"/>
          <w:lang w:val="sr-Cyrl-CS"/>
        </w:rPr>
        <w:t>т</w:t>
      </w:r>
      <w:r w:rsidR="00245A94" w:rsidRPr="00172147">
        <w:rPr>
          <w:color w:val="000000" w:themeColor="text1"/>
          <w:lang w:val="sr-Cyrl-CS"/>
        </w:rPr>
        <w:t>ач</w:t>
      </w:r>
      <w:r w:rsidR="00C63459" w:rsidRPr="00172147">
        <w:rPr>
          <w:color w:val="000000" w:themeColor="text1"/>
          <w:lang w:val="sr-Cyrl-CS"/>
        </w:rPr>
        <w:t>.</w:t>
      </w:r>
      <w:r w:rsidR="00245A94" w:rsidRPr="00172147">
        <w:rPr>
          <w:color w:val="000000" w:themeColor="text1"/>
          <w:lang w:val="sr-Cyrl-CS"/>
        </w:rPr>
        <w:t xml:space="preserve"> </w:t>
      </w:r>
      <w:r w:rsidR="00BD33B0" w:rsidRPr="00172147">
        <w:rPr>
          <w:color w:val="000000" w:themeColor="text1"/>
          <w:lang w:val="sr-Cyrl-CS"/>
        </w:rPr>
        <w:t xml:space="preserve">2, </w:t>
      </w:r>
      <w:r w:rsidR="00245A94" w:rsidRPr="00172147">
        <w:rPr>
          <w:color w:val="000000" w:themeColor="text1"/>
          <w:lang w:val="sr-Cyrl-CS"/>
        </w:rPr>
        <w:t>6.</w:t>
      </w:r>
      <w:r w:rsidR="00BD33B0" w:rsidRPr="00172147">
        <w:rPr>
          <w:color w:val="000000" w:themeColor="text1"/>
          <w:lang w:val="sr-Cyrl-CS"/>
        </w:rPr>
        <w:t xml:space="preserve"> и 16.</w:t>
      </w:r>
      <w:r w:rsidR="00245A94" w:rsidRPr="00172147">
        <w:rPr>
          <w:color w:val="000000" w:themeColor="text1"/>
          <w:lang w:val="sr-Cyrl-CS"/>
        </w:rPr>
        <w:t xml:space="preserve"> Устава Републике Србије</w:t>
      </w:r>
      <w:r w:rsidRPr="00172147">
        <w:rPr>
          <w:color w:val="000000" w:themeColor="text1"/>
          <w:lang w:val="sr-Cyrl-CS"/>
        </w:rPr>
        <w:t xml:space="preserve">, према коме </w:t>
      </w:r>
      <w:r w:rsidR="00BD33B0" w:rsidRPr="00172147">
        <w:rPr>
          <w:color w:val="000000" w:themeColor="text1"/>
          <w:lang w:val="sr-Cyrl-CS"/>
        </w:rPr>
        <w:t>Република Србија уређује и обезбеђује, између осталог, oствaривaњe и зaштиту слoбoдa и прaвa грaђaнa; устaвнoст и зaкoнитoст; пoступaк прeд судoвимa и другим држaвним oргaнимa; oдгoвoрнoст и сaнкциje зa пoврeду слoбoдa и прaвa грaђaнa утврђeних Устaвoм и зa пoврeду зaкoнa, других прoписa и oпштих aкaтa; aмнeстиje и пoмилoвaњa зa кривичнa дeлa; јединствено тржиште; правни положај привредних субјеката; систем обављања појединих привредних и других делатности; робне резерве; монетарни, банкарски, девизни и царински систем; економске односе са иностранством; систем кредитних односа са иностранством; порески систем, као и организацију, надлежност и рад републичких органа.</w:t>
      </w:r>
    </w:p>
    <w:p w14:paraId="3473AB35" w14:textId="77777777" w:rsidR="00245A94" w:rsidRPr="00172147" w:rsidRDefault="00245A94" w:rsidP="00245A94">
      <w:pPr>
        <w:pStyle w:val="BodyTextIndent"/>
        <w:jc w:val="both"/>
        <w:rPr>
          <w:color w:val="000000" w:themeColor="text1"/>
          <w:lang w:val="sr-Cyrl-CS"/>
        </w:rPr>
      </w:pPr>
    </w:p>
    <w:p w14:paraId="547BE42C" w14:textId="77777777" w:rsidR="008369FA" w:rsidRPr="00172147" w:rsidRDefault="008369FA" w:rsidP="000D048B">
      <w:pPr>
        <w:tabs>
          <w:tab w:val="left" w:pos="3750"/>
        </w:tabs>
        <w:rPr>
          <w:color w:val="000000" w:themeColor="text1"/>
          <w:lang w:val="sr-Cyrl-CS"/>
        </w:rPr>
      </w:pPr>
    </w:p>
    <w:p w14:paraId="2FED569C" w14:textId="77777777" w:rsidR="00915A7C" w:rsidRPr="00172147" w:rsidRDefault="00245A94" w:rsidP="008369FA">
      <w:pPr>
        <w:tabs>
          <w:tab w:val="left" w:pos="3750"/>
        </w:tabs>
        <w:ind w:firstLine="709"/>
        <w:jc w:val="both"/>
        <w:rPr>
          <w:b/>
          <w:color w:val="000000" w:themeColor="text1"/>
          <w:lang w:val="sr-Cyrl-CS"/>
        </w:rPr>
      </w:pPr>
      <w:r w:rsidRPr="00172147">
        <w:rPr>
          <w:b/>
          <w:color w:val="000000" w:themeColor="text1"/>
          <w:lang w:val="sr-Cyrl-CS"/>
        </w:rPr>
        <w:t>II</w:t>
      </w:r>
      <w:r w:rsidR="006B0FF0" w:rsidRPr="00172147">
        <w:rPr>
          <w:b/>
          <w:color w:val="000000" w:themeColor="text1"/>
          <w:lang w:val="sr-Cyrl-CS"/>
        </w:rPr>
        <w:t>.</w:t>
      </w:r>
      <w:r w:rsidR="000D048B" w:rsidRPr="00172147">
        <w:rPr>
          <w:b/>
          <w:color w:val="000000" w:themeColor="text1"/>
          <w:lang w:val="sr-Cyrl-CS"/>
        </w:rPr>
        <w:t xml:space="preserve"> </w:t>
      </w:r>
      <w:r w:rsidR="00E702A6" w:rsidRPr="00172147">
        <w:rPr>
          <w:b/>
          <w:color w:val="000000" w:themeColor="text1"/>
          <w:lang w:val="sr-Cyrl-CS"/>
        </w:rPr>
        <w:t>Разлози за доношење з</w:t>
      </w:r>
      <w:r w:rsidRPr="00172147">
        <w:rPr>
          <w:b/>
          <w:color w:val="000000" w:themeColor="text1"/>
          <w:lang w:val="sr-Cyrl-CS"/>
        </w:rPr>
        <w:t>акона и циљеви</w:t>
      </w:r>
      <w:r w:rsidR="000D048B" w:rsidRPr="00172147">
        <w:rPr>
          <w:b/>
          <w:color w:val="000000" w:themeColor="text1"/>
          <w:lang w:val="sr-Cyrl-CS"/>
        </w:rPr>
        <w:t xml:space="preserve"> </w:t>
      </w:r>
      <w:r w:rsidR="008369FA" w:rsidRPr="00172147">
        <w:rPr>
          <w:b/>
          <w:color w:val="000000" w:themeColor="text1"/>
          <w:lang w:val="sr-Cyrl-CS"/>
        </w:rPr>
        <w:t xml:space="preserve">који се њиме желе </w:t>
      </w:r>
      <w:r w:rsidRPr="00172147">
        <w:rPr>
          <w:b/>
          <w:color w:val="000000" w:themeColor="text1"/>
          <w:lang w:val="sr-Cyrl-CS"/>
        </w:rPr>
        <w:t>остварити</w:t>
      </w:r>
      <w:r w:rsidR="003E3066" w:rsidRPr="00172147">
        <w:rPr>
          <w:b/>
          <w:color w:val="000000" w:themeColor="text1"/>
          <w:lang w:val="sr-Cyrl-CS"/>
        </w:rPr>
        <w:t xml:space="preserve"> </w:t>
      </w:r>
    </w:p>
    <w:p w14:paraId="3F20645B" w14:textId="77777777" w:rsidR="00245A94" w:rsidRPr="00172147" w:rsidRDefault="00245A94" w:rsidP="00245A94">
      <w:pPr>
        <w:tabs>
          <w:tab w:val="left" w:pos="1701"/>
        </w:tabs>
        <w:ind w:firstLine="1418"/>
        <w:jc w:val="both"/>
        <w:rPr>
          <w:color w:val="000000" w:themeColor="text1"/>
          <w:lang w:val="sr-Cyrl-CS"/>
        </w:rPr>
      </w:pPr>
      <w:r w:rsidRPr="00172147">
        <w:rPr>
          <w:color w:val="000000" w:themeColor="text1"/>
          <w:lang w:val="sr-Cyrl-CS"/>
        </w:rPr>
        <w:tab/>
      </w:r>
    </w:p>
    <w:p w14:paraId="58B6CE0D" w14:textId="77777777" w:rsidR="00D64BA5" w:rsidRPr="00172147" w:rsidRDefault="00D64BA5" w:rsidP="00D64BA5">
      <w:pPr>
        <w:ind w:left="60" w:firstLine="660"/>
        <w:jc w:val="both"/>
        <w:rPr>
          <w:color w:val="000000" w:themeColor="text1"/>
          <w:lang w:val="sr-Cyrl-CS"/>
        </w:rPr>
      </w:pPr>
      <w:r w:rsidRPr="00172147">
        <w:rPr>
          <w:color w:val="000000" w:themeColor="text1"/>
          <w:lang w:val="sr-Cyrl-CS"/>
        </w:rPr>
        <w:t>Важећи Царински закон донет је 2018. године и објављен у („Службеном гласнику РС”, број 95/18), а почео да се приме</w:t>
      </w:r>
      <w:r w:rsidR="000F022A">
        <w:rPr>
          <w:color w:val="000000" w:themeColor="text1"/>
          <w:lang w:val="sr-Cyrl-CS"/>
        </w:rPr>
        <w:t xml:space="preserve">њује 17. јуна 2019. године. </w:t>
      </w:r>
      <w:r w:rsidR="000F022A">
        <w:rPr>
          <w:color w:val="000000" w:themeColor="text1"/>
          <w:lang w:val="sr-Cyrl-RS"/>
        </w:rPr>
        <w:t>Наведени</w:t>
      </w:r>
      <w:r w:rsidRPr="00172147">
        <w:rPr>
          <w:color w:val="000000" w:themeColor="text1"/>
          <w:lang w:val="sr-Cyrl-CS"/>
        </w:rPr>
        <w:t xml:space="preserve"> закон је у највећој могућој мери усаглашен са Царинским законом Европске уније (REGULATION (EU) No 952/2013 OF THE EUROPEAN PARLIAMENT AND OF THE COUNCIL of 9 October 2013 laying down the Union Customs Code) који је ступио на снагу 30. октобра 2013. године, а примењује се од 1. маја 2016. године. </w:t>
      </w:r>
    </w:p>
    <w:p w14:paraId="780B9E23" w14:textId="77777777" w:rsidR="00D64BA5" w:rsidRPr="00172147" w:rsidRDefault="00D64BA5" w:rsidP="00D64BA5">
      <w:pPr>
        <w:ind w:left="60" w:firstLine="660"/>
        <w:jc w:val="both"/>
        <w:rPr>
          <w:color w:val="000000" w:themeColor="text1"/>
          <w:lang w:val="sr-Cyrl-CS"/>
        </w:rPr>
      </w:pPr>
    </w:p>
    <w:p w14:paraId="70BEA79D" w14:textId="77777777" w:rsidR="00D64BA5" w:rsidRPr="00172147" w:rsidRDefault="00D64BA5" w:rsidP="00D64BA5">
      <w:pPr>
        <w:ind w:left="60" w:firstLine="660"/>
        <w:jc w:val="both"/>
        <w:rPr>
          <w:color w:val="000000" w:themeColor="text1"/>
          <w:lang w:val="sr-Cyrl-CS"/>
        </w:rPr>
      </w:pPr>
      <w:r w:rsidRPr="00172147">
        <w:rPr>
          <w:color w:val="000000" w:themeColor="text1"/>
          <w:lang w:val="sr-Cyrl-CS"/>
        </w:rPr>
        <w:t>С обзиром на основно опредељење Републике Србије да постане пуноправан члан Европске уније, то је обавеза усаглашавања националног законодавства, укључујући и царинске прописе, са законодавном регулативом Европске уније, једна од најзначајнијих обавеза државних органа. Ова обавеза је још више изражена отвaрањем преговарачког Поглавља 29 – Царинска унија и обавезама које је Република Србија преузела у погледу рокова за усклађивање са царинским законодавством Евопске уније. Усвајањем Царинског закона Републике Србије крајем 2018. године ова обавеза Републике Србије у погледу усаглашавања царинског законодавства са царинским законодавством Европске уније је у знатној мери испуњена.</w:t>
      </w:r>
    </w:p>
    <w:p w14:paraId="5D311876" w14:textId="77777777" w:rsidR="00D64BA5" w:rsidRPr="00172147" w:rsidRDefault="00D64BA5" w:rsidP="00D64BA5">
      <w:pPr>
        <w:ind w:left="60" w:firstLine="660"/>
        <w:jc w:val="both"/>
        <w:rPr>
          <w:color w:val="000000" w:themeColor="text1"/>
          <w:lang w:val="sr-Cyrl-CS"/>
        </w:rPr>
      </w:pPr>
    </w:p>
    <w:p w14:paraId="3F844C65" w14:textId="77777777" w:rsidR="00D64BA5" w:rsidRPr="00172147" w:rsidRDefault="00D64BA5" w:rsidP="00D64BA5">
      <w:pPr>
        <w:ind w:left="60" w:firstLine="660"/>
        <w:jc w:val="both"/>
        <w:rPr>
          <w:color w:val="000000" w:themeColor="text1"/>
          <w:lang w:val="sr-Cyrl-CS"/>
        </w:rPr>
      </w:pPr>
      <w:r w:rsidRPr="00172147">
        <w:rPr>
          <w:color w:val="000000" w:themeColor="text1"/>
          <w:lang w:val="sr-Cyrl-CS"/>
        </w:rPr>
        <w:t>Према томе, царински прописи Републике Србије, а</w:t>
      </w:r>
      <w:r w:rsidR="00172147">
        <w:rPr>
          <w:color w:val="000000" w:themeColor="text1"/>
          <w:lang w:val="sr-Cyrl-CS"/>
        </w:rPr>
        <w:t xml:space="preserve"> пре свега  Царински закон („Службени гласник РС”, бр. 95/18...118/</w:t>
      </w:r>
      <w:r w:rsidRPr="00172147">
        <w:rPr>
          <w:color w:val="000000" w:themeColor="text1"/>
          <w:lang w:val="sr-Cyrl-CS"/>
        </w:rPr>
        <w:t>21)</w:t>
      </w:r>
      <w:r w:rsidR="00256D1F">
        <w:rPr>
          <w:color w:val="000000" w:themeColor="text1"/>
          <w:lang w:val="sr-Cyrl-CS"/>
        </w:rPr>
        <w:t>,</w:t>
      </w:r>
      <w:r w:rsidRPr="00172147">
        <w:rPr>
          <w:color w:val="000000" w:themeColor="text1"/>
          <w:lang w:val="sr-Cyrl-CS"/>
        </w:rPr>
        <w:t xml:space="preserve"> као  и Уредба о царинским поступцима</w:t>
      </w:r>
      <w:r w:rsidR="00172147">
        <w:rPr>
          <w:color w:val="000000" w:themeColor="text1"/>
          <w:lang w:val="sr-Cyrl-CS"/>
        </w:rPr>
        <w:t xml:space="preserve"> и царинским формалностима („Службени гласник РС”, бр. 39/</w:t>
      </w:r>
      <w:r w:rsidRPr="00172147">
        <w:rPr>
          <w:color w:val="000000" w:themeColor="text1"/>
          <w:lang w:val="sr-Cyrl-CS"/>
        </w:rPr>
        <w:t>19..</w:t>
      </w:r>
      <w:r w:rsidR="00172147">
        <w:rPr>
          <w:color w:val="000000" w:themeColor="text1"/>
          <w:lang w:val="sr-Cyrl-CS"/>
        </w:rPr>
        <w:t>.132/</w:t>
      </w:r>
      <w:r w:rsidRPr="00172147">
        <w:rPr>
          <w:color w:val="000000" w:themeColor="text1"/>
          <w:lang w:val="sr-Cyrl-CS"/>
        </w:rPr>
        <w:t>21), те други пратећи подзаконски акти у највећој могућој мери  су усаглашени са прописима Европске уније. Наведеним прописима дата је могућност убрзања промета роба и услуга, краћег задржавања превозних  средстава на граничним прелазима, те уведени механизми којима се контрола законитог  поступања са робом при обављању царинских радњи и формалности врши путем анализе ризика и накнадне контроле окончаног царињења у царинарницама и другим организационим јединицама надлежним за спровођење одговарајућих царинских поступака.</w:t>
      </w:r>
    </w:p>
    <w:p w14:paraId="51739D40" w14:textId="77777777" w:rsidR="00D64BA5" w:rsidRPr="00172147" w:rsidRDefault="00D64BA5" w:rsidP="00D64BA5">
      <w:pPr>
        <w:ind w:left="60" w:firstLine="660"/>
        <w:jc w:val="both"/>
        <w:rPr>
          <w:color w:val="000000" w:themeColor="text1"/>
          <w:lang w:val="sr-Cyrl-CS"/>
        </w:rPr>
      </w:pPr>
      <w:r w:rsidRPr="00172147">
        <w:rPr>
          <w:color w:val="000000" w:themeColor="text1"/>
          <w:lang w:val="sr-Cyrl-CS"/>
        </w:rPr>
        <w:lastRenderedPageBreak/>
        <w:t>Приликом анализе понашања учесника у царинским поступцима (увозници, извозници, превозници, царински заступници и др.) примећено је да у последње време исти у приличној мери злоупотребљавају дате им погодности и прибегавају вршењу различитих царинских превара и злоупотреба, које нису на адекватан начин санкционисане, како Царинским законом, тако ни Кривичним закоником Републике Србије.</w:t>
      </w:r>
    </w:p>
    <w:p w14:paraId="5B6482EE" w14:textId="77777777" w:rsidR="00D64BA5" w:rsidRPr="00172147" w:rsidRDefault="00D64BA5" w:rsidP="00D64BA5">
      <w:pPr>
        <w:ind w:left="60" w:firstLine="660"/>
        <w:jc w:val="both"/>
        <w:rPr>
          <w:color w:val="000000" w:themeColor="text1"/>
          <w:lang w:val="sr-Cyrl-CS"/>
        </w:rPr>
      </w:pPr>
    </w:p>
    <w:p w14:paraId="39FFC6C4" w14:textId="77777777" w:rsidR="00D64BA5" w:rsidRPr="00172147" w:rsidRDefault="00D64BA5" w:rsidP="00D64BA5">
      <w:pPr>
        <w:ind w:left="60" w:firstLine="660"/>
        <w:jc w:val="both"/>
        <w:rPr>
          <w:color w:val="000000" w:themeColor="text1"/>
          <w:lang w:val="sr-Cyrl-CS"/>
        </w:rPr>
      </w:pPr>
      <w:r w:rsidRPr="00172147">
        <w:rPr>
          <w:color w:val="000000" w:themeColor="text1"/>
          <w:lang w:val="sr-Cyrl-CS"/>
        </w:rPr>
        <w:t>Одредбама чл. 265-270. Царинског закона, као и чл. 464. и 465. Уредбе</w:t>
      </w:r>
      <w:r w:rsidR="00DF5C63" w:rsidRPr="00172147">
        <w:rPr>
          <w:color w:val="000000" w:themeColor="text1"/>
          <w:lang w:val="sr-Cyrl-CS"/>
        </w:rPr>
        <w:t xml:space="preserve"> о царинским поступцима и царинским формалностима </w:t>
      </w:r>
      <w:r w:rsidRPr="00172147">
        <w:rPr>
          <w:color w:val="000000" w:themeColor="text1"/>
          <w:lang w:val="sr-Cyrl-CS"/>
        </w:rPr>
        <w:t xml:space="preserve">прописане су казнене одредбе, којима се санкционише понашање учесника у царинском поступку супротно наведеним нормама. Применом наведених одредби у пракси се дошло до закључка да поједина поступања која су супротна материјалним одредбама Царинског закона и Уредбе нису довољно прецизирани прекршајним одредбама, те је од стране Министарства финансија оформљена Радна група (решењем министра финансија број 119-01-132/2022-17 од 21. априла 2022. године) </w:t>
      </w:r>
      <w:r w:rsidR="003669A8" w:rsidRPr="00172147">
        <w:rPr>
          <w:color w:val="000000" w:themeColor="text1"/>
          <w:lang w:val="sr-Cyrl-CS"/>
        </w:rPr>
        <w:t>са задатком да изради Нацрт закона о изменама и допунама Царинског закона, који ће садржати измене и допуне у делу прекршајних одредби Царинског закона („Службени гласник РС”, бр. 95/18, 91/19 – др. закон, 144/20 и 118/21).</w:t>
      </w:r>
    </w:p>
    <w:p w14:paraId="24793308" w14:textId="77777777" w:rsidR="00D64BA5" w:rsidRPr="00172147" w:rsidRDefault="00D64BA5" w:rsidP="00D64BA5">
      <w:pPr>
        <w:ind w:left="60" w:firstLine="660"/>
        <w:jc w:val="both"/>
        <w:rPr>
          <w:color w:val="000000" w:themeColor="text1"/>
          <w:lang w:val="sr-Cyrl-CS"/>
        </w:rPr>
      </w:pPr>
    </w:p>
    <w:p w14:paraId="58A78DFA" w14:textId="77777777" w:rsidR="003669A8" w:rsidRPr="00172147" w:rsidRDefault="00D64BA5" w:rsidP="00D64BA5">
      <w:pPr>
        <w:ind w:left="60" w:firstLine="660"/>
        <w:jc w:val="both"/>
        <w:rPr>
          <w:color w:val="000000" w:themeColor="text1"/>
          <w:lang w:val="sr-Cyrl-CS"/>
        </w:rPr>
      </w:pPr>
      <w:r w:rsidRPr="00172147">
        <w:rPr>
          <w:color w:val="000000" w:themeColor="text1"/>
          <w:lang w:val="sr-Cyrl-CS"/>
        </w:rPr>
        <w:t xml:space="preserve">У смислу </w:t>
      </w:r>
      <w:r w:rsidR="003669A8" w:rsidRPr="00172147">
        <w:rPr>
          <w:color w:val="000000" w:themeColor="text1"/>
          <w:lang w:val="sr-Cyrl-CS"/>
        </w:rPr>
        <w:t xml:space="preserve">претходно </w:t>
      </w:r>
      <w:r w:rsidRPr="00172147">
        <w:rPr>
          <w:color w:val="000000" w:themeColor="text1"/>
          <w:lang w:val="sr-Cyrl-CS"/>
        </w:rPr>
        <w:t>наведеног,</w:t>
      </w:r>
      <w:r w:rsidR="003669A8" w:rsidRPr="00172147">
        <w:rPr>
          <w:color w:val="000000" w:themeColor="text1"/>
          <w:lang w:val="sr-Cyrl-CS"/>
        </w:rPr>
        <w:t xml:space="preserve"> Радна група је израдила Нацрт закона о изменама и допун</w:t>
      </w:r>
      <w:r w:rsidR="008E2A3D" w:rsidRPr="00172147">
        <w:rPr>
          <w:color w:val="000000" w:themeColor="text1"/>
          <w:lang w:val="sr-Cyrl-CS"/>
        </w:rPr>
        <w:t>и</w:t>
      </w:r>
      <w:r w:rsidR="003669A8" w:rsidRPr="00172147">
        <w:rPr>
          <w:color w:val="000000" w:themeColor="text1"/>
          <w:lang w:val="sr-Cyrl-CS"/>
        </w:rPr>
        <w:t xml:space="preserve"> Царинског закона, који је, накнадно, усаглашен и са Управом царина.</w:t>
      </w:r>
    </w:p>
    <w:p w14:paraId="2EFE8205" w14:textId="77777777" w:rsidR="003669A8" w:rsidRPr="00172147" w:rsidRDefault="003669A8" w:rsidP="00D64BA5">
      <w:pPr>
        <w:ind w:left="60" w:firstLine="660"/>
        <w:jc w:val="both"/>
        <w:rPr>
          <w:color w:val="000000" w:themeColor="text1"/>
          <w:lang w:val="sr-Cyrl-CS"/>
        </w:rPr>
      </w:pPr>
    </w:p>
    <w:p w14:paraId="74CEB741" w14:textId="77777777" w:rsidR="00D64BA5" w:rsidRPr="00172147" w:rsidRDefault="00D64BA5" w:rsidP="003669A8">
      <w:pPr>
        <w:ind w:left="60" w:firstLine="660"/>
        <w:jc w:val="both"/>
        <w:rPr>
          <w:color w:val="000000" w:themeColor="text1"/>
          <w:lang w:val="sr-Cyrl-CS"/>
        </w:rPr>
      </w:pPr>
      <w:r w:rsidRPr="00172147">
        <w:rPr>
          <w:color w:val="000000" w:themeColor="text1"/>
          <w:lang w:val="sr-Cyrl-CS"/>
        </w:rPr>
        <w:t xml:space="preserve"> </w:t>
      </w:r>
      <w:r w:rsidR="003669A8" w:rsidRPr="00172147">
        <w:rPr>
          <w:color w:val="000000" w:themeColor="text1"/>
          <w:lang w:val="sr-Cyrl-CS"/>
        </w:rPr>
        <w:t xml:space="preserve">Полазећи од чињенице </w:t>
      </w:r>
      <w:r w:rsidRPr="00172147">
        <w:rPr>
          <w:color w:val="000000" w:themeColor="text1"/>
          <w:lang w:val="sr-Cyrl-CS"/>
        </w:rPr>
        <w:t>да је чланом 277. Царинског закона прописано да се на поступак у царинским прекршајима примењују одредбе за</w:t>
      </w:r>
      <w:r w:rsidR="00337943" w:rsidRPr="00172147">
        <w:rPr>
          <w:color w:val="000000" w:themeColor="text1"/>
          <w:lang w:val="sr-Cyrl-CS"/>
        </w:rPr>
        <w:t>кона којим се уређују прекршаји,</w:t>
      </w:r>
      <w:r w:rsidR="00DF5C63" w:rsidRPr="00172147">
        <w:rPr>
          <w:color w:val="000000" w:themeColor="text1"/>
          <w:lang w:val="sr-Cyrl-CS"/>
        </w:rPr>
        <w:t xml:space="preserve"> </w:t>
      </w:r>
      <w:r w:rsidRPr="00172147">
        <w:rPr>
          <w:color w:val="000000" w:themeColor="text1"/>
          <w:lang w:val="sr-Cyrl-CS"/>
        </w:rPr>
        <w:t xml:space="preserve">приликом прописивања висине казни у </w:t>
      </w:r>
      <w:r w:rsidR="008E2A3D" w:rsidRPr="00172147">
        <w:rPr>
          <w:color w:val="000000" w:themeColor="text1"/>
          <w:lang w:val="sr-Cyrl-CS"/>
        </w:rPr>
        <w:t>Предлогу</w:t>
      </w:r>
      <w:r w:rsidR="00675130" w:rsidRPr="00172147">
        <w:rPr>
          <w:color w:val="000000" w:themeColor="text1"/>
          <w:lang w:val="sr-Cyrl-CS"/>
        </w:rPr>
        <w:t xml:space="preserve"> закона о изменама и допун</w:t>
      </w:r>
      <w:r w:rsidR="008E2A3D" w:rsidRPr="00172147">
        <w:rPr>
          <w:color w:val="000000" w:themeColor="text1"/>
          <w:lang w:val="sr-Cyrl-CS"/>
        </w:rPr>
        <w:t>и</w:t>
      </w:r>
      <w:r w:rsidR="00675130" w:rsidRPr="00172147">
        <w:rPr>
          <w:color w:val="000000" w:themeColor="text1"/>
          <w:lang w:val="sr-Cyrl-CS"/>
        </w:rPr>
        <w:t xml:space="preserve"> </w:t>
      </w:r>
      <w:r w:rsidRPr="00172147">
        <w:rPr>
          <w:color w:val="000000" w:themeColor="text1"/>
          <w:lang w:val="sr-Cyrl-CS"/>
        </w:rPr>
        <w:t>Царинско</w:t>
      </w:r>
      <w:r w:rsidR="00675130" w:rsidRPr="00172147">
        <w:rPr>
          <w:color w:val="000000" w:themeColor="text1"/>
          <w:lang w:val="sr-Cyrl-CS"/>
        </w:rPr>
        <w:t>г</w:t>
      </w:r>
      <w:r w:rsidRPr="00172147">
        <w:rPr>
          <w:color w:val="000000" w:themeColor="text1"/>
          <w:lang w:val="sr-Cyrl-CS"/>
        </w:rPr>
        <w:t xml:space="preserve"> закон</w:t>
      </w:r>
      <w:r w:rsidR="00675130" w:rsidRPr="00172147">
        <w:rPr>
          <w:color w:val="000000" w:themeColor="text1"/>
          <w:lang w:val="sr-Cyrl-CS"/>
        </w:rPr>
        <w:t>а</w:t>
      </w:r>
      <w:r w:rsidRPr="00172147">
        <w:rPr>
          <w:color w:val="000000" w:themeColor="text1"/>
          <w:lang w:val="sr-Cyrl-CS"/>
        </w:rPr>
        <w:t xml:space="preserve"> примењене  су  одредбе члана 39. ста</w:t>
      </w:r>
      <w:r w:rsidR="00422453">
        <w:rPr>
          <w:color w:val="000000" w:themeColor="text1"/>
          <w:lang w:val="sr-Cyrl-CS"/>
        </w:rPr>
        <w:t>в 4 . Закона о прекршајима („Службени гласник РС”, бр. 65/13...112/</w:t>
      </w:r>
      <w:r w:rsidRPr="00172147">
        <w:rPr>
          <w:color w:val="000000" w:themeColor="text1"/>
          <w:lang w:val="sr-Cyrl-CS"/>
        </w:rPr>
        <w:t>22 –</w:t>
      </w:r>
      <w:r w:rsidR="00422453">
        <w:rPr>
          <w:color w:val="000000" w:themeColor="text1"/>
          <w:lang w:val="sr-Cyrl-CS"/>
        </w:rPr>
        <w:t xml:space="preserve"> </w:t>
      </w:r>
      <w:r w:rsidRPr="00172147">
        <w:rPr>
          <w:color w:val="000000" w:themeColor="text1"/>
          <w:lang w:val="sr-Cyrl-CS"/>
        </w:rPr>
        <w:t>УС)</w:t>
      </w:r>
      <w:r w:rsidR="00675130" w:rsidRPr="00172147">
        <w:rPr>
          <w:color w:val="000000" w:themeColor="text1"/>
          <w:lang w:val="sr-Cyrl-CS"/>
        </w:rPr>
        <w:t>,</w:t>
      </w:r>
      <w:r w:rsidRPr="00172147">
        <w:rPr>
          <w:color w:val="000000" w:themeColor="text1"/>
          <w:lang w:val="sr-Cyrl-CS"/>
        </w:rPr>
        <w:t xml:space="preserve"> тако да су казне з</w:t>
      </w:r>
      <w:r w:rsidR="00337943" w:rsidRPr="00172147">
        <w:rPr>
          <w:color w:val="000000" w:themeColor="text1"/>
          <w:lang w:val="sr-Cyrl-CS"/>
        </w:rPr>
        <w:t>а најтеже прекршаје из чл</w:t>
      </w:r>
      <w:r w:rsidR="00422453">
        <w:rPr>
          <w:color w:val="000000" w:themeColor="text1"/>
          <w:lang w:val="sr-Cyrl-CS"/>
        </w:rPr>
        <w:t>ана</w:t>
      </w:r>
      <w:r w:rsidR="00337943" w:rsidRPr="00172147">
        <w:rPr>
          <w:color w:val="000000" w:themeColor="text1"/>
          <w:lang w:val="sr-Cyrl-CS"/>
        </w:rPr>
        <w:t xml:space="preserve"> 265. </w:t>
      </w:r>
      <w:r w:rsidR="003669A8" w:rsidRPr="00172147">
        <w:rPr>
          <w:color w:val="000000" w:themeColor="text1"/>
          <w:lang w:val="sr-Cyrl-CS"/>
        </w:rPr>
        <w:t>у вези са вредношћу робе</w:t>
      </w:r>
      <w:r w:rsidRPr="00172147">
        <w:rPr>
          <w:color w:val="000000" w:themeColor="text1"/>
          <w:lang w:val="sr-Cyrl-CS"/>
        </w:rPr>
        <w:t xml:space="preserve">. Имајући у виду корелацију између санкција и вредности робе, исто подразумева обавезу овлашћеног подносиоца захтева да на законит начин (применом прописаних одредби о вредности </w:t>
      </w:r>
      <w:r w:rsidR="003669A8" w:rsidRPr="00172147">
        <w:rPr>
          <w:color w:val="000000" w:themeColor="text1"/>
          <w:lang w:val="sr-Cyrl-CS"/>
        </w:rPr>
        <w:t>робе у Царинском закону</w:t>
      </w:r>
      <w:r w:rsidRPr="00172147">
        <w:rPr>
          <w:color w:val="000000" w:themeColor="text1"/>
          <w:lang w:val="sr-Cyrl-CS"/>
        </w:rPr>
        <w:t xml:space="preserve">) утврди вредност робе у сваком случају у којем је то могуће. </w:t>
      </w:r>
    </w:p>
    <w:p w14:paraId="395936B8" w14:textId="77777777" w:rsidR="00D64BA5" w:rsidRPr="00172147" w:rsidRDefault="00D64BA5" w:rsidP="00D64BA5">
      <w:pPr>
        <w:ind w:left="60" w:firstLine="660"/>
        <w:jc w:val="both"/>
        <w:rPr>
          <w:color w:val="000000" w:themeColor="text1"/>
          <w:lang w:val="sr-Cyrl-CS"/>
        </w:rPr>
      </w:pPr>
    </w:p>
    <w:p w14:paraId="2E94FF4C" w14:textId="77777777" w:rsidR="00D64BA5" w:rsidRPr="00172147" w:rsidRDefault="00D64BA5" w:rsidP="00D64BA5">
      <w:pPr>
        <w:ind w:left="60" w:firstLine="660"/>
        <w:jc w:val="both"/>
        <w:rPr>
          <w:color w:val="000000" w:themeColor="text1"/>
          <w:lang w:val="sr-Cyrl-CS"/>
        </w:rPr>
      </w:pPr>
      <w:r w:rsidRPr="00172147">
        <w:rPr>
          <w:color w:val="000000" w:themeColor="text1"/>
          <w:lang w:val="sr-Cyrl-CS"/>
        </w:rPr>
        <w:t xml:space="preserve">Даље, потписивањем међународних билатералних и мултилатералних споразума и конвенција прихваћене су обавезе у смислу поједностављења царинских процедура кроз давање бројних „повластица“ учесницима у царинском поступку, пре свега у царинским поступцима транзита, складиштења робе и увоза робе. С тим у вези, начин извршења прекршаја и саме прекршајне одредбе, на начин како </w:t>
      </w:r>
      <w:r w:rsidR="003669A8" w:rsidRPr="00172147">
        <w:rPr>
          <w:color w:val="000000" w:themeColor="text1"/>
          <w:lang w:val="sr-Cyrl-CS"/>
        </w:rPr>
        <w:t>је то било</w:t>
      </w:r>
      <w:r w:rsidRPr="00172147">
        <w:rPr>
          <w:color w:val="000000" w:themeColor="text1"/>
          <w:lang w:val="sr-Cyrl-CS"/>
        </w:rPr>
        <w:t xml:space="preserve"> прописан</w:t>
      </w:r>
      <w:r w:rsidR="003669A8" w:rsidRPr="00172147">
        <w:rPr>
          <w:color w:val="000000" w:themeColor="text1"/>
          <w:lang w:val="sr-Cyrl-CS"/>
        </w:rPr>
        <w:t>о</w:t>
      </w:r>
      <w:r w:rsidRPr="00172147">
        <w:rPr>
          <w:color w:val="000000" w:themeColor="text1"/>
          <w:lang w:val="sr-Cyrl-CS"/>
        </w:rPr>
        <w:t xml:space="preserve"> Царинским законом</w:t>
      </w:r>
      <w:r w:rsidR="003669A8" w:rsidRPr="00172147">
        <w:rPr>
          <w:color w:val="000000" w:themeColor="text1"/>
          <w:lang w:val="sr-Cyrl-CS"/>
        </w:rPr>
        <w:t xml:space="preserve"> („Сл</w:t>
      </w:r>
      <w:r w:rsidR="00422453">
        <w:rPr>
          <w:color w:val="000000" w:themeColor="text1"/>
          <w:lang w:val="sr-Cyrl-CS"/>
        </w:rPr>
        <w:t>ужбени гласник РС”, бр. 95/18...118/</w:t>
      </w:r>
      <w:r w:rsidR="003669A8" w:rsidRPr="00172147">
        <w:rPr>
          <w:color w:val="000000" w:themeColor="text1"/>
          <w:lang w:val="sr-Cyrl-CS"/>
        </w:rPr>
        <w:t>21)</w:t>
      </w:r>
      <w:r w:rsidRPr="00172147">
        <w:rPr>
          <w:color w:val="000000" w:themeColor="text1"/>
          <w:lang w:val="sr-Cyrl-CS"/>
        </w:rPr>
        <w:t>, не обезбеђују у довољној мери превентиву за нечињење прекршаја, а такође и не обухватају</w:t>
      </w:r>
      <w:r w:rsidR="003669A8" w:rsidRPr="00172147">
        <w:rPr>
          <w:color w:val="000000" w:themeColor="text1"/>
          <w:lang w:val="sr-Cyrl-CS"/>
        </w:rPr>
        <w:t>, на адекватан начин,</w:t>
      </w:r>
      <w:r w:rsidRPr="00172147">
        <w:rPr>
          <w:color w:val="000000" w:themeColor="text1"/>
          <w:lang w:val="sr-Cyrl-CS"/>
        </w:rPr>
        <w:t xml:space="preserve"> поједина поступања која су супротна материјалним одр</w:t>
      </w:r>
      <w:r w:rsidR="003669A8" w:rsidRPr="00172147">
        <w:rPr>
          <w:color w:val="000000" w:themeColor="text1"/>
          <w:lang w:val="sr-Cyrl-CS"/>
        </w:rPr>
        <w:t>едбама Царинског закона, из ког разлога је било потребно и извршити измене и допуне прекршајних одредби тренутно важећег Царинског закона</w:t>
      </w:r>
      <w:r w:rsidRPr="00172147">
        <w:rPr>
          <w:color w:val="000000" w:themeColor="text1"/>
          <w:lang w:val="sr-Cyrl-CS"/>
        </w:rPr>
        <w:t>.</w:t>
      </w:r>
    </w:p>
    <w:p w14:paraId="2512C0E8" w14:textId="77777777" w:rsidR="00D64BA5" w:rsidRPr="00172147" w:rsidRDefault="00D64BA5" w:rsidP="00D64BA5">
      <w:pPr>
        <w:ind w:left="60" w:firstLine="660"/>
        <w:jc w:val="both"/>
        <w:rPr>
          <w:color w:val="000000" w:themeColor="text1"/>
          <w:lang w:val="sr-Cyrl-CS"/>
        </w:rPr>
      </w:pPr>
    </w:p>
    <w:p w14:paraId="5B7F43E5" w14:textId="77777777" w:rsidR="00D64BA5" w:rsidRPr="00172147" w:rsidRDefault="00D64BA5" w:rsidP="00D64BA5">
      <w:pPr>
        <w:ind w:left="60" w:firstLine="660"/>
        <w:jc w:val="both"/>
        <w:rPr>
          <w:color w:val="000000" w:themeColor="text1"/>
          <w:lang w:val="sr-Cyrl-CS"/>
        </w:rPr>
      </w:pPr>
      <w:r w:rsidRPr="00172147">
        <w:rPr>
          <w:color w:val="000000" w:themeColor="text1"/>
          <w:lang w:val="sr-Cyrl-CS"/>
        </w:rPr>
        <w:t xml:space="preserve">Наиме, често су повреде прописа такве природе да се јавља дилема да ли је радња извршења  кривично дело или прекршај. Ово из разлога што се у већини случајева дешава да до пропуста долази приликом подношења документације неопходне за спровођење одговарајућег царинског поступка, који по поднетом захтеву одобрава надлежни царински орган.  Примера ради, пропусти бивају откривени у накнадној контроли окончаног царинског поступка, односно након раздужења исправа у поступку транзита. </w:t>
      </w:r>
    </w:p>
    <w:p w14:paraId="3C5C8A33" w14:textId="77777777" w:rsidR="00D64BA5" w:rsidRPr="00172147" w:rsidRDefault="00D64BA5" w:rsidP="00D64BA5">
      <w:pPr>
        <w:ind w:left="60" w:firstLine="660"/>
        <w:jc w:val="both"/>
        <w:rPr>
          <w:color w:val="000000" w:themeColor="text1"/>
          <w:lang w:val="sr-Cyrl-CS"/>
        </w:rPr>
      </w:pPr>
      <w:r w:rsidRPr="00172147">
        <w:rPr>
          <w:color w:val="000000" w:themeColor="text1"/>
          <w:lang w:val="sr-Cyrl-CS"/>
        </w:rPr>
        <w:lastRenderedPageBreak/>
        <w:t>Такође, указујемо да је чланом 12. Царинског закона прописан начин пружања информација, као и одговорност подносиоца декларација за тачност унетих података и веродостојност, тачност и пуноважност исправа које прате декларацију или захтев. С тим у вези, овде треба имати у виду  ситуације које се дешавају у п</w:t>
      </w:r>
      <w:r w:rsidR="003669A8" w:rsidRPr="00172147">
        <w:rPr>
          <w:color w:val="000000" w:themeColor="text1"/>
          <w:lang w:val="sr-Cyrl-CS"/>
        </w:rPr>
        <w:t>ракси, а које се односе на  неве</w:t>
      </w:r>
      <w:r w:rsidRPr="00172147">
        <w:rPr>
          <w:color w:val="000000" w:themeColor="text1"/>
          <w:lang w:val="sr-Cyrl-CS"/>
        </w:rPr>
        <w:t>родостојност документације (која има обележја кривичног дела фалсификата, али начињеног ван царинског подручја Републике Србије). На пример, у транзитном документу и припадајућој документацији буде наведен пошиљалац робе/прималац/корисник, за кога се утврди или да је фиктивно привредно друштво или да је у тренутку царињења престало да постоји брисањем из Регистра привредних друштава (како домаћег регистра тако и страних). Из тог разлога</w:t>
      </w:r>
      <w:r w:rsidR="003669A8" w:rsidRPr="00172147">
        <w:rPr>
          <w:color w:val="000000" w:themeColor="text1"/>
          <w:lang w:val="sr-Cyrl-CS"/>
        </w:rPr>
        <w:t xml:space="preserve">, </w:t>
      </w:r>
      <w:r w:rsidR="008E2A3D" w:rsidRPr="00172147">
        <w:rPr>
          <w:color w:val="000000" w:themeColor="text1"/>
          <w:lang w:val="sr-Cyrl-CS"/>
        </w:rPr>
        <w:t>Предлогом</w:t>
      </w:r>
      <w:r w:rsidR="003669A8" w:rsidRPr="00172147">
        <w:rPr>
          <w:color w:val="000000" w:themeColor="text1"/>
          <w:lang w:val="sr-Cyrl-CS"/>
        </w:rPr>
        <w:t xml:space="preserve"> закона о изменама и допун</w:t>
      </w:r>
      <w:r w:rsidR="008E2A3D" w:rsidRPr="00172147">
        <w:rPr>
          <w:color w:val="000000" w:themeColor="text1"/>
          <w:lang w:val="sr-Cyrl-CS"/>
        </w:rPr>
        <w:t>и</w:t>
      </w:r>
      <w:r w:rsidRPr="00172147">
        <w:rPr>
          <w:color w:val="000000" w:themeColor="text1"/>
          <w:lang w:val="sr-Cyrl-CS"/>
        </w:rPr>
        <w:t xml:space="preserve"> Царинског закона направљена је веза између одр</w:t>
      </w:r>
      <w:r w:rsidR="00DE3CBD" w:rsidRPr="00172147">
        <w:rPr>
          <w:color w:val="000000" w:themeColor="text1"/>
          <w:lang w:val="sr-Cyrl-CS"/>
        </w:rPr>
        <w:t xml:space="preserve">едби члана 265. став 1. тачка </w:t>
      </w:r>
      <w:r w:rsidR="007A6638" w:rsidRPr="00172147">
        <w:rPr>
          <w:color w:val="000000" w:themeColor="text1"/>
          <w:lang w:val="sr-Cyrl-CS"/>
        </w:rPr>
        <w:t>1)</w:t>
      </w:r>
      <w:r w:rsidR="00DE3CBD" w:rsidRPr="00172147">
        <w:rPr>
          <w:color w:val="000000" w:themeColor="text1"/>
          <w:lang w:val="sr-Cyrl-CS"/>
        </w:rPr>
        <w:t xml:space="preserve"> поменутог </w:t>
      </w:r>
      <w:r w:rsidR="008E2A3D" w:rsidRPr="00172147">
        <w:rPr>
          <w:color w:val="000000" w:themeColor="text1"/>
          <w:lang w:val="sr-Cyrl-CS"/>
        </w:rPr>
        <w:t>Предлога</w:t>
      </w:r>
      <w:r w:rsidR="00DE3CBD" w:rsidRPr="00172147">
        <w:rPr>
          <w:color w:val="000000" w:themeColor="text1"/>
          <w:lang w:val="sr-Cyrl-CS"/>
        </w:rPr>
        <w:t xml:space="preserve"> закона</w:t>
      </w:r>
      <w:r w:rsidRPr="00172147">
        <w:rPr>
          <w:color w:val="000000" w:themeColor="text1"/>
          <w:lang w:val="sr-Cyrl-CS"/>
        </w:rPr>
        <w:t xml:space="preserve"> и члана 12. </w:t>
      </w:r>
      <w:r w:rsidR="00DE3CBD" w:rsidRPr="00172147">
        <w:rPr>
          <w:color w:val="000000" w:themeColor="text1"/>
          <w:lang w:val="sr-Cyrl-CS"/>
        </w:rPr>
        <w:t>Царинског</w:t>
      </w:r>
      <w:r w:rsidRPr="00172147">
        <w:rPr>
          <w:color w:val="000000" w:themeColor="text1"/>
          <w:lang w:val="sr-Cyrl-CS"/>
        </w:rPr>
        <w:t xml:space="preserve"> закона. Наиме, одред</w:t>
      </w:r>
      <w:r w:rsidR="00DE3CBD" w:rsidRPr="00172147">
        <w:rPr>
          <w:color w:val="000000" w:themeColor="text1"/>
          <w:lang w:val="sr-Cyrl-CS"/>
        </w:rPr>
        <w:t xml:space="preserve">бама члана 265. став 1. тачка </w:t>
      </w:r>
      <w:r w:rsidR="007A6638" w:rsidRPr="00172147">
        <w:rPr>
          <w:color w:val="000000" w:themeColor="text1"/>
          <w:lang w:val="sr-Cyrl-CS"/>
        </w:rPr>
        <w:t>1</w:t>
      </w:r>
      <w:r w:rsidR="00DE3CBD" w:rsidRPr="00172147">
        <w:rPr>
          <w:color w:val="000000" w:themeColor="text1"/>
          <w:lang w:val="sr-Cyrl-CS"/>
        </w:rPr>
        <w:t xml:space="preserve">) </w:t>
      </w:r>
      <w:r w:rsidR="008E2A3D" w:rsidRPr="00172147">
        <w:rPr>
          <w:color w:val="000000" w:themeColor="text1"/>
          <w:lang w:val="sr-Cyrl-CS"/>
        </w:rPr>
        <w:t>Предлога</w:t>
      </w:r>
      <w:r w:rsidR="00DE3CBD" w:rsidRPr="00172147">
        <w:rPr>
          <w:color w:val="000000" w:themeColor="text1"/>
          <w:lang w:val="sr-Cyrl-CS"/>
        </w:rPr>
        <w:t xml:space="preserve"> закона</w:t>
      </w:r>
      <w:r w:rsidRPr="00172147">
        <w:rPr>
          <w:color w:val="000000" w:themeColor="text1"/>
          <w:lang w:val="sr-Cyrl-CS"/>
        </w:rPr>
        <w:t xml:space="preserve"> предвиђено је да ће бити кажњено новчаном казном лице које прикрива стварну намеру, циљ или правни основ располагања декларисаном робом, прилажући неверодостојну документацију при декларисању робе, организује или планира спровођење лажних испорука, примања или кретања декларисане робе или посредно или непосредно учествује у њима, посредно или непосредно учествује у изради неверодостојне царинске, пословне, превозне или друге документације у вези са декларисаном робом или у коришћењу такве неверодостојне документације, неовлашћено или самовољно користи податке других лица ради обављања или стварања услова за обављање преварних радњи, поступања и располагања декларисаном робом, као примаоца декларише или наведе непостојеће лице или лице без чијег знања и воље је коришћен његов идентитет или његови подаци. Ово све због</w:t>
      </w:r>
      <w:r w:rsidR="00DB666E">
        <w:rPr>
          <w:color w:val="000000" w:themeColor="text1"/>
          <w:lang w:val="sr-Cyrl-CS"/>
        </w:rPr>
        <w:t xml:space="preserve"> чињенице што управо наведене си</w:t>
      </w:r>
      <w:r w:rsidRPr="00172147">
        <w:rPr>
          <w:color w:val="000000" w:themeColor="text1"/>
          <w:lang w:val="sr-Cyrl-CS"/>
        </w:rPr>
        <w:t>туације могу обухватити различите категорије лица која учествују у кретању робе (манипулацији и сл.) приликом спровођења одговарајућих царинских поступака и у вези са истим пружају информације царинском органу, које су често нетачне (што се у пракси и показало), чиме је оправдано да подносилац декларације за нетачност информација пружених царинском органу треба да буде адекватно санкционисан.</w:t>
      </w:r>
    </w:p>
    <w:p w14:paraId="452E907B" w14:textId="77777777" w:rsidR="00D64BA5" w:rsidRPr="00172147" w:rsidRDefault="00D64BA5" w:rsidP="00D64BA5">
      <w:pPr>
        <w:ind w:left="60" w:firstLine="660"/>
        <w:jc w:val="both"/>
        <w:rPr>
          <w:color w:val="000000" w:themeColor="text1"/>
          <w:lang w:val="sr-Cyrl-CS"/>
        </w:rPr>
      </w:pPr>
    </w:p>
    <w:p w14:paraId="2669A33D" w14:textId="77777777" w:rsidR="00D64BA5" w:rsidRPr="00172147" w:rsidRDefault="00D64BA5" w:rsidP="00D64BA5">
      <w:pPr>
        <w:ind w:left="60" w:firstLine="660"/>
        <w:jc w:val="both"/>
        <w:rPr>
          <w:color w:val="000000" w:themeColor="text1"/>
          <w:lang w:val="sr-Cyrl-CS"/>
        </w:rPr>
      </w:pPr>
      <w:r w:rsidRPr="00172147">
        <w:rPr>
          <w:color w:val="000000" w:themeColor="text1"/>
          <w:lang w:val="sr-Cyrl-CS"/>
        </w:rPr>
        <w:t>Даље, имајући у виду обавезу преузету из Поглавља 29 - Царинска унија, у погледу усаглашавања царинских прописа са царинским прописима Европске уније, у тренутно важећем Царинском закону није детаљније регулисано уношење и изношење робе преко граничних прелаза</w:t>
      </w:r>
      <w:r w:rsidR="00DE3CBD" w:rsidRPr="00172147">
        <w:rPr>
          <w:color w:val="000000" w:themeColor="text1"/>
          <w:lang w:val="sr-Cyrl-CS"/>
        </w:rPr>
        <w:t>,</w:t>
      </w:r>
      <w:r w:rsidRPr="00172147">
        <w:rPr>
          <w:color w:val="000000" w:themeColor="text1"/>
          <w:lang w:val="sr-Cyrl-CS"/>
        </w:rPr>
        <w:t xml:space="preserve"> јер исте нису прописане Царинским законом ЕУ (</w:t>
      </w:r>
      <w:r w:rsidR="00DE3CBD" w:rsidRPr="00172147">
        <w:rPr>
          <w:color w:val="000000" w:themeColor="text1"/>
          <w:lang w:val="sr-Cyrl-CS"/>
        </w:rPr>
        <w:t xml:space="preserve">Union Customs Code - </w:t>
      </w:r>
      <w:r w:rsidRPr="00172147">
        <w:rPr>
          <w:color w:val="000000" w:themeColor="text1"/>
          <w:lang w:val="sr-Cyrl-CS"/>
        </w:rPr>
        <w:t>UCC), нити су преузете из раније</w:t>
      </w:r>
      <w:r w:rsidR="00CA366F">
        <w:rPr>
          <w:color w:val="000000" w:themeColor="text1"/>
          <w:lang w:val="sr-Cyrl-CS"/>
        </w:rPr>
        <w:t xml:space="preserve"> важећег Царинског закона („Службени гласник РС”</w:t>
      </w:r>
      <w:r w:rsidRPr="00172147">
        <w:rPr>
          <w:color w:val="000000" w:themeColor="text1"/>
          <w:lang w:val="sr-Cyrl-CS"/>
        </w:rPr>
        <w:t>, 18/10...113/17-др. закон). Из тог разлога</w:t>
      </w:r>
      <w:r w:rsidR="00DE3CBD" w:rsidRPr="00172147">
        <w:rPr>
          <w:color w:val="000000" w:themeColor="text1"/>
          <w:lang w:val="sr-Cyrl-CS"/>
        </w:rPr>
        <w:t xml:space="preserve">, у </w:t>
      </w:r>
      <w:r w:rsidR="008E2A3D" w:rsidRPr="00172147">
        <w:rPr>
          <w:color w:val="000000" w:themeColor="text1"/>
          <w:lang w:val="sr-Cyrl-CS"/>
        </w:rPr>
        <w:t>Предлогу</w:t>
      </w:r>
      <w:r w:rsidR="00DE3CBD" w:rsidRPr="00172147">
        <w:rPr>
          <w:color w:val="000000" w:themeColor="text1"/>
          <w:lang w:val="sr-Cyrl-CS"/>
        </w:rPr>
        <w:t xml:space="preserve"> закона о изменама и допун</w:t>
      </w:r>
      <w:r w:rsidR="008E2A3D" w:rsidRPr="00172147">
        <w:rPr>
          <w:color w:val="000000" w:themeColor="text1"/>
          <w:lang w:val="sr-Cyrl-CS"/>
        </w:rPr>
        <w:t>и</w:t>
      </w:r>
      <w:r w:rsidR="00DE3CBD" w:rsidRPr="00172147">
        <w:rPr>
          <w:color w:val="000000" w:themeColor="text1"/>
          <w:lang w:val="sr-Cyrl-CS"/>
        </w:rPr>
        <w:t xml:space="preserve"> Царинског закона предлаже се додавање новог</w:t>
      </w:r>
      <w:r w:rsidRPr="00172147">
        <w:rPr>
          <w:color w:val="000000" w:themeColor="text1"/>
          <w:lang w:val="sr-Cyrl-CS"/>
        </w:rPr>
        <w:t xml:space="preserve"> члан</w:t>
      </w:r>
      <w:r w:rsidR="00DE3CBD" w:rsidRPr="00172147">
        <w:rPr>
          <w:color w:val="000000" w:themeColor="text1"/>
          <w:lang w:val="sr-Cyrl-CS"/>
        </w:rPr>
        <w:t>а</w:t>
      </w:r>
      <w:r w:rsidRPr="00172147">
        <w:rPr>
          <w:color w:val="000000" w:themeColor="text1"/>
          <w:lang w:val="sr-Cyrl-CS"/>
        </w:rPr>
        <w:t xml:space="preserve"> 264а</w:t>
      </w:r>
      <w:r w:rsidR="000E01DE" w:rsidRPr="00172147">
        <w:rPr>
          <w:color w:val="000000" w:themeColor="text1"/>
          <w:lang w:val="sr-Cyrl-CS"/>
        </w:rPr>
        <w:t xml:space="preserve"> (у делу Царинског закона где су садржане националне одредбе)</w:t>
      </w:r>
      <w:r w:rsidR="00DE3CBD" w:rsidRPr="00172147">
        <w:rPr>
          <w:color w:val="000000" w:themeColor="text1"/>
          <w:lang w:val="sr-Cyrl-CS"/>
        </w:rPr>
        <w:t>, к</w:t>
      </w:r>
      <w:r w:rsidRPr="00172147">
        <w:rPr>
          <w:color w:val="000000" w:themeColor="text1"/>
          <w:lang w:val="sr-Cyrl-CS"/>
        </w:rPr>
        <w:t>оји детаљније регулише уношење и изношење робе преко граничних прелаза</w:t>
      </w:r>
      <w:r w:rsidR="00DE3CBD" w:rsidRPr="00172147">
        <w:rPr>
          <w:color w:val="000000" w:themeColor="text1"/>
          <w:lang w:val="sr-Cyrl-CS"/>
        </w:rPr>
        <w:t>,</w:t>
      </w:r>
      <w:r w:rsidRPr="00172147">
        <w:rPr>
          <w:color w:val="000000" w:themeColor="text1"/>
          <w:lang w:val="sr-Cyrl-CS"/>
        </w:rPr>
        <w:t xml:space="preserve"> чиме је </w:t>
      </w:r>
      <w:r w:rsidR="00DE3CBD" w:rsidRPr="00172147">
        <w:rPr>
          <w:color w:val="000000" w:themeColor="text1"/>
          <w:lang w:val="sr-Cyrl-CS"/>
        </w:rPr>
        <w:t>омогућено</w:t>
      </w:r>
      <w:r w:rsidRPr="00172147">
        <w:rPr>
          <w:color w:val="000000" w:themeColor="text1"/>
          <w:lang w:val="sr-Cyrl-CS"/>
        </w:rPr>
        <w:t xml:space="preserve"> да радње супротне тој</w:t>
      </w:r>
      <w:r w:rsidR="00DE3CBD" w:rsidRPr="00172147">
        <w:rPr>
          <w:color w:val="000000" w:themeColor="text1"/>
          <w:lang w:val="sr-Cyrl-CS"/>
        </w:rPr>
        <w:t xml:space="preserve"> законској</w:t>
      </w:r>
      <w:r w:rsidRPr="00172147">
        <w:rPr>
          <w:color w:val="000000" w:themeColor="text1"/>
          <w:lang w:val="sr-Cyrl-CS"/>
        </w:rPr>
        <w:t xml:space="preserve"> одредби буду адекватно санкционисане у складу са прекршајним одредбама.</w:t>
      </w:r>
    </w:p>
    <w:p w14:paraId="3DA82BDC" w14:textId="77777777" w:rsidR="00D64BA5" w:rsidRPr="00172147" w:rsidRDefault="00D64BA5" w:rsidP="00D64BA5">
      <w:pPr>
        <w:ind w:left="60" w:firstLine="660"/>
        <w:jc w:val="both"/>
        <w:rPr>
          <w:color w:val="000000" w:themeColor="text1"/>
          <w:lang w:val="sr-Cyrl-CS"/>
        </w:rPr>
      </w:pPr>
    </w:p>
    <w:p w14:paraId="77A76272" w14:textId="77777777" w:rsidR="002E5FF1" w:rsidRPr="00172147" w:rsidRDefault="00EB5704" w:rsidP="00687955">
      <w:pPr>
        <w:ind w:left="60" w:firstLine="660"/>
        <w:jc w:val="both"/>
        <w:rPr>
          <w:color w:val="000000" w:themeColor="text1"/>
          <w:lang w:val="sr-Cyrl-CS"/>
        </w:rPr>
      </w:pPr>
      <w:r w:rsidRPr="00172147">
        <w:rPr>
          <w:color w:val="000000" w:themeColor="text1"/>
          <w:lang w:val="sr-Cyrl-CS"/>
        </w:rPr>
        <w:t xml:space="preserve">Једна од </w:t>
      </w:r>
      <w:r w:rsidR="00D64BA5" w:rsidRPr="00172147">
        <w:rPr>
          <w:color w:val="000000" w:themeColor="text1"/>
          <w:lang w:val="sr-Cyrl-CS"/>
        </w:rPr>
        <w:t xml:space="preserve">новина у </w:t>
      </w:r>
      <w:r w:rsidR="008E2A3D" w:rsidRPr="00172147">
        <w:rPr>
          <w:color w:val="000000" w:themeColor="text1"/>
          <w:lang w:val="sr-Cyrl-CS"/>
        </w:rPr>
        <w:t>Предлогу</w:t>
      </w:r>
      <w:r w:rsidR="00DE3CBD" w:rsidRPr="00172147">
        <w:rPr>
          <w:color w:val="000000" w:themeColor="text1"/>
          <w:lang w:val="sr-Cyrl-CS"/>
        </w:rPr>
        <w:t xml:space="preserve"> закона о </w:t>
      </w:r>
      <w:r w:rsidR="00D64BA5" w:rsidRPr="00172147">
        <w:rPr>
          <w:color w:val="000000" w:themeColor="text1"/>
          <w:lang w:val="sr-Cyrl-CS"/>
        </w:rPr>
        <w:t>измена</w:t>
      </w:r>
      <w:r w:rsidR="00DE3CBD" w:rsidRPr="00172147">
        <w:rPr>
          <w:color w:val="000000" w:themeColor="text1"/>
          <w:lang w:val="sr-Cyrl-CS"/>
        </w:rPr>
        <w:t>ма</w:t>
      </w:r>
      <w:r w:rsidR="00D64BA5" w:rsidRPr="00172147">
        <w:rPr>
          <w:color w:val="000000" w:themeColor="text1"/>
          <w:lang w:val="sr-Cyrl-CS"/>
        </w:rPr>
        <w:t xml:space="preserve"> и допун</w:t>
      </w:r>
      <w:r w:rsidR="008E2A3D" w:rsidRPr="00172147">
        <w:rPr>
          <w:color w:val="000000" w:themeColor="text1"/>
          <w:lang w:val="sr-Cyrl-CS"/>
        </w:rPr>
        <w:t>и</w:t>
      </w:r>
      <w:r w:rsidR="00D64BA5" w:rsidRPr="00172147">
        <w:rPr>
          <w:color w:val="000000" w:themeColor="text1"/>
          <w:lang w:val="sr-Cyrl-CS"/>
        </w:rPr>
        <w:t xml:space="preserve"> Царинског закона односи се на увођење </w:t>
      </w:r>
      <w:r w:rsidRPr="00172147">
        <w:rPr>
          <w:color w:val="000000" w:themeColor="text1"/>
          <w:lang w:val="sr-Cyrl-CS"/>
        </w:rPr>
        <w:t xml:space="preserve">прекршаја у члану 266. став 1. тачка 15) Царинског закона, којим је прописана новчана казна у износу од 15.000 динара до </w:t>
      </w:r>
      <w:r w:rsidR="00337943" w:rsidRPr="00172147">
        <w:rPr>
          <w:color w:val="000000" w:themeColor="text1"/>
          <w:lang w:val="sr-Cyrl-CS"/>
        </w:rPr>
        <w:t>150.000 динара</w:t>
      </w:r>
      <w:r w:rsidRPr="00172147">
        <w:rPr>
          <w:color w:val="000000" w:themeColor="text1"/>
          <w:lang w:val="sr-Cyrl-CS"/>
        </w:rPr>
        <w:t xml:space="preserve">, за физичко лице које не поднесе декларацију за робу некомерцијалне природе. С тим у вези је и </w:t>
      </w:r>
      <w:r w:rsidR="002E5FF1" w:rsidRPr="00172147">
        <w:rPr>
          <w:color w:val="000000" w:themeColor="text1"/>
          <w:lang w:val="sr-Cyrl-CS"/>
        </w:rPr>
        <w:t>члан 26</w:t>
      </w:r>
      <w:r w:rsidR="00337943" w:rsidRPr="00172147">
        <w:rPr>
          <w:color w:val="000000" w:themeColor="text1"/>
          <w:lang w:val="sr-Cyrl-CS"/>
        </w:rPr>
        <w:t xml:space="preserve">8. </w:t>
      </w:r>
      <w:r w:rsidR="002E5FF1" w:rsidRPr="00172147">
        <w:rPr>
          <w:color w:val="000000" w:themeColor="text1"/>
          <w:lang w:val="sr-Cyrl-CS"/>
        </w:rPr>
        <w:t xml:space="preserve">и члан 269, који се предлажу у </w:t>
      </w:r>
      <w:r w:rsidR="008E2A3D" w:rsidRPr="00172147">
        <w:rPr>
          <w:color w:val="000000" w:themeColor="text1"/>
          <w:lang w:val="sr-Cyrl-CS"/>
        </w:rPr>
        <w:t>Предлогу</w:t>
      </w:r>
      <w:r w:rsidR="002E5FF1" w:rsidRPr="00172147">
        <w:rPr>
          <w:color w:val="000000" w:themeColor="text1"/>
          <w:lang w:val="sr-Cyrl-CS"/>
        </w:rPr>
        <w:t xml:space="preserve"> закона.</w:t>
      </w:r>
    </w:p>
    <w:p w14:paraId="6B78B336" w14:textId="77777777" w:rsidR="002E5FF1" w:rsidRPr="00172147" w:rsidRDefault="002E5FF1" w:rsidP="00687955">
      <w:pPr>
        <w:ind w:left="60" w:firstLine="660"/>
        <w:jc w:val="both"/>
        <w:rPr>
          <w:color w:val="000000" w:themeColor="text1"/>
          <w:lang w:val="sr-Cyrl-CS"/>
        </w:rPr>
      </w:pPr>
    </w:p>
    <w:p w14:paraId="10800BF1" w14:textId="77777777" w:rsidR="002E5FF1" w:rsidRPr="00172147" w:rsidRDefault="002E5FF1" w:rsidP="00687955">
      <w:pPr>
        <w:ind w:left="60" w:firstLine="660"/>
        <w:jc w:val="both"/>
        <w:rPr>
          <w:color w:val="000000" w:themeColor="text1"/>
          <w:lang w:val="sr-Cyrl-CS"/>
        </w:rPr>
      </w:pPr>
      <w:r w:rsidRPr="00172147">
        <w:rPr>
          <w:color w:val="000000" w:themeColor="text1"/>
          <w:lang w:val="sr-Cyrl-CS"/>
        </w:rPr>
        <w:lastRenderedPageBreak/>
        <w:t>Наиме, чланом 26</w:t>
      </w:r>
      <w:r w:rsidR="00337943" w:rsidRPr="00172147">
        <w:rPr>
          <w:color w:val="000000" w:themeColor="text1"/>
          <w:lang w:val="sr-Cyrl-CS"/>
        </w:rPr>
        <w:t>8</w:t>
      </w:r>
      <w:r w:rsidRPr="00172147">
        <w:rPr>
          <w:color w:val="000000" w:themeColor="text1"/>
          <w:lang w:val="sr-Cyrl-CS"/>
        </w:rPr>
        <w:t>. прописује се да ће се новчаном казном у износу од 20.000 динара казнити, између осталог, физичко лице које изврши прекршај из члана 266. став 1. тачка 15) овог закона, под условом да царинска вредност робе која је предмет прекршаја не прелази износ од 1.000 евра, у динарској противвредности, прерачунато у складу са чланом 39. овог закона. Ч</w:t>
      </w:r>
      <w:r w:rsidR="00EB5704" w:rsidRPr="00172147">
        <w:rPr>
          <w:color w:val="000000" w:themeColor="text1"/>
          <w:lang w:val="sr-Cyrl-CS"/>
        </w:rPr>
        <w:t>лан</w:t>
      </w:r>
      <w:r w:rsidRPr="00172147">
        <w:rPr>
          <w:color w:val="000000" w:themeColor="text1"/>
          <w:lang w:val="sr-Cyrl-CS"/>
        </w:rPr>
        <w:t>ом</w:t>
      </w:r>
      <w:r w:rsidR="00EB5704" w:rsidRPr="00172147">
        <w:rPr>
          <w:color w:val="000000" w:themeColor="text1"/>
          <w:lang w:val="sr-Cyrl-CS"/>
        </w:rPr>
        <w:t xml:space="preserve"> 269</w:t>
      </w:r>
      <w:r w:rsidR="00337943" w:rsidRPr="00172147">
        <w:rPr>
          <w:color w:val="000000" w:themeColor="text1"/>
          <w:lang w:val="sr-Cyrl-CS"/>
        </w:rPr>
        <w:t>.</w:t>
      </w:r>
      <w:r w:rsidR="00EB5704" w:rsidRPr="00172147">
        <w:rPr>
          <w:color w:val="000000" w:themeColor="text1"/>
          <w:lang w:val="sr-Cyrl-CS"/>
        </w:rPr>
        <w:t xml:space="preserve"> прописује</w:t>
      </w:r>
      <w:r w:rsidR="00BE3194" w:rsidRPr="00172147">
        <w:rPr>
          <w:color w:val="000000" w:themeColor="text1"/>
          <w:lang w:val="sr-Cyrl-CS"/>
        </w:rPr>
        <w:t xml:space="preserve"> </w:t>
      </w:r>
      <w:r w:rsidRPr="00172147">
        <w:rPr>
          <w:color w:val="000000" w:themeColor="text1"/>
          <w:lang w:val="sr-Cyrl-CS"/>
        </w:rPr>
        <w:t>се</w:t>
      </w:r>
      <w:r w:rsidR="00EB5704" w:rsidRPr="00172147">
        <w:rPr>
          <w:color w:val="000000" w:themeColor="text1"/>
          <w:lang w:val="sr-Cyrl-CS"/>
        </w:rPr>
        <w:t xml:space="preserve"> да ће се новчаном казном у износу од 30.000 динара казнити физичко лице за прекршај из члана 266. став 1. тачка 15) овог закона које не поднесе декларацију за робу некомерцијалног карактера, под условом да царинска вредност робе која је предмет прекршаја прелази износ од 1.000 евра, а не прелази износ од 3.000 евра,  у динарској противвредности, прерачунато у складу са чланом 39. овог закона. </w:t>
      </w:r>
    </w:p>
    <w:p w14:paraId="1B56D0A1" w14:textId="77777777" w:rsidR="002E5FF1" w:rsidRPr="00172147" w:rsidRDefault="002E5FF1" w:rsidP="00687955">
      <w:pPr>
        <w:ind w:left="60" w:firstLine="660"/>
        <w:jc w:val="both"/>
        <w:rPr>
          <w:color w:val="000000" w:themeColor="text1"/>
          <w:lang w:val="sr-Cyrl-CS"/>
        </w:rPr>
      </w:pPr>
    </w:p>
    <w:p w14:paraId="6C8E6D2E" w14:textId="77777777" w:rsidR="00D64BA5" w:rsidRPr="00172147" w:rsidRDefault="00EB5704" w:rsidP="00687955">
      <w:pPr>
        <w:ind w:left="60" w:firstLine="660"/>
        <w:jc w:val="both"/>
        <w:rPr>
          <w:color w:val="000000" w:themeColor="text1"/>
          <w:lang w:val="sr-Cyrl-CS"/>
        </w:rPr>
      </w:pPr>
      <w:r w:rsidRPr="00172147">
        <w:rPr>
          <w:color w:val="000000" w:themeColor="text1"/>
          <w:lang w:val="sr-Cyrl-CS"/>
        </w:rPr>
        <w:t xml:space="preserve">У тренутно важећем Царинском закону, </w:t>
      </w:r>
      <w:r w:rsidR="002E5FF1" w:rsidRPr="00172147">
        <w:rPr>
          <w:color w:val="000000" w:themeColor="text1"/>
          <w:lang w:val="sr-Cyrl-CS"/>
        </w:rPr>
        <w:t xml:space="preserve">сви </w:t>
      </w:r>
      <w:r w:rsidRPr="00172147">
        <w:rPr>
          <w:color w:val="000000" w:themeColor="text1"/>
          <w:lang w:val="sr-Cyrl-CS"/>
        </w:rPr>
        <w:t>ов</w:t>
      </w:r>
      <w:r w:rsidR="002E5FF1" w:rsidRPr="00172147">
        <w:rPr>
          <w:color w:val="000000" w:themeColor="text1"/>
          <w:lang w:val="sr-Cyrl-CS"/>
        </w:rPr>
        <w:t>и</w:t>
      </w:r>
      <w:r w:rsidR="00687955" w:rsidRPr="00172147">
        <w:rPr>
          <w:color w:val="000000" w:themeColor="text1"/>
          <w:lang w:val="sr-Cyrl-CS"/>
        </w:rPr>
        <w:t xml:space="preserve"> прекршај</w:t>
      </w:r>
      <w:r w:rsidR="002E5FF1" w:rsidRPr="00172147">
        <w:rPr>
          <w:color w:val="000000" w:themeColor="text1"/>
          <w:lang w:val="sr-Cyrl-CS"/>
        </w:rPr>
        <w:t>и</w:t>
      </w:r>
      <w:r w:rsidR="00687955" w:rsidRPr="00172147">
        <w:rPr>
          <w:color w:val="000000" w:themeColor="text1"/>
          <w:lang w:val="sr-Cyrl-CS"/>
        </w:rPr>
        <w:t xml:space="preserve"> </w:t>
      </w:r>
      <w:r w:rsidRPr="00172147">
        <w:rPr>
          <w:color w:val="000000" w:themeColor="text1"/>
          <w:lang w:val="sr-Cyrl-CS"/>
        </w:rPr>
        <w:t>санкционисан</w:t>
      </w:r>
      <w:r w:rsidR="002E5FF1" w:rsidRPr="00172147">
        <w:rPr>
          <w:color w:val="000000" w:themeColor="text1"/>
          <w:lang w:val="sr-Cyrl-CS"/>
        </w:rPr>
        <w:t>и су</w:t>
      </w:r>
      <w:r w:rsidRPr="00172147">
        <w:rPr>
          <w:color w:val="000000" w:themeColor="text1"/>
          <w:lang w:val="sr-Cyrl-CS"/>
        </w:rPr>
        <w:t xml:space="preserve"> чланом 265. Царинског закона, за који се изриче и заштитна </w:t>
      </w:r>
      <w:r w:rsidR="00004080" w:rsidRPr="00172147">
        <w:rPr>
          <w:color w:val="000000" w:themeColor="text1"/>
          <w:lang w:val="sr-Cyrl-CS"/>
        </w:rPr>
        <w:t xml:space="preserve">мера </w:t>
      </w:r>
      <w:r w:rsidRPr="00172147">
        <w:rPr>
          <w:color w:val="000000" w:themeColor="text1"/>
          <w:lang w:val="sr-Cyrl-CS"/>
        </w:rPr>
        <w:t>одузимања робе, у складу са чланом 271. Царинског закона</w:t>
      </w:r>
      <w:r w:rsidR="00687955" w:rsidRPr="00172147">
        <w:rPr>
          <w:color w:val="000000" w:themeColor="text1"/>
          <w:lang w:val="sr-Cyrl-CS"/>
        </w:rPr>
        <w:t xml:space="preserve">, што је утицало на покретање </w:t>
      </w:r>
      <w:r w:rsidR="00BE3194" w:rsidRPr="00172147">
        <w:rPr>
          <w:color w:val="000000" w:themeColor="text1"/>
          <w:lang w:val="sr-Cyrl-CS"/>
        </w:rPr>
        <w:t>и вођење</w:t>
      </w:r>
      <w:r w:rsidR="00687955" w:rsidRPr="00172147">
        <w:rPr>
          <w:color w:val="000000" w:themeColor="text1"/>
          <w:lang w:val="sr-Cyrl-CS"/>
        </w:rPr>
        <w:t xml:space="preserve"> прекршајних поступака </w:t>
      </w:r>
      <w:r w:rsidR="002E5FF1" w:rsidRPr="00172147">
        <w:rPr>
          <w:color w:val="000000" w:themeColor="text1"/>
          <w:lang w:val="sr-Cyrl-CS"/>
        </w:rPr>
        <w:t xml:space="preserve">против физичких лица за робу некомерцијалног карактера, за личну употребу, као </w:t>
      </w:r>
      <w:r w:rsidR="00687955" w:rsidRPr="00172147">
        <w:rPr>
          <w:color w:val="000000" w:themeColor="text1"/>
          <w:lang w:val="sr-Cyrl-CS"/>
        </w:rPr>
        <w:t>и</w:t>
      </w:r>
      <w:r w:rsidR="002E5FF1" w:rsidRPr="00172147">
        <w:rPr>
          <w:color w:val="000000" w:themeColor="text1"/>
          <w:lang w:val="sr-Cyrl-CS"/>
        </w:rPr>
        <w:t xml:space="preserve"> на</w:t>
      </w:r>
      <w:r w:rsidR="00687955" w:rsidRPr="00172147">
        <w:rPr>
          <w:color w:val="000000" w:themeColor="text1"/>
          <w:lang w:val="sr-Cyrl-CS"/>
        </w:rPr>
        <w:t xml:space="preserve"> дужину трајања</w:t>
      </w:r>
      <w:r w:rsidR="002E5FF1" w:rsidRPr="00172147">
        <w:rPr>
          <w:color w:val="000000" w:themeColor="text1"/>
          <w:lang w:val="sr-Cyrl-CS"/>
        </w:rPr>
        <w:t xml:space="preserve"> тих прекршајних поступака</w:t>
      </w:r>
      <w:r w:rsidR="00BE3194" w:rsidRPr="00172147">
        <w:rPr>
          <w:color w:val="000000" w:themeColor="text1"/>
          <w:lang w:val="sr-Cyrl-CS"/>
        </w:rPr>
        <w:t xml:space="preserve">  код прекршајних судова</w:t>
      </w:r>
      <w:r w:rsidR="00687955" w:rsidRPr="00172147">
        <w:rPr>
          <w:color w:val="000000" w:themeColor="text1"/>
          <w:lang w:val="sr-Cyrl-CS"/>
        </w:rPr>
        <w:t xml:space="preserve">. </w:t>
      </w:r>
      <w:r w:rsidR="002E5FF1" w:rsidRPr="00172147">
        <w:rPr>
          <w:color w:val="000000" w:themeColor="text1"/>
          <w:lang w:val="sr-Cyrl-CS"/>
        </w:rPr>
        <w:t>Предложене измене у члану 26</w:t>
      </w:r>
      <w:r w:rsidR="00337943" w:rsidRPr="00172147">
        <w:rPr>
          <w:color w:val="000000" w:themeColor="text1"/>
          <w:lang w:val="sr-Cyrl-CS"/>
        </w:rPr>
        <w:t>8</w:t>
      </w:r>
      <w:r w:rsidR="002E5FF1" w:rsidRPr="00172147">
        <w:rPr>
          <w:color w:val="000000" w:themeColor="text1"/>
          <w:lang w:val="sr-Cyrl-CS"/>
        </w:rPr>
        <w:t xml:space="preserve">. и </w:t>
      </w:r>
      <w:r w:rsidR="00337943" w:rsidRPr="00172147">
        <w:rPr>
          <w:color w:val="000000" w:themeColor="text1"/>
          <w:lang w:val="sr-Cyrl-CS"/>
        </w:rPr>
        <w:t>269</w:t>
      </w:r>
      <w:r w:rsidR="00687955" w:rsidRPr="00172147">
        <w:rPr>
          <w:color w:val="000000" w:themeColor="text1"/>
          <w:lang w:val="sr-Cyrl-CS"/>
        </w:rPr>
        <w:t xml:space="preserve">, како је претходно објашњено, допринеће растерећењу рада прекршајних судова, а са друге стране, убрзаће и прилив  </w:t>
      </w:r>
      <w:r w:rsidR="00D64BA5" w:rsidRPr="00172147">
        <w:rPr>
          <w:color w:val="000000" w:themeColor="text1"/>
          <w:lang w:val="sr-Cyrl-CS"/>
        </w:rPr>
        <w:t>средстава у буџет Републике Србије.</w:t>
      </w:r>
    </w:p>
    <w:p w14:paraId="2EFF5C7F" w14:textId="77777777" w:rsidR="00D64BA5" w:rsidRPr="00172147" w:rsidRDefault="00D64BA5" w:rsidP="0096777E">
      <w:pPr>
        <w:ind w:left="60" w:firstLine="660"/>
        <w:jc w:val="both"/>
        <w:rPr>
          <w:color w:val="000000" w:themeColor="text1"/>
          <w:lang w:val="sr-Cyrl-CS"/>
        </w:rPr>
      </w:pPr>
    </w:p>
    <w:p w14:paraId="158C4570" w14:textId="77777777" w:rsidR="008369FA" w:rsidRPr="00172147" w:rsidRDefault="00172B91" w:rsidP="001468C7">
      <w:pPr>
        <w:pStyle w:val="BodyTextIndent2"/>
        <w:ind w:firstLine="660"/>
        <w:rPr>
          <w:color w:val="000000" w:themeColor="text1"/>
          <w:lang w:val="sr-Cyrl-CS"/>
        </w:rPr>
      </w:pPr>
      <w:r w:rsidRPr="00172147">
        <w:rPr>
          <w:color w:val="000000" w:themeColor="text1"/>
          <w:lang w:val="sr-Cyrl-CS"/>
        </w:rPr>
        <w:t xml:space="preserve">Поред тога, </w:t>
      </w:r>
      <w:r w:rsidR="008E2A3D" w:rsidRPr="00172147">
        <w:rPr>
          <w:color w:val="000000" w:themeColor="text1"/>
          <w:lang w:val="sr-Cyrl-CS"/>
        </w:rPr>
        <w:t xml:space="preserve">Предлогом </w:t>
      </w:r>
      <w:r w:rsidRPr="00172147">
        <w:rPr>
          <w:color w:val="000000" w:themeColor="text1"/>
          <w:lang w:val="sr-Cyrl-CS"/>
        </w:rPr>
        <w:t>з</w:t>
      </w:r>
      <w:r w:rsidR="008369FA" w:rsidRPr="00172147">
        <w:rPr>
          <w:color w:val="000000" w:themeColor="text1"/>
          <w:lang w:val="sr-Cyrl-CS"/>
        </w:rPr>
        <w:t>акона о изменама и допун</w:t>
      </w:r>
      <w:r w:rsidR="008E2A3D" w:rsidRPr="00172147">
        <w:rPr>
          <w:color w:val="000000" w:themeColor="text1"/>
          <w:lang w:val="sr-Cyrl-CS"/>
        </w:rPr>
        <w:t>и</w:t>
      </w:r>
      <w:r w:rsidR="008369FA" w:rsidRPr="00172147">
        <w:rPr>
          <w:color w:val="000000" w:themeColor="text1"/>
          <w:lang w:val="sr-Cyrl-CS"/>
        </w:rPr>
        <w:t xml:space="preserve"> Царинског закона извршене су и измене техничке природе, које се огледају у терминолошком прец</w:t>
      </w:r>
      <w:r w:rsidR="00F7048C" w:rsidRPr="00172147">
        <w:rPr>
          <w:color w:val="000000" w:themeColor="text1"/>
          <w:lang w:val="sr-Cyrl-CS"/>
        </w:rPr>
        <w:t xml:space="preserve">изирању појединих </w:t>
      </w:r>
      <w:r w:rsidR="002E5FF1" w:rsidRPr="00172147">
        <w:rPr>
          <w:color w:val="000000" w:themeColor="text1"/>
          <w:lang w:val="sr-Cyrl-CS"/>
        </w:rPr>
        <w:t>прекршаја</w:t>
      </w:r>
      <w:r w:rsidR="00F7048C" w:rsidRPr="00172147">
        <w:rPr>
          <w:color w:val="000000" w:themeColor="text1"/>
          <w:lang w:val="sr-Cyrl-CS"/>
        </w:rPr>
        <w:t xml:space="preserve">, али и у изменама у позивањима на поједине чланове закона. </w:t>
      </w:r>
    </w:p>
    <w:p w14:paraId="4150903C" w14:textId="77777777" w:rsidR="00377EF3" w:rsidRPr="00172147" w:rsidRDefault="00377EF3" w:rsidP="001468C7">
      <w:pPr>
        <w:pStyle w:val="BodyTextIndent2"/>
        <w:ind w:firstLine="660"/>
        <w:rPr>
          <w:color w:val="000000" w:themeColor="text1"/>
          <w:lang w:val="sr-Cyrl-CS"/>
        </w:rPr>
      </w:pPr>
    </w:p>
    <w:p w14:paraId="4ABA30A1" w14:textId="77777777" w:rsidR="00EA4CEE" w:rsidRPr="00172147" w:rsidRDefault="00EA4CEE" w:rsidP="00EA4CEE">
      <w:pPr>
        <w:tabs>
          <w:tab w:val="left" w:pos="1701"/>
        </w:tabs>
        <w:rPr>
          <w:color w:val="000000" w:themeColor="text1"/>
          <w:lang w:val="sr-Cyrl-CS"/>
        </w:rPr>
      </w:pPr>
    </w:p>
    <w:p w14:paraId="63E85A5E" w14:textId="77777777" w:rsidR="00D3599D" w:rsidRPr="00172147" w:rsidRDefault="00D3599D" w:rsidP="006B0FF0">
      <w:pPr>
        <w:tabs>
          <w:tab w:val="left" w:pos="1701"/>
        </w:tabs>
        <w:ind w:firstLine="709"/>
        <w:jc w:val="both"/>
        <w:rPr>
          <w:b/>
          <w:color w:val="000000" w:themeColor="text1"/>
          <w:u w:val="single"/>
          <w:lang w:val="sr-Cyrl-CS"/>
        </w:rPr>
      </w:pPr>
      <w:r w:rsidRPr="00172147">
        <w:rPr>
          <w:b/>
          <w:color w:val="000000" w:themeColor="text1"/>
          <w:lang w:val="sr-Cyrl-CS"/>
        </w:rPr>
        <w:t>III</w:t>
      </w:r>
      <w:r w:rsidR="006B0FF0" w:rsidRPr="00172147">
        <w:rPr>
          <w:b/>
          <w:color w:val="000000" w:themeColor="text1"/>
          <w:lang w:val="sr-Cyrl-CS"/>
        </w:rPr>
        <w:t>.</w:t>
      </w:r>
      <w:r w:rsidRPr="00172147">
        <w:rPr>
          <w:color w:val="000000" w:themeColor="text1"/>
          <w:lang w:val="sr-Cyrl-CS"/>
        </w:rPr>
        <w:t xml:space="preserve"> </w:t>
      </w:r>
      <w:r w:rsidRPr="00172147">
        <w:rPr>
          <w:b/>
          <w:color w:val="000000" w:themeColor="text1"/>
          <w:lang w:val="sr-Cyrl-CS"/>
        </w:rPr>
        <w:t xml:space="preserve">Објашњење основних </w:t>
      </w:r>
      <w:r w:rsidR="006B0FF0" w:rsidRPr="00172147">
        <w:rPr>
          <w:b/>
          <w:color w:val="000000" w:themeColor="text1"/>
          <w:lang w:val="sr-Cyrl-CS"/>
        </w:rPr>
        <w:t xml:space="preserve">правних </w:t>
      </w:r>
      <w:r w:rsidRPr="00172147">
        <w:rPr>
          <w:b/>
          <w:color w:val="000000" w:themeColor="text1"/>
          <w:lang w:val="sr-Cyrl-CS"/>
        </w:rPr>
        <w:t>института</w:t>
      </w:r>
      <w:r w:rsidR="006B0FF0" w:rsidRPr="00172147">
        <w:rPr>
          <w:b/>
          <w:color w:val="000000" w:themeColor="text1"/>
          <w:lang w:val="sr-Cyrl-CS"/>
        </w:rPr>
        <w:t xml:space="preserve"> и појединачних решења</w:t>
      </w:r>
    </w:p>
    <w:p w14:paraId="63DFA5BB" w14:textId="77777777" w:rsidR="00D3599D" w:rsidRPr="00172147" w:rsidRDefault="00D3599D" w:rsidP="000E01DE">
      <w:pPr>
        <w:pStyle w:val="BodyTextIndent"/>
        <w:tabs>
          <w:tab w:val="left" w:pos="1134"/>
        </w:tabs>
        <w:ind w:left="709"/>
        <w:jc w:val="both"/>
        <w:rPr>
          <w:color w:val="000000" w:themeColor="text1"/>
          <w:lang w:val="sr-Cyrl-CS"/>
        </w:rPr>
      </w:pPr>
    </w:p>
    <w:p w14:paraId="15E5F21E" w14:textId="77777777" w:rsidR="000E01DE" w:rsidRPr="00172147" w:rsidRDefault="006B0FF0" w:rsidP="000E01DE">
      <w:pPr>
        <w:spacing w:after="200"/>
        <w:ind w:firstLine="720"/>
        <w:jc w:val="both"/>
        <w:rPr>
          <w:rFonts w:eastAsiaTheme="minorHAnsi"/>
          <w:color w:val="000000" w:themeColor="text1"/>
          <w:lang w:val="sr-Cyrl-CS"/>
        </w:rPr>
      </w:pPr>
      <w:r w:rsidRPr="00172147">
        <w:rPr>
          <w:rFonts w:eastAsiaTheme="minorHAnsi"/>
          <w:color w:val="000000" w:themeColor="text1"/>
          <w:lang w:val="sr-Cyrl-CS"/>
        </w:rPr>
        <w:t xml:space="preserve">У члану 1. </w:t>
      </w:r>
      <w:r w:rsidR="008E2A3D" w:rsidRPr="00172147">
        <w:rPr>
          <w:rFonts w:eastAsiaTheme="minorHAnsi"/>
          <w:color w:val="000000" w:themeColor="text1"/>
          <w:lang w:val="sr-Cyrl-CS"/>
        </w:rPr>
        <w:t>Предлога</w:t>
      </w:r>
      <w:r w:rsidR="00E206D8" w:rsidRPr="00172147">
        <w:rPr>
          <w:rFonts w:eastAsiaTheme="minorHAnsi"/>
          <w:color w:val="000000" w:themeColor="text1"/>
          <w:lang w:val="sr-Cyrl-CS"/>
        </w:rPr>
        <w:t xml:space="preserve"> </w:t>
      </w:r>
      <w:r w:rsidR="00EA4CEE" w:rsidRPr="00172147">
        <w:rPr>
          <w:rFonts w:eastAsiaTheme="minorHAnsi"/>
          <w:color w:val="000000" w:themeColor="text1"/>
          <w:lang w:val="sr-Cyrl-CS"/>
        </w:rPr>
        <w:t>закона извршена је измена</w:t>
      </w:r>
      <w:r w:rsidR="00F7048C" w:rsidRPr="00172147">
        <w:rPr>
          <w:rFonts w:eastAsiaTheme="minorHAnsi"/>
          <w:color w:val="000000" w:themeColor="text1"/>
          <w:lang w:val="sr-Cyrl-CS"/>
        </w:rPr>
        <w:t xml:space="preserve"> члана 1</w:t>
      </w:r>
      <w:r w:rsidR="00E206D8" w:rsidRPr="00172147">
        <w:rPr>
          <w:rFonts w:eastAsiaTheme="minorHAnsi"/>
          <w:color w:val="000000" w:themeColor="text1"/>
          <w:lang w:val="sr-Cyrl-CS"/>
        </w:rPr>
        <w:t>2</w:t>
      </w:r>
      <w:r w:rsidR="00F7048C" w:rsidRPr="00172147">
        <w:rPr>
          <w:rFonts w:eastAsiaTheme="minorHAnsi"/>
          <w:color w:val="000000" w:themeColor="text1"/>
          <w:lang w:val="sr-Cyrl-CS"/>
        </w:rPr>
        <w:t>. Царинског закона</w:t>
      </w:r>
      <w:r w:rsidR="00E206D8" w:rsidRPr="00172147">
        <w:rPr>
          <w:rFonts w:eastAsiaTheme="minorHAnsi"/>
          <w:color w:val="000000" w:themeColor="text1"/>
          <w:lang w:val="sr-Cyrl-CS"/>
        </w:rPr>
        <w:t>, у ком је брисан став 2, а досад</w:t>
      </w:r>
      <w:r w:rsidR="00337943" w:rsidRPr="00172147">
        <w:rPr>
          <w:rFonts w:eastAsiaTheme="minorHAnsi"/>
          <w:color w:val="000000" w:themeColor="text1"/>
          <w:lang w:val="sr-Cyrl-CS"/>
        </w:rPr>
        <w:t>а</w:t>
      </w:r>
      <w:r w:rsidR="00E206D8" w:rsidRPr="00172147">
        <w:rPr>
          <w:rFonts w:eastAsiaTheme="minorHAnsi"/>
          <w:color w:val="000000" w:themeColor="text1"/>
          <w:lang w:val="sr-Cyrl-CS"/>
        </w:rPr>
        <w:t>шњи ст. 3 – 5. постају ст. 2 – 4.</w:t>
      </w:r>
      <w:r w:rsidR="00F7048C" w:rsidRPr="00172147">
        <w:rPr>
          <w:rFonts w:eastAsiaTheme="minorHAnsi"/>
          <w:color w:val="000000" w:themeColor="text1"/>
          <w:lang w:val="sr-Cyrl-CS"/>
        </w:rPr>
        <w:t xml:space="preserve"> </w:t>
      </w:r>
    </w:p>
    <w:p w14:paraId="3186340D" w14:textId="77777777" w:rsidR="000E01DE" w:rsidRPr="00172147" w:rsidRDefault="00EA4CEE" w:rsidP="00EA4CEE">
      <w:pPr>
        <w:spacing w:after="200" w:line="276" w:lineRule="auto"/>
        <w:ind w:firstLine="720"/>
        <w:jc w:val="both"/>
        <w:rPr>
          <w:rFonts w:eastAsiaTheme="minorHAnsi"/>
          <w:color w:val="000000" w:themeColor="text1"/>
          <w:lang w:val="sr-Cyrl-CS"/>
        </w:rPr>
      </w:pPr>
      <w:r w:rsidRPr="00172147">
        <w:rPr>
          <w:rFonts w:eastAsiaTheme="minorHAnsi"/>
          <w:color w:val="000000" w:themeColor="text1"/>
          <w:lang w:val="sr-Cyrl-CS"/>
        </w:rPr>
        <w:t xml:space="preserve">У члану 2. </w:t>
      </w:r>
      <w:r w:rsidR="008E2A3D" w:rsidRPr="00172147">
        <w:rPr>
          <w:rFonts w:eastAsiaTheme="minorHAnsi"/>
          <w:color w:val="000000" w:themeColor="text1"/>
          <w:lang w:val="sr-Cyrl-CS"/>
        </w:rPr>
        <w:t>Предлога</w:t>
      </w:r>
      <w:r w:rsidRPr="00172147">
        <w:rPr>
          <w:rFonts w:eastAsiaTheme="minorHAnsi"/>
          <w:color w:val="000000" w:themeColor="text1"/>
          <w:lang w:val="sr-Cyrl-CS"/>
        </w:rPr>
        <w:t xml:space="preserve"> закона </w:t>
      </w:r>
      <w:r w:rsidR="007E5A55" w:rsidRPr="00172147">
        <w:rPr>
          <w:rFonts w:eastAsiaTheme="minorHAnsi"/>
          <w:color w:val="000000" w:themeColor="text1"/>
          <w:lang w:val="sr-Cyrl-CS"/>
        </w:rPr>
        <w:t>извршен</w:t>
      </w:r>
      <w:r w:rsidR="00B03295" w:rsidRPr="00172147">
        <w:rPr>
          <w:rFonts w:eastAsiaTheme="minorHAnsi"/>
          <w:color w:val="000000" w:themeColor="text1"/>
          <w:lang w:val="sr-Cyrl-CS"/>
        </w:rPr>
        <w:t>е су</w:t>
      </w:r>
      <w:r w:rsidR="007E5A55" w:rsidRPr="00172147">
        <w:rPr>
          <w:rFonts w:eastAsiaTheme="minorHAnsi"/>
          <w:color w:val="000000" w:themeColor="text1"/>
          <w:lang w:val="sr-Cyrl-CS"/>
        </w:rPr>
        <w:t xml:space="preserve"> терминолошк</w:t>
      </w:r>
      <w:r w:rsidR="00B03295" w:rsidRPr="00172147">
        <w:rPr>
          <w:rFonts w:eastAsiaTheme="minorHAnsi"/>
          <w:color w:val="000000" w:themeColor="text1"/>
          <w:lang w:val="sr-Cyrl-CS"/>
        </w:rPr>
        <w:t>е измене,</w:t>
      </w:r>
      <w:r w:rsidR="000E01DE" w:rsidRPr="00172147">
        <w:rPr>
          <w:rFonts w:eastAsiaTheme="minorHAnsi"/>
          <w:color w:val="000000" w:themeColor="text1"/>
          <w:lang w:val="sr-Cyrl-CS"/>
        </w:rPr>
        <w:t xml:space="preserve"> у смислу прецизирања овлашћења за министра у погледу прописивања</w:t>
      </w:r>
      <w:r w:rsidR="00F95744" w:rsidRPr="00172147">
        <w:rPr>
          <w:lang w:val="sr-Cyrl-CS"/>
        </w:rPr>
        <w:t xml:space="preserve"> </w:t>
      </w:r>
      <w:r w:rsidR="00F95744" w:rsidRPr="00172147">
        <w:rPr>
          <w:rFonts w:eastAsiaTheme="minorHAnsi"/>
          <w:color w:val="000000" w:themeColor="text1"/>
          <w:lang w:val="sr-Cyrl-CS"/>
        </w:rPr>
        <w:t xml:space="preserve">мера за проверу декларације, </w:t>
      </w:r>
      <w:r w:rsidR="00337943" w:rsidRPr="00172147">
        <w:rPr>
          <w:rFonts w:eastAsiaTheme="minorHAnsi"/>
          <w:color w:val="000000" w:themeColor="text1"/>
          <w:lang w:val="sr-Cyrl-CS"/>
        </w:rPr>
        <w:t xml:space="preserve">за </w:t>
      </w:r>
      <w:r w:rsidR="00C035B7">
        <w:rPr>
          <w:rFonts w:eastAsiaTheme="minorHAnsi"/>
          <w:color w:val="000000" w:themeColor="text1"/>
          <w:lang w:val="sr-Cyrl-CS"/>
        </w:rPr>
        <w:t>испити</w:t>
      </w:r>
      <w:r w:rsidR="00F95744" w:rsidRPr="00172147">
        <w:rPr>
          <w:rFonts w:eastAsiaTheme="minorHAnsi"/>
          <w:color w:val="000000" w:themeColor="text1"/>
          <w:lang w:val="sr-Cyrl-CS"/>
        </w:rPr>
        <w:t>вање и узорковање робе и за резултате провере.</w:t>
      </w:r>
    </w:p>
    <w:p w14:paraId="0487B7AF" w14:textId="77777777" w:rsidR="00463C69" w:rsidRPr="00172147" w:rsidRDefault="00463C69" w:rsidP="00463C69">
      <w:pPr>
        <w:spacing w:after="200" w:line="276" w:lineRule="auto"/>
        <w:ind w:firstLine="720"/>
        <w:jc w:val="both"/>
        <w:rPr>
          <w:rFonts w:eastAsiaTheme="minorHAnsi"/>
          <w:color w:val="000000" w:themeColor="text1"/>
          <w:lang w:val="sr-Cyrl-CS"/>
        </w:rPr>
      </w:pPr>
      <w:r w:rsidRPr="00172147">
        <w:rPr>
          <w:rFonts w:eastAsiaTheme="minorHAnsi"/>
          <w:color w:val="000000" w:themeColor="text1"/>
          <w:lang w:val="sr-Cyrl-CS"/>
        </w:rPr>
        <w:t xml:space="preserve">У члану 3. </w:t>
      </w:r>
      <w:r w:rsidR="008E2A3D" w:rsidRPr="00172147">
        <w:rPr>
          <w:rFonts w:eastAsiaTheme="minorHAnsi"/>
          <w:color w:val="000000" w:themeColor="text1"/>
          <w:lang w:val="sr-Cyrl-CS"/>
        </w:rPr>
        <w:t>Предлога</w:t>
      </w:r>
      <w:r w:rsidRPr="00172147">
        <w:rPr>
          <w:rFonts w:eastAsiaTheme="minorHAnsi"/>
          <w:color w:val="000000" w:themeColor="text1"/>
          <w:lang w:val="sr-Cyrl-CS"/>
        </w:rPr>
        <w:t xml:space="preserve"> закона предлаже се додавање новог члана 264а, који детаљније регулише уношење и изношење робе преко граничних прелаза, чиме је омогућено да радње супротне тој законској одредби буду адекватно санкционисане у складу са прекршајним одредбама (у предложеном члану 265. став 1. тачка 1</w:t>
      </w:r>
      <w:r w:rsidR="007A6638" w:rsidRPr="00172147">
        <w:rPr>
          <w:rFonts w:eastAsiaTheme="minorHAnsi"/>
          <w:color w:val="000000" w:themeColor="text1"/>
          <w:lang w:val="sr-Cyrl-CS"/>
        </w:rPr>
        <w:t>0</w:t>
      </w:r>
      <w:r w:rsidRPr="00172147">
        <w:rPr>
          <w:rFonts w:eastAsiaTheme="minorHAnsi"/>
          <w:color w:val="000000" w:themeColor="text1"/>
          <w:lang w:val="sr-Cyrl-CS"/>
        </w:rPr>
        <w:t>).</w:t>
      </w:r>
    </w:p>
    <w:p w14:paraId="659E69B2" w14:textId="77777777" w:rsidR="00BE3194" w:rsidRPr="00172147" w:rsidRDefault="00633B42" w:rsidP="00633B42">
      <w:pPr>
        <w:spacing w:after="200"/>
        <w:ind w:firstLine="720"/>
        <w:jc w:val="both"/>
        <w:rPr>
          <w:rFonts w:eastAsiaTheme="minorHAnsi"/>
          <w:color w:val="000000" w:themeColor="text1"/>
          <w:lang w:val="sr-Cyrl-CS"/>
        </w:rPr>
      </w:pPr>
      <w:r w:rsidRPr="00172147">
        <w:rPr>
          <w:rFonts w:eastAsiaTheme="minorHAnsi"/>
          <w:color w:val="000000" w:themeColor="text1"/>
          <w:lang w:val="sr-Cyrl-CS"/>
        </w:rPr>
        <w:t>У ч</w:t>
      </w:r>
      <w:r w:rsidR="00463C69" w:rsidRPr="00172147">
        <w:rPr>
          <w:rFonts w:eastAsiaTheme="minorHAnsi"/>
          <w:color w:val="000000" w:themeColor="text1"/>
          <w:lang w:val="sr-Cyrl-CS"/>
        </w:rPr>
        <w:t>лан</w:t>
      </w:r>
      <w:r w:rsidRPr="00172147">
        <w:rPr>
          <w:rFonts w:eastAsiaTheme="minorHAnsi"/>
          <w:color w:val="000000" w:themeColor="text1"/>
          <w:lang w:val="sr-Cyrl-CS"/>
        </w:rPr>
        <w:t>у</w:t>
      </w:r>
      <w:r w:rsidR="00463C69" w:rsidRPr="00172147">
        <w:rPr>
          <w:rFonts w:eastAsiaTheme="minorHAnsi"/>
          <w:color w:val="000000" w:themeColor="text1"/>
          <w:lang w:val="sr-Cyrl-CS"/>
        </w:rPr>
        <w:t xml:space="preserve"> 4. </w:t>
      </w:r>
      <w:r w:rsidR="008E2A3D" w:rsidRPr="00172147">
        <w:rPr>
          <w:rFonts w:eastAsiaTheme="minorHAnsi"/>
          <w:color w:val="000000" w:themeColor="text1"/>
          <w:lang w:val="sr-Cyrl-CS"/>
        </w:rPr>
        <w:t>Предлога</w:t>
      </w:r>
      <w:r w:rsidR="00BE3194" w:rsidRPr="00172147">
        <w:rPr>
          <w:rFonts w:eastAsiaTheme="minorHAnsi"/>
          <w:color w:val="000000" w:themeColor="text1"/>
          <w:lang w:val="sr-Cyrl-CS"/>
        </w:rPr>
        <w:t xml:space="preserve"> закона </w:t>
      </w:r>
      <w:r w:rsidR="00463C69" w:rsidRPr="00172147">
        <w:rPr>
          <w:rFonts w:eastAsiaTheme="minorHAnsi"/>
          <w:color w:val="000000" w:themeColor="text1"/>
          <w:lang w:val="sr-Cyrl-CS"/>
        </w:rPr>
        <w:t>извршен</w:t>
      </w:r>
      <w:r w:rsidRPr="00172147">
        <w:rPr>
          <w:rFonts w:eastAsiaTheme="minorHAnsi"/>
          <w:color w:val="000000" w:themeColor="text1"/>
          <w:lang w:val="sr-Cyrl-CS"/>
        </w:rPr>
        <w:t>а је измена главе I у једанаестом делу Цари</w:t>
      </w:r>
      <w:r w:rsidR="008E2A3D" w:rsidRPr="00172147">
        <w:rPr>
          <w:rFonts w:eastAsiaTheme="minorHAnsi"/>
          <w:color w:val="000000" w:themeColor="text1"/>
          <w:lang w:val="sr-Cyrl-CS"/>
        </w:rPr>
        <w:t>н</w:t>
      </w:r>
      <w:r w:rsidRPr="00172147">
        <w:rPr>
          <w:rFonts w:eastAsiaTheme="minorHAnsi"/>
          <w:color w:val="000000" w:themeColor="text1"/>
          <w:lang w:val="sr-Cyrl-CS"/>
        </w:rPr>
        <w:t>ског закона (чл. 265 – 2</w:t>
      </w:r>
      <w:r w:rsidR="00337943" w:rsidRPr="00172147">
        <w:rPr>
          <w:rFonts w:eastAsiaTheme="minorHAnsi"/>
          <w:color w:val="000000" w:themeColor="text1"/>
          <w:lang w:val="sr-Cyrl-CS"/>
        </w:rPr>
        <w:t>70.</w:t>
      </w:r>
      <w:r w:rsidRPr="00172147">
        <w:rPr>
          <w:rFonts w:eastAsiaTheme="minorHAnsi"/>
          <w:color w:val="000000" w:themeColor="text1"/>
          <w:lang w:val="sr-Cyrl-CS"/>
        </w:rPr>
        <w:t>), која се тиче прекршаја и казни. Конкретно,</w:t>
      </w:r>
      <w:r w:rsidR="00463C69" w:rsidRPr="00172147">
        <w:rPr>
          <w:rFonts w:eastAsiaTheme="minorHAnsi"/>
          <w:color w:val="000000" w:themeColor="text1"/>
          <w:lang w:val="sr-Cyrl-CS"/>
        </w:rPr>
        <w:t xml:space="preserve"> измене и допуне у члану 265. тренутно важећег Царинског закона, </w:t>
      </w:r>
      <w:r w:rsidR="00337943" w:rsidRPr="00172147">
        <w:rPr>
          <w:rFonts w:eastAsiaTheme="minorHAnsi"/>
          <w:color w:val="000000" w:themeColor="text1"/>
          <w:lang w:val="sr-Cyrl-CS"/>
        </w:rPr>
        <w:t xml:space="preserve">извршене су </w:t>
      </w:r>
      <w:r w:rsidR="00463C69" w:rsidRPr="00172147">
        <w:rPr>
          <w:rFonts w:eastAsiaTheme="minorHAnsi"/>
          <w:color w:val="000000" w:themeColor="text1"/>
          <w:lang w:val="sr-Cyrl-CS"/>
        </w:rPr>
        <w:t>на тај начин што су, досадашњи прекршаји прецизније дефинисани,</w:t>
      </w:r>
      <w:r w:rsidR="00463C69" w:rsidRPr="00172147">
        <w:rPr>
          <w:color w:val="000000" w:themeColor="text1"/>
          <w:lang w:val="sr-Cyrl-CS"/>
        </w:rPr>
        <w:t xml:space="preserve"> </w:t>
      </w:r>
      <w:r w:rsidR="00463C69" w:rsidRPr="00172147">
        <w:rPr>
          <w:rFonts w:eastAsiaTheme="minorHAnsi"/>
          <w:color w:val="000000" w:themeColor="text1"/>
          <w:lang w:val="sr-Cyrl-CS"/>
        </w:rPr>
        <w:t>уз измене у позивањима на поједине чланове закона, а додати су и нови прекршаји. Такође, прекршаји који су тренутно садржани у члану 266. Царинског закона, премештени су у измењени/допуњени члан 265. Царинског закона.</w:t>
      </w:r>
      <w:r w:rsidR="005B61C8" w:rsidRPr="00172147">
        <w:rPr>
          <w:rFonts w:eastAsiaTheme="minorHAnsi"/>
          <w:color w:val="000000" w:themeColor="text1"/>
          <w:lang w:val="sr-Cyrl-CS"/>
        </w:rPr>
        <w:t xml:space="preserve"> На овај начин, најтежи царински прекршаји ће бити садржани у једном члану, за који се везује и обавеза изрицања заштитне мере одузимања робе из члана 271. Царинског закона. </w:t>
      </w:r>
      <w:r w:rsidRPr="00172147">
        <w:rPr>
          <w:rFonts w:eastAsiaTheme="minorHAnsi"/>
          <w:color w:val="000000" w:themeColor="text1"/>
          <w:lang w:val="sr-Cyrl-CS"/>
        </w:rPr>
        <w:t>И</w:t>
      </w:r>
      <w:r w:rsidR="005B61C8" w:rsidRPr="00172147">
        <w:rPr>
          <w:rFonts w:eastAsiaTheme="minorHAnsi"/>
          <w:color w:val="000000" w:themeColor="text1"/>
          <w:lang w:val="sr-Cyrl-CS"/>
        </w:rPr>
        <w:t>зме</w:t>
      </w:r>
      <w:r w:rsidRPr="00172147">
        <w:rPr>
          <w:rFonts w:eastAsiaTheme="minorHAnsi"/>
          <w:color w:val="000000" w:themeColor="text1"/>
          <w:lang w:val="sr-Cyrl-CS"/>
        </w:rPr>
        <w:t xml:space="preserve">на члана 266. Царинског закона извршена је </w:t>
      </w:r>
      <w:r w:rsidR="005B61C8" w:rsidRPr="00172147">
        <w:rPr>
          <w:rFonts w:eastAsiaTheme="minorHAnsi"/>
          <w:color w:val="000000" w:themeColor="text1"/>
          <w:lang w:val="sr-Cyrl-CS"/>
        </w:rPr>
        <w:t xml:space="preserve">на тај начин </w:t>
      </w:r>
      <w:r w:rsidR="00172B6A" w:rsidRPr="00172147">
        <w:rPr>
          <w:rFonts w:eastAsiaTheme="minorHAnsi"/>
          <w:color w:val="000000" w:themeColor="text1"/>
          <w:lang w:val="sr-Cyrl-CS"/>
        </w:rPr>
        <w:t xml:space="preserve">што се царински прекршаји тренутно прописани чланом 267. </w:t>
      </w:r>
      <w:r w:rsidR="00172B6A" w:rsidRPr="00172147">
        <w:rPr>
          <w:rFonts w:eastAsiaTheme="minorHAnsi"/>
          <w:color w:val="000000" w:themeColor="text1"/>
          <w:lang w:val="sr-Cyrl-CS"/>
        </w:rPr>
        <w:lastRenderedPageBreak/>
        <w:t>Царинског закона прецизирају, у неким случајевима, уз раздвајање радње једног прекршаја (како је до са</w:t>
      </w:r>
      <w:r w:rsidR="00C035B7">
        <w:rPr>
          <w:rFonts w:eastAsiaTheme="minorHAnsi"/>
          <w:color w:val="000000" w:themeColor="text1"/>
          <w:lang w:val="sr-Cyrl-CS"/>
        </w:rPr>
        <w:t>да било прописано) на два прекр</w:t>
      </w:r>
      <w:r w:rsidR="00172B6A" w:rsidRPr="00172147">
        <w:rPr>
          <w:rFonts w:eastAsiaTheme="minorHAnsi"/>
          <w:color w:val="000000" w:themeColor="text1"/>
          <w:lang w:val="sr-Cyrl-CS"/>
        </w:rPr>
        <w:t>шаја (нпр. царински прекршај из тренутно важећег члана 267. став 1. тачка 4) постаје прекршај прописан чланом 266. став 1. тач. 8) и 9). Као што је претходно наведено, прекршаји који су тренутно садржани у члану 266. Царинског закона, премештени су у измењени/допуњени члан 265. Царинског закона.</w:t>
      </w:r>
      <w:r w:rsidRPr="00172147">
        <w:rPr>
          <w:rFonts w:eastAsiaTheme="minorHAnsi"/>
          <w:color w:val="000000" w:themeColor="text1"/>
          <w:lang w:val="sr-Cyrl-CS"/>
        </w:rPr>
        <w:t xml:space="preserve"> И</w:t>
      </w:r>
      <w:r w:rsidR="00172B6A" w:rsidRPr="00172147">
        <w:rPr>
          <w:rFonts w:eastAsiaTheme="minorHAnsi"/>
          <w:color w:val="000000" w:themeColor="text1"/>
          <w:lang w:val="sr-Cyrl-CS"/>
        </w:rPr>
        <w:t xml:space="preserve">змене у члану 267. тренутно важећег Царинског закона, </w:t>
      </w:r>
      <w:r w:rsidRPr="00172147">
        <w:rPr>
          <w:rFonts w:eastAsiaTheme="minorHAnsi"/>
          <w:color w:val="000000" w:themeColor="text1"/>
          <w:lang w:val="sr-Cyrl-CS"/>
        </w:rPr>
        <w:t xml:space="preserve">извршене су </w:t>
      </w:r>
      <w:r w:rsidR="00172B6A" w:rsidRPr="00172147">
        <w:rPr>
          <w:rFonts w:eastAsiaTheme="minorHAnsi"/>
          <w:color w:val="000000" w:themeColor="text1"/>
          <w:lang w:val="sr-Cyrl-CS"/>
        </w:rPr>
        <w:t>на тај начин што су сада чланом 267. прописани царински прекршаји за које је предвиђена новчана казна у фиксном износу, тј. прекршаји за које се издаје прекршајни налог.</w:t>
      </w:r>
      <w:r w:rsidRPr="00172147">
        <w:rPr>
          <w:rFonts w:eastAsiaTheme="minorHAnsi"/>
          <w:color w:val="000000" w:themeColor="text1"/>
          <w:lang w:val="sr-Cyrl-CS"/>
        </w:rPr>
        <w:t xml:space="preserve"> У досадашњем члану 269, који постаје члан 268. Царинског закона, </w:t>
      </w:r>
      <w:r w:rsidR="00380BD1" w:rsidRPr="00172147">
        <w:rPr>
          <w:rFonts w:eastAsiaTheme="minorHAnsi"/>
          <w:color w:val="000000" w:themeColor="text1"/>
          <w:lang w:val="sr-Cyrl-CS"/>
        </w:rPr>
        <w:t>прецизирани</w:t>
      </w:r>
      <w:r w:rsidRPr="00172147">
        <w:rPr>
          <w:rFonts w:eastAsiaTheme="minorHAnsi"/>
          <w:color w:val="000000" w:themeColor="text1"/>
          <w:lang w:val="sr-Cyrl-CS"/>
        </w:rPr>
        <w:t xml:space="preserve"> су</w:t>
      </w:r>
      <w:r w:rsidR="00380BD1" w:rsidRPr="00172147">
        <w:rPr>
          <w:rFonts w:eastAsiaTheme="minorHAnsi"/>
          <w:color w:val="000000" w:themeColor="text1"/>
          <w:lang w:val="sr-Cyrl-CS"/>
        </w:rPr>
        <w:t xml:space="preserve"> царински прекршаји на које се може применити казна прописана овим чланом Царинског закона.</w:t>
      </w:r>
      <w:r w:rsidRPr="00172147">
        <w:rPr>
          <w:rFonts w:eastAsiaTheme="minorHAnsi"/>
          <w:color w:val="000000" w:themeColor="text1"/>
          <w:lang w:val="sr-Cyrl-CS"/>
        </w:rPr>
        <w:t xml:space="preserve"> У члану 269. </w:t>
      </w:r>
      <w:r w:rsidR="00BE3194" w:rsidRPr="00172147">
        <w:rPr>
          <w:rFonts w:eastAsiaTheme="minorHAnsi"/>
          <w:color w:val="000000" w:themeColor="text1"/>
          <w:lang w:val="sr-Cyrl-CS"/>
        </w:rPr>
        <w:t xml:space="preserve">прописује  </w:t>
      </w:r>
      <w:r w:rsidRPr="00172147">
        <w:rPr>
          <w:rFonts w:eastAsiaTheme="minorHAnsi"/>
          <w:color w:val="000000" w:themeColor="text1"/>
          <w:lang w:val="sr-Cyrl-CS"/>
        </w:rPr>
        <w:t xml:space="preserve">се </w:t>
      </w:r>
      <w:r w:rsidR="00BE3194" w:rsidRPr="00172147">
        <w:rPr>
          <w:rFonts w:eastAsiaTheme="minorHAnsi"/>
          <w:color w:val="000000" w:themeColor="text1"/>
          <w:lang w:val="sr-Cyrl-CS"/>
        </w:rPr>
        <w:t xml:space="preserve">да ће се новчаном казном у износу од 30.000 динара казнити физичко лице за прекршај из члана 266. став 1. тачка 15) овог закона које не поднесе декларацију за робу некомерцијалног карактера, под условом да царинска вредност робе која је предмет прекршаја прелази износ од 1.000 евра, а не прелази износ од 3.000 евра,  у динарској противвредности, прерачунато у складу са чланом 39. овог закона. </w:t>
      </w:r>
      <w:r w:rsidRPr="00172147">
        <w:rPr>
          <w:rFonts w:eastAsiaTheme="minorHAnsi"/>
          <w:color w:val="000000" w:themeColor="text1"/>
          <w:lang w:val="sr-Cyrl-CS"/>
        </w:rPr>
        <w:t>У члану 270. извршене су терминолошке измене, ради прецизирања норме садржане у том члану.</w:t>
      </w:r>
    </w:p>
    <w:p w14:paraId="0949C98E" w14:textId="77777777" w:rsidR="00380BD1" w:rsidRPr="00172147" w:rsidRDefault="00380BD1" w:rsidP="00380BD1">
      <w:pPr>
        <w:spacing w:after="200"/>
        <w:ind w:firstLine="720"/>
        <w:jc w:val="both"/>
        <w:rPr>
          <w:rFonts w:eastAsiaTheme="minorHAnsi"/>
          <w:color w:val="000000" w:themeColor="text1"/>
          <w:lang w:val="sr-Cyrl-CS"/>
        </w:rPr>
      </w:pPr>
      <w:r w:rsidRPr="00172147">
        <w:rPr>
          <w:rFonts w:eastAsiaTheme="minorHAnsi"/>
          <w:color w:val="000000" w:themeColor="text1"/>
          <w:lang w:val="sr-Cyrl-CS"/>
        </w:rPr>
        <w:t xml:space="preserve">У члану </w:t>
      </w:r>
      <w:r w:rsidR="00633B42" w:rsidRPr="00172147">
        <w:rPr>
          <w:rFonts w:eastAsiaTheme="minorHAnsi"/>
          <w:color w:val="000000" w:themeColor="text1"/>
          <w:lang w:val="sr-Cyrl-CS"/>
        </w:rPr>
        <w:t>5</w:t>
      </w:r>
      <w:r w:rsidRPr="00172147">
        <w:rPr>
          <w:rFonts w:eastAsiaTheme="minorHAnsi"/>
          <w:color w:val="000000" w:themeColor="text1"/>
          <w:lang w:val="sr-Cyrl-CS"/>
        </w:rPr>
        <w:t xml:space="preserve">. </w:t>
      </w:r>
      <w:r w:rsidR="008E2A3D" w:rsidRPr="00172147">
        <w:rPr>
          <w:rFonts w:eastAsiaTheme="minorHAnsi"/>
          <w:color w:val="000000" w:themeColor="text1"/>
          <w:lang w:val="sr-Cyrl-CS"/>
        </w:rPr>
        <w:t>Предлога</w:t>
      </w:r>
      <w:r w:rsidRPr="00172147">
        <w:rPr>
          <w:rFonts w:eastAsiaTheme="minorHAnsi"/>
          <w:color w:val="000000" w:themeColor="text1"/>
          <w:lang w:val="sr-Cyrl-CS"/>
        </w:rPr>
        <w:t xml:space="preserve"> закона </w:t>
      </w:r>
      <w:r w:rsidR="00633B42" w:rsidRPr="00172147">
        <w:rPr>
          <w:rFonts w:eastAsiaTheme="minorHAnsi"/>
          <w:color w:val="000000" w:themeColor="text1"/>
          <w:lang w:val="sr-Cyrl-CS"/>
        </w:rPr>
        <w:t xml:space="preserve">извршене су измене чл. 271. </w:t>
      </w:r>
      <w:r w:rsidR="00337943" w:rsidRPr="00172147">
        <w:rPr>
          <w:rFonts w:eastAsiaTheme="minorHAnsi"/>
          <w:color w:val="000000" w:themeColor="text1"/>
          <w:lang w:val="sr-Cyrl-CS"/>
        </w:rPr>
        <w:t xml:space="preserve">и </w:t>
      </w:r>
      <w:r w:rsidR="00633B42" w:rsidRPr="00172147">
        <w:rPr>
          <w:rFonts w:eastAsiaTheme="minorHAnsi"/>
          <w:color w:val="000000" w:themeColor="text1"/>
          <w:lang w:val="sr-Cyrl-CS"/>
        </w:rPr>
        <w:t>272. Царинског закона.</w:t>
      </w:r>
    </w:p>
    <w:p w14:paraId="6EC5F1AC" w14:textId="77777777" w:rsidR="004F28AD" w:rsidRPr="00172147" w:rsidRDefault="004F28AD" w:rsidP="004F28AD">
      <w:pPr>
        <w:spacing w:after="200"/>
        <w:ind w:firstLine="720"/>
        <w:jc w:val="both"/>
        <w:rPr>
          <w:rFonts w:eastAsiaTheme="minorHAnsi"/>
          <w:color w:val="000000" w:themeColor="text1"/>
          <w:lang w:val="sr-Cyrl-CS"/>
        </w:rPr>
      </w:pPr>
      <w:r w:rsidRPr="00172147">
        <w:rPr>
          <w:rFonts w:eastAsiaTheme="minorHAnsi"/>
          <w:color w:val="000000" w:themeColor="text1"/>
          <w:lang w:val="sr-Cyrl-CS"/>
        </w:rPr>
        <w:t xml:space="preserve">Чл. </w:t>
      </w:r>
      <w:r w:rsidR="00633B42" w:rsidRPr="00172147">
        <w:rPr>
          <w:rFonts w:eastAsiaTheme="minorHAnsi"/>
          <w:color w:val="000000" w:themeColor="text1"/>
          <w:lang w:val="sr-Cyrl-CS"/>
        </w:rPr>
        <w:t>6</w:t>
      </w:r>
      <w:r w:rsidRPr="00172147">
        <w:rPr>
          <w:rFonts w:eastAsiaTheme="minorHAnsi"/>
          <w:color w:val="000000" w:themeColor="text1"/>
          <w:lang w:val="sr-Cyrl-CS"/>
        </w:rPr>
        <w:t xml:space="preserve">. и </w:t>
      </w:r>
      <w:r w:rsidR="00633B42" w:rsidRPr="00172147">
        <w:rPr>
          <w:rFonts w:eastAsiaTheme="minorHAnsi"/>
          <w:color w:val="000000" w:themeColor="text1"/>
          <w:lang w:val="sr-Cyrl-CS"/>
        </w:rPr>
        <w:t>7</w:t>
      </w:r>
      <w:r w:rsidRPr="00172147">
        <w:rPr>
          <w:rFonts w:eastAsiaTheme="minorHAnsi"/>
          <w:color w:val="000000" w:themeColor="text1"/>
          <w:lang w:val="sr-Cyrl-CS"/>
        </w:rPr>
        <w:t xml:space="preserve">. </w:t>
      </w:r>
      <w:r w:rsidR="008E2A3D" w:rsidRPr="00172147">
        <w:rPr>
          <w:rFonts w:eastAsiaTheme="minorHAnsi"/>
          <w:color w:val="000000" w:themeColor="text1"/>
          <w:lang w:val="sr-Cyrl-CS"/>
        </w:rPr>
        <w:t>Предлога</w:t>
      </w:r>
      <w:r w:rsidRPr="00172147">
        <w:rPr>
          <w:rFonts w:eastAsiaTheme="minorHAnsi"/>
          <w:color w:val="000000" w:themeColor="text1"/>
          <w:lang w:val="sr-Cyrl-CS"/>
        </w:rPr>
        <w:t xml:space="preserve"> закона садрже прелазне и завршне одредбе у којима се прецизира да</w:t>
      </w:r>
      <w:r w:rsidRPr="00172147">
        <w:rPr>
          <w:lang w:val="sr-Cyrl-CS"/>
        </w:rPr>
        <w:t xml:space="preserve"> ће се </w:t>
      </w:r>
      <w:r w:rsidRPr="00172147">
        <w:rPr>
          <w:rFonts w:eastAsiaTheme="minorHAnsi"/>
          <w:color w:val="000000" w:themeColor="text1"/>
          <w:lang w:val="sr-Cyrl-CS"/>
        </w:rPr>
        <w:t xml:space="preserve">прекршајни поступци започети до дана ступања на снагу овог закона окончати по одредбама овог закона, ако је то повољније за учиниоца прекршаја. Такође, прописано је да овај закон ступа на снагу осмог дана од дана објављивања у „Службеном гласнику Републике Србије”.  </w:t>
      </w:r>
    </w:p>
    <w:p w14:paraId="3AD55051" w14:textId="77777777" w:rsidR="00715F8E" w:rsidRPr="00172147" w:rsidRDefault="00DE65CB" w:rsidP="006B0FF0">
      <w:pPr>
        <w:keepNext/>
        <w:ind w:firstLine="720"/>
        <w:jc w:val="both"/>
        <w:outlineLvl w:val="8"/>
        <w:rPr>
          <w:b/>
          <w:bCs/>
          <w:color w:val="000000" w:themeColor="text1"/>
          <w:u w:val="single"/>
          <w:lang w:val="sr-Cyrl-CS"/>
        </w:rPr>
      </w:pPr>
      <w:r w:rsidRPr="00172147">
        <w:rPr>
          <w:b/>
          <w:bCs/>
          <w:color w:val="000000" w:themeColor="text1"/>
          <w:lang w:val="sr-Cyrl-CS"/>
        </w:rPr>
        <w:t>IV</w:t>
      </w:r>
      <w:r w:rsidR="006B0FF0" w:rsidRPr="00172147">
        <w:rPr>
          <w:b/>
          <w:bCs/>
          <w:color w:val="000000" w:themeColor="text1"/>
          <w:lang w:val="sr-Cyrl-CS"/>
        </w:rPr>
        <w:t>.</w:t>
      </w:r>
      <w:r w:rsidRPr="00172147">
        <w:rPr>
          <w:b/>
          <w:bCs/>
          <w:color w:val="000000" w:themeColor="text1"/>
          <w:lang w:val="sr-Cyrl-CS"/>
        </w:rPr>
        <w:t xml:space="preserve">  </w:t>
      </w:r>
      <w:r w:rsidR="006B0FF0" w:rsidRPr="00172147">
        <w:rPr>
          <w:b/>
          <w:bCs/>
          <w:color w:val="000000" w:themeColor="text1"/>
          <w:lang w:val="sr-Cyrl-CS"/>
        </w:rPr>
        <w:t>Процена финансијских</w:t>
      </w:r>
      <w:r w:rsidR="00715F8E" w:rsidRPr="00172147">
        <w:rPr>
          <w:b/>
          <w:bCs/>
          <w:color w:val="000000" w:themeColor="text1"/>
          <w:lang w:val="sr-Cyrl-CS"/>
        </w:rPr>
        <w:t xml:space="preserve"> средстава</w:t>
      </w:r>
      <w:r w:rsidR="006B0FF0" w:rsidRPr="00172147">
        <w:rPr>
          <w:b/>
          <w:bCs/>
          <w:color w:val="000000" w:themeColor="text1"/>
          <w:lang w:val="sr-Cyrl-CS"/>
        </w:rPr>
        <w:t xml:space="preserve"> потребних</w:t>
      </w:r>
      <w:r w:rsidR="00715F8E" w:rsidRPr="00172147">
        <w:rPr>
          <w:b/>
          <w:bCs/>
          <w:color w:val="000000" w:themeColor="text1"/>
          <w:lang w:val="sr-Cyrl-CS"/>
        </w:rPr>
        <w:t xml:space="preserve"> за </w:t>
      </w:r>
      <w:r w:rsidR="006B0FF0" w:rsidRPr="00172147">
        <w:rPr>
          <w:b/>
          <w:bCs/>
          <w:color w:val="000000" w:themeColor="text1"/>
          <w:lang w:val="sr-Cyrl-CS"/>
        </w:rPr>
        <w:t>спровођење</w:t>
      </w:r>
      <w:r w:rsidR="00E30F13" w:rsidRPr="00172147">
        <w:rPr>
          <w:b/>
          <w:bCs/>
          <w:color w:val="000000" w:themeColor="text1"/>
          <w:lang w:val="sr-Cyrl-CS"/>
        </w:rPr>
        <w:t xml:space="preserve"> з</w:t>
      </w:r>
      <w:r w:rsidR="00715F8E" w:rsidRPr="00172147">
        <w:rPr>
          <w:b/>
          <w:bCs/>
          <w:color w:val="000000" w:themeColor="text1"/>
          <w:lang w:val="sr-Cyrl-CS"/>
        </w:rPr>
        <w:t>акона</w:t>
      </w:r>
    </w:p>
    <w:p w14:paraId="2476FE95" w14:textId="77777777" w:rsidR="00715F8E" w:rsidRPr="00172147" w:rsidRDefault="00715F8E" w:rsidP="00715F8E">
      <w:pPr>
        <w:rPr>
          <w:color w:val="000000" w:themeColor="text1"/>
          <w:lang w:val="sr-Cyrl-CS"/>
        </w:rPr>
      </w:pPr>
    </w:p>
    <w:p w14:paraId="041154BA" w14:textId="77777777" w:rsidR="00337943" w:rsidRPr="00172147" w:rsidRDefault="00DE65CB" w:rsidP="00715F8E">
      <w:pPr>
        <w:tabs>
          <w:tab w:val="left" w:pos="3479"/>
        </w:tabs>
        <w:jc w:val="both"/>
        <w:rPr>
          <w:color w:val="000000" w:themeColor="text1"/>
          <w:lang w:val="sr-Cyrl-CS"/>
        </w:rPr>
      </w:pPr>
      <w:r w:rsidRPr="00172147">
        <w:rPr>
          <w:color w:val="000000" w:themeColor="text1"/>
          <w:lang w:val="sr-Cyrl-CS"/>
        </w:rPr>
        <w:t xml:space="preserve">          </w:t>
      </w:r>
      <w:r w:rsidR="00715F8E" w:rsidRPr="00172147">
        <w:rPr>
          <w:color w:val="000000" w:themeColor="text1"/>
          <w:lang w:val="sr-Cyrl-CS"/>
        </w:rPr>
        <w:t xml:space="preserve">За </w:t>
      </w:r>
      <w:r w:rsidR="006B0FF0" w:rsidRPr="00172147">
        <w:rPr>
          <w:color w:val="000000" w:themeColor="text1"/>
          <w:lang w:val="sr-Cyrl-CS"/>
        </w:rPr>
        <w:t>спровођење</w:t>
      </w:r>
      <w:r w:rsidR="00715F8E" w:rsidRPr="00172147">
        <w:rPr>
          <w:color w:val="000000" w:themeColor="text1"/>
          <w:lang w:val="sr-Cyrl-CS"/>
        </w:rPr>
        <w:t xml:space="preserve"> овог закона нису потребна финансијска средства из буџета Републике Србије.</w:t>
      </w:r>
    </w:p>
    <w:p w14:paraId="27EC18B2" w14:textId="77777777" w:rsidR="009275B9" w:rsidRDefault="009275B9">
      <w:pPr>
        <w:spacing w:after="200" w:line="276" w:lineRule="auto"/>
        <w:rPr>
          <w:color w:val="000000" w:themeColor="text1"/>
          <w:lang w:val="sr-Cyrl-CS"/>
        </w:rPr>
      </w:pPr>
    </w:p>
    <w:p w14:paraId="277C3630" w14:textId="77777777" w:rsidR="009275B9" w:rsidRPr="009275B9" w:rsidRDefault="009275B9" w:rsidP="009275B9">
      <w:pPr>
        <w:rPr>
          <w:lang w:val="sr-Cyrl-CS"/>
        </w:rPr>
      </w:pPr>
    </w:p>
    <w:p w14:paraId="63379AE3" w14:textId="77777777" w:rsidR="009275B9" w:rsidRPr="009275B9" w:rsidRDefault="009275B9" w:rsidP="009275B9">
      <w:pPr>
        <w:rPr>
          <w:lang w:val="sr-Cyrl-CS"/>
        </w:rPr>
      </w:pPr>
    </w:p>
    <w:p w14:paraId="673DF34B" w14:textId="77777777" w:rsidR="009275B9" w:rsidRPr="009275B9" w:rsidRDefault="009275B9" w:rsidP="009275B9">
      <w:pPr>
        <w:rPr>
          <w:lang w:val="sr-Cyrl-CS"/>
        </w:rPr>
      </w:pPr>
    </w:p>
    <w:p w14:paraId="4EAB759D" w14:textId="77777777" w:rsidR="009275B9" w:rsidRDefault="009275B9" w:rsidP="009275B9">
      <w:pPr>
        <w:tabs>
          <w:tab w:val="left" w:pos="3760"/>
        </w:tabs>
        <w:spacing w:after="200" w:line="276" w:lineRule="auto"/>
        <w:rPr>
          <w:lang w:val="sr-Cyrl-CS"/>
        </w:rPr>
      </w:pPr>
      <w:r>
        <w:rPr>
          <w:lang w:val="sr-Cyrl-CS"/>
        </w:rPr>
        <w:tab/>
      </w:r>
    </w:p>
    <w:sectPr w:rsidR="009275B9" w:rsidSect="004F28AD">
      <w:headerReference w:type="even" r:id="rId8"/>
      <w:headerReference w:type="default" r:id="rId9"/>
      <w:footerReference w:type="even" r:id="rId10"/>
      <w:footerReference w:type="default" r:id="rId11"/>
      <w:headerReference w:type="first" r:id="rId12"/>
      <w:footerReference w:type="first" r:id="rId13"/>
      <w:pgSz w:w="12240" w:h="15840"/>
      <w:pgMar w:top="1440" w:right="1247" w:bottom="1440" w:left="124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0B0C5E" w14:textId="77777777" w:rsidR="00611A8B" w:rsidRDefault="00611A8B" w:rsidP="00E74ECA">
      <w:r>
        <w:separator/>
      </w:r>
    </w:p>
  </w:endnote>
  <w:endnote w:type="continuationSeparator" w:id="0">
    <w:p w14:paraId="325D01D3" w14:textId="77777777" w:rsidR="00611A8B" w:rsidRDefault="00611A8B" w:rsidP="00E74E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02E976" w14:textId="77777777" w:rsidR="00796D18" w:rsidRDefault="00796D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3987266"/>
      <w:docPartObj>
        <w:docPartGallery w:val="Page Numbers (Bottom of Page)"/>
        <w:docPartUnique/>
      </w:docPartObj>
    </w:sdtPr>
    <w:sdtEndPr>
      <w:rPr>
        <w:noProof/>
      </w:rPr>
    </w:sdtEndPr>
    <w:sdtContent>
      <w:p w14:paraId="19C3B836" w14:textId="77777777" w:rsidR="00C07A14" w:rsidRDefault="00C07A14">
        <w:pPr>
          <w:pStyle w:val="Footer"/>
          <w:jc w:val="center"/>
        </w:pPr>
        <w:r>
          <w:fldChar w:fldCharType="begin"/>
        </w:r>
        <w:r>
          <w:instrText xml:space="preserve"> PAGE   \* MERGEFORMAT </w:instrText>
        </w:r>
        <w:r>
          <w:fldChar w:fldCharType="separate"/>
        </w:r>
        <w:r w:rsidR="009275B9">
          <w:rPr>
            <w:noProof/>
          </w:rPr>
          <w:t>5</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BACB2" w14:textId="77777777" w:rsidR="00796D18" w:rsidRDefault="00796D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BFBEB1" w14:textId="77777777" w:rsidR="00611A8B" w:rsidRDefault="00611A8B" w:rsidP="00E74ECA">
      <w:r>
        <w:separator/>
      </w:r>
    </w:p>
  </w:footnote>
  <w:footnote w:type="continuationSeparator" w:id="0">
    <w:p w14:paraId="2F961F48" w14:textId="77777777" w:rsidR="00611A8B" w:rsidRDefault="00611A8B" w:rsidP="00E74E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6BA06" w14:textId="77777777" w:rsidR="00796D18" w:rsidRDefault="00796D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1D13FE" w14:textId="77777777" w:rsidR="00796D18" w:rsidRDefault="00796D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AA05C" w14:textId="77777777" w:rsidR="00796D18" w:rsidRDefault="00796D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44C54"/>
    <w:multiLevelType w:val="hybridMultilevel"/>
    <w:tmpl w:val="EB301B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7F0126D"/>
    <w:multiLevelType w:val="hybridMultilevel"/>
    <w:tmpl w:val="E4369F9E"/>
    <w:lvl w:ilvl="0" w:tplc="8A88F77C">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0EC2681"/>
    <w:multiLevelType w:val="hybridMultilevel"/>
    <w:tmpl w:val="CD1E94B0"/>
    <w:lvl w:ilvl="0" w:tplc="B5D40DDC">
      <w:start w:val="1"/>
      <w:numFmt w:val="decimal"/>
      <w:lvlText w:val="%1)"/>
      <w:lvlJc w:val="left"/>
      <w:pPr>
        <w:ind w:left="1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1B308AF4">
      <w:start w:val="1"/>
      <w:numFmt w:val="lowerLetter"/>
      <w:lvlText w:val="%2"/>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182A6C80">
      <w:start w:val="1"/>
      <w:numFmt w:val="lowerRoman"/>
      <w:lvlText w:val="%3"/>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DDA6B5A4">
      <w:start w:val="1"/>
      <w:numFmt w:val="decimal"/>
      <w:lvlText w:val="%4"/>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0700D698">
      <w:start w:val="1"/>
      <w:numFmt w:val="lowerLetter"/>
      <w:lvlText w:val="%5"/>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FDBEE72C">
      <w:start w:val="1"/>
      <w:numFmt w:val="lowerRoman"/>
      <w:lvlText w:val="%6"/>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3968C28A">
      <w:start w:val="1"/>
      <w:numFmt w:val="decimal"/>
      <w:lvlText w:val="%7"/>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A446BC56">
      <w:start w:val="1"/>
      <w:numFmt w:val="lowerLetter"/>
      <w:lvlText w:val="%8"/>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A3A6B55E">
      <w:start w:val="1"/>
      <w:numFmt w:val="lowerRoman"/>
      <w:lvlText w:val="%9"/>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2CF32DDE"/>
    <w:multiLevelType w:val="hybridMultilevel"/>
    <w:tmpl w:val="92648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44489F"/>
    <w:multiLevelType w:val="hybridMultilevel"/>
    <w:tmpl w:val="456CCBAC"/>
    <w:lvl w:ilvl="0" w:tplc="5BDC971A">
      <w:start w:val="1"/>
      <w:numFmt w:val="decimal"/>
      <w:lvlText w:val="%1."/>
      <w:lvlJc w:val="left"/>
      <w:pPr>
        <w:ind w:left="1211"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5" w15:restartNumberingAfterBreak="0">
    <w:nsid w:val="3CB35A83"/>
    <w:multiLevelType w:val="hybridMultilevel"/>
    <w:tmpl w:val="E3724E00"/>
    <w:lvl w:ilvl="0" w:tplc="8A88F77C">
      <w:start w:val="5"/>
      <w:numFmt w:val="bullet"/>
      <w:lvlText w:val="-"/>
      <w:lvlJc w:val="left"/>
      <w:pPr>
        <w:tabs>
          <w:tab w:val="num" w:pos="1080"/>
        </w:tabs>
        <w:ind w:left="1080" w:hanging="360"/>
      </w:pPr>
      <w:rPr>
        <w:rFonts w:ascii="Times New Roman" w:eastAsia="Times New Roman" w:hAnsi="Times New Roman"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41F76D7C"/>
    <w:multiLevelType w:val="hybridMultilevel"/>
    <w:tmpl w:val="DB76C29E"/>
    <w:lvl w:ilvl="0" w:tplc="8A88F77C">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37A6C70"/>
    <w:multiLevelType w:val="hybridMultilevel"/>
    <w:tmpl w:val="C05E8966"/>
    <w:lvl w:ilvl="0" w:tplc="8D380D00">
      <w:start w:val="1"/>
      <w:numFmt w:val="decimal"/>
      <w:lvlText w:val="%1)"/>
      <w:lvlJc w:val="left"/>
      <w:pPr>
        <w:ind w:left="1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36D28CFA">
      <w:start w:val="1"/>
      <w:numFmt w:val="lowerLetter"/>
      <w:lvlText w:val="%2"/>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F42843D2">
      <w:start w:val="1"/>
      <w:numFmt w:val="lowerRoman"/>
      <w:lvlText w:val="%3"/>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43E8687A">
      <w:start w:val="1"/>
      <w:numFmt w:val="decimal"/>
      <w:lvlText w:val="%4"/>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8DAC763E">
      <w:start w:val="1"/>
      <w:numFmt w:val="lowerLetter"/>
      <w:lvlText w:val="%5"/>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B18E1A18">
      <w:start w:val="1"/>
      <w:numFmt w:val="lowerRoman"/>
      <w:lvlText w:val="%6"/>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4B462B04">
      <w:start w:val="1"/>
      <w:numFmt w:val="decimal"/>
      <w:lvlText w:val="%7"/>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91E0C0F8">
      <w:start w:val="1"/>
      <w:numFmt w:val="lowerLetter"/>
      <w:lvlText w:val="%8"/>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66900CF2">
      <w:start w:val="1"/>
      <w:numFmt w:val="lowerRoman"/>
      <w:lvlText w:val="%9"/>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443862A1"/>
    <w:multiLevelType w:val="hybridMultilevel"/>
    <w:tmpl w:val="1AF230D6"/>
    <w:lvl w:ilvl="0" w:tplc="E7C2B93A">
      <w:start w:val="1"/>
      <w:numFmt w:val="decimal"/>
      <w:lvlText w:val="%1)"/>
      <w:lvlJc w:val="left"/>
      <w:pPr>
        <w:ind w:left="317"/>
      </w:pPr>
      <w:rPr>
        <w:rFonts w:ascii="Times New Roman" w:eastAsia="Verdana" w:hAnsi="Times New Roman" w:cs="Times New Roman" w:hint="default"/>
        <w:b w:val="0"/>
        <w:i w:val="0"/>
        <w:strike w:val="0"/>
        <w:dstrike w:val="0"/>
        <w:color w:val="000000"/>
        <w:sz w:val="24"/>
        <w:szCs w:val="24"/>
        <w:u w:val="none" w:color="000000"/>
        <w:bdr w:val="none" w:sz="0" w:space="0" w:color="auto"/>
        <w:shd w:val="clear" w:color="auto" w:fill="auto"/>
        <w:vertAlign w:val="baseline"/>
      </w:rPr>
    </w:lvl>
    <w:lvl w:ilvl="1" w:tplc="D252243E">
      <w:start w:val="1"/>
      <w:numFmt w:val="lowerLetter"/>
      <w:lvlText w:val="%2"/>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A54CC27A">
      <w:start w:val="1"/>
      <w:numFmt w:val="lowerRoman"/>
      <w:lvlText w:val="%3"/>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386E283E">
      <w:start w:val="1"/>
      <w:numFmt w:val="decimal"/>
      <w:lvlText w:val="%4"/>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23CEFA76">
      <w:start w:val="1"/>
      <w:numFmt w:val="lowerLetter"/>
      <w:lvlText w:val="%5"/>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09B6DA1A">
      <w:start w:val="1"/>
      <w:numFmt w:val="lowerRoman"/>
      <w:lvlText w:val="%6"/>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9D1826B4">
      <w:start w:val="1"/>
      <w:numFmt w:val="decimal"/>
      <w:lvlText w:val="%7"/>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40F8D770">
      <w:start w:val="1"/>
      <w:numFmt w:val="lowerLetter"/>
      <w:lvlText w:val="%8"/>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9280C5A0">
      <w:start w:val="1"/>
      <w:numFmt w:val="lowerRoman"/>
      <w:lvlText w:val="%9"/>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567061CC"/>
    <w:multiLevelType w:val="hybridMultilevel"/>
    <w:tmpl w:val="456CCBAC"/>
    <w:lvl w:ilvl="0" w:tplc="5BDC971A">
      <w:start w:val="1"/>
      <w:numFmt w:val="decimal"/>
      <w:lvlText w:val="%1."/>
      <w:lvlJc w:val="left"/>
      <w:pPr>
        <w:ind w:left="1211"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0" w15:restartNumberingAfterBreak="0">
    <w:nsid w:val="69801D9F"/>
    <w:multiLevelType w:val="hybridMultilevel"/>
    <w:tmpl w:val="2C2262D2"/>
    <w:lvl w:ilvl="0" w:tplc="9004522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6893B0C"/>
    <w:multiLevelType w:val="hybridMultilevel"/>
    <w:tmpl w:val="E052678C"/>
    <w:lvl w:ilvl="0" w:tplc="FFB09DB6">
      <w:start w:val="1"/>
      <w:numFmt w:val="decimal"/>
      <w:lvlText w:val="%1)"/>
      <w:lvlJc w:val="left"/>
      <w:pPr>
        <w:ind w:left="1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D34EF1A2">
      <w:start w:val="1"/>
      <w:numFmt w:val="lowerLetter"/>
      <w:lvlText w:val="%2"/>
      <w:lvlJc w:val="left"/>
      <w:pPr>
        <w:ind w:left="10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7FC2C776">
      <w:start w:val="1"/>
      <w:numFmt w:val="lowerRoman"/>
      <w:lvlText w:val="%3"/>
      <w:lvlJc w:val="left"/>
      <w:pPr>
        <w:ind w:left="18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A404C8EA">
      <w:start w:val="1"/>
      <w:numFmt w:val="decimal"/>
      <w:lvlText w:val="%4"/>
      <w:lvlJc w:val="left"/>
      <w:pPr>
        <w:ind w:left="25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77242216">
      <w:start w:val="1"/>
      <w:numFmt w:val="lowerLetter"/>
      <w:lvlText w:val="%5"/>
      <w:lvlJc w:val="left"/>
      <w:pPr>
        <w:ind w:left="324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28CC6C5A">
      <w:start w:val="1"/>
      <w:numFmt w:val="lowerRoman"/>
      <w:lvlText w:val="%6"/>
      <w:lvlJc w:val="left"/>
      <w:pPr>
        <w:ind w:left="396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3E06DF4C">
      <w:start w:val="1"/>
      <w:numFmt w:val="decimal"/>
      <w:lvlText w:val="%7"/>
      <w:lvlJc w:val="left"/>
      <w:pPr>
        <w:ind w:left="468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135E66AA">
      <w:start w:val="1"/>
      <w:numFmt w:val="lowerLetter"/>
      <w:lvlText w:val="%8"/>
      <w:lvlJc w:val="left"/>
      <w:pPr>
        <w:ind w:left="540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DDA48F2A">
      <w:start w:val="1"/>
      <w:numFmt w:val="lowerRoman"/>
      <w:lvlText w:val="%9"/>
      <w:lvlJc w:val="left"/>
      <w:pPr>
        <w:ind w:left="6120"/>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7E997C71"/>
    <w:multiLevelType w:val="hybridMultilevel"/>
    <w:tmpl w:val="82FA1764"/>
    <w:lvl w:ilvl="0" w:tplc="8A88F77C">
      <w:start w:val="5"/>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18153282">
    <w:abstractNumId w:val="5"/>
  </w:num>
  <w:num w:numId="2" w16cid:durableId="1280264220">
    <w:abstractNumId w:val="0"/>
  </w:num>
  <w:num w:numId="3" w16cid:durableId="1274939162">
    <w:abstractNumId w:val="3"/>
  </w:num>
  <w:num w:numId="4" w16cid:durableId="2117600470">
    <w:abstractNumId w:val="12"/>
  </w:num>
  <w:num w:numId="5" w16cid:durableId="350184170">
    <w:abstractNumId w:val="6"/>
  </w:num>
  <w:num w:numId="6" w16cid:durableId="1067219806">
    <w:abstractNumId w:val="10"/>
  </w:num>
  <w:num w:numId="7" w16cid:durableId="1221670569">
    <w:abstractNumId w:val="1"/>
  </w:num>
  <w:num w:numId="8" w16cid:durableId="1571499796">
    <w:abstractNumId w:val="9"/>
  </w:num>
  <w:num w:numId="9" w16cid:durableId="1428236340">
    <w:abstractNumId w:val="4"/>
  </w:num>
  <w:num w:numId="10" w16cid:durableId="451674463">
    <w:abstractNumId w:val="11"/>
  </w:num>
  <w:num w:numId="11" w16cid:durableId="2114279966">
    <w:abstractNumId w:val="8"/>
  </w:num>
  <w:num w:numId="12" w16cid:durableId="1548685252">
    <w:abstractNumId w:val="2"/>
  </w:num>
  <w:num w:numId="13" w16cid:durableId="94719799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5A94"/>
    <w:rsid w:val="00004080"/>
    <w:rsid w:val="00004E07"/>
    <w:rsid w:val="000161D0"/>
    <w:rsid w:val="000309FF"/>
    <w:rsid w:val="00041ED1"/>
    <w:rsid w:val="00043C3B"/>
    <w:rsid w:val="00057EED"/>
    <w:rsid w:val="00060100"/>
    <w:rsid w:val="00067C07"/>
    <w:rsid w:val="000702F1"/>
    <w:rsid w:val="00070C9D"/>
    <w:rsid w:val="000807E8"/>
    <w:rsid w:val="00080FAB"/>
    <w:rsid w:val="00090C56"/>
    <w:rsid w:val="00093FA0"/>
    <w:rsid w:val="000B7300"/>
    <w:rsid w:val="000C5143"/>
    <w:rsid w:val="000D048B"/>
    <w:rsid w:val="000D181B"/>
    <w:rsid w:val="000D2B60"/>
    <w:rsid w:val="000D55DF"/>
    <w:rsid w:val="000D708E"/>
    <w:rsid w:val="000E01DE"/>
    <w:rsid w:val="000E3D95"/>
    <w:rsid w:val="000F022A"/>
    <w:rsid w:val="000F5D68"/>
    <w:rsid w:val="000F7C18"/>
    <w:rsid w:val="00102DF1"/>
    <w:rsid w:val="00106E4C"/>
    <w:rsid w:val="00107766"/>
    <w:rsid w:val="001123B7"/>
    <w:rsid w:val="00114C3E"/>
    <w:rsid w:val="00115498"/>
    <w:rsid w:val="00115E87"/>
    <w:rsid w:val="001326A8"/>
    <w:rsid w:val="00136C32"/>
    <w:rsid w:val="00137303"/>
    <w:rsid w:val="00144662"/>
    <w:rsid w:val="00145492"/>
    <w:rsid w:val="001468C7"/>
    <w:rsid w:val="001517CB"/>
    <w:rsid w:val="00167715"/>
    <w:rsid w:val="0017038E"/>
    <w:rsid w:val="00172147"/>
    <w:rsid w:val="00172B6A"/>
    <w:rsid w:val="00172B91"/>
    <w:rsid w:val="00182357"/>
    <w:rsid w:val="00185DBE"/>
    <w:rsid w:val="001874B2"/>
    <w:rsid w:val="00187ED4"/>
    <w:rsid w:val="00190F77"/>
    <w:rsid w:val="001B6D27"/>
    <w:rsid w:val="001C0D93"/>
    <w:rsid w:val="001C1B74"/>
    <w:rsid w:val="001D459A"/>
    <w:rsid w:val="001D7869"/>
    <w:rsid w:val="001E4A5B"/>
    <w:rsid w:val="001F2FAD"/>
    <w:rsid w:val="001F723F"/>
    <w:rsid w:val="00201CCE"/>
    <w:rsid w:val="002036A3"/>
    <w:rsid w:val="002164C4"/>
    <w:rsid w:val="002233B9"/>
    <w:rsid w:val="0023242A"/>
    <w:rsid w:val="00235CB6"/>
    <w:rsid w:val="00236082"/>
    <w:rsid w:val="0024065F"/>
    <w:rsid w:val="0024218D"/>
    <w:rsid w:val="00245A94"/>
    <w:rsid w:val="002559C9"/>
    <w:rsid w:val="00256D1F"/>
    <w:rsid w:val="00267B8C"/>
    <w:rsid w:val="00280228"/>
    <w:rsid w:val="002804AE"/>
    <w:rsid w:val="002812BC"/>
    <w:rsid w:val="00287DDB"/>
    <w:rsid w:val="002B50CD"/>
    <w:rsid w:val="002B686E"/>
    <w:rsid w:val="002D0FAE"/>
    <w:rsid w:val="002D3136"/>
    <w:rsid w:val="002D3751"/>
    <w:rsid w:val="002D76C7"/>
    <w:rsid w:val="002E5FF1"/>
    <w:rsid w:val="002F2245"/>
    <w:rsid w:val="002F2781"/>
    <w:rsid w:val="002F77BB"/>
    <w:rsid w:val="00305C54"/>
    <w:rsid w:val="00311660"/>
    <w:rsid w:val="00312503"/>
    <w:rsid w:val="00313980"/>
    <w:rsid w:val="00313B12"/>
    <w:rsid w:val="00314820"/>
    <w:rsid w:val="00316C6E"/>
    <w:rsid w:val="003275B1"/>
    <w:rsid w:val="00332C4E"/>
    <w:rsid w:val="00337943"/>
    <w:rsid w:val="00337E09"/>
    <w:rsid w:val="00340187"/>
    <w:rsid w:val="00347D81"/>
    <w:rsid w:val="003614D4"/>
    <w:rsid w:val="00363FD2"/>
    <w:rsid w:val="003669A8"/>
    <w:rsid w:val="00366A05"/>
    <w:rsid w:val="00377EF3"/>
    <w:rsid w:val="00380BD1"/>
    <w:rsid w:val="00381DD3"/>
    <w:rsid w:val="003868E6"/>
    <w:rsid w:val="00394998"/>
    <w:rsid w:val="003B1305"/>
    <w:rsid w:val="003B5EC6"/>
    <w:rsid w:val="003B6D91"/>
    <w:rsid w:val="003C0BCB"/>
    <w:rsid w:val="003C1765"/>
    <w:rsid w:val="003E000C"/>
    <w:rsid w:val="003E3066"/>
    <w:rsid w:val="003E72D5"/>
    <w:rsid w:val="003F0359"/>
    <w:rsid w:val="003F282F"/>
    <w:rsid w:val="003F537F"/>
    <w:rsid w:val="003F5681"/>
    <w:rsid w:val="00404E79"/>
    <w:rsid w:val="00422453"/>
    <w:rsid w:val="00432B30"/>
    <w:rsid w:val="00440C7C"/>
    <w:rsid w:val="00444AF0"/>
    <w:rsid w:val="00451B63"/>
    <w:rsid w:val="00453BA1"/>
    <w:rsid w:val="00456B36"/>
    <w:rsid w:val="00463C69"/>
    <w:rsid w:val="0046596A"/>
    <w:rsid w:val="00484BFB"/>
    <w:rsid w:val="004870DD"/>
    <w:rsid w:val="0049424B"/>
    <w:rsid w:val="004A6599"/>
    <w:rsid w:val="004B0FDC"/>
    <w:rsid w:val="004B7536"/>
    <w:rsid w:val="004C7340"/>
    <w:rsid w:val="004E07E3"/>
    <w:rsid w:val="004E0A81"/>
    <w:rsid w:val="004E5DD2"/>
    <w:rsid w:val="004F28AD"/>
    <w:rsid w:val="004F32E6"/>
    <w:rsid w:val="004F6502"/>
    <w:rsid w:val="0050318E"/>
    <w:rsid w:val="00505B8C"/>
    <w:rsid w:val="00533FE0"/>
    <w:rsid w:val="005355D6"/>
    <w:rsid w:val="00537001"/>
    <w:rsid w:val="005422CB"/>
    <w:rsid w:val="005441E3"/>
    <w:rsid w:val="00555A41"/>
    <w:rsid w:val="005560F3"/>
    <w:rsid w:val="0055698B"/>
    <w:rsid w:val="0056076F"/>
    <w:rsid w:val="0056377B"/>
    <w:rsid w:val="005659C4"/>
    <w:rsid w:val="00565F1B"/>
    <w:rsid w:val="00576467"/>
    <w:rsid w:val="005828A6"/>
    <w:rsid w:val="00584439"/>
    <w:rsid w:val="00586BAC"/>
    <w:rsid w:val="00587E4B"/>
    <w:rsid w:val="0059412F"/>
    <w:rsid w:val="00597CB5"/>
    <w:rsid w:val="005A6432"/>
    <w:rsid w:val="005B61C8"/>
    <w:rsid w:val="005E034E"/>
    <w:rsid w:val="005F3B01"/>
    <w:rsid w:val="00605A0F"/>
    <w:rsid w:val="00611A8B"/>
    <w:rsid w:val="00615AA9"/>
    <w:rsid w:val="0062632F"/>
    <w:rsid w:val="00633B42"/>
    <w:rsid w:val="00635069"/>
    <w:rsid w:val="0063515F"/>
    <w:rsid w:val="00660193"/>
    <w:rsid w:val="00675130"/>
    <w:rsid w:val="00687955"/>
    <w:rsid w:val="006A67C3"/>
    <w:rsid w:val="006B0FF0"/>
    <w:rsid w:val="006C22A0"/>
    <w:rsid w:val="006F2A90"/>
    <w:rsid w:val="00711330"/>
    <w:rsid w:val="00713EF7"/>
    <w:rsid w:val="0071530C"/>
    <w:rsid w:val="00715F8E"/>
    <w:rsid w:val="0073637F"/>
    <w:rsid w:val="007377FF"/>
    <w:rsid w:val="00740824"/>
    <w:rsid w:val="00745B64"/>
    <w:rsid w:val="007460FB"/>
    <w:rsid w:val="0074622F"/>
    <w:rsid w:val="00756691"/>
    <w:rsid w:val="00762338"/>
    <w:rsid w:val="00764E4E"/>
    <w:rsid w:val="00766ABC"/>
    <w:rsid w:val="0077023C"/>
    <w:rsid w:val="007853FC"/>
    <w:rsid w:val="0078703B"/>
    <w:rsid w:val="00790858"/>
    <w:rsid w:val="007916D5"/>
    <w:rsid w:val="00796D18"/>
    <w:rsid w:val="007A3673"/>
    <w:rsid w:val="007A4DBC"/>
    <w:rsid w:val="007A6638"/>
    <w:rsid w:val="007B302D"/>
    <w:rsid w:val="007B5D75"/>
    <w:rsid w:val="007B74EA"/>
    <w:rsid w:val="007C01CD"/>
    <w:rsid w:val="007C12DF"/>
    <w:rsid w:val="007D3D9C"/>
    <w:rsid w:val="007D58E3"/>
    <w:rsid w:val="007E426C"/>
    <w:rsid w:val="007E5A55"/>
    <w:rsid w:val="007F342E"/>
    <w:rsid w:val="00811DEC"/>
    <w:rsid w:val="00822FF3"/>
    <w:rsid w:val="008353DF"/>
    <w:rsid w:val="008369FA"/>
    <w:rsid w:val="00844995"/>
    <w:rsid w:val="00846365"/>
    <w:rsid w:val="00851BE0"/>
    <w:rsid w:val="008528D2"/>
    <w:rsid w:val="00872644"/>
    <w:rsid w:val="00874B31"/>
    <w:rsid w:val="008772C4"/>
    <w:rsid w:val="008824A1"/>
    <w:rsid w:val="00885B4B"/>
    <w:rsid w:val="00893D57"/>
    <w:rsid w:val="008A5990"/>
    <w:rsid w:val="008B19D1"/>
    <w:rsid w:val="008B7557"/>
    <w:rsid w:val="008C6C7F"/>
    <w:rsid w:val="008C7D6B"/>
    <w:rsid w:val="008E2A3D"/>
    <w:rsid w:val="008E5D11"/>
    <w:rsid w:val="008F00D7"/>
    <w:rsid w:val="008F094C"/>
    <w:rsid w:val="008F4980"/>
    <w:rsid w:val="008F6D88"/>
    <w:rsid w:val="009017B4"/>
    <w:rsid w:val="00905803"/>
    <w:rsid w:val="00915A7C"/>
    <w:rsid w:val="009275B9"/>
    <w:rsid w:val="00933F1B"/>
    <w:rsid w:val="009401B4"/>
    <w:rsid w:val="00942824"/>
    <w:rsid w:val="0095092A"/>
    <w:rsid w:val="009659CE"/>
    <w:rsid w:val="0096777E"/>
    <w:rsid w:val="0097361A"/>
    <w:rsid w:val="0098460B"/>
    <w:rsid w:val="00986555"/>
    <w:rsid w:val="00992C3E"/>
    <w:rsid w:val="009948C0"/>
    <w:rsid w:val="00997E0A"/>
    <w:rsid w:val="009A2300"/>
    <w:rsid w:val="009A6BF2"/>
    <w:rsid w:val="009B2005"/>
    <w:rsid w:val="009C4553"/>
    <w:rsid w:val="009C4DC8"/>
    <w:rsid w:val="009D033B"/>
    <w:rsid w:val="009F1970"/>
    <w:rsid w:val="009F7335"/>
    <w:rsid w:val="00A156BF"/>
    <w:rsid w:val="00A15AE6"/>
    <w:rsid w:val="00A21E86"/>
    <w:rsid w:val="00A36FE2"/>
    <w:rsid w:val="00A4349C"/>
    <w:rsid w:val="00A60CE6"/>
    <w:rsid w:val="00A628A8"/>
    <w:rsid w:val="00A6622A"/>
    <w:rsid w:val="00A7025E"/>
    <w:rsid w:val="00A802A8"/>
    <w:rsid w:val="00A80D79"/>
    <w:rsid w:val="00A8293A"/>
    <w:rsid w:val="00A86CB2"/>
    <w:rsid w:val="00A87417"/>
    <w:rsid w:val="00AB76DC"/>
    <w:rsid w:val="00AC0EC9"/>
    <w:rsid w:val="00AD7AE4"/>
    <w:rsid w:val="00AE1399"/>
    <w:rsid w:val="00AE6AAE"/>
    <w:rsid w:val="00AE778E"/>
    <w:rsid w:val="00AF24BA"/>
    <w:rsid w:val="00AF43E5"/>
    <w:rsid w:val="00B01B68"/>
    <w:rsid w:val="00B03295"/>
    <w:rsid w:val="00B20878"/>
    <w:rsid w:val="00B31B57"/>
    <w:rsid w:val="00B4276F"/>
    <w:rsid w:val="00B44CE6"/>
    <w:rsid w:val="00B44FAF"/>
    <w:rsid w:val="00B51975"/>
    <w:rsid w:val="00B54FE8"/>
    <w:rsid w:val="00B6145C"/>
    <w:rsid w:val="00B7236C"/>
    <w:rsid w:val="00B76107"/>
    <w:rsid w:val="00B77259"/>
    <w:rsid w:val="00B80318"/>
    <w:rsid w:val="00B81915"/>
    <w:rsid w:val="00B868A1"/>
    <w:rsid w:val="00B94C40"/>
    <w:rsid w:val="00BB15CA"/>
    <w:rsid w:val="00BB61C5"/>
    <w:rsid w:val="00BC250F"/>
    <w:rsid w:val="00BD1B63"/>
    <w:rsid w:val="00BD33B0"/>
    <w:rsid w:val="00BD7D3B"/>
    <w:rsid w:val="00BE0B57"/>
    <w:rsid w:val="00BE3194"/>
    <w:rsid w:val="00BE3CE2"/>
    <w:rsid w:val="00BF0F98"/>
    <w:rsid w:val="00BF125E"/>
    <w:rsid w:val="00BF1C20"/>
    <w:rsid w:val="00C035B7"/>
    <w:rsid w:val="00C056A3"/>
    <w:rsid w:val="00C07A14"/>
    <w:rsid w:val="00C1354A"/>
    <w:rsid w:val="00C13559"/>
    <w:rsid w:val="00C202CD"/>
    <w:rsid w:val="00C20A7B"/>
    <w:rsid w:val="00C47860"/>
    <w:rsid w:val="00C47991"/>
    <w:rsid w:val="00C47BE6"/>
    <w:rsid w:val="00C52DDC"/>
    <w:rsid w:val="00C61999"/>
    <w:rsid w:val="00C63459"/>
    <w:rsid w:val="00C72792"/>
    <w:rsid w:val="00C93524"/>
    <w:rsid w:val="00C95369"/>
    <w:rsid w:val="00CA0755"/>
    <w:rsid w:val="00CA0932"/>
    <w:rsid w:val="00CA366F"/>
    <w:rsid w:val="00CA6396"/>
    <w:rsid w:val="00CB0A40"/>
    <w:rsid w:val="00CB4A0E"/>
    <w:rsid w:val="00CC0D94"/>
    <w:rsid w:val="00CD2605"/>
    <w:rsid w:val="00CD5637"/>
    <w:rsid w:val="00CD788D"/>
    <w:rsid w:val="00CF3138"/>
    <w:rsid w:val="00CF4811"/>
    <w:rsid w:val="00D01BFD"/>
    <w:rsid w:val="00D02597"/>
    <w:rsid w:val="00D03314"/>
    <w:rsid w:val="00D03552"/>
    <w:rsid w:val="00D041AC"/>
    <w:rsid w:val="00D10854"/>
    <w:rsid w:val="00D12BC8"/>
    <w:rsid w:val="00D14B76"/>
    <w:rsid w:val="00D303E1"/>
    <w:rsid w:val="00D33CF3"/>
    <w:rsid w:val="00D3599D"/>
    <w:rsid w:val="00D41006"/>
    <w:rsid w:val="00D4420C"/>
    <w:rsid w:val="00D46BAE"/>
    <w:rsid w:val="00D5264B"/>
    <w:rsid w:val="00D53BB7"/>
    <w:rsid w:val="00D56E41"/>
    <w:rsid w:val="00D601EA"/>
    <w:rsid w:val="00D60A46"/>
    <w:rsid w:val="00D6366B"/>
    <w:rsid w:val="00D64BA5"/>
    <w:rsid w:val="00D72165"/>
    <w:rsid w:val="00D82211"/>
    <w:rsid w:val="00D86945"/>
    <w:rsid w:val="00D9319A"/>
    <w:rsid w:val="00DA7AA4"/>
    <w:rsid w:val="00DB348F"/>
    <w:rsid w:val="00DB478F"/>
    <w:rsid w:val="00DB666E"/>
    <w:rsid w:val="00DD1000"/>
    <w:rsid w:val="00DD538F"/>
    <w:rsid w:val="00DD5AB1"/>
    <w:rsid w:val="00DE0138"/>
    <w:rsid w:val="00DE3CBD"/>
    <w:rsid w:val="00DE4204"/>
    <w:rsid w:val="00DE65CB"/>
    <w:rsid w:val="00DE68F7"/>
    <w:rsid w:val="00DF0EC1"/>
    <w:rsid w:val="00DF5C63"/>
    <w:rsid w:val="00E132D3"/>
    <w:rsid w:val="00E15950"/>
    <w:rsid w:val="00E206D8"/>
    <w:rsid w:val="00E265B3"/>
    <w:rsid w:val="00E27DE8"/>
    <w:rsid w:val="00E30F13"/>
    <w:rsid w:val="00E31335"/>
    <w:rsid w:val="00E314B6"/>
    <w:rsid w:val="00E32B07"/>
    <w:rsid w:val="00E4007D"/>
    <w:rsid w:val="00E43936"/>
    <w:rsid w:val="00E44030"/>
    <w:rsid w:val="00E52FCF"/>
    <w:rsid w:val="00E5663A"/>
    <w:rsid w:val="00E65B16"/>
    <w:rsid w:val="00E702A6"/>
    <w:rsid w:val="00E74ECA"/>
    <w:rsid w:val="00E863D1"/>
    <w:rsid w:val="00E9485C"/>
    <w:rsid w:val="00EA0F06"/>
    <w:rsid w:val="00EA4CEE"/>
    <w:rsid w:val="00EB5704"/>
    <w:rsid w:val="00EB6613"/>
    <w:rsid w:val="00EC3753"/>
    <w:rsid w:val="00EC77CD"/>
    <w:rsid w:val="00ED5363"/>
    <w:rsid w:val="00EF1CB7"/>
    <w:rsid w:val="00EF51E5"/>
    <w:rsid w:val="00F00982"/>
    <w:rsid w:val="00F0780D"/>
    <w:rsid w:val="00F20A40"/>
    <w:rsid w:val="00F40D2F"/>
    <w:rsid w:val="00F47A46"/>
    <w:rsid w:val="00F533E8"/>
    <w:rsid w:val="00F60473"/>
    <w:rsid w:val="00F7048C"/>
    <w:rsid w:val="00F70590"/>
    <w:rsid w:val="00F846BD"/>
    <w:rsid w:val="00F91205"/>
    <w:rsid w:val="00F91776"/>
    <w:rsid w:val="00F93C2F"/>
    <w:rsid w:val="00F95744"/>
    <w:rsid w:val="00F97596"/>
    <w:rsid w:val="00FA1659"/>
    <w:rsid w:val="00FB162F"/>
    <w:rsid w:val="00FB29D9"/>
    <w:rsid w:val="00FB3154"/>
    <w:rsid w:val="00FB50F4"/>
    <w:rsid w:val="00FC241D"/>
    <w:rsid w:val="00FC25EA"/>
    <w:rsid w:val="00FC4ECF"/>
    <w:rsid w:val="00FE2C46"/>
    <w:rsid w:val="00FE336D"/>
    <w:rsid w:val="00FE4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7D60F"/>
  <w15:docId w15:val="{D4FF1004-6940-43B4-ADED-15C1C8CB2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6E4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45A94"/>
    <w:pPr>
      <w:keepNext/>
      <w:jc w:val="center"/>
      <w:outlineLvl w:val="0"/>
    </w:pPr>
    <w:rPr>
      <w:b/>
      <w:bCs/>
      <w:sz w:val="28"/>
      <w:lang w:val="sr-Latn-CS"/>
    </w:rPr>
  </w:style>
  <w:style w:type="paragraph" w:styleId="Heading9">
    <w:name w:val="heading 9"/>
    <w:basedOn w:val="Normal"/>
    <w:next w:val="Normal"/>
    <w:link w:val="Heading9Char"/>
    <w:uiPriority w:val="9"/>
    <w:semiHidden/>
    <w:unhideWhenUsed/>
    <w:qFormat/>
    <w:rsid w:val="00715F8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5A94"/>
    <w:rPr>
      <w:rFonts w:ascii="Times New Roman" w:eastAsia="Times New Roman" w:hAnsi="Times New Roman" w:cs="Times New Roman"/>
      <w:b/>
      <w:bCs/>
      <w:sz w:val="28"/>
      <w:szCs w:val="24"/>
      <w:lang w:val="sr-Latn-CS"/>
    </w:rPr>
  </w:style>
  <w:style w:type="paragraph" w:styleId="BodyTextIndent">
    <w:name w:val="Body Text Indent"/>
    <w:basedOn w:val="Normal"/>
    <w:link w:val="BodyTextIndentChar"/>
    <w:rsid w:val="00245A94"/>
    <w:pPr>
      <w:ind w:left="60"/>
    </w:pPr>
    <w:rPr>
      <w:lang w:val="sr-Latn-CS"/>
    </w:rPr>
  </w:style>
  <w:style w:type="character" w:customStyle="1" w:styleId="BodyTextIndentChar">
    <w:name w:val="Body Text Indent Char"/>
    <w:basedOn w:val="DefaultParagraphFont"/>
    <w:link w:val="BodyTextIndent"/>
    <w:rsid w:val="00245A94"/>
    <w:rPr>
      <w:rFonts w:ascii="Times New Roman" w:eastAsia="Times New Roman" w:hAnsi="Times New Roman" w:cs="Times New Roman"/>
      <w:sz w:val="24"/>
      <w:szCs w:val="24"/>
      <w:lang w:val="sr-Latn-CS"/>
    </w:rPr>
  </w:style>
  <w:style w:type="paragraph" w:styleId="BodyTextIndent2">
    <w:name w:val="Body Text Indent 2"/>
    <w:basedOn w:val="Normal"/>
    <w:link w:val="BodyTextIndent2Char"/>
    <w:rsid w:val="00245A94"/>
    <w:pPr>
      <w:ind w:left="60"/>
      <w:jc w:val="both"/>
    </w:pPr>
    <w:rPr>
      <w:lang w:val="sr-Latn-CS"/>
    </w:rPr>
  </w:style>
  <w:style w:type="character" w:customStyle="1" w:styleId="BodyTextIndent2Char">
    <w:name w:val="Body Text Indent 2 Char"/>
    <w:basedOn w:val="DefaultParagraphFont"/>
    <w:link w:val="BodyTextIndent2"/>
    <w:rsid w:val="00245A94"/>
    <w:rPr>
      <w:rFonts w:ascii="Times New Roman" w:eastAsia="Times New Roman" w:hAnsi="Times New Roman" w:cs="Times New Roman"/>
      <w:sz w:val="24"/>
      <w:szCs w:val="24"/>
      <w:lang w:val="sr-Latn-CS"/>
    </w:rPr>
  </w:style>
  <w:style w:type="paragraph" w:styleId="Header">
    <w:name w:val="header"/>
    <w:basedOn w:val="Normal"/>
    <w:link w:val="HeaderChar"/>
    <w:rsid w:val="00245A94"/>
    <w:pPr>
      <w:tabs>
        <w:tab w:val="center" w:pos="4320"/>
        <w:tab w:val="right" w:pos="8640"/>
      </w:tabs>
    </w:pPr>
  </w:style>
  <w:style w:type="character" w:customStyle="1" w:styleId="HeaderChar">
    <w:name w:val="Header Char"/>
    <w:basedOn w:val="DefaultParagraphFont"/>
    <w:link w:val="Header"/>
    <w:rsid w:val="00245A94"/>
    <w:rPr>
      <w:rFonts w:ascii="Times New Roman" w:eastAsia="Times New Roman" w:hAnsi="Times New Roman" w:cs="Times New Roman"/>
      <w:sz w:val="24"/>
      <w:szCs w:val="24"/>
    </w:rPr>
  </w:style>
  <w:style w:type="paragraph" w:customStyle="1" w:styleId="Normal-uvlaka01Hanging039cm">
    <w:name w:val="Normal -uvlaka 01 Hanging:  0.39 cm"/>
    <w:basedOn w:val="Normal"/>
    <w:rsid w:val="00245A94"/>
    <w:pPr>
      <w:widowControl w:val="0"/>
      <w:tabs>
        <w:tab w:val="left" w:pos="1440"/>
      </w:tabs>
      <w:autoSpaceDE w:val="0"/>
      <w:autoSpaceDN w:val="0"/>
      <w:adjustRightInd w:val="0"/>
      <w:spacing w:before="60"/>
      <w:ind w:left="550" w:hanging="220"/>
      <w:jc w:val="both"/>
    </w:pPr>
    <w:rPr>
      <w:sz w:val="22"/>
      <w:lang w:val="sr-Latn-CS" w:eastAsia="en-GB"/>
    </w:rPr>
  </w:style>
  <w:style w:type="character" w:customStyle="1" w:styleId="FooterChar">
    <w:name w:val="Footer Char"/>
    <w:uiPriority w:val="99"/>
    <w:qFormat/>
    <w:rsid w:val="007B74EA"/>
    <w:rPr>
      <w:rFonts w:ascii="Arial Unicode MS" w:eastAsia="Arial Unicode MS" w:hAnsi="Arial Unicode MS" w:cs="Arial Unicode MS"/>
      <w:color w:val="000000"/>
      <w:sz w:val="24"/>
      <w:szCs w:val="24"/>
    </w:rPr>
  </w:style>
  <w:style w:type="character" w:styleId="CommentReference">
    <w:name w:val="annotation reference"/>
    <w:basedOn w:val="DefaultParagraphFont"/>
    <w:uiPriority w:val="99"/>
    <w:unhideWhenUsed/>
    <w:qFormat/>
    <w:rsid w:val="000D708E"/>
    <w:rPr>
      <w:sz w:val="16"/>
      <w:szCs w:val="16"/>
    </w:rPr>
  </w:style>
  <w:style w:type="paragraph" w:styleId="CommentText">
    <w:name w:val="annotation text"/>
    <w:basedOn w:val="Normal"/>
    <w:link w:val="CommentTextChar"/>
    <w:uiPriority w:val="99"/>
    <w:semiHidden/>
    <w:unhideWhenUsed/>
    <w:rsid w:val="000D708E"/>
    <w:rPr>
      <w:sz w:val="20"/>
      <w:szCs w:val="20"/>
    </w:rPr>
  </w:style>
  <w:style w:type="character" w:customStyle="1" w:styleId="CommentTextChar">
    <w:name w:val="Comment Text Char"/>
    <w:basedOn w:val="DefaultParagraphFont"/>
    <w:link w:val="CommentText"/>
    <w:uiPriority w:val="99"/>
    <w:semiHidden/>
    <w:rsid w:val="000D708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0D708E"/>
    <w:rPr>
      <w:b/>
      <w:bCs/>
    </w:rPr>
  </w:style>
  <w:style w:type="character" w:customStyle="1" w:styleId="CommentSubjectChar">
    <w:name w:val="Comment Subject Char"/>
    <w:basedOn w:val="CommentTextChar"/>
    <w:link w:val="CommentSubject"/>
    <w:uiPriority w:val="99"/>
    <w:semiHidden/>
    <w:rsid w:val="000D708E"/>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0D708E"/>
    <w:rPr>
      <w:rFonts w:ascii="Tahoma" w:hAnsi="Tahoma" w:cs="Tahoma"/>
      <w:sz w:val="16"/>
      <w:szCs w:val="16"/>
    </w:rPr>
  </w:style>
  <w:style w:type="character" w:customStyle="1" w:styleId="BalloonTextChar">
    <w:name w:val="Balloon Text Char"/>
    <w:basedOn w:val="DefaultParagraphFont"/>
    <w:link w:val="BalloonText"/>
    <w:uiPriority w:val="99"/>
    <w:semiHidden/>
    <w:rsid w:val="000D708E"/>
    <w:rPr>
      <w:rFonts w:ascii="Tahoma" w:eastAsia="Times New Roman" w:hAnsi="Tahoma" w:cs="Tahoma"/>
      <w:sz w:val="16"/>
      <w:szCs w:val="16"/>
    </w:rPr>
  </w:style>
  <w:style w:type="paragraph" w:styleId="ListParagraph">
    <w:name w:val="List Paragraph"/>
    <w:basedOn w:val="Normal"/>
    <w:uiPriority w:val="34"/>
    <w:qFormat/>
    <w:rsid w:val="00C93524"/>
    <w:pPr>
      <w:ind w:left="720"/>
      <w:contextualSpacing/>
    </w:pPr>
  </w:style>
  <w:style w:type="paragraph" w:styleId="BodyText2">
    <w:name w:val="Body Text 2"/>
    <w:basedOn w:val="Normal"/>
    <w:link w:val="BodyText2Char"/>
    <w:uiPriority w:val="99"/>
    <w:semiHidden/>
    <w:unhideWhenUsed/>
    <w:rsid w:val="00C056A3"/>
    <w:pPr>
      <w:spacing w:after="120" w:line="480" w:lineRule="auto"/>
    </w:pPr>
  </w:style>
  <w:style w:type="character" w:customStyle="1" w:styleId="BodyText2Char">
    <w:name w:val="Body Text 2 Char"/>
    <w:basedOn w:val="DefaultParagraphFont"/>
    <w:link w:val="BodyText2"/>
    <w:uiPriority w:val="99"/>
    <w:semiHidden/>
    <w:rsid w:val="00C056A3"/>
    <w:rPr>
      <w:rFonts w:ascii="Times New Roman" w:eastAsia="Times New Roman" w:hAnsi="Times New Roman" w:cs="Times New Roman"/>
      <w:sz w:val="24"/>
      <w:szCs w:val="24"/>
    </w:rPr>
  </w:style>
  <w:style w:type="paragraph" w:styleId="BodyText">
    <w:name w:val="Body Text"/>
    <w:basedOn w:val="Normal"/>
    <w:link w:val="BodyTextChar"/>
    <w:uiPriority w:val="99"/>
    <w:semiHidden/>
    <w:unhideWhenUsed/>
    <w:rsid w:val="00BC250F"/>
    <w:pPr>
      <w:spacing w:after="120"/>
    </w:pPr>
  </w:style>
  <w:style w:type="character" w:customStyle="1" w:styleId="BodyTextChar">
    <w:name w:val="Body Text Char"/>
    <w:basedOn w:val="DefaultParagraphFont"/>
    <w:link w:val="BodyText"/>
    <w:uiPriority w:val="99"/>
    <w:semiHidden/>
    <w:rsid w:val="00BC250F"/>
    <w:rPr>
      <w:rFonts w:ascii="Times New Roman" w:eastAsia="Times New Roman" w:hAnsi="Times New Roman" w:cs="Times New Roman"/>
      <w:sz w:val="24"/>
      <w:szCs w:val="24"/>
    </w:rPr>
  </w:style>
  <w:style w:type="character" w:customStyle="1" w:styleId="Heading9Char">
    <w:name w:val="Heading 9 Char"/>
    <w:basedOn w:val="DefaultParagraphFont"/>
    <w:link w:val="Heading9"/>
    <w:uiPriority w:val="9"/>
    <w:semiHidden/>
    <w:rsid w:val="00715F8E"/>
    <w:rPr>
      <w:rFonts w:asciiTheme="majorHAnsi" w:eastAsiaTheme="majorEastAsia" w:hAnsiTheme="majorHAnsi" w:cstheme="majorBidi"/>
      <w:i/>
      <w:iCs/>
      <w:color w:val="404040" w:themeColor="text1" w:themeTint="BF"/>
      <w:sz w:val="20"/>
      <w:szCs w:val="20"/>
    </w:rPr>
  </w:style>
  <w:style w:type="paragraph" w:customStyle="1" w:styleId="stil1tekst">
    <w:name w:val="stil_1tekst"/>
    <w:basedOn w:val="Normal"/>
    <w:uiPriority w:val="99"/>
    <w:rsid w:val="00EF1CB7"/>
    <w:pPr>
      <w:suppressAutoHyphens/>
      <w:autoSpaceDN w:val="0"/>
      <w:spacing w:before="28" w:after="100"/>
      <w:textAlignment w:val="baseline"/>
    </w:pPr>
    <w:rPr>
      <w:kern w:val="3"/>
    </w:rPr>
  </w:style>
  <w:style w:type="paragraph" w:customStyle="1" w:styleId="basic-paragraph">
    <w:name w:val="basic-paragraph"/>
    <w:basedOn w:val="Normal"/>
    <w:rsid w:val="00D33CF3"/>
    <w:pPr>
      <w:spacing w:before="100" w:beforeAutospacing="1" w:after="100" w:afterAutospacing="1"/>
    </w:pPr>
  </w:style>
  <w:style w:type="character" w:customStyle="1" w:styleId="v2-clan-left-1">
    <w:name w:val="v2-clan-left-1"/>
    <w:basedOn w:val="DefaultParagraphFont"/>
    <w:rsid w:val="00D33CF3"/>
  </w:style>
  <w:style w:type="paragraph" w:customStyle="1" w:styleId="bold">
    <w:name w:val="bold"/>
    <w:basedOn w:val="Normal"/>
    <w:rsid w:val="00D33CF3"/>
    <w:pPr>
      <w:spacing w:before="100" w:beforeAutospacing="1" w:after="100" w:afterAutospacing="1"/>
    </w:pPr>
  </w:style>
  <w:style w:type="paragraph" w:customStyle="1" w:styleId="clan">
    <w:name w:val="clan"/>
    <w:basedOn w:val="Normal"/>
    <w:rsid w:val="00D33CF3"/>
    <w:pPr>
      <w:spacing w:before="100" w:beforeAutospacing="1" w:after="100" w:afterAutospacing="1"/>
    </w:pPr>
  </w:style>
  <w:style w:type="paragraph" w:customStyle="1" w:styleId="v2-clan-left-11">
    <w:name w:val="v2-clan-left-11"/>
    <w:basedOn w:val="Normal"/>
    <w:rsid w:val="00D33CF3"/>
    <w:pPr>
      <w:spacing w:before="100" w:beforeAutospacing="1" w:after="100" w:afterAutospacing="1"/>
    </w:pPr>
  </w:style>
  <w:style w:type="paragraph" w:styleId="Footer">
    <w:name w:val="footer"/>
    <w:basedOn w:val="Normal"/>
    <w:link w:val="FooterChar1"/>
    <w:uiPriority w:val="99"/>
    <w:unhideWhenUsed/>
    <w:rsid w:val="00E74ECA"/>
    <w:pPr>
      <w:tabs>
        <w:tab w:val="center" w:pos="4680"/>
        <w:tab w:val="right" w:pos="9360"/>
      </w:tabs>
    </w:pPr>
  </w:style>
  <w:style w:type="character" w:customStyle="1" w:styleId="FooterChar1">
    <w:name w:val="Footer Char1"/>
    <w:basedOn w:val="DefaultParagraphFont"/>
    <w:link w:val="Footer"/>
    <w:uiPriority w:val="99"/>
    <w:rsid w:val="00E74EC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926154">
      <w:bodyDiv w:val="1"/>
      <w:marLeft w:val="0"/>
      <w:marRight w:val="0"/>
      <w:marTop w:val="0"/>
      <w:marBottom w:val="0"/>
      <w:divBdr>
        <w:top w:val="none" w:sz="0" w:space="0" w:color="auto"/>
        <w:left w:val="none" w:sz="0" w:space="0" w:color="auto"/>
        <w:bottom w:val="none" w:sz="0" w:space="0" w:color="auto"/>
        <w:right w:val="none" w:sz="0" w:space="0" w:color="auto"/>
      </w:divBdr>
      <w:divsChild>
        <w:div w:id="1986273392">
          <w:marLeft w:val="0"/>
          <w:marRight w:val="0"/>
          <w:marTop w:val="0"/>
          <w:marBottom w:val="0"/>
          <w:divBdr>
            <w:top w:val="none" w:sz="0" w:space="0" w:color="auto"/>
            <w:left w:val="none" w:sz="0" w:space="0" w:color="auto"/>
            <w:bottom w:val="none" w:sz="0" w:space="0" w:color="auto"/>
            <w:right w:val="none" w:sz="0" w:space="0" w:color="auto"/>
          </w:divBdr>
          <w:divsChild>
            <w:div w:id="854541376">
              <w:marLeft w:val="0"/>
              <w:marRight w:val="0"/>
              <w:marTop w:val="0"/>
              <w:marBottom w:val="0"/>
              <w:divBdr>
                <w:top w:val="none" w:sz="0" w:space="0" w:color="auto"/>
                <w:left w:val="none" w:sz="0" w:space="0" w:color="auto"/>
                <w:bottom w:val="none" w:sz="0" w:space="0" w:color="auto"/>
                <w:right w:val="none" w:sz="0" w:space="0" w:color="auto"/>
              </w:divBdr>
              <w:divsChild>
                <w:div w:id="2110617516">
                  <w:marLeft w:val="0"/>
                  <w:marRight w:val="0"/>
                  <w:marTop w:val="0"/>
                  <w:marBottom w:val="0"/>
                  <w:divBdr>
                    <w:top w:val="none" w:sz="0" w:space="0" w:color="auto"/>
                    <w:left w:val="none" w:sz="0" w:space="0" w:color="auto"/>
                    <w:bottom w:val="none" w:sz="0" w:space="0" w:color="auto"/>
                    <w:right w:val="none" w:sz="0" w:space="0" w:color="auto"/>
                  </w:divBdr>
                  <w:divsChild>
                    <w:div w:id="2059737750">
                      <w:marLeft w:val="0"/>
                      <w:marRight w:val="0"/>
                      <w:marTop w:val="0"/>
                      <w:marBottom w:val="0"/>
                      <w:divBdr>
                        <w:top w:val="none" w:sz="0" w:space="0" w:color="auto"/>
                        <w:left w:val="none" w:sz="0" w:space="0" w:color="auto"/>
                        <w:bottom w:val="none" w:sz="0" w:space="0" w:color="auto"/>
                        <w:right w:val="none" w:sz="0" w:space="0" w:color="auto"/>
                      </w:divBdr>
                      <w:divsChild>
                        <w:div w:id="1157454307">
                          <w:marLeft w:val="0"/>
                          <w:marRight w:val="0"/>
                          <w:marTop w:val="0"/>
                          <w:marBottom w:val="0"/>
                          <w:divBdr>
                            <w:top w:val="none" w:sz="0" w:space="0" w:color="auto"/>
                            <w:left w:val="none" w:sz="0" w:space="0" w:color="auto"/>
                            <w:bottom w:val="none" w:sz="0" w:space="0" w:color="auto"/>
                            <w:right w:val="none" w:sz="0" w:space="0" w:color="auto"/>
                          </w:divBdr>
                          <w:divsChild>
                            <w:div w:id="1687436964">
                              <w:marLeft w:val="0"/>
                              <w:marRight w:val="0"/>
                              <w:marTop w:val="0"/>
                              <w:marBottom w:val="0"/>
                              <w:divBdr>
                                <w:top w:val="none" w:sz="0" w:space="0" w:color="auto"/>
                                <w:left w:val="none" w:sz="0" w:space="0" w:color="auto"/>
                                <w:bottom w:val="none" w:sz="0" w:space="0" w:color="auto"/>
                                <w:right w:val="none" w:sz="0" w:space="0" w:color="auto"/>
                              </w:divBdr>
                              <w:divsChild>
                                <w:div w:id="1739942198">
                                  <w:marLeft w:val="0"/>
                                  <w:marRight w:val="0"/>
                                  <w:marTop w:val="0"/>
                                  <w:marBottom w:val="0"/>
                                  <w:divBdr>
                                    <w:top w:val="none" w:sz="0" w:space="0" w:color="auto"/>
                                    <w:left w:val="none" w:sz="0" w:space="0" w:color="auto"/>
                                    <w:bottom w:val="none" w:sz="0" w:space="0" w:color="auto"/>
                                    <w:right w:val="none" w:sz="0" w:space="0" w:color="auto"/>
                                  </w:divBdr>
                                  <w:divsChild>
                                    <w:div w:id="102042567">
                                      <w:marLeft w:val="60"/>
                                      <w:marRight w:val="0"/>
                                      <w:marTop w:val="0"/>
                                      <w:marBottom w:val="0"/>
                                      <w:divBdr>
                                        <w:top w:val="none" w:sz="0" w:space="0" w:color="auto"/>
                                        <w:left w:val="none" w:sz="0" w:space="0" w:color="auto"/>
                                        <w:bottom w:val="none" w:sz="0" w:space="0" w:color="auto"/>
                                        <w:right w:val="none" w:sz="0" w:space="0" w:color="auto"/>
                                      </w:divBdr>
                                      <w:divsChild>
                                        <w:div w:id="240531003">
                                          <w:marLeft w:val="0"/>
                                          <w:marRight w:val="0"/>
                                          <w:marTop w:val="0"/>
                                          <w:marBottom w:val="0"/>
                                          <w:divBdr>
                                            <w:top w:val="none" w:sz="0" w:space="0" w:color="auto"/>
                                            <w:left w:val="none" w:sz="0" w:space="0" w:color="auto"/>
                                            <w:bottom w:val="none" w:sz="0" w:space="0" w:color="auto"/>
                                            <w:right w:val="none" w:sz="0" w:space="0" w:color="auto"/>
                                          </w:divBdr>
                                          <w:divsChild>
                                            <w:div w:id="1343236649">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0480988">
      <w:bodyDiv w:val="1"/>
      <w:marLeft w:val="0"/>
      <w:marRight w:val="0"/>
      <w:marTop w:val="0"/>
      <w:marBottom w:val="0"/>
      <w:divBdr>
        <w:top w:val="none" w:sz="0" w:space="0" w:color="auto"/>
        <w:left w:val="none" w:sz="0" w:space="0" w:color="auto"/>
        <w:bottom w:val="none" w:sz="0" w:space="0" w:color="auto"/>
        <w:right w:val="none" w:sz="0" w:space="0" w:color="auto"/>
      </w:divBdr>
      <w:divsChild>
        <w:div w:id="1513953892">
          <w:marLeft w:val="0"/>
          <w:marRight w:val="0"/>
          <w:marTop w:val="0"/>
          <w:marBottom w:val="0"/>
          <w:divBdr>
            <w:top w:val="none" w:sz="0" w:space="0" w:color="auto"/>
            <w:left w:val="none" w:sz="0" w:space="0" w:color="auto"/>
            <w:bottom w:val="none" w:sz="0" w:space="0" w:color="auto"/>
            <w:right w:val="none" w:sz="0" w:space="0" w:color="auto"/>
          </w:divBdr>
          <w:divsChild>
            <w:div w:id="895968482">
              <w:marLeft w:val="0"/>
              <w:marRight w:val="0"/>
              <w:marTop w:val="0"/>
              <w:marBottom w:val="0"/>
              <w:divBdr>
                <w:top w:val="none" w:sz="0" w:space="0" w:color="auto"/>
                <w:left w:val="none" w:sz="0" w:space="0" w:color="auto"/>
                <w:bottom w:val="none" w:sz="0" w:space="0" w:color="auto"/>
                <w:right w:val="none" w:sz="0" w:space="0" w:color="auto"/>
              </w:divBdr>
              <w:divsChild>
                <w:div w:id="1608928129">
                  <w:marLeft w:val="0"/>
                  <w:marRight w:val="0"/>
                  <w:marTop w:val="0"/>
                  <w:marBottom w:val="0"/>
                  <w:divBdr>
                    <w:top w:val="none" w:sz="0" w:space="0" w:color="auto"/>
                    <w:left w:val="none" w:sz="0" w:space="0" w:color="auto"/>
                    <w:bottom w:val="none" w:sz="0" w:space="0" w:color="auto"/>
                    <w:right w:val="none" w:sz="0" w:space="0" w:color="auto"/>
                  </w:divBdr>
                  <w:divsChild>
                    <w:div w:id="1671981216">
                      <w:marLeft w:val="0"/>
                      <w:marRight w:val="0"/>
                      <w:marTop w:val="0"/>
                      <w:marBottom w:val="0"/>
                      <w:divBdr>
                        <w:top w:val="none" w:sz="0" w:space="0" w:color="auto"/>
                        <w:left w:val="none" w:sz="0" w:space="0" w:color="auto"/>
                        <w:bottom w:val="none" w:sz="0" w:space="0" w:color="auto"/>
                        <w:right w:val="none" w:sz="0" w:space="0" w:color="auto"/>
                      </w:divBdr>
                      <w:divsChild>
                        <w:div w:id="1563296631">
                          <w:marLeft w:val="0"/>
                          <w:marRight w:val="0"/>
                          <w:marTop w:val="0"/>
                          <w:marBottom w:val="0"/>
                          <w:divBdr>
                            <w:top w:val="none" w:sz="0" w:space="0" w:color="auto"/>
                            <w:left w:val="none" w:sz="0" w:space="0" w:color="auto"/>
                            <w:bottom w:val="none" w:sz="0" w:space="0" w:color="auto"/>
                            <w:right w:val="none" w:sz="0" w:space="0" w:color="auto"/>
                          </w:divBdr>
                          <w:divsChild>
                            <w:div w:id="1982079294">
                              <w:marLeft w:val="0"/>
                              <w:marRight w:val="0"/>
                              <w:marTop w:val="0"/>
                              <w:marBottom w:val="0"/>
                              <w:divBdr>
                                <w:top w:val="none" w:sz="0" w:space="0" w:color="auto"/>
                                <w:left w:val="none" w:sz="0" w:space="0" w:color="auto"/>
                                <w:bottom w:val="none" w:sz="0" w:space="0" w:color="auto"/>
                                <w:right w:val="none" w:sz="0" w:space="0" w:color="auto"/>
                              </w:divBdr>
                              <w:divsChild>
                                <w:div w:id="718359981">
                                  <w:marLeft w:val="0"/>
                                  <w:marRight w:val="0"/>
                                  <w:marTop w:val="0"/>
                                  <w:marBottom w:val="0"/>
                                  <w:divBdr>
                                    <w:top w:val="none" w:sz="0" w:space="0" w:color="auto"/>
                                    <w:left w:val="none" w:sz="0" w:space="0" w:color="auto"/>
                                    <w:bottom w:val="none" w:sz="0" w:space="0" w:color="auto"/>
                                    <w:right w:val="none" w:sz="0" w:space="0" w:color="auto"/>
                                  </w:divBdr>
                                  <w:divsChild>
                                    <w:div w:id="1155873167">
                                      <w:marLeft w:val="60"/>
                                      <w:marRight w:val="0"/>
                                      <w:marTop w:val="0"/>
                                      <w:marBottom w:val="0"/>
                                      <w:divBdr>
                                        <w:top w:val="none" w:sz="0" w:space="0" w:color="auto"/>
                                        <w:left w:val="none" w:sz="0" w:space="0" w:color="auto"/>
                                        <w:bottom w:val="none" w:sz="0" w:space="0" w:color="auto"/>
                                        <w:right w:val="none" w:sz="0" w:space="0" w:color="auto"/>
                                      </w:divBdr>
                                      <w:divsChild>
                                        <w:div w:id="209419855">
                                          <w:marLeft w:val="0"/>
                                          <w:marRight w:val="0"/>
                                          <w:marTop w:val="0"/>
                                          <w:marBottom w:val="0"/>
                                          <w:divBdr>
                                            <w:top w:val="none" w:sz="0" w:space="0" w:color="auto"/>
                                            <w:left w:val="none" w:sz="0" w:space="0" w:color="auto"/>
                                            <w:bottom w:val="none" w:sz="0" w:space="0" w:color="auto"/>
                                            <w:right w:val="none" w:sz="0" w:space="0" w:color="auto"/>
                                          </w:divBdr>
                                          <w:divsChild>
                                            <w:div w:id="1092165661">
                                              <w:marLeft w:val="0"/>
                                              <w:marRight w:val="0"/>
                                              <w:marTop w:val="0"/>
                                              <w:marBottom w:val="120"/>
                                              <w:divBdr>
                                                <w:top w:val="single" w:sz="6" w:space="0" w:color="F5F5F5"/>
                                                <w:left w:val="single" w:sz="6" w:space="0" w:color="F5F5F5"/>
                                                <w:bottom w:val="single" w:sz="6" w:space="0" w:color="F5F5F5"/>
                                                <w:right w:val="single" w:sz="6" w:space="0" w:color="F5F5F5"/>
                                              </w:divBdr>
                                              <w:divsChild>
                                                <w:div w:id="1686320879">
                                                  <w:marLeft w:val="0"/>
                                                  <w:marRight w:val="0"/>
                                                  <w:marTop w:val="0"/>
                                                  <w:marBottom w:val="0"/>
                                                  <w:divBdr>
                                                    <w:top w:val="none" w:sz="0" w:space="0" w:color="auto"/>
                                                    <w:left w:val="none" w:sz="0" w:space="0" w:color="auto"/>
                                                    <w:bottom w:val="none" w:sz="0" w:space="0" w:color="auto"/>
                                                    <w:right w:val="none" w:sz="0" w:space="0" w:color="auto"/>
                                                  </w:divBdr>
                                                  <w:divsChild>
                                                    <w:div w:id="2002464987">
                                                      <w:marLeft w:val="0"/>
                                                      <w:marRight w:val="0"/>
                                                      <w:marTop w:val="0"/>
                                                      <w:marBottom w:val="0"/>
                                                      <w:divBdr>
                                                        <w:top w:val="none" w:sz="0" w:space="0" w:color="auto"/>
                                                        <w:left w:val="none" w:sz="0" w:space="0" w:color="auto"/>
                                                        <w:bottom w:val="none" w:sz="0" w:space="0" w:color="auto"/>
                                                        <w:right w:val="none" w:sz="0" w:space="0" w:color="auto"/>
                                                      </w:divBdr>
                                                    </w:div>
                                                  </w:divsChild>
                                                </w:div>
                                                <w:div w:id="1395854358">
                                                  <w:marLeft w:val="0"/>
                                                  <w:marRight w:val="0"/>
                                                  <w:marTop w:val="0"/>
                                                  <w:marBottom w:val="0"/>
                                                  <w:divBdr>
                                                    <w:top w:val="none" w:sz="0" w:space="0" w:color="auto"/>
                                                    <w:left w:val="none" w:sz="0" w:space="0" w:color="auto"/>
                                                    <w:bottom w:val="none" w:sz="0" w:space="0" w:color="auto"/>
                                                    <w:right w:val="none" w:sz="0" w:space="0" w:color="auto"/>
                                                  </w:divBdr>
                                                  <w:divsChild>
                                                    <w:div w:id="1960141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21543696">
      <w:bodyDiv w:val="1"/>
      <w:marLeft w:val="0"/>
      <w:marRight w:val="0"/>
      <w:marTop w:val="0"/>
      <w:marBottom w:val="0"/>
      <w:divBdr>
        <w:top w:val="none" w:sz="0" w:space="0" w:color="auto"/>
        <w:left w:val="none" w:sz="0" w:space="0" w:color="auto"/>
        <w:bottom w:val="none" w:sz="0" w:space="0" w:color="auto"/>
        <w:right w:val="none" w:sz="0" w:space="0" w:color="auto"/>
      </w:divBdr>
    </w:div>
    <w:div w:id="571037939">
      <w:bodyDiv w:val="1"/>
      <w:marLeft w:val="0"/>
      <w:marRight w:val="0"/>
      <w:marTop w:val="0"/>
      <w:marBottom w:val="0"/>
      <w:divBdr>
        <w:top w:val="none" w:sz="0" w:space="0" w:color="auto"/>
        <w:left w:val="none" w:sz="0" w:space="0" w:color="auto"/>
        <w:bottom w:val="none" w:sz="0" w:space="0" w:color="auto"/>
        <w:right w:val="none" w:sz="0" w:space="0" w:color="auto"/>
      </w:divBdr>
      <w:divsChild>
        <w:div w:id="516693775">
          <w:marLeft w:val="0"/>
          <w:marRight w:val="0"/>
          <w:marTop w:val="0"/>
          <w:marBottom w:val="0"/>
          <w:divBdr>
            <w:top w:val="none" w:sz="0" w:space="0" w:color="auto"/>
            <w:left w:val="none" w:sz="0" w:space="0" w:color="auto"/>
            <w:bottom w:val="none" w:sz="0" w:space="0" w:color="auto"/>
            <w:right w:val="none" w:sz="0" w:space="0" w:color="auto"/>
          </w:divBdr>
          <w:divsChild>
            <w:div w:id="469251974">
              <w:marLeft w:val="0"/>
              <w:marRight w:val="0"/>
              <w:marTop w:val="0"/>
              <w:marBottom w:val="0"/>
              <w:divBdr>
                <w:top w:val="none" w:sz="0" w:space="0" w:color="auto"/>
                <w:left w:val="none" w:sz="0" w:space="0" w:color="auto"/>
                <w:bottom w:val="none" w:sz="0" w:space="0" w:color="auto"/>
                <w:right w:val="none" w:sz="0" w:space="0" w:color="auto"/>
              </w:divBdr>
              <w:divsChild>
                <w:div w:id="940602567">
                  <w:marLeft w:val="0"/>
                  <w:marRight w:val="0"/>
                  <w:marTop w:val="0"/>
                  <w:marBottom w:val="0"/>
                  <w:divBdr>
                    <w:top w:val="none" w:sz="0" w:space="0" w:color="auto"/>
                    <w:left w:val="none" w:sz="0" w:space="0" w:color="auto"/>
                    <w:bottom w:val="none" w:sz="0" w:space="0" w:color="auto"/>
                    <w:right w:val="none" w:sz="0" w:space="0" w:color="auto"/>
                  </w:divBdr>
                  <w:divsChild>
                    <w:div w:id="688261035">
                      <w:marLeft w:val="0"/>
                      <w:marRight w:val="0"/>
                      <w:marTop w:val="0"/>
                      <w:marBottom w:val="0"/>
                      <w:divBdr>
                        <w:top w:val="none" w:sz="0" w:space="0" w:color="auto"/>
                        <w:left w:val="none" w:sz="0" w:space="0" w:color="auto"/>
                        <w:bottom w:val="none" w:sz="0" w:space="0" w:color="auto"/>
                        <w:right w:val="none" w:sz="0" w:space="0" w:color="auto"/>
                      </w:divBdr>
                      <w:divsChild>
                        <w:div w:id="858351985">
                          <w:marLeft w:val="0"/>
                          <w:marRight w:val="0"/>
                          <w:marTop w:val="0"/>
                          <w:marBottom w:val="0"/>
                          <w:divBdr>
                            <w:top w:val="none" w:sz="0" w:space="0" w:color="auto"/>
                            <w:left w:val="none" w:sz="0" w:space="0" w:color="auto"/>
                            <w:bottom w:val="none" w:sz="0" w:space="0" w:color="auto"/>
                            <w:right w:val="none" w:sz="0" w:space="0" w:color="auto"/>
                          </w:divBdr>
                          <w:divsChild>
                            <w:div w:id="1691834245">
                              <w:marLeft w:val="0"/>
                              <w:marRight w:val="0"/>
                              <w:marTop w:val="0"/>
                              <w:marBottom w:val="0"/>
                              <w:divBdr>
                                <w:top w:val="none" w:sz="0" w:space="0" w:color="auto"/>
                                <w:left w:val="none" w:sz="0" w:space="0" w:color="auto"/>
                                <w:bottom w:val="none" w:sz="0" w:space="0" w:color="auto"/>
                                <w:right w:val="none" w:sz="0" w:space="0" w:color="auto"/>
                              </w:divBdr>
                              <w:divsChild>
                                <w:div w:id="617178612">
                                  <w:marLeft w:val="0"/>
                                  <w:marRight w:val="0"/>
                                  <w:marTop w:val="0"/>
                                  <w:marBottom w:val="0"/>
                                  <w:divBdr>
                                    <w:top w:val="none" w:sz="0" w:space="0" w:color="auto"/>
                                    <w:left w:val="none" w:sz="0" w:space="0" w:color="auto"/>
                                    <w:bottom w:val="none" w:sz="0" w:space="0" w:color="auto"/>
                                    <w:right w:val="none" w:sz="0" w:space="0" w:color="auto"/>
                                  </w:divBdr>
                                  <w:divsChild>
                                    <w:div w:id="1470589924">
                                      <w:marLeft w:val="60"/>
                                      <w:marRight w:val="0"/>
                                      <w:marTop w:val="0"/>
                                      <w:marBottom w:val="0"/>
                                      <w:divBdr>
                                        <w:top w:val="none" w:sz="0" w:space="0" w:color="auto"/>
                                        <w:left w:val="none" w:sz="0" w:space="0" w:color="auto"/>
                                        <w:bottom w:val="none" w:sz="0" w:space="0" w:color="auto"/>
                                        <w:right w:val="none" w:sz="0" w:space="0" w:color="auto"/>
                                      </w:divBdr>
                                      <w:divsChild>
                                        <w:div w:id="2060468961">
                                          <w:marLeft w:val="0"/>
                                          <w:marRight w:val="0"/>
                                          <w:marTop w:val="0"/>
                                          <w:marBottom w:val="0"/>
                                          <w:divBdr>
                                            <w:top w:val="none" w:sz="0" w:space="0" w:color="auto"/>
                                            <w:left w:val="none" w:sz="0" w:space="0" w:color="auto"/>
                                            <w:bottom w:val="none" w:sz="0" w:space="0" w:color="auto"/>
                                            <w:right w:val="none" w:sz="0" w:space="0" w:color="auto"/>
                                          </w:divBdr>
                                          <w:divsChild>
                                            <w:div w:id="253051228">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99994677">
      <w:bodyDiv w:val="1"/>
      <w:marLeft w:val="0"/>
      <w:marRight w:val="0"/>
      <w:marTop w:val="0"/>
      <w:marBottom w:val="0"/>
      <w:divBdr>
        <w:top w:val="none" w:sz="0" w:space="0" w:color="auto"/>
        <w:left w:val="none" w:sz="0" w:space="0" w:color="auto"/>
        <w:bottom w:val="none" w:sz="0" w:space="0" w:color="auto"/>
        <w:right w:val="none" w:sz="0" w:space="0" w:color="auto"/>
      </w:divBdr>
      <w:divsChild>
        <w:div w:id="1162890189">
          <w:marLeft w:val="0"/>
          <w:marRight w:val="0"/>
          <w:marTop w:val="0"/>
          <w:marBottom w:val="0"/>
          <w:divBdr>
            <w:top w:val="none" w:sz="0" w:space="0" w:color="auto"/>
            <w:left w:val="none" w:sz="0" w:space="0" w:color="auto"/>
            <w:bottom w:val="none" w:sz="0" w:space="0" w:color="auto"/>
            <w:right w:val="none" w:sz="0" w:space="0" w:color="auto"/>
          </w:divBdr>
          <w:divsChild>
            <w:div w:id="337006549">
              <w:marLeft w:val="0"/>
              <w:marRight w:val="0"/>
              <w:marTop w:val="0"/>
              <w:marBottom w:val="0"/>
              <w:divBdr>
                <w:top w:val="none" w:sz="0" w:space="0" w:color="auto"/>
                <w:left w:val="none" w:sz="0" w:space="0" w:color="auto"/>
                <w:bottom w:val="none" w:sz="0" w:space="0" w:color="auto"/>
                <w:right w:val="none" w:sz="0" w:space="0" w:color="auto"/>
              </w:divBdr>
              <w:divsChild>
                <w:div w:id="1704095479">
                  <w:marLeft w:val="0"/>
                  <w:marRight w:val="0"/>
                  <w:marTop w:val="0"/>
                  <w:marBottom w:val="0"/>
                  <w:divBdr>
                    <w:top w:val="none" w:sz="0" w:space="0" w:color="auto"/>
                    <w:left w:val="none" w:sz="0" w:space="0" w:color="auto"/>
                    <w:bottom w:val="none" w:sz="0" w:space="0" w:color="auto"/>
                    <w:right w:val="none" w:sz="0" w:space="0" w:color="auto"/>
                  </w:divBdr>
                  <w:divsChild>
                    <w:div w:id="1176850320">
                      <w:marLeft w:val="0"/>
                      <w:marRight w:val="0"/>
                      <w:marTop w:val="0"/>
                      <w:marBottom w:val="0"/>
                      <w:divBdr>
                        <w:top w:val="none" w:sz="0" w:space="0" w:color="auto"/>
                        <w:left w:val="none" w:sz="0" w:space="0" w:color="auto"/>
                        <w:bottom w:val="none" w:sz="0" w:space="0" w:color="auto"/>
                        <w:right w:val="none" w:sz="0" w:space="0" w:color="auto"/>
                      </w:divBdr>
                      <w:divsChild>
                        <w:div w:id="251859150">
                          <w:marLeft w:val="0"/>
                          <w:marRight w:val="0"/>
                          <w:marTop w:val="0"/>
                          <w:marBottom w:val="0"/>
                          <w:divBdr>
                            <w:top w:val="none" w:sz="0" w:space="0" w:color="auto"/>
                            <w:left w:val="none" w:sz="0" w:space="0" w:color="auto"/>
                            <w:bottom w:val="none" w:sz="0" w:space="0" w:color="auto"/>
                            <w:right w:val="none" w:sz="0" w:space="0" w:color="auto"/>
                          </w:divBdr>
                          <w:divsChild>
                            <w:div w:id="314799096">
                              <w:marLeft w:val="0"/>
                              <w:marRight w:val="0"/>
                              <w:marTop w:val="0"/>
                              <w:marBottom w:val="0"/>
                              <w:divBdr>
                                <w:top w:val="none" w:sz="0" w:space="0" w:color="auto"/>
                                <w:left w:val="none" w:sz="0" w:space="0" w:color="auto"/>
                                <w:bottom w:val="none" w:sz="0" w:space="0" w:color="auto"/>
                                <w:right w:val="none" w:sz="0" w:space="0" w:color="auto"/>
                              </w:divBdr>
                              <w:divsChild>
                                <w:div w:id="1162769270">
                                  <w:marLeft w:val="0"/>
                                  <w:marRight w:val="0"/>
                                  <w:marTop w:val="0"/>
                                  <w:marBottom w:val="0"/>
                                  <w:divBdr>
                                    <w:top w:val="none" w:sz="0" w:space="0" w:color="auto"/>
                                    <w:left w:val="none" w:sz="0" w:space="0" w:color="auto"/>
                                    <w:bottom w:val="none" w:sz="0" w:space="0" w:color="auto"/>
                                    <w:right w:val="none" w:sz="0" w:space="0" w:color="auto"/>
                                  </w:divBdr>
                                  <w:divsChild>
                                    <w:div w:id="743916787">
                                      <w:marLeft w:val="60"/>
                                      <w:marRight w:val="0"/>
                                      <w:marTop w:val="0"/>
                                      <w:marBottom w:val="0"/>
                                      <w:divBdr>
                                        <w:top w:val="none" w:sz="0" w:space="0" w:color="auto"/>
                                        <w:left w:val="none" w:sz="0" w:space="0" w:color="auto"/>
                                        <w:bottom w:val="none" w:sz="0" w:space="0" w:color="auto"/>
                                        <w:right w:val="none" w:sz="0" w:space="0" w:color="auto"/>
                                      </w:divBdr>
                                      <w:divsChild>
                                        <w:div w:id="175198004">
                                          <w:marLeft w:val="0"/>
                                          <w:marRight w:val="0"/>
                                          <w:marTop w:val="0"/>
                                          <w:marBottom w:val="0"/>
                                          <w:divBdr>
                                            <w:top w:val="none" w:sz="0" w:space="0" w:color="auto"/>
                                            <w:left w:val="none" w:sz="0" w:space="0" w:color="auto"/>
                                            <w:bottom w:val="none" w:sz="0" w:space="0" w:color="auto"/>
                                            <w:right w:val="none" w:sz="0" w:space="0" w:color="auto"/>
                                          </w:divBdr>
                                          <w:divsChild>
                                            <w:div w:id="455486077">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1515982">
      <w:bodyDiv w:val="1"/>
      <w:marLeft w:val="0"/>
      <w:marRight w:val="0"/>
      <w:marTop w:val="0"/>
      <w:marBottom w:val="0"/>
      <w:divBdr>
        <w:top w:val="none" w:sz="0" w:space="0" w:color="auto"/>
        <w:left w:val="none" w:sz="0" w:space="0" w:color="auto"/>
        <w:bottom w:val="none" w:sz="0" w:space="0" w:color="auto"/>
        <w:right w:val="none" w:sz="0" w:space="0" w:color="auto"/>
      </w:divBdr>
    </w:div>
    <w:div w:id="960458891">
      <w:bodyDiv w:val="1"/>
      <w:marLeft w:val="0"/>
      <w:marRight w:val="0"/>
      <w:marTop w:val="0"/>
      <w:marBottom w:val="0"/>
      <w:divBdr>
        <w:top w:val="none" w:sz="0" w:space="0" w:color="auto"/>
        <w:left w:val="none" w:sz="0" w:space="0" w:color="auto"/>
        <w:bottom w:val="none" w:sz="0" w:space="0" w:color="auto"/>
        <w:right w:val="none" w:sz="0" w:space="0" w:color="auto"/>
      </w:divBdr>
      <w:divsChild>
        <w:div w:id="1998683793">
          <w:marLeft w:val="0"/>
          <w:marRight w:val="0"/>
          <w:marTop w:val="0"/>
          <w:marBottom w:val="0"/>
          <w:divBdr>
            <w:top w:val="none" w:sz="0" w:space="0" w:color="auto"/>
            <w:left w:val="none" w:sz="0" w:space="0" w:color="auto"/>
            <w:bottom w:val="none" w:sz="0" w:space="0" w:color="auto"/>
            <w:right w:val="none" w:sz="0" w:space="0" w:color="auto"/>
          </w:divBdr>
          <w:divsChild>
            <w:div w:id="1807359745">
              <w:marLeft w:val="0"/>
              <w:marRight w:val="0"/>
              <w:marTop w:val="0"/>
              <w:marBottom w:val="0"/>
              <w:divBdr>
                <w:top w:val="none" w:sz="0" w:space="0" w:color="auto"/>
                <w:left w:val="none" w:sz="0" w:space="0" w:color="auto"/>
                <w:bottom w:val="none" w:sz="0" w:space="0" w:color="auto"/>
                <w:right w:val="none" w:sz="0" w:space="0" w:color="auto"/>
              </w:divBdr>
              <w:divsChild>
                <w:div w:id="1748959782">
                  <w:marLeft w:val="0"/>
                  <w:marRight w:val="0"/>
                  <w:marTop w:val="0"/>
                  <w:marBottom w:val="0"/>
                  <w:divBdr>
                    <w:top w:val="none" w:sz="0" w:space="0" w:color="auto"/>
                    <w:left w:val="none" w:sz="0" w:space="0" w:color="auto"/>
                    <w:bottom w:val="none" w:sz="0" w:space="0" w:color="auto"/>
                    <w:right w:val="none" w:sz="0" w:space="0" w:color="auto"/>
                  </w:divBdr>
                  <w:divsChild>
                    <w:div w:id="92171858">
                      <w:marLeft w:val="0"/>
                      <w:marRight w:val="0"/>
                      <w:marTop w:val="0"/>
                      <w:marBottom w:val="0"/>
                      <w:divBdr>
                        <w:top w:val="none" w:sz="0" w:space="0" w:color="auto"/>
                        <w:left w:val="none" w:sz="0" w:space="0" w:color="auto"/>
                        <w:bottom w:val="none" w:sz="0" w:space="0" w:color="auto"/>
                        <w:right w:val="none" w:sz="0" w:space="0" w:color="auto"/>
                      </w:divBdr>
                      <w:divsChild>
                        <w:div w:id="1729256424">
                          <w:marLeft w:val="0"/>
                          <w:marRight w:val="0"/>
                          <w:marTop w:val="0"/>
                          <w:marBottom w:val="0"/>
                          <w:divBdr>
                            <w:top w:val="none" w:sz="0" w:space="0" w:color="auto"/>
                            <w:left w:val="none" w:sz="0" w:space="0" w:color="auto"/>
                            <w:bottom w:val="none" w:sz="0" w:space="0" w:color="auto"/>
                            <w:right w:val="none" w:sz="0" w:space="0" w:color="auto"/>
                          </w:divBdr>
                          <w:divsChild>
                            <w:div w:id="77483706">
                              <w:marLeft w:val="0"/>
                              <w:marRight w:val="0"/>
                              <w:marTop w:val="0"/>
                              <w:marBottom w:val="0"/>
                              <w:divBdr>
                                <w:top w:val="none" w:sz="0" w:space="0" w:color="auto"/>
                                <w:left w:val="none" w:sz="0" w:space="0" w:color="auto"/>
                                <w:bottom w:val="none" w:sz="0" w:space="0" w:color="auto"/>
                                <w:right w:val="none" w:sz="0" w:space="0" w:color="auto"/>
                              </w:divBdr>
                              <w:divsChild>
                                <w:div w:id="1124616584">
                                  <w:marLeft w:val="0"/>
                                  <w:marRight w:val="0"/>
                                  <w:marTop w:val="0"/>
                                  <w:marBottom w:val="0"/>
                                  <w:divBdr>
                                    <w:top w:val="none" w:sz="0" w:space="0" w:color="auto"/>
                                    <w:left w:val="none" w:sz="0" w:space="0" w:color="auto"/>
                                    <w:bottom w:val="none" w:sz="0" w:space="0" w:color="auto"/>
                                    <w:right w:val="none" w:sz="0" w:space="0" w:color="auto"/>
                                  </w:divBdr>
                                  <w:divsChild>
                                    <w:div w:id="1555238654">
                                      <w:marLeft w:val="60"/>
                                      <w:marRight w:val="0"/>
                                      <w:marTop w:val="0"/>
                                      <w:marBottom w:val="0"/>
                                      <w:divBdr>
                                        <w:top w:val="none" w:sz="0" w:space="0" w:color="auto"/>
                                        <w:left w:val="none" w:sz="0" w:space="0" w:color="auto"/>
                                        <w:bottom w:val="none" w:sz="0" w:space="0" w:color="auto"/>
                                        <w:right w:val="none" w:sz="0" w:space="0" w:color="auto"/>
                                      </w:divBdr>
                                      <w:divsChild>
                                        <w:div w:id="1042827248">
                                          <w:marLeft w:val="0"/>
                                          <w:marRight w:val="0"/>
                                          <w:marTop w:val="0"/>
                                          <w:marBottom w:val="0"/>
                                          <w:divBdr>
                                            <w:top w:val="none" w:sz="0" w:space="0" w:color="auto"/>
                                            <w:left w:val="none" w:sz="0" w:space="0" w:color="auto"/>
                                            <w:bottom w:val="none" w:sz="0" w:space="0" w:color="auto"/>
                                            <w:right w:val="none" w:sz="0" w:space="0" w:color="auto"/>
                                          </w:divBdr>
                                          <w:divsChild>
                                            <w:div w:id="414060853">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05828204">
      <w:bodyDiv w:val="1"/>
      <w:marLeft w:val="0"/>
      <w:marRight w:val="0"/>
      <w:marTop w:val="0"/>
      <w:marBottom w:val="0"/>
      <w:divBdr>
        <w:top w:val="none" w:sz="0" w:space="0" w:color="auto"/>
        <w:left w:val="none" w:sz="0" w:space="0" w:color="auto"/>
        <w:bottom w:val="none" w:sz="0" w:space="0" w:color="auto"/>
        <w:right w:val="none" w:sz="0" w:space="0" w:color="auto"/>
      </w:divBdr>
      <w:divsChild>
        <w:div w:id="1363092167">
          <w:marLeft w:val="0"/>
          <w:marRight w:val="0"/>
          <w:marTop w:val="0"/>
          <w:marBottom w:val="0"/>
          <w:divBdr>
            <w:top w:val="none" w:sz="0" w:space="0" w:color="auto"/>
            <w:left w:val="none" w:sz="0" w:space="0" w:color="auto"/>
            <w:bottom w:val="none" w:sz="0" w:space="0" w:color="auto"/>
            <w:right w:val="none" w:sz="0" w:space="0" w:color="auto"/>
          </w:divBdr>
          <w:divsChild>
            <w:div w:id="1912351479">
              <w:marLeft w:val="0"/>
              <w:marRight w:val="0"/>
              <w:marTop w:val="0"/>
              <w:marBottom w:val="0"/>
              <w:divBdr>
                <w:top w:val="none" w:sz="0" w:space="0" w:color="auto"/>
                <w:left w:val="none" w:sz="0" w:space="0" w:color="auto"/>
                <w:bottom w:val="none" w:sz="0" w:space="0" w:color="auto"/>
                <w:right w:val="none" w:sz="0" w:space="0" w:color="auto"/>
              </w:divBdr>
              <w:divsChild>
                <w:div w:id="1485580711">
                  <w:marLeft w:val="0"/>
                  <w:marRight w:val="0"/>
                  <w:marTop w:val="0"/>
                  <w:marBottom w:val="0"/>
                  <w:divBdr>
                    <w:top w:val="none" w:sz="0" w:space="0" w:color="auto"/>
                    <w:left w:val="none" w:sz="0" w:space="0" w:color="auto"/>
                    <w:bottom w:val="none" w:sz="0" w:space="0" w:color="auto"/>
                    <w:right w:val="none" w:sz="0" w:space="0" w:color="auto"/>
                  </w:divBdr>
                  <w:divsChild>
                    <w:div w:id="1905484492">
                      <w:marLeft w:val="0"/>
                      <w:marRight w:val="0"/>
                      <w:marTop w:val="0"/>
                      <w:marBottom w:val="0"/>
                      <w:divBdr>
                        <w:top w:val="none" w:sz="0" w:space="0" w:color="auto"/>
                        <w:left w:val="none" w:sz="0" w:space="0" w:color="auto"/>
                        <w:bottom w:val="none" w:sz="0" w:space="0" w:color="auto"/>
                        <w:right w:val="none" w:sz="0" w:space="0" w:color="auto"/>
                      </w:divBdr>
                      <w:divsChild>
                        <w:div w:id="578053213">
                          <w:marLeft w:val="0"/>
                          <w:marRight w:val="0"/>
                          <w:marTop w:val="0"/>
                          <w:marBottom w:val="0"/>
                          <w:divBdr>
                            <w:top w:val="none" w:sz="0" w:space="0" w:color="auto"/>
                            <w:left w:val="none" w:sz="0" w:space="0" w:color="auto"/>
                            <w:bottom w:val="none" w:sz="0" w:space="0" w:color="auto"/>
                            <w:right w:val="none" w:sz="0" w:space="0" w:color="auto"/>
                          </w:divBdr>
                          <w:divsChild>
                            <w:div w:id="176114757">
                              <w:marLeft w:val="0"/>
                              <w:marRight w:val="0"/>
                              <w:marTop w:val="0"/>
                              <w:marBottom w:val="0"/>
                              <w:divBdr>
                                <w:top w:val="none" w:sz="0" w:space="0" w:color="auto"/>
                                <w:left w:val="none" w:sz="0" w:space="0" w:color="auto"/>
                                <w:bottom w:val="none" w:sz="0" w:space="0" w:color="auto"/>
                                <w:right w:val="none" w:sz="0" w:space="0" w:color="auto"/>
                              </w:divBdr>
                              <w:divsChild>
                                <w:div w:id="802382842">
                                  <w:marLeft w:val="0"/>
                                  <w:marRight w:val="0"/>
                                  <w:marTop w:val="0"/>
                                  <w:marBottom w:val="0"/>
                                  <w:divBdr>
                                    <w:top w:val="none" w:sz="0" w:space="0" w:color="auto"/>
                                    <w:left w:val="none" w:sz="0" w:space="0" w:color="auto"/>
                                    <w:bottom w:val="none" w:sz="0" w:space="0" w:color="auto"/>
                                    <w:right w:val="none" w:sz="0" w:space="0" w:color="auto"/>
                                  </w:divBdr>
                                  <w:divsChild>
                                    <w:div w:id="1861623885">
                                      <w:marLeft w:val="60"/>
                                      <w:marRight w:val="0"/>
                                      <w:marTop w:val="0"/>
                                      <w:marBottom w:val="0"/>
                                      <w:divBdr>
                                        <w:top w:val="none" w:sz="0" w:space="0" w:color="auto"/>
                                        <w:left w:val="none" w:sz="0" w:space="0" w:color="auto"/>
                                        <w:bottom w:val="none" w:sz="0" w:space="0" w:color="auto"/>
                                        <w:right w:val="none" w:sz="0" w:space="0" w:color="auto"/>
                                      </w:divBdr>
                                      <w:divsChild>
                                        <w:div w:id="724184680">
                                          <w:marLeft w:val="0"/>
                                          <w:marRight w:val="0"/>
                                          <w:marTop w:val="0"/>
                                          <w:marBottom w:val="0"/>
                                          <w:divBdr>
                                            <w:top w:val="none" w:sz="0" w:space="0" w:color="auto"/>
                                            <w:left w:val="none" w:sz="0" w:space="0" w:color="auto"/>
                                            <w:bottom w:val="none" w:sz="0" w:space="0" w:color="auto"/>
                                            <w:right w:val="none" w:sz="0" w:space="0" w:color="auto"/>
                                          </w:divBdr>
                                          <w:divsChild>
                                            <w:div w:id="621497347">
                                              <w:marLeft w:val="0"/>
                                              <w:marRight w:val="0"/>
                                              <w:marTop w:val="0"/>
                                              <w:marBottom w:val="120"/>
                                              <w:divBdr>
                                                <w:top w:val="single" w:sz="6" w:space="0" w:color="F5F5F5"/>
                                                <w:left w:val="single" w:sz="6" w:space="0" w:color="F5F5F5"/>
                                                <w:bottom w:val="single" w:sz="6" w:space="0" w:color="F5F5F5"/>
                                                <w:right w:val="single" w:sz="6" w:space="0" w:color="F5F5F5"/>
                                              </w:divBdr>
                                              <w:divsChild>
                                                <w:div w:id="1093016428">
                                                  <w:marLeft w:val="0"/>
                                                  <w:marRight w:val="0"/>
                                                  <w:marTop w:val="0"/>
                                                  <w:marBottom w:val="0"/>
                                                  <w:divBdr>
                                                    <w:top w:val="none" w:sz="0" w:space="0" w:color="auto"/>
                                                    <w:left w:val="none" w:sz="0" w:space="0" w:color="auto"/>
                                                    <w:bottom w:val="none" w:sz="0" w:space="0" w:color="auto"/>
                                                    <w:right w:val="none" w:sz="0" w:space="0" w:color="auto"/>
                                                  </w:divBdr>
                                                  <w:divsChild>
                                                    <w:div w:id="1780028739">
                                                      <w:marLeft w:val="0"/>
                                                      <w:marRight w:val="0"/>
                                                      <w:marTop w:val="0"/>
                                                      <w:marBottom w:val="0"/>
                                                      <w:divBdr>
                                                        <w:top w:val="none" w:sz="0" w:space="0" w:color="auto"/>
                                                        <w:left w:val="none" w:sz="0" w:space="0" w:color="auto"/>
                                                        <w:bottom w:val="none" w:sz="0" w:space="0" w:color="auto"/>
                                                        <w:right w:val="none" w:sz="0" w:space="0" w:color="auto"/>
                                                      </w:divBdr>
                                                    </w:div>
                                                  </w:divsChild>
                                                </w:div>
                                                <w:div w:id="1652903882">
                                                  <w:marLeft w:val="0"/>
                                                  <w:marRight w:val="0"/>
                                                  <w:marTop w:val="0"/>
                                                  <w:marBottom w:val="0"/>
                                                  <w:divBdr>
                                                    <w:top w:val="none" w:sz="0" w:space="0" w:color="auto"/>
                                                    <w:left w:val="none" w:sz="0" w:space="0" w:color="auto"/>
                                                    <w:bottom w:val="none" w:sz="0" w:space="0" w:color="auto"/>
                                                    <w:right w:val="none" w:sz="0" w:space="0" w:color="auto"/>
                                                  </w:divBdr>
                                                  <w:divsChild>
                                                    <w:div w:id="428164934">
                                                      <w:marLeft w:val="0"/>
                                                      <w:marRight w:val="0"/>
                                                      <w:marTop w:val="0"/>
                                                      <w:marBottom w:val="0"/>
                                                      <w:divBdr>
                                                        <w:top w:val="none" w:sz="0" w:space="0" w:color="auto"/>
                                                        <w:left w:val="none" w:sz="0" w:space="0" w:color="auto"/>
                                                        <w:bottom w:val="none" w:sz="0" w:space="0" w:color="auto"/>
                                                        <w:right w:val="none" w:sz="0" w:space="0" w:color="auto"/>
                                                      </w:divBdr>
                                                      <w:divsChild>
                                                        <w:div w:id="371806239">
                                                          <w:marLeft w:val="0"/>
                                                          <w:marRight w:val="0"/>
                                                          <w:marTop w:val="0"/>
                                                          <w:marBottom w:val="0"/>
                                                          <w:divBdr>
                                                            <w:top w:val="none" w:sz="0" w:space="0" w:color="auto"/>
                                                            <w:left w:val="none" w:sz="0" w:space="0" w:color="auto"/>
                                                            <w:bottom w:val="none" w:sz="0" w:space="0" w:color="auto"/>
                                                            <w:right w:val="none" w:sz="0" w:space="0" w:color="auto"/>
                                                          </w:divBdr>
                                                        </w:div>
                                                        <w:div w:id="172794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97845902">
                                              <w:marLeft w:val="0"/>
                                              <w:marRight w:val="0"/>
                                              <w:marTop w:val="0"/>
                                              <w:marBottom w:val="0"/>
                                              <w:divBdr>
                                                <w:top w:val="none" w:sz="0" w:space="0" w:color="auto"/>
                                                <w:left w:val="none" w:sz="0" w:space="0" w:color="auto"/>
                                                <w:bottom w:val="none" w:sz="0" w:space="0" w:color="auto"/>
                                                <w:right w:val="none" w:sz="0" w:space="0" w:color="auto"/>
                                              </w:divBdr>
                                              <w:divsChild>
                                                <w:div w:id="902331091">
                                                  <w:marLeft w:val="0"/>
                                                  <w:marRight w:val="0"/>
                                                  <w:marTop w:val="0"/>
                                                  <w:marBottom w:val="0"/>
                                                  <w:divBdr>
                                                    <w:top w:val="none" w:sz="0" w:space="0" w:color="auto"/>
                                                    <w:left w:val="none" w:sz="0" w:space="0" w:color="auto"/>
                                                    <w:bottom w:val="none" w:sz="0" w:space="0" w:color="auto"/>
                                                    <w:right w:val="none" w:sz="0" w:space="0" w:color="auto"/>
                                                  </w:divBdr>
                                                  <w:divsChild>
                                                    <w:div w:id="2011986984">
                                                      <w:marLeft w:val="0"/>
                                                      <w:marRight w:val="0"/>
                                                      <w:marTop w:val="0"/>
                                                      <w:marBottom w:val="0"/>
                                                      <w:divBdr>
                                                        <w:top w:val="none" w:sz="0" w:space="0" w:color="auto"/>
                                                        <w:left w:val="none" w:sz="0" w:space="0" w:color="auto"/>
                                                        <w:bottom w:val="none" w:sz="0" w:space="0" w:color="auto"/>
                                                        <w:right w:val="none" w:sz="0" w:space="0" w:color="auto"/>
                                                      </w:divBdr>
                                                      <w:divsChild>
                                                        <w:div w:id="1846896213">
                                                          <w:marLeft w:val="0"/>
                                                          <w:marRight w:val="0"/>
                                                          <w:marTop w:val="0"/>
                                                          <w:marBottom w:val="0"/>
                                                          <w:divBdr>
                                                            <w:top w:val="none" w:sz="0" w:space="0" w:color="auto"/>
                                                            <w:left w:val="none" w:sz="0" w:space="0" w:color="auto"/>
                                                            <w:bottom w:val="none" w:sz="0" w:space="0" w:color="auto"/>
                                                            <w:right w:val="none" w:sz="0" w:space="0" w:color="auto"/>
                                                          </w:divBdr>
                                                          <w:divsChild>
                                                            <w:div w:id="98263150">
                                                              <w:marLeft w:val="0"/>
                                                              <w:marRight w:val="0"/>
                                                              <w:marTop w:val="0"/>
                                                              <w:marBottom w:val="0"/>
                                                              <w:divBdr>
                                                                <w:top w:val="none" w:sz="0" w:space="0" w:color="auto"/>
                                                                <w:left w:val="none" w:sz="0" w:space="0" w:color="auto"/>
                                                                <w:bottom w:val="none" w:sz="0" w:space="0" w:color="auto"/>
                                                                <w:right w:val="none" w:sz="0" w:space="0" w:color="auto"/>
                                                              </w:divBdr>
                                                              <w:divsChild>
                                                                <w:div w:id="2036148581">
                                                                  <w:marLeft w:val="0"/>
                                                                  <w:marRight w:val="0"/>
                                                                  <w:marTop w:val="100"/>
                                                                  <w:marBottom w:val="100"/>
                                                                  <w:divBdr>
                                                                    <w:top w:val="none" w:sz="0" w:space="0" w:color="auto"/>
                                                                    <w:left w:val="none" w:sz="0" w:space="0" w:color="auto"/>
                                                                    <w:bottom w:val="none" w:sz="0" w:space="0" w:color="auto"/>
                                                                    <w:right w:val="none" w:sz="0" w:space="0" w:color="auto"/>
                                                                  </w:divBdr>
                                                                </w:div>
                                                                <w:div w:id="356395925">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321936201">
                                                  <w:marLeft w:val="0"/>
                                                  <w:marRight w:val="0"/>
                                                  <w:marTop w:val="0"/>
                                                  <w:marBottom w:val="0"/>
                                                  <w:divBdr>
                                                    <w:top w:val="none" w:sz="0" w:space="0" w:color="auto"/>
                                                    <w:left w:val="none" w:sz="0" w:space="0" w:color="auto"/>
                                                    <w:bottom w:val="none" w:sz="0" w:space="0" w:color="auto"/>
                                                    <w:right w:val="none" w:sz="0" w:space="0" w:color="auto"/>
                                                  </w:divBdr>
                                                  <w:divsChild>
                                                    <w:div w:id="1882936476">
                                                      <w:marLeft w:val="0"/>
                                                      <w:marRight w:val="0"/>
                                                      <w:marTop w:val="90"/>
                                                      <w:marBottom w:val="90"/>
                                                      <w:divBdr>
                                                        <w:top w:val="none" w:sz="0" w:space="4" w:color="F0C36D"/>
                                                        <w:left w:val="none" w:sz="0" w:space="4" w:color="F0C36D"/>
                                                        <w:bottom w:val="none" w:sz="0" w:space="4" w:color="F0C36D"/>
                                                        <w:right w:val="none" w:sz="0" w:space="4" w:color="F0C36D"/>
                                                      </w:divBdr>
                                                      <w:divsChild>
                                                        <w:div w:id="804856747">
                                                          <w:marLeft w:val="0"/>
                                                          <w:marRight w:val="0"/>
                                                          <w:marTop w:val="0"/>
                                                          <w:marBottom w:val="0"/>
                                                          <w:divBdr>
                                                            <w:top w:val="none" w:sz="0" w:space="0" w:color="auto"/>
                                                            <w:left w:val="none" w:sz="0" w:space="0" w:color="auto"/>
                                                            <w:bottom w:val="none" w:sz="0" w:space="0" w:color="auto"/>
                                                            <w:right w:val="none" w:sz="0" w:space="0" w:color="auto"/>
                                                          </w:divBdr>
                                                        </w:div>
                                                      </w:divsChild>
                                                    </w:div>
                                                    <w:div w:id="1335575701">
                                                      <w:marLeft w:val="0"/>
                                                      <w:marRight w:val="0"/>
                                                      <w:marTop w:val="0"/>
                                                      <w:marBottom w:val="0"/>
                                                      <w:divBdr>
                                                        <w:top w:val="none" w:sz="0" w:space="0" w:color="auto"/>
                                                        <w:left w:val="none" w:sz="0" w:space="0" w:color="auto"/>
                                                        <w:bottom w:val="none" w:sz="0" w:space="0" w:color="auto"/>
                                                        <w:right w:val="none" w:sz="0" w:space="0" w:color="auto"/>
                                                      </w:divBdr>
                                                      <w:divsChild>
                                                        <w:div w:id="2015573049">
                                                          <w:marLeft w:val="0"/>
                                                          <w:marRight w:val="0"/>
                                                          <w:marTop w:val="0"/>
                                                          <w:marBottom w:val="0"/>
                                                          <w:divBdr>
                                                            <w:top w:val="none" w:sz="0" w:space="0" w:color="auto"/>
                                                            <w:left w:val="none" w:sz="0" w:space="0" w:color="auto"/>
                                                            <w:bottom w:val="none" w:sz="0" w:space="0" w:color="auto"/>
                                                            <w:right w:val="none" w:sz="0" w:space="0" w:color="auto"/>
                                                          </w:divBdr>
                                                        </w:div>
                                                        <w:div w:id="6564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335174">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1673969">
      <w:bodyDiv w:val="1"/>
      <w:marLeft w:val="0"/>
      <w:marRight w:val="0"/>
      <w:marTop w:val="0"/>
      <w:marBottom w:val="0"/>
      <w:divBdr>
        <w:top w:val="none" w:sz="0" w:space="0" w:color="auto"/>
        <w:left w:val="none" w:sz="0" w:space="0" w:color="auto"/>
        <w:bottom w:val="none" w:sz="0" w:space="0" w:color="auto"/>
        <w:right w:val="none" w:sz="0" w:space="0" w:color="auto"/>
      </w:divBdr>
      <w:divsChild>
        <w:div w:id="1247963055">
          <w:marLeft w:val="0"/>
          <w:marRight w:val="0"/>
          <w:marTop w:val="0"/>
          <w:marBottom w:val="0"/>
          <w:divBdr>
            <w:top w:val="none" w:sz="0" w:space="0" w:color="auto"/>
            <w:left w:val="none" w:sz="0" w:space="0" w:color="auto"/>
            <w:bottom w:val="none" w:sz="0" w:space="0" w:color="auto"/>
            <w:right w:val="none" w:sz="0" w:space="0" w:color="auto"/>
          </w:divBdr>
          <w:divsChild>
            <w:div w:id="570315974">
              <w:marLeft w:val="0"/>
              <w:marRight w:val="0"/>
              <w:marTop w:val="0"/>
              <w:marBottom w:val="0"/>
              <w:divBdr>
                <w:top w:val="none" w:sz="0" w:space="0" w:color="auto"/>
                <w:left w:val="none" w:sz="0" w:space="0" w:color="auto"/>
                <w:bottom w:val="none" w:sz="0" w:space="0" w:color="auto"/>
                <w:right w:val="none" w:sz="0" w:space="0" w:color="auto"/>
              </w:divBdr>
              <w:divsChild>
                <w:div w:id="733701305">
                  <w:marLeft w:val="0"/>
                  <w:marRight w:val="0"/>
                  <w:marTop w:val="0"/>
                  <w:marBottom w:val="0"/>
                  <w:divBdr>
                    <w:top w:val="none" w:sz="0" w:space="0" w:color="auto"/>
                    <w:left w:val="none" w:sz="0" w:space="0" w:color="auto"/>
                    <w:bottom w:val="none" w:sz="0" w:space="0" w:color="auto"/>
                    <w:right w:val="none" w:sz="0" w:space="0" w:color="auto"/>
                  </w:divBdr>
                  <w:divsChild>
                    <w:div w:id="39940105">
                      <w:marLeft w:val="0"/>
                      <w:marRight w:val="0"/>
                      <w:marTop w:val="0"/>
                      <w:marBottom w:val="0"/>
                      <w:divBdr>
                        <w:top w:val="none" w:sz="0" w:space="0" w:color="auto"/>
                        <w:left w:val="none" w:sz="0" w:space="0" w:color="auto"/>
                        <w:bottom w:val="none" w:sz="0" w:space="0" w:color="auto"/>
                        <w:right w:val="none" w:sz="0" w:space="0" w:color="auto"/>
                      </w:divBdr>
                      <w:divsChild>
                        <w:div w:id="1619868583">
                          <w:marLeft w:val="0"/>
                          <w:marRight w:val="0"/>
                          <w:marTop w:val="0"/>
                          <w:marBottom w:val="0"/>
                          <w:divBdr>
                            <w:top w:val="none" w:sz="0" w:space="0" w:color="auto"/>
                            <w:left w:val="none" w:sz="0" w:space="0" w:color="auto"/>
                            <w:bottom w:val="none" w:sz="0" w:space="0" w:color="auto"/>
                            <w:right w:val="none" w:sz="0" w:space="0" w:color="auto"/>
                          </w:divBdr>
                          <w:divsChild>
                            <w:div w:id="1704213948">
                              <w:marLeft w:val="0"/>
                              <w:marRight w:val="0"/>
                              <w:marTop w:val="0"/>
                              <w:marBottom w:val="0"/>
                              <w:divBdr>
                                <w:top w:val="none" w:sz="0" w:space="0" w:color="auto"/>
                                <w:left w:val="none" w:sz="0" w:space="0" w:color="auto"/>
                                <w:bottom w:val="none" w:sz="0" w:space="0" w:color="auto"/>
                                <w:right w:val="none" w:sz="0" w:space="0" w:color="auto"/>
                              </w:divBdr>
                              <w:divsChild>
                                <w:div w:id="165748647">
                                  <w:marLeft w:val="0"/>
                                  <w:marRight w:val="0"/>
                                  <w:marTop w:val="0"/>
                                  <w:marBottom w:val="0"/>
                                  <w:divBdr>
                                    <w:top w:val="none" w:sz="0" w:space="0" w:color="auto"/>
                                    <w:left w:val="none" w:sz="0" w:space="0" w:color="auto"/>
                                    <w:bottom w:val="none" w:sz="0" w:space="0" w:color="auto"/>
                                    <w:right w:val="none" w:sz="0" w:space="0" w:color="auto"/>
                                  </w:divBdr>
                                  <w:divsChild>
                                    <w:div w:id="1249193670">
                                      <w:marLeft w:val="60"/>
                                      <w:marRight w:val="0"/>
                                      <w:marTop w:val="0"/>
                                      <w:marBottom w:val="0"/>
                                      <w:divBdr>
                                        <w:top w:val="none" w:sz="0" w:space="0" w:color="auto"/>
                                        <w:left w:val="none" w:sz="0" w:space="0" w:color="auto"/>
                                        <w:bottom w:val="none" w:sz="0" w:space="0" w:color="auto"/>
                                        <w:right w:val="none" w:sz="0" w:space="0" w:color="auto"/>
                                      </w:divBdr>
                                      <w:divsChild>
                                        <w:div w:id="190605251">
                                          <w:marLeft w:val="0"/>
                                          <w:marRight w:val="0"/>
                                          <w:marTop w:val="0"/>
                                          <w:marBottom w:val="0"/>
                                          <w:divBdr>
                                            <w:top w:val="none" w:sz="0" w:space="0" w:color="auto"/>
                                            <w:left w:val="none" w:sz="0" w:space="0" w:color="auto"/>
                                            <w:bottom w:val="none" w:sz="0" w:space="0" w:color="auto"/>
                                            <w:right w:val="none" w:sz="0" w:space="0" w:color="auto"/>
                                          </w:divBdr>
                                          <w:divsChild>
                                            <w:div w:id="2032295152">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3441864">
      <w:bodyDiv w:val="1"/>
      <w:marLeft w:val="0"/>
      <w:marRight w:val="0"/>
      <w:marTop w:val="0"/>
      <w:marBottom w:val="0"/>
      <w:divBdr>
        <w:top w:val="none" w:sz="0" w:space="0" w:color="auto"/>
        <w:left w:val="none" w:sz="0" w:space="0" w:color="auto"/>
        <w:bottom w:val="none" w:sz="0" w:space="0" w:color="auto"/>
        <w:right w:val="none" w:sz="0" w:space="0" w:color="auto"/>
      </w:divBdr>
      <w:divsChild>
        <w:div w:id="163204047">
          <w:marLeft w:val="0"/>
          <w:marRight w:val="0"/>
          <w:marTop w:val="0"/>
          <w:marBottom w:val="0"/>
          <w:divBdr>
            <w:top w:val="none" w:sz="0" w:space="0" w:color="auto"/>
            <w:left w:val="none" w:sz="0" w:space="0" w:color="auto"/>
            <w:bottom w:val="none" w:sz="0" w:space="0" w:color="auto"/>
            <w:right w:val="none" w:sz="0" w:space="0" w:color="auto"/>
          </w:divBdr>
          <w:divsChild>
            <w:div w:id="1194226256">
              <w:marLeft w:val="0"/>
              <w:marRight w:val="0"/>
              <w:marTop w:val="0"/>
              <w:marBottom w:val="0"/>
              <w:divBdr>
                <w:top w:val="none" w:sz="0" w:space="0" w:color="auto"/>
                <w:left w:val="none" w:sz="0" w:space="0" w:color="auto"/>
                <w:bottom w:val="none" w:sz="0" w:space="0" w:color="auto"/>
                <w:right w:val="none" w:sz="0" w:space="0" w:color="auto"/>
              </w:divBdr>
              <w:divsChild>
                <w:div w:id="1262176827">
                  <w:marLeft w:val="0"/>
                  <w:marRight w:val="0"/>
                  <w:marTop w:val="0"/>
                  <w:marBottom w:val="0"/>
                  <w:divBdr>
                    <w:top w:val="none" w:sz="0" w:space="0" w:color="auto"/>
                    <w:left w:val="none" w:sz="0" w:space="0" w:color="auto"/>
                    <w:bottom w:val="none" w:sz="0" w:space="0" w:color="auto"/>
                    <w:right w:val="none" w:sz="0" w:space="0" w:color="auto"/>
                  </w:divBdr>
                  <w:divsChild>
                    <w:div w:id="1509365246">
                      <w:marLeft w:val="0"/>
                      <w:marRight w:val="0"/>
                      <w:marTop w:val="0"/>
                      <w:marBottom w:val="0"/>
                      <w:divBdr>
                        <w:top w:val="none" w:sz="0" w:space="0" w:color="auto"/>
                        <w:left w:val="none" w:sz="0" w:space="0" w:color="auto"/>
                        <w:bottom w:val="none" w:sz="0" w:space="0" w:color="auto"/>
                        <w:right w:val="none" w:sz="0" w:space="0" w:color="auto"/>
                      </w:divBdr>
                      <w:divsChild>
                        <w:div w:id="842359704">
                          <w:marLeft w:val="0"/>
                          <w:marRight w:val="0"/>
                          <w:marTop w:val="0"/>
                          <w:marBottom w:val="0"/>
                          <w:divBdr>
                            <w:top w:val="none" w:sz="0" w:space="0" w:color="auto"/>
                            <w:left w:val="none" w:sz="0" w:space="0" w:color="auto"/>
                            <w:bottom w:val="none" w:sz="0" w:space="0" w:color="auto"/>
                            <w:right w:val="none" w:sz="0" w:space="0" w:color="auto"/>
                          </w:divBdr>
                          <w:divsChild>
                            <w:div w:id="799417741">
                              <w:marLeft w:val="0"/>
                              <w:marRight w:val="0"/>
                              <w:marTop w:val="0"/>
                              <w:marBottom w:val="0"/>
                              <w:divBdr>
                                <w:top w:val="none" w:sz="0" w:space="0" w:color="auto"/>
                                <w:left w:val="none" w:sz="0" w:space="0" w:color="auto"/>
                                <w:bottom w:val="none" w:sz="0" w:space="0" w:color="auto"/>
                                <w:right w:val="none" w:sz="0" w:space="0" w:color="auto"/>
                              </w:divBdr>
                              <w:divsChild>
                                <w:div w:id="376274787">
                                  <w:marLeft w:val="0"/>
                                  <w:marRight w:val="0"/>
                                  <w:marTop w:val="0"/>
                                  <w:marBottom w:val="0"/>
                                  <w:divBdr>
                                    <w:top w:val="none" w:sz="0" w:space="0" w:color="auto"/>
                                    <w:left w:val="none" w:sz="0" w:space="0" w:color="auto"/>
                                    <w:bottom w:val="none" w:sz="0" w:space="0" w:color="auto"/>
                                    <w:right w:val="none" w:sz="0" w:space="0" w:color="auto"/>
                                  </w:divBdr>
                                  <w:divsChild>
                                    <w:div w:id="1910458507">
                                      <w:marLeft w:val="60"/>
                                      <w:marRight w:val="0"/>
                                      <w:marTop w:val="0"/>
                                      <w:marBottom w:val="0"/>
                                      <w:divBdr>
                                        <w:top w:val="none" w:sz="0" w:space="0" w:color="auto"/>
                                        <w:left w:val="none" w:sz="0" w:space="0" w:color="auto"/>
                                        <w:bottom w:val="none" w:sz="0" w:space="0" w:color="auto"/>
                                        <w:right w:val="none" w:sz="0" w:space="0" w:color="auto"/>
                                      </w:divBdr>
                                      <w:divsChild>
                                        <w:div w:id="52049737">
                                          <w:marLeft w:val="0"/>
                                          <w:marRight w:val="0"/>
                                          <w:marTop w:val="0"/>
                                          <w:marBottom w:val="0"/>
                                          <w:divBdr>
                                            <w:top w:val="none" w:sz="0" w:space="0" w:color="auto"/>
                                            <w:left w:val="none" w:sz="0" w:space="0" w:color="auto"/>
                                            <w:bottom w:val="none" w:sz="0" w:space="0" w:color="auto"/>
                                            <w:right w:val="none" w:sz="0" w:space="0" w:color="auto"/>
                                          </w:divBdr>
                                          <w:divsChild>
                                            <w:div w:id="1696613311">
                                              <w:marLeft w:val="0"/>
                                              <w:marRight w:val="0"/>
                                              <w:marTop w:val="18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BB51F2-A255-48C6-993F-C8B946DD0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2187</Words>
  <Characters>12469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Jelena Simic</dc:creator>
  <cp:lastModifiedBy>Ivana Vojinović</cp:lastModifiedBy>
  <cp:revision>2</cp:revision>
  <cp:lastPrinted>2017-09-04T09:54:00Z</cp:lastPrinted>
  <dcterms:created xsi:type="dcterms:W3CDTF">2022-11-18T13:28:00Z</dcterms:created>
  <dcterms:modified xsi:type="dcterms:W3CDTF">2022-11-18T13:28:00Z</dcterms:modified>
</cp:coreProperties>
</file>