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95" w:rsidRDefault="00562F95" w:rsidP="00562F95">
      <w:pPr>
        <w:pStyle w:val="CMSANBodyText"/>
        <w:tabs>
          <w:tab w:val="center" w:pos="4677"/>
        </w:tabs>
      </w:pPr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</w:t>
      </w:r>
      <w:r w:rsidR="00EC2BDC" w:rsidRPr="00EC2BDC">
        <w:rPr>
          <w:rFonts w:cs="Times New Roman"/>
          <w:sz w:val="24"/>
          <w:szCs w:val="24"/>
          <w:lang w:val="sr-Cyrl-CS"/>
        </w:rPr>
        <w:t>наредног дана од дана објављивања</w:t>
      </w:r>
      <w:r>
        <w:rPr>
          <w:rFonts w:cs="Times New Roman"/>
          <w:sz w:val="24"/>
          <w:szCs w:val="24"/>
          <w:lang w:val="sr-Cyrl-CS"/>
        </w:rPr>
        <w:t xml:space="preserve"> у „Службеном гласнику Републике Србије - Међународни уговори”.</w:t>
      </w:r>
    </w:p>
    <w:p w:rsidR="00AF68D8" w:rsidRDefault="00AF68D8"/>
    <w:sectPr w:rsidR="00AF68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2C5C8A"/>
    <w:rsid w:val="00562F95"/>
    <w:rsid w:val="007D6933"/>
    <w:rsid w:val="00911B9C"/>
    <w:rsid w:val="009970E0"/>
    <w:rsid w:val="00A8463F"/>
    <w:rsid w:val="00AF68D8"/>
    <w:rsid w:val="00EC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97611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Nikola Knezevic</cp:lastModifiedBy>
  <cp:revision>4</cp:revision>
  <cp:lastPrinted>2021-06-14T09:51:00Z</cp:lastPrinted>
  <dcterms:created xsi:type="dcterms:W3CDTF">2022-10-27T06:27:00Z</dcterms:created>
  <dcterms:modified xsi:type="dcterms:W3CDTF">2022-10-27T10:22:00Z</dcterms:modified>
</cp:coreProperties>
</file>