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F70E9" w14:textId="431683B2" w:rsidR="000C698E" w:rsidRPr="00E23C2C" w:rsidRDefault="003A4022" w:rsidP="00254508">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На основу члана 93а став 1. тачка 4) подтачка (3) </w:t>
      </w:r>
      <w:r w:rsidR="00F15580" w:rsidRPr="00E23C2C">
        <w:rPr>
          <w:rFonts w:ascii="Times New Roman" w:hAnsi="Times New Roman" w:cs="Times New Roman"/>
          <w:sz w:val="24"/>
          <w:szCs w:val="24"/>
          <w:lang w:val="sr-Cyrl-CS"/>
        </w:rPr>
        <w:t xml:space="preserve">Закона о енергетици </w:t>
      </w:r>
      <w:r w:rsidR="000C698E" w:rsidRPr="00E23C2C">
        <w:rPr>
          <w:rFonts w:ascii="Times New Roman" w:hAnsi="Times New Roman" w:cs="Times New Roman"/>
          <w:sz w:val="24"/>
          <w:szCs w:val="24"/>
          <w:lang w:val="sr-Cyrl-CS"/>
        </w:rPr>
        <w:t xml:space="preserve">(„Службени гласник РСˮ, бр. 145/14, 95/18 </w:t>
      </w:r>
      <w:r w:rsidR="00353ACA" w:rsidRPr="00E23C2C">
        <w:rPr>
          <w:rFonts w:ascii="Times New Roman" w:hAnsi="Times New Roman" w:cs="Times New Roman"/>
          <w:sz w:val="24"/>
          <w:szCs w:val="24"/>
          <w:lang w:val="sr-Cyrl-CS"/>
        </w:rPr>
        <w:t>–</w:t>
      </w:r>
      <w:r w:rsidR="000C698E" w:rsidRPr="00E23C2C">
        <w:rPr>
          <w:rFonts w:ascii="Times New Roman" w:hAnsi="Times New Roman" w:cs="Times New Roman"/>
          <w:sz w:val="24"/>
          <w:szCs w:val="24"/>
          <w:lang w:val="sr-Cyrl-CS"/>
        </w:rPr>
        <w:t xml:space="preserve"> др. закон и 40/21), а у вези са Уговором о оснивању Енергетске заједнице између Европске заједнице 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Мисије Уједињенх нација на Косову у складу са Резолуцијом 1244 Савета безбедности Уједињених нација („Службени гласник РС”, број 62/06) и члана 17. став 1. и члана 42. став 1. </w:t>
      </w:r>
      <w:r w:rsidR="00353ACA" w:rsidRPr="00E23C2C">
        <w:rPr>
          <w:rFonts w:ascii="Times New Roman" w:hAnsi="Times New Roman" w:cs="Times New Roman"/>
          <w:bCs/>
          <w:noProof/>
          <w:sz w:val="24"/>
          <w:szCs w:val="24"/>
          <w:lang w:val="sr-Cyrl-CS"/>
        </w:rPr>
        <w:t xml:space="preserve">Закона о Влади </w:t>
      </w:r>
      <w:r w:rsidR="00353ACA" w:rsidRPr="00E23C2C">
        <w:rPr>
          <w:rFonts w:ascii="Times New Roman" w:hAnsi="Times New Roman" w:cs="Times New Roman"/>
          <w:bCs/>
          <w:noProof/>
          <w:color w:val="000000"/>
          <w:sz w:val="24"/>
          <w:szCs w:val="24"/>
          <w:lang w:val="sr-Cyrl-CS" w:eastAsia="sr-Latn-CS"/>
        </w:rPr>
        <w:t>(„Службени гласник РС”, бр. 55/05, 71/05 – исправка, 101/07, 65/08, 16/11, 68/12 – УС, 72/12, 7/14 – УС, 44/14 и 30/18 – др. закон)</w:t>
      </w:r>
      <w:r w:rsidR="000C698E" w:rsidRPr="00E23C2C">
        <w:rPr>
          <w:rFonts w:ascii="Times New Roman" w:hAnsi="Times New Roman" w:cs="Times New Roman"/>
          <w:sz w:val="24"/>
          <w:szCs w:val="24"/>
          <w:lang w:val="sr-Cyrl-CS"/>
        </w:rPr>
        <w:t xml:space="preserve">, </w:t>
      </w:r>
    </w:p>
    <w:p w14:paraId="62B2DC60" w14:textId="77777777" w:rsidR="000C698E" w:rsidRPr="00E23C2C" w:rsidRDefault="000C698E" w:rsidP="00321EA4">
      <w:pPr>
        <w:tabs>
          <w:tab w:val="left" w:pos="851"/>
        </w:tabs>
        <w:spacing w:after="0" w:line="240" w:lineRule="auto"/>
        <w:ind w:firstLine="567"/>
        <w:contextualSpacing/>
        <w:jc w:val="both"/>
        <w:rPr>
          <w:rFonts w:ascii="Times New Roman" w:hAnsi="Times New Roman" w:cs="Times New Roman"/>
          <w:sz w:val="24"/>
          <w:szCs w:val="24"/>
          <w:lang w:val="sr-Cyrl-CS"/>
        </w:rPr>
      </w:pPr>
    </w:p>
    <w:p w14:paraId="231C77B3" w14:textId="74D2FDEE"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Влада доноси</w:t>
      </w:r>
    </w:p>
    <w:p w14:paraId="1628C122" w14:textId="77777777" w:rsidR="003A4022" w:rsidRPr="00E23C2C" w:rsidRDefault="003A4022">
      <w:pPr>
        <w:spacing w:after="0" w:line="276" w:lineRule="auto"/>
        <w:rPr>
          <w:rFonts w:ascii="Times New Roman" w:hAnsi="Times New Roman" w:cs="Times New Roman"/>
          <w:sz w:val="24"/>
          <w:szCs w:val="24"/>
          <w:lang w:val="sr-Cyrl-CS"/>
        </w:rPr>
      </w:pPr>
    </w:p>
    <w:p w14:paraId="7036D276" w14:textId="640E5398" w:rsidR="006737AF" w:rsidRPr="00E23C2C" w:rsidRDefault="006737AF">
      <w:pPr>
        <w:spacing w:after="0" w:line="240" w:lineRule="auto"/>
        <w:jc w:val="center"/>
        <w:rPr>
          <w:rFonts w:ascii="Times New Roman" w:hAnsi="Times New Roman" w:cs="Times New Roman"/>
          <w:bCs/>
          <w:sz w:val="24"/>
          <w:szCs w:val="24"/>
          <w:lang w:val="sr-Cyrl-CS"/>
        </w:rPr>
      </w:pPr>
      <w:r w:rsidRPr="00E23C2C">
        <w:rPr>
          <w:rFonts w:ascii="Times New Roman" w:hAnsi="Times New Roman" w:cs="Times New Roman"/>
          <w:bCs/>
          <w:sz w:val="24"/>
          <w:szCs w:val="24"/>
          <w:lang w:val="sr-Cyrl-CS"/>
        </w:rPr>
        <w:t xml:space="preserve">УРЕДБУ </w:t>
      </w:r>
    </w:p>
    <w:p w14:paraId="3485E42F" w14:textId="120F4E2D" w:rsidR="003A4022" w:rsidRPr="00E23C2C" w:rsidRDefault="006737AF">
      <w:pPr>
        <w:spacing w:after="0" w:line="240" w:lineRule="auto"/>
        <w:jc w:val="center"/>
        <w:rPr>
          <w:rFonts w:ascii="Times New Roman" w:hAnsi="Times New Roman" w:cs="Times New Roman"/>
          <w:bCs/>
          <w:sz w:val="24"/>
          <w:szCs w:val="24"/>
          <w:lang w:val="sr-Cyrl-CS"/>
        </w:rPr>
      </w:pPr>
      <w:r w:rsidRPr="00E23C2C">
        <w:rPr>
          <w:rFonts w:ascii="Times New Roman" w:hAnsi="Times New Roman" w:cs="Times New Roman"/>
          <w:bCs/>
          <w:sz w:val="24"/>
          <w:szCs w:val="24"/>
          <w:lang w:val="sr-Cyrl-CS"/>
        </w:rPr>
        <w:t>О МРЕЖНИМ ПРАВИЛИМА О МЕЂУСОБНОЈ САРАДЊИ ОПЕРАТОРА ТРАНСПОРТНИХ СИСТЕМА И ПРАВИЛИМА ЗА РАЗМЕНУ ПОДАТАКА ЗА РАД МЕЂУСОБНО ПОВЕЗАНИХ СИСТЕМА ЗА ТРАНСПОРТ ГАСА</w:t>
      </w:r>
    </w:p>
    <w:p w14:paraId="04F0FB2C" w14:textId="5FACEA57" w:rsidR="003A4022" w:rsidRPr="00E23C2C" w:rsidRDefault="003A4022">
      <w:pPr>
        <w:spacing w:after="0" w:line="240" w:lineRule="auto"/>
        <w:rPr>
          <w:rFonts w:ascii="Times New Roman" w:hAnsi="Times New Roman" w:cs="Times New Roman"/>
          <w:sz w:val="24"/>
          <w:szCs w:val="24"/>
          <w:lang w:val="sr-Cyrl-CS"/>
        </w:rPr>
      </w:pPr>
    </w:p>
    <w:p w14:paraId="197CD30B" w14:textId="20DEBFC3" w:rsidR="00D40E03" w:rsidRPr="00E23C2C" w:rsidRDefault="00D40E03">
      <w:pPr>
        <w:pStyle w:val="Heading1"/>
        <w:spacing w:before="0" w:line="240" w:lineRule="auto"/>
        <w:rPr>
          <w:rFonts w:ascii="Times New Roman" w:hAnsi="Times New Roman" w:cs="Times New Roman"/>
          <w:b w:val="0"/>
          <w:sz w:val="24"/>
          <w:szCs w:val="24"/>
          <w:lang w:val="sr-Cyrl-CS"/>
        </w:rPr>
      </w:pPr>
    </w:p>
    <w:p w14:paraId="2BE086E6" w14:textId="10978BE6" w:rsidR="003A4022" w:rsidRPr="00E23C2C" w:rsidRDefault="004720D8">
      <w:pPr>
        <w:pStyle w:val="Heading1"/>
        <w:spacing w:before="0" w:line="240" w:lineRule="auto"/>
        <w:rPr>
          <w:rFonts w:ascii="Times New Roman" w:hAnsi="Times New Roman" w:cs="Times New Roman"/>
          <w:b w:val="0"/>
          <w:sz w:val="24"/>
          <w:szCs w:val="24"/>
          <w:lang w:val="sr-Cyrl-CS"/>
        </w:rPr>
      </w:pPr>
      <w:r w:rsidRPr="00E23C2C">
        <w:rPr>
          <w:rFonts w:ascii="Times New Roman" w:hAnsi="Times New Roman" w:cs="Times New Roman"/>
          <w:b w:val="0"/>
          <w:sz w:val="24"/>
          <w:szCs w:val="24"/>
          <w:lang w:val="sr-Cyrl-CS"/>
        </w:rPr>
        <w:t xml:space="preserve">I. </w:t>
      </w:r>
      <w:r w:rsidR="003A4022" w:rsidRPr="00E23C2C">
        <w:rPr>
          <w:rFonts w:ascii="Times New Roman" w:hAnsi="Times New Roman" w:cs="Times New Roman"/>
          <w:b w:val="0"/>
          <w:sz w:val="24"/>
          <w:szCs w:val="24"/>
          <w:lang w:val="sr-Cyrl-CS"/>
        </w:rPr>
        <w:t>УВОДНЕ ОДРЕДБЕ</w:t>
      </w:r>
    </w:p>
    <w:p w14:paraId="5FA3FD12" w14:textId="77777777" w:rsidR="003A4022" w:rsidRPr="00E23C2C" w:rsidRDefault="003A4022">
      <w:pPr>
        <w:spacing w:after="0" w:line="240" w:lineRule="auto"/>
        <w:jc w:val="center"/>
        <w:rPr>
          <w:rFonts w:ascii="Times New Roman" w:hAnsi="Times New Roman" w:cs="Times New Roman"/>
          <w:bCs/>
          <w:sz w:val="24"/>
          <w:szCs w:val="24"/>
          <w:lang w:val="sr-Cyrl-CS"/>
        </w:rPr>
      </w:pPr>
    </w:p>
    <w:p w14:paraId="31307B60" w14:textId="17E9D333" w:rsidR="003A4022" w:rsidRPr="00E23C2C" w:rsidRDefault="003A4022" w:rsidP="0063394F">
      <w:pPr>
        <w:pStyle w:val="Heading2"/>
        <w:spacing w:before="0"/>
        <w:rPr>
          <w:rFonts w:ascii="Times New Roman" w:hAnsi="Times New Roman" w:cs="Times New Roman"/>
          <w:b w:val="0"/>
          <w:sz w:val="24"/>
          <w:szCs w:val="24"/>
          <w:lang w:val="sr-Cyrl-CS"/>
        </w:rPr>
      </w:pPr>
      <w:r w:rsidRPr="00E23C2C">
        <w:rPr>
          <w:rFonts w:ascii="Times New Roman" w:hAnsi="Times New Roman" w:cs="Times New Roman"/>
          <w:b w:val="0"/>
          <w:sz w:val="24"/>
          <w:szCs w:val="24"/>
          <w:lang w:val="sr-Cyrl-CS"/>
        </w:rPr>
        <w:t xml:space="preserve">Предмет </w:t>
      </w:r>
    </w:p>
    <w:p w14:paraId="00580D65" w14:textId="77777777" w:rsidR="00254508" w:rsidRPr="00E23C2C" w:rsidRDefault="00254508" w:rsidP="0063394F">
      <w:pPr>
        <w:spacing w:after="0"/>
        <w:rPr>
          <w:b/>
          <w:lang w:val="sr-Cyrl-CS"/>
        </w:rPr>
      </w:pPr>
    </w:p>
    <w:p w14:paraId="2BF9D191" w14:textId="77777777" w:rsidR="003A4022" w:rsidRPr="00E23C2C" w:rsidRDefault="003A4022"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Члан 1.</w:t>
      </w:r>
    </w:p>
    <w:p w14:paraId="29E96A4A" w14:textId="0183F893" w:rsidR="003A4022" w:rsidRPr="00E23C2C" w:rsidRDefault="000B6E43" w:rsidP="00321EA4">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Овом уредбом уређују се мрежна правила која се односе на приступ мрежи за транспорт природног гаса на националном, регионалном и европском тржишту природног гаса, у вези са међусобном </w:t>
      </w:r>
      <w:r w:rsidRPr="00E23C2C">
        <w:rPr>
          <w:rFonts w:ascii="Times New Roman" w:hAnsi="Times New Roman" w:cs="Times New Roman"/>
          <w:bCs/>
          <w:sz w:val="24"/>
          <w:szCs w:val="24"/>
          <w:lang w:val="sr-Cyrl-CS"/>
        </w:rPr>
        <w:t>сарадњом</w:t>
      </w:r>
      <w:r w:rsidR="003A4022" w:rsidRPr="00E23C2C">
        <w:rPr>
          <w:rFonts w:ascii="Times New Roman" w:hAnsi="Times New Roman" w:cs="Times New Roman"/>
          <w:sz w:val="24"/>
          <w:szCs w:val="24"/>
          <w:lang w:val="sr-Cyrl-CS"/>
        </w:rPr>
        <w:t xml:space="preserve"> оператора транспортних система и правилима за размену података за рад међусобно повезаних система за транспорт гаса.</w:t>
      </w:r>
    </w:p>
    <w:p w14:paraId="7A9F5EB6" w14:textId="77777777" w:rsidR="003A4022" w:rsidRPr="00E23C2C" w:rsidRDefault="003A4022">
      <w:pPr>
        <w:spacing w:after="0" w:line="276" w:lineRule="auto"/>
        <w:jc w:val="center"/>
        <w:rPr>
          <w:rFonts w:ascii="Times New Roman" w:hAnsi="Times New Roman" w:cs="Times New Roman"/>
          <w:sz w:val="24"/>
          <w:szCs w:val="24"/>
          <w:lang w:val="sr-Cyrl-CS"/>
        </w:rPr>
      </w:pPr>
    </w:p>
    <w:p w14:paraId="4F017769" w14:textId="3D6F4B3E" w:rsidR="003A4022" w:rsidRPr="00E23C2C" w:rsidRDefault="003A4022" w:rsidP="0063394F">
      <w:pPr>
        <w:pStyle w:val="Heading2"/>
        <w:spacing w:before="0"/>
        <w:rPr>
          <w:rFonts w:ascii="Times New Roman" w:hAnsi="Times New Roman" w:cs="Times New Roman"/>
          <w:b w:val="0"/>
          <w:sz w:val="24"/>
          <w:szCs w:val="24"/>
          <w:lang w:val="sr-Cyrl-CS"/>
        </w:rPr>
      </w:pPr>
      <w:r w:rsidRPr="00E23C2C">
        <w:rPr>
          <w:rFonts w:ascii="Times New Roman" w:hAnsi="Times New Roman" w:cs="Times New Roman"/>
          <w:b w:val="0"/>
          <w:sz w:val="24"/>
          <w:szCs w:val="24"/>
          <w:lang w:val="sr-Cyrl-CS"/>
        </w:rPr>
        <w:t>Подручје</w:t>
      </w:r>
      <w:r w:rsidR="00A474FE" w:rsidRPr="00E23C2C">
        <w:rPr>
          <w:rFonts w:ascii="Times New Roman" w:hAnsi="Times New Roman" w:cs="Times New Roman"/>
          <w:b w:val="0"/>
          <w:sz w:val="24"/>
          <w:szCs w:val="24"/>
          <w:lang w:val="sr-Cyrl-CS"/>
        </w:rPr>
        <w:t xml:space="preserve"> примене</w:t>
      </w:r>
    </w:p>
    <w:p w14:paraId="0DBDECAC" w14:textId="77777777" w:rsidR="00254508" w:rsidRPr="00E23C2C" w:rsidRDefault="00254508" w:rsidP="0063394F">
      <w:pPr>
        <w:spacing w:after="0"/>
        <w:rPr>
          <w:b/>
          <w:lang w:val="sr-Cyrl-CS"/>
        </w:rPr>
      </w:pPr>
    </w:p>
    <w:p w14:paraId="064EC466" w14:textId="77777777" w:rsidR="003A4022" w:rsidRPr="00E23C2C" w:rsidRDefault="003A4022"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Члан 2.</w:t>
      </w:r>
    </w:p>
    <w:p w14:paraId="4CCCF25D" w14:textId="77777777" w:rsidR="00444D60" w:rsidRPr="00E23C2C" w:rsidRDefault="003A4022" w:rsidP="00321EA4">
      <w:pPr>
        <w:spacing w:after="0" w:line="240" w:lineRule="auto"/>
        <w:ind w:firstLine="720"/>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Ова уредба се примењује на тачкама интерконекције које повезују систем за транспорт природног гаса са транспортним системом </w:t>
      </w:r>
      <w:r w:rsidR="00AF06DB" w:rsidRPr="00E23C2C">
        <w:rPr>
          <w:rFonts w:ascii="Times New Roman" w:hAnsi="Times New Roman" w:cs="Times New Roman"/>
          <w:sz w:val="24"/>
          <w:szCs w:val="24"/>
          <w:lang w:val="sr-Cyrl-CS"/>
        </w:rPr>
        <w:t>потписнице Уговора о оснивању Енергетске заједнице између Европске заједнице 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Мисије Уједињених нација на Косову у складу са Резолуцијом 1244 Савета безбе</w:t>
      </w:r>
      <w:r w:rsidR="00C85136" w:rsidRPr="00E23C2C">
        <w:rPr>
          <w:rFonts w:ascii="Times New Roman" w:hAnsi="Times New Roman" w:cs="Times New Roman"/>
          <w:sz w:val="24"/>
          <w:szCs w:val="24"/>
          <w:lang w:val="sr-Cyrl-CS"/>
        </w:rPr>
        <w:t>дности Уједињених нација (</w:t>
      </w:r>
      <w:r w:rsidR="00AF06DB" w:rsidRPr="00E23C2C">
        <w:rPr>
          <w:rFonts w:ascii="Times New Roman" w:hAnsi="Times New Roman" w:cs="Times New Roman"/>
          <w:sz w:val="24"/>
          <w:szCs w:val="24"/>
          <w:lang w:val="sr-Cyrl-CS"/>
        </w:rPr>
        <w:t xml:space="preserve">у даљем тексту: Уговор о оснивању Енергетске заједнице), као и Мађарске. </w:t>
      </w:r>
    </w:p>
    <w:p w14:paraId="60B4FA70" w14:textId="25947EB0" w:rsidR="003A4022" w:rsidRPr="00E23C2C" w:rsidRDefault="003A4022" w:rsidP="00444D60">
      <w:pPr>
        <w:spacing w:after="0" w:line="240" w:lineRule="auto"/>
        <w:ind w:firstLine="720"/>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О примени </w:t>
      </w:r>
      <w:r w:rsidR="00AF06DB" w:rsidRPr="00E23C2C">
        <w:rPr>
          <w:rFonts w:ascii="Times New Roman" w:hAnsi="Times New Roman" w:cs="Times New Roman"/>
          <w:sz w:val="24"/>
          <w:szCs w:val="24"/>
          <w:lang w:val="sr-Cyrl-CS"/>
        </w:rPr>
        <w:t xml:space="preserve">појединих захтева из </w:t>
      </w:r>
      <w:r w:rsidRPr="00E23C2C">
        <w:rPr>
          <w:rFonts w:ascii="Times New Roman" w:hAnsi="Times New Roman" w:cs="Times New Roman"/>
          <w:sz w:val="24"/>
          <w:szCs w:val="24"/>
          <w:lang w:val="sr-Cyrl-CS"/>
        </w:rPr>
        <w:t xml:space="preserve">ове уредбе на тачкама интерконекције </w:t>
      </w:r>
      <w:r w:rsidR="0047422C" w:rsidRPr="00E23C2C">
        <w:rPr>
          <w:rFonts w:ascii="Times New Roman" w:hAnsi="Times New Roman" w:cs="Times New Roman"/>
          <w:sz w:val="24"/>
          <w:szCs w:val="24"/>
          <w:lang w:val="sr-Cyrl-CS"/>
        </w:rPr>
        <w:t xml:space="preserve">које нису тачке интерконекције из става 1. овог члана </w:t>
      </w:r>
      <w:r w:rsidRPr="00E23C2C">
        <w:rPr>
          <w:rFonts w:ascii="Times New Roman" w:hAnsi="Times New Roman" w:cs="Times New Roman"/>
          <w:sz w:val="24"/>
          <w:szCs w:val="24"/>
          <w:lang w:val="sr-Cyrl-CS"/>
        </w:rPr>
        <w:t xml:space="preserve">одлучује </w:t>
      </w:r>
      <w:r w:rsidR="000B6E43" w:rsidRPr="00E23C2C">
        <w:rPr>
          <w:rFonts w:ascii="Times New Roman" w:hAnsi="Times New Roman" w:cs="Times New Roman"/>
          <w:sz w:val="24"/>
          <w:szCs w:val="24"/>
          <w:lang w:val="sr-Cyrl-CS"/>
        </w:rPr>
        <w:t>Агенција за енергетику Републике Србије (у даљем тексту: Агенција).</w:t>
      </w:r>
      <w:r w:rsidRPr="00E23C2C">
        <w:rPr>
          <w:rFonts w:ascii="Times New Roman" w:hAnsi="Times New Roman" w:cs="Times New Roman"/>
          <w:sz w:val="24"/>
          <w:szCs w:val="24"/>
          <w:lang w:val="sr-Cyrl-CS"/>
        </w:rPr>
        <w:t xml:space="preserve"> </w:t>
      </w:r>
    </w:p>
    <w:p w14:paraId="70A2F6C6" w14:textId="77777777" w:rsidR="003A4022" w:rsidRPr="00E23C2C" w:rsidRDefault="003A4022" w:rsidP="00321EA4">
      <w:pPr>
        <w:tabs>
          <w:tab w:val="left" w:pos="851"/>
        </w:tabs>
        <w:spacing w:after="0" w:line="240" w:lineRule="auto"/>
        <w:ind w:firstLine="567"/>
        <w:contextualSpacing/>
        <w:jc w:val="both"/>
        <w:rPr>
          <w:rFonts w:ascii="Times New Roman" w:hAnsi="Times New Roman" w:cs="Times New Roman"/>
          <w:sz w:val="24"/>
          <w:szCs w:val="24"/>
          <w:lang w:val="sr-Cyrl-CS"/>
        </w:rPr>
      </w:pPr>
    </w:p>
    <w:p w14:paraId="36E204E3" w14:textId="76BC9F91" w:rsidR="003A4022" w:rsidRPr="00E23C2C" w:rsidRDefault="003A4022" w:rsidP="0063394F">
      <w:pPr>
        <w:pStyle w:val="Heading2"/>
        <w:spacing w:before="0"/>
        <w:rPr>
          <w:rFonts w:ascii="Times New Roman" w:hAnsi="Times New Roman" w:cs="Times New Roman"/>
          <w:b w:val="0"/>
          <w:sz w:val="24"/>
          <w:szCs w:val="24"/>
          <w:lang w:val="sr-Cyrl-CS"/>
        </w:rPr>
      </w:pPr>
      <w:r w:rsidRPr="00E23C2C">
        <w:rPr>
          <w:rFonts w:ascii="Times New Roman" w:hAnsi="Times New Roman" w:cs="Times New Roman"/>
          <w:b w:val="0"/>
          <w:sz w:val="24"/>
          <w:szCs w:val="24"/>
          <w:lang w:val="sr-Cyrl-CS"/>
        </w:rPr>
        <w:t>Значење израза</w:t>
      </w:r>
    </w:p>
    <w:p w14:paraId="3D428346" w14:textId="77777777" w:rsidR="00254508" w:rsidRPr="00E23C2C" w:rsidRDefault="00254508" w:rsidP="0063394F">
      <w:pPr>
        <w:spacing w:after="0"/>
        <w:rPr>
          <w:b/>
          <w:lang w:val="sr-Cyrl-CS"/>
        </w:rPr>
      </w:pPr>
    </w:p>
    <w:p w14:paraId="17E25527" w14:textId="77777777" w:rsidR="003A4022" w:rsidRPr="00E23C2C" w:rsidRDefault="003A4022"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Члан 3.</w:t>
      </w:r>
    </w:p>
    <w:p w14:paraId="79F079F5" w14:textId="3B4DBC56" w:rsidR="003A4022" w:rsidRPr="00E23C2C" w:rsidRDefault="00AF06DB" w:rsidP="00321EA4">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И</w:t>
      </w:r>
      <w:r w:rsidR="003A4022" w:rsidRPr="00E23C2C">
        <w:rPr>
          <w:rFonts w:ascii="Times New Roman" w:hAnsi="Times New Roman" w:cs="Times New Roman"/>
          <w:sz w:val="24"/>
          <w:szCs w:val="24"/>
          <w:lang w:val="sr-Cyrl-CS"/>
        </w:rPr>
        <w:t xml:space="preserve">зрази </w:t>
      </w:r>
      <w:r w:rsidR="0032122E" w:rsidRPr="00E23C2C">
        <w:rPr>
          <w:rFonts w:ascii="Times New Roman" w:hAnsi="Times New Roman" w:cs="Times New Roman"/>
          <w:sz w:val="24"/>
          <w:szCs w:val="24"/>
          <w:lang w:val="sr-Cyrl-CS"/>
        </w:rPr>
        <w:t xml:space="preserve">употребљени </w:t>
      </w:r>
      <w:r w:rsidR="003A4022" w:rsidRPr="00E23C2C">
        <w:rPr>
          <w:rFonts w:ascii="Times New Roman" w:hAnsi="Times New Roman" w:cs="Times New Roman"/>
          <w:sz w:val="24"/>
          <w:szCs w:val="24"/>
          <w:lang w:val="sr-Cyrl-CS"/>
        </w:rPr>
        <w:t>у овој уредби имају следећа значења:</w:t>
      </w:r>
    </w:p>
    <w:p w14:paraId="6BD6DA8C" w14:textId="54D3866D" w:rsidR="003A4022" w:rsidRPr="00E23C2C" w:rsidRDefault="001131FE">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003A4022" w:rsidRPr="00E23C2C">
        <w:rPr>
          <w:rFonts w:ascii="Times New Roman" w:hAnsi="Times New Roman" w:cs="Times New Roman"/>
          <w:sz w:val="24"/>
          <w:szCs w:val="24"/>
          <w:lang w:val="sr-Cyrl-CS"/>
        </w:rPr>
        <w:t>)</w:t>
      </w:r>
      <w:r w:rsidR="003A4022" w:rsidRPr="00E23C2C">
        <w:rPr>
          <w:rFonts w:ascii="Times New Roman" w:hAnsi="Times New Roman" w:cs="Times New Roman"/>
          <w:sz w:val="24"/>
          <w:szCs w:val="24"/>
          <w:lang w:val="sr-Cyrl-CS"/>
        </w:rPr>
        <w:tab/>
        <w:t xml:space="preserve">ванредни догађај je сваки непланирани догађај који се не може у разумној мери контролисати или спречити и који на ограничено време може да проузрокује ограничење </w:t>
      </w:r>
      <w:r w:rsidR="003A4022" w:rsidRPr="00E23C2C">
        <w:rPr>
          <w:rFonts w:ascii="Times New Roman" w:hAnsi="Times New Roman" w:cs="Times New Roman"/>
          <w:sz w:val="24"/>
          <w:szCs w:val="24"/>
          <w:lang w:val="sr-Cyrl-CS"/>
        </w:rPr>
        <w:lastRenderedPageBreak/>
        <w:t xml:space="preserve">капацитета и на тај начин утиче на количину или квалитет природног гаса на тачки интерконекције, са могућим последицама </w:t>
      </w:r>
      <w:r w:rsidR="00D5602A" w:rsidRPr="00E23C2C">
        <w:rPr>
          <w:rFonts w:ascii="Times New Roman" w:hAnsi="Times New Roman" w:cs="Times New Roman"/>
          <w:sz w:val="24"/>
          <w:szCs w:val="24"/>
          <w:lang w:val="sr-Cyrl-CS"/>
        </w:rPr>
        <w:t xml:space="preserve">на </w:t>
      </w:r>
      <w:r w:rsidR="003A4022" w:rsidRPr="00E23C2C">
        <w:rPr>
          <w:rFonts w:ascii="Times New Roman" w:hAnsi="Times New Roman" w:cs="Times New Roman"/>
          <w:sz w:val="24"/>
          <w:szCs w:val="24"/>
          <w:lang w:val="sr-Cyrl-CS"/>
        </w:rPr>
        <w:t>сарадњу оператора транспортних система, као и на сарадњу између оператора транспортних система и корисника система;</w:t>
      </w:r>
    </w:p>
    <w:p w14:paraId="2C8B1D67" w14:textId="7DF116BA" w:rsidR="003A4022" w:rsidRPr="00E23C2C" w:rsidRDefault="001131FE">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003A4022" w:rsidRPr="00E23C2C">
        <w:rPr>
          <w:rFonts w:ascii="Times New Roman" w:hAnsi="Times New Roman" w:cs="Times New Roman"/>
          <w:sz w:val="24"/>
          <w:szCs w:val="24"/>
          <w:lang w:val="sr-Cyrl-CS"/>
        </w:rPr>
        <w:t>)</w:t>
      </w:r>
      <w:r w:rsidR="003A4022" w:rsidRPr="00E23C2C">
        <w:rPr>
          <w:rFonts w:ascii="Times New Roman" w:hAnsi="Times New Roman" w:cs="Times New Roman"/>
          <w:sz w:val="24"/>
          <w:szCs w:val="24"/>
          <w:lang w:val="sr-Cyrl-CS"/>
        </w:rPr>
        <w:tab/>
        <w:t>виртуелна тачка интерконекције означава најмање две тачке интерконекције које повезују два иста суседна улазно-излазна система, а које су спојене у циљу пружања услуге транспорта (капацитетне услуге);</w:t>
      </w:r>
    </w:p>
    <w:p w14:paraId="6FF3CBA9" w14:textId="765FDBCD" w:rsidR="003A4022" w:rsidRPr="00E23C2C" w:rsidRDefault="001131FE">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3</w:t>
      </w:r>
      <w:r w:rsidR="003A4022" w:rsidRPr="00E23C2C">
        <w:rPr>
          <w:rFonts w:ascii="Times New Roman" w:hAnsi="Times New Roman" w:cs="Times New Roman"/>
          <w:sz w:val="24"/>
          <w:szCs w:val="24"/>
          <w:lang w:val="sr-Cyrl-CS"/>
        </w:rPr>
        <w:t>)</w:t>
      </w:r>
      <w:r w:rsidR="003A4022" w:rsidRPr="00E23C2C">
        <w:rPr>
          <w:rFonts w:ascii="Times New Roman" w:hAnsi="Times New Roman" w:cs="Times New Roman"/>
          <w:sz w:val="24"/>
          <w:szCs w:val="24"/>
          <w:lang w:val="sr-Cyrl-CS"/>
        </w:rPr>
        <w:tab/>
        <w:t xml:space="preserve">гасни дан је период од 5:00 UTC до 5:00 UTC следећег дана код зимског рачунања времена и од 4:00 </w:t>
      </w:r>
      <w:r w:rsidR="00353ACA" w:rsidRPr="00E23C2C">
        <w:rPr>
          <w:rFonts w:ascii="Times New Roman" w:hAnsi="Times New Roman" w:cs="Times New Roman"/>
          <w:sz w:val="24"/>
          <w:szCs w:val="24"/>
          <w:lang w:val="sr-Cyrl-CS"/>
        </w:rPr>
        <w:t>UTC</w:t>
      </w:r>
      <w:r w:rsidR="003A4022" w:rsidRPr="00E23C2C">
        <w:rPr>
          <w:rFonts w:ascii="Times New Roman" w:hAnsi="Times New Roman" w:cs="Times New Roman"/>
          <w:sz w:val="24"/>
          <w:szCs w:val="24"/>
          <w:lang w:val="sr-Cyrl-CS"/>
        </w:rPr>
        <w:t xml:space="preserve"> до 4:00 UTC следећег дана код летњег рачунања времена;</w:t>
      </w:r>
    </w:p>
    <w:p w14:paraId="76D90B07" w14:textId="14F0E1B0" w:rsidR="003A4022" w:rsidRPr="00E23C2C" w:rsidRDefault="001131FE">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4</w:t>
      </w:r>
      <w:r w:rsidR="003A4022" w:rsidRPr="00E23C2C">
        <w:rPr>
          <w:rFonts w:ascii="Times New Roman" w:hAnsi="Times New Roman" w:cs="Times New Roman"/>
          <w:sz w:val="24"/>
          <w:szCs w:val="24"/>
          <w:lang w:val="sr-Cyrl-CS"/>
        </w:rPr>
        <w:t>)</w:t>
      </w:r>
      <w:r w:rsidR="003A4022" w:rsidRPr="00E23C2C">
        <w:rPr>
          <w:rFonts w:ascii="Times New Roman" w:hAnsi="Times New Roman" w:cs="Times New Roman"/>
          <w:sz w:val="24"/>
          <w:szCs w:val="24"/>
          <w:lang w:val="sr-Cyrl-CS"/>
        </w:rPr>
        <w:tab/>
        <w:t>ENTSO-G је Удружење европских оператора транспортних система за природни гас;</w:t>
      </w:r>
    </w:p>
    <w:p w14:paraId="7F88F676" w14:textId="31D8B47A" w:rsidR="003A4022" w:rsidRPr="00E23C2C" w:rsidRDefault="001131FE">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5</w:t>
      </w:r>
      <w:r w:rsidR="003A4022" w:rsidRPr="00E23C2C">
        <w:rPr>
          <w:rFonts w:ascii="Times New Roman" w:hAnsi="Times New Roman" w:cs="Times New Roman"/>
          <w:sz w:val="24"/>
          <w:szCs w:val="24"/>
          <w:lang w:val="sr-Cyrl-CS"/>
        </w:rPr>
        <w:t>)</w:t>
      </w:r>
      <w:r w:rsidR="003A4022" w:rsidRPr="00E23C2C">
        <w:rPr>
          <w:rFonts w:ascii="Times New Roman" w:hAnsi="Times New Roman" w:cs="Times New Roman"/>
          <w:sz w:val="24"/>
          <w:szCs w:val="24"/>
          <w:lang w:val="sr-Cyrl-CS"/>
        </w:rPr>
        <w:tab/>
        <w:t>измерена количина је количина природног гаса која је, према опреми за мерење оператора транспортног система, физички протекла кроз тачку интерконекције у одређеном временском периоду;</w:t>
      </w:r>
    </w:p>
    <w:p w14:paraId="446414DD" w14:textId="2A7D7039" w:rsidR="003A4022" w:rsidRPr="00E23C2C" w:rsidRDefault="001131FE">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6</w:t>
      </w:r>
      <w:r w:rsidR="003A4022" w:rsidRPr="00E23C2C">
        <w:rPr>
          <w:rFonts w:ascii="Times New Roman" w:hAnsi="Times New Roman" w:cs="Times New Roman"/>
          <w:sz w:val="24"/>
          <w:szCs w:val="24"/>
          <w:lang w:val="sr-Cyrl-CS"/>
        </w:rPr>
        <w:t>)</w:t>
      </w:r>
      <w:r w:rsidR="003A4022" w:rsidRPr="00E23C2C">
        <w:rPr>
          <w:rFonts w:ascii="Times New Roman" w:hAnsi="Times New Roman" w:cs="Times New Roman"/>
          <w:sz w:val="24"/>
          <w:szCs w:val="24"/>
          <w:lang w:val="sr-Cyrl-CS"/>
        </w:rPr>
        <w:tab/>
        <w:t>капацитет је максимални проток природног гаса изражен у kWh/h или kWh/дан на који корисник система има право у складу са закљученим уговором о транспорту природног гаса;</w:t>
      </w:r>
    </w:p>
    <w:p w14:paraId="4E812FD6" w14:textId="2E697EFB" w:rsidR="003A4022" w:rsidRPr="00E23C2C" w:rsidRDefault="001131FE">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7</w:t>
      </w:r>
      <w:r w:rsidR="003A4022" w:rsidRPr="00E23C2C">
        <w:rPr>
          <w:rFonts w:ascii="Times New Roman" w:hAnsi="Times New Roman" w:cs="Times New Roman"/>
          <w:sz w:val="24"/>
          <w:szCs w:val="24"/>
          <w:lang w:val="sr-Cyrl-CS"/>
        </w:rPr>
        <w:t>)</w:t>
      </w:r>
      <w:r w:rsidR="003A4022" w:rsidRPr="00E23C2C">
        <w:rPr>
          <w:rFonts w:ascii="Times New Roman" w:hAnsi="Times New Roman" w:cs="Times New Roman"/>
          <w:sz w:val="24"/>
          <w:szCs w:val="24"/>
          <w:lang w:val="sr-Cyrl-CS"/>
        </w:rPr>
        <w:tab/>
        <w:t>номинација је најава, односно обавештење корисника система упућено оператору транспортног система о количини природног гаса коју корисник система намерава да преда на транспорт, односно да преузме са транспортног система;</w:t>
      </w:r>
    </w:p>
    <w:p w14:paraId="4D14FE81" w14:textId="59EF5545" w:rsidR="003A4022" w:rsidRPr="00E23C2C" w:rsidRDefault="001131FE">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8</w:t>
      </w:r>
      <w:r w:rsidR="003A4022" w:rsidRPr="00E23C2C">
        <w:rPr>
          <w:rFonts w:ascii="Times New Roman" w:hAnsi="Times New Roman" w:cs="Times New Roman"/>
          <w:sz w:val="24"/>
          <w:szCs w:val="24"/>
          <w:lang w:val="sr-Cyrl-CS"/>
        </w:rPr>
        <w:t>)</w:t>
      </w:r>
      <w:r w:rsidR="003A4022" w:rsidRPr="00E23C2C">
        <w:rPr>
          <w:rFonts w:ascii="Times New Roman" w:hAnsi="Times New Roman" w:cs="Times New Roman"/>
          <w:sz w:val="24"/>
          <w:szCs w:val="24"/>
          <w:lang w:val="sr-Cyrl-CS"/>
        </w:rPr>
        <w:tab/>
        <w:t>обрађена количина је количина природног гаса коју утврђују оператор који започиње упаривање и оператор који потврђује упаривање, код које се у обзир узимају номинација</w:t>
      </w:r>
      <w:r w:rsidR="005C3AF0" w:rsidRPr="00E23C2C">
        <w:rPr>
          <w:rFonts w:ascii="Times New Roman" w:hAnsi="Times New Roman" w:cs="Times New Roman"/>
          <w:sz w:val="24"/>
          <w:szCs w:val="24"/>
          <w:lang w:val="sr-Cyrl-CS"/>
        </w:rPr>
        <w:t>,</w:t>
      </w:r>
      <w:r w:rsidR="003A4022" w:rsidRPr="00E23C2C">
        <w:rPr>
          <w:rFonts w:ascii="Times New Roman" w:hAnsi="Times New Roman" w:cs="Times New Roman"/>
          <w:sz w:val="24"/>
          <w:szCs w:val="24"/>
          <w:lang w:val="sr-Cyrl-CS"/>
        </w:rPr>
        <w:t xml:space="preserve"> односно реноминација корисника система и одредбе уговора о транспорту и која се употребљава као основа за поступак упаривања;</w:t>
      </w:r>
    </w:p>
    <w:p w14:paraId="39748BEE" w14:textId="7DB9CFF7" w:rsidR="003A4022" w:rsidRPr="00E23C2C" w:rsidRDefault="001131FE">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9</w:t>
      </w:r>
      <w:r w:rsidR="003A4022" w:rsidRPr="00E23C2C">
        <w:rPr>
          <w:rFonts w:ascii="Times New Roman" w:hAnsi="Times New Roman" w:cs="Times New Roman"/>
          <w:sz w:val="24"/>
          <w:szCs w:val="24"/>
          <w:lang w:val="sr-Cyrl-CS"/>
        </w:rPr>
        <w:t>)</w:t>
      </w:r>
      <w:r w:rsidR="003A4022" w:rsidRPr="00E23C2C">
        <w:rPr>
          <w:rFonts w:ascii="Times New Roman" w:hAnsi="Times New Roman" w:cs="Times New Roman"/>
          <w:sz w:val="24"/>
          <w:szCs w:val="24"/>
          <w:lang w:val="sr-Cyrl-CS"/>
        </w:rPr>
        <w:tab/>
        <w:t>оператор који започиње упаривање је оператор транспортног система који започиње поступак упаривања слањем потребних података оператору који потврђује упаривање;</w:t>
      </w:r>
    </w:p>
    <w:p w14:paraId="472906F9" w14:textId="22836EDB" w:rsidR="003A4022" w:rsidRPr="00E23C2C" w:rsidRDefault="001131FE">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10</w:t>
      </w:r>
      <w:r w:rsidR="003A4022" w:rsidRPr="00E23C2C">
        <w:rPr>
          <w:rFonts w:ascii="Times New Roman" w:hAnsi="Times New Roman" w:cs="Times New Roman"/>
          <w:sz w:val="24"/>
          <w:szCs w:val="24"/>
          <w:lang w:val="sr-Cyrl-CS"/>
        </w:rPr>
        <w:t>)</w:t>
      </w:r>
      <w:r w:rsidR="003A4022" w:rsidRPr="00E23C2C">
        <w:rPr>
          <w:rFonts w:ascii="Times New Roman" w:hAnsi="Times New Roman" w:cs="Times New Roman"/>
          <w:sz w:val="24"/>
          <w:szCs w:val="24"/>
          <w:lang w:val="sr-Cyrl-CS"/>
        </w:rPr>
        <w:tab/>
        <w:t>оператор који потврђује упаривање је оператор транспортног система који спроводи поступак упаривања и доставља резултат поступка упаривања оператору који започиње упаривање;</w:t>
      </w:r>
    </w:p>
    <w:p w14:paraId="0BFD4C50" w14:textId="67B93243" w:rsidR="003A4022" w:rsidRPr="00E23C2C" w:rsidRDefault="001131FE">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11</w:t>
      </w:r>
      <w:r w:rsidR="003A4022" w:rsidRPr="00E23C2C">
        <w:rPr>
          <w:rFonts w:ascii="Times New Roman" w:hAnsi="Times New Roman" w:cs="Times New Roman"/>
          <w:sz w:val="24"/>
          <w:szCs w:val="24"/>
          <w:lang w:val="sr-Cyrl-CS"/>
        </w:rPr>
        <w:t>)</w:t>
      </w:r>
      <w:r w:rsidR="003A4022" w:rsidRPr="00E23C2C">
        <w:rPr>
          <w:rFonts w:ascii="Times New Roman" w:hAnsi="Times New Roman" w:cs="Times New Roman"/>
          <w:sz w:val="24"/>
          <w:szCs w:val="24"/>
          <w:lang w:val="sr-Cyrl-CS"/>
        </w:rPr>
        <w:tab/>
        <w:t>поступак упаривања је поступак упоређивања и усклађивања обрађених количина природног гаса за кориснике система са обе стране одређене тачке интерконекције, што резултира потврђеним количинама корисника система;</w:t>
      </w:r>
    </w:p>
    <w:p w14:paraId="0F6541FA" w14:textId="00D5616A" w:rsidR="003A4022" w:rsidRPr="00E23C2C" w:rsidRDefault="001131FE">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12</w:t>
      </w:r>
      <w:r w:rsidR="003A4022" w:rsidRPr="00E23C2C">
        <w:rPr>
          <w:rFonts w:ascii="Times New Roman" w:hAnsi="Times New Roman" w:cs="Times New Roman"/>
          <w:sz w:val="24"/>
          <w:szCs w:val="24"/>
          <w:lang w:val="sr-Cyrl-CS"/>
        </w:rPr>
        <w:t>)</w:t>
      </w:r>
      <w:r w:rsidR="003A4022" w:rsidRPr="00E23C2C">
        <w:rPr>
          <w:rFonts w:ascii="Times New Roman" w:hAnsi="Times New Roman" w:cs="Times New Roman"/>
          <w:sz w:val="24"/>
          <w:szCs w:val="24"/>
          <w:lang w:val="sr-Cyrl-CS"/>
        </w:rPr>
        <w:tab/>
        <w:t>потврђена количина је количина природног гаса из номинација, односно реноминације коју оператор транспортног система потврди да ће транспортовати за корисника система у гасном дану Д;</w:t>
      </w:r>
    </w:p>
    <w:p w14:paraId="3AA0CE0A" w14:textId="7AB38538" w:rsidR="003A4022" w:rsidRPr="00E23C2C" w:rsidRDefault="001131FE">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13</w:t>
      </w:r>
      <w:r w:rsidR="003A4022" w:rsidRPr="00E23C2C">
        <w:rPr>
          <w:rFonts w:ascii="Times New Roman" w:hAnsi="Times New Roman" w:cs="Times New Roman"/>
          <w:sz w:val="24"/>
          <w:szCs w:val="24"/>
          <w:lang w:val="sr-Cyrl-CS"/>
        </w:rPr>
        <w:t>)</w:t>
      </w:r>
      <w:r w:rsidR="003A4022" w:rsidRPr="00E23C2C">
        <w:rPr>
          <w:rFonts w:ascii="Times New Roman" w:hAnsi="Times New Roman" w:cs="Times New Roman"/>
          <w:sz w:val="24"/>
          <w:szCs w:val="24"/>
          <w:lang w:val="sr-Cyrl-CS"/>
        </w:rPr>
        <w:tab/>
        <w:t>правило мањег је правило по коме је потврђена количина, у случају разлике у обрађеним количинама на било којој страни тачке интерконекције, једнака мањој од две обрађене количине;</w:t>
      </w:r>
    </w:p>
    <w:p w14:paraId="460D34A4" w14:textId="65941416" w:rsidR="003A4022" w:rsidRPr="00E23C2C" w:rsidRDefault="001131FE">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14</w:t>
      </w:r>
      <w:r w:rsidR="003A4022" w:rsidRPr="00E23C2C">
        <w:rPr>
          <w:rFonts w:ascii="Times New Roman" w:hAnsi="Times New Roman" w:cs="Times New Roman"/>
          <w:sz w:val="24"/>
          <w:szCs w:val="24"/>
          <w:lang w:val="sr-Cyrl-CS"/>
        </w:rPr>
        <w:t>)</w:t>
      </w:r>
      <w:r w:rsidR="003A4022" w:rsidRPr="00E23C2C">
        <w:rPr>
          <w:rFonts w:ascii="Times New Roman" w:hAnsi="Times New Roman" w:cs="Times New Roman"/>
          <w:sz w:val="24"/>
          <w:szCs w:val="24"/>
          <w:lang w:val="sr-Cyrl-CS"/>
        </w:rPr>
        <w:tab/>
        <w:t>разлика у протоку је разлика између количине природног гаса из номинације коју су потврдили оператори транспортног система и измерене количине у тој тачки интерконекције;</w:t>
      </w:r>
    </w:p>
    <w:p w14:paraId="03A95DB6" w14:textId="5024ABD8" w:rsidR="003A4022" w:rsidRPr="00E23C2C" w:rsidRDefault="001131FE">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15</w:t>
      </w:r>
      <w:r w:rsidR="003A4022" w:rsidRPr="00E23C2C">
        <w:rPr>
          <w:rFonts w:ascii="Times New Roman" w:hAnsi="Times New Roman" w:cs="Times New Roman"/>
          <w:sz w:val="24"/>
          <w:szCs w:val="24"/>
          <w:lang w:val="sr-Cyrl-CS"/>
        </w:rPr>
        <w:t>)</w:t>
      </w:r>
      <w:r w:rsidR="003A4022" w:rsidRPr="00E23C2C">
        <w:rPr>
          <w:rFonts w:ascii="Times New Roman" w:hAnsi="Times New Roman" w:cs="Times New Roman"/>
          <w:sz w:val="24"/>
          <w:szCs w:val="24"/>
          <w:lang w:val="sr-Cyrl-CS"/>
        </w:rPr>
        <w:tab/>
        <w:t>расподељена количина је количина природног гаса коју оператор транспортног система расподељује кориснику система као предају или преузимање изражено у kWh за потребе утврђивања количине дневног дебаланса;</w:t>
      </w:r>
    </w:p>
    <w:p w14:paraId="137CB256" w14:textId="2E62D474" w:rsidR="003A4022" w:rsidRPr="00E23C2C" w:rsidRDefault="001131FE">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16</w:t>
      </w:r>
      <w:r w:rsidR="003A4022" w:rsidRPr="00E23C2C">
        <w:rPr>
          <w:rFonts w:ascii="Times New Roman" w:hAnsi="Times New Roman" w:cs="Times New Roman"/>
          <w:sz w:val="24"/>
          <w:szCs w:val="24"/>
          <w:lang w:val="sr-Cyrl-CS"/>
        </w:rPr>
        <w:t>)</w:t>
      </w:r>
      <w:r w:rsidR="003A4022" w:rsidRPr="00E23C2C">
        <w:rPr>
          <w:rFonts w:ascii="Times New Roman" w:hAnsi="Times New Roman" w:cs="Times New Roman"/>
          <w:sz w:val="24"/>
          <w:szCs w:val="24"/>
          <w:lang w:val="sr-Cyrl-CS"/>
        </w:rPr>
        <w:tab/>
        <w:t>рачун за оперативно балансирање је рачун између суседних оператора транспортних система који се употребљава за управљање разликама у протоку у тачки интерконекције, у циљу поједностављења обрачуна природног гаса за кориснике система на тачки интерконекције;</w:t>
      </w:r>
    </w:p>
    <w:p w14:paraId="31D24EF5" w14:textId="51D8D8CA" w:rsidR="003A4022" w:rsidRPr="00E23C2C" w:rsidRDefault="001131FE">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lastRenderedPageBreak/>
        <w:t>17</w:t>
      </w:r>
      <w:r w:rsidR="003A4022" w:rsidRPr="00E23C2C">
        <w:rPr>
          <w:rFonts w:ascii="Times New Roman" w:hAnsi="Times New Roman" w:cs="Times New Roman"/>
          <w:sz w:val="24"/>
          <w:szCs w:val="24"/>
          <w:lang w:val="sr-Cyrl-CS"/>
        </w:rPr>
        <w:t>)</w:t>
      </w:r>
      <w:r w:rsidR="003A4022" w:rsidRPr="00E23C2C">
        <w:rPr>
          <w:rFonts w:ascii="Times New Roman" w:hAnsi="Times New Roman" w:cs="Times New Roman"/>
          <w:sz w:val="24"/>
          <w:szCs w:val="24"/>
          <w:lang w:val="sr-Cyrl-CS"/>
        </w:rPr>
        <w:tab/>
        <w:t>споразум о радном режиму је уговор закључен између суседних оператора транспортних система чији системи су повезани на одређеној тачки интерконекције, који одређује оперативне процедуре и услове у погледу испоруке и преузимања природног гаса на тачки интерконекције, са циљем олакшавања ефикасне интероперабилности међусобно повезаних транспортних система;</w:t>
      </w:r>
    </w:p>
    <w:p w14:paraId="6C2BCBF1" w14:textId="5D93B512" w:rsidR="003A4022" w:rsidRPr="00E23C2C" w:rsidRDefault="001131FE">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18</w:t>
      </w:r>
      <w:r w:rsidR="003A4022" w:rsidRPr="00E23C2C">
        <w:rPr>
          <w:rFonts w:ascii="Times New Roman" w:hAnsi="Times New Roman" w:cs="Times New Roman"/>
          <w:sz w:val="24"/>
          <w:szCs w:val="24"/>
          <w:lang w:val="sr-Cyrl-CS"/>
        </w:rPr>
        <w:t>)</w:t>
      </w:r>
      <w:r w:rsidR="003A4022" w:rsidRPr="00E23C2C">
        <w:rPr>
          <w:rFonts w:ascii="Times New Roman" w:hAnsi="Times New Roman" w:cs="Times New Roman"/>
          <w:sz w:val="24"/>
          <w:szCs w:val="24"/>
          <w:lang w:val="sr-Cyrl-CS"/>
        </w:rPr>
        <w:tab/>
        <w:t>суседни оператори транспортних система су оператори транспортних система чији су транспортни системи међусобно повезани;</w:t>
      </w:r>
    </w:p>
    <w:p w14:paraId="673BCC91" w14:textId="723E0626" w:rsidR="003A4022" w:rsidRPr="00E23C2C" w:rsidRDefault="005C3AF0">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001131FE" w:rsidRPr="00E23C2C">
        <w:rPr>
          <w:rFonts w:ascii="Times New Roman" w:hAnsi="Times New Roman" w:cs="Times New Roman"/>
          <w:sz w:val="24"/>
          <w:szCs w:val="24"/>
          <w:lang w:val="sr-Cyrl-CS"/>
        </w:rPr>
        <w:t>9</w:t>
      </w:r>
      <w:r w:rsidR="003A4022" w:rsidRPr="00E23C2C">
        <w:rPr>
          <w:rFonts w:ascii="Times New Roman" w:hAnsi="Times New Roman" w:cs="Times New Roman"/>
          <w:sz w:val="24"/>
          <w:szCs w:val="24"/>
          <w:lang w:val="sr-Cyrl-CS"/>
        </w:rPr>
        <w:t>)</w:t>
      </w:r>
      <w:r w:rsidR="003A4022" w:rsidRPr="00E23C2C">
        <w:rPr>
          <w:rFonts w:ascii="Times New Roman" w:hAnsi="Times New Roman" w:cs="Times New Roman"/>
          <w:sz w:val="24"/>
          <w:szCs w:val="24"/>
          <w:lang w:val="sr-Cyrl-CS"/>
        </w:rPr>
        <w:tab/>
        <w:t>тачка интерконекције је физичка односно виртуелна тачка која повезује суседне улазно-излазне системе, када је на таквој тачки омогућено уговарање капацитета</w:t>
      </w:r>
      <w:bookmarkStart w:id="0" w:name="OpenAt"/>
      <w:bookmarkEnd w:id="0"/>
      <w:r w:rsidR="003A4022" w:rsidRPr="00E23C2C">
        <w:rPr>
          <w:rFonts w:ascii="Times New Roman" w:hAnsi="Times New Roman" w:cs="Times New Roman"/>
          <w:sz w:val="24"/>
          <w:szCs w:val="24"/>
          <w:lang w:val="sr-Cyrl-CS"/>
        </w:rPr>
        <w:t>;</w:t>
      </w:r>
    </w:p>
    <w:p w14:paraId="0367E4E7" w14:textId="16A70263" w:rsidR="003A4022" w:rsidRPr="00E23C2C" w:rsidRDefault="001131FE">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20</w:t>
      </w:r>
      <w:r w:rsidR="003A4022" w:rsidRPr="00E23C2C">
        <w:rPr>
          <w:rFonts w:ascii="Times New Roman" w:hAnsi="Times New Roman" w:cs="Times New Roman"/>
          <w:sz w:val="24"/>
          <w:szCs w:val="24"/>
          <w:lang w:val="sr-Cyrl-CS"/>
        </w:rPr>
        <w:t>)</w:t>
      </w:r>
      <w:r w:rsidR="003A4022" w:rsidRPr="00E23C2C">
        <w:rPr>
          <w:rFonts w:ascii="Times New Roman" w:hAnsi="Times New Roman" w:cs="Times New Roman"/>
          <w:sz w:val="24"/>
          <w:szCs w:val="24"/>
          <w:lang w:val="sr-Cyrl-CS"/>
        </w:rPr>
        <w:tab/>
        <w:t>циклус реноминације је поступак који спроводи оператор транспортног система како би кориснику система дао обавештење о потврђеним количинама након пријема реноминације.</w:t>
      </w:r>
    </w:p>
    <w:p w14:paraId="43C5119D" w14:textId="7E84FE41" w:rsidR="003A4022" w:rsidRPr="00E23C2C" w:rsidRDefault="0047422C">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Други </w:t>
      </w:r>
      <w:r w:rsidR="003A4022" w:rsidRPr="00E23C2C">
        <w:rPr>
          <w:rFonts w:ascii="Times New Roman" w:hAnsi="Times New Roman" w:cs="Times New Roman"/>
          <w:sz w:val="24"/>
          <w:szCs w:val="24"/>
          <w:lang w:val="sr-Cyrl-CS"/>
        </w:rPr>
        <w:t>изрази употребљени у овој уредби</w:t>
      </w:r>
      <w:r w:rsidRPr="00E23C2C">
        <w:rPr>
          <w:rFonts w:ascii="Times New Roman" w:hAnsi="Times New Roman" w:cs="Times New Roman"/>
          <w:sz w:val="24"/>
          <w:szCs w:val="24"/>
          <w:lang w:val="sr-Cyrl-CS"/>
        </w:rPr>
        <w:t xml:space="preserve">, који нису дефинисани у ставу 1. овог члана, </w:t>
      </w:r>
      <w:r w:rsidR="003A4022" w:rsidRPr="00E23C2C">
        <w:rPr>
          <w:rFonts w:ascii="Times New Roman" w:hAnsi="Times New Roman" w:cs="Times New Roman"/>
          <w:sz w:val="24"/>
          <w:szCs w:val="24"/>
          <w:lang w:val="sr-Cyrl-CS"/>
        </w:rPr>
        <w:t>имају значењ</w:t>
      </w:r>
      <w:r w:rsidR="006C01BF" w:rsidRPr="00E23C2C">
        <w:rPr>
          <w:rFonts w:ascii="Times New Roman" w:hAnsi="Times New Roman" w:cs="Times New Roman"/>
          <w:sz w:val="24"/>
          <w:szCs w:val="24"/>
          <w:lang w:val="sr-Cyrl-CS"/>
        </w:rPr>
        <w:t>е</w:t>
      </w:r>
      <w:r w:rsidR="003A4022" w:rsidRPr="00E23C2C">
        <w:rPr>
          <w:rFonts w:ascii="Times New Roman" w:hAnsi="Times New Roman" w:cs="Times New Roman"/>
          <w:sz w:val="24"/>
          <w:szCs w:val="24"/>
          <w:lang w:val="sr-Cyrl-CS"/>
        </w:rPr>
        <w:t xml:space="preserve"> дефинисан</w:t>
      </w:r>
      <w:r w:rsidR="006C01BF" w:rsidRPr="00E23C2C">
        <w:rPr>
          <w:rFonts w:ascii="Times New Roman" w:hAnsi="Times New Roman" w:cs="Times New Roman"/>
          <w:sz w:val="24"/>
          <w:szCs w:val="24"/>
          <w:lang w:val="sr-Cyrl-CS"/>
        </w:rPr>
        <w:t>о</w:t>
      </w:r>
      <w:r w:rsidR="003A4022"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 xml:space="preserve">законом </w:t>
      </w:r>
      <w:r w:rsidR="003A4022" w:rsidRPr="00E23C2C">
        <w:rPr>
          <w:rFonts w:ascii="Times New Roman" w:hAnsi="Times New Roman" w:cs="Times New Roman"/>
          <w:sz w:val="24"/>
          <w:szCs w:val="24"/>
          <w:lang w:val="sr-Cyrl-CS"/>
        </w:rPr>
        <w:t>који</w:t>
      </w:r>
      <w:r w:rsidR="006C01BF" w:rsidRPr="00E23C2C">
        <w:rPr>
          <w:rFonts w:ascii="Times New Roman" w:hAnsi="Times New Roman" w:cs="Times New Roman"/>
          <w:sz w:val="24"/>
          <w:szCs w:val="24"/>
          <w:lang w:val="sr-Cyrl-CS"/>
        </w:rPr>
        <w:t>м</w:t>
      </w:r>
      <w:r w:rsidR="003A4022" w:rsidRPr="00E23C2C">
        <w:rPr>
          <w:rFonts w:ascii="Times New Roman" w:hAnsi="Times New Roman" w:cs="Times New Roman"/>
          <w:sz w:val="24"/>
          <w:szCs w:val="24"/>
          <w:lang w:val="sr-Cyrl-CS"/>
        </w:rPr>
        <w:t xml:space="preserve"> </w:t>
      </w:r>
      <w:r w:rsidR="006C01BF" w:rsidRPr="00E23C2C">
        <w:rPr>
          <w:rFonts w:ascii="Times New Roman" w:hAnsi="Times New Roman" w:cs="Times New Roman"/>
          <w:sz w:val="24"/>
          <w:szCs w:val="24"/>
          <w:lang w:val="sr-Cyrl-CS"/>
        </w:rPr>
        <w:t xml:space="preserve">се </w:t>
      </w:r>
      <w:r w:rsidR="003A4022" w:rsidRPr="00E23C2C">
        <w:rPr>
          <w:rFonts w:ascii="Times New Roman" w:hAnsi="Times New Roman" w:cs="Times New Roman"/>
          <w:sz w:val="24"/>
          <w:szCs w:val="24"/>
          <w:lang w:val="sr-Cyrl-CS"/>
        </w:rPr>
        <w:t>уређује енергетик</w:t>
      </w:r>
      <w:r w:rsidRPr="00E23C2C">
        <w:rPr>
          <w:rFonts w:ascii="Times New Roman" w:hAnsi="Times New Roman" w:cs="Times New Roman"/>
          <w:sz w:val="24"/>
          <w:szCs w:val="24"/>
          <w:lang w:val="sr-Cyrl-CS"/>
        </w:rPr>
        <w:t>а</w:t>
      </w:r>
      <w:r w:rsidR="003A4022" w:rsidRPr="00E23C2C">
        <w:rPr>
          <w:rFonts w:ascii="Times New Roman" w:hAnsi="Times New Roman" w:cs="Times New Roman"/>
          <w:sz w:val="24"/>
          <w:szCs w:val="24"/>
          <w:lang w:val="sr-Cyrl-CS"/>
        </w:rPr>
        <w:t xml:space="preserve"> (у даљем тексту: Закон) и </w:t>
      </w:r>
      <w:r w:rsidRPr="00E23C2C">
        <w:rPr>
          <w:rFonts w:ascii="Times New Roman" w:hAnsi="Times New Roman" w:cs="Times New Roman"/>
          <w:sz w:val="24"/>
          <w:szCs w:val="24"/>
          <w:lang w:val="sr-Cyrl-CS"/>
        </w:rPr>
        <w:t xml:space="preserve">прописом </w:t>
      </w:r>
      <w:r w:rsidR="003A4022" w:rsidRPr="00E23C2C">
        <w:rPr>
          <w:rFonts w:ascii="Times New Roman" w:hAnsi="Times New Roman" w:cs="Times New Roman"/>
          <w:sz w:val="24"/>
          <w:szCs w:val="24"/>
          <w:lang w:val="sr-Cyrl-CS"/>
        </w:rPr>
        <w:t xml:space="preserve">којим се уређују мрежна правила </w:t>
      </w:r>
      <w:r w:rsidR="000B6E43" w:rsidRPr="00E23C2C">
        <w:rPr>
          <w:rFonts w:ascii="Times New Roman" w:hAnsi="Times New Roman" w:cs="Times New Roman"/>
          <w:sz w:val="24"/>
          <w:szCs w:val="24"/>
          <w:lang w:val="sr-Cyrl-CS"/>
        </w:rPr>
        <w:t>која се односе на прорачун и расподелу капацитета за транспорт природног гаса</w:t>
      </w:r>
      <w:r w:rsidR="003A4022" w:rsidRPr="00E23C2C">
        <w:rPr>
          <w:rFonts w:ascii="Times New Roman" w:hAnsi="Times New Roman" w:cs="Times New Roman"/>
          <w:sz w:val="24"/>
          <w:szCs w:val="24"/>
          <w:lang w:val="sr-Cyrl-CS"/>
        </w:rPr>
        <w:t>.</w:t>
      </w:r>
    </w:p>
    <w:p w14:paraId="13299B92" w14:textId="77777777" w:rsidR="00EA2B93" w:rsidRPr="00E23C2C" w:rsidRDefault="00EA2B93">
      <w:pPr>
        <w:tabs>
          <w:tab w:val="left" w:pos="851"/>
        </w:tabs>
        <w:spacing w:after="0" w:line="240" w:lineRule="auto"/>
        <w:ind w:firstLine="567"/>
        <w:contextualSpacing/>
        <w:jc w:val="both"/>
        <w:rPr>
          <w:rFonts w:ascii="Times New Roman" w:hAnsi="Times New Roman" w:cs="Times New Roman"/>
          <w:sz w:val="24"/>
          <w:szCs w:val="24"/>
          <w:lang w:val="sr-Cyrl-CS"/>
        </w:rPr>
      </w:pPr>
    </w:p>
    <w:p w14:paraId="4F5FC74A" w14:textId="77777777" w:rsidR="004720D8" w:rsidRPr="00E23C2C" w:rsidRDefault="004720D8">
      <w:pPr>
        <w:pStyle w:val="Heading1"/>
        <w:spacing w:before="0" w:line="240" w:lineRule="auto"/>
        <w:rPr>
          <w:rFonts w:ascii="Times New Roman" w:hAnsi="Times New Roman" w:cs="Times New Roman"/>
          <w:b w:val="0"/>
          <w:sz w:val="24"/>
          <w:szCs w:val="24"/>
          <w:lang w:val="sr-Cyrl-CS"/>
        </w:rPr>
      </w:pPr>
    </w:p>
    <w:p w14:paraId="55CA291E" w14:textId="6F8B5599" w:rsidR="003A4022" w:rsidRPr="00E23C2C" w:rsidRDefault="004720D8">
      <w:pPr>
        <w:pStyle w:val="Heading1"/>
        <w:spacing w:before="0" w:line="240" w:lineRule="auto"/>
        <w:rPr>
          <w:rFonts w:ascii="Times New Roman" w:hAnsi="Times New Roman" w:cs="Times New Roman"/>
          <w:b w:val="0"/>
          <w:bCs/>
          <w:sz w:val="24"/>
          <w:szCs w:val="24"/>
          <w:lang w:val="sr-Cyrl-CS"/>
        </w:rPr>
      </w:pPr>
      <w:r w:rsidRPr="00E23C2C">
        <w:rPr>
          <w:rFonts w:ascii="Times New Roman" w:hAnsi="Times New Roman" w:cs="Times New Roman"/>
          <w:b w:val="0"/>
          <w:sz w:val="24"/>
          <w:szCs w:val="24"/>
          <w:lang w:val="sr-Cyrl-CS"/>
        </w:rPr>
        <w:t>II.</w:t>
      </w:r>
      <w:r w:rsidRPr="00E23C2C">
        <w:rPr>
          <w:rFonts w:ascii="Times New Roman" w:hAnsi="Times New Roman" w:cs="Times New Roman"/>
          <w:b w:val="0"/>
          <w:bCs/>
          <w:sz w:val="24"/>
          <w:szCs w:val="24"/>
          <w:lang w:val="sr-Cyrl-CS"/>
        </w:rPr>
        <w:t xml:space="preserve"> </w:t>
      </w:r>
      <w:r w:rsidR="003A4022" w:rsidRPr="00E23C2C">
        <w:rPr>
          <w:rFonts w:ascii="Times New Roman" w:hAnsi="Times New Roman" w:cs="Times New Roman"/>
          <w:b w:val="0"/>
          <w:bCs/>
          <w:sz w:val="24"/>
          <w:szCs w:val="24"/>
          <w:lang w:val="sr-Cyrl-CS"/>
        </w:rPr>
        <w:t>СПОРАЗУМИ О РАДНОМ РЕЖИМУ</w:t>
      </w:r>
    </w:p>
    <w:p w14:paraId="47983F9C" w14:textId="77777777" w:rsidR="003A4022" w:rsidRPr="00E23C2C" w:rsidRDefault="003A4022">
      <w:pPr>
        <w:spacing w:after="0" w:line="276" w:lineRule="auto"/>
        <w:jc w:val="center"/>
        <w:rPr>
          <w:rFonts w:ascii="Times New Roman" w:hAnsi="Times New Roman" w:cs="Times New Roman"/>
          <w:bCs/>
          <w:sz w:val="24"/>
          <w:szCs w:val="24"/>
          <w:lang w:val="sr-Cyrl-CS"/>
        </w:rPr>
      </w:pPr>
    </w:p>
    <w:p w14:paraId="36CD2A1A" w14:textId="7BAD62EF" w:rsidR="003A4022" w:rsidRPr="00E23C2C" w:rsidRDefault="003A4022" w:rsidP="0063394F">
      <w:pPr>
        <w:pStyle w:val="Heading2"/>
        <w:spacing w:before="0"/>
        <w:rPr>
          <w:rFonts w:ascii="Times New Roman" w:hAnsi="Times New Roman" w:cs="Times New Roman"/>
          <w:b w:val="0"/>
          <w:sz w:val="24"/>
          <w:szCs w:val="24"/>
          <w:lang w:val="sr-Cyrl-CS"/>
        </w:rPr>
      </w:pPr>
      <w:r w:rsidRPr="00E23C2C">
        <w:rPr>
          <w:rFonts w:ascii="Times New Roman" w:hAnsi="Times New Roman" w:cs="Times New Roman"/>
          <w:b w:val="0"/>
          <w:sz w:val="24"/>
          <w:szCs w:val="24"/>
          <w:lang w:val="sr-Cyrl-CS"/>
        </w:rPr>
        <w:t>Опште одредбе</w:t>
      </w:r>
    </w:p>
    <w:p w14:paraId="45B9713F" w14:textId="77777777" w:rsidR="00254508" w:rsidRPr="00E23C2C" w:rsidRDefault="00254508" w:rsidP="0063394F">
      <w:pPr>
        <w:spacing w:after="0"/>
        <w:rPr>
          <w:b/>
          <w:lang w:val="sr-Cyrl-CS"/>
        </w:rPr>
      </w:pPr>
    </w:p>
    <w:p w14:paraId="77D4E688" w14:textId="77777777" w:rsidR="003A4022" w:rsidRPr="00E23C2C" w:rsidRDefault="003A4022"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Члан 4.</w:t>
      </w:r>
    </w:p>
    <w:p w14:paraId="484AC94C" w14:textId="3974F74C" w:rsidR="003A4022" w:rsidRPr="00E23C2C" w:rsidRDefault="003A4022" w:rsidP="00321EA4">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Оператор транспортног система је дужан да са сваким суседним оператором транспортног система закључи споразум о радном режиму.</w:t>
      </w:r>
    </w:p>
    <w:p w14:paraId="7E58CD74" w14:textId="573FFC7E"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Споразумом о радном режиму се уређује нарочито следеће:</w:t>
      </w:r>
    </w:p>
    <w:p w14:paraId="2FCEC444"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Pr="00E23C2C">
        <w:rPr>
          <w:rFonts w:ascii="Times New Roman" w:hAnsi="Times New Roman" w:cs="Times New Roman"/>
          <w:sz w:val="24"/>
          <w:szCs w:val="24"/>
          <w:lang w:val="sr-Cyrl-CS"/>
        </w:rPr>
        <w:tab/>
        <w:t>правила о контроли протока;</w:t>
      </w:r>
    </w:p>
    <w:p w14:paraId="2A4C388D"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t>принцип мерења количина и квалитета природног гаса;</w:t>
      </w:r>
    </w:p>
    <w:p w14:paraId="49223684"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3)</w:t>
      </w:r>
      <w:r w:rsidRPr="00E23C2C">
        <w:rPr>
          <w:rFonts w:ascii="Times New Roman" w:hAnsi="Times New Roman" w:cs="Times New Roman"/>
          <w:sz w:val="24"/>
          <w:szCs w:val="24"/>
          <w:lang w:val="sr-Cyrl-CS"/>
        </w:rPr>
        <w:tab/>
        <w:t>правила за поступак упаривања;</w:t>
      </w:r>
    </w:p>
    <w:p w14:paraId="40922FC2"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4)</w:t>
      </w:r>
      <w:r w:rsidRPr="00E23C2C">
        <w:rPr>
          <w:rFonts w:ascii="Times New Roman" w:hAnsi="Times New Roman" w:cs="Times New Roman"/>
          <w:sz w:val="24"/>
          <w:szCs w:val="24"/>
          <w:lang w:val="sr-Cyrl-CS"/>
        </w:rPr>
        <w:tab/>
        <w:t>правила за расподелу количина природног гаса;</w:t>
      </w:r>
    </w:p>
    <w:p w14:paraId="433EFC18" w14:textId="1949B9DE"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5)</w:t>
      </w:r>
      <w:r w:rsidRPr="00E23C2C">
        <w:rPr>
          <w:rFonts w:ascii="Times New Roman" w:hAnsi="Times New Roman" w:cs="Times New Roman"/>
          <w:sz w:val="24"/>
          <w:szCs w:val="24"/>
          <w:lang w:val="sr-Cyrl-CS"/>
        </w:rPr>
        <w:tab/>
      </w:r>
      <w:r w:rsidR="00C95403" w:rsidRPr="00E23C2C">
        <w:rPr>
          <w:rFonts w:ascii="Times New Roman" w:hAnsi="Times New Roman" w:cs="Times New Roman"/>
          <w:sz w:val="24"/>
          <w:szCs w:val="24"/>
          <w:lang w:val="sr-Cyrl-CS"/>
        </w:rPr>
        <w:t xml:space="preserve">поступци </w:t>
      </w:r>
      <w:r w:rsidRPr="00E23C2C">
        <w:rPr>
          <w:rFonts w:ascii="Times New Roman" w:hAnsi="Times New Roman" w:cs="Times New Roman"/>
          <w:sz w:val="24"/>
          <w:szCs w:val="24"/>
          <w:lang w:val="sr-Cyrl-CS"/>
        </w:rPr>
        <w:t>комуникације у случају ванредних догађаја;</w:t>
      </w:r>
    </w:p>
    <w:p w14:paraId="6259FDA8"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6)</w:t>
      </w:r>
      <w:r w:rsidRPr="00E23C2C">
        <w:rPr>
          <w:rFonts w:ascii="Times New Roman" w:hAnsi="Times New Roman" w:cs="Times New Roman"/>
          <w:sz w:val="24"/>
          <w:szCs w:val="24"/>
          <w:lang w:val="sr-Cyrl-CS"/>
        </w:rPr>
        <w:tab/>
        <w:t>решавање спорова који произлазе из споразума о радном режиму;</w:t>
      </w:r>
    </w:p>
    <w:p w14:paraId="3165072D"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7)</w:t>
      </w:r>
      <w:r w:rsidRPr="00E23C2C">
        <w:rPr>
          <w:rFonts w:ascii="Times New Roman" w:hAnsi="Times New Roman" w:cs="Times New Roman"/>
          <w:sz w:val="24"/>
          <w:szCs w:val="24"/>
          <w:lang w:val="sr-Cyrl-CS"/>
        </w:rPr>
        <w:tab/>
        <w:t>поступак измене споразума о радном режиму.</w:t>
      </w:r>
    </w:p>
    <w:p w14:paraId="0BD10777" w14:textId="77777777" w:rsidR="003A4022" w:rsidRPr="00E23C2C" w:rsidRDefault="003A4022">
      <w:pPr>
        <w:spacing w:after="0" w:line="276" w:lineRule="auto"/>
        <w:jc w:val="center"/>
        <w:rPr>
          <w:rFonts w:ascii="Times New Roman" w:hAnsi="Times New Roman" w:cs="Times New Roman"/>
          <w:sz w:val="24"/>
          <w:szCs w:val="24"/>
          <w:lang w:val="sr-Cyrl-CS"/>
        </w:rPr>
      </w:pPr>
    </w:p>
    <w:p w14:paraId="6D1829F5" w14:textId="7D55623C" w:rsidR="003A4022" w:rsidRPr="00E23C2C" w:rsidRDefault="003A4022" w:rsidP="00643B45">
      <w:pPr>
        <w:pStyle w:val="Heading2"/>
        <w:spacing w:before="0"/>
        <w:rPr>
          <w:rFonts w:ascii="Times New Roman" w:hAnsi="Times New Roman" w:cs="Times New Roman"/>
          <w:b w:val="0"/>
          <w:sz w:val="24"/>
          <w:szCs w:val="24"/>
          <w:lang w:val="sr-Cyrl-CS"/>
        </w:rPr>
      </w:pPr>
      <w:r w:rsidRPr="00E23C2C">
        <w:rPr>
          <w:rFonts w:ascii="Times New Roman" w:hAnsi="Times New Roman" w:cs="Times New Roman"/>
          <w:b w:val="0"/>
          <w:sz w:val="24"/>
          <w:szCs w:val="24"/>
          <w:lang w:val="sr-Cyrl-CS"/>
        </w:rPr>
        <w:t>Обавеза обавештавања</w:t>
      </w:r>
    </w:p>
    <w:p w14:paraId="4FA69EF8" w14:textId="77777777" w:rsidR="00254508" w:rsidRPr="00E23C2C" w:rsidRDefault="00254508" w:rsidP="00643B45">
      <w:pPr>
        <w:spacing w:after="0"/>
        <w:rPr>
          <w:b/>
          <w:lang w:val="sr-Cyrl-CS"/>
        </w:rPr>
      </w:pPr>
    </w:p>
    <w:p w14:paraId="530E9204" w14:textId="77777777" w:rsidR="003A4022" w:rsidRPr="00E23C2C" w:rsidRDefault="003A4022" w:rsidP="00643B45">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Члан 5.</w:t>
      </w:r>
    </w:p>
    <w:p w14:paraId="54C5F23A" w14:textId="4CC65E77" w:rsidR="003A4022" w:rsidRPr="00E23C2C" w:rsidRDefault="003A4022" w:rsidP="00643B45">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Оператор транспортног система у правилима о раду транспортног система природног гаса (у даљем тексту: правила о раду) утврђује информације садржане у споразумима о радном режиму које директно утичу на кориснике система и обавештава их о њима на начин прописан правилима о раду.</w:t>
      </w:r>
    </w:p>
    <w:p w14:paraId="671ACEBA" w14:textId="0E47C0D6" w:rsidR="003A4022" w:rsidRPr="00E23C2C" w:rsidRDefault="003A4022" w:rsidP="00321EA4">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Пре закључења</w:t>
      </w:r>
      <w:r w:rsidR="005C3AF0"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односно измене споразума о радном режиму којим се мењају правила из члана 4. став 2. тач. 3), 4) и 5) ове уредбе, оператор транспортног система, у сарадњи са суседним оператором транспортног система, обавља консултације са корисницима система о предлогу споразума о радном режиму</w:t>
      </w:r>
      <w:r w:rsidR="005C3AF0"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односно његових измена, најмање два месеца пре закључења односно измене споразума о радном режиму.</w:t>
      </w:r>
    </w:p>
    <w:p w14:paraId="76AD27B9" w14:textId="6168D8CB"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При закључењу односно изменама споразума о радном режиму суседни оператори транспортних система узимају у обзир коментаре корисника система.</w:t>
      </w:r>
    </w:p>
    <w:p w14:paraId="21F6D811" w14:textId="12D10831" w:rsidR="003A4022" w:rsidRPr="00E23C2C" w:rsidRDefault="003A4022" w:rsidP="0063394F">
      <w:pPr>
        <w:spacing w:after="0"/>
        <w:ind w:firstLine="567"/>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lastRenderedPageBreak/>
        <w:t>Оператор транспортног система је дужан да у року од десет дана од закључења</w:t>
      </w:r>
      <w:r w:rsidR="000F4C82"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односно измене споразума о радном режиму, достави Агенцији и ENTSO-G</w:t>
      </w:r>
      <w:r w:rsidR="006F6A91" w:rsidRPr="00E23C2C">
        <w:rPr>
          <w:rFonts w:ascii="Times New Roman" w:hAnsi="Times New Roman" w:cs="Times New Roman"/>
          <w:sz w:val="24"/>
          <w:szCs w:val="24"/>
          <w:lang w:val="sr-Cyrl-CS"/>
        </w:rPr>
        <w:t>,</w:t>
      </w:r>
      <w:r w:rsidR="007869EE" w:rsidRPr="00E23C2C">
        <w:rPr>
          <w:lang w:val="sr-Cyrl-CS"/>
        </w:rPr>
        <w:t xml:space="preserve"> </w:t>
      </w:r>
      <w:r w:rsidR="006F6A91" w:rsidRPr="00E23C2C">
        <w:rPr>
          <w:rFonts w:ascii="Times New Roman" w:hAnsi="Times New Roman" w:cs="Times New Roman"/>
          <w:sz w:val="24"/>
          <w:szCs w:val="24"/>
          <w:lang w:val="sr-Cyrl-CS"/>
        </w:rPr>
        <w:t>у складу са чланом 76. став 2.</w:t>
      </w:r>
      <w:r w:rsidR="00412153" w:rsidRPr="00E23C2C">
        <w:rPr>
          <w:rFonts w:ascii="Times New Roman" w:hAnsi="Times New Roman" w:cs="Times New Roman"/>
          <w:sz w:val="24"/>
          <w:szCs w:val="24"/>
          <w:lang w:val="sr-Cyrl-CS"/>
        </w:rPr>
        <w:t xml:space="preserve"> Уговора о оснивању Енергетске заједнице</w:t>
      </w:r>
      <w:r w:rsidR="00676B03" w:rsidRPr="00E23C2C">
        <w:rPr>
          <w:rFonts w:ascii="Times New Roman" w:hAnsi="Times New Roman" w:cs="Times New Roman"/>
          <w:sz w:val="24"/>
          <w:szCs w:val="24"/>
          <w:lang w:val="sr-Cyrl-CS"/>
        </w:rPr>
        <w:t>,</w:t>
      </w:r>
      <w:r w:rsidR="00412153"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споразум о радном режиму и све његове уговорене измене.</w:t>
      </w:r>
    </w:p>
    <w:p w14:paraId="6D669CEB" w14:textId="77777777" w:rsidR="002A77AB" w:rsidRPr="00E23C2C" w:rsidRDefault="002A77AB" w:rsidP="00321EA4">
      <w:pPr>
        <w:tabs>
          <w:tab w:val="left" w:pos="851"/>
        </w:tabs>
        <w:spacing w:after="0" w:line="240" w:lineRule="auto"/>
        <w:ind w:firstLine="567"/>
        <w:contextualSpacing/>
        <w:jc w:val="both"/>
        <w:rPr>
          <w:rFonts w:ascii="Times New Roman" w:hAnsi="Times New Roman" w:cs="Times New Roman"/>
          <w:sz w:val="24"/>
          <w:szCs w:val="24"/>
          <w:lang w:val="sr-Cyrl-CS"/>
        </w:rPr>
      </w:pPr>
    </w:p>
    <w:p w14:paraId="15CBB7F4" w14:textId="462D5DA5" w:rsidR="003A4022" w:rsidRPr="00E23C2C" w:rsidRDefault="003A4022" w:rsidP="00643B45">
      <w:pPr>
        <w:pStyle w:val="Heading2"/>
        <w:spacing w:before="0"/>
        <w:rPr>
          <w:rFonts w:ascii="Times New Roman" w:hAnsi="Times New Roman" w:cs="Times New Roman"/>
          <w:b w:val="0"/>
          <w:sz w:val="24"/>
          <w:szCs w:val="24"/>
          <w:lang w:val="sr-Cyrl-CS"/>
        </w:rPr>
      </w:pPr>
      <w:r w:rsidRPr="00E23C2C">
        <w:rPr>
          <w:rFonts w:ascii="Times New Roman" w:hAnsi="Times New Roman" w:cs="Times New Roman"/>
          <w:b w:val="0"/>
          <w:sz w:val="24"/>
          <w:szCs w:val="24"/>
          <w:lang w:val="sr-Cyrl-CS"/>
        </w:rPr>
        <w:t>Модел споразума о радном режиму</w:t>
      </w:r>
    </w:p>
    <w:p w14:paraId="556E5CB4" w14:textId="77777777" w:rsidR="00254508" w:rsidRPr="00E23C2C" w:rsidRDefault="00254508" w:rsidP="00643B45">
      <w:pPr>
        <w:spacing w:after="0"/>
        <w:rPr>
          <w:b/>
          <w:lang w:val="sr-Cyrl-CS"/>
        </w:rPr>
      </w:pPr>
    </w:p>
    <w:p w14:paraId="435CD2D3" w14:textId="77777777" w:rsidR="003A4022" w:rsidRPr="00E23C2C" w:rsidRDefault="003A4022" w:rsidP="00643B45">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Члан 6.</w:t>
      </w:r>
    </w:p>
    <w:p w14:paraId="5B10B18E" w14:textId="08272BE7" w:rsidR="003A4022" w:rsidRPr="00E23C2C" w:rsidRDefault="003A4022" w:rsidP="00643B45">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Када оператор транспортног система, у поступку закључења споразума о радном режиму у складу са чланом 4. ове уредбе, не постигне договор са суседним оператором транспортног система око садржине одредби из чл. 7</w:t>
      </w:r>
      <w:r w:rsidR="001F0E94"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11. ове уредбе, дужан је да </w:t>
      </w:r>
      <w:r w:rsidR="00A434D0" w:rsidRPr="00E23C2C">
        <w:rPr>
          <w:rFonts w:ascii="Times New Roman" w:hAnsi="Times New Roman" w:cs="Times New Roman"/>
          <w:sz w:val="24"/>
          <w:szCs w:val="24"/>
          <w:lang w:val="sr-Cyrl-CS"/>
        </w:rPr>
        <w:t>т</w:t>
      </w:r>
      <w:r w:rsidRPr="00E23C2C">
        <w:rPr>
          <w:rFonts w:ascii="Times New Roman" w:hAnsi="Times New Roman" w:cs="Times New Roman"/>
          <w:sz w:val="24"/>
          <w:szCs w:val="24"/>
          <w:lang w:val="sr-Cyrl-CS"/>
        </w:rPr>
        <w:t>а питања уреди у складу са моделом споразума о радном режиму који је утврдио ENTSO-G</w:t>
      </w:r>
      <w:r w:rsidR="006F6A91" w:rsidRPr="00E23C2C">
        <w:rPr>
          <w:rFonts w:ascii="Times New Roman" w:hAnsi="Times New Roman" w:cs="Times New Roman"/>
          <w:sz w:val="24"/>
          <w:szCs w:val="24"/>
          <w:lang w:val="sr-Cyrl-CS"/>
        </w:rPr>
        <w:t>,</w:t>
      </w:r>
      <w:r w:rsidR="006F6A91" w:rsidRPr="00E23C2C">
        <w:rPr>
          <w:lang w:val="sr-Cyrl-CS"/>
        </w:rPr>
        <w:t xml:space="preserve"> </w:t>
      </w:r>
      <w:r w:rsidR="006F6A91" w:rsidRPr="00E23C2C">
        <w:rPr>
          <w:rFonts w:ascii="Times New Roman" w:hAnsi="Times New Roman" w:cs="Times New Roman"/>
          <w:sz w:val="24"/>
          <w:szCs w:val="24"/>
          <w:lang w:val="sr-Cyrl-CS"/>
        </w:rPr>
        <w:t xml:space="preserve">у складу са чланом 76. став 2. Уговора о оснивању Енергетске </w:t>
      </w:r>
      <w:r w:rsidR="007468AA" w:rsidRPr="00E23C2C">
        <w:rPr>
          <w:rFonts w:ascii="Times New Roman" w:hAnsi="Times New Roman" w:cs="Times New Roman"/>
          <w:sz w:val="24"/>
          <w:szCs w:val="24"/>
          <w:lang w:val="sr-Cyrl-CS"/>
        </w:rPr>
        <w:t>заједнице</w:t>
      </w:r>
      <w:r w:rsidR="006F6A91" w:rsidRPr="00E23C2C">
        <w:rPr>
          <w:rFonts w:ascii="Times New Roman" w:hAnsi="Times New Roman" w:cs="Times New Roman"/>
          <w:sz w:val="24"/>
          <w:szCs w:val="24"/>
          <w:lang w:val="sr-Cyrl-CS"/>
        </w:rPr>
        <w:t>.</w:t>
      </w:r>
    </w:p>
    <w:p w14:paraId="2A788AAD" w14:textId="77777777" w:rsidR="003A4022" w:rsidRPr="00E23C2C" w:rsidRDefault="003A4022">
      <w:pPr>
        <w:spacing w:after="0" w:line="276" w:lineRule="auto"/>
        <w:jc w:val="center"/>
        <w:rPr>
          <w:rFonts w:ascii="Times New Roman" w:hAnsi="Times New Roman" w:cs="Times New Roman"/>
          <w:bCs/>
          <w:sz w:val="24"/>
          <w:szCs w:val="24"/>
          <w:lang w:val="sr-Cyrl-CS"/>
        </w:rPr>
      </w:pPr>
    </w:p>
    <w:p w14:paraId="6D6CCC83" w14:textId="05E75676" w:rsidR="003A4022" w:rsidRPr="00E23C2C" w:rsidRDefault="003A4022" w:rsidP="0063394F">
      <w:pPr>
        <w:pStyle w:val="Heading2"/>
        <w:spacing w:before="0"/>
        <w:rPr>
          <w:rFonts w:ascii="Times New Roman" w:hAnsi="Times New Roman" w:cs="Times New Roman"/>
          <w:b w:val="0"/>
          <w:sz w:val="24"/>
          <w:szCs w:val="24"/>
          <w:lang w:val="sr-Cyrl-CS"/>
        </w:rPr>
      </w:pPr>
      <w:r w:rsidRPr="00E23C2C">
        <w:rPr>
          <w:rFonts w:ascii="Times New Roman" w:hAnsi="Times New Roman" w:cs="Times New Roman"/>
          <w:b w:val="0"/>
          <w:sz w:val="24"/>
          <w:szCs w:val="24"/>
          <w:lang w:val="sr-Cyrl-CS"/>
        </w:rPr>
        <w:t>Правила о контроли протока</w:t>
      </w:r>
    </w:p>
    <w:p w14:paraId="16ECA404" w14:textId="77777777" w:rsidR="00254508" w:rsidRPr="00E23C2C" w:rsidRDefault="00254508" w:rsidP="0063394F">
      <w:pPr>
        <w:spacing w:after="0"/>
        <w:rPr>
          <w:b/>
          <w:lang w:val="sr-Cyrl-CS"/>
        </w:rPr>
      </w:pPr>
    </w:p>
    <w:p w14:paraId="01EEAA3D" w14:textId="77777777" w:rsidR="003A4022" w:rsidRPr="00E23C2C" w:rsidRDefault="003A4022"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Члан 7.</w:t>
      </w:r>
    </w:p>
    <w:p w14:paraId="40173A8B" w14:textId="0E51D7AA" w:rsidR="003A4022" w:rsidRPr="00E23C2C" w:rsidRDefault="003A4022" w:rsidP="00321EA4">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Приликом утврђивања правила о контроли протока, суседни оператори транспортног система:</w:t>
      </w:r>
    </w:p>
    <w:p w14:paraId="562DAE6D"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Pr="00E23C2C">
        <w:rPr>
          <w:rFonts w:ascii="Times New Roman" w:hAnsi="Times New Roman" w:cs="Times New Roman"/>
          <w:sz w:val="24"/>
          <w:szCs w:val="24"/>
          <w:lang w:val="sr-Cyrl-CS"/>
        </w:rPr>
        <w:tab/>
        <w:t>утврђују правила којима се омогућава контролисан, тачан, предвидив и ефикасан проток природног гаса кроз тачку интерконекције;</w:t>
      </w:r>
    </w:p>
    <w:p w14:paraId="318973D3" w14:textId="52103D1E"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t>утврђују правила за управљање протоком природног гаса кроз тачку интерконекције и свођење одступања у односу на проток на најмању могућу меру, у складу с</w:t>
      </w:r>
      <w:r w:rsidR="007468AA" w:rsidRPr="00E23C2C">
        <w:rPr>
          <w:rFonts w:ascii="Times New Roman" w:hAnsi="Times New Roman" w:cs="Times New Roman"/>
          <w:sz w:val="24"/>
          <w:szCs w:val="24"/>
          <w:lang w:val="sr-Cyrl-CS"/>
        </w:rPr>
        <w:t>а</w:t>
      </w:r>
      <w:r w:rsidRPr="00E23C2C">
        <w:rPr>
          <w:rFonts w:ascii="Times New Roman" w:hAnsi="Times New Roman" w:cs="Times New Roman"/>
          <w:sz w:val="24"/>
          <w:szCs w:val="24"/>
          <w:lang w:val="sr-Cyrl-CS"/>
        </w:rPr>
        <w:t xml:space="preserve"> поступком упаривања;</w:t>
      </w:r>
    </w:p>
    <w:p w14:paraId="012D3288"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3)</w:t>
      </w:r>
      <w:r w:rsidRPr="00E23C2C">
        <w:rPr>
          <w:rFonts w:ascii="Times New Roman" w:hAnsi="Times New Roman" w:cs="Times New Roman"/>
          <w:sz w:val="24"/>
          <w:szCs w:val="24"/>
          <w:lang w:val="sr-Cyrl-CS"/>
        </w:rPr>
        <w:tab/>
        <w:t xml:space="preserve">одређују оператора транспортног система који је одговоран за управљање протоком природног гаса кроз тачку интерконекције. </w:t>
      </w:r>
    </w:p>
    <w:p w14:paraId="37F1C173" w14:textId="721C0C0B"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Када оператори суседних транспортних система не постигну договор о одговорном оператору за управљање протоком природног гаса из става 1. тачка 3) овог члана, оператор транспортног система који управља опремом за контролу протока је одговоран за управљање протоком природног гаса кроз тачку интерконекције, </w:t>
      </w:r>
      <w:r w:rsidR="004B0EB4" w:rsidRPr="00E23C2C">
        <w:rPr>
          <w:rFonts w:ascii="Times New Roman" w:hAnsi="Times New Roman" w:cs="Times New Roman"/>
          <w:sz w:val="24"/>
          <w:szCs w:val="24"/>
          <w:lang w:val="sr-Cyrl-CS"/>
        </w:rPr>
        <w:t>а</w:t>
      </w:r>
      <w:r w:rsidRPr="00E23C2C">
        <w:rPr>
          <w:rFonts w:ascii="Times New Roman" w:hAnsi="Times New Roman" w:cs="Times New Roman"/>
          <w:sz w:val="24"/>
          <w:szCs w:val="24"/>
          <w:lang w:val="sr-Cyrl-CS"/>
        </w:rPr>
        <w:t xml:space="preserve"> други оператор</w:t>
      </w:r>
      <w:r w:rsidR="00C95403" w:rsidRPr="00E23C2C">
        <w:rPr>
          <w:rFonts w:ascii="Times New Roman" w:hAnsi="Times New Roman" w:cs="Times New Roman"/>
          <w:sz w:val="24"/>
          <w:szCs w:val="24"/>
          <w:lang w:val="sr-Cyrl-CS"/>
        </w:rPr>
        <w:t>и</w:t>
      </w:r>
      <w:r w:rsidRPr="00E23C2C">
        <w:rPr>
          <w:rFonts w:ascii="Times New Roman" w:hAnsi="Times New Roman" w:cs="Times New Roman"/>
          <w:sz w:val="24"/>
          <w:szCs w:val="24"/>
          <w:lang w:val="sr-Cyrl-CS"/>
        </w:rPr>
        <w:t xml:space="preserve"> транспортног система </w:t>
      </w:r>
      <w:r w:rsidR="004B0EB4" w:rsidRPr="00E23C2C">
        <w:rPr>
          <w:rFonts w:ascii="Times New Roman" w:hAnsi="Times New Roman" w:cs="Times New Roman"/>
          <w:sz w:val="24"/>
          <w:szCs w:val="24"/>
          <w:lang w:val="sr-Cyrl-CS"/>
        </w:rPr>
        <w:t xml:space="preserve">су </w:t>
      </w:r>
      <w:r w:rsidRPr="00E23C2C">
        <w:rPr>
          <w:rFonts w:ascii="Times New Roman" w:hAnsi="Times New Roman" w:cs="Times New Roman"/>
          <w:sz w:val="24"/>
          <w:szCs w:val="24"/>
          <w:lang w:val="sr-Cyrl-CS"/>
        </w:rPr>
        <w:t>дуж</w:t>
      </w:r>
      <w:r w:rsidR="00C95403" w:rsidRPr="00E23C2C">
        <w:rPr>
          <w:rFonts w:ascii="Times New Roman" w:hAnsi="Times New Roman" w:cs="Times New Roman"/>
          <w:sz w:val="24"/>
          <w:szCs w:val="24"/>
          <w:lang w:val="sr-Cyrl-CS"/>
        </w:rPr>
        <w:t>ни</w:t>
      </w:r>
      <w:r w:rsidRPr="00E23C2C">
        <w:rPr>
          <w:rFonts w:ascii="Times New Roman" w:hAnsi="Times New Roman" w:cs="Times New Roman"/>
          <w:sz w:val="24"/>
          <w:szCs w:val="24"/>
          <w:lang w:val="sr-Cyrl-CS"/>
        </w:rPr>
        <w:t xml:space="preserve"> да </w:t>
      </w:r>
      <w:r w:rsidR="004B0EB4" w:rsidRPr="00E23C2C">
        <w:rPr>
          <w:rFonts w:ascii="Times New Roman" w:hAnsi="Times New Roman" w:cs="Times New Roman"/>
          <w:sz w:val="24"/>
          <w:szCs w:val="24"/>
          <w:lang w:val="sr-Cyrl-CS"/>
        </w:rPr>
        <w:t xml:space="preserve">са њим </w:t>
      </w:r>
      <w:r w:rsidRPr="00E23C2C">
        <w:rPr>
          <w:rFonts w:ascii="Times New Roman" w:hAnsi="Times New Roman" w:cs="Times New Roman"/>
          <w:sz w:val="24"/>
          <w:szCs w:val="24"/>
          <w:lang w:val="sr-Cyrl-CS"/>
        </w:rPr>
        <w:t>сарађуј</w:t>
      </w:r>
      <w:r w:rsidR="00C95403" w:rsidRPr="00E23C2C">
        <w:rPr>
          <w:rFonts w:ascii="Times New Roman" w:hAnsi="Times New Roman" w:cs="Times New Roman"/>
          <w:sz w:val="24"/>
          <w:szCs w:val="24"/>
          <w:lang w:val="sr-Cyrl-CS"/>
        </w:rPr>
        <w:t xml:space="preserve">у. </w:t>
      </w:r>
    </w:p>
    <w:p w14:paraId="4F7E571C" w14:textId="359C1799"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Ради управљања протоком природног гаса суседни оператори транспортних система одлучују о количини и смеру протока природног гаса за сваку тачку интерконекције и за сваки сат у гасном дану.</w:t>
      </w:r>
    </w:p>
    <w:p w14:paraId="12C72081" w14:textId="4F093898"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Оператор транспортног система из става 1. тачка 3) овог члана одговоран је за управљање протоком природног гаса кроз тачку интерконекције под условом да сви суседни оператори транспортног система извршавају обавезе из споразума о радном режиму које се односе на притисак</w:t>
      </w:r>
      <w:r w:rsidR="007F7A22"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и то:</w:t>
      </w:r>
    </w:p>
    <w:p w14:paraId="7C36B453" w14:textId="3906E833"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Pr="00E23C2C">
        <w:rPr>
          <w:rFonts w:ascii="Times New Roman" w:hAnsi="Times New Roman" w:cs="Times New Roman"/>
          <w:sz w:val="24"/>
          <w:szCs w:val="24"/>
          <w:lang w:val="sr-Cyrl-CS"/>
        </w:rPr>
        <w:tab/>
        <w:t xml:space="preserve">уз ниво тачности који је довољан за смањење разлике у управљању протоком на најмању могућу меру; </w:t>
      </w:r>
    </w:p>
    <w:p w14:paraId="6EF222D6" w14:textId="44BF1471"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t>уз ниво стабилности у складу са ефикасном употребом транспортних система.</w:t>
      </w:r>
    </w:p>
    <w:p w14:paraId="66222DB2" w14:textId="717FFE33"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Суседни оператори транспортног система утврђују количину и смер протока природног гаса  имајући у виду:</w:t>
      </w:r>
    </w:p>
    <w:p w14:paraId="483FE2BA"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Pr="00E23C2C">
        <w:rPr>
          <w:rFonts w:ascii="Times New Roman" w:hAnsi="Times New Roman" w:cs="Times New Roman"/>
          <w:sz w:val="24"/>
          <w:szCs w:val="24"/>
          <w:lang w:val="sr-Cyrl-CS"/>
        </w:rPr>
        <w:tab/>
        <w:t>резултате поступка упаривања;</w:t>
      </w:r>
    </w:p>
    <w:p w14:paraId="55E9C3F9"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t>корекције рачуна за оперативно балансирање;</w:t>
      </w:r>
    </w:p>
    <w:p w14:paraId="04100F76"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3)</w:t>
      </w:r>
      <w:r w:rsidRPr="00E23C2C">
        <w:rPr>
          <w:rFonts w:ascii="Times New Roman" w:hAnsi="Times New Roman" w:cs="Times New Roman"/>
          <w:sz w:val="24"/>
          <w:szCs w:val="24"/>
          <w:lang w:val="sr-Cyrl-CS"/>
        </w:rPr>
        <w:tab/>
        <w:t>све уговоре о контроли протока између суседних оператора транспортних система ради убрзавања, успоравања, минималног протока, расподеле протока на виртуелној тачки интерконекције уколико таква тачка постоји, односно промене смера протока или оперативне трошковне ефикасности;</w:t>
      </w:r>
    </w:p>
    <w:p w14:paraId="350ADAE2" w14:textId="729065DB"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lastRenderedPageBreak/>
        <w:t>4)</w:t>
      </w:r>
      <w:r w:rsidRPr="00E23C2C">
        <w:rPr>
          <w:rFonts w:ascii="Times New Roman" w:hAnsi="Times New Roman" w:cs="Times New Roman"/>
          <w:sz w:val="24"/>
          <w:szCs w:val="24"/>
          <w:lang w:val="sr-Cyrl-CS"/>
        </w:rPr>
        <w:tab/>
        <w:t xml:space="preserve">све договоре </w:t>
      </w:r>
      <w:r w:rsidR="00CD6ACF" w:rsidRPr="00E23C2C">
        <w:rPr>
          <w:rFonts w:ascii="Times New Roman" w:hAnsi="Times New Roman" w:cs="Times New Roman"/>
          <w:sz w:val="24"/>
          <w:szCs w:val="24"/>
          <w:lang w:val="sr-Cyrl-CS"/>
        </w:rPr>
        <w:t xml:space="preserve">о </w:t>
      </w:r>
      <w:r w:rsidRPr="00E23C2C">
        <w:rPr>
          <w:rFonts w:ascii="Times New Roman" w:hAnsi="Times New Roman" w:cs="Times New Roman"/>
          <w:sz w:val="24"/>
          <w:szCs w:val="24"/>
          <w:lang w:val="sr-Cyrl-CS"/>
        </w:rPr>
        <w:t>управљањ</w:t>
      </w:r>
      <w:r w:rsidR="00CD6ACF" w:rsidRPr="00E23C2C">
        <w:rPr>
          <w:rFonts w:ascii="Times New Roman" w:hAnsi="Times New Roman" w:cs="Times New Roman"/>
          <w:sz w:val="24"/>
          <w:szCs w:val="24"/>
          <w:lang w:val="sr-Cyrl-CS"/>
        </w:rPr>
        <w:t>у</w:t>
      </w:r>
      <w:r w:rsidRPr="00E23C2C">
        <w:rPr>
          <w:rFonts w:ascii="Times New Roman" w:hAnsi="Times New Roman" w:cs="Times New Roman"/>
          <w:sz w:val="24"/>
          <w:szCs w:val="24"/>
          <w:lang w:val="sr-Cyrl-CS"/>
        </w:rPr>
        <w:t xml:space="preserve"> ограничењима прекограничне трговине услед разлика у квалитету природног гаса из члана 16. ове уредбе, односно у поступцима одоризације из члана 20. ове уредбе.</w:t>
      </w:r>
    </w:p>
    <w:p w14:paraId="362FB23A" w14:textId="07B4E066"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Оператор транспортног система може одлучити да измени количину природног гаса или смер протока природног гаса</w:t>
      </w:r>
      <w:r w:rsidR="00DF3A19"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или </w:t>
      </w:r>
      <w:r w:rsidR="00DF3A19" w:rsidRPr="00E23C2C">
        <w:rPr>
          <w:rFonts w:ascii="Times New Roman" w:hAnsi="Times New Roman" w:cs="Times New Roman"/>
          <w:sz w:val="24"/>
          <w:szCs w:val="24"/>
          <w:lang w:val="sr-Cyrl-CS"/>
        </w:rPr>
        <w:t>количину и смер протока природног гаса</w:t>
      </w:r>
      <w:r w:rsidRPr="00E23C2C">
        <w:rPr>
          <w:rFonts w:ascii="Times New Roman" w:hAnsi="Times New Roman" w:cs="Times New Roman"/>
          <w:sz w:val="24"/>
          <w:szCs w:val="24"/>
          <w:lang w:val="sr-Cyrl-CS"/>
        </w:rPr>
        <w:t>, ако је то потребно ради:</w:t>
      </w:r>
    </w:p>
    <w:p w14:paraId="5ED5319C"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Pr="00E23C2C">
        <w:rPr>
          <w:rFonts w:ascii="Times New Roman" w:hAnsi="Times New Roman" w:cs="Times New Roman"/>
          <w:sz w:val="24"/>
          <w:szCs w:val="24"/>
          <w:lang w:val="sr-Cyrl-CS"/>
        </w:rPr>
        <w:tab/>
        <w:t>поступања у складу са важећим прописима о сигурности који се примењују на тачку интерконекције;</w:t>
      </w:r>
    </w:p>
    <w:p w14:paraId="33DD2602" w14:textId="1D86A18F"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t>поступања у складу са захтевима утврђеним у Кризном плану и Превентивном акционом плану донетим у складу са прописима који</w:t>
      </w:r>
      <w:r w:rsidR="00CD6ACF" w:rsidRPr="00E23C2C">
        <w:rPr>
          <w:rFonts w:ascii="Times New Roman" w:hAnsi="Times New Roman" w:cs="Times New Roman"/>
          <w:sz w:val="24"/>
          <w:szCs w:val="24"/>
          <w:lang w:val="sr-Cyrl-CS"/>
        </w:rPr>
        <w:t>ма се</w:t>
      </w:r>
      <w:r w:rsidRPr="00E23C2C">
        <w:rPr>
          <w:rFonts w:ascii="Times New Roman" w:hAnsi="Times New Roman" w:cs="Times New Roman"/>
          <w:sz w:val="24"/>
          <w:szCs w:val="24"/>
          <w:lang w:val="sr-Cyrl-CS"/>
        </w:rPr>
        <w:t xml:space="preserve"> уређуј</w:t>
      </w:r>
      <w:r w:rsidR="00CD6ACF" w:rsidRPr="00E23C2C">
        <w:rPr>
          <w:rFonts w:ascii="Times New Roman" w:hAnsi="Times New Roman" w:cs="Times New Roman"/>
          <w:sz w:val="24"/>
          <w:szCs w:val="24"/>
          <w:lang w:val="sr-Cyrl-CS"/>
        </w:rPr>
        <w:t>е</w:t>
      </w:r>
      <w:r w:rsidRPr="00E23C2C">
        <w:rPr>
          <w:rFonts w:ascii="Times New Roman" w:hAnsi="Times New Roman" w:cs="Times New Roman"/>
          <w:sz w:val="24"/>
          <w:szCs w:val="24"/>
          <w:lang w:val="sr-Cyrl-CS"/>
        </w:rPr>
        <w:t xml:space="preserve"> сигурност снабдевања природним гасом;</w:t>
      </w:r>
    </w:p>
    <w:p w14:paraId="4607E9A0"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3)</w:t>
      </w:r>
      <w:r w:rsidRPr="00E23C2C">
        <w:rPr>
          <w:rFonts w:ascii="Times New Roman" w:hAnsi="Times New Roman" w:cs="Times New Roman"/>
          <w:sz w:val="24"/>
          <w:szCs w:val="24"/>
          <w:lang w:val="sr-Cyrl-CS"/>
        </w:rPr>
        <w:tab/>
        <w:t>реаговања у ситуацији када је транспортни систем оператора транспортног система погођен ванредним догађајем.</w:t>
      </w:r>
    </w:p>
    <w:p w14:paraId="389A833B" w14:textId="77777777" w:rsidR="003A4022" w:rsidRPr="00E23C2C" w:rsidRDefault="003A4022">
      <w:pPr>
        <w:spacing w:after="0" w:line="276" w:lineRule="auto"/>
        <w:jc w:val="center"/>
        <w:rPr>
          <w:rFonts w:ascii="Times New Roman" w:hAnsi="Times New Roman" w:cs="Times New Roman"/>
          <w:sz w:val="24"/>
          <w:szCs w:val="24"/>
          <w:lang w:val="sr-Cyrl-CS"/>
        </w:rPr>
      </w:pPr>
    </w:p>
    <w:p w14:paraId="1AA93BB0" w14:textId="0B92B4C3" w:rsidR="003A4022" w:rsidRPr="00E23C2C" w:rsidRDefault="003A4022" w:rsidP="0063394F">
      <w:pPr>
        <w:pStyle w:val="Heading2"/>
        <w:spacing w:before="0"/>
        <w:rPr>
          <w:rFonts w:ascii="Times New Roman" w:hAnsi="Times New Roman" w:cs="Times New Roman"/>
          <w:b w:val="0"/>
          <w:sz w:val="24"/>
          <w:szCs w:val="24"/>
          <w:lang w:val="sr-Cyrl-CS"/>
        </w:rPr>
      </w:pPr>
      <w:r w:rsidRPr="00E23C2C">
        <w:rPr>
          <w:rFonts w:ascii="Times New Roman" w:hAnsi="Times New Roman" w:cs="Times New Roman"/>
          <w:b w:val="0"/>
          <w:sz w:val="24"/>
          <w:szCs w:val="24"/>
          <w:lang w:val="sr-Cyrl-CS"/>
        </w:rPr>
        <w:t>Принципи мерења количине и квалитета природног гаса</w:t>
      </w:r>
    </w:p>
    <w:p w14:paraId="162D624D" w14:textId="77777777" w:rsidR="00254508" w:rsidRPr="00E23C2C" w:rsidRDefault="00254508" w:rsidP="0063394F">
      <w:pPr>
        <w:rPr>
          <w:b/>
          <w:lang w:val="sr-Cyrl-CS"/>
        </w:rPr>
      </w:pPr>
    </w:p>
    <w:p w14:paraId="69638CD3" w14:textId="77777777" w:rsidR="003A4022" w:rsidRPr="00E23C2C" w:rsidRDefault="003A4022"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Члан 8.</w:t>
      </w:r>
    </w:p>
    <w:p w14:paraId="4B8FB2E7" w14:textId="6143F40D" w:rsidR="003A4022" w:rsidRPr="00E23C2C" w:rsidRDefault="003A4022" w:rsidP="00321EA4">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Приликом утврђивања принципа за мерење запремине, енергије и квалитета природног гаса, суседни оператори транспортних система:</w:t>
      </w:r>
    </w:p>
    <w:p w14:paraId="62CF23DA"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Pr="00E23C2C">
        <w:rPr>
          <w:rFonts w:ascii="Times New Roman" w:hAnsi="Times New Roman" w:cs="Times New Roman"/>
          <w:sz w:val="24"/>
          <w:szCs w:val="24"/>
          <w:lang w:val="sr-Cyrl-CS"/>
        </w:rPr>
        <w:tab/>
        <w:t>успостављају принципе мерења који се примењују на тачки интерконекције;</w:t>
      </w:r>
    </w:p>
    <w:p w14:paraId="5FD3DD22" w14:textId="06F6804D"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t xml:space="preserve">одређују оператора транспортног система који је одговоран за уградњу, управљање и одржавање мерне опреме. </w:t>
      </w:r>
    </w:p>
    <w:p w14:paraId="24DB7A6A" w14:textId="50F0A385"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Оператор из става 1. тачка 2) овог члана дужан </w:t>
      </w:r>
      <w:r w:rsidR="00CD6ACF" w:rsidRPr="00E23C2C">
        <w:rPr>
          <w:rFonts w:ascii="Times New Roman" w:hAnsi="Times New Roman" w:cs="Times New Roman"/>
          <w:sz w:val="24"/>
          <w:szCs w:val="24"/>
          <w:lang w:val="sr-Cyrl-CS"/>
        </w:rPr>
        <w:t xml:space="preserve">је </w:t>
      </w:r>
      <w:r w:rsidRPr="00E23C2C">
        <w:rPr>
          <w:rFonts w:ascii="Times New Roman" w:hAnsi="Times New Roman" w:cs="Times New Roman"/>
          <w:sz w:val="24"/>
          <w:szCs w:val="24"/>
          <w:lang w:val="sr-Cyrl-CS"/>
        </w:rPr>
        <w:t>да благовремено и према утврђеној учесталости суседном оператору транспортног система стави на располагање све информације и податке у вези са мерењем протока природног гаса на тачки интерконекције.</w:t>
      </w:r>
    </w:p>
    <w:p w14:paraId="3589F884" w14:textId="3ABE047A"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При уградњи, управљању и одржавању мерне опреме на тачки интерконекције узимају се у обзир прописани технички захтеви које морају поштовати суседни оператори транспортних система у складу са </w:t>
      </w:r>
      <w:r w:rsidR="004B0EB4" w:rsidRPr="00E23C2C">
        <w:rPr>
          <w:rFonts w:ascii="Times New Roman" w:hAnsi="Times New Roman" w:cs="Times New Roman"/>
          <w:sz w:val="24"/>
          <w:szCs w:val="24"/>
          <w:lang w:val="sr-Cyrl-CS"/>
        </w:rPr>
        <w:t xml:space="preserve">важећим </w:t>
      </w:r>
      <w:r w:rsidRPr="00E23C2C">
        <w:rPr>
          <w:rFonts w:ascii="Times New Roman" w:hAnsi="Times New Roman" w:cs="Times New Roman"/>
          <w:sz w:val="24"/>
          <w:szCs w:val="24"/>
          <w:lang w:val="sr-Cyrl-CS"/>
        </w:rPr>
        <w:t>прописима.</w:t>
      </w:r>
    </w:p>
    <w:p w14:paraId="3B65D1C6" w14:textId="3C37B8FF"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Суседни оператори транспортних система дужни су да уговоре принципе мерења који обухватају нарочито:</w:t>
      </w:r>
    </w:p>
    <w:p w14:paraId="4C2D5DB7" w14:textId="41116EF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Pr="00E23C2C">
        <w:rPr>
          <w:rFonts w:ascii="Times New Roman" w:hAnsi="Times New Roman" w:cs="Times New Roman"/>
          <w:sz w:val="24"/>
          <w:szCs w:val="24"/>
          <w:lang w:val="sr-Cyrl-CS"/>
        </w:rPr>
        <w:tab/>
        <w:t>опис мерне станице, укључујући мерну опрему и опрему за анализу која се употребљава, као и податке о секундарној опреми која се употребљава у случају квара;</w:t>
      </w:r>
    </w:p>
    <w:p w14:paraId="03710595" w14:textId="40612D74"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t>параметре квалитета, запремине и енергије природног гаса који се мере, као и распон и максимално дозвољену грешку</w:t>
      </w:r>
      <w:r w:rsidR="001162EE"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односно опсег дозвољених вредности тачног мерења у оквиру којих мерна опрема може да ради, затим учесталост мерења, јединиц</w:t>
      </w:r>
      <w:r w:rsidR="0082351E" w:rsidRPr="00E23C2C">
        <w:rPr>
          <w:rFonts w:ascii="Times New Roman" w:hAnsi="Times New Roman" w:cs="Times New Roman"/>
          <w:sz w:val="24"/>
          <w:szCs w:val="24"/>
          <w:lang w:val="sr-Cyrl-CS"/>
        </w:rPr>
        <w:t>е</w:t>
      </w:r>
      <w:r w:rsidRPr="00E23C2C">
        <w:rPr>
          <w:rFonts w:ascii="Times New Roman" w:hAnsi="Times New Roman" w:cs="Times New Roman"/>
          <w:sz w:val="24"/>
          <w:szCs w:val="24"/>
          <w:lang w:val="sr-Cyrl-CS"/>
        </w:rPr>
        <w:t xml:space="preserve"> </w:t>
      </w:r>
      <w:r w:rsidR="0082351E" w:rsidRPr="00E23C2C">
        <w:rPr>
          <w:rFonts w:ascii="Times New Roman" w:hAnsi="Times New Roman" w:cs="Times New Roman"/>
          <w:sz w:val="24"/>
          <w:szCs w:val="24"/>
          <w:lang w:val="sr-Cyrl-CS"/>
        </w:rPr>
        <w:t xml:space="preserve">и </w:t>
      </w:r>
      <w:r w:rsidRPr="00E23C2C">
        <w:rPr>
          <w:rFonts w:ascii="Times New Roman" w:hAnsi="Times New Roman" w:cs="Times New Roman"/>
          <w:sz w:val="24"/>
          <w:szCs w:val="24"/>
          <w:lang w:val="sr-Cyrl-CS"/>
        </w:rPr>
        <w:t>стандард</w:t>
      </w:r>
      <w:r w:rsidR="0092510A" w:rsidRPr="00E23C2C">
        <w:rPr>
          <w:rFonts w:ascii="Times New Roman" w:hAnsi="Times New Roman" w:cs="Times New Roman"/>
          <w:sz w:val="24"/>
          <w:szCs w:val="24"/>
          <w:lang w:val="sr-Cyrl-CS"/>
        </w:rPr>
        <w:t>е</w:t>
      </w:r>
      <w:r w:rsidRPr="00E23C2C">
        <w:rPr>
          <w:rFonts w:ascii="Times New Roman" w:hAnsi="Times New Roman" w:cs="Times New Roman"/>
          <w:sz w:val="24"/>
          <w:szCs w:val="24"/>
          <w:lang w:val="sr-Cyrl-CS"/>
        </w:rPr>
        <w:t xml:space="preserve"> мерења, као и све факторе конверзије који се употребљавају;</w:t>
      </w:r>
    </w:p>
    <w:p w14:paraId="21EFDF47"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3)</w:t>
      </w:r>
      <w:r w:rsidRPr="00E23C2C">
        <w:rPr>
          <w:rFonts w:ascii="Times New Roman" w:hAnsi="Times New Roman" w:cs="Times New Roman"/>
          <w:sz w:val="24"/>
          <w:szCs w:val="24"/>
          <w:lang w:val="sr-Cyrl-CS"/>
        </w:rPr>
        <w:tab/>
        <w:t>поступке и методе који се употребљавају за обрачун параметара који се не мере непосредно;</w:t>
      </w:r>
    </w:p>
    <w:p w14:paraId="0A555879"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4)</w:t>
      </w:r>
      <w:r w:rsidRPr="00E23C2C">
        <w:rPr>
          <w:rFonts w:ascii="Times New Roman" w:hAnsi="Times New Roman" w:cs="Times New Roman"/>
          <w:sz w:val="24"/>
          <w:szCs w:val="24"/>
          <w:lang w:val="sr-Cyrl-CS"/>
        </w:rPr>
        <w:tab/>
        <w:t>опис метода обрачуна највеће дозвољене грешке или дозвољених вредности тачног мерења при одређивању транспортоване енергије;</w:t>
      </w:r>
    </w:p>
    <w:p w14:paraId="072FDDD9"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5)</w:t>
      </w:r>
      <w:r w:rsidRPr="00E23C2C">
        <w:rPr>
          <w:rFonts w:ascii="Times New Roman" w:hAnsi="Times New Roman" w:cs="Times New Roman"/>
          <w:sz w:val="24"/>
          <w:szCs w:val="24"/>
          <w:lang w:val="sr-Cyrl-CS"/>
        </w:rPr>
        <w:tab/>
        <w:t>опис поступка валидације података који се користе за мерење параметара;</w:t>
      </w:r>
    </w:p>
    <w:p w14:paraId="525E70AC" w14:textId="48812802"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6)</w:t>
      </w:r>
      <w:r w:rsidRPr="00E23C2C">
        <w:rPr>
          <w:rFonts w:ascii="Times New Roman" w:hAnsi="Times New Roman" w:cs="Times New Roman"/>
          <w:sz w:val="24"/>
          <w:szCs w:val="24"/>
          <w:lang w:val="sr-Cyrl-CS"/>
        </w:rPr>
        <w:tab/>
        <w:t>договоре о валидацији мерења и обезбеђењу квалитета, укључујући процедуре за верификацију корекције о којима се договарају суседни оператори транспортних система;</w:t>
      </w:r>
    </w:p>
    <w:p w14:paraId="0C156216"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7)</w:t>
      </w:r>
      <w:r w:rsidRPr="00E23C2C">
        <w:rPr>
          <w:rFonts w:ascii="Times New Roman" w:hAnsi="Times New Roman" w:cs="Times New Roman"/>
          <w:sz w:val="24"/>
          <w:szCs w:val="24"/>
          <w:lang w:val="sr-Cyrl-CS"/>
        </w:rPr>
        <w:tab/>
        <w:t>начин достављања података о измереним параметрима између суседних оператора транспортних система, укључујући учесталост и садржај;</w:t>
      </w:r>
    </w:p>
    <w:p w14:paraId="2B60932D"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8)</w:t>
      </w:r>
      <w:r w:rsidRPr="00E23C2C">
        <w:rPr>
          <w:rFonts w:ascii="Times New Roman" w:hAnsi="Times New Roman" w:cs="Times New Roman"/>
          <w:sz w:val="24"/>
          <w:szCs w:val="24"/>
          <w:lang w:val="sr-Cyrl-CS"/>
        </w:rPr>
        <w:tab/>
        <w:t>конкретну листу сигнала и аларма које оператор транспортног система који управља мерном опремом доставља суседном оператору транспортног система;</w:t>
      </w:r>
    </w:p>
    <w:p w14:paraId="32FAED21"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lastRenderedPageBreak/>
        <w:t>9)</w:t>
      </w:r>
      <w:r w:rsidRPr="00E23C2C">
        <w:rPr>
          <w:rFonts w:ascii="Times New Roman" w:hAnsi="Times New Roman" w:cs="Times New Roman"/>
          <w:sz w:val="24"/>
          <w:szCs w:val="24"/>
          <w:lang w:val="sr-Cyrl-CS"/>
        </w:rPr>
        <w:tab/>
        <w:t>начин одређивања корекција мерења и све накнадне поступке који могу бити потребни у случају привремене неисправности мерне опреме (у случају одступања у односу на опсег дозвољених вредности тачног мерења), у ком случају оператор транспортног система који управља мерном опремом предузима одговарајуће мере како би отклонио квар;</w:t>
      </w:r>
    </w:p>
    <w:p w14:paraId="5F67E546" w14:textId="77777777" w:rsidR="003A4022" w:rsidRPr="00E23C2C" w:rsidRDefault="003A4022" w:rsidP="0063394F">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10)</w:t>
      </w:r>
      <w:r w:rsidRPr="00E23C2C">
        <w:rPr>
          <w:rFonts w:ascii="Times New Roman" w:hAnsi="Times New Roman" w:cs="Times New Roman"/>
          <w:sz w:val="24"/>
          <w:szCs w:val="24"/>
          <w:lang w:val="sr-Cyrl-CS"/>
        </w:rPr>
        <w:tab/>
        <w:t>правила која се примењују између суседних оператора транспортних система у случају квара мерне опреме;</w:t>
      </w:r>
    </w:p>
    <w:p w14:paraId="662A36AB" w14:textId="40C0CFE6" w:rsidR="003A4022" w:rsidRPr="00E23C2C" w:rsidRDefault="003A4022" w:rsidP="0063394F">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11)</w:t>
      </w:r>
      <w:r w:rsidRPr="00E23C2C">
        <w:rPr>
          <w:rFonts w:ascii="Times New Roman" w:hAnsi="Times New Roman" w:cs="Times New Roman"/>
          <w:sz w:val="24"/>
          <w:szCs w:val="24"/>
          <w:lang w:val="sr-Cyrl-CS"/>
        </w:rPr>
        <w:tab/>
        <w:t>правила која се примењују између суседних оператора транспортних система у погледу:</w:t>
      </w:r>
    </w:p>
    <w:p w14:paraId="7C8034F4" w14:textId="7B287773" w:rsidR="003A4022" w:rsidRPr="00E23C2C" w:rsidRDefault="003A4022" w:rsidP="0042509B">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Pr="00E23C2C">
        <w:rPr>
          <w:rFonts w:ascii="Times New Roman" w:hAnsi="Times New Roman" w:cs="Times New Roman"/>
          <w:sz w:val="24"/>
          <w:szCs w:val="24"/>
          <w:lang w:val="sr-Cyrl-CS"/>
        </w:rPr>
        <w:tab/>
      </w:r>
      <w:r w:rsidR="0042509B"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приступа мерној опреми;</w:t>
      </w:r>
    </w:p>
    <w:p w14:paraId="5D7C77FD" w14:textId="325698AB"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r>
      <w:r w:rsidR="0042509B"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додатних верификација мерне опреме;</w:t>
      </w:r>
    </w:p>
    <w:p w14:paraId="0B140ECA" w14:textId="66E85CC2" w:rsidR="003A4022" w:rsidRPr="00E23C2C" w:rsidRDefault="003A4022" w:rsidP="0042509B">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(3)</w:t>
      </w:r>
      <w:r w:rsidR="0042509B"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измена мерне опреме;</w:t>
      </w:r>
    </w:p>
    <w:p w14:paraId="4BB7D63A" w14:textId="7B3B5C22" w:rsidR="003A4022" w:rsidRPr="00E23C2C" w:rsidRDefault="003A4022" w:rsidP="0042509B">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(4)</w:t>
      </w:r>
      <w:r w:rsidR="0042509B"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присутности особа током калибрације и одржавања мерне опреме.</w:t>
      </w:r>
    </w:p>
    <w:p w14:paraId="66A240BD" w14:textId="54408419"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Ако се суседни оператори транспортних система не придржавају својих обавеза прописаних </w:t>
      </w:r>
      <w:r w:rsidR="00775984">
        <w:rPr>
          <w:rFonts w:ascii="Times New Roman" w:hAnsi="Times New Roman" w:cs="Times New Roman"/>
          <w:sz w:val="24"/>
          <w:szCs w:val="24"/>
          <w:lang w:val="sr-Cyrl-CS"/>
        </w:rPr>
        <w:t xml:space="preserve">у </w:t>
      </w:r>
      <w:r w:rsidRPr="00E23C2C">
        <w:rPr>
          <w:rFonts w:ascii="Times New Roman" w:hAnsi="Times New Roman" w:cs="Times New Roman"/>
          <w:sz w:val="24"/>
          <w:szCs w:val="24"/>
          <w:lang w:val="sr-Cyrl-CS"/>
        </w:rPr>
        <w:t>ст</w:t>
      </w:r>
      <w:r w:rsidR="00064029"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1. и 4. овог члана:</w:t>
      </w:r>
    </w:p>
    <w:p w14:paraId="39EFBABC" w14:textId="4322AA09"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Pr="00E23C2C">
        <w:rPr>
          <w:rFonts w:ascii="Times New Roman" w:hAnsi="Times New Roman" w:cs="Times New Roman"/>
          <w:sz w:val="24"/>
          <w:szCs w:val="24"/>
          <w:lang w:val="sr-Cyrl-CS"/>
        </w:rPr>
        <w:tab/>
        <w:t xml:space="preserve">оператор транспортног система који контролише мерну опрему </w:t>
      </w:r>
      <w:r w:rsidR="00531A58" w:rsidRPr="00E23C2C">
        <w:rPr>
          <w:rFonts w:ascii="Times New Roman" w:hAnsi="Times New Roman" w:cs="Times New Roman"/>
          <w:sz w:val="24"/>
          <w:szCs w:val="24"/>
          <w:lang w:val="sr-Cyrl-CS"/>
        </w:rPr>
        <w:t xml:space="preserve">је </w:t>
      </w:r>
      <w:r w:rsidRPr="00E23C2C">
        <w:rPr>
          <w:rFonts w:ascii="Times New Roman" w:hAnsi="Times New Roman" w:cs="Times New Roman"/>
          <w:sz w:val="24"/>
          <w:szCs w:val="24"/>
          <w:lang w:val="sr-Cyrl-CS"/>
        </w:rPr>
        <w:t xml:space="preserve">одговоран за уградњу, управљање и одржавање те опреме и </w:t>
      </w:r>
      <w:r w:rsidR="00811D30" w:rsidRPr="00E23C2C">
        <w:rPr>
          <w:rFonts w:ascii="Times New Roman" w:hAnsi="Times New Roman" w:cs="Times New Roman"/>
          <w:sz w:val="24"/>
          <w:szCs w:val="24"/>
          <w:lang w:val="sr-Cyrl-CS"/>
        </w:rPr>
        <w:t xml:space="preserve">дужан је да другим операторима транспортног система </w:t>
      </w:r>
      <w:r w:rsidRPr="00E23C2C">
        <w:rPr>
          <w:rFonts w:ascii="Times New Roman" w:hAnsi="Times New Roman" w:cs="Times New Roman"/>
          <w:sz w:val="24"/>
          <w:szCs w:val="24"/>
          <w:lang w:val="sr-Cyrl-CS"/>
        </w:rPr>
        <w:t xml:space="preserve">благовремено доставља </w:t>
      </w:r>
      <w:r w:rsidR="00E74935" w:rsidRPr="00E23C2C">
        <w:rPr>
          <w:rFonts w:ascii="Times New Roman" w:hAnsi="Times New Roman" w:cs="Times New Roman"/>
          <w:sz w:val="24"/>
          <w:szCs w:val="24"/>
          <w:lang w:val="sr-Cyrl-CS"/>
        </w:rPr>
        <w:t xml:space="preserve">податке </w:t>
      </w:r>
      <w:r w:rsidRPr="00E23C2C">
        <w:rPr>
          <w:rFonts w:ascii="Times New Roman" w:hAnsi="Times New Roman" w:cs="Times New Roman"/>
          <w:sz w:val="24"/>
          <w:szCs w:val="24"/>
          <w:lang w:val="sr-Cyrl-CS"/>
        </w:rPr>
        <w:t>о мерењу протока природног гаса на тачки интерконекције</w:t>
      </w:r>
      <w:r w:rsidR="00811D30" w:rsidRPr="00E23C2C">
        <w:rPr>
          <w:rFonts w:ascii="Times New Roman" w:hAnsi="Times New Roman" w:cs="Times New Roman"/>
          <w:sz w:val="24"/>
          <w:szCs w:val="24"/>
          <w:lang w:val="sr-Cyrl-CS"/>
        </w:rPr>
        <w:t>;</w:t>
      </w:r>
    </w:p>
    <w:p w14:paraId="3CDB8A0D" w14:textId="23E1FDF4"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t>примењује се стандард SRPS EN1776 којим се одређују функционални захтеви за мерне станице за испоруку природног гаса, у верзији која је на снази.</w:t>
      </w:r>
    </w:p>
    <w:p w14:paraId="4D4BE0B3" w14:textId="77777777" w:rsidR="003A4022" w:rsidRPr="00E23C2C" w:rsidRDefault="003A4022">
      <w:pPr>
        <w:spacing w:after="0" w:line="276" w:lineRule="auto"/>
        <w:jc w:val="center"/>
        <w:rPr>
          <w:rFonts w:ascii="Times New Roman" w:hAnsi="Times New Roman" w:cs="Times New Roman"/>
          <w:sz w:val="24"/>
          <w:szCs w:val="24"/>
          <w:lang w:val="sr-Cyrl-CS"/>
        </w:rPr>
      </w:pPr>
    </w:p>
    <w:p w14:paraId="72F813E8" w14:textId="780D6062" w:rsidR="003A4022" w:rsidRPr="00E23C2C" w:rsidRDefault="003A4022" w:rsidP="0063394F">
      <w:pPr>
        <w:pStyle w:val="Heading2"/>
        <w:spacing w:before="0"/>
        <w:rPr>
          <w:rFonts w:ascii="Times New Roman" w:hAnsi="Times New Roman" w:cs="Times New Roman"/>
          <w:b w:val="0"/>
          <w:sz w:val="24"/>
          <w:szCs w:val="24"/>
          <w:lang w:val="sr-Cyrl-CS"/>
        </w:rPr>
      </w:pPr>
      <w:r w:rsidRPr="00E23C2C">
        <w:rPr>
          <w:rFonts w:ascii="Times New Roman" w:hAnsi="Times New Roman" w:cs="Times New Roman"/>
          <w:b w:val="0"/>
          <w:sz w:val="24"/>
          <w:szCs w:val="24"/>
          <w:lang w:val="sr-Cyrl-CS"/>
        </w:rPr>
        <w:t>Правила за поступак упаривања</w:t>
      </w:r>
    </w:p>
    <w:p w14:paraId="3437858A" w14:textId="77777777" w:rsidR="00254508" w:rsidRPr="00E23C2C" w:rsidRDefault="00254508" w:rsidP="0063394F">
      <w:pPr>
        <w:rPr>
          <w:b/>
          <w:lang w:val="sr-Cyrl-CS"/>
        </w:rPr>
      </w:pPr>
    </w:p>
    <w:p w14:paraId="3220A62A" w14:textId="77777777" w:rsidR="003A4022" w:rsidRPr="00E23C2C" w:rsidRDefault="003A4022"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Члан 9.</w:t>
      </w:r>
    </w:p>
    <w:p w14:paraId="18125F00" w14:textId="23BB7A87" w:rsidR="003A4022" w:rsidRPr="00E23C2C" w:rsidRDefault="003A4022" w:rsidP="00321EA4">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Приликом утврђивања правила за поступак упаривања, суседни оператори транспортних система утврђују:</w:t>
      </w:r>
    </w:p>
    <w:p w14:paraId="13D336A1"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Pr="00E23C2C">
        <w:rPr>
          <w:rFonts w:ascii="Times New Roman" w:hAnsi="Times New Roman" w:cs="Times New Roman"/>
          <w:sz w:val="24"/>
          <w:szCs w:val="24"/>
          <w:lang w:val="sr-Cyrl-CS"/>
        </w:rPr>
        <w:tab/>
        <w:t>правила о поступку упаривања којима се узимају у обзир споразуми о дневно-сатним номинацијама, када је то потребно;</w:t>
      </w:r>
    </w:p>
    <w:p w14:paraId="39753872" w14:textId="6A585379"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t>правила за достављање и обраду релевантних података између суседних оператора транспортних система ради обрачуна најављених количина и обрађених количина природног гаса за кориснике система и количине природног гаса чији је проток потребно потврдити на тачки интерконекције.</w:t>
      </w:r>
    </w:p>
    <w:p w14:paraId="54308D09" w14:textId="59873F44"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Номинације и реноминације се обављају у складу са следећим правилима:</w:t>
      </w:r>
    </w:p>
    <w:p w14:paraId="659F81C3" w14:textId="2FD83596"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Pr="00E23C2C">
        <w:rPr>
          <w:rFonts w:ascii="Times New Roman" w:hAnsi="Times New Roman" w:cs="Times New Roman"/>
          <w:sz w:val="24"/>
          <w:szCs w:val="24"/>
          <w:lang w:val="sr-Cyrl-CS"/>
        </w:rPr>
        <w:tab/>
        <w:t xml:space="preserve">примена правила упаривања </w:t>
      </w:r>
      <w:r w:rsidR="00E74935" w:rsidRPr="00E23C2C">
        <w:rPr>
          <w:rFonts w:ascii="Times New Roman" w:hAnsi="Times New Roman" w:cs="Times New Roman"/>
          <w:sz w:val="24"/>
          <w:szCs w:val="24"/>
          <w:lang w:val="sr-Cyrl-CS"/>
        </w:rPr>
        <w:t xml:space="preserve"> доводи</w:t>
      </w:r>
      <w:r w:rsidRPr="00E23C2C">
        <w:rPr>
          <w:rFonts w:ascii="Times New Roman" w:hAnsi="Times New Roman" w:cs="Times New Roman"/>
          <w:sz w:val="24"/>
          <w:szCs w:val="24"/>
          <w:lang w:val="sr-Cyrl-CS"/>
        </w:rPr>
        <w:t xml:space="preserve"> до једнаких потврђених количина за сваки пар корисника система на обе стране тачке интерконекције када обрађене количине нису усклађене;</w:t>
      </w:r>
    </w:p>
    <w:p w14:paraId="3341FA78"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t>суседни оператори транспортних система могу да договоре примену правила упаривања које није правило мањег, под условом да је ово правило објављено и да су корисници система имали право да учествују у консултацијама и дају примедбе на предлог правила упаривања у року не краћем од два месеца од објављивања правила упаривања;</w:t>
      </w:r>
    </w:p>
    <w:p w14:paraId="0532A544" w14:textId="3773A28B"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3)</w:t>
      </w:r>
      <w:r w:rsidRPr="00E23C2C">
        <w:rPr>
          <w:rFonts w:ascii="Times New Roman" w:hAnsi="Times New Roman" w:cs="Times New Roman"/>
          <w:sz w:val="24"/>
          <w:szCs w:val="24"/>
          <w:lang w:val="sr-Cyrl-CS"/>
        </w:rPr>
        <w:tab/>
        <w:t>суседни оператори транспортног система у споразуму о радном режиму одређују који од њих ће бити оператор који започиње упаривање</w:t>
      </w:r>
      <w:r w:rsidR="001162EE"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а који оператор који потврђује упаривање;</w:t>
      </w:r>
    </w:p>
    <w:p w14:paraId="690DF732" w14:textId="7199BC04"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4)</w:t>
      </w:r>
      <w:r w:rsidRPr="00E23C2C">
        <w:rPr>
          <w:rFonts w:ascii="Times New Roman" w:hAnsi="Times New Roman" w:cs="Times New Roman"/>
          <w:sz w:val="24"/>
          <w:szCs w:val="24"/>
          <w:lang w:val="sr-Cyrl-CS"/>
        </w:rPr>
        <w:tab/>
        <w:t>суседни оператори транспортних система одређују временски распоред поступка упаривања који се примењује на циклус номинација</w:t>
      </w:r>
      <w:r w:rsidR="00A96074"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односно на реноминациј</w:t>
      </w:r>
      <w:r w:rsidR="00E74935" w:rsidRPr="00E23C2C">
        <w:rPr>
          <w:rFonts w:ascii="Times New Roman" w:hAnsi="Times New Roman" w:cs="Times New Roman"/>
          <w:sz w:val="24"/>
          <w:szCs w:val="24"/>
          <w:lang w:val="sr-Cyrl-CS"/>
        </w:rPr>
        <w:t>е</w:t>
      </w:r>
      <w:r w:rsidRPr="00E23C2C">
        <w:rPr>
          <w:rFonts w:ascii="Times New Roman" w:hAnsi="Times New Roman" w:cs="Times New Roman"/>
          <w:sz w:val="24"/>
          <w:szCs w:val="24"/>
          <w:lang w:val="sr-Cyrl-CS"/>
        </w:rPr>
        <w:t>, при чему целокупан поступак упаривања траје најдуже два сата од истека рока за подношење номинације</w:t>
      </w:r>
      <w:r w:rsidR="00A96074"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односно од почетка циклуса реноминације, и утврђују:</w:t>
      </w:r>
    </w:p>
    <w:p w14:paraId="57D122E4" w14:textId="5916C9F8"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lastRenderedPageBreak/>
        <w:t>(1)</w:t>
      </w:r>
      <w:r w:rsidRPr="00E23C2C">
        <w:rPr>
          <w:rFonts w:ascii="Times New Roman" w:hAnsi="Times New Roman" w:cs="Times New Roman"/>
          <w:sz w:val="24"/>
          <w:szCs w:val="24"/>
          <w:lang w:val="sr-Cyrl-CS"/>
        </w:rPr>
        <w:tab/>
      </w:r>
      <w:r w:rsidR="00963B4D"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податке које суседни оператори транспортног система размењују ради обавештавања корисника система о њиховим потврђеним количинама, најкасније до истека рока за номинације, односно циклуса реноминација</w:t>
      </w:r>
      <w:r w:rsidR="00963B4D"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при чему ови подаци подразумевају најмање податке из става 4. тачк</w:t>
      </w:r>
      <w:r w:rsidR="00963B4D" w:rsidRPr="00E23C2C">
        <w:rPr>
          <w:rFonts w:ascii="Times New Roman" w:hAnsi="Times New Roman" w:cs="Times New Roman"/>
          <w:sz w:val="24"/>
          <w:szCs w:val="24"/>
          <w:lang w:val="sr-Cyrl-CS"/>
        </w:rPr>
        <w:t>а</w:t>
      </w:r>
      <w:r w:rsidRPr="00E23C2C">
        <w:rPr>
          <w:rFonts w:ascii="Times New Roman" w:hAnsi="Times New Roman" w:cs="Times New Roman"/>
          <w:sz w:val="24"/>
          <w:szCs w:val="24"/>
          <w:lang w:val="sr-Cyrl-CS"/>
        </w:rPr>
        <w:t xml:space="preserve"> 2) овог члана;</w:t>
      </w:r>
    </w:p>
    <w:p w14:paraId="2C855EC7" w14:textId="715743D5"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r>
      <w:r w:rsidR="00963B4D"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поступак размене података из тачке 2) овог става тако да обезбеде тачно и правовремено спровођење свих корака у прорачуну и комуникацији.</w:t>
      </w:r>
    </w:p>
    <w:p w14:paraId="5B00C1FD" w14:textId="5A4F1765"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Када обрађују номинације за тачку интерконекције, суседни оператори транспортних система обезбеђују да се проток природног гаса са обе стране тачке интерконекције израчунава на исти начин, водећи рачуна о могућим привременим умањењима капацитета из разлога утврђених у члану 7. став 6. ове уредбе са једне стране или са обе стране тачке интерконекције.</w:t>
      </w:r>
    </w:p>
    <w:p w14:paraId="0A05105E" w14:textId="11D57918"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Споразум</w:t>
      </w:r>
      <w:r w:rsidR="00E74935" w:rsidRPr="00E23C2C">
        <w:rPr>
          <w:rFonts w:ascii="Times New Roman" w:hAnsi="Times New Roman" w:cs="Times New Roman"/>
          <w:sz w:val="24"/>
          <w:szCs w:val="24"/>
          <w:lang w:val="sr-Cyrl-CS"/>
        </w:rPr>
        <w:t>ом</w:t>
      </w:r>
      <w:r w:rsidRPr="00E23C2C">
        <w:rPr>
          <w:rFonts w:ascii="Times New Roman" w:hAnsi="Times New Roman" w:cs="Times New Roman"/>
          <w:sz w:val="24"/>
          <w:szCs w:val="24"/>
          <w:lang w:val="sr-Cyrl-CS"/>
        </w:rPr>
        <w:t xml:space="preserve"> о радном режиму</w:t>
      </w:r>
      <w:r w:rsidR="00E74935"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у одредбама о размени података током поступка упаривања</w:t>
      </w:r>
      <w:r w:rsidR="00E74935"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уређује</w:t>
      </w:r>
      <w:r w:rsidR="00E74935" w:rsidRPr="00E23C2C">
        <w:rPr>
          <w:rFonts w:ascii="Times New Roman" w:hAnsi="Times New Roman" w:cs="Times New Roman"/>
          <w:sz w:val="24"/>
          <w:szCs w:val="24"/>
          <w:lang w:val="sr-Cyrl-CS"/>
        </w:rPr>
        <w:t xml:space="preserve"> се</w:t>
      </w:r>
      <w:r w:rsidRPr="00E23C2C">
        <w:rPr>
          <w:rFonts w:ascii="Times New Roman" w:hAnsi="Times New Roman" w:cs="Times New Roman"/>
          <w:sz w:val="24"/>
          <w:szCs w:val="24"/>
          <w:lang w:val="sr-Cyrl-CS"/>
        </w:rPr>
        <w:t>:</w:t>
      </w:r>
    </w:p>
    <w:p w14:paraId="7F51AE9A"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Pr="00E23C2C">
        <w:rPr>
          <w:rFonts w:ascii="Times New Roman" w:hAnsi="Times New Roman" w:cs="Times New Roman"/>
          <w:sz w:val="24"/>
          <w:szCs w:val="24"/>
          <w:lang w:val="sr-Cyrl-CS"/>
        </w:rPr>
        <w:tab/>
        <w:t>коришћење података који се размењују између суседних оператора транспортних система током поступка упаривања;</w:t>
      </w:r>
    </w:p>
    <w:p w14:paraId="66B51D08" w14:textId="6C55DD12"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t>усклађене информације које се размењују током поступка упаривања</w:t>
      </w:r>
      <w:r w:rsidR="00E74935"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које садрже нарочито следеће:</w:t>
      </w:r>
    </w:p>
    <w:p w14:paraId="4D27B451" w14:textId="2741518A" w:rsidR="003A4022" w:rsidRPr="00E23C2C" w:rsidRDefault="003A4022" w:rsidP="00424A0A">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00424A0A"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идентификацију тачке интерконекције;</w:t>
      </w:r>
    </w:p>
    <w:p w14:paraId="073D5D4C" w14:textId="51DDEF51" w:rsidR="003A4022" w:rsidRPr="00E23C2C" w:rsidRDefault="003A4022" w:rsidP="00424A0A">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r>
      <w:r w:rsidR="00424A0A"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идентификацију корисника система односно његовог портфолија, ако је примењиво;</w:t>
      </w:r>
    </w:p>
    <w:p w14:paraId="5830E63A" w14:textId="0FE1D86D" w:rsidR="003A4022" w:rsidRPr="00E23C2C" w:rsidRDefault="003A4022" w:rsidP="00424A0A">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(3)</w:t>
      </w:r>
      <w:r w:rsidR="00424A0A"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идентификацију лица које испоручује природни гас кориснику система односно које од њега преузима природни гас</w:t>
      </w:r>
      <w:r w:rsidR="00135A0F"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односно идентификацију портфолија тог лица;</w:t>
      </w:r>
    </w:p>
    <w:p w14:paraId="66FD330F" w14:textId="3B0B2A78"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(4)</w:t>
      </w:r>
      <w:r w:rsidRPr="00E23C2C">
        <w:rPr>
          <w:rFonts w:ascii="Times New Roman" w:hAnsi="Times New Roman" w:cs="Times New Roman"/>
          <w:sz w:val="24"/>
          <w:szCs w:val="24"/>
          <w:lang w:val="sr-Cyrl-CS"/>
        </w:rPr>
        <w:tab/>
      </w:r>
      <w:r w:rsidR="00424A0A"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време почетка и завршетка протока природног гаса за који се спроводи поступак упаривања;</w:t>
      </w:r>
    </w:p>
    <w:p w14:paraId="1A9CA72F" w14:textId="66389766" w:rsidR="003A4022" w:rsidRPr="00E23C2C" w:rsidRDefault="003A4022" w:rsidP="00424A0A">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(5)</w:t>
      </w:r>
      <w:r w:rsidR="00424A0A"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гасни дан;</w:t>
      </w:r>
    </w:p>
    <w:p w14:paraId="06C67CA9" w14:textId="24152109" w:rsidR="003A4022" w:rsidRPr="00E23C2C" w:rsidRDefault="003A4022" w:rsidP="00424A0A">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(6)</w:t>
      </w:r>
      <w:r w:rsidR="00424A0A"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обрађене количине и потврђене количине;</w:t>
      </w:r>
    </w:p>
    <w:p w14:paraId="7CE0FFB2" w14:textId="59A12F35" w:rsidR="003A4022" w:rsidRPr="00E23C2C" w:rsidRDefault="003A4022" w:rsidP="00424A0A">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(7)</w:t>
      </w:r>
      <w:r w:rsidR="00424A0A"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смер протока природног гаса.</w:t>
      </w:r>
    </w:p>
    <w:p w14:paraId="471EBCFB" w14:textId="350EF41A"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Суседни оператори транспортног система примењују следећа правила, осим уколико у споразуму о радном режиму предвиде другачија правила:</w:t>
      </w:r>
    </w:p>
    <w:p w14:paraId="0144BD8F" w14:textId="6D3A7920" w:rsidR="003A4022" w:rsidRPr="00E23C2C" w:rsidRDefault="003A4022">
      <w:pPr>
        <w:spacing w:after="0" w:line="276" w:lineRule="auto"/>
        <w:ind w:firstLine="567"/>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00EA2B93"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 xml:space="preserve">суседни оператори транспортних система примењују правило мањег. Примена овог правила може се изузетно ограничити само у случају када су испуњени услови из </w:t>
      </w:r>
      <w:r w:rsidRPr="00E23C2C">
        <w:rPr>
          <w:rFonts w:ascii="Times New Roman" w:eastAsia="Calibri" w:hAnsi="Times New Roman" w:cs="Times New Roman"/>
          <w:sz w:val="24"/>
          <w:szCs w:val="24"/>
          <w:lang w:val="sr-Cyrl-CS"/>
        </w:rPr>
        <w:t xml:space="preserve">одредби </w:t>
      </w:r>
      <w:r w:rsidR="000B6E43" w:rsidRPr="00E23C2C">
        <w:rPr>
          <w:rFonts w:ascii="Times New Roman" w:eastAsia="Calibri" w:hAnsi="Times New Roman" w:cs="Times New Roman"/>
          <w:sz w:val="24"/>
          <w:szCs w:val="24"/>
          <w:lang w:val="sr-Cyrl-CS"/>
        </w:rPr>
        <w:t>прописа</w:t>
      </w:r>
      <w:r w:rsidRPr="00E23C2C">
        <w:rPr>
          <w:rFonts w:ascii="Times New Roman" w:eastAsia="Calibri" w:hAnsi="Times New Roman" w:cs="Times New Roman"/>
          <w:sz w:val="24"/>
          <w:szCs w:val="24"/>
          <w:lang w:val="sr-Cyrl-CS"/>
        </w:rPr>
        <w:t xml:space="preserve"> којим се уређују мрежна правила</w:t>
      </w:r>
      <w:r w:rsidR="00E92AC1" w:rsidRPr="00E23C2C">
        <w:rPr>
          <w:rFonts w:ascii="Times New Roman" w:eastAsia="Calibri" w:hAnsi="Times New Roman" w:cs="Times New Roman"/>
          <w:sz w:val="24"/>
          <w:szCs w:val="24"/>
          <w:lang w:val="sr-Cyrl-CS"/>
        </w:rPr>
        <w:t xml:space="preserve"> за</w:t>
      </w:r>
      <w:r w:rsidRPr="00E23C2C">
        <w:rPr>
          <w:rFonts w:ascii="Times New Roman" w:eastAsia="Calibri" w:hAnsi="Times New Roman" w:cs="Times New Roman"/>
          <w:sz w:val="24"/>
          <w:szCs w:val="24"/>
          <w:lang w:val="sr-Cyrl-CS"/>
        </w:rPr>
        <w:t xml:space="preserve"> поступ</w:t>
      </w:r>
      <w:r w:rsidR="00E92AC1" w:rsidRPr="00E23C2C">
        <w:rPr>
          <w:rFonts w:ascii="Times New Roman" w:eastAsia="Calibri" w:hAnsi="Times New Roman" w:cs="Times New Roman"/>
          <w:sz w:val="24"/>
          <w:szCs w:val="24"/>
          <w:lang w:val="sr-Cyrl-CS"/>
        </w:rPr>
        <w:t>ке</w:t>
      </w:r>
      <w:r w:rsidRPr="00E23C2C">
        <w:rPr>
          <w:rFonts w:ascii="Times New Roman" w:eastAsia="Calibri" w:hAnsi="Times New Roman" w:cs="Times New Roman"/>
          <w:sz w:val="24"/>
          <w:szCs w:val="24"/>
          <w:lang w:val="sr-Cyrl-CS"/>
        </w:rPr>
        <w:t xml:space="preserve"> за управљање загушењима и објављивањ</w:t>
      </w:r>
      <w:r w:rsidR="00E92AC1" w:rsidRPr="00E23C2C">
        <w:rPr>
          <w:rFonts w:ascii="Times New Roman" w:eastAsia="Calibri" w:hAnsi="Times New Roman" w:cs="Times New Roman"/>
          <w:sz w:val="24"/>
          <w:szCs w:val="24"/>
          <w:lang w:val="sr-Cyrl-CS"/>
        </w:rPr>
        <w:t>е</w:t>
      </w:r>
      <w:r w:rsidRPr="00E23C2C">
        <w:rPr>
          <w:rFonts w:ascii="Times New Roman" w:eastAsia="Calibri" w:hAnsi="Times New Roman" w:cs="Times New Roman"/>
          <w:sz w:val="24"/>
          <w:szCs w:val="24"/>
          <w:lang w:val="sr-Cyrl-CS"/>
        </w:rPr>
        <w:t xml:space="preserve"> података и </w:t>
      </w:r>
      <w:r w:rsidR="00E92AC1" w:rsidRPr="00E23C2C">
        <w:rPr>
          <w:rFonts w:ascii="Times New Roman" w:eastAsia="Calibri" w:hAnsi="Times New Roman" w:cs="Times New Roman"/>
          <w:sz w:val="24"/>
          <w:szCs w:val="24"/>
          <w:lang w:val="sr-Cyrl-CS"/>
        </w:rPr>
        <w:t>техничких</w:t>
      </w:r>
      <w:r w:rsidRPr="00E23C2C">
        <w:rPr>
          <w:rFonts w:ascii="Times New Roman" w:eastAsia="Calibri" w:hAnsi="Times New Roman" w:cs="Times New Roman"/>
          <w:sz w:val="24"/>
          <w:szCs w:val="24"/>
          <w:lang w:val="sr-Cyrl-CS"/>
        </w:rPr>
        <w:t xml:space="preserve"> информација за приступ систему за транспорт природног гаса кој</w:t>
      </w:r>
      <w:r w:rsidR="00E74935" w:rsidRPr="00E23C2C">
        <w:rPr>
          <w:rFonts w:ascii="Times New Roman" w:eastAsia="Calibri" w:hAnsi="Times New Roman" w:cs="Times New Roman"/>
          <w:sz w:val="24"/>
          <w:szCs w:val="24"/>
          <w:lang w:val="sr-Cyrl-CS"/>
        </w:rPr>
        <w:t xml:space="preserve">има се </w:t>
      </w:r>
      <w:r w:rsidRPr="00E23C2C">
        <w:rPr>
          <w:rFonts w:ascii="Times New Roman" w:eastAsia="Calibri" w:hAnsi="Times New Roman" w:cs="Times New Roman"/>
          <w:sz w:val="24"/>
          <w:szCs w:val="24"/>
          <w:lang w:val="sr-Cyrl-CS"/>
        </w:rPr>
        <w:t>уређују правила у погледу ограничења измена номинација</w:t>
      </w:r>
      <w:r w:rsidRPr="00E23C2C">
        <w:rPr>
          <w:rFonts w:ascii="Times New Roman" w:hAnsi="Times New Roman" w:cs="Times New Roman"/>
          <w:sz w:val="24"/>
          <w:szCs w:val="24"/>
          <w:lang w:val="sr-Cyrl-CS"/>
        </w:rPr>
        <w:t>, и када би примена овог правила спречила нуђење непрекидног капацитета који је добијен применом механизама за управљање загушењима;</w:t>
      </w:r>
    </w:p>
    <w:p w14:paraId="4528B84B"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t>оператор транспортног система који управља опремом за контролу протока сматра се оператором који потврђује упаривање;</w:t>
      </w:r>
    </w:p>
    <w:p w14:paraId="2A10E762" w14:textId="5826F365"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3)</w:t>
      </w:r>
      <w:r w:rsidRPr="00E23C2C">
        <w:rPr>
          <w:rFonts w:ascii="Times New Roman" w:hAnsi="Times New Roman" w:cs="Times New Roman"/>
          <w:sz w:val="24"/>
          <w:szCs w:val="24"/>
          <w:lang w:val="sr-Cyrl-CS"/>
        </w:rPr>
        <w:tab/>
        <w:t>суседни оператори транспортних система спроводе поступак упаривања следећим редоследом корака:</w:t>
      </w:r>
    </w:p>
    <w:p w14:paraId="658952DF" w14:textId="0C84BCE4"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Pr="00E23C2C">
        <w:rPr>
          <w:rFonts w:ascii="Times New Roman" w:hAnsi="Times New Roman" w:cs="Times New Roman"/>
          <w:sz w:val="24"/>
          <w:szCs w:val="24"/>
          <w:lang w:val="sr-Cyrl-CS"/>
        </w:rPr>
        <w:tab/>
      </w:r>
      <w:r w:rsidR="00837268"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оператор који започиње упаривање израчунава и доставља обрађене количине природног гаса у року од 45 минута од завршетка рока за подношење номинација</w:t>
      </w:r>
      <w:r w:rsidR="007449EB"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односно од почетка циклуса реноминација;</w:t>
      </w:r>
    </w:p>
    <w:p w14:paraId="603D1EA9" w14:textId="258CDFD7" w:rsidR="003A4022" w:rsidRPr="00E23C2C" w:rsidRDefault="003A4022" w:rsidP="00837268">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00837268"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оператор који потврђује упаривање израчунава и доставља потврђене количине природног гаса у року од 90 минута од завршетка рока за подношење номинација</w:t>
      </w:r>
      <w:r w:rsidR="007449EB"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односно од почетка циклуса реноминација;</w:t>
      </w:r>
    </w:p>
    <w:p w14:paraId="346B6EF8" w14:textId="05FB9BD6" w:rsidR="003A4022" w:rsidRPr="00E23C2C" w:rsidRDefault="003A4022" w:rsidP="00837268">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(3)</w:t>
      </w:r>
      <w:r w:rsidR="00837268"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 xml:space="preserve">суседни оператори транспортних система достављају потврђене количине природног гаса корисницима система и потврђују проток природног гаса кроз тачку </w:t>
      </w:r>
      <w:r w:rsidRPr="00E23C2C">
        <w:rPr>
          <w:rFonts w:ascii="Times New Roman" w:hAnsi="Times New Roman" w:cs="Times New Roman"/>
          <w:sz w:val="24"/>
          <w:szCs w:val="24"/>
          <w:lang w:val="sr-Cyrl-CS"/>
        </w:rPr>
        <w:lastRenderedPageBreak/>
        <w:t>интерконекције у року од два сата од завршетка рока за подношење номинација</w:t>
      </w:r>
      <w:r w:rsidR="007449EB"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односно од почетка циклуса реноминација. </w:t>
      </w:r>
    </w:p>
    <w:p w14:paraId="71F8A788" w14:textId="272A2A14"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Примена редоследа корака из става 5. тачка 3) овог члана не утиче на примену правила о минималним роковима за најаву прекида које споразумно утврђују суседни оператори транспортних система, ни на примену става 2. тачка 4) овог члана.</w:t>
      </w:r>
    </w:p>
    <w:p w14:paraId="6B3FF215" w14:textId="5A49DCB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Стандардни минимални рок за најаву прекида за одређени гасни час износи 45 минута од почетка циклуса реноминације за тај гасни час. У случају да суседни оператори транспортних система желе да скрате минимални рок за најаву прекида,</w:t>
      </w:r>
      <w:r w:rsidR="00184F68"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договор који суседни оператори транспортних система постигну у вези с</w:t>
      </w:r>
      <w:r w:rsidR="00E74935" w:rsidRPr="00E23C2C">
        <w:rPr>
          <w:rFonts w:ascii="Times New Roman" w:hAnsi="Times New Roman" w:cs="Times New Roman"/>
          <w:sz w:val="24"/>
          <w:szCs w:val="24"/>
          <w:lang w:val="sr-Cyrl-CS"/>
        </w:rPr>
        <w:t>а</w:t>
      </w:r>
      <w:r w:rsidRPr="00E23C2C">
        <w:rPr>
          <w:rFonts w:ascii="Times New Roman" w:hAnsi="Times New Roman" w:cs="Times New Roman"/>
          <w:sz w:val="24"/>
          <w:szCs w:val="24"/>
          <w:lang w:val="sr-Cyrl-CS"/>
        </w:rPr>
        <w:t xml:space="preserve"> тим биће предмет сагласности Агенције, а након консултација са надлежним регулаторним телом </w:t>
      </w:r>
      <w:r w:rsidR="00AF06DB" w:rsidRPr="00E23C2C">
        <w:rPr>
          <w:rFonts w:ascii="Times New Roman" w:hAnsi="Times New Roman" w:cs="Times New Roman"/>
          <w:sz w:val="24"/>
          <w:szCs w:val="24"/>
          <w:lang w:val="sr-Cyrl-CS"/>
        </w:rPr>
        <w:t>потписнице Уговора о оснивању Енергетске заједнице (у даљем тексту: Потписница),</w:t>
      </w:r>
      <w:r w:rsidR="0059780F" w:rsidRPr="00E23C2C">
        <w:rPr>
          <w:rFonts w:ascii="Times New Roman" w:hAnsi="Times New Roman" w:cs="Times New Roman"/>
          <w:sz w:val="24"/>
          <w:szCs w:val="24"/>
          <w:lang w:val="sr-Cyrl-CS"/>
        </w:rPr>
        <w:t xml:space="preserve">  као и Мађарске</w:t>
      </w:r>
      <w:r w:rsidR="00AF06DB" w:rsidRPr="00E23C2C">
        <w:rPr>
          <w:rFonts w:ascii="Times New Roman" w:hAnsi="Times New Roman" w:cs="Times New Roman"/>
          <w:sz w:val="24"/>
          <w:szCs w:val="24"/>
          <w:lang w:val="sr-Cyrl-CS"/>
        </w:rPr>
        <w:t>.</w:t>
      </w:r>
    </w:p>
    <w:p w14:paraId="4B761202" w14:textId="77777777" w:rsidR="003A4022" w:rsidRPr="00E23C2C" w:rsidRDefault="003A4022">
      <w:pPr>
        <w:spacing w:after="0" w:line="276" w:lineRule="auto"/>
        <w:jc w:val="center"/>
        <w:rPr>
          <w:rFonts w:ascii="Times New Roman" w:hAnsi="Times New Roman" w:cs="Times New Roman"/>
          <w:sz w:val="12"/>
          <w:szCs w:val="12"/>
          <w:lang w:val="sr-Cyrl-CS"/>
        </w:rPr>
      </w:pPr>
    </w:p>
    <w:p w14:paraId="0B9DBCA2" w14:textId="510AD560" w:rsidR="003A4022" w:rsidRPr="00E23C2C" w:rsidRDefault="003A4022" w:rsidP="0063394F">
      <w:pPr>
        <w:pStyle w:val="Heading2"/>
        <w:spacing w:before="0"/>
        <w:rPr>
          <w:rFonts w:ascii="Times New Roman" w:hAnsi="Times New Roman" w:cs="Times New Roman"/>
          <w:b w:val="0"/>
          <w:sz w:val="24"/>
          <w:szCs w:val="24"/>
          <w:lang w:val="sr-Cyrl-CS"/>
        </w:rPr>
      </w:pPr>
      <w:r w:rsidRPr="00E23C2C">
        <w:rPr>
          <w:rFonts w:ascii="Times New Roman" w:hAnsi="Times New Roman" w:cs="Times New Roman"/>
          <w:b w:val="0"/>
          <w:sz w:val="24"/>
          <w:szCs w:val="24"/>
          <w:lang w:val="sr-Cyrl-CS"/>
        </w:rPr>
        <w:t>Правила расподеле количина природног гаса</w:t>
      </w:r>
    </w:p>
    <w:p w14:paraId="27A8A057" w14:textId="77777777" w:rsidR="00254508" w:rsidRPr="00E23C2C" w:rsidRDefault="00254508" w:rsidP="0063394F">
      <w:pPr>
        <w:rPr>
          <w:b/>
          <w:sz w:val="12"/>
          <w:szCs w:val="12"/>
          <w:lang w:val="sr-Cyrl-CS"/>
        </w:rPr>
      </w:pPr>
    </w:p>
    <w:p w14:paraId="4B76D41E" w14:textId="1388A6CC" w:rsidR="003A4022" w:rsidRPr="00E23C2C" w:rsidRDefault="003A4022"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Члан 10.</w:t>
      </w:r>
    </w:p>
    <w:p w14:paraId="2BE33E7D" w14:textId="7C738FC3" w:rsidR="003A4022" w:rsidRPr="00E23C2C" w:rsidRDefault="003A4022" w:rsidP="00321EA4">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Приликом утврђивања правила расподеле количина природног гаса, суседни оператори транспортних система утврђују правила којима се осигурава уједначеност расподељених количина на обе стране тачке интерконекције.</w:t>
      </w:r>
    </w:p>
    <w:p w14:paraId="1D10EF47" w14:textId="0420BAD2"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Суседни оператори транспортних система, приликом утврђивања правила из става 1. овог члана користе рачун за оперативно балансирање, осим ако у споразуму о радном режиму предвиде другачије. </w:t>
      </w:r>
    </w:p>
    <w:p w14:paraId="0D06AD12" w14:textId="33B32FDD"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Оператор транспортног система који управља мерном опремом врши поновни обрачун рачуна за оперативно балансирање користећи верификоване количине и доставља га суседном оператору</w:t>
      </w:r>
      <w:r w:rsidR="00E74935" w:rsidRPr="00E23C2C">
        <w:rPr>
          <w:rFonts w:ascii="Times New Roman" w:hAnsi="Times New Roman" w:cs="Times New Roman"/>
          <w:sz w:val="24"/>
          <w:szCs w:val="24"/>
          <w:lang w:val="sr-Cyrl-CS"/>
        </w:rPr>
        <w:t>, односно</w:t>
      </w:r>
      <w:r w:rsidRPr="00E23C2C">
        <w:rPr>
          <w:rFonts w:ascii="Times New Roman" w:hAnsi="Times New Roman" w:cs="Times New Roman"/>
          <w:sz w:val="24"/>
          <w:szCs w:val="24"/>
          <w:lang w:val="sr-Cyrl-CS"/>
        </w:rPr>
        <w:t xml:space="preserve"> операторима транспортног система.</w:t>
      </w:r>
    </w:p>
    <w:p w14:paraId="542A3C04"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Ако се користи рачун за оперативно балансирање:</w:t>
      </w:r>
    </w:p>
    <w:p w14:paraId="78816F63"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Pr="00E23C2C">
        <w:rPr>
          <w:rFonts w:ascii="Times New Roman" w:hAnsi="Times New Roman" w:cs="Times New Roman"/>
          <w:sz w:val="24"/>
          <w:szCs w:val="24"/>
          <w:lang w:val="sr-Cyrl-CS"/>
        </w:rPr>
        <w:tab/>
        <w:t>разлика у протоку се распоређује на рачун за оперативно балансирање суседних оператора транспортних система, а количине природног гаса које сваки суседни оператор транспортног система расподељује својим корисницима система једнаке су потврђеним количинама;</w:t>
      </w:r>
    </w:p>
    <w:p w14:paraId="189B0EA5"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t>суседни оператори транспортних система одржавају биланс рачуна за оперативно балансирање што је могуће ближе нули;</w:t>
      </w:r>
    </w:p>
    <w:p w14:paraId="45C61136" w14:textId="170D8699"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3)</w:t>
      </w:r>
      <w:r w:rsidRPr="00E23C2C">
        <w:rPr>
          <w:rFonts w:ascii="Times New Roman" w:hAnsi="Times New Roman" w:cs="Times New Roman"/>
          <w:sz w:val="24"/>
          <w:szCs w:val="24"/>
          <w:lang w:val="sr-Cyrl-CS"/>
        </w:rPr>
        <w:tab/>
        <w:t xml:space="preserve">лимити рачуна за оперативно балансирање </w:t>
      </w:r>
      <w:r w:rsidR="00E74935" w:rsidRPr="00E23C2C">
        <w:rPr>
          <w:rFonts w:ascii="Times New Roman" w:hAnsi="Times New Roman" w:cs="Times New Roman"/>
          <w:sz w:val="24"/>
          <w:szCs w:val="24"/>
          <w:lang w:val="sr-Cyrl-CS"/>
        </w:rPr>
        <w:t>одређују се на основу</w:t>
      </w:r>
      <w:r w:rsidRPr="00E23C2C">
        <w:rPr>
          <w:rFonts w:ascii="Times New Roman" w:hAnsi="Times New Roman" w:cs="Times New Roman"/>
          <w:sz w:val="24"/>
          <w:szCs w:val="24"/>
          <w:lang w:val="sr-Cyrl-CS"/>
        </w:rPr>
        <w:t xml:space="preserve"> карактеристик</w:t>
      </w:r>
      <w:r w:rsidR="00E74935" w:rsidRPr="00E23C2C">
        <w:rPr>
          <w:rFonts w:ascii="Times New Roman" w:hAnsi="Times New Roman" w:cs="Times New Roman"/>
          <w:sz w:val="24"/>
          <w:szCs w:val="24"/>
          <w:lang w:val="sr-Cyrl-CS"/>
        </w:rPr>
        <w:t>а</w:t>
      </w:r>
      <w:r w:rsidRPr="00E23C2C">
        <w:rPr>
          <w:rFonts w:ascii="Times New Roman" w:hAnsi="Times New Roman" w:cs="Times New Roman"/>
          <w:sz w:val="24"/>
          <w:szCs w:val="24"/>
          <w:lang w:val="sr-Cyrl-CS"/>
        </w:rPr>
        <w:t xml:space="preserve"> сваке тачке интерконекције</w:t>
      </w:r>
      <w:r w:rsidR="007449EB"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односно повезаних транспортних система, а нарочито:</w:t>
      </w:r>
    </w:p>
    <w:p w14:paraId="5A8F238D" w14:textId="10E90EB2" w:rsidR="003A4022" w:rsidRPr="00E23C2C" w:rsidRDefault="003A4022" w:rsidP="0030263A">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0030263A"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физичк</w:t>
      </w:r>
      <w:r w:rsidR="0030263A" w:rsidRPr="00E23C2C">
        <w:rPr>
          <w:rFonts w:ascii="Times New Roman" w:hAnsi="Times New Roman" w:cs="Times New Roman"/>
          <w:sz w:val="24"/>
          <w:szCs w:val="24"/>
          <w:lang w:val="sr-Cyrl-CS"/>
        </w:rPr>
        <w:t>их</w:t>
      </w:r>
      <w:r w:rsidRPr="00E23C2C">
        <w:rPr>
          <w:rFonts w:ascii="Times New Roman" w:hAnsi="Times New Roman" w:cs="Times New Roman"/>
          <w:sz w:val="24"/>
          <w:szCs w:val="24"/>
          <w:lang w:val="sr-Cyrl-CS"/>
        </w:rPr>
        <w:t xml:space="preserve"> карактеристик</w:t>
      </w:r>
      <w:r w:rsidR="0030263A" w:rsidRPr="00E23C2C">
        <w:rPr>
          <w:rFonts w:ascii="Times New Roman" w:hAnsi="Times New Roman" w:cs="Times New Roman"/>
          <w:sz w:val="24"/>
          <w:szCs w:val="24"/>
          <w:lang w:val="sr-Cyrl-CS"/>
        </w:rPr>
        <w:t>а</w:t>
      </w:r>
      <w:r w:rsidRPr="00E23C2C">
        <w:rPr>
          <w:rFonts w:ascii="Times New Roman" w:hAnsi="Times New Roman" w:cs="Times New Roman"/>
          <w:sz w:val="24"/>
          <w:szCs w:val="24"/>
          <w:lang w:val="sr-Cyrl-CS"/>
        </w:rPr>
        <w:t xml:space="preserve"> тачке интерконекције;</w:t>
      </w:r>
    </w:p>
    <w:p w14:paraId="4053B762" w14:textId="57E5826D"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r>
      <w:r w:rsidR="0030263A"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карактеристик</w:t>
      </w:r>
      <w:r w:rsidR="0030263A" w:rsidRPr="00E23C2C">
        <w:rPr>
          <w:rFonts w:ascii="Times New Roman" w:hAnsi="Times New Roman" w:cs="Times New Roman"/>
          <w:sz w:val="24"/>
          <w:szCs w:val="24"/>
          <w:lang w:val="sr-Cyrl-CS"/>
        </w:rPr>
        <w:t>а</w:t>
      </w:r>
      <w:r w:rsidRPr="00E23C2C">
        <w:rPr>
          <w:rFonts w:ascii="Times New Roman" w:hAnsi="Times New Roman" w:cs="Times New Roman"/>
          <w:sz w:val="24"/>
          <w:szCs w:val="24"/>
          <w:lang w:val="sr-Cyrl-CS"/>
        </w:rPr>
        <w:t xml:space="preserve"> лајнпака сваког транспортног система;</w:t>
      </w:r>
    </w:p>
    <w:p w14:paraId="66AEF84D" w14:textId="7E840B8E" w:rsidR="003A4022" w:rsidRPr="00E23C2C" w:rsidRDefault="003A4022" w:rsidP="0030263A">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(3)</w:t>
      </w:r>
      <w:r w:rsidR="0030263A"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укуп</w:t>
      </w:r>
      <w:r w:rsidR="0030263A" w:rsidRPr="00E23C2C">
        <w:rPr>
          <w:rFonts w:ascii="Times New Roman" w:hAnsi="Times New Roman" w:cs="Times New Roman"/>
          <w:sz w:val="24"/>
          <w:szCs w:val="24"/>
          <w:lang w:val="sr-Cyrl-CS"/>
        </w:rPr>
        <w:t>ног</w:t>
      </w:r>
      <w:r w:rsidRPr="00E23C2C">
        <w:rPr>
          <w:rFonts w:ascii="Times New Roman" w:hAnsi="Times New Roman" w:cs="Times New Roman"/>
          <w:sz w:val="24"/>
          <w:szCs w:val="24"/>
          <w:lang w:val="sr-Cyrl-CS"/>
        </w:rPr>
        <w:t xml:space="preserve"> техничк</w:t>
      </w:r>
      <w:r w:rsidR="0030263A" w:rsidRPr="00E23C2C">
        <w:rPr>
          <w:rFonts w:ascii="Times New Roman" w:hAnsi="Times New Roman" w:cs="Times New Roman"/>
          <w:sz w:val="24"/>
          <w:szCs w:val="24"/>
          <w:lang w:val="sr-Cyrl-CS"/>
        </w:rPr>
        <w:t>ог</w:t>
      </w:r>
      <w:r w:rsidRPr="00E23C2C">
        <w:rPr>
          <w:rFonts w:ascii="Times New Roman" w:hAnsi="Times New Roman" w:cs="Times New Roman"/>
          <w:sz w:val="24"/>
          <w:szCs w:val="24"/>
          <w:lang w:val="sr-Cyrl-CS"/>
        </w:rPr>
        <w:t xml:space="preserve"> капацитет</w:t>
      </w:r>
      <w:r w:rsidR="0030263A" w:rsidRPr="00E23C2C">
        <w:rPr>
          <w:rFonts w:ascii="Times New Roman" w:hAnsi="Times New Roman" w:cs="Times New Roman"/>
          <w:sz w:val="24"/>
          <w:szCs w:val="24"/>
          <w:lang w:val="sr-Cyrl-CS"/>
        </w:rPr>
        <w:t>а</w:t>
      </w:r>
      <w:r w:rsidRPr="00E23C2C">
        <w:rPr>
          <w:rFonts w:ascii="Times New Roman" w:hAnsi="Times New Roman" w:cs="Times New Roman"/>
          <w:sz w:val="24"/>
          <w:szCs w:val="24"/>
          <w:lang w:val="sr-Cyrl-CS"/>
        </w:rPr>
        <w:t xml:space="preserve"> у тачки интерконекције;</w:t>
      </w:r>
    </w:p>
    <w:p w14:paraId="6846744F" w14:textId="2ABC369B"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(4)</w:t>
      </w:r>
      <w:r w:rsidRPr="00E23C2C">
        <w:rPr>
          <w:rFonts w:ascii="Times New Roman" w:hAnsi="Times New Roman" w:cs="Times New Roman"/>
          <w:sz w:val="24"/>
          <w:szCs w:val="24"/>
          <w:lang w:val="sr-Cyrl-CS"/>
        </w:rPr>
        <w:tab/>
      </w:r>
      <w:r w:rsidR="0030263A"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динамик</w:t>
      </w:r>
      <w:r w:rsidR="0030263A" w:rsidRPr="00E23C2C">
        <w:rPr>
          <w:rFonts w:ascii="Times New Roman" w:hAnsi="Times New Roman" w:cs="Times New Roman"/>
          <w:sz w:val="24"/>
          <w:szCs w:val="24"/>
          <w:lang w:val="sr-Cyrl-CS"/>
        </w:rPr>
        <w:t>е</w:t>
      </w:r>
      <w:r w:rsidRPr="00E23C2C">
        <w:rPr>
          <w:rFonts w:ascii="Times New Roman" w:hAnsi="Times New Roman" w:cs="Times New Roman"/>
          <w:sz w:val="24"/>
          <w:szCs w:val="24"/>
          <w:lang w:val="sr-Cyrl-CS"/>
        </w:rPr>
        <w:t xml:space="preserve"> протока природног гаса у повезаним транспортним системима.</w:t>
      </w:r>
    </w:p>
    <w:p w14:paraId="0CD81C2E" w14:textId="4FE0E859"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Када се достигну утврђени лимити рачуна за оперативно балансирање, суседни оператори транспортних система могу да договоре повећање ових лимита у циљу расподеле количина природног гаса корисницима система које су једнаке њиховим потврђеним количинама</w:t>
      </w:r>
      <w:r w:rsidR="00836DF2"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односно пропорционалне расподеле количина природног гаса корисницима система на основу измерених количина.</w:t>
      </w:r>
    </w:p>
    <w:p w14:paraId="5E1C8E21" w14:textId="06742626" w:rsidR="003A4022" w:rsidRPr="00E23C2C" w:rsidRDefault="003A4022" w:rsidP="007449EB">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Суседни оператори транспортних система могу да задрже постојећ</w:t>
      </w:r>
      <w:r w:rsidR="003561AE" w:rsidRPr="00E23C2C">
        <w:rPr>
          <w:rFonts w:ascii="Times New Roman" w:hAnsi="Times New Roman" w:cs="Times New Roman"/>
          <w:sz w:val="24"/>
          <w:szCs w:val="24"/>
          <w:lang w:val="sr-Cyrl-CS"/>
        </w:rPr>
        <w:t>е правило расподеле количина природног гаса са применом рачуна за оперативно балансирање</w:t>
      </w:r>
      <w:r w:rsidRPr="00E23C2C">
        <w:rPr>
          <w:rFonts w:ascii="Times New Roman" w:hAnsi="Times New Roman" w:cs="Times New Roman"/>
          <w:sz w:val="24"/>
          <w:szCs w:val="24"/>
          <w:lang w:val="sr-Cyrl-CS"/>
        </w:rPr>
        <w:t xml:space="preserve"> или да договоре примену правила расподеле количина природног гаса без примене рачуна за оперативно балансирање, под условом да је ово правило објављено и да су корисници система имали право да учествују у консултацијама и дају примедбе на предлог правила за расподелу количина природног гаса у року који не може бити краћи </w:t>
      </w:r>
      <w:r w:rsidR="00790383" w:rsidRPr="00E23C2C">
        <w:rPr>
          <w:rFonts w:ascii="Times New Roman" w:hAnsi="Times New Roman" w:cs="Times New Roman"/>
          <w:sz w:val="24"/>
          <w:szCs w:val="24"/>
          <w:lang w:val="sr-Cyrl-CS"/>
        </w:rPr>
        <w:t xml:space="preserve">од </w:t>
      </w:r>
      <w:r w:rsidRPr="00E23C2C">
        <w:rPr>
          <w:rFonts w:ascii="Times New Roman" w:hAnsi="Times New Roman" w:cs="Times New Roman"/>
          <w:sz w:val="24"/>
          <w:szCs w:val="24"/>
          <w:lang w:val="sr-Cyrl-CS"/>
        </w:rPr>
        <w:t xml:space="preserve">два месеца од објављивања </w:t>
      </w:r>
      <w:r w:rsidR="00E74935" w:rsidRPr="00E23C2C">
        <w:rPr>
          <w:rFonts w:ascii="Times New Roman" w:hAnsi="Times New Roman" w:cs="Times New Roman"/>
          <w:sz w:val="24"/>
          <w:szCs w:val="24"/>
          <w:lang w:val="sr-Cyrl-CS"/>
        </w:rPr>
        <w:t xml:space="preserve">тог </w:t>
      </w:r>
      <w:r w:rsidRPr="00E23C2C">
        <w:rPr>
          <w:rFonts w:ascii="Times New Roman" w:hAnsi="Times New Roman" w:cs="Times New Roman"/>
          <w:sz w:val="24"/>
          <w:szCs w:val="24"/>
          <w:lang w:val="sr-Cyrl-CS"/>
        </w:rPr>
        <w:t>предлога.</w:t>
      </w:r>
    </w:p>
    <w:p w14:paraId="08856607" w14:textId="5CF33F45" w:rsidR="003A4022" w:rsidRPr="00E23C2C" w:rsidRDefault="003A4022" w:rsidP="0063394F">
      <w:pPr>
        <w:pStyle w:val="Heading2"/>
        <w:spacing w:before="0"/>
        <w:rPr>
          <w:rFonts w:ascii="Times New Roman" w:hAnsi="Times New Roman" w:cs="Times New Roman"/>
          <w:b w:val="0"/>
          <w:sz w:val="24"/>
          <w:szCs w:val="24"/>
          <w:lang w:val="sr-Cyrl-CS"/>
        </w:rPr>
      </w:pPr>
      <w:r w:rsidRPr="00E23C2C">
        <w:rPr>
          <w:rFonts w:ascii="Times New Roman" w:hAnsi="Times New Roman" w:cs="Times New Roman"/>
          <w:b w:val="0"/>
          <w:sz w:val="24"/>
          <w:szCs w:val="24"/>
          <w:lang w:val="sr-Cyrl-CS"/>
        </w:rPr>
        <w:lastRenderedPageBreak/>
        <w:t>Поступци комуникације у случају ванредних догађаја</w:t>
      </w:r>
    </w:p>
    <w:p w14:paraId="7ACF2403" w14:textId="77777777" w:rsidR="00254508" w:rsidRPr="00E23C2C" w:rsidRDefault="00254508" w:rsidP="0063394F">
      <w:pPr>
        <w:rPr>
          <w:b/>
          <w:lang w:val="sr-Cyrl-CS"/>
        </w:rPr>
      </w:pPr>
    </w:p>
    <w:p w14:paraId="00A7CC73" w14:textId="77777777" w:rsidR="003A4022" w:rsidRPr="00E23C2C" w:rsidRDefault="003A4022"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Члан 11.</w:t>
      </w:r>
    </w:p>
    <w:p w14:paraId="7FA35018" w14:textId="63059B7A" w:rsidR="003A4022" w:rsidRPr="00E23C2C" w:rsidRDefault="003A4022" w:rsidP="00321EA4">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Суседни оператори транспортних система утврђују поступке комуникације у циљу омогућавања брзе и истовремене комуникације у случају ванредних догађаја.</w:t>
      </w:r>
    </w:p>
    <w:p w14:paraId="5EDDA53E" w14:textId="5786840F"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Суседни оператори транспортних система обављају комуникацију усмено на енглеском језику</w:t>
      </w:r>
      <w:r w:rsidR="007901FC"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која је праћена потврдом у електронском формату, уколико у споразуму о радном режиму не уговоре другачија правила.</w:t>
      </w:r>
    </w:p>
    <w:p w14:paraId="10BA6DB2" w14:textId="412469E8" w:rsidR="000F3A13" w:rsidRPr="00E23C2C" w:rsidRDefault="000F3A13">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Изузетно од става 2. овог члана, суседни оператори транспортних система у Републици Србији обављају комуникацију усмено на српском језику</w:t>
      </w:r>
      <w:r w:rsidR="007901FC"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која је праћена потврдом у електронском формату.</w:t>
      </w:r>
    </w:p>
    <w:p w14:paraId="781B6283" w14:textId="1187A111"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Оператор транспортног система који је погођен ванредним догађајем дужан</w:t>
      </w:r>
      <w:r w:rsidR="00410AF0" w:rsidRPr="00E23C2C">
        <w:rPr>
          <w:rFonts w:ascii="Times New Roman" w:hAnsi="Times New Roman" w:cs="Times New Roman"/>
          <w:sz w:val="24"/>
          <w:szCs w:val="24"/>
          <w:lang w:val="sr-Cyrl-CS"/>
        </w:rPr>
        <w:t xml:space="preserve"> је</w:t>
      </w:r>
      <w:r w:rsidRPr="00E23C2C">
        <w:rPr>
          <w:rFonts w:ascii="Times New Roman" w:hAnsi="Times New Roman" w:cs="Times New Roman"/>
          <w:sz w:val="24"/>
          <w:szCs w:val="24"/>
          <w:lang w:val="sr-Cyrl-CS"/>
        </w:rPr>
        <w:t xml:space="preserve"> да пружи све потребне информације о:</w:t>
      </w:r>
    </w:p>
    <w:p w14:paraId="6DA69071" w14:textId="20013881"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Pr="00E23C2C">
        <w:rPr>
          <w:rFonts w:ascii="Times New Roman" w:hAnsi="Times New Roman" w:cs="Times New Roman"/>
          <w:sz w:val="24"/>
          <w:szCs w:val="24"/>
          <w:lang w:val="sr-Cyrl-CS"/>
        </w:rPr>
        <w:tab/>
        <w:t>потенцијалном утицају на количине и квалитет природног гаса који се може транспортовати кроз тачку интерконекције;</w:t>
      </w:r>
    </w:p>
    <w:p w14:paraId="66B85016" w14:textId="69E168A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t>потенцијалном утицају на потврђене количине корисника система активних на тој тачки или тачкама интерконекције;</w:t>
      </w:r>
    </w:p>
    <w:p w14:paraId="403D9351" w14:textId="0778CCED"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3)</w:t>
      </w:r>
      <w:r w:rsidRPr="00E23C2C">
        <w:rPr>
          <w:rFonts w:ascii="Times New Roman" w:hAnsi="Times New Roman" w:cs="Times New Roman"/>
          <w:sz w:val="24"/>
          <w:szCs w:val="24"/>
          <w:lang w:val="sr-Cyrl-CS"/>
        </w:rPr>
        <w:tab/>
        <w:t>очекиваном и стварном завршетку ванредног догађаја.</w:t>
      </w:r>
    </w:p>
    <w:p w14:paraId="3C02B197" w14:textId="39892BA4"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Оператор транспортног система пружа информације из става </w:t>
      </w:r>
      <w:r w:rsidR="002E0F19" w:rsidRPr="00E23C2C">
        <w:rPr>
          <w:rFonts w:ascii="Times New Roman" w:hAnsi="Times New Roman" w:cs="Times New Roman"/>
          <w:sz w:val="24"/>
          <w:szCs w:val="24"/>
          <w:lang w:val="sr-Cyrl-CS"/>
        </w:rPr>
        <w:t>4</w:t>
      </w:r>
      <w:r w:rsidRPr="00E23C2C">
        <w:rPr>
          <w:rFonts w:ascii="Times New Roman" w:hAnsi="Times New Roman" w:cs="Times New Roman"/>
          <w:sz w:val="24"/>
          <w:szCs w:val="24"/>
          <w:lang w:val="sr-Cyrl-CS"/>
        </w:rPr>
        <w:t xml:space="preserve">. тач. 2) и 3) овог члана својим корисницима система када постоји потенцијални утицај на потврђене количине, а информације из става </w:t>
      </w:r>
      <w:r w:rsidR="002E0F19" w:rsidRPr="00E23C2C">
        <w:rPr>
          <w:rFonts w:ascii="Times New Roman" w:hAnsi="Times New Roman" w:cs="Times New Roman"/>
          <w:sz w:val="24"/>
          <w:szCs w:val="24"/>
          <w:lang w:val="sr-Cyrl-CS"/>
        </w:rPr>
        <w:t>4</w:t>
      </w:r>
      <w:r w:rsidRPr="00E23C2C">
        <w:rPr>
          <w:rFonts w:ascii="Times New Roman" w:hAnsi="Times New Roman" w:cs="Times New Roman"/>
          <w:sz w:val="24"/>
          <w:szCs w:val="24"/>
          <w:lang w:val="sr-Cyrl-CS"/>
        </w:rPr>
        <w:t xml:space="preserve">. тач. 1) и 3) овог члана пружа суседном оператору транспортног система </w:t>
      </w:r>
      <w:r w:rsidR="00410AF0" w:rsidRPr="00E23C2C">
        <w:rPr>
          <w:rFonts w:ascii="Times New Roman" w:hAnsi="Times New Roman" w:cs="Times New Roman"/>
          <w:sz w:val="24"/>
          <w:szCs w:val="24"/>
          <w:lang w:val="sr-Cyrl-CS"/>
        </w:rPr>
        <w:t xml:space="preserve"> након</w:t>
      </w:r>
      <w:r w:rsidRPr="00E23C2C">
        <w:rPr>
          <w:rFonts w:ascii="Times New Roman" w:hAnsi="Times New Roman" w:cs="Times New Roman"/>
          <w:sz w:val="24"/>
          <w:szCs w:val="24"/>
          <w:lang w:val="sr-Cyrl-CS"/>
        </w:rPr>
        <w:t xml:space="preserve"> тог ванредног догађаја.</w:t>
      </w:r>
    </w:p>
    <w:p w14:paraId="7D3458AE" w14:textId="77777777" w:rsidR="00D40E03" w:rsidRPr="00E23C2C" w:rsidRDefault="00D40E03">
      <w:pPr>
        <w:tabs>
          <w:tab w:val="left" w:pos="851"/>
        </w:tabs>
        <w:spacing w:after="0" w:line="240" w:lineRule="auto"/>
        <w:ind w:firstLine="567"/>
        <w:contextualSpacing/>
        <w:jc w:val="both"/>
        <w:rPr>
          <w:rFonts w:ascii="Times New Roman" w:hAnsi="Times New Roman" w:cs="Times New Roman"/>
          <w:sz w:val="24"/>
          <w:szCs w:val="24"/>
          <w:lang w:val="sr-Cyrl-CS"/>
        </w:rPr>
      </w:pPr>
    </w:p>
    <w:p w14:paraId="4E63C838" w14:textId="77A58125" w:rsidR="003A4022" w:rsidRPr="00E23C2C" w:rsidRDefault="003A4022" w:rsidP="0063394F">
      <w:pPr>
        <w:pStyle w:val="Heading2"/>
        <w:spacing w:before="0"/>
        <w:rPr>
          <w:rFonts w:ascii="Times New Roman" w:hAnsi="Times New Roman" w:cs="Times New Roman"/>
          <w:b w:val="0"/>
          <w:sz w:val="24"/>
          <w:szCs w:val="24"/>
          <w:lang w:val="sr-Cyrl-CS"/>
        </w:rPr>
      </w:pPr>
      <w:r w:rsidRPr="00E23C2C">
        <w:rPr>
          <w:rFonts w:ascii="Times New Roman" w:hAnsi="Times New Roman" w:cs="Times New Roman"/>
          <w:b w:val="0"/>
          <w:sz w:val="24"/>
          <w:szCs w:val="24"/>
          <w:lang w:val="sr-Cyrl-CS"/>
        </w:rPr>
        <w:t>Решавање спорова који произлазе из споразума о радном режиму</w:t>
      </w:r>
    </w:p>
    <w:p w14:paraId="2358649A" w14:textId="77777777" w:rsidR="00254508" w:rsidRPr="00E23C2C" w:rsidRDefault="00254508" w:rsidP="0063394F">
      <w:pPr>
        <w:spacing w:after="0"/>
        <w:rPr>
          <w:b/>
          <w:lang w:val="sr-Cyrl-CS"/>
        </w:rPr>
      </w:pPr>
    </w:p>
    <w:p w14:paraId="6504E86E" w14:textId="77777777" w:rsidR="003A4022" w:rsidRPr="00E23C2C" w:rsidRDefault="003A4022"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Члан 12.</w:t>
      </w:r>
    </w:p>
    <w:p w14:paraId="58EF637F" w14:textId="5C3B0C29" w:rsidR="003A4022" w:rsidRPr="00E23C2C" w:rsidRDefault="003A4022" w:rsidP="00321EA4">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Суседни оператори транспортних система настоје да мирним путем реше спорове који настану током извршавања споразума о радном режиму.</w:t>
      </w:r>
    </w:p>
    <w:p w14:paraId="1E2A6124" w14:textId="77E91A5E"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Суседни оператори транспортних система у споразуму о радном режиму утврђују поступак решавања спорова за спорове који не могу да се реше мирним путем.</w:t>
      </w:r>
    </w:p>
    <w:p w14:paraId="7B301756" w14:textId="3C76C7E1"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Одредбе споразума о радном режиму о поступку решавања спорова нарочито садрже одређивање:</w:t>
      </w:r>
    </w:p>
    <w:p w14:paraId="7EFC3DD7" w14:textId="44A5917E"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Pr="00E23C2C">
        <w:rPr>
          <w:rFonts w:ascii="Times New Roman" w:hAnsi="Times New Roman" w:cs="Times New Roman"/>
          <w:sz w:val="24"/>
          <w:szCs w:val="24"/>
          <w:lang w:val="sr-Cyrl-CS"/>
        </w:rPr>
        <w:tab/>
        <w:t xml:space="preserve">меродавног права; </w:t>
      </w:r>
    </w:p>
    <w:p w14:paraId="2DDD6E32" w14:textId="54CFD0E8"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t>надлежног суда</w:t>
      </w:r>
      <w:r w:rsidR="001629D1"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односно арбитраже, као и услове именовања стручног лица за решавање спорних питања.</w:t>
      </w:r>
    </w:p>
    <w:p w14:paraId="22D94F34" w14:textId="77777777" w:rsidR="003A4022" w:rsidRPr="00E23C2C" w:rsidRDefault="003A4022">
      <w:pPr>
        <w:spacing w:after="0" w:line="276" w:lineRule="auto"/>
        <w:jc w:val="center"/>
        <w:rPr>
          <w:rFonts w:ascii="Times New Roman" w:hAnsi="Times New Roman" w:cs="Times New Roman"/>
          <w:sz w:val="24"/>
          <w:szCs w:val="24"/>
          <w:lang w:val="sr-Cyrl-CS"/>
        </w:rPr>
      </w:pPr>
    </w:p>
    <w:p w14:paraId="05C04BF8" w14:textId="4942BC2E" w:rsidR="003A4022" w:rsidRPr="00E23C2C" w:rsidRDefault="003A4022" w:rsidP="0063394F">
      <w:pPr>
        <w:pStyle w:val="Heading2"/>
        <w:spacing w:before="0"/>
        <w:rPr>
          <w:rFonts w:ascii="Times New Roman" w:hAnsi="Times New Roman" w:cs="Times New Roman"/>
          <w:b w:val="0"/>
          <w:sz w:val="24"/>
          <w:szCs w:val="24"/>
          <w:lang w:val="sr-Cyrl-CS"/>
        </w:rPr>
      </w:pPr>
      <w:r w:rsidRPr="00E23C2C">
        <w:rPr>
          <w:rFonts w:ascii="Times New Roman" w:hAnsi="Times New Roman" w:cs="Times New Roman"/>
          <w:b w:val="0"/>
          <w:sz w:val="24"/>
          <w:szCs w:val="24"/>
          <w:lang w:val="sr-Cyrl-CS"/>
        </w:rPr>
        <w:t>Поступак измене споразума о радном режиму</w:t>
      </w:r>
    </w:p>
    <w:p w14:paraId="203A0AED" w14:textId="77777777" w:rsidR="00254508" w:rsidRPr="00E23C2C" w:rsidRDefault="00254508" w:rsidP="0063394F">
      <w:pPr>
        <w:rPr>
          <w:b/>
          <w:lang w:val="sr-Cyrl-CS"/>
        </w:rPr>
      </w:pPr>
    </w:p>
    <w:p w14:paraId="3D2F26E9" w14:textId="77777777" w:rsidR="003A4022" w:rsidRPr="00E23C2C" w:rsidRDefault="003A4022"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Члан 13.</w:t>
      </w:r>
    </w:p>
    <w:p w14:paraId="44CCDA6B" w14:textId="33DED097" w:rsidR="003A4022" w:rsidRPr="00E23C2C" w:rsidRDefault="003A4022" w:rsidP="00321EA4">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Суседни оператори транспортних система у споразуму о радном режиму утврђују поступак измене споразума о радном режиму који се покреће достављањем писаног захтева једног од оператора транспортног система.</w:t>
      </w:r>
    </w:p>
    <w:p w14:paraId="01E41670"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Када суседни оператори транспортних система не постигну договор о поступку измене споразума о радном режиму, примениће се поступак решавања спорова из члана 12. ове уредбе. </w:t>
      </w:r>
    </w:p>
    <w:p w14:paraId="263D78D1" w14:textId="77777777" w:rsidR="003A4022" w:rsidRPr="00E23C2C" w:rsidRDefault="003A4022">
      <w:pPr>
        <w:spacing w:after="0" w:line="276" w:lineRule="auto"/>
        <w:jc w:val="center"/>
        <w:rPr>
          <w:rFonts w:ascii="Times New Roman" w:hAnsi="Times New Roman" w:cs="Times New Roman"/>
          <w:sz w:val="24"/>
          <w:szCs w:val="24"/>
          <w:lang w:val="sr-Cyrl-CS"/>
        </w:rPr>
      </w:pPr>
    </w:p>
    <w:p w14:paraId="1F50B143" w14:textId="77777777" w:rsidR="003A4022" w:rsidRPr="00E23C2C" w:rsidRDefault="003A4022">
      <w:pPr>
        <w:spacing w:after="0" w:line="276" w:lineRule="auto"/>
        <w:jc w:val="center"/>
        <w:rPr>
          <w:rFonts w:ascii="Times New Roman" w:hAnsi="Times New Roman" w:cs="Times New Roman"/>
          <w:sz w:val="24"/>
          <w:szCs w:val="24"/>
          <w:lang w:val="sr-Cyrl-CS"/>
        </w:rPr>
      </w:pPr>
    </w:p>
    <w:p w14:paraId="0D844312" w14:textId="15AB7CC2" w:rsidR="003A4022" w:rsidRPr="00E23C2C" w:rsidRDefault="004720D8">
      <w:pPr>
        <w:pStyle w:val="Heading1"/>
        <w:spacing w:before="0" w:line="240" w:lineRule="auto"/>
        <w:rPr>
          <w:rFonts w:ascii="Times New Roman" w:hAnsi="Times New Roman" w:cs="Times New Roman"/>
          <w:b w:val="0"/>
          <w:bCs/>
          <w:sz w:val="24"/>
          <w:szCs w:val="24"/>
          <w:lang w:val="sr-Cyrl-CS"/>
        </w:rPr>
      </w:pPr>
      <w:r w:rsidRPr="00E23C2C">
        <w:rPr>
          <w:rFonts w:ascii="Times New Roman" w:hAnsi="Times New Roman" w:cs="Times New Roman"/>
          <w:b w:val="0"/>
          <w:sz w:val="24"/>
          <w:szCs w:val="24"/>
          <w:lang w:val="sr-Cyrl-CS"/>
        </w:rPr>
        <w:lastRenderedPageBreak/>
        <w:t>III.</w:t>
      </w:r>
      <w:r w:rsidRPr="00E23C2C">
        <w:rPr>
          <w:rFonts w:ascii="Times New Roman" w:hAnsi="Times New Roman" w:cs="Times New Roman"/>
          <w:b w:val="0"/>
          <w:bCs/>
          <w:sz w:val="24"/>
          <w:szCs w:val="24"/>
          <w:lang w:val="sr-Cyrl-CS"/>
        </w:rPr>
        <w:t xml:space="preserve"> </w:t>
      </w:r>
      <w:r w:rsidR="003A4022" w:rsidRPr="00E23C2C">
        <w:rPr>
          <w:rFonts w:ascii="Times New Roman" w:hAnsi="Times New Roman" w:cs="Times New Roman"/>
          <w:b w:val="0"/>
          <w:bCs/>
          <w:sz w:val="24"/>
          <w:szCs w:val="24"/>
          <w:lang w:val="sr-Cyrl-CS"/>
        </w:rPr>
        <w:t>ЈЕДИНИЦЕ</w:t>
      </w:r>
    </w:p>
    <w:p w14:paraId="260DC8DB" w14:textId="77777777" w:rsidR="003A4022" w:rsidRPr="00E23C2C" w:rsidRDefault="003A4022">
      <w:pPr>
        <w:spacing w:after="0" w:line="276" w:lineRule="auto"/>
        <w:jc w:val="center"/>
        <w:rPr>
          <w:rFonts w:ascii="Times New Roman" w:hAnsi="Times New Roman" w:cs="Times New Roman"/>
          <w:bCs/>
          <w:sz w:val="24"/>
          <w:szCs w:val="24"/>
          <w:lang w:val="sr-Cyrl-CS"/>
        </w:rPr>
      </w:pPr>
    </w:p>
    <w:p w14:paraId="79DF3FB0" w14:textId="6DC1F43F" w:rsidR="003A4022" w:rsidRPr="00E23C2C" w:rsidRDefault="003A4022" w:rsidP="0063394F">
      <w:pPr>
        <w:pStyle w:val="Heading2"/>
        <w:spacing w:before="0"/>
        <w:rPr>
          <w:rFonts w:ascii="Times New Roman" w:hAnsi="Times New Roman" w:cs="Times New Roman"/>
          <w:b w:val="0"/>
          <w:sz w:val="24"/>
          <w:szCs w:val="24"/>
          <w:lang w:val="sr-Cyrl-CS"/>
        </w:rPr>
      </w:pPr>
      <w:r w:rsidRPr="00E23C2C">
        <w:rPr>
          <w:rFonts w:ascii="Times New Roman" w:hAnsi="Times New Roman" w:cs="Times New Roman"/>
          <w:b w:val="0"/>
          <w:sz w:val="24"/>
          <w:szCs w:val="24"/>
          <w:lang w:val="sr-Cyrl-CS"/>
        </w:rPr>
        <w:t>Сет стандардних јединица</w:t>
      </w:r>
    </w:p>
    <w:p w14:paraId="44C40009" w14:textId="77777777" w:rsidR="00254508" w:rsidRPr="00E23C2C" w:rsidRDefault="00254508" w:rsidP="0063394F">
      <w:pPr>
        <w:rPr>
          <w:b/>
          <w:lang w:val="sr-Cyrl-CS"/>
        </w:rPr>
      </w:pPr>
    </w:p>
    <w:p w14:paraId="049B43BE" w14:textId="77777777" w:rsidR="003A4022" w:rsidRPr="00E23C2C" w:rsidRDefault="003A4022"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Члан 14.</w:t>
      </w:r>
    </w:p>
    <w:p w14:paraId="52600722" w14:textId="2312D293" w:rsidR="003A4022" w:rsidRPr="00E23C2C" w:rsidRDefault="003A4022" w:rsidP="00321EA4">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Оператори транспортних система су дужни да за параметре притиска, температуре, запремине, горње топлотне вредности, енергије и Wobbe индекса користе следеће јединице:</w:t>
      </w:r>
    </w:p>
    <w:p w14:paraId="48FE96D1"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Pr="00E23C2C">
        <w:rPr>
          <w:rFonts w:ascii="Times New Roman" w:hAnsi="Times New Roman" w:cs="Times New Roman"/>
          <w:sz w:val="24"/>
          <w:szCs w:val="24"/>
          <w:lang w:val="sr-Cyrl-CS"/>
        </w:rPr>
        <w:tab/>
        <w:t>притисак: bar;</w:t>
      </w:r>
    </w:p>
    <w:p w14:paraId="69ECA63E"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t>температура: °С (степени Целзијуса);</w:t>
      </w:r>
    </w:p>
    <w:p w14:paraId="36B27BF4"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3)</w:t>
      </w:r>
      <w:r w:rsidRPr="00E23C2C">
        <w:rPr>
          <w:rFonts w:ascii="Times New Roman" w:hAnsi="Times New Roman" w:cs="Times New Roman"/>
          <w:sz w:val="24"/>
          <w:szCs w:val="24"/>
          <w:lang w:val="sr-Cyrl-CS"/>
        </w:rPr>
        <w:tab/>
        <w:t>запремина: m</w:t>
      </w:r>
      <w:r w:rsidRPr="00E23C2C">
        <w:rPr>
          <w:rFonts w:ascii="Times New Roman" w:hAnsi="Times New Roman" w:cs="Times New Roman"/>
          <w:sz w:val="24"/>
          <w:szCs w:val="24"/>
          <w:vertAlign w:val="superscript"/>
          <w:lang w:val="sr-Cyrl-CS"/>
        </w:rPr>
        <w:t>3</w:t>
      </w:r>
      <w:r w:rsidRPr="00E23C2C">
        <w:rPr>
          <w:rFonts w:ascii="Times New Roman" w:hAnsi="Times New Roman" w:cs="Times New Roman"/>
          <w:sz w:val="24"/>
          <w:szCs w:val="24"/>
          <w:lang w:val="sr-Cyrl-CS"/>
        </w:rPr>
        <w:t>;</w:t>
      </w:r>
    </w:p>
    <w:p w14:paraId="784A1AE6" w14:textId="222E31D8"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4)</w:t>
      </w:r>
      <w:r w:rsidRPr="00E23C2C">
        <w:rPr>
          <w:rFonts w:ascii="Times New Roman" w:hAnsi="Times New Roman" w:cs="Times New Roman"/>
          <w:sz w:val="24"/>
          <w:szCs w:val="24"/>
          <w:lang w:val="sr-Cyrl-CS"/>
        </w:rPr>
        <w:tab/>
        <w:t>горња топлотна вредност (GCV): kWh/m</w:t>
      </w:r>
      <w:r w:rsidRPr="00E23C2C">
        <w:rPr>
          <w:rFonts w:ascii="Times New Roman" w:hAnsi="Times New Roman" w:cs="Times New Roman"/>
          <w:sz w:val="24"/>
          <w:szCs w:val="24"/>
          <w:vertAlign w:val="superscript"/>
          <w:lang w:val="sr-Cyrl-CS"/>
        </w:rPr>
        <w:t>3</w:t>
      </w:r>
      <w:r w:rsidRPr="00E23C2C">
        <w:rPr>
          <w:rFonts w:ascii="Times New Roman" w:hAnsi="Times New Roman" w:cs="Times New Roman"/>
          <w:sz w:val="24"/>
          <w:szCs w:val="24"/>
          <w:lang w:val="sr-Cyrl-CS"/>
        </w:rPr>
        <w:t>;</w:t>
      </w:r>
    </w:p>
    <w:p w14:paraId="4DF6F2E6" w14:textId="38260FB9"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5)</w:t>
      </w:r>
      <w:r w:rsidRPr="00E23C2C">
        <w:rPr>
          <w:rFonts w:ascii="Times New Roman" w:hAnsi="Times New Roman" w:cs="Times New Roman"/>
          <w:sz w:val="24"/>
          <w:szCs w:val="24"/>
          <w:lang w:val="sr-Cyrl-CS"/>
        </w:rPr>
        <w:tab/>
        <w:t xml:space="preserve">енергија: kWh (на основу </w:t>
      </w:r>
      <w:r w:rsidR="000F3A13" w:rsidRPr="00E23C2C">
        <w:rPr>
          <w:rFonts w:ascii="Times New Roman" w:hAnsi="Times New Roman" w:cs="Times New Roman"/>
          <w:sz w:val="24"/>
          <w:szCs w:val="24"/>
          <w:lang w:val="sr-Cyrl-CS"/>
        </w:rPr>
        <w:t>горње топлотне вредности (</w:t>
      </w:r>
      <w:r w:rsidRPr="00E23C2C">
        <w:rPr>
          <w:rFonts w:ascii="Times New Roman" w:hAnsi="Times New Roman" w:cs="Times New Roman"/>
          <w:sz w:val="24"/>
          <w:szCs w:val="24"/>
          <w:lang w:val="sr-Cyrl-CS"/>
        </w:rPr>
        <w:t>GCV);</w:t>
      </w:r>
    </w:p>
    <w:p w14:paraId="15D13973" w14:textId="61F8A03A"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6)</w:t>
      </w:r>
      <w:r w:rsidRPr="00E23C2C">
        <w:rPr>
          <w:rFonts w:ascii="Times New Roman" w:hAnsi="Times New Roman" w:cs="Times New Roman"/>
          <w:sz w:val="24"/>
          <w:szCs w:val="24"/>
          <w:lang w:val="sr-Cyrl-CS"/>
        </w:rPr>
        <w:tab/>
        <w:t>Wobbe индекс: kWh/m</w:t>
      </w:r>
      <w:r w:rsidRPr="00E23C2C">
        <w:rPr>
          <w:rFonts w:ascii="Times New Roman" w:hAnsi="Times New Roman" w:cs="Times New Roman"/>
          <w:sz w:val="24"/>
          <w:szCs w:val="24"/>
          <w:vertAlign w:val="superscript"/>
          <w:lang w:val="sr-Cyrl-CS"/>
        </w:rPr>
        <w:t>3</w:t>
      </w:r>
      <w:r w:rsidR="0074538E" w:rsidRPr="00E23C2C">
        <w:rPr>
          <w:rFonts w:ascii="Times New Roman" w:hAnsi="Times New Roman" w:cs="Times New Roman"/>
          <w:sz w:val="24"/>
          <w:szCs w:val="24"/>
          <w:vertAlign w:val="superscript"/>
          <w:lang w:val="sr-Cyrl-CS"/>
        </w:rPr>
        <w:t xml:space="preserve"> </w:t>
      </w:r>
      <w:r w:rsidRPr="00E23C2C">
        <w:rPr>
          <w:rFonts w:ascii="Times New Roman" w:hAnsi="Times New Roman" w:cs="Times New Roman"/>
          <w:sz w:val="24"/>
          <w:szCs w:val="24"/>
          <w:lang w:val="sr-Cyrl-CS"/>
        </w:rPr>
        <w:t xml:space="preserve">(на основу </w:t>
      </w:r>
      <w:r w:rsidR="000F3A13" w:rsidRPr="00E23C2C">
        <w:rPr>
          <w:rFonts w:ascii="Times New Roman" w:hAnsi="Times New Roman" w:cs="Times New Roman"/>
          <w:sz w:val="24"/>
          <w:szCs w:val="24"/>
          <w:lang w:val="sr-Cyrl-CS"/>
        </w:rPr>
        <w:t>горње топлотне вредност (</w:t>
      </w:r>
      <w:r w:rsidRPr="00E23C2C">
        <w:rPr>
          <w:rFonts w:ascii="Times New Roman" w:hAnsi="Times New Roman" w:cs="Times New Roman"/>
          <w:sz w:val="24"/>
          <w:szCs w:val="24"/>
          <w:lang w:val="sr-Cyrl-CS"/>
        </w:rPr>
        <w:t>GCV).</w:t>
      </w:r>
    </w:p>
    <w:p w14:paraId="1429274E" w14:textId="5E5BF81C"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Оператори транспортних система користе мерне јединице из става 1. овог члана за потребе обавештавања, размене и објављивања података прописаних Законом и прописима донетим на основу Закона.</w:t>
      </w:r>
    </w:p>
    <w:p w14:paraId="60F151F0" w14:textId="3BFF547D"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Оператори транспортних система наводе да ли се притисак односи на апсолутни притисак (bar (а)) или на измерени притисак (bar (g)).</w:t>
      </w:r>
    </w:p>
    <w:p w14:paraId="7556A7B0" w14:textId="4D5908FD"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Референтни услови за запремину су 0 °С и 1,01325 bar (а). </w:t>
      </w:r>
    </w:p>
    <w:p w14:paraId="186C0034" w14:textId="334C1465"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За </w:t>
      </w:r>
      <w:r w:rsidR="000F3A13" w:rsidRPr="00E23C2C">
        <w:rPr>
          <w:rFonts w:ascii="Times New Roman" w:hAnsi="Times New Roman" w:cs="Times New Roman"/>
          <w:sz w:val="24"/>
          <w:szCs w:val="24"/>
          <w:lang w:val="sr-Cyrl-CS"/>
        </w:rPr>
        <w:t>горњу топлотну вредност (</w:t>
      </w:r>
      <w:r w:rsidRPr="00E23C2C">
        <w:rPr>
          <w:rFonts w:ascii="Times New Roman" w:hAnsi="Times New Roman" w:cs="Times New Roman"/>
          <w:sz w:val="24"/>
          <w:szCs w:val="24"/>
          <w:lang w:val="sr-Cyrl-CS"/>
        </w:rPr>
        <w:t>GCV</w:t>
      </w:r>
      <w:r w:rsidR="000F3A13"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енергију и Wobbe индекс стандардна референтна температура сагоревања износи 25 °С.</w:t>
      </w:r>
    </w:p>
    <w:p w14:paraId="246A3F98" w14:textId="66365FE8"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Приликом размене односно објављивања података о запремини, </w:t>
      </w:r>
      <w:r w:rsidR="000F3A13" w:rsidRPr="00E23C2C">
        <w:rPr>
          <w:rFonts w:ascii="Times New Roman" w:hAnsi="Times New Roman" w:cs="Times New Roman"/>
          <w:sz w:val="24"/>
          <w:szCs w:val="24"/>
          <w:lang w:val="sr-Cyrl-CS"/>
        </w:rPr>
        <w:t>горњој  топлотној вредности (</w:t>
      </w:r>
      <w:r w:rsidRPr="00E23C2C">
        <w:rPr>
          <w:rFonts w:ascii="Times New Roman" w:hAnsi="Times New Roman" w:cs="Times New Roman"/>
          <w:sz w:val="24"/>
          <w:szCs w:val="24"/>
          <w:lang w:val="sr-Cyrl-CS"/>
        </w:rPr>
        <w:t>GCV</w:t>
      </w:r>
      <w:r w:rsidR="000F3A13"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енергији и Wobbe индексу, оператори транспортних система наводе референтне услове при којима су те вредности обрачунате.</w:t>
      </w:r>
    </w:p>
    <w:p w14:paraId="1B16766C" w14:textId="7F903383" w:rsidR="003A4022" w:rsidRPr="00E23C2C" w:rsidRDefault="003A4022">
      <w:pPr>
        <w:spacing w:after="0" w:line="240" w:lineRule="auto"/>
        <w:ind w:firstLine="567"/>
        <w:jc w:val="both"/>
        <w:rPr>
          <w:rFonts w:ascii="Times New Roman" w:eastAsia="Times New Roman" w:hAnsi="Times New Roman" w:cs="Times New Roman"/>
          <w:sz w:val="24"/>
          <w:szCs w:val="24"/>
          <w:lang w:val="sr-Cyrl-CS"/>
        </w:rPr>
      </w:pPr>
      <w:r w:rsidRPr="00E23C2C">
        <w:rPr>
          <w:rFonts w:ascii="Times New Roman" w:eastAsia="Times New Roman" w:hAnsi="Times New Roman" w:cs="Times New Roman"/>
          <w:sz w:val="24"/>
          <w:szCs w:val="24"/>
          <w:lang w:val="sr-Cyrl-CS"/>
        </w:rPr>
        <w:t xml:space="preserve">Ако је тржиште природног гаса Републике Србије повезано само преко једног интерконектора са тржиштем само једне </w:t>
      </w:r>
      <w:r w:rsidR="00AF06DB" w:rsidRPr="00E23C2C">
        <w:rPr>
          <w:rFonts w:ascii="Times New Roman" w:eastAsia="Times New Roman" w:hAnsi="Times New Roman" w:cs="Times New Roman"/>
          <w:sz w:val="24"/>
          <w:szCs w:val="24"/>
          <w:lang w:val="sr-Cyrl-CS"/>
        </w:rPr>
        <w:t>Потписнице,</w:t>
      </w:r>
      <w:r w:rsidR="00130DE2" w:rsidRPr="00E23C2C">
        <w:rPr>
          <w:rFonts w:ascii="Times New Roman" w:eastAsia="Times New Roman" w:hAnsi="Times New Roman" w:cs="Times New Roman"/>
          <w:sz w:val="24"/>
          <w:szCs w:val="24"/>
          <w:lang w:val="sr-Cyrl-CS"/>
        </w:rPr>
        <w:t xml:space="preserve"> </w:t>
      </w:r>
      <w:r w:rsidR="0059780F" w:rsidRPr="00E23C2C">
        <w:rPr>
          <w:rFonts w:ascii="Times New Roman" w:eastAsia="Times New Roman" w:hAnsi="Times New Roman" w:cs="Times New Roman"/>
          <w:sz w:val="24"/>
          <w:szCs w:val="24"/>
          <w:lang w:val="sr-Cyrl-CS"/>
        </w:rPr>
        <w:t>односно Мађарске</w:t>
      </w:r>
      <w:r w:rsidR="00AF06DB" w:rsidRPr="00E23C2C">
        <w:rPr>
          <w:rFonts w:ascii="Times New Roman" w:eastAsia="Times New Roman" w:hAnsi="Times New Roman" w:cs="Times New Roman"/>
          <w:sz w:val="24"/>
          <w:szCs w:val="24"/>
          <w:lang w:val="sr-Cyrl-CS"/>
        </w:rPr>
        <w:t>,</w:t>
      </w:r>
      <w:r w:rsidRPr="00E23C2C">
        <w:rPr>
          <w:rFonts w:ascii="Times New Roman" w:eastAsia="Times New Roman" w:hAnsi="Times New Roman" w:cs="Times New Roman"/>
          <w:sz w:val="24"/>
          <w:szCs w:val="24"/>
          <w:lang w:val="sr-Cyrl-CS"/>
        </w:rPr>
        <w:t xml:space="preserve"> оператор транспортног система може са суседним оператором транспортног система да договори да наставе да примењују дру</w:t>
      </w:r>
      <w:r w:rsidR="00130DE2" w:rsidRPr="00E23C2C">
        <w:rPr>
          <w:rFonts w:ascii="Times New Roman" w:eastAsia="Times New Roman" w:hAnsi="Times New Roman" w:cs="Times New Roman"/>
          <w:sz w:val="24"/>
          <w:szCs w:val="24"/>
          <w:lang w:val="sr-Cyrl-CS"/>
        </w:rPr>
        <w:t>га</w:t>
      </w:r>
      <w:r w:rsidRPr="00E23C2C">
        <w:rPr>
          <w:rFonts w:ascii="Times New Roman" w:eastAsia="Times New Roman" w:hAnsi="Times New Roman" w:cs="Times New Roman"/>
          <w:sz w:val="24"/>
          <w:szCs w:val="24"/>
          <w:lang w:val="sr-Cyrl-CS"/>
        </w:rPr>
        <w:t>чије референт</w:t>
      </w:r>
      <w:r w:rsidR="00130DE2" w:rsidRPr="00E23C2C">
        <w:rPr>
          <w:rFonts w:ascii="Times New Roman" w:eastAsia="Times New Roman" w:hAnsi="Times New Roman" w:cs="Times New Roman"/>
          <w:sz w:val="24"/>
          <w:szCs w:val="24"/>
          <w:lang w:val="sr-Cyrl-CS"/>
        </w:rPr>
        <w:t>н</w:t>
      </w:r>
      <w:r w:rsidRPr="00E23C2C">
        <w:rPr>
          <w:rFonts w:ascii="Times New Roman" w:eastAsia="Times New Roman" w:hAnsi="Times New Roman" w:cs="Times New Roman"/>
          <w:sz w:val="24"/>
          <w:szCs w:val="24"/>
          <w:lang w:val="sr-Cyrl-CS"/>
        </w:rPr>
        <w:t>е вредности, ако је о томе постигао споразум са субјектима са којима комуницира и размењује податке и ако је за то прибавио сагласност Агенције.</w:t>
      </w:r>
    </w:p>
    <w:p w14:paraId="4A6AF8D9" w14:textId="492E144A" w:rsidR="0082351E" w:rsidRPr="00E23C2C" w:rsidRDefault="0082351E">
      <w:pPr>
        <w:spacing w:after="0" w:line="240" w:lineRule="auto"/>
        <w:ind w:firstLine="720"/>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Оператор транспортн</w:t>
      </w:r>
      <w:r w:rsidR="00070DC4" w:rsidRPr="00E23C2C">
        <w:rPr>
          <w:rFonts w:ascii="Times New Roman" w:hAnsi="Times New Roman" w:cs="Times New Roman"/>
          <w:sz w:val="24"/>
          <w:szCs w:val="24"/>
          <w:lang w:val="sr-Cyrl-CS"/>
        </w:rPr>
        <w:t>ог</w:t>
      </w:r>
      <w:r w:rsidRPr="00E23C2C">
        <w:rPr>
          <w:rFonts w:ascii="Times New Roman" w:hAnsi="Times New Roman" w:cs="Times New Roman"/>
          <w:sz w:val="24"/>
          <w:szCs w:val="24"/>
          <w:lang w:val="sr-Cyrl-CS"/>
        </w:rPr>
        <w:t xml:space="preserve"> система информације у вези са релевантним тачкама </w:t>
      </w:r>
      <w:r w:rsidRPr="00E23C2C">
        <w:rPr>
          <w:rStyle w:val="CommentReference"/>
          <w:rFonts w:ascii="Times New Roman" w:hAnsi="Times New Roman" w:cs="Times New Roman"/>
          <w:sz w:val="24"/>
          <w:szCs w:val="24"/>
          <w:lang w:val="sr-Cyrl-CS"/>
        </w:rPr>
        <w:t>дефинисаним</w:t>
      </w:r>
      <w:r w:rsidRPr="00E23C2C">
        <w:rPr>
          <w:rFonts w:ascii="Times New Roman" w:hAnsi="Times New Roman" w:cs="Times New Roman"/>
          <w:sz w:val="24"/>
          <w:szCs w:val="24"/>
          <w:lang w:val="sr-Cyrl-CS"/>
        </w:rPr>
        <w:t xml:space="preserve"> </w:t>
      </w:r>
      <w:r w:rsidR="00D67DD0" w:rsidRPr="00E23C2C">
        <w:rPr>
          <w:rFonts w:ascii="Times New Roman" w:hAnsi="Times New Roman" w:cs="Times New Roman"/>
          <w:sz w:val="24"/>
          <w:szCs w:val="24"/>
          <w:lang w:val="sr-Cyrl-CS"/>
        </w:rPr>
        <w:t>прописом</w:t>
      </w:r>
      <w:r w:rsidRPr="00E23C2C">
        <w:rPr>
          <w:rFonts w:ascii="Times New Roman" w:hAnsi="Times New Roman" w:cs="Times New Roman"/>
          <w:sz w:val="24"/>
          <w:szCs w:val="24"/>
          <w:lang w:val="sr-Cyrl-CS"/>
        </w:rPr>
        <w:t xml:space="preserve"> којим се уређују мрежна правила која се односе на прорачун </w:t>
      </w:r>
      <w:r w:rsidR="00BE2D94" w:rsidRPr="00E23C2C">
        <w:rPr>
          <w:rFonts w:ascii="Times New Roman" w:hAnsi="Times New Roman" w:cs="Times New Roman"/>
          <w:sz w:val="24"/>
          <w:szCs w:val="24"/>
          <w:lang w:val="sr-Cyrl-CS"/>
        </w:rPr>
        <w:t xml:space="preserve">и </w:t>
      </w:r>
      <w:r w:rsidRPr="00E23C2C">
        <w:rPr>
          <w:rFonts w:ascii="Times New Roman" w:hAnsi="Times New Roman" w:cs="Times New Roman"/>
          <w:sz w:val="24"/>
          <w:szCs w:val="24"/>
          <w:lang w:val="sr-Cyrl-CS"/>
        </w:rPr>
        <w:t xml:space="preserve">расподелу капацитета </w:t>
      </w:r>
      <w:r w:rsidR="00BE2D94" w:rsidRPr="00E23C2C">
        <w:rPr>
          <w:rFonts w:ascii="Times New Roman" w:hAnsi="Times New Roman" w:cs="Times New Roman"/>
          <w:sz w:val="24"/>
          <w:szCs w:val="24"/>
          <w:lang w:val="sr-Cyrl-CS"/>
        </w:rPr>
        <w:t xml:space="preserve">за транспорт природног гаса </w:t>
      </w:r>
      <w:r w:rsidRPr="00E23C2C">
        <w:rPr>
          <w:rFonts w:ascii="Times New Roman" w:hAnsi="Times New Roman" w:cs="Times New Roman"/>
          <w:sz w:val="24"/>
          <w:szCs w:val="24"/>
          <w:lang w:val="sr-Cyrl-CS"/>
        </w:rPr>
        <w:t xml:space="preserve">и </w:t>
      </w:r>
      <w:r w:rsidR="00BE2D94" w:rsidRPr="00E23C2C">
        <w:rPr>
          <w:rFonts w:ascii="Times New Roman" w:hAnsi="Times New Roman" w:cs="Times New Roman"/>
          <w:sz w:val="24"/>
          <w:szCs w:val="24"/>
          <w:lang w:val="sr-Cyrl-CS"/>
        </w:rPr>
        <w:t>прописом којим се уређују мрежна правила за поступке за управљање загушењима и објављивање података и техничких информација за приступ систему за транспорт природног гаса</w:t>
      </w:r>
      <w:r w:rsidRPr="00E23C2C">
        <w:rPr>
          <w:rFonts w:ascii="Times New Roman" w:hAnsi="Times New Roman" w:cs="Times New Roman"/>
          <w:sz w:val="24"/>
          <w:szCs w:val="24"/>
          <w:lang w:val="sr-Cyrl-CS"/>
        </w:rPr>
        <w:t xml:space="preserve">, објављује у јединицама из става 1. овог члана. </w:t>
      </w:r>
    </w:p>
    <w:p w14:paraId="47C9DCA9" w14:textId="77777777" w:rsidR="003A4022" w:rsidRPr="00E23C2C" w:rsidRDefault="003A4022">
      <w:pPr>
        <w:spacing w:after="0" w:line="276" w:lineRule="auto"/>
        <w:jc w:val="center"/>
        <w:rPr>
          <w:rFonts w:ascii="Times New Roman" w:hAnsi="Times New Roman" w:cs="Times New Roman"/>
          <w:bCs/>
          <w:sz w:val="24"/>
          <w:szCs w:val="24"/>
          <w:lang w:val="sr-Cyrl-CS"/>
        </w:rPr>
      </w:pPr>
    </w:p>
    <w:p w14:paraId="2623078D" w14:textId="2E422985" w:rsidR="003A4022" w:rsidRPr="00E23C2C" w:rsidRDefault="003A4022" w:rsidP="0063394F">
      <w:pPr>
        <w:pStyle w:val="Heading2"/>
        <w:spacing w:before="0"/>
        <w:rPr>
          <w:rFonts w:ascii="Times New Roman" w:hAnsi="Times New Roman" w:cs="Times New Roman"/>
          <w:b w:val="0"/>
          <w:sz w:val="24"/>
          <w:szCs w:val="24"/>
          <w:lang w:val="sr-Cyrl-CS"/>
        </w:rPr>
      </w:pPr>
      <w:r w:rsidRPr="00E23C2C">
        <w:rPr>
          <w:rFonts w:ascii="Times New Roman" w:hAnsi="Times New Roman" w:cs="Times New Roman"/>
          <w:b w:val="0"/>
          <w:sz w:val="24"/>
          <w:szCs w:val="24"/>
          <w:lang w:val="sr-Cyrl-CS"/>
        </w:rPr>
        <w:t>Додатне јединице</w:t>
      </w:r>
    </w:p>
    <w:p w14:paraId="3B3F9B66" w14:textId="77777777" w:rsidR="00254508" w:rsidRPr="00E23C2C" w:rsidRDefault="00254508" w:rsidP="0063394F">
      <w:pPr>
        <w:rPr>
          <w:b/>
          <w:lang w:val="sr-Cyrl-CS"/>
        </w:rPr>
      </w:pPr>
    </w:p>
    <w:p w14:paraId="28E582FE" w14:textId="77777777" w:rsidR="003A4022" w:rsidRPr="00E23C2C" w:rsidRDefault="003A4022"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Члан 15.</w:t>
      </w:r>
    </w:p>
    <w:p w14:paraId="12ADA9EC" w14:textId="48E41CF3" w:rsidR="003A4022" w:rsidRPr="00E23C2C" w:rsidRDefault="003A4022" w:rsidP="00321EA4">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Оператор транспортног система са суседним оператором транспортног система, односно са лицима којима пружа информације у вези са приступом транспортном систему, може да договори да поред сета стандардних јединица из члана 14. став 1. ове уредбе, користе додатне јединице или референтне услове за размену или објављивање информација.</w:t>
      </w:r>
    </w:p>
    <w:p w14:paraId="16E4B3A2" w14:textId="1FC2A095"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У случају из става 1. овог члана</w:t>
      </w:r>
      <w:r w:rsidR="00AC130F"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конверзија референтних услова изводи се на основу стварног састава природног гаса. </w:t>
      </w:r>
    </w:p>
    <w:p w14:paraId="5ECC1AA7" w14:textId="07CD2EBB"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lastRenderedPageBreak/>
        <w:t xml:space="preserve">Уколико подаци о саставу природног гаса нису расположиви, користе се фактори конверзије у складу са стандардом SRPS EN ISO 13443 (природни гас – референтни услови), који су дати у </w:t>
      </w:r>
      <w:r w:rsidR="00727514" w:rsidRPr="00E23C2C">
        <w:rPr>
          <w:rFonts w:ascii="Times New Roman" w:hAnsi="Times New Roman" w:cs="Times New Roman"/>
          <w:sz w:val="24"/>
          <w:szCs w:val="24"/>
          <w:lang w:val="sr-Cyrl-CS"/>
        </w:rPr>
        <w:t>Прилогу</w:t>
      </w:r>
      <w:r w:rsidR="00AC130F" w:rsidRPr="00E23C2C">
        <w:rPr>
          <w:rFonts w:ascii="Times New Roman" w:hAnsi="Times New Roman" w:cs="Times New Roman"/>
          <w:sz w:val="24"/>
          <w:szCs w:val="24"/>
          <w:lang w:val="sr-Cyrl-CS"/>
        </w:rPr>
        <w:t>,</w:t>
      </w:r>
      <w:r w:rsidR="00727514" w:rsidRPr="00E23C2C">
        <w:rPr>
          <w:rFonts w:ascii="Times New Roman" w:hAnsi="Times New Roman" w:cs="Times New Roman"/>
          <w:sz w:val="24"/>
          <w:szCs w:val="24"/>
          <w:lang w:val="sr-Cyrl-CS"/>
        </w:rPr>
        <w:t xml:space="preserve"> који је одштампан</w:t>
      </w:r>
      <w:r w:rsidR="000F3A13"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уз ову уредбу и чини њен саставни део.</w:t>
      </w:r>
    </w:p>
    <w:p w14:paraId="1BA06AE0" w14:textId="1A91485D" w:rsidR="003A4022" w:rsidRPr="00E23C2C" w:rsidRDefault="003A4022">
      <w:pPr>
        <w:pStyle w:val="Heading1"/>
        <w:spacing w:before="0" w:line="240" w:lineRule="auto"/>
        <w:rPr>
          <w:rFonts w:ascii="Times New Roman" w:hAnsi="Times New Roman" w:cs="Times New Roman"/>
          <w:b w:val="0"/>
          <w:sz w:val="24"/>
          <w:szCs w:val="24"/>
          <w:lang w:val="sr-Cyrl-CS"/>
        </w:rPr>
      </w:pPr>
    </w:p>
    <w:p w14:paraId="3F520131" w14:textId="77777777" w:rsidR="00254508" w:rsidRPr="00E23C2C" w:rsidRDefault="00254508">
      <w:pPr>
        <w:pStyle w:val="Heading1"/>
        <w:spacing w:before="0" w:line="240" w:lineRule="auto"/>
        <w:rPr>
          <w:rFonts w:ascii="Times New Roman" w:hAnsi="Times New Roman" w:cs="Times New Roman"/>
          <w:b w:val="0"/>
          <w:sz w:val="24"/>
          <w:szCs w:val="24"/>
          <w:lang w:val="sr-Cyrl-CS"/>
        </w:rPr>
      </w:pPr>
    </w:p>
    <w:p w14:paraId="7430C6C6" w14:textId="4CFCB235" w:rsidR="003A4022" w:rsidRPr="00E23C2C" w:rsidRDefault="004720D8">
      <w:pPr>
        <w:pStyle w:val="Heading1"/>
        <w:spacing w:before="0" w:line="240" w:lineRule="auto"/>
        <w:rPr>
          <w:rFonts w:ascii="Times New Roman" w:hAnsi="Times New Roman" w:cs="Times New Roman"/>
          <w:b w:val="0"/>
          <w:bCs/>
          <w:sz w:val="24"/>
          <w:szCs w:val="24"/>
          <w:lang w:val="sr-Cyrl-CS"/>
        </w:rPr>
      </w:pPr>
      <w:r w:rsidRPr="00E23C2C">
        <w:rPr>
          <w:rFonts w:ascii="Times New Roman" w:hAnsi="Times New Roman" w:cs="Times New Roman"/>
          <w:b w:val="0"/>
          <w:sz w:val="24"/>
          <w:szCs w:val="24"/>
          <w:lang w:val="sr-Cyrl-CS"/>
        </w:rPr>
        <w:t>IV.</w:t>
      </w:r>
      <w:r w:rsidRPr="00E23C2C">
        <w:rPr>
          <w:rFonts w:ascii="Times New Roman" w:hAnsi="Times New Roman" w:cs="Times New Roman"/>
          <w:b w:val="0"/>
          <w:bCs/>
          <w:sz w:val="24"/>
          <w:szCs w:val="24"/>
          <w:lang w:val="sr-Cyrl-CS"/>
        </w:rPr>
        <w:t xml:space="preserve"> </w:t>
      </w:r>
      <w:r w:rsidR="003A4022" w:rsidRPr="00E23C2C">
        <w:rPr>
          <w:rFonts w:ascii="Times New Roman" w:hAnsi="Times New Roman" w:cs="Times New Roman"/>
          <w:b w:val="0"/>
          <w:bCs/>
          <w:sz w:val="24"/>
          <w:szCs w:val="24"/>
          <w:lang w:val="sr-Cyrl-CS"/>
        </w:rPr>
        <w:t>КВАЛИТЕТ ПРИРОДНОГ ГАСА И ОДОРИЗАЦИЈА</w:t>
      </w:r>
    </w:p>
    <w:p w14:paraId="154D8CA0" w14:textId="77777777" w:rsidR="00254508" w:rsidRPr="00E23C2C" w:rsidRDefault="00254508" w:rsidP="0063394F">
      <w:pPr>
        <w:spacing w:after="0"/>
        <w:rPr>
          <w:b/>
          <w:lang w:val="sr-Cyrl-CS"/>
        </w:rPr>
      </w:pPr>
    </w:p>
    <w:p w14:paraId="0E468B00" w14:textId="77777777" w:rsidR="003A4022" w:rsidRPr="00E23C2C" w:rsidRDefault="003A4022">
      <w:pPr>
        <w:spacing w:after="0" w:line="276" w:lineRule="auto"/>
        <w:jc w:val="center"/>
        <w:rPr>
          <w:rFonts w:ascii="Times New Roman" w:hAnsi="Times New Roman" w:cs="Times New Roman"/>
          <w:sz w:val="24"/>
          <w:szCs w:val="24"/>
          <w:lang w:val="sr-Cyrl-CS"/>
        </w:rPr>
      </w:pPr>
    </w:p>
    <w:p w14:paraId="434F3639" w14:textId="48049D53" w:rsidR="003A4022" w:rsidRPr="00E23C2C" w:rsidRDefault="003A4022" w:rsidP="0063394F">
      <w:pPr>
        <w:pStyle w:val="Heading2"/>
        <w:spacing w:before="0"/>
        <w:rPr>
          <w:rFonts w:ascii="Times New Roman" w:hAnsi="Times New Roman" w:cs="Times New Roman"/>
          <w:b w:val="0"/>
          <w:sz w:val="24"/>
          <w:szCs w:val="24"/>
          <w:lang w:val="sr-Cyrl-CS"/>
        </w:rPr>
      </w:pPr>
      <w:r w:rsidRPr="00E23C2C">
        <w:rPr>
          <w:rFonts w:ascii="Times New Roman" w:hAnsi="Times New Roman" w:cs="Times New Roman"/>
          <w:b w:val="0"/>
          <w:sz w:val="24"/>
          <w:szCs w:val="24"/>
          <w:lang w:val="sr-Cyrl-CS"/>
        </w:rPr>
        <w:t>Управљање ограничењима прекограничне трговине због разлика у квалитету природног гаса</w:t>
      </w:r>
    </w:p>
    <w:p w14:paraId="741461E6" w14:textId="77777777" w:rsidR="00254508" w:rsidRPr="00E23C2C" w:rsidRDefault="00254508" w:rsidP="0063394F">
      <w:pPr>
        <w:spacing w:after="0"/>
        <w:rPr>
          <w:b/>
          <w:lang w:val="sr-Cyrl-CS"/>
        </w:rPr>
      </w:pPr>
    </w:p>
    <w:p w14:paraId="50DFFD86" w14:textId="77777777" w:rsidR="003A4022" w:rsidRPr="00E23C2C" w:rsidRDefault="003A4022"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Члан 16.</w:t>
      </w:r>
    </w:p>
    <w:p w14:paraId="7D9E321E" w14:textId="65A143D1" w:rsidR="003A4022" w:rsidRPr="00E23C2C" w:rsidRDefault="003A4022" w:rsidP="00321EA4">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Оператор транспортног система је дужан да сарађује са суседним оператором транспортног система у циљу избегавања ограничења прекограничне трговине због разлика у квалитету природног гаса. </w:t>
      </w:r>
    </w:p>
    <w:p w14:paraId="43A45959" w14:textId="44E82E7A"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Радње које суседни оператори транспортних система предузимају у смислу става 1. овог члана укључују размену и мешање</w:t>
      </w:r>
      <w:r w:rsidR="00AA0F58" w:rsidRPr="00E23C2C">
        <w:rPr>
          <w:rFonts w:ascii="Times New Roman" w:hAnsi="Times New Roman" w:cs="Times New Roman"/>
          <w:sz w:val="24"/>
          <w:szCs w:val="24"/>
          <w:lang w:val="sr-Cyrl-CS"/>
        </w:rPr>
        <w:t xml:space="preserve"> природног гаса</w:t>
      </w:r>
      <w:r w:rsidRPr="00E23C2C">
        <w:rPr>
          <w:rFonts w:ascii="Times New Roman" w:hAnsi="Times New Roman" w:cs="Times New Roman"/>
          <w:sz w:val="24"/>
          <w:szCs w:val="24"/>
          <w:lang w:val="sr-Cyrl-CS"/>
        </w:rPr>
        <w:t>.</w:t>
      </w:r>
    </w:p>
    <w:p w14:paraId="2E592776" w14:textId="59991A64"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Када оператор транспортног система обавести Агенцију да он и суседни оператор транспортног система на чији се систем повезује не могу да отклоне ограничења у прекограничноj трговини услед одступања од прописаног квалитета природног гаса, Агенција у сарадњи са надлежним регулаторним телом </w:t>
      </w:r>
      <w:r w:rsidR="00AF06DB" w:rsidRPr="00E23C2C">
        <w:rPr>
          <w:rFonts w:ascii="Times New Roman" w:hAnsi="Times New Roman" w:cs="Times New Roman"/>
          <w:sz w:val="24"/>
          <w:szCs w:val="24"/>
          <w:lang w:val="sr-Cyrl-CS"/>
        </w:rPr>
        <w:t>Потписнице</w:t>
      </w:r>
      <w:r w:rsidR="00AA60EF" w:rsidRPr="00E23C2C">
        <w:rPr>
          <w:rFonts w:ascii="Times New Roman" w:hAnsi="Times New Roman" w:cs="Times New Roman"/>
          <w:sz w:val="24"/>
          <w:szCs w:val="24"/>
          <w:lang w:val="sr-Cyrl-CS"/>
        </w:rPr>
        <w:t>, као и Мађарске</w:t>
      </w:r>
      <w:r w:rsidRPr="00E23C2C">
        <w:rPr>
          <w:rFonts w:ascii="Times New Roman" w:hAnsi="Times New Roman" w:cs="Times New Roman"/>
          <w:sz w:val="24"/>
          <w:szCs w:val="24"/>
          <w:lang w:val="sr-Cyrl-CS"/>
        </w:rPr>
        <w:t xml:space="preserve">, може да обавеже оператора транспортног система да предузме следеће мере у року од 12 месеци, према следећем редоследу: </w:t>
      </w:r>
    </w:p>
    <w:p w14:paraId="2D4BA53F"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Pr="00E23C2C">
        <w:rPr>
          <w:rFonts w:ascii="Times New Roman" w:hAnsi="Times New Roman" w:cs="Times New Roman"/>
          <w:sz w:val="24"/>
          <w:szCs w:val="24"/>
          <w:lang w:val="sr-Cyrl-CS"/>
        </w:rPr>
        <w:tab/>
        <w:t>да, без мењања спецификација квалитета природног гаса, у сарадњи са суседним оператором транспортног система, утврди технички изводљиве могућности у циљу отклањања предметног ограничења, које могу укључити обавезе у вези протока и третирање природног гаса;</w:t>
      </w:r>
    </w:p>
    <w:p w14:paraId="4A0F3163" w14:textId="65867939"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t>да у сарадњи са суседним оператором транспортног систем</w:t>
      </w:r>
      <w:r w:rsidR="00B02F15" w:rsidRPr="00E23C2C">
        <w:rPr>
          <w:rFonts w:ascii="Times New Roman" w:hAnsi="Times New Roman" w:cs="Times New Roman"/>
          <w:sz w:val="24"/>
          <w:szCs w:val="24"/>
          <w:lang w:val="sr-Cyrl-CS"/>
        </w:rPr>
        <w:t>а</w:t>
      </w:r>
      <w:r w:rsidRPr="00E23C2C">
        <w:rPr>
          <w:rFonts w:ascii="Times New Roman" w:hAnsi="Times New Roman" w:cs="Times New Roman"/>
          <w:sz w:val="24"/>
          <w:szCs w:val="24"/>
          <w:lang w:val="sr-Cyrl-CS"/>
        </w:rPr>
        <w:t xml:space="preserve"> изврши анализу трошкова и користи технички изводљивих могућности у циљу утврђивања економски ефикасних решења, која обавезно садржи спецификацију расподеле трошкова и користи по категоријама лица на кој</w:t>
      </w:r>
      <w:r w:rsidR="00DE04BC" w:rsidRPr="00E23C2C">
        <w:rPr>
          <w:rFonts w:ascii="Times New Roman" w:hAnsi="Times New Roman" w:cs="Times New Roman"/>
          <w:sz w:val="24"/>
          <w:szCs w:val="24"/>
          <w:lang w:val="sr-Cyrl-CS"/>
        </w:rPr>
        <w:t>а</w:t>
      </w:r>
      <w:r w:rsidRPr="00E23C2C">
        <w:rPr>
          <w:rFonts w:ascii="Times New Roman" w:hAnsi="Times New Roman" w:cs="Times New Roman"/>
          <w:sz w:val="24"/>
          <w:szCs w:val="24"/>
          <w:lang w:val="sr-Cyrl-CS"/>
        </w:rPr>
        <w:t xml:space="preserve"> утичу ограничења прекограничне трговине;</w:t>
      </w:r>
    </w:p>
    <w:p w14:paraId="43E67217"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3)</w:t>
      </w:r>
      <w:r w:rsidRPr="00E23C2C">
        <w:rPr>
          <w:rFonts w:ascii="Times New Roman" w:hAnsi="Times New Roman" w:cs="Times New Roman"/>
          <w:sz w:val="24"/>
          <w:szCs w:val="24"/>
          <w:lang w:val="sr-Cyrl-CS"/>
        </w:rPr>
        <w:tab/>
        <w:t>да изврши процену времена потребног за примену сваке могућности;</w:t>
      </w:r>
    </w:p>
    <w:p w14:paraId="7AB3AF00" w14:textId="72E56FDF"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4)</w:t>
      </w:r>
      <w:r w:rsidRPr="00E23C2C">
        <w:rPr>
          <w:rFonts w:ascii="Times New Roman" w:hAnsi="Times New Roman" w:cs="Times New Roman"/>
          <w:sz w:val="24"/>
          <w:szCs w:val="24"/>
          <w:lang w:val="sr-Cyrl-CS"/>
        </w:rPr>
        <w:tab/>
        <w:t xml:space="preserve">да спроведе јавне консултације о решењима </w:t>
      </w:r>
      <w:r w:rsidR="00D67DD0" w:rsidRPr="00E23C2C">
        <w:rPr>
          <w:rFonts w:ascii="Times New Roman" w:hAnsi="Times New Roman" w:cs="Times New Roman"/>
          <w:sz w:val="24"/>
          <w:szCs w:val="24"/>
          <w:lang w:val="sr-Cyrl-CS"/>
        </w:rPr>
        <w:t xml:space="preserve">за која </w:t>
      </w:r>
      <w:r w:rsidRPr="00E23C2C">
        <w:rPr>
          <w:rFonts w:ascii="Times New Roman" w:hAnsi="Times New Roman" w:cs="Times New Roman"/>
          <w:sz w:val="24"/>
          <w:szCs w:val="24"/>
          <w:lang w:val="sr-Cyrl-CS"/>
        </w:rPr>
        <w:t xml:space="preserve">је утврдио </w:t>
      </w:r>
      <w:r w:rsidR="00D67DD0" w:rsidRPr="00E23C2C">
        <w:rPr>
          <w:rFonts w:ascii="Times New Roman" w:hAnsi="Times New Roman" w:cs="Times New Roman"/>
          <w:sz w:val="24"/>
          <w:szCs w:val="24"/>
          <w:lang w:val="sr-Cyrl-CS"/>
        </w:rPr>
        <w:t>да с</w:t>
      </w:r>
      <w:r w:rsidR="00DE04BC" w:rsidRPr="00E23C2C">
        <w:rPr>
          <w:rFonts w:ascii="Times New Roman" w:hAnsi="Times New Roman" w:cs="Times New Roman"/>
          <w:sz w:val="24"/>
          <w:szCs w:val="24"/>
          <w:lang w:val="sr-Cyrl-CS"/>
        </w:rPr>
        <w:t>у</w:t>
      </w:r>
      <w:r w:rsidR="00D67DD0" w:rsidRPr="00E23C2C">
        <w:rPr>
          <w:rFonts w:ascii="Times New Roman" w:hAnsi="Times New Roman" w:cs="Times New Roman"/>
          <w:sz w:val="24"/>
          <w:szCs w:val="24"/>
          <w:lang w:val="sr-Cyrl-CS"/>
        </w:rPr>
        <w:t xml:space="preserve"> изводљива</w:t>
      </w:r>
      <w:r w:rsidRPr="00E23C2C">
        <w:rPr>
          <w:rFonts w:ascii="Times New Roman" w:hAnsi="Times New Roman" w:cs="Times New Roman"/>
          <w:sz w:val="24"/>
          <w:szCs w:val="24"/>
          <w:lang w:val="sr-Cyrl-CS"/>
        </w:rPr>
        <w:t xml:space="preserve"> и узме у обзир резултате консултација;</w:t>
      </w:r>
    </w:p>
    <w:p w14:paraId="6957CEC7" w14:textId="0369AD6B"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5)</w:t>
      </w:r>
      <w:r w:rsidRPr="00E23C2C">
        <w:rPr>
          <w:rFonts w:ascii="Times New Roman" w:hAnsi="Times New Roman" w:cs="Times New Roman"/>
          <w:sz w:val="24"/>
          <w:szCs w:val="24"/>
          <w:lang w:val="sr-Cyrl-CS"/>
        </w:rPr>
        <w:tab/>
        <w:t xml:space="preserve">да са суседним оператором транспортног система поднесе заједнички предлог за уклањање предметног ограничења, укључујући време потребно за његово спровођење, који се заснива на анализи трошкова и користи и на резултатима јавне консултације, на сагласност Агенцији и надлежном регулаторном телу </w:t>
      </w:r>
      <w:r w:rsidR="00AF06DB" w:rsidRPr="00E23C2C">
        <w:rPr>
          <w:rFonts w:ascii="Times New Roman" w:hAnsi="Times New Roman" w:cs="Times New Roman"/>
          <w:sz w:val="24"/>
          <w:szCs w:val="24"/>
          <w:lang w:val="sr-Cyrl-CS"/>
        </w:rPr>
        <w:t>Потписнице</w:t>
      </w:r>
      <w:r w:rsidR="0059780F" w:rsidRPr="00E23C2C">
        <w:rPr>
          <w:rFonts w:ascii="Times New Roman" w:hAnsi="Times New Roman" w:cs="Times New Roman"/>
          <w:sz w:val="24"/>
          <w:szCs w:val="24"/>
          <w:lang w:val="sr-Cyrl-CS"/>
        </w:rPr>
        <w:t>, као и Мађарске</w:t>
      </w:r>
      <w:r w:rsidRPr="00E23C2C">
        <w:rPr>
          <w:rFonts w:ascii="Times New Roman" w:hAnsi="Times New Roman" w:cs="Times New Roman"/>
          <w:sz w:val="24"/>
          <w:szCs w:val="24"/>
          <w:lang w:val="sr-Cyrl-CS"/>
        </w:rPr>
        <w:t>,</w:t>
      </w:r>
      <w:r w:rsidR="00DE04BC"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а прослед</w:t>
      </w:r>
      <w:r w:rsidR="00D67DD0" w:rsidRPr="00E23C2C">
        <w:rPr>
          <w:rFonts w:ascii="Times New Roman" w:hAnsi="Times New Roman" w:cs="Times New Roman"/>
          <w:sz w:val="24"/>
          <w:szCs w:val="24"/>
          <w:lang w:val="sr-Cyrl-CS"/>
        </w:rPr>
        <w:t>и</w:t>
      </w:r>
      <w:r w:rsidRPr="00E23C2C">
        <w:rPr>
          <w:rFonts w:ascii="Times New Roman" w:hAnsi="Times New Roman" w:cs="Times New Roman"/>
          <w:sz w:val="24"/>
          <w:szCs w:val="24"/>
          <w:lang w:val="sr-Cyrl-CS"/>
        </w:rPr>
        <w:t xml:space="preserve"> осталим регулаторним телима </w:t>
      </w:r>
      <w:r w:rsidR="00AF06DB" w:rsidRPr="00E23C2C">
        <w:rPr>
          <w:rFonts w:ascii="Times New Roman" w:hAnsi="Times New Roman" w:cs="Times New Roman"/>
          <w:sz w:val="24"/>
          <w:szCs w:val="24"/>
          <w:lang w:val="sr-Cyrl-CS"/>
        </w:rPr>
        <w:t>Потписница</w:t>
      </w:r>
      <w:r w:rsidR="00B44DFC" w:rsidRPr="00E23C2C">
        <w:rPr>
          <w:rFonts w:ascii="Times New Roman" w:hAnsi="Times New Roman" w:cs="Times New Roman"/>
          <w:sz w:val="24"/>
          <w:szCs w:val="24"/>
          <w:lang w:val="sr-Cyrl-CS"/>
        </w:rPr>
        <w:t>,</w:t>
      </w:r>
      <w:r w:rsidR="00B44DFC" w:rsidRPr="00E23C2C">
        <w:rPr>
          <w:lang w:val="sr-Cyrl-CS"/>
        </w:rPr>
        <w:t xml:space="preserve"> </w:t>
      </w:r>
      <w:r w:rsidR="00B44DFC" w:rsidRPr="00E23C2C">
        <w:rPr>
          <w:rFonts w:ascii="Times New Roman" w:hAnsi="Times New Roman" w:cs="Times New Roman"/>
          <w:sz w:val="24"/>
          <w:szCs w:val="24"/>
          <w:lang w:val="sr-Cyrl-CS"/>
        </w:rPr>
        <w:t>као и Мађарске</w:t>
      </w:r>
      <w:r w:rsidR="00DE04BC"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у информативне сврхе.</w:t>
      </w:r>
    </w:p>
    <w:p w14:paraId="0AD63BE1" w14:textId="61C850A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Када оператор транспортног система не постигне договор са суседним оператором транспортног система око решења из става 3. овог члана, о томе без одлагања обавештава Агенцију.</w:t>
      </w:r>
    </w:p>
    <w:p w14:paraId="57C3E2AE" w14:textId="6701BAFD"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Пре давања сагласности из става 3. тачка 5) овог члана, Агенција размењује мишљења са регулаторним телима </w:t>
      </w:r>
      <w:r w:rsidR="00EC596E" w:rsidRPr="00E23C2C">
        <w:rPr>
          <w:rFonts w:ascii="Times New Roman" w:hAnsi="Times New Roman" w:cs="Times New Roman"/>
          <w:sz w:val="24"/>
          <w:szCs w:val="24"/>
          <w:lang w:val="sr-Cyrl-CS"/>
        </w:rPr>
        <w:t>Потписница</w:t>
      </w:r>
      <w:r w:rsidR="004E4EEC" w:rsidRPr="00E23C2C">
        <w:rPr>
          <w:rFonts w:ascii="Times New Roman" w:hAnsi="Times New Roman" w:cs="Times New Roman"/>
          <w:sz w:val="24"/>
          <w:szCs w:val="24"/>
          <w:lang w:val="sr-Cyrl-CS"/>
        </w:rPr>
        <w:t>,</w:t>
      </w:r>
      <w:r w:rsidR="00B44DFC" w:rsidRPr="00E23C2C">
        <w:rPr>
          <w:lang w:val="sr-Cyrl-CS"/>
        </w:rPr>
        <w:t xml:space="preserve"> </w:t>
      </w:r>
      <w:r w:rsidR="00B44DFC" w:rsidRPr="00E23C2C">
        <w:rPr>
          <w:rFonts w:ascii="Times New Roman" w:hAnsi="Times New Roman" w:cs="Times New Roman"/>
          <w:sz w:val="24"/>
          <w:szCs w:val="24"/>
          <w:lang w:val="sr-Cyrl-CS"/>
        </w:rPr>
        <w:t xml:space="preserve">као и Мађарске, </w:t>
      </w:r>
      <w:r w:rsidRPr="00E23C2C">
        <w:rPr>
          <w:rFonts w:ascii="Times New Roman" w:hAnsi="Times New Roman" w:cs="Times New Roman"/>
          <w:sz w:val="24"/>
          <w:szCs w:val="24"/>
          <w:lang w:val="sr-Cyrl-CS"/>
        </w:rPr>
        <w:t>на кој</w:t>
      </w:r>
      <w:r w:rsidR="001D7D23" w:rsidRPr="00E23C2C">
        <w:rPr>
          <w:rFonts w:ascii="Times New Roman" w:hAnsi="Times New Roman" w:cs="Times New Roman"/>
          <w:sz w:val="24"/>
          <w:szCs w:val="24"/>
          <w:lang w:val="sr-Cyrl-CS"/>
        </w:rPr>
        <w:t>а</w:t>
      </w:r>
      <w:r w:rsidRPr="00E23C2C">
        <w:rPr>
          <w:rFonts w:ascii="Times New Roman" w:hAnsi="Times New Roman" w:cs="Times New Roman"/>
          <w:sz w:val="24"/>
          <w:szCs w:val="24"/>
          <w:lang w:val="sr-Cyrl-CS"/>
        </w:rPr>
        <w:t xml:space="preserve"> </w:t>
      </w:r>
      <w:r w:rsidR="001D7D23" w:rsidRPr="00E23C2C">
        <w:rPr>
          <w:rFonts w:ascii="Times New Roman" w:hAnsi="Times New Roman" w:cs="Times New Roman"/>
          <w:sz w:val="24"/>
          <w:szCs w:val="24"/>
          <w:lang w:val="sr-Cyrl-CS"/>
        </w:rPr>
        <w:t xml:space="preserve">та сагласност </w:t>
      </w:r>
      <w:r w:rsidRPr="00E23C2C">
        <w:rPr>
          <w:rFonts w:ascii="Times New Roman" w:hAnsi="Times New Roman" w:cs="Times New Roman"/>
          <w:sz w:val="24"/>
          <w:szCs w:val="24"/>
          <w:lang w:val="sr-Cyrl-CS"/>
        </w:rPr>
        <w:t xml:space="preserve">утиче. При доношењу одлуке о давању сагласности, Агенција узима у обзир мишљења  регулаторних тела </w:t>
      </w:r>
      <w:r w:rsidR="001D7D23" w:rsidRPr="00E23C2C">
        <w:rPr>
          <w:rFonts w:ascii="Times New Roman" w:hAnsi="Times New Roman" w:cs="Times New Roman"/>
          <w:sz w:val="24"/>
          <w:szCs w:val="24"/>
          <w:lang w:val="sr-Cyrl-CS"/>
        </w:rPr>
        <w:t>Потписница, као и Мађарске</w:t>
      </w:r>
      <w:r w:rsidR="004E4EEC" w:rsidRPr="00E23C2C">
        <w:rPr>
          <w:rFonts w:ascii="Times New Roman" w:hAnsi="Times New Roman" w:cs="Times New Roman"/>
          <w:sz w:val="24"/>
          <w:szCs w:val="24"/>
          <w:lang w:val="sr-Cyrl-CS"/>
        </w:rPr>
        <w:t>,</w:t>
      </w:r>
      <w:r w:rsidR="001D7D23"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како би се на основу договора донела усклађена одлука.</w:t>
      </w:r>
    </w:p>
    <w:p w14:paraId="10DC130B" w14:textId="77777777" w:rsidR="003A4022" w:rsidRPr="00E23C2C" w:rsidRDefault="003A4022">
      <w:pPr>
        <w:spacing w:after="0" w:line="276" w:lineRule="auto"/>
        <w:jc w:val="center"/>
        <w:rPr>
          <w:rFonts w:ascii="Times New Roman" w:hAnsi="Times New Roman" w:cs="Times New Roman"/>
          <w:sz w:val="24"/>
          <w:szCs w:val="24"/>
          <w:lang w:val="sr-Cyrl-CS"/>
        </w:rPr>
      </w:pPr>
    </w:p>
    <w:p w14:paraId="65D33AB3" w14:textId="73CD0CEB" w:rsidR="003A4022" w:rsidRPr="00E23C2C" w:rsidRDefault="003A4022" w:rsidP="0063394F">
      <w:pPr>
        <w:pStyle w:val="Heading2"/>
        <w:spacing w:before="0"/>
        <w:rPr>
          <w:rFonts w:ascii="Times New Roman" w:hAnsi="Times New Roman" w:cs="Times New Roman"/>
          <w:b w:val="0"/>
          <w:sz w:val="24"/>
          <w:szCs w:val="24"/>
          <w:lang w:val="sr-Cyrl-CS"/>
        </w:rPr>
      </w:pPr>
      <w:r w:rsidRPr="00E23C2C">
        <w:rPr>
          <w:rFonts w:ascii="Times New Roman" w:hAnsi="Times New Roman" w:cs="Times New Roman"/>
          <w:b w:val="0"/>
          <w:sz w:val="24"/>
          <w:szCs w:val="24"/>
          <w:lang w:val="sr-Cyrl-CS"/>
        </w:rPr>
        <w:lastRenderedPageBreak/>
        <w:t>Краткорочно праћење квалитета природног гаса – објава података</w:t>
      </w:r>
    </w:p>
    <w:p w14:paraId="1C7587F6" w14:textId="77777777" w:rsidR="00254508" w:rsidRPr="00E23C2C" w:rsidRDefault="00254508" w:rsidP="0063394F">
      <w:pPr>
        <w:rPr>
          <w:b/>
          <w:lang w:val="sr-Cyrl-CS"/>
        </w:rPr>
      </w:pPr>
    </w:p>
    <w:p w14:paraId="737FDD96" w14:textId="77777777" w:rsidR="003A4022" w:rsidRPr="00E23C2C" w:rsidRDefault="003A4022"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Члан 17.</w:t>
      </w:r>
    </w:p>
    <w:p w14:paraId="2F72E65A" w14:textId="486F7B37" w:rsidR="003A4022" w:rsidRPr="00E23C2C" w:rsidRDefault="003A4022" w:rsidP="00321EA4">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Оператор транспортног система на својој интернет страници најмање </w:t>
      </w:r>
      <w:r w:rsidR="002D4654" w:rsidRPr="00E23C2C">
        <w:rPr>
          <w:rFonts w:ascii="Times New Roman" w:hAnsi="Times New Roman" w:cs="Times New Roman"/>
          <w:sz w:val="24"/>
          <w:szCs w:val="24"/>
          <w:lang w:val="sr-Cyrl-CS"/>
        </w:rPr>
        <w:t xml:space="preserve">једном </w:t>
      </w:r>
      <w:r w:rsidRPr="00E23C2C">
        <w:rPr>
          <w:rFonts w:ascii="Times New Roman" w:hAnsi="Times New Roman" w:cs="Times New Roman"/>
          <w:sz w:val="24"/>
          <w:szCs w:val="24"/>
          <w:lang w:val="sr-Cyrl-CS"/>
        </w:rPr>
        <w:t xml:space="preserve">сваког сата током гасног дана за сваку тачку интерконекције објављује Wobbe индекс и горњу топлотну вредност </w:t>
      </w:r>
      <w:r w:rsidR="001D7D23" w:rsidRPr="00E23C2C">
        <w:rPr>
          <w:rFonts w:ascii="Times New Roman" w:hAnsi="Times New Roman" w:cs="Times New Roman"/>
          <w:sz w:val="24"/>
          <w:szCs w:val="24"/>
          <w:lang w:val="sr-Cyrl-CS"/>
        </w:rPr>
        <w:t xml:space="preserve">(GCV) </w:t>
      </w:r>
      <w:r w:rsidRPr="00E23C2C">
        <w:rPr>
          <w:rFonts w:ascii="Times New Roman" w:hAnsi="Times New Roman" w:cs="Times New Roman"/>
          <w:sz w:val="24"/>
          <w:szCs w:val="24"/>
          <w:lang w:val="sr-Cyrl-CS"/>
        </w:rPr>
        <w:t>природног гаса који директно улази у његов транспортни систем на свим физичким тачкама интерконекције.</w:t>
      </w:r>
    </w:p>
    <w:p w14:paraId="65FBD911" w14:textId="6D39572B"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Оператор система чини доступним податке и информације прописане овом уредбом и преко платформе ENTSO-G</w:t>
      </w:r>
      <w:r w:rsidR="000F3A13" w:rsidRPr="00E23C2C">
        <w:rPr>
          <w:rFonts w:ascii="Times New Roman" w:hAnsi="Times New Roman" w:cs="Times New Roman"/>
          <w:sz w:val="24"/>
          <w:szCs w:val="24"/>
          <w:lang w:val="sr-Cyrl-CS"/>
        </w:rPr>
        <w:t xml:space="preserve">, у складу са чланом 76. став 2. Уговора о оснивању Енергетске </w:t>
      </w:r>
      <w:r w:rsidR="00B44DFC" w:rsidRPr="00E23C2C">
        <w:rPr>
          <w:rFonts w:ascii="Times New Roman" w:hAnsi="Times New Roman" w:cs="Times New Roman"/>
          <w:sz w:val="24"/>
          <w:szCs w:val="24"/>
          <w:lang w:val="sr-Cyrl-CS"/>
        </w:rPr>
        <w:t>заједнице</w:t>
      </w:r>
      <w:r w:rsidR="00F93DA3" w:rsidRPr="00E23C2C">
        <w:rPr>
          <w:rFonts w:ascii="Times New Roman" w:hAnsi="Times New Roman" w:cs="Times New Roman"/>
          <w:sz w:val="24"/>
          <w:szCs w:val="24"/>
          <w:lang w:val="sr-Cyrl-CS"/>
        </w:rPr>
        <w:t>.</w:t>
      </w:r>
    </w:p>
    <w:p w14:paraId="09C3613B" w14:textId="6D4992AF" w:rsidR="003A4022" w:rsidRPr="00E23C2C" w:rsidRDefault="003A4022">
      <w:pPr>
        <w:spacing w:after="0" w:line="276" w:lineRule="auto"/>
        <w:jc w:val="center"/>
        <w:rPr>
          <w:rFonts w:ascii="Times New Roman" w:hAnsi="Times New Roman" w:cs="Times New Roman"/>
          <w:sz w:val="24"/>
          <w:szCs w:val="24"/>
          <w:lang w:val="sr-Cyrl-CS"/>
        </w:rPr>
      </w:pPr>
    </w:p>
    <w:p w14:paraId="3A8D4221" w14:textId="77777777" w:rsidR="00212C0D" w:rsidRPr="00E23C2C" w:rsidRDefault="00212C0D">
      <w:pPr>
        <w:spacing w:after="0" w:line="276" w:lineRule="auto"/>
        <w:jc w:val="center"/>
        <w:rPr>
          <w:rFonts w:ascii="Times New Roman" w:hAnsi="Times New Roman" w:cs="Times New Roman"/>
          <w:sz w:val="24"/>
          <w:szCs w:val="24"/>
          <w:lang w:val="sr-Cyrl-CS"/>
        </w:rPr>
      </w:pPr>
    </w:p>
    <w:p w14:paraId="2775D82C" w14:textId="63EDB41E" w:rsidR="003A4022" w:rsidRPr="00E23C2C" w:rsidRDefault="003A4022" w:rsidP="0063394F">
      <w:pPr>
        <w:pStyle w:val="Heading2"/>
        <w:spacing w:before="0"/>
        <w:rPr>
          <w:rFonts w:ascii="Times New Roman" w:hAnsi="Times New Roman" w:cs="Times New Roman"/>
          <w:b w:val="0"/>
          <w:sz w:val="24"/>
          <w:szCs w:val="24"/>
          <w:lang w:val="sr-Cyrl-CS"/>
        </w:rPr>
      </w:pPr>
      <w:r w:rsidRPr="00E23C2C">
        <w:rPr>
          <w:rFonts w:ascii="Times New Roman" w:hAnsi="Times New Roman" w:cs="Times New Roman"/>
          <w:b w:val="0"/>
          <w:sz w:val="24"/>
          <w:szCs w:val="24"/>
          <w:lang w:val="sr-Cyrl-CS"/>
        </w:rPr>
        <w:t>Пружање информација о краткорочним варијацијама у квалитету природног гаса</w:t>
      </w:r>
    </w:p>
    <w:p w14:paraId="3123D53E" w14:textId="77777777" w:rsidR="00254508" w:rsidRPr="00E23C2C" w:rsidRDefault="00254508" w:rsidP="0063394F">
      <w:pPr>
        <w:rPr>
          <w:b/>
          <w:lang w:val="sr-Cyrl-CS"/>
        </w:rPr>
      </w:pPr>
    </w:p>
    <w:p w14:paraId="6EF2CB40" w14:textId="77777777" w:rsidR="003A4022" w:rsidRPr="00E23C2C" w:rsidRDefault="003A4022"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Члан 18.</w:t>
      </w:r>
    </w:p>
    <w:p w14:paraId="736C4A16" w14:textId="6F3048DF" w:rsidR="003A4022" w:rsidRPr="00E23C2C" w:rsidRDefault="001D7D23" w:rsidP="00321EA4">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Одредбе овог члана </w:t>
      </w:r>
      <w:r w:rsidR="00BD6FB4" w:rsidRPr="00E23C2C">
        <w:rPr>
          <w:rFonts w:ascii="Times New Roman" w:hAnsi="Times New Roman" w:cs="Times New Roman"/>
          <w:sz w:val="24"/>
          <w:szCs w:val="24"/>
          <w:lang w:val="sr-Cyrl-CS"/>
        </w:rPr>
        <w:t xml:space="preserve">примењују </w:t>
      </w:r>
      <w:r w:rsidRPr="00E23C2C">
        <w:rPr>
          <w:rFonts w:ascii="Times New Roman" w:hAnsi="Times New Roman" w:cs="Times New Roman"/>
          <w:sz w:val="24"/>
          <w:szCs w:val="24"/>
          <w:lang w:val="sr-Cyrl-CS"/>
        </w:rPr>
        <w:t xml:space="preserve">се </w:t>
      </w:r>
      <w:r w:rsidR="003A4022" w:rsidRPr="00E23C2C">
        <w:rPr>
          <w:rFonts w:ascii="Times New Roman" w:hAnsi="Times New Roman" w:cs="Times New Roman"/>
          <w:sz w:val="24"/>
          <w:szCs w:val="24"/>
          <w:lang w:val="sr-Cyrl-CS"/>
        </w:rPr>
        <w:t>на свим тачкама транспортног система на којима се мери квалитет природног гаса.</w:t>
      </w:r>
    </w:p>
    <w:p w14:paraId="28D18E10" w14:textId="2A6880EF"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Оператор транспортног система у правилима о раду утврђује лица којима доставља информације о варијацијама у квалитету природног гаса, а која могу бити:</w:t>
      </w:r>
    </w:p>
    <w:p w14:paraId="33921086" w14:textId="248EB09C" w:rsidR="00D40E03"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Pr="00E23C2C">
        <w:rPr>
          <w:rFonts w:ascii="Times New Roman" w:hAnsi="Times New Roman" w:cs="Times New Roman"/>
          <w:sz w:val="24"/>
          <w:szCs w:val="24"/>
          <w:lang w:val="sr-Cyrl-CS"/>
        </w:rPr>
        <w:tab/>
        <w:t>крајњи купци који су директно повезани на транспортни систем оператора транспортног система, на чије оперативне процесе негативно утичу промене у квалитету природног гаса, односно корисник система који наступа у име крајњег купца, у случају да између оператора транспортног система и крајњег купца не постоји директан уговорни однос;</w:t>
      </w:r>
    </w:p>
    <w:p w14:paraId="65A20DC5" w14:textId="035471F6"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t>оператори дистрибутивних система директно повезани</w:t>
      </w:r>
      <w:r w:rsidR="009E71F7" w:rsidRPr="00E23C2C">
        <w:rPr>
          <w:rFonts w:ascii="Times New Roman" w:hAnsi="Times New Roman" w:cs="Times New Roman"/>
          <w:sz w:val="24"/>
          <w:szCs w:val="24"/>
          <w:lang w:val="sr-Cyrl-CS"/>
        </w:rPr>
        <w:t>х</w:t>
      </w:r>
      <w:r w:rsidRPr="00E23C2C">
        <w:rPr>
          <w:rFonts w:ascii="Times New Roman" w:hAnsi="Times New Roman" w:cs="Times New Roman"/>
          <w:sz w:val="24"/>
          <w:szCs w:val="24"/>
          <w:lang w:val="sr-Cyrl-CS"/>
        </w:rPr>
        <w:t xml:space="preserve"> на транспортни систем оператора транспортног система, на које су директно повезани крајњи купци на чије оперативне процесе негативно утичу промене у квалитету природног гаса;</w:t>
      </w:r>
    </w:p>
    <w:p w14:paraId="6BF65FD3" w14:textId="0590B2FC"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3)</w:t>
      </w:r>
      <w:r w:rsidRPr="00E23C2C">
        <w:rPr>
          <w:rFonts w:ascii="Times New Roman" w:hAnsi="Times New Roman" w:cs="Times New Roman"/>
          <w:sz w:val="24"/>
          <w:szCs w:val="24"/>
          <w:lang w:val="sr-Cyrl-CS"/>
        </w:rPr>
        <w:tab/>
        <w:t>оператори складишта природног гаса, директно повезани на транспортни систем оператора транспортног система, на чије оперативне процесе негативно утичу промене у квалитету природног гаса.</w:t>
      </w:r>
    </w:p>
    <w:p w14:paraId="1E741978" w14:textId="1B2F19E8"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Оператор транспортног система:</w:t>
      </w:r>
    </w:p>
    <w:p w14:paraId="6701DD05" w14:textId="59A48DCF"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Pr="00E23C2C">
        <w:rPr>
          <w:rFonts w:ascii="Times New Roman" w:hAnsi="Times New Roman" w:cs="Times New Roman"/>
          <w:sz w:val="24"/>
          <w:szCs w:val="24"/>
          <w:lang w:val="sr-Cyrl-CS"/>
        </w:rPr>
        <w:tab/>
        <w:t xml:space="preserve">утврђује и ажурира списак лица </w:t>
      </w:r>
      <w:r w:rsidR="00D16048" w:rsidRPr="00E23C2C">
        <w:rPr>
          <w:rFonts w:ascii="Times New Roman" w:hAnsi="Times New Roman" w:cs="Times New Roman"/>
          <w:sz w:val="24"/>
          <w:szCs w:val="24"/>
          <w:lang w:val="sr-Cyrl-CS"/>
        </w:rPr>
        <w:t>којима доставља</w:t>
      </w:r>
      <w:r w:rsidRPr="00E23C2C">
        <w:rPr>
          <w:rFonts w:ascii="Times New Roman" w:hAnsi="Times New Roman" w:cs="Times New Roman"/>
          <w:sz w:val="24"/>
          <w:szCs w:val="24"/>
          <w:lang w:val="sr-Cyrl-CS"/>
        </w:rPr>
        <w:t xml:space="preserve"> индикативне податке о квалитету природног гаса;</w:t>
      </w:r>
    </w:p>
    <w:p w14:paraId="18FE869A" w14:textId="7901A122"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t>консултује се са лицима из тачке 1) овог става како би донео одлуку о:</w:t>
      </w:r>
    </w:p>
    <w:p w14:paraId="777E7378" w14:textId="0FB1578F"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Pr="00E23C2C">
        <w:rPr>
          <w:rFonts w:ascii="Times New Roman" w:hAnsi="Times New Roman" w:cs="Times New Roman"/>
          <w:sz w:val="24"/>
          <w:szCs w:val="24"/>
          <w:lang w:val="sr-Cyrl-CS"/>
        </w:rPr>
        <w:tab/>
      </w:r>
      <w:r w:rsidR="006700CE"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подацима о параметрима квалитета природног гаса који се достављају;</w:t>
      </w:r>
    </w:p>
    <w:p w14:paraId="4920C545" w14:textId="25F6C8E3"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006700CE"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учесталости достављања података;</w:t>
      </w:r>
    </w:p>
    <w:p w14:paraId="093CB984" w14:textId="203988D3"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(3)</w:t>
      </w:r>
      <w:r w:rsidRPr="00E23C2C">
        <w:rPr>
          <w:rFonts w:ascii="Times New Roman" w:hAnsi="Times New Roman" w:cs="Times New Roman"/>
          <w:sz w:val="24"/>
          <w:szCs w:val="24"/>
          <w:lang w:val="sr-Cyrl-CS"/>
        </w:rPr>
        <w:tab/>
      </w:r>
      <w:r w:rsidR="006700CE"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роковима;</w:t>
      </w:r>
    </w:p>
    <w:p w14:paraId="66FAC046" w14:textId="52D8E749"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(4)</w:t>
      </w:r>
      <w:r w:rsidR="006700CE"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начину комуникације.</w:t>
      </w:r>
    </w:p>
    <w:p w14:paraId="3CAF2E7F" w14:textId="30832B51"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Оператор транспортног система није дужан да, ради извршавања обавеза из става 3. овог члана, угради додатну мерну опрему</w:t>
      </w:r>
      <w:r w:rsidR="00212C0D"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односно опрему за прогнозирање, осим ако Агенција </w:t>
      </w:r>
      <w:r w:rsidR="00BD6FB4" w:rsidRPr="00E23C2C">
        <w:rPr>
          <w:rFonts w:ascii="Times New Roman" w:hAnsi="Times New Roman" w:cs="Times New Roman"/>
          <w:sz w:val="24"/>
          <w:szCs w:val="24"/>
          <w:lang w:val="sr-Cyrl-CS"/>
        </w:rPr>
        <w:t xml:space="preserve">другачије </w:t>
      </w:r>
      <w:r w:rsidRPr="00E23C2C">
        <w:rPr>
          <w:rFonts w:ascii="Times New Roman" w:hAnsi="Times New Roman" w:cs="Times New Roman"/>
          <w:sz w:val="24"/>
          <w:szCs w:val="24"/>
          <w:lang w:val="sr-Cyrl-CS"/>
        </w:rPr>
        <w:t>одлучи.</w:t>
      </w:r>
    </w:p>
    <w:p w14:paraId="7E3AFD27" w14:textId="48E78DB8"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Подаци о параметрима квалитета природног гаса које оператор транспортног система доставља представљају његову најбољу процену и прималац те податке користи за своје потребе.</w:t>
      </w:r>
    </w:p>
    <w:p w14:paraId="76349F16" w14:textId="3BCE0939" w:rsidR="00212C0D" w:rsidRPr="00E23C2C" w:rsidRDefault="00212C0D">
      <w:pPr>
        <w:tabs>
          <w:tab w:val="left" w:pos="851"/>
        </w:tabs>
        <w:spacing w:after="0" w:line="240" w:lineRule="auto"/>
        <w:ind w:firstLine="567"/>
        <w:contextualSpacing/>
        <w:jc w:val="both"/>
        <w:rPr>
          <w:rFonts w:ascii="Times New Roman" w:hAnsi="Times New Roman" w:cs="Times New Roman"/>
          <w:sz w:val="24"/>
          <w:szCs w:val="24"/>
          <w:lang w:val="sr-Cyrl-CS"/>
        </w:rPr>
      </w:pPr>
    </w:p>
    <w:p w14:paraId="6A44A965" w14:textId="35AF9411" w:rsidR="00212C0D" w:rsidRPr="00E23C2C" w:rsidRDefault="00212C0D">
      <w:pPr>
        <w:tabs>
          <w:tab w:val="left" w:pos="851"/>
        </w:tabs>
        <w:spacing w:after="0" w:line="240" w:lineRule="auto"/>
        <w:ind w:firstLine="567"/>
        <w:contextualSpacing/>
        <w:jc w:val="both"/>
        <w:rPr>
          <w:rFonts w:ascii="Times New Roman" w:hAnsi="Times New Roman" w:cs="Times New Roman"/>
          <w:sz w:val="24"/>
          <w:szCs w:val="24"/>
          <w:lang w:val="sr-Cyrl-CS"/>
        </w:rPr>
      </w:pPr>
    </w:p>
    <w:p w14:paraId="2BD0157C" w14:textId="77777777" w:rsidR="00212C0D" w:rsidRPr="00E23C2C" w:rsidRDefault="00212C0D">
      <w:pPr>
        <w:tabs>
          <w:tab w:val="left" w:pos="851"/>
        </w:tabs>
        <w:spacing w:after="0" w:line="240" w:lineRule="auto"/>
        <w:ind w:firstLine="567"/>
        <w:contextualSpacing/>
        <w:jc w:val="both"/>
        <w:rPr>
          <w:rFonts w:ascii="Times New Roman" w:hAnsi="Times New Roman" w:cs="Times New Roman"/>
          <w:sz w:val="24"/>
          <w:szCs w:val="24"/>
          <w:lang w:val="sr-Cyrl-CS"/>
        </w:rPr>
      </w:pPr>
    </w:p>
    <w:p w14:paraId="380EB6CE" w14:textId="77777777" w:rsidR="003A4022" w:rsidRPr="00E23C2C" w:rsidRDefault="003A4022">
      <w:pPr>
        <w:spacing w:after="0" w:line="276" w:lineRule="auto"/>
        <w:jc w:val="center"/>
        <w:rPr>
          <w:rFonts w:ascii="Times New Roman" w:hAnsi="Times New Roman" w:cs="Times New Roman"/>
          <w:sz w:val="24"/>
          <w:szCs w:val="24"/>
          <w:lang w:val="sr-Cyrl-CS"/>
        </w:rPr>
      </w:pPr>
    </w:p>
    <w:p w14:paraId="2787DD92" w14:textId="46B8660B" w:rsidR="003A4022" w:rsidRPr="00E23C2C" w:rsidRDefault="003A4022" w:rsidP="0063394F">
      <w:pPr>
        <w:pStyle w:val="Heading2"/>
        <w:spacing w:before="0"/>
        <w:rPr>
          <w:rFonts w:ascii="Times New Roman" w:hAnsi="Times New Roman" w:cs="Times New Roman"/>
          <w:b w:val="0"/>
          <w:sz w:val="24"/>
          <w:szCs w:val="24"/>
          <w:lang w:val="sr-Cyrl-CS"/>
        </w:rPr>
      </w:pPr>
      <w:r w:rsidRPr="00E23C2C">
        <w:rPr>
          <w:rFonts w:ascii="Times New Roman" w:hAnsi="Times New Roman" w:cs="Times New Roman"/>
          <w:b w:val="0"/>
          <w:sz w:val="24"/>
          <w:szCs w:val="24"/>
          <w:lang w:val="sr-Cyrl-CS"/>
        </w:rPr>
        <w:lastRenderedPageBreak/>
        <w:t>Дугорочно праћење квалитета природног гаса у транспортним системима</w:t>
      </w:r>
    </w:p>
    <w:p w14:paraId="2B2F8884" w14:textId="77777777" w:rsidR="00254508" w:rsidRPr="00E23C2C" w:rsidRDefault="00254508" w:rsidP="0063394F">
      <w:pPr>
        <w:rPr>
          <w:b/>
          <w:lang w:val="sr-Cyrl-CS"/>
        </w:rPr>
      </w:pPr>
    </w:p>
    <w:p w14:paraId="224BF0A0" w14:textId="019CBC88" w:rsidR="003A4022" w:rsidRPr="00E23C2C" w:rsidRDefault="003A4022"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Члан 19.</w:t>
      </w:r>
    </w:p>
    <w:p w14:paraId="74F9672C" w14:textId="0DE885DF" w:rsidR="00CF79A6" w:rsidRPr="00E23C2C" w:rsidRDefault="00CF79A6" w:rsidP="0063394F">
      <w:pPr>
        <w:spacing w:after="0"/>
        <w:jc w:val="both"/>
        <w:rPr>
          <w:rFonts w:ascii="Times New Roman" w:hAnsi="Times New Roman" w:cs="Times New Roman"/>
          <w:sz w:val="24"/>
          <w:szCs w:val="24"/>
          <w:lang w:val="sr-Cyrl-CS"/>
        </w:rPr>
      </w:pPr>
      <w:r w:rsidRPr="00E23C2C">
        <w:rPr>
          <w:lang w:val="sr-Cyrl-CS"/>
        </w:rPr>
        <w:tab/>
      </w:r>
      <w:r w:rsidRPr="00E23C2C">
        <w:rPr>
          <w:rFonts w:ascii="Times New Roman" w:hAnsi="Times New Roman" w:cs="Times New Roman"/>
          <w:sz w:val="24"/>
          <w:szCs w:val="24"/>
          <w:lang w:val="sr-Cyrl-CS"/>
        </w:rPr>
        <w:t>Оператори транспортних  система, који су чланови, придружени партнери и посматрачи у ENTSO-G, учествују у конс</w:t>
      </w:r>
      <w:r w:rsidR="00552ABF" w:rsidRPr="00E23C2C">
        <w:rPr>
          <w:rFonts w:ascii="Times New Roman" w:hAnsi="Times New Roman" w:cs="Times New Roman"/>
          <w:sz w:val="24"/>
          <w:szCs w:val="24"/>
          <w:lang w:val="sr-Cyrl-CS"/>
        </w:rPr>
        <w:t>у</w:t>
      </w:r>
      <w:r w:rsidRPr="00E23C2C">
        <w:rPr>
          <w:rFonts w:ascii="Times New Roman" w:hAnsi="Times New Roman" w:cs="Times New Roman"/>
          <w:sz w:val="24"/>
          <w:szCs w:val="24"/>
          <w:lang w:val="sr-Cyrl-CS"/>
        </w:rPr>
        <w:t xml:space="preserve">лтацијама о квалитету природног гаса тако што достављају ENTSO-G, у складу са чланом 76. </w:t>
      </w:r>
      <w:r w:rsidR="00BD6FB4" w:rsidRPr="00E23C2C">
        <w:rPr>
          <w:rFonts w:ascii="Times New Roman" w:hAnsi="Times New Roman" w:cs="Times New Roman"/>
          <w:sz w:val="24"/>
          <w:szCs w:val="24"/>
          <w:lang w:val="sr-Cyrl-CS"/>
        </w:rPr>
        <w:t>став 2. У</w:t>
      </w:r>
      <w:r w:rsidRPr="00E23C2C">
        <w:rPr>
          <w:rFonts w:ascii="Times New Roman" w:hAnsi="Times New Roman" w:cs="Times New Roman"/>
          <w:sz w:val="24"/>
          <w:szCs w:val="24"/>
          <w:lang w:val="sr-Cyrl-CS"/>
        </w:rPr>
        <w:t>говора о Енергетској заједници, своја виђења о развоју параметара квалитета природног гаса извора снабдевања.</w:t>
      </w:r>
    </w:p>
    <w:p w14:paraId="57C559C5" w14:textId="77777777" w:rsidR="003A4022" w:rsidRPr="00E23C2C" w:rsidRDefault="003A4022" w:rsidP="00321EA4">
      <w:pPr>
        <w:spacing w:after="0" w:line="276" w:lineRule="auto"/>
        <w:jc w:val="center"/>
        <w:rPr>
          <w:rFonts w:ascii="Times New Roman" w:hAnsi="Times New Roman" w:cs="Times New Roman"/>
          <w:sz w:val="24"/>
          <w:szCs w:val="24"/>
          <w:lang w:val="sr-Cyrl-CS"/>
        </w:rPr>
      </w:pPr>
    </w:p>
    <w:p w14:paraId="4911CDCE" w14:textId="59950598" w:rsidR="003A4022" w:rsidRPr="00E23C2C" w:rsidRDefault="003A4022" w:rsidP="0063394F">
      <w:pPr>
        <w:pStyle w:val="Heading2"/>
        <w:spacing w:before="0"/>
        <w:rPr>
          <w:rFonts w:ascii="Times New Roman" w:hAnsi="Times New Roman" w:cs="Times New Roman"/>
          <w:b w:val="0"/>
          <w:sz w:val="24"/>
          <w:szCs w:val="24"/>
          <w:lang w:val="sr-Cyrl-CS"/>
        </w:rPr>
      </w:pPr>
      <w:r w:rsidRPr="00E23C2C">
        <w:rPr>
          <w:rFonts w:ascii="Times New Roman" w:hAnsi="Times New Roman" w:cs="Times New Roman"/>
          <w:b w:val="0"/>
          <w:sz w:val="24"/>
          <w:szCs w:val="24"/>
          <w:lang w:val="sr-Cyrl-CS"/>
        </w:rPr>
        <w:t>Управљање ограничењима прекограничне трговине услед разлика у поступцима одоризације</w:t>
      </w:r>
    </w:p>
    <w:p w14:paraId="450489A9" w14:textId="77777777" w:rsidR="00254508" w:rsidRPr="00E23C2C" w:rsidRDefault="00254508" w:rsidP="0063394F">
      <w:pPr>
        <w:rPr>
          <w:b/>
          <w:lang w:val="sr-Cyrl-CS"/>
        </w:rPr>
      </w:pPr>
    </w:p>
    <w:p w14:paraId="4B113F9C" w14:textId="77777777" w:rsidR="003A4022" w:rsidRPr="00E23C2C" w:rsidRDefault="003A4022"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Члан 20.</w:t>
      </w:r>
    </w:p>
    <w:p w14:paraId="083D365F" w14:textId="2C647DBA" w:rsidR="003A4022" w:rsidRPr="00E23C2C" w:rsidRDefault="003A4022" w:rsidP="00321EA4">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Када Агенција утврди да суседни оператори транспортних система не могу да превазиђу ограничење прекограничне трговине услед разлика у поступцима одоризације, надлежни орган у сарадњи са надлежним телом </w:t>
      </w:r>
      <w:r w:rsidR="00042EBF" w:rsidRPr="00E23C2C">
        <w:rPr>
          <w:rFonts w:ascii="Times New Roman" w:hAnsi="Times New Roman" w:cs="Times New Roman"/>
          <w:sz w:val="24"/>
          <w:szCs w:val="24"/>
          <w:lang w:val="sr-Cyrl-CS"/>
        </w:rPr>
        <w:t>Потписнице</w:t>
      </w:r>
      <w:r w:rsidR="00B02F15" w:rsidRPr="00E23C2C">
        <w:rPr>
          <w:rFonts w:ascii="Times New Roman" w:hAnsi="Times New Roman" w:cs="Times New Roman"/>
          <w:sz w:val="24"/>
          <w:szCs w:val="24"/>
          <w:lang w:val="sr-Cyrl-CS"/>
        </w:rPr>
        <w:t xml:space="preserve">, </w:t>
      </w:r>
      <w:r w:rsidR="00A02CCB" w:rsidRPr="00E23C2C">
        <w:rPr>
          <w:rFonts w:ascii="Times New Roman" w:hAnsi="Times New Roman" w:cs="Times New Roman"/>
          <w:sz w:val="24"/>
          <w:szCs w:val="24"/>
          <w:lang w:val="sr-Cyrl-CS"/>
        </w:rPr>
        <w:t>односно</w:t>
      </w:r>
      <w:r w:rsidR="00B44DFC" w:rsidRPr="00E23C2C">
        <w:rPr>
          <w:rFonts w:ascii="Times New Roman" w:hAnsi="Times New Roman" w:cs="Times New Roman"/>
          <w:sz w:val="24"/>
          <w:szCs w:val="24"/>
          <w:lang w:val="sr-Cyrl-CS"/>
        </w:rPr>
        <w:t xml:space="preserve"> Мађарске, </w:t>
      </w:r>
      <w:r w:rsidRPr="00E23C2C">
        <w:rPr>
          <w:rFonts w:ascii="Times New Roman" w:hAnsi="Times New Roman" w:cs="Times New Roman"/>
          <w:sz w:val="24"/>
          <w:szCs w:val="24"/>
          <w:lang w:val="sr-Cyrl-CS"/>
        </w:rPr>
        <w:t xml:space="preserve">одређује рок од шест месеци у оквиру ког суседни оператори транспортних система треба да постигну споразум о решењу предметног ограничења, који може да укључи размену и обавезе у вези протока. </w:t>
      </w:r>
    </w:p>
    <w:p w14:paraId="6959D270" w14:textId="53FE7DFB"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Након постизања споразума из става 1. овог члана</w:t>
      </w:r>
      <w:r w:rsidR="00D60EC4"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суседни оператори транспортних система достављају споразум надлежном органу и Агенцији и надлежном телу </w:t>
      </w:r>
      <w:r w:rsidR="00042EBF" w:rsidRPr="00E23C2C">
        <w:rPr>
          <w:rFonts w:ascii="Times New Roman" w:hAnsi="Times New Roman" w:cs="Times New Roman"/>
          <w:sz w:val="24"/>
          <w:szCs w:val="24"/>
          <w:lang w:val="sr-Cyrl-CS"/>
        </w:rPr>
        <w:t>Потписнице, као и Мађарске</w:t>
      </w:r>
      <w:r w:rsidR="00D60EC4" w:rsidRPr="00E23C2C">
        <w:rPr>
          <w:rFonts w:ascii="Times New Roman" w:hAnsi="Times New Roman" w:cs="Times New Roman"/>
          <w:sz w:val="24"/>
          <w:szCs w:val="24"/>
          <w:lang w:val="sr-Cyrl-CS"/>
        </w:rPr>
        <w:t>,</w:t>
      </w:r>
      <w:r w:rsidR="00A349F5" w:rsidRPr="00E23C2C">
        <w:rPr>
          <w:rFonts w:ascii="Times New Roman" w:hAnsi="Times New Roman" w:cs="Times New Roman"/>
          <w:sz w:val="24"/>
          <w:szCs w:val="24"/>
          <w:lang w:val="sr-Cyrl-CS"/>
        </w:rPr>
        <w:t xml:space="preserve"> ради одобрења</w:t>
      </w:r>
      <w:r w:rsidR="00042EBF" w:rsidRPr="00E23C2C">
        <w:rPr>
          <w:rFonts w:ascii="Times New Roman" w:hAnsi="Times New Roman" w:cs="Times New Roman"/>
          <w:sz w:val="24"/>
          <w:szCs w:val="24"/>
          <w:lang w:val="sr-Cyrl-CS"/>
        </w:rPr>
        <w:t>.</w:t>
      </w:r>
    </w:p>
    <w:p w14:paraId="141E5F13" w14:textId="0D4DB8A1"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Уколико суседни оператори транспортног система не постигну споразум из става 1. овог члана у року од шест месеци</w:t>
      </w:r>
      <w:r w:rsidR="00D60EC4"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односно у случају да надлежни орган и надлежно тело </w:t>
      </w:r>
      <w:r w:rsidR="00042EBF" w:rsidRPr="00E23C2C">
        <w:rPr>
          <w:rFonts w:ascii="Times New Roman" w:hAnsi="Times New Roman" w:cs="Times New Roman"/>
          <w:sz w:val="24"/>
          <w:szCs w:val="24"/>
          <w:lang w:val="sr-Cyrl-CS"/>
        </w:rPr>
        <w:t>Потписнице</w:t>
      </w:r>
      <w:r w:rsidR="00B44DFC" w:rsidRPr="00E23C2C">
        <w:rPr>
          <w:rFonts w:ascii="Times New Roman" w:hAnsi="Times New Roman" w:cs="Times New Roman"/>
          <w:sz w:val="24"/>
          <w:szCs w:val="24"/>
          <w:lang w:val="sr-Cyrl-CS"/>
        </w:rPr>
        <w:t xml:space="preserve">, као и Мађарске, </w:t>
      </w:r>
      <w:r w:rsidRPr="00E23C2C">
        <w:rPr>
          <w:rFonts w:ascii="Times New Roman" w:hAnsi="Times New Roman" w:cs="Times New Roman"/>
          <w:sz w:val="24"/>
          <w:szCs w:val="24"/>
          <w:lang w:val="sr-Cyrl-CS"/>
        </w:rPr>
        <w:t>сматрају да предложени споразум није довољно ефикасан да превазиђе ограничење, суседни оператори транспортних система поступају у складу са ставом 4. овог члана</w:t>
      </w:r>
      <w:r w:rsidR="00D60EC4"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w:t>
      </w:r>
      <w:r w:rsidR="00BD6FB4" w:rsidRPr="00E23C2C">
        <w:rPr>
          <w:rFonts w:ascii="Times New Roman" w:hAnsi="Times New Roman" w:cs="Times New Roman"/>
          <w:sz w:val="24"/>
          <w:szCs w:val="24"/>
          <w:lang w:val="sr-Cyrl-CS"/>
        </w:rPr>
        <w:t xml:space="preserve">да </w:t>
      </w:r>
      <w:r w:rsidRPr="00E23C2C">
        <w:rPr>
          <w:rFonts w:ascii="Times New Roman" w:hAnsi="Times New Roman" w:cs="Times New Roman"/>
          <w:sz w:val="24"/>
          <w:szCs w:val="24"/>
          <w:lang w:val="sr-Cyrl-CS"/>
        </w:rPr>
        <w:t xml:space="preserve">би најкасније у року од 12 месеци </w:t>
      </w:r>
      <w:r w:rsidR="00BD6FB4" w:rsidRPr="00E23C2C">
        <w:rPr>
          <w:rFonts w:ascii="Times New Roman" w:hAnsi="Times New Roman" w:cs="Times New Roman"/>
          <w:sz w:val="24"/>
          <w:szCs w:val="24"/>
          <w:lang w:val="sr-Cyrl-CS"/>
        </w:rPr>
        <w:t xml:space="preserve">израдили </w:t>
      </w:r>
      <w:r w:rsidRPr="00E23C2C">
        <w:rPr>
          <w:rFonts w:ascii="Times New Roman" w:hAnsi="Times New Roman" w:cs="Times New Roman"/>
          <w:sz w:val="24"/>
          <w:szCs w:val="24"/>
          <w:lang w:val="sr-Cyrl-CS"/>
        </w:rPr>
        <w:t>детаљан план којим се утврђује економски најисплативији метод превазилажења предметног ограничења на одређеној прекограничној тачки интерконекције.</w:t>
      </w:r>
    </w:p>
    <w:p w14:paraId="59CF3387" w14:textId="10FD60F4"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У случају из става 3. овог члана</w:t>
      </w:r>
      <w:r w:rsidR="00BD6FB4"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суседни оператори транспортних система предузимају активности следећим редоследом:</w:t>
      </w:r>
    </w:p>
    <w:p w14:paraId="7CF89EE0" w14:textId="4F600E05"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Pr="00E23C2C">
        <w:rPr>
          <w:rFonts w:ascii="Times New Roman" w:hAnsi="Times New Roman" w:cs="Times New Roman"/>
          <w:sz w:val="24"/>
          <w:szCs w:val="24"/>
          <w:lang w:val="sr-Cyrl-CS"/>
        </w:rPr>
        <w:tab/>
        <w:t xml:space="preserve">разрађују могућности за превазилажење ограничења </w:t>
      </w:r>
      <w:r w:rsidR="00BD6FB4" w:rsidRPr="00E23C2C">
        <w:rPr>
          <w:rFonts w:ascii="Times New Roman" w:hAnsi="Times New Roman" w:cs="Times New Roman"/>
          <w:sz w:val="24"/>
          <w:szCs w:val="24"/>
          <w:lang w:val="sr-Cyrl-CS"/>
        </w:rPr>
        <w:t xml:space="preserve">идентификовањем </w:t>
      </w:r>
      <w:r w:rsidRPr="00E23C2C">
        <w:rPr>
          <w:rFonts w:ascii="Times New Roman" w:hAnsi="Times New Roman" w:cs="Times New Roman"/>
          <w:sz w:val="24"/>
          <w:szCs w:val="24"/>
          <w:lang w:val="sr-Cyrl-CS"/>
        </w:rPr>
        <w:t xml:space="preserve">и </w:t>
      </w:r>
      <w:r w:rsidR="00BD6FB4" w:rsidRPr="00E23C2C">
        <w:rPr>
          <w:rFonts w:ascii="Times New Roman" w:hAnsi="Times New Roman" w:cs="Times New Roman"/>
          <w:sz w:val="24"/>
          <w:szCs w:val="24"/>
          <w:lang w:val="sr-Cyrl-CS"/>
        </w:rPr>
        <w:t>оцењивањем</w:t>
      </w:r>
      <w:r w:rsidRPr="00E23C2C">
        <w:rPr>
          <w:rFonts w:ascii="Times New Roman" w:hAnsi="Times New Roman" w:cs="Times New Roman"/>
          <w:sz w:val="24"/>
          <w:szCs w:val="24"/>
          <w:lang w:val="sr-Cyrl-CS"/>
        </w:rPr>
        <w:t>:</w:t>
      </w:r>
    </w:p>
    <w:p w14:paraId="72BB5718" w14:textId="4000668E"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Pr="00E23C2C">
        <w:rPr>
          <w:rFonts w:ascii="Times New Roman" w:hAnsi="Times New Roman" w:cs="Times New Roman"/>
          <w:sz w:val="24"/>
          <w:szCs w:val="24"/>
          <w:lang w:val="sr-Cyrl-CS"/>
        </w:rPr>
        <w:tab/>
      </w:r>
      <w:r w:rsidR="00D60EC4"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преласка на прекогранични физички проток неодоризованог природног гаса;</w:t>
      </w:r>
    </w:p>
    <w:p w14:paraId="18091EDE" w14:textId="1130CCC3"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r>
      <w:r w:rsidR="00D60EC4"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могућег физичког протока одоризованог природног гаса у неодоризовани транспортни систем или његов део и повезане низводне системе;</w:t>
      </w:r>
    </w:p>
    <w:p w14:paraId="4E3311A3" w14:textId="342B79F1"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(3)</w:t>
      </w:r>
      <w:r w:rsidRPr="00E23C2C">
        <w:rPr>
          <w:rFonts w:ascii="Times New Roman" w:hAnsi="Times New Roman" w:cs="Times New Roman"/>
          <w:sz w:val="24"/>
          <w:szCs w:val="24"/>
          <w:lang w:val="sr-Cyrl-CS"/>
        </w:rPr>
        <w:tab/>
      </w:r>
      <w:r w:rsidR="00D60EC4"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прихватљив</w:t>
      </w:r>
      <w:r w:rsidR="00D60EC4" w:rsidRPr="00E23C2C">
        <w:rPr>
          <w:rFonts w:ascii="Times New Roman" w:hAnsi="Times New Roman" w:cs="Times New Roman"/>
          <w:sz w:val="24"/>
          <w:szCs w:val="24"/>
          <w:lang w:val="sr-Cyrl-CS"/>
        </w:rPr>
        <w:t>ог</w:t>
      </w:r>
      <w:r w:rsidRPr="00E23C2C">
        <w:rPr>
          <w:rFonts w:ascii="Times New Roman" w:hAnsi="Times New Roman" w:cs="Times New Roman"/>
          <w:sz w:val="24"/>
          <w:szCs w:val="24"/>
          <w:lang w:val="sr-Cyrl-CS"/>
        </w:rPr>
        <w:t xml:space="preserve"> ниво</w:t>
      </w:r>
      <w:r w:rsidR="00D60EC4" w:rsidRPr="00E23C2C">
        <w:rPr>
          <w:rFonts w:ascii="Times New Roman" w:hAnsi="Times New Roman" w:cs="Times New Roman"/>
          <w:sz w:val="24"/>
          <w:szCs w:val="24"/>
          <w:lang w:val="sr-Cyrl-CS"/>
        </w:rPr>
        <w:t>а</w:t>
      </w:r>
      <w:r w:rsidRPr="00E23C2C">
        <w:rPr>
          <w:rFonts w:ascii="Times New Roman" w:hAnsi="Times New Roman" w:cs="Times New Roman"/>
          <w:sz w:val="24"/>
          <w:szCs w:val="24"/>
          <w:lang w:val="sr-Cyrl-CS"/>
        </w:rPr>
        <w:t xml:space="preserve"> одоранта за прекогранични физички проток природног гаса;</w:t>
      </w:r>
    </w:p>
    <w:p w14:paraId="4747E016" w14:textId="4545AED1"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t>спроводе анализу трошкова и користи за технички изводљиве могућности, ради утврђивања економски ефикасних решења, у којој се:</w:t>
      </w:r>
    </w:p>
    <w:p w14:paraId="2B6C9485" w14:textId="26380783" w:rsidR="003A4022" w:rsidRPr="00E23C2C" w:rsidRDefault="003A4022" w:rsidP="00E51A89">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00E51A89"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узима у обзир ниво сигурности;</w:t>
      </w:r>
    </w:p>
    <w:p w14:paraId="7F8A74B3" w14:textId="2AA39994"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r>
      <w:r w:rsidR="00E51A89"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укључују информације о предвиђеним количинама природног гаса које ће се транспортовати и о трошковима потребним за улагање у инфраструктуру;</w:t>
      </w:r>
    </w:p>
    <w:p w14:paraId="48D6A894" w14:textId="4E84F63E" w:rsidR="003A4022" w:rsidRPr="00E23C2C" w:rsidRDefault="003A4022" w:rsidP="00E51A89">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(3)</w:t>
      </w:r>
      <w:r w:rsidR="00E51A89"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врши расподела трошкова и користи по категоријама лица на које утиче ограничење;</w:t>
      </w:r>
    </w:p>
    <w:p w14:paraId="6E0E08DC"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3)</w:t>
      </w:r>
      <w:r w:rsidRPr="00E23C2C">
        <w:rPr>
          <w:rFonts w:ascii="Times New Roman" w:hAnsi="Times New Roman" w:cs="Times New Roman"/>
          <w:sz w:val="24"/>
          <w:szCs w:val="24"/>
          <w:lang w:val="sr-Cyrl-CS"/>
        </w:rPr>
        <w:tab/>
        <w:t>процењују време потребно за примену сваке потенцијалне могућности;</w:t>
      </w:r>
    </w:p>
    <w:p w14:paraId="2B76CA9F"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4)</w:t>
      </w:r>
      <w:r w:rsidRPr="00E23C2C">
        <w:rPr>
          <w:rFonts w:ascii="Times New Roman" w:hAnsi="Times New Roman" w:cs="Times New Roman"/>
          <w:sz w:val="24"/>
          <w:szCs w:val="24"/>
          <w:lang w:val="sr-Cyrl-CS"/>
        </w:rPr>
        <w:tab/>
        <w:t>спроводе јавне консултације и узимају у обзир резултате консултација;</w:t>
      </w:r>
    </w:p>
    <w:p w14:paraId="70916F60" w14:textId="18AE76DC"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lastRenderedPageBreak/>
        <w:t>5)</w:t>
      </w:r>
      <w:r w:rsidRPr="00E23C2C">
        <w:rPr>
          <w:rFonts w:ascii="Times New Roman" w:hAnsi="Times New Roman" w:cs="Times New Roman"/>
          <w:sz w:val="24"/>
          <w:szCs w:val="24"/>
          <w:lang w:val="sr-Cyrl-CS"/>
        </w:rPr>
        <w:tab/>
        <w:t xml:space="preserve">подносе предлог изводљивих решења која укључују механизам поврата трошкова и </w:t>
      </w:r>
      <w:r w:rsidR="00B44DFC" w:rsidRPr="00E23C2C">
        <w:rPr>
          <w:rFonts w:ascii="Times New Roman" w:hAnsi="Times New Roman" w:cs="Times New Roman"/>
          <w:sz w:val="24"/>
          <w:szCs w:val="24"/>
          <w:lang w:val="sr-Cyrl-CS"/>
        </w:rPr>
        <w:t xml:space="preserve">рок </w:t>
      </w:r>
      <w:r w:rsidRPr="00E23C2C">
        <w:rPr>
          <w:rFonts w:ascii="Times New Roman" w:hAnsi="Times New Roman" w:cs="Times New Roman"/>
          <w:sz w:val="24"/>
          <w:szCs w:val="24"/>
          <w:lang w:val="sr-Cyrl-CS"/>
        </w:rPr>
        <w:t xml:space="preserve">имплементације на </w:t>
      </w:r>
      <w:r w:rsidR="00FE786D" w:rsidRPr="00E23C2C">
        <w:rPr>
          <w:rFonts w:ascii="Times New Roman" w:hAnsi="Times New Roman" w:cs="Times New Roman"/>
          <w:sz w:val="24"/>
          <w:szCs w:val="24"/>
          <w:lang w:val="sr-Cyrl-CS"/>
        </w:rPr>
        <w:t xml:space="preserve">одобрење </w:t>
      </w:r>
      <w:r w:rsidRPr="00E23C2C">
        <w:rPr>
          <w:rFonts w:ascii="Times New Roman" w:hAnsi="Times New Roman" w:cs="Times New Roman"/>
          <w:sz w:val="24"/>
          <w:szCs w:val="24"/>
          <w:lang w:val="sr-Cyrl-CS"/>
        </w:rPr>
        <w:t xml:space="preserve">у складу са ставом </w:t>
      </w:r>
      <w:r w:rsidR="00FE786D"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 овог члана.</w:t>
      </w:r>
    </w:p>
    <w:p w14:paraId="163CB600" w14:textId="78129FF3"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Надлежни орган у сарадњи са надлежним телом </w:t>
      </w:r>
      <w:r w:rsidR="00042EBF" w:rsidRPr="00E23C2C">
        <w:rPr>
          <w:rFonts w:ascii="Times New Roman" w:hAnsi="Times New Roman" w:cs="Times New Roman"/>
          <w:sz w:val="24"/>
          <w:szCs w:val="24"/>
          <w:lang w:val="sr-Cyrl-CS"/>
        </w:rPr>
        <w:t>Потписнице</w:t>
      </w:r>
      <w:r w:rsidR="00B44DFC" w:rsidRPr="00E23C2C">
        <w:rPr>
          <w:rFonts w:ascii="Times New Roman" w:hAnsi="Times New Roman" w:cs="Times New Roman"/>
          <w:sz w:val="24"/>
          <w:szCs w:val="24"/>
          <w:lang w:val="sr-Cyrl-CS"/>
        </w:rPr>
        <w:t xml:space="preserve">, као и Мађарске, </w:t>
      </w:r>
      <w:r w:rsidRPr="00E23C2C">
        <w:rPr>
          <w:rFonts w:ascii="Times New Roman" w:hAnsi="Times New Roman" w:cs="Times New Roman"/>
          <w:sz w:val="24"/>
          <w:szCs w:val="24"/>
          <w:lang w:val="sr-Cyrl-CS"/>
        </w:rPr>
        <w:t xml:space="preserve">доноси одлуку о примени </w:t>
      </w:r>
      <w:r w:rsidR="006D7DF2" w:rsidRPr="00E23C2C">
        <w:rPr>
          <w:rFonts w:ascii="Times New Roman" w:hAnsi="Times New Roman" w:cs="Times New Roman"/>
          <w:sz w:val="24"/>
          <w:szCs w:val="24"/>
          <w:lang w:val="sr-Cyrl-CS"/>
        </w:rPr>
        <w:t xml:space="preserve">једног </w:t>
      </w:r>
      <w:r w:rsidRPr="00E23C2C">
        <w:rPr>
          <w:rFonts w:ascii="Times New Roman" w:hAnsi="Times New Roman" w:cs="Times New Roman"/>
          <w:sz w:val="24"/>
          <w:szCs w:val="24"/>
          <w:lang w:val="sr-Cyrl-CS"/>
        </w:rPr>
        <w:t xml:space="preserve">од предложених решења из става 4. тачка 5) овог члана. </w:t>
      </w:r>
    </w:p>
    <w:p w14:paraId="632BE8EE" w14:textId="1C06C443"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Решење из става 5. овог члана спроводи се у рок</w:t>
      </w:r>
      <w:r w:rsidR="00BD6FB4" w:rsidRPr="00E23C2C">
        <w:rPr>
          <w:rFonts w:ascii="Times New Roman" w:hAnsi="Times New Roman" w:cs="Times New Roman"/>
          <w:sz w:val="24"/>
          <w:szCs w:val="24"/>
          <w:lang w:val="sr-Cyrl-CS"/>
        </w:rPr>
        <w:t>у</w:t>
      </w:r>
      <w:r w:rsidR="006D7DF2"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из става 4</w:t>
      </w:r>
      <w:r w:rsidR="00BD6FB4"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тачка 5) овог члана.</w:t>
      </w:r>
    </w:p>
    <w:p w14:paraId="1283EFF2" w14:textId="7D8F18CC"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Ако надлежни орган у сарадњи са надлежним </w:t>
      </w:r>
      <w:r w:rsidR="00CF637F" w:rsidRPr="00E23C2C">
        <w:rPr>
          <w:rFonts w:ascii="Times New Roman" w:hAnsi="Times New Roman" w:cs="Times New Roman"/>
          <w:sz w:val="24"/>
          <w:szCs w:val="24"/>
          <w:lang w:val="sr-Cyrl-CS"/>
        </w:rPr>
        <w:t>телима</w:t>
      </w:r>
      <w:r w:rsidR="00BD6FB4" w:rsidRPr="00E23C2C">
        <w:rPr>
          <w:rFonts w:ascii="Times New Roman" w:hAnsi="Times New Roman" w:cs="Times New Roman"/>
          <w:sz w:val="24"/>
          <w:szCs w:val="24"/>
          <w:lang w:val="sr-Cyrl-CS"/>
        </w:rPr>
        <w:t xml:space="preserve">  Потписница, као и Мађарске,</w:t>
      </w:r>
      <w:r w:rsidRPr="00E23C2C">
        <w:rPr>
          <w:rFonts w:ascii="Times New Roman" w:hAnsi="Times New Roman" w:cs="Times New Roman"/>
          <w:sz w:val="24"/>
          <w:szCs w:val="24"/>
          <w:lang w:val="sr-Cyrl-CS"/>
        </w:rPr>
        <w:t xml:space="preserve"> не прихвати ниједно од предложених решења из става 4. тачка 5) овог члана у року од шест месеци од подношења предлога решења</w:t>
      </w:r>
      <w:r w:rsidR="006D7DF2"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односно уколико суседни оператори транспортних система не предложе решење у року од 12 месеци из става 3. овог члана, прелази се на прекогранични физички проток неодоризованог природног гаса у периоду који одобри надлежни орган у сарадњи са надлежним телом </w:t>
      </w:r>
      <w:r w:rsidR="00042EBF" w:rsidRPr="00E23C2C">
        <w:rPr>
          <w:rFonts w:ascii="Times New Roman" w:hAnsi="Times New Roman" w:cs="Times New Roman"/>
          <w:sz w:val="24"/>
          <w:szCs w:val="24"/>
          <w:lang w:val="sr-Cyrl-CS"/>
        </w:rPr>
        <w:t>Потписнице</w:t>
      </w:r>
      <w:r w:rsidR="00B44DFC" w:rsidRPr="00E23C2C">
        <w:rPr>
          <w:rFonts w:ascii="Times New Roman" w:hAnsi="Times New Roman" w:cs="Times New Roman"/>
          <w:sz w:val="24"/>
          <w:szCs w:val="24"/>
          <w:lang w:val="sr-Cyrl-CS"/>
        </w:rPr>
        <w:t xml:space="preserve">, као и Мађарске, </w:t>
      </w:r>
      <w:r w:rsidRPr="00E23C2C">
        <w:rPr>
          <w:rFonts w:ascii="Times New Roman" w:hAnsi="Times New Roman" w:cs="Times New Roman"/>
          <w:sz w:val="24"/>
          <w:szCs w:val="24"/>
          <w:lang w:val="sr-Cyrl-CS"/>
        </w:rPr>
        <w:t xml:space="preserve">који не може бити дужи од четири године. </w:t>
      </w:r>
    </w:p>
    <w:p w14:paraId="6A98CAC3" w14:textId="28FB3DA4"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Након потпуног техничког преласка на неодоризовани природни гас</w:t>
      </w:r>
      <w:r w:rsidR="000A5571"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оператор транспортног система прихвата, у сарадњи са суседним оператором транспортног система, технички неизбежне нивое постепеног смањивања преосталих количина одоранта у прекограничним протоцима.</w:t>
      </w:r>
    </w:p>
    <w:p w14:paraId="02A78F5B" w14:textId="77777777" w:rsidR="003A4022" w:rsidRPr="00E23C2C" w:rsidRDefault="003A4022">
      <w:pPr>
        <w:spacing w:after="0" w:line="276" w:lineRule="auto"/>
        <w:jc w:val="center"/>
        <w:rPr>
          <w:rFonts w:ascii="Times New Roman" w:hAnsi="Times New Roman" w:cs="Times New Roman"/>
          <w:sz w:val="24"/>
          <w:szCs w:val="24"/>
          <w:lang w:val="sr-Cyrl-CS"/>
        </w:rPr>
      </w:pPr>
    </w:p>
    <w:p w14:paraId="71335AD7" w14:textId="6C602669" w:rsidR="003A4022" w:rsidRPr="00E23C2C" w:rsidRDefault="003A4022">
      <w:pPr>
        <w:pStyle w:val="Heading1"/>
        <w:spacing w:before="0" w:line="240" w:lineRule="auto"/>
        <w:rPr>
          <w:rFonts w:ascii="Times New Roman" w:hAnsi="Times New Roman" w:cs="Times New Roman"/>
          <w:b w:val="0"/>
          <w:sz w:val="24"/>
          <w:szCs w:val="24"/>
          <w:lang w:val="sr-Cyrl-CS"/>
        </w:rPr>
      </w:pPr>
    </w:p>
    <w:p w14:paraId="5A30E091" w14:textId="51C4222E" w:rsidR="003A4022" w:rsidRPr="00E23C2C" w:rsidRDefault="004720D8">
      <w:pPr>
        <w:pStyle w:val="Heading1"/>
        <w:spacing w:before="0" w:line="240" w:lineRule="auto"/>
        <w:rPr>
          <w:rFonts w:ascii="Times New Roman" w:hAnsi="Times New Roman" w:cs="Times New Roman"/>
          <w:b w:val="0"/>
          <w:bCs/>
          <w:sz w:val="24"/>
          <w:szCs w:val="24"/>
          <w:lang w:val="sr-Cyrl-CS"/>
        </w:rPr>
      </w:pPr>
      <w:r w:rsidRPr="00E23C2C">
        <w:rPr>
          <w:rFonts w:ascii="Times New Roman" w:hAnsi="Times New Roman" w:cs="Times New Roman"/>
          <w:b w:val="0"/>
          <w:sz w:val="24"/>
          <w:szCs w:val="24"/>
          <w:lang w:val="sr-Cyrl-CS"/>
        </w:rPr>
        <w:t>V.</w:t>
      </w:r>
      <w:r w:rsidRPr="00E23C2C">
        <w:rPr>
          <w:rFonts w:ascii="Times New Roman" w:hAnsi="Times New Roman" w:cs="Times New Roman"/>
          <w:b w:val="0"/>
          <w:bCs/>
          <w:sz w:val="24"/>
          <w:szCs w:val="24"/>
          <w:lang w:val="sr-Cyrl-CS"/>
        </w:rPr>
        <w:t xml:space="preserve"> </w:t>
      </w:r>
      <w:r w:rsidR="003A4022" w:rsidRPr="00E23C2C">
        <w:rPr>
          <w:rFonts w:ascii="Times New Roman" w:hAnsi="Times New Roman" w:cs="Times New Roman"/>
          <w:b w:val="0"/>
          <w:bCs/>
          <w:sz w:val="24"/>
          <w:szCs w:val="24"/>
          <w:lang w:val="sr-Cyrl-CS"/>
        </w:rPr>
        <w:t>РАЗМЕНА ПОДАТАКА</w:t>
      </w:r>
    </w:p>
    <w:p w14:paraId="20241230" w14:textId="77777777" w:rsidR="003A4022" w:rsidRPr="00E23C2C" w:rsidRDefault="003A4022">
      <w:pPr>
        <w:spacing w:after="0" w:line="276" w:lineRule="auto"/>
        <w:jc w:val="center"/>
        <w:rPr>
          <w:rFonts w:ascii="Times New Roman" w:hAnsi="Times New Roman" w:cs="Times New Roman"/>
          <w:bCs/>
          <w:sz w:val="24"/>
          <w:szCs w:val="24"/>
          <w:lang w:val="sr-Cyrl-CS"/>
        </w:rPr>
      </w:pPr>
    </w:p>
    <w:p w14:paraId="635C7935" w14:textId="77777777" w:rsidR="00254508" w:rsidRPr="00E23C2C" w:rsidRDefault="00A02CCB"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Друга лица са којима оператори закључују уговоре</w:t>
      </w:r>
    </w:p>
    <w:p w14:paraId="048DF522" w14:textId="75B73D1F" w:rsidR="00A02CCB" w:rsidRPr="00E23C2C" w:rsidRDefault="00A02CCB" w:rsidP="0063394F">
      <w:pPr>
        <w:pStyle w:val="Heading3"/>
        <w:spacing w:before="0"/>
        <w:rPr>
          <w:rFonts w:ascii="Times New Roman" w:hAnsi="Times New Roman" w:cs="Times New Roman"/>
          <w:b w:val="0"/>
          <w:sz w:val="24"/>
          <w:lang w:val="sr-Cyrl-CS"/>
        </w:rPr>
      </w:pPr>
    </w:p>
    <w:p w14:paraId="34FCC938" w14:textId="62FFA5F1" w:rsidR="003A4022" w:rsidRPr="00E23C2C" w:rsidRDefault="003A4022"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Члан 21.</w:t>
      </w:r>
    </w:p>
    <w:p w14:paraId="485D3096" w14:textId="4EDCD329" w:rsidR="003A4022" w:rsidRPr="00E23C2C" w:rsidRDefault="003A4022" w:rsidP="00321EA4">
      <w:pPr>
        <w:spacing w:after="0" w:line="240" w:lineRule="auto"/>
        <w:ind w:firstLine="720"/>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Захтеви за размену података </w:t>
      </w:r>
      <w:r w:rsidR="00050885" w:rsidRPr="00E23C2C">
        <w:rPr>
          <w:rFonts w:ascii="Times New Roman" w:hAnsi="Times New Roman" w:cs="Times New Roman"/>
          <w:sz w:val="24"/>
          <w:szCs w:val="24"/>
          <w:lang w:val="sr-Cyrl-CS"/>
        </w:rPr>
        <w:t xml:space="preserve">уређени </w:t>
      </w:r>
      <w:r w:rsidRPr="00E23C2C">
        <w:rPr>
          <w:rFonts w:ascii="Times New Roman" w:hAnsi="Times New Roman" w:cs="Times New Roman"/>
          <w:sz w:val="24"/>
          <w:szCs w:val="24"/>
          <w:lang w:val="sr-Cyrl-CS"/>
        </w:rPr>
        <w:t xml:space="preserve">одредбама </w:t>
      </w:r>
      <w:r w:rsidR="000B6E43" w:rsidRPr="00E23C2C">
        <w:rPr>
          <w:rFonts w:ascii="Times New Roman" w:eastAsia="Calibri" w:hAnsi="Times New Roman" w:cs="Times New Roman"/>
          <w:sz w:val="24"/>
          <w:szCs w:val="24"/>
          <w:lang w:val="sr-Cyrl-CS"/>
        </w:rPr>
        <w:t>прописа</w:t>
      </w:r>
      <w:r w:rsidRPr="00E23C2C">
        <w:rPr>
          <w:rFonts w:ascii="Times New Roman" w:eastAsia="Calibri" w:hAnsi="Times New Roman" w:cs="Times New Roman"/>
          <w:sz w:val="24"/>
          <w:szCs w:val="24"/>
          <w:lang w:val="sr-Cyrl-CS"/>
        </w:rPr>
        <w:t xml:space="preserve"> којим се уређују мрежна правила </w:t>
      </w:r>
      <w:r w:rsidR="00050885" w:rsidRPr="00E23C2C">
        <w:rPr>
          <w:rFonts w:ascii="Times New Roman" w:eastAsia="Calibri" w:hAnsi="Times New Roman" w:cs="Times New Roman"/>
          <w:sz w:val="24"/>
          <w:szCs w:val="24"/>
          <w:lang w:val="sr-Cyrl-CS"/>
        </w:rPr>
        <w:t xml:space="preserve">за поступке за управљање загушењима и објављивање података и техничких информација за приступ систему за транспорт природног гаса </w:t>
      </w:r>
      <w:r w:rsidRPr="00E23C2C">
        <w:rPr>
          <w:rFonts w:ascii="Times New Roman" w:hAnsi="Times New Roman" w:cs="Times New Roman"/>
          <w:sz w:val="24"/>
          <w:szCs w:val="24"/>
          <w:lang w:val="sr-Cyrl-CS"/>
        </w:rPr>
        <w:t xml:space="preserve">и овом уредбом, између оператора транспортних система и </w:t>
      </w:r>
      <w:r w:rsidR="00AA60EF" w:rsidRPr="00E23C2C">
        <w:rPr>
          <w:rFonts w:ascii="Times New Roman" w:hAnsi="Times New Roman" w:cs="Times New Roman"/>
          <w:sz w:val="24"/>
          <w:szCs w:val="24"/>
          <w:lang w:val="sr-Cyrl-CS"/>
        </w:rPr>
        <w:t xml:space="preserve">између </w:t>
      </w:r>
      <w:r w:rsidRPr="00E23C2C">
        <w:rPr>
          <w:rFonts w:ascii="Times New Roman" w:hAnsi="Times New Roman" w:cs="Times New Roman"/>
          <w:sz w:val="24"/>
          <w:szCs w:val="24"/>
          <w:lang w:val="sr-Cyrl-CS"/>
        </w:rPr>
        <w:t xml:space="preserve">оператора транспортних система </w:t>
      </w:r>
      <w:r w:rsidR="00AA60EF" w:rsidRPr="00E23C2C">
        <w:rPr>
          <w:rFonts w:ascii="Times New Roman" w:hAnsi="Times New Roman" w:cs="Times New Roman"/>
          <w:sz w:val="24"/>
          <w:szCs w:val="24"/>
          <w:lang w:val="sr-Cyrl-CS"/>
        </w:rPr>
        <w:t xml:space="preserve">и других </w:t>
      </w:r>
      <w:r w:rsidR="00CF637F" w:rsidRPr="00E23C2C">
        <w:rPr>
          <w:rFonts w:ascii="Times New Roman" w:hAnsi="Times New Roman" w:cs="Times New Roman"/>
          <w:sz w:val="24"/>
          <w:szCs w:val="24"/>
          <w:lang w:val="sr-Cyrl-CS"/>
        </w:rPr>
        <w:t xml:space="preserve">лица са којима оператори закључују уговоре </w:t>
      </w:r>
      <w:r w:rsidR="00AA60EF" w:rsidRPr="00E23C2C">
        <w:rPr>
          <w:rFonts w:ascii="Times New Roman" w:hAnsi="Times New Roman" w:cs="Times New Roman"/>
          <w:sz w:val="24"/>
          <w:szCs w:val="24"/>
          <w:lang w:val="sr-Cyrl-CS"/>
        </w:rPr>
        <w:t>(као што су корисници система који су активни на тачкама интерконекције или на та</w:t>
      </w:r>
      <w:r w:rsidR="00CF637F" w:rsidRPr="00E23C2C">
        <w:rPr>
          <w:rFonts w:ascii="Times New Roman" w:hAnsi="Times New Roman" w:cs="Times New Roman"/>
          <w:sz w:val="24"/>
          <w:szCs w:val="24"/>
          <w:lang w:val="sr-Cyrl-CS"/>
        </w:rPr>
        <w:t>чкама интерконекције и на виртуе</w:t>
      </w:r>
      <w:r w:rsidR="00AA60EF" w:rsidRPr="00E23C2C">
        <w:rPr>
          <w:rFonts w:ascii="Times New Roman" w:hAnsi="Times New Roman" w:cs="Times New Roman"/>
          <w:sz w:val="24"/>
          <w:szCs w:val="24"/>
          <w:lang w:val="sr-Cyrl-CS"/>
        </w:rPr>
        <w:t>лним тачкама трговине)</w:t>
      </w:r>
      <w:r w:rsidRPr="00E23C2C">
        <w:rPr>
          <w:rFonts w:ascii="Times New Roman" w:hAnsi="Times New Roman" w:cs="Times New Roman"/>
          <w:sz w:val="24"/>
          <w:szCs w:val="24"/>
          <w:lang w:val="sr-Cyrl-CS"/>
        </w:rPr>
        <w:t xml:space="preserve"> испуњавају се путем заједничког решења за размену података из члана 22. ове уредбе.</w:t>
      </w:r>
    </w:p>
    <w:p w14:paraId="3A1DC229" w14:textId="77777777" w:rsidR="003A4022" w:rsidRPr="00E23C2C" w:rsidRDefault="003A4022">
      <w:pPr>
        <w:spacing w:after="0" w:line="276" w:lineRule="auto"/>
        <w:jc w:val="center"/>
        <w:rPr>
          <w:rFonts w:ascii="Times New Roman" w:hAnsi="Times New Roman" w:cs="Times New Roman"/>
          <w:bCs/>
          <w:sz w:val="24"/>
          <w:szCs w:val="24"/>
          <w:lang w:val="sr-Cyrl-CS"/>
        </w:rPr>
      </w:pPr>
    </w:p>
    <w:p w14:paraId="22AE664E" w14:textId="6DA2DDC3" w:rsidR="003A4022" w:rsidRPr="00E23C2C" w:rsidRDefault="003A4022" w:rsidP="0063394F">
      <w:pPr>
        <w:pStyle w:val="Heading2"/>
        <w:spacing w:before="0"/>
        <w:rPr>
          <w:rFonts w:ascii="Times New Roman" w:hAnsi="Times New Roman" w:cs="Times New Roman"/>
          <w:b w:val="0"/>
          <w:sz w:val="24"/>
          <w:szCs w:val="24"/>
          <w:lang w:val="sr-Cyrl-CS"/>
        </w:rPr>
      </w:pPr>
      <w:r w:rsidRPr="00E23C2C">
        <w:rPr>
          <w:rFonts w:ascii="Times New Roman" w:hAnsi="Times New Roman" w:cs="Times New Roman"/>
          <w:b w:val="0"/>
          <w:sz w:val="24"/>
          <w:szCs w:val="24"/>
          <w:lang w:val="sr-Cyrl-CS"/>
        </w:rPr>
        <w:t>Стандардна решења за размену података</w:t>
      </w:r>
    </w:p>
    <w:p w14:paraId="1C22772E" w14:textId="77777777" w:rsidR="00254508" w:rsidRPr="00E23C2C" w:rsidRDefault="00254508" w:rsidP="0063394F">
      <w:pPr>
        <w:rPr>
          <w:b/>
          <w:lang w:val="sr-Cyrl-CS"/>
        </w:rPr>
      </w:pPr>
    </w:p>
    <w:p w14:paraId="288E6362" w14:textId="5EF9D1A9" w:rsidR="003A4022" w:rsidRPr="00E23C2C" w:rsidRDefault="003A4022"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Члан 22.</w:t>
      </w:r>
    </w:p>
    <w:p w14:paraId="5A498F68" w14:textId="78548998" w:rsidR="003A4022" w:rsidRPr="00E23C2C" w:rsidRDefault="003A4022" w:rsidP="00321EA4">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Оператор транспортног система у правилима о раду, односно споразуму о радном режиму уређује врсте размене података које користи</w:t>
      </w:r>
      <w:r w:rsidR="00B4565F"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и то:</w:t>
      </w:r>
    </w:p>
    <w:p w14:paraId="530F8024" w14:textId="70BEC646"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Pr="00E23C2C">
        <w:rPr>
          <w:rFonts w:ascii="Times New Roman" w:hAnsi="Times New Roman" w:cs="Times New Roman"/>
          <w:sz w:val="24"/>
          <w:szCs w:val="24"/>
          <w:lang w:val="sr-Cyrl-CS"/>
        </w:rPr>
        <w:tab/>
        <w:t xml:space="preserve">прикупљање података у </w:t>
      </w:r>
      <w:r w:rsidR="00A72DB9" w:rsidRPr="00E23C2C">
        <w:rPr>
          <w:rFonts w:ascii="Times New Roman" w:hAnsi="Times New Roman" w:cs="Times New Roman"/>
          <w:sz w:val="24"/>
          <w:szCs w:val="24"/>
          <w:lang w:val="sr-Cyrl-CS"/>
        </w:rPr>
        <w:t xml:space="preserve">датотеке </w:t>
      </w:r>
      <w:r w:rsidRPr="00E23C2C">
        <w:rPr>
          <w:rFonts w:ascii="Times New Roman" w:hAnsi="Times New Roman" w:cs="Times New Roman"/>
          <w:sz w:val="24"/>
          <w:szCs w:val="24"/>
          <w:lang w:val="sr-Cyrl-CS"/>
        </w:rPr>
        <w:t>и њихова аутоматска размена између одговарајућих информационо</w:t>
      </w:r>
      <w:r w:rsidR="00CF637F" w:rsidRPr="00E23C2C">
        <w:rPr>
          <w:rFonts w:ascii="Times New Roman" w:hAnsi="Times New Roman" w:cs="Times New Roman"/>
          <w:sz w:val="24"/>
          <w:szCs w:val="24"/>
          <w:lang w:val="sr-Cyrl-CS"/>
        </w:rPr>
        <w:t xml:space="preserve">-технолошких </w:t>
      </w:r>
      <w:r w:rsidRPr="00E23C2C">
        <w:rPr>
          <w:rFonts w:ascii="Times New Roman" w:hAnsi="Times New Roman" w:cs="Times New Roman"/>
          <w:sz w:val="24"/>
          <w:szCs w:val="24"/>
          <w:lang w:val="sr-Cyrl-CS"/>
        </w:rPr>
        <w:t xml:space="preserve">система (размена података садржаних у </w:t>
      </w:r>
      <w:r w:rsidR="00A72DB9" w:rsidRPr="00E23C2C">
        <w:rPr>
          <w:rFonts w:ascii="Times New Roman" w:hAnsi="Times New Roman" w:cs="Times New Roman"/>
          <w:sz w:val="24"/>
          <w:szCs w:val="24"/>
          <w:lang w:val="sr-Cyrl-CS"/>
        </w:rPr>
        <w:t>датотекама</w:t>
      </w:r>
      <w:r w:rsidRPr="00E23C2C">
        <w:rPr>
          <w:rFonts w:ascii="Times New Roman" w:hAnsi="Times New Roman" w:cs="Times New Roman"/>
          <w:sz w:val="24"/>
          <w:szCs w:val="24"/>
          <w:lang w:val="sr-Cyrl-CS"/>
        </w:rPr>
        <w:t>);</w:t>
      </w:r>
    </w:p>
    <w:p w14:paraId="14B3CC7B" w14:textId="298BD8E4"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t xml:space="preserve">директна размена података између </w:t>
      </w:r>
      <w:r w:rsidR="00F472CD" w:rsidRPr="00E23C2C">
        <w:rPr>
          <w:rFonts w:ascii="Times New Roman" w:hAnsi="Times New Roman" w:cs="Times New Roman"/>
          <w:sz w:val="24"/>
          <w:szCs w:val="24"/>
          <w:lang w:val="sr-Cyrl-CS"/>
        </w:rPr>
        <w:t xml:space="preserve">два </w:t>
      </w:r>
      <w:r w:rsidR="00A72DB9" w:rsidRPr="00E23C2C">
        <w:rPr>
          <w:rFonts w:ascii="Times New Roman" w:hAnsi="Times New Roman" w:cs="Times New Roman"/>
          <w:sz w:val="24"/>
          <w:szCs w:val="24"/>
          <w:lang w:val="sr-Cyrl-CS"/>
        </w:rPr>
        <w:t xml:space="preserve">рачунарска програма </w:t>
      </w:r>
      <w:r w:rsidR="00A02CCB" w:rsidRPr="00E23C2C">
        <w:rPr>
          <w:rFonts w:ascii="Times New Roman" w:hAnsi="Times New Roman" w:cs="Times New Roman"/>
          <w:sz w:val="24"/>
          <w:szCs w:val="24"/>
          <w:lang w:val="sr-Cyrl-CS"/>
        </w:rPr>
        <w:t>у одговарајућим информационо</w:t>
      </w:r>
      <w:r w:rsidR="00CF637F" w:rsidRPr="00E23C2C">
        <w:rPr>
          <w:rFonts w:ascii="Times New Roman" w:hAnsi="Times New Roman" w:cs="Times New Roman"/>
          <w:sz w:val="24"/>
          <w:szCs w:val="24"/>
          <w:lang w:val="sr-Cyrl-CS"/>
        </w:rPr>
        <w:t>-технолошки</w:t>
      </w:r>
      <w:r w:rsidR="00F472CD" w:rsidRPr="00E23C2C">
        <w:rPr>
          <w:rFonts w:ascii="Times New Roman" w:hAnsi="Times New Roman" w:cs="Times New Roman"/>
          <w:sz w:val="24"/>
          <w:szCs w:val="24"/>
          <w:lang w:val="sr-Cyrl-CS"/>
        </w:rPr>
        <w:t>м</w:t>
      </w:r>
      <w:r w:rsidR="00CF637F" w:rsidRPr="00E23C2C">
        <w:rPr>
          <w:rFonts w:ascii="Times New Roman" w:hAnsi="Times New Roman" w:cs="Times New Roman"/>
          <w:sz w:val="24"/>
          <w:szCs w:val="24"/>
          <w:lang w:val="sr-Cyrl-CS"/>
        </w:rPr>
        <w:t xml:space="preserve"> систем</w:t>
      </w:r>
      <w:r w:rsidR="00F472CD" w:rsidRPr="00E23C2C">
        <w:rPr>
          <w:rFonts w:ascii="Times New Roman" w:hAnsi="Times New Roman" w:cs="Times New Roman"/>
          <w:sz w:val="24"/>
          <w:szCs w:val="24"/>
          <w:lang w:val="sr-Cyrl-CS"/>
        </w:rPr>
        <w:t xml:space="preserve">има </w:t>
      </w:r>
      <w:r w:rsidRPr="00E23C2C">
        <w:rPr>
          <w:rFonts w:ascii="Times New Roman" w:hAnsi="Times New Roman" w:cs="Times New Roman"/>
          <w:sz w:val="24"/>
          <w:szCs w:val="24"/>
          <w:lang w:val="sr-Cyrl-CS"/>
        </w:rPr>
        <w:t>(интегрисана размена података);</w:t>
      </w:r>
    </w:p>
    <w:p w14:paraId="4B06D098" w14:textId="5691B795"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3)</w:t>
      </w:r>
      <w:r w:rsidRPr="00E23C2C">
        <w:rPr>
          <w:rFonts w:ascii="Times New Roman" w:hAnsi="Times New Roman" w:cs="Times New Roman"/>
          <w:sz w:val="24"/>
          <w:szCs w:val="24"/>
          <w:lang w:val="sr-Cyrl-CS"/>
        </w:rPr>
        <w:tab/>
        <w:t>интерактивна размена података путем интернет апликације коришћењем претраживача (интерактивна размена података).</w:t>
      </w:r>
    </w:p>
    <w:p w14:paraId="5F7D42E4"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Стандардна решења за размену података састоје се од протокола, формата података и мреже. </w:t>
      </w:r>
    </w:p>
    <w:p w14:paraId="36427927" w14:textId="2F3CA779"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За сваку од врста размена података из става 2. овог члана употребљавају се следећа стандардна решења за размену података:</w:t>
      </w:r>
    </w:p>
    <w:p w14:paraId="2A8D97A0" w14:textId="15CA9BE0"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Pr="00E23C2C">
        <w:rPr>
          <w:rFonts w:ascii="Times New Roman" w:hAnsi="Times New Roman" w:cs="Times New Roman"/>
          <w:sz w:val="24"/>
          <w:szCs w:val="24"/>
          <w:lang w:val="sr-Cyrl-CS"/>
        </w:rPr>
        <w:tab/>
      </w:r>
      <w:r w:rsidR="000710AB" w:rsidRPr="00E23C2C">
        <w:rPr>
          <w:rFonts w:ascii="Times New Roman" w:hAnsi="Times New Roman" w:cs="Times New Roman"/>
          <w:sz w:val="24"/>
          <w:szCs w:val="24"/>
          <w:lang w:val="sr-Cyrl-CS"/>
        </w:rPr>
        <w:t>з</w:t>
      </w:r>
      <w:r w:rsidR="00DB31C7" w:rsidRPr="00E23C2C">
        <w:rPr>
          <w:rFonts w:ascii="Times New Roman" w:hAnsi="Times New Roman" w:cs="Times New Roman"/>
          <w:sz w:val="24"/>
          <w:szCs w:val="24"/>
          <w:lang w:val="sr-Cyrl-CS"/>
        </w:rPr>
        <w:t>а размену података садржаних у</w:t>
      </w:r>
      <w:r w:rsidR="00A72DB9" w:rsidRPr="00E23C2C">
        <w:rPr>
          <w:rFonts w:ascii="Times New Roman" w:hAnsi="Times New Roman" w:cs="Times New Roman"/>
          <w:sz w:val="24"/>
          <w:szCs w:val="24"/>
          <w:lang w:val="sr-Cyrl-CS"/>
        </w:rPr>
        <w:t xml:space="preserve"> датотекама</w:t>
      </w:r>
      <w:r w:rsidRPr="00E23C2C">
        <w:rPr>
          <w:rFonts w:ascii="Times New Roman" w:hAnsi="Times New Roman" w:cs="Times New Roman"/>
          <w:sz w:val="24"/>
          <w:szCs w:val="24"/>
          <w:lang w:val="sr-Cyrl-CS"/>
        </w:rPr>
        <w:t>:</w:t>
      </w:r>
    </w:p>
    <w:p w14:paraId="14FEA779" w14:textId="12C28470"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lastRenderedPageBreak/>
        <w:t>(1)</w:t>
      </w:r>
      <w:r w:rsidRPr="00E23C2C">
        <w:rPr>
          <w:rFonts w:ascii="Times New Roman" w:hAnsi="Times New Roman" w:cs="Times New Roman"/>
          <w:sz w:val="24"/>
          <w:szCs w:val="24"/>
          <w:lang w:val="sr-Cyrl-CS"/>
        </w:rPr>
        <w:tab/>
      </w:r>
      <w:r w:rsidR="000710AB"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протокол: АS4;</w:t>
      </w:r>
    </w:p>
    <w:p w14:paraId="22BFEABE" w14:textId="2B81F7B6"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r>
      <w:r w:rsidR="000710AB"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формат података: Edig@s-ХML или еквивалентан формат података којим се осигурава исти ниво интероперабилности</w:t>
      </w:r>
      <w:r w:rsidR="006B1D0D"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w:t>
      </w:r>
      <w:r w:rsidR="00412153" w:rsidRPr="00E23C2C">
        <w:rPr>
          <w:rFonts w:ascii="Times New Roman" w:hAnsi="Times New Roman" w:cs="Times New Roman"/>
          <w:sz w:val="24"/>
          <w:szCs w:val="24"/>
          <w:lang w:val="sr-Cyrl-CS"/>
        </w:rPr>
        <w:t>а кој</w:t>
      </w:r>
      <w:r w:rsidR="00CF637F" w:rsidRPr="00E23C2C">
        <w:rPr>
          <w:rFonts w:ascii="Times New Roman" w:hAnsi="Times New Roman" w:cs="Times New Roman"/>
          <w:sz w:val="24"/>
          <w:szCs w:val="24"/>
          <w:lang w:val="sr-Cyrl-CS"/>
        </w:rPr>
        <w:t>и</w:t>
      </w:r>
      <w:r w:rsidR="00DB31C7" w:rsidRPr="00E23C2C">
        <w:rPr>
          <w:rFonts w:ascii="Times New Roman" w:hAnsi="Times New Roman" w:cs="Times New Roman"/>
          <w:sz w:val="24"/>
          <w:szCs w:val="24"/>
          <w:lang w:val="sr-Cyrl-CS"/>
        </w:rPr>
        <w:t xml:space="preserve"> је објавио ENTSO-G;</w:t>
      </w:r>
    </w:p>
    <w:p w14:paraId="379D4A26"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t>за интегрисану размену података:</w:t>
      </w:r>
    </w:p>
    <w:p w14:paraId="30913108" w14:textId="23702906" w:rsidR="003A4022" w:rsidRPr="00E23C2C" w:rsidRDefault="003A4022" w:rsidP="000710AB">
      <w:pPr>
        <w:tabs>
          <w:tab w:val="left" w:pos="851"/>
          <w:tab w:val="left" w:pos="993"/>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000710AB"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протокол: HTTP/S-SOAP;</w:t>
      </w:r>
    </w:p>
    <w:p w14:paraId="6333345B" w14:textId="6CBF901E"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r>
      <w:r w:rsidR="000710AB"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формат података: Edig@s-ХML или еквивалентан формат података којим се осигурава исти ниво интероперабилности</w:t>
      </w:r>
      <w:r w:rsidR="006B1D0D"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а који је објавио ENTSO-G;</w:t>
      </w:r>
    </w:p>
    <w:p w14:paraId="615D8BBD" w14:textId="20E28075"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3)</w:t>
      </w:r>
      <w:r w:rsidRPr="00E23C2C">
        <w:rPr>
          <w:rFonts w:ascii="Times New Roman" w:hAnsi="Times New Roman" w:cs="Times New Roman"/>
          <w:sz w:val="24"/>
          <w:szCs w:val="24"/>
          <w:lang w:val="sr-Cyrl-CS"/>
        </w:rPr>
        <w:tab/>
      </w:r>
      <w:r w:rsidR="006B1D0D" w:rsidRPr="00E23C2C">
        <w:rPr>
          <w:rFonts w:ascii="Times New Roman" w:hAnsi="Times New Roman" w:cs="Times New Roman"/>
          <w:sz w:val="24"/>
          <w:szCs w:val="24"/>
          <w:lang w:val="sr-Cyrl-CS"/>
        </w:rPr>
        <w:t>з</w:t>
      </w:r>
      <w:r w:rsidRPr="00E23C2C">
        <w:rPr>
          <w:rFonts w:ascii="Times New Roman" w:hAnsi="Times New Roman" w:cs="Times New Roman"/>
          <w:sz w:val="24"/>
          <w:szCs w:val="24"/>
          <w:lang w:val="sr-Cyrl-CS"/>
        </w:rPr>
        <w:t>а интерактивну размену података, протокол је HTTP/S.</w:t>
      </w:r>
    </w:p>
    <w:p w14:paraId="5CC6BE88"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За све врсте размене података из става 2. овог члана мрежа је интернет.</w:t>
      </w:r>
    </w:p>
    <w:p w14:paraId="38CBC49A" w14:textId="77777777" w:rsidR="003A4022" w:rsidRPr="00E23C2C" w:rsidRDefault="003A4022">
      <w:pPr>
        <w:spacing w:after="0" w:line="276" w:lineRule="auto"/>
        <w:jc w:val="center"/>
        <w:rPr>
          <w:rFonts w:ascii="Times New Roman" w:hAnsi="Times New Roman" w:cs="Times New Roman"/>
          <w:sz w:val="24"/>
          <w:szCs w:val="24"/>
          <w:lang w:val="sr-Cyrl-CS"/>
        </w:rPr>
      </w:pPr>
    </w:p>
    <w:p w14:paraId="7C422899" w14:textId="7142E491" w:rsidR="003A4022" w:rsidRPr="00E23C2C" w:rsidRDefault="003A4022" w:rsidP="0063394F">
      <w:pPr>
        <w:pStyle w:val="Heading2"/>
        <w:spacing w:before="0"/>
        <w:rPr>
          <w:rFonts w:ascii="Times New Roman" w:hAnsi="Times New Roman" w:cs="Times New Roman"/>
          <w:b w:val="0"/>
          <w:sz w:val="24"/>
          <w:szCs w:val="24"/>
          <w:lang w:val="sr-Cyrl-CS"/>
        </w:rPr>
      </w:pPr>
      <w:r w:rsidRPr="00E23C2C">
        <w:rPr>
          <w:rFonts w:ascii="Times New Roman" w:hAnsi="Times New Roman" w:cs="Times New Roman"/>
          <w:b w:val="0"/>
          <w:sz w:val="24"/>
          <w:szCs w:val="24"/>
          <w:lang w:val="sr-Cyrl-CS"/>
        </w:rPr>
        <w:t>Сигурност и доступност система за размену података</w:t>
      </w:r>
    </w:p>
    <w:p w14:paraId="2E478C1B" w14:textId="77777777" w:rsidR="00254508" w:rsidRPr="00E23C2C" w:rsidRDefault="00254508" w:rsidP="0063394F">
      <w:pPr>
        <w:rPr>
          <w:b/>
          <w:lang w:val="sr-Cyrl-CS"/>
        </w:rPr>
      </w:pPr>
    </w:p>
    <w:p w14:paraId="0DB11CD2" w14:textId="4D2D53EF" w:rsidR="003A4022" w:rsidRPr="00E23C2C" w:rsidRDefault="003A4022"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Члан 23.</w:t>
      </w:r>
    </w:p>
    <w:p w14:paraId="6CFCBB43" w14:textId="012C79C0"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Оператор транспортног система и </w:t>
      </w:r>
      <w:r w:rsidR="00CF637F" w:rsidRPr="00E23C2C">
        <w:rPr>
          <w:rFonts w:ascii="Times New Roman" w:hAnsi="Times New Roman" w:cs="Times New Roman"/>
          <w:sz w:val="24"/>
          <w:szCs w:val="24"/>
          <w:lang w:val="sr-Cyrl-CS"/>
        </w:rPr>
        <w:t>лице</w:t>
      </w:r>
      <w:r w:rsidRPr="00E23C2C">
        <w:rPr>
          <w:rFonts w:ascii="Times New Roman" w:hAnsi="Times New Roman" w:cs="Times New Roman"/>
          <w:sz w:val="24"/>
          <w:szCs w:val="24"/>
          <w:lang w:val="sr-Cyrl-CS"/>
        </w:rPr>
        <w:t xml:space="preserve"> </w:t>
      </w:r>
      <w:r w:rsidR="00AA60EF" w:rsidRPr="00E23C2C">
        <w:rPr>
          <w:rFonts w:ascii="Times New Roman" w:hAnsi="Times New Roman" w:cs="Times New Roman"/>
          <w:sz w:val="24"/>
          <w:szCs w:val="24"/>
          <w:lang w:val="sr-Cyrl-CS"/>
        </w:rPr>
        <w:t>из члана 21.</w:t>
      </w:r>
      <w:r w:rsidR="00362586" w:rsidRPr="00E23C2C">
        <w:rPr>
          <w:rFonts w:ascii="Times New Roman" w:hAnsi="Times New Roman" w:cs="Times New Roman"/>
          <w:sz w:val="24"/>
          <w:szCs w:val="24"/>
          <w:lang w:val="sr-Cyrl-CS"/>
        </w:rPr>
        <w:t xml:space="preserve"> </w:t>
      </w:r>
      <w:r w:rsidR="00AA60EF" w:rsidRPr="00E23C2C">
        <w:rPr>
          <w:rFonts w:ascii="Times New Roman" w:hAnsi="Times New Roman" w:cs="Times New Roman"/>
          <w:sz w:val="24"/>
          <w:szCs w:val="24"/>
          <w:lang w:val="sr-Cyrl-CS"/>
        </w:rPr>
        <w:t xml:space="preserve">ове уредбе </w:t>
      </w:r>
      <w:r w:rsidR="00CF637F" w:rsidRPr="00E23C2C">
        <w:rPr>
          <w:rFonts w:ascii="Times New Roman" w:hAnsi="Times New Roman" w:cs="Times New Roman"/>
          <w:sz w:val="24"/>
          <w:szCs w:val="24"/>
          <w:lang w:val="sr-Cyrl-CS"/>
        </w:rPr>
        <w:t xml:space="preserve">са којим оператор закључује уговоре </w:t>
      </w:r>
      <w:r w:rsidRPr="00E23C2C">
        <w:rPr>
          <w:rFonts w:ascii="Times New Roman" w:hAnsi="Times New Roman" w:cs="Times New Roman"/>
          <w:sz w:val="24"/>
          <w:szCs w:val="24"/>
          <w:lang w:val="sr-Cyrl-CS"/>
        </w:rPr>
        <w:t xml:space="preserve">дужни су да предузму одговарајуће сигурносне мере у вези </w:t>
      </w:r>
      <w:r w:rsidR="00AC3116" w:rsidRPr="00E23C2C">
        <w:rPr>
          <w:rFonts w:ascii="Times New Roman" w:hAnsi="Times New Roman" w:cs="Times New Roman"/>
          <w:sz w:val="24"/>
          <w:szCs w:val="24"/>
          <w:lang w:val="sr-Cyrl-CS"/>
        </w:rPr>
        <w:t xml:space="preserve">са </w:t>
      </w:r>
      <w:r w:rsidRPr="00E23C2C">
        <w:rPr>
          <w:rFonts w:ascii="Times New Roman" w:hAnsi="Times New Roman" w:cs="Times New Roman"/>
          <w:sz w:val="24"/>
          <w:szCs w:val="24"/>
          <w:lang w:val="sr-Cyrl-CS"/>
        </w:rPr>
        <w:t>систем</w:t>
      </w:r>
      <w:r w:rsidR="00AC3116" w:rsidRPr="00E23C2C">
        <w:rPr>
          <w:rFonts w:ascii="Times New Roman" w:hAnsi="Times New Roman" w:cs="Times New Roman"/>
          <w:sz w:val="24"/>
          <w:szCs w:val="24"/>
          <w:lang w:val="sr-Cyrl-CS"/>
        </w:rPr>
        <w:t>ом</w:t>
      </w:r>
      <w:r w:rsidRPr="00E23C2C">
        <w:rPr>
          <w:rFonts w:ascii="Times New Roman" w:hAnsi="Times New Roman" w:cs="Times New Roman"/>
          <w:sz w:val="24"/>
          <w:szCs w:val="24"/>
          <w:lang w:val="sr-Cyrl-CS"/>
        </w:rPr>
        <w:t xml:space="preserve"> за размену података, а нарочито:</w:t>
      </w:r>
    </w:p>
    <w:p w14:paraId="36A8F0C7" w14:textId="198AA18F"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Pr="00E23C2C">
        <w:rPr>
          <w:rFonts w:ascii="Times New Roman" w:hAnsi="Times New Roman" w:cs="Times New Roman"/>
          <w:sz w:val="24"/>
          <w:szCs w:val="24"/>
          <w:lang w:val="sr-Cyrl-CS"/>
        </w:rPr>
        <w:tab/>
      </w:r>
      <w:r w:rsidR="00CF637F" w:rsidRPr="00E23C2C">
        <w:rPr>
          <w:rFonts w:ascii="Times New Roman" w:hAnsi="Times New Roman" w:cs="Times New Roman"/>
          <w:sz w:val="24"/>
          <w:szCs w:val="24"/>
          <w:lang w:val="sr-Cyrl-CS"/>
        </w:rPr>
        <w:t xml:space="preserve">да </w:t>
      </w:r>
      <w:r w:rsidRPr="00E23C2C">
        <w:rPr>
          <w:rFonts w:ascii="Times New Roman" w:hAnsi="Times New Roman" w:cs="Times New Roman"/>
          <w:sz w:val="24"/>
          <w:szCs w:val="24"/>
          <w:lang w:val="sr-Cyrl-CS"/>
        </w:rPr>
        <w:t xml:space="preserve">осигурају ланац комуникације у циљу пружања сигурне и поуздане комуникације, укључујући заштиту тајности података коришћењем енкрипције, заштиту интегритета и аутентичности коришћењем потписа пошиљаоца и </w:t>
      </w:r>
      <w:r w:rsidR="004E4C58" w:rsidRPr="00E23C2C">
        <w:rPr>
          <w:rFonts w:ascii="Times New Roman" w:hAnsi="Times New Roman" w:cs="Times New Roman"/>
          <w:sz w:val="24"/>
          <w:szCs w:val="24"/>
          <w:lang w:val="sr-Cyrl-CS"/>
        </w:rPr>
        <w:t xml:space="preserve">заштиту </w:t>
      </w:r>
      <w:r w:rsidRPr="00E23C2C">
        <w:rPr>
          <w:rFonts w:ascii="Times New Roman" w:hAnsi="Times New Roman" w:cs="Times New Roman"/>
          <w:sz w:val="24"/>
          <w:szCs w:val="24"/>
          <w:lang w:val="sr-Cyrl-CS"/>
        </w:rPr>
        <w:t>непорецивости коришћењем потписане потврде;</w:t>
      </w:r>
    </w:p>
    <w:p w14:paraId="0A29CA74" w14:textId="7D5FC63E"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r>
      <w:r w:rsidR="00CF637F" w:rsidRPr="00E23C2C">
        <w:rPr>
          <w:rFonts w:ascii="Times New Roman" w:hAnsi="Times New Roman" w:cs="Times New Roman"/>
          <w:sz w:val="24"/>
          <w:szCs w:val="24"/>
          <w:lang w:val="sr-Cyrl-CS"/>
        </w:rPr>
        <w:t xml:space="preserve">да </w:t>
      </w:r>
      <w:r w:rsidRPr="00E23C2C">
        <w:rPr>
          <w:rFonts w:ascii="Times New Roman" w:hAnsi="Times New Roman" w:cs="Times New Roman"/>
          <w:sz w:val="24"/>
          <w:szCs w:val="24"/>
          <w:lang w:val="sr-Cyrl-CS"/>
        </w:rPr>
        <w:t>примењуј</w:t>
      </w:r>
      <w:r w:rsidR="00CF637F" w:rsidRPr="00E23C2C">
        <w:rPr>
          <w:rFonts w:ascii="Times New Roman" w:hAnsi="Times New Roman" w:cs="Times New Roman"/>
          <w:sz w:val="24"/>
          <w:szCs w:val="24"/>
          <w:lang w:val="sr-Cyrl-CS"/>
        </w:rPr>
        <w:t>у</w:t>
      </w:r>
      <w:r w:rsidRPr="00E23C2C">
        <w:rPr>
          <w:rFonts w:ascii="Times New Roman" w:hAnsi="Times New Roman" w:cs="Times New Roman"/>
          <w:sz w:val="24"/>
          <w:szCs w:val="24"/>
          <w:lang w:val="sr-Cyrl-CS"/>
        </w:rPr>
        <w:t xml:space="preserve"> одговарајуће безбедносне мере ради спречавања неовлашћеног приступа </w:t>
      </w:r>
      <w:r w:rsidR="00CF637F" w:rsidRPr="00E23C2C">
        <w:rPr>
          <w:rFonts w:ascii="Times New Roman" w:hAnsi="Times New Roman" w:cs="Times New Roman"/>
          <w:sz w:val="24"/>
          <w:szCs w:val="24"/>
          <w:lang w:val="sr-Cyrl-CS"/>
        </w:rPr>
        <w:t xml:space="preserve">својим </w:t>
      </w:r>
      <w:r w:rsidRPr="00E23C2C">
        <w:rPr>
          <w:rFonts w:ascii="Times New Roman" w:hAnsi="Times New Roman" w:cs="Times New Roman"/>
          <w:sz w:val="24"/>
          <w:szCs w:val="24"/>
          <w:lang w:val="sr-Cyrl-CS"/>
        </w:rPr>
        <w:t>информационо-</w:t>
      </w:r>
      <w:r w:rsidR="00CF637F" w:rsidRPr="00E23C2C">
        <w:rPr>
          <w:rFonts w:ascii="Times New Roman" w:hAnsi="Times New Roman" w:cs="Times New Roman"/>
          <w:sz w:val="24"/>
          <w:szCs w:val="24"/>
          <w:lang w:val="sr-Cyrl-CS"/>
        </w:rPr>
        <w:t>комуникационим системима</w:t>
      </w:r>
      <w:r w:rsidRPr="00E23C2C">
        <w:rPr>
          <w:rFonts w:ascii="Times New Roman" w:hAnsi="Times New Roman" w:cs="Times New Roman"/>
          <w:sz w:val="24"/>
          <w:szCs w:val="24"/>
          <w:lang w:val="sr-Cyrl-CS"/>
        </w:rPr>
        <w:t>;</w:t>
      </w:r>
    </w:p>
    <w:p w14:paraId="76ABDF5F" w14:textId="073691A0"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3)</w:t>
      </w:r>
      <w:r w:rsidRPr="00E23C2C">
        <w:rPr>
          <w:rFonts w:ascii="Times New Roman" w:hAnsi="Times New Roman" w:cs="Times New Roman"/>
          <w:sz w:val="24"/>
          <w:szCs w:val="24"/>
          <w:lang w:val="sr-Cyrl-CS"/>
        </w:rPr>
        <w:tab/>
      </w:r>
      <w:r w:rsidR="00CF637F" w:rsidRPr="00E23C2C">
        <w:rPr>
          <w:rFonts w:ascii="Times New Roman" w:hAnsi="Times New Roman" w:cs="Times New Roman"/>
          <w:sz w:val="24"/>
          <w:szCs w:val="24"/>
          <w:lang w:val="sr-Cyrl-CS"/>
        </w:rPr>
        <w:t xml:space="preserve">да </w:t>
      </w:r>
      <w:r w:rsidRPr="00E23C2C">
        <w:rPr>
          <w:rFonts w:ascii="Times New Roman" w:hAnsi="Times New Roman" w:cs="Times New Roman"/>
          <w:sz w:val="24"/>
          <w:szCs w:val="24"/>
          <w:lang w:val="sr-Cyrl-CS"/>
        </w:rPr>
        <w:t xml:space="preserve">без одлагања извештавају другу страну са којом комуницирају о сваком неовлашћеном приступу </w:t>
      </w:r>
      <w:r w:rsidR="00CF637F" w:rsidRPr="00E23C2C">
        <w:rPr>
          <w:rFonts w:ascii="Times New Roman" w:hAnsi="Times New Roman" w:cs="Times New Roman"/>
          <w:sz w:val="24"/>
          <w:szCs w:val="24"/>
          <w:lang w:val="sr-Cyrl-CS"/>
        </w:rPr>
        <w:t xml:space="preserve">својим </w:t>
      </w:r>
      <w:r w:rsidRPr="00E23C2C">
        <w:rPr>
          <w:rFonts w:ascii="Times New Roman" w:hAnsi="Times New Roman" w:cs="Times New Roman"/>
          <w:sz w:val="24"/>
          <w:szCs w:val="24"/>
          <w:lang w:val="sr-Cyrl-CS"/>
        </w:rPr>
        <w:t>информационо-</w:t>
      </w:r>
      <w:r w:rsidR="00CF637F" w:rsidRPr="00E23C2C">
        <w:rPr>
          <w:rFonts w:ascii="Times New Roman" w:hAnsi="Times New Roman" w:cs="Times New Roman"/>
          <w:sz w:val="24"/>
          <w:szCs w:val="24"/>
          <w:lang w:val="sr-Cyrl-CS"/>
        </w:rPr>
        <w:t xml:space="preserve">комуникационим </w:t>
      </w:r>
      <w:r w:rsidRPr="00E23C2C">
        <w:rPr>
          <w:rFonts w:ascii="Times New Roman" w:hAnsi="Times New Roman" w:cs="Times New Roman"/>
          <w:sz w:val="24"/>
          <w:szCs w:val="24"/>
          <w:lang w:val="sr-Cyrl-CS"/>
        </w:rPr>
        <w:t>систем</w:t>
      </w:r>
      <w:r w:rsidR="00CF637F" w:rsidRPr="00E23C2C">
        <w:rPr>
          <w:rFonts w:ascii="Times New Roman" w:hAnsi="Times New Roman" w:cs="Times New Roman"/>
          <w:sz w:val="24"/>
          <w:szCs w:val="24"/>
          <w:lang w:val="sr-Cyrl-CS"/>
        </w:rPr>
        <w:t>има</w:t>
      </w:r>
      <w:r w:rsidRPr="00E23C2C">
        <w:rPr>
          <w:rFonts w:ascii="Times New Roman" w:hAnsi="Times New Roman" w:cs="Times New Roman"/>
          <w:sz w:val="24"/>
          <w:szCs w:val="24"/>
          <w:lang w:val="sr-Cyrl-CS"/>
        </w:rPr>
        <w:t xml:space="preserve"> који се догодио или се могао догодити.</w:t>
      </w:r>
    </w:p>
    <w:p w14:paraId="6D0C37C2" w14:textId="179AAD5A"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Оператор транспортног система дужан је да обезбеди доступност свог система и мора да:</w:t>
      </w:r>
    </w:p>
    <w:p w14:paraId="08C3F1BC"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1)</w:t>
      </w:r>
      <w:r w:rsidRPr="00E23C2C">
        <w:rPr>
          <w:rFonts w:ascii="Times New Roman" w:hAnsi="Times New Roman" w:cs="Times New Roman"/>
          <w:sz w:val="24"/>
          <w:szCs w:val="24"/>
          <w:lang w:val="sr-Cyrl-CS"/>
        </w:rPr>
        <w:tab/>
        <w:t>предузме одговарајуће мере како би спречио да због квара систем за размену података буде недоступан, при чему се те мере предузимају до мрежног прикључка са једним или више пружалаца услуга интернета;</w:t>
      </w:r>
    </w:p>
    <w:p w14:paraId="601D6E45" w14:textId="7777777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2)</w:t>
      </w:r>
      <w:r w:rsidRPr="00E23C2C">
        <w:rPr>
          <w:rFonts w:ascii="Times New Roman" w:hAnsi="Times New Roman" w:cs="Times New Roman"/>
          <w:sz w:val="24"/>
          <w:szCs w:val="24"/>
          <w:lang w:val="sr-Cyrl-CS"/>
        </w:rPr>
        <w:tab/>
        <w:t>прибави одговарајуће услуге и подршку пружалаца услуга интернета;</w:t>
      </w:r>
    </w:p>
    <w:p w14:paraId="641C3703" w14:textId="2013F5DD"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3)</w:t>
      </w:r>
      <w:r w:rsidRPr="00E23C2C">
        <w:rPr>
          <w:rFonts w:ascii="Times New Roman" w:hAnsi="Times New Roman" w:cs="Times New Roman"/>
          <w:sz w:val="24"/>
          <w:szCs w:val="24"/>
          <w:lang w:val="sr-Cyrl-CS"/>
        </w:rPr>
        <w:tab/>
        <w:t xml:space="preserve">сведе трајање прекида рада због планираног одржавања информационо-комуникационог система на најмању могућу меру и о прекиду благовремено обавести </w:t>
      </w:r>
      <w:r w:rsidR="005E07A8" w:rsidRPr="00E23C2C">
        <w:rPr>
          <w:rFonts w:ascii="Times New Roman" w:hAnsi="Times New Roman" w:cs="Times New Roman"/>
          <w:sz w:val="24"/>
          <w:szCs w:val="24"/>
          <w:lang w:val="sr-Cyrl-CS"/>
        </w:rPr>
        <w:t>лица</w:t>
      </w:r>
      <w:r w:rsidRPr="00E23C2C">
        <w:rPr>
          <w:rFonts w:ascii="Times New Roman" w:hAnsi="Times New Roman" w:cs="Times New Roman"/>
          <w:sz w:val="24"/>
          <w:szCs w:val="24"/>
          <w:lang w:val="sr-Cyrl-CS"/>
        </w:rPr>
        <w:t xml:space="preserve"> </w:t>
      </w:r>
      <w:r w:rsidR="00362586" w:rsidRPr="00E23C2C">
        <w:rPr>
          <w:rFonts w:ascii="Times New Roman" w:hAnsi="Times New Roman" w:cs="Times New Roman"/>
          <w:sz w:val="24"/>
          <w:szCs w:val="24"/>
          <w:lang w:val="sr-Cyrl-CS"/>
        </w:rPr>
        <w:t xml:space="preserve">из члана 21. ове уредбе </w:t>
      </w:r>
      <w:r w:rsidR="005E07A8" w:rsidRPr="00E23C2C">
        <w:rPr>
          <w:rFonts w:ascii="Times New Roman" w:hAnsi="Times New Roman" w:cs="Times New Roman"/>
          <w:sz w:val="24"/>
          <w:szCs w:val="24"/>
          <w:lang w:val="sr-Cyrl-CS"/>
        </w:rPr>
        <w:t>са којима закључује уговоре</w:t>
      </w:r>
      <w:r w:rsidR="000E13D7" w:rsidRPr="00E23C2C">
        <w:rPr>
          <w:rFonts w:ascii="Times New Roman" w:hAnsi="Times New Roman" w:cs="Times New Roman"/>
          <w:sz w:val="24"/>
          <w:szCs w:val="24"/>
          <w:lang w:val="sr-Cyrl-CS"/>
        </w:rPr>
        <w:t>,</w:t>
      </w:r>
      <w:r w:rsidR="005E07A8"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пре планираног прекида рада.</w:t>
      </w:r>
    </w:p>
    <w:p w14:paraId="64E34F85" w14:textId="77777777" w:rsidR="003A4022" w:rsidRPr="00E23C2C" w:rsidRDefault="003A4022">
      <w:pPr>
        <w:spacing w:after="0" w:line="276" w:lineRule="auto"/>
        <w:jc w:val="center"/>
        <w:rPr>
          <w:rFonts w:ascii="Times New Roman" w:hAnsi="Times New Roman" w:cs="Times New Roman"/>
          <w:sz w:val="24"/>
          <w:szCs w:val="24"/>
          <w:lang w:val="sr-Cyrl-CS"/>
        </w:rPr>
      </w:pPr>
    </w:p>
    <w:p w14:paraId="0F374A53" w14:textId="77777777" w:rsidR="00254508" w:rsidRPr="00E23C2C" w:rsidRDefault="003A4022" w:rsidP="0063394F">
      <w:pPr>
        <w:pStyle w:val="Heading3"/>
        <w:spacing w:before="0"/>
        <w:rPr>
          <w:rFonts w:ascii="Times New Roman" w:eastAsia="Times New Roman" w:hAnsi="Times New Roman" w:cs="Times New Roman"/>
          <w:b w:val="0"/>
          <w:sz w:val="24"/>
          <w:lang w:val="sr-Cyrl-CS"/>
        </w:rPr>
      </w:pPr>
      <w:r w:rsidRPr="00E23C2C">
        <w:rPr>
          <w:rFonts w:ascii="Times New Roman" w:eastAsia="Times New Roman" w:hAnsi="Times New Roman" w:cs="Times New Roman"/>
          <w:b w:val="0"/>
          <w:sz w:val="24"/>
          <w:lang w:val="sr-Cyrl-CS"/>
        </w:rPr>
        <w:t xml:space="preserve">Примена заједничких решења за </w:t>
      </w:r>
      <w:r w:rsidRPr="00E23C2C">
        <w:rPr>
          <w:rFonts w:ascii="Times New Roman" w:hAnsi="Times New Roman" w:cs="Times New Roman"/>
          <w:b w:val="0"/>
          <w:sz w:val="24"/>
          <w:lang w:val="sr-Cyrl-CS"/>
        </w:rPr>
        <w:t>размену</w:t>
      </w:r>
      <w:r w:rsidRPr="00E23C2C">
        <w:rPr>
          <w:rFonts w:ascii="Times New Roman" w:eastAsia="Times New Roman" w:hAnsi="Times New Roman" w:cs="Times New Roman"/>
          <w:b w:val="0"/>
          <w:sz w:val="24"/>
          <w:lang w:val="sr-Cyrl-CS"/>
        </w:rPr>
        <w:t xml:space="preserve"> података</w:t>
      </w:r>
    </w:p>
    <w:p w14:paraId="4D7D01C9" w14:textId="09D6C459" w:rsidR="002A77AB" w:rsidRPr="00E23C2C" w:rsidRDefault="002A77AB" w:rsidP="0063394F">
      <w:pPr>
        <w:pStyle w:val="Heading3"/>
        <w:spacing w:before="0"/>
        <w:rPr>
          <w:rFonts w:ascii="Times New Roman" w:eastAsia="Times New Roman" w:hAnsi="Times New Roman" w:cs="Times New Roman"/>
          <w:b w:val="0"/>
          <w:sz w:val="24"/>
          <w:lang w:val="sr-Cyrl-CS"/>
        </w:rPr>
      </w:pPr>
      <w:r w:rsidRPr="00E23C2C">
        <w:rPr>
          <w:rFonts w:ascii="Times New Roman" w:eastAsia="Times New Roman" w:hAnsi="Times New Roman" w:cs="Times New Roman"/>
          <w:b w:val="0"/>
          <w:sz w:val="24"/>
          <w:lang w:val="sr-Cyrl-CS"/>
        </w:rPr>
        <w:t xml:space="preserve"> </w:t>
      </w:r>
    </w:p>
    <w:p w14:paraId="759DBBBF" w14:textId="38CBDB7E" w:rsidR="002A77AB" w:rsidRPr="00E23C2C" w:rsidRDefault="002A77AB" w:rsidP="0063394F">
      <w:pPr>
        <w:pStyle w:val="Heading3"/>
        <w:spacing w:before="0"/>
        <w:rPr>
          <w:rFonts w:eastAsia="Times New Roman"/>
          <w:lang w:val="sr-Cyrl-CS"/>
        </w:rPr>
      </w:pPr>
      <w:r w:rsidRPr="00E23C2C">
        <w:rPr>
          <w:rFonts w:ascii="Times New Roman" w:eastAsia="Times New Roman" w:hAnsi="Times New Roman" w:cs="Times New Roman"/>
          <w:b w:val="0"/>
          <w:sz w:val="24"/>
          <w:lang w:val="sr-Cyrl-CS"/>
        </w:rPr>
        <w:t>Члан 24.</w:t>
      </w:r>
    </w:p>
    <w:p w14:paraId="3FD89B45" w14:textId="49C5A11E" w:rsidR="003A4022" w:rsidRPr="00E23C2C" w:rsidRDefault="003A4022">
      <w:pPr>
        <w:spacing w:after="0" w:line="240" w:lineRule="auto"/>
        <w:ind w:firstLine="567"/>
        <w:jc w:val="both"/>
        <w:rPr>
          <w:rFonts w:ascii="Times New Roman" w:eastAsia="Times New Roman" w:hAnsi="Times New Roman" w:cs="Times New Roman"/>
          <w:sz w:val="24"/>
          <w:szCs w:val="24"/>
          <w:lang w:val="sr-Cyrl-CS"/>
        </w:rPr>
      </w:pPr>
      <w:r w:rsidRPr="00E23C2C">
        <w:rPr>
          <w:rFonts w:ascii="Times New Roman" w:eastAsia="Times New Roman" w:hAnsi="Times New Roman" w:cs="Times New Roman"/>
          <w:sz w:val="24"/>
          <w:szCs w:val="24"/>
          <w:lang w:val="sr-Cyrl-CS"/>
        </w:rPr>
        <w:t xml:space="preserve">У зависности од захтева за размену података из члана 21. ове уредбе, оператор транспортног система ставља на располагање и примењује сва заједничка решења за размену података </w:t>
      </w:r>
      <w:r w:rsidR="006105BE" w:rsidRPr="00E23C2C">
        <w:rPr>
          <w:rFonts w:ascii="Times New Roman" w:eastAsia="Times New Roman" w:hAnsi="Times New Roman" w:cs="Times New Roman"/>
          <w:sz w:val="24"/>
          <w:szCs w:val="24"/>
          <w:lang w:val="sr-Cyrl-CS"/>
        </w:rPr>
        <w:t xml:space="preserve">уређена </w:t>
      </w:r>
      <w:r w:rsidRPr="00E23C2C">
        <w:rPr>
          <w:rFonts w:ascii="Times New Roman" w:eastAsia="Times New Roman" w:hAnsi="Times New Roman" w:cs="Times New Roman"/>
          <w:sz w:val="24"/>
          <w:szCs w:val="24"/>
          <w:lang w:val="sr-Cyrl-CS"/>
        </w:rPr>
        <w:t>чланом 22. ове уредбе.</w:t>
      </w:r>
    </w:p>
    <w:p w14:paraId="6C2BF035" w14:textId="77777777" w:rsidR="00D40E03" w:rsidRPr="00E23C2C" w:rsidRDefault="00D40E03" w:rsidP="0063394F">
      <w:pPr>
        <w:pStyle w:val="Heading3"/>
        <w:spacing w:before="0"/>
        <w:rPr>
          <w:rFonts w:ascii="Times New Roman" w:eastAsia="Times New Roman" w:hAnsi="Times New Roman" w:cs="Times New Roman"/>
          <w:b w:val="0"/>
          <w:sz w:val="24"/>
          <w:lang w:val="sr-Cyrl-CS"/>
        </w:rPr>
      </w:pPr>
    </w:p>
    <w:p w14:paraId="2935FB25" w14:textId="77777777" w:rsidR="00254508" w:rsidRPr="00E23C2C" w:rsidRDefault="003A4022" w:rsidP="0063394F">
      <w:pPr>
        <w:pStyle w:val="Heading3"/>
        <w:spacing w:before="0"/>
        <w:rPr>
          <w:rFonts w:ascii="Times New Roman" w:eastAsia="Times New Roman" w:hAnsi="Times New Roman" w:cs="Times New Roman"/>
          <w:b w:val="0"/>
          <w:sz w:val="24"/>
          <w:lang w:val="sr-Cyrl-CS"/>
        </w:rPr>
      </w:pPr>
      <w:r w:rsidRPr="00E23C2C">
        <w:rPr>
          <w:rFonts w:ascii="Times New Roman" w:eastAsia="Times New Roman" w:hAnsi="Times New Roman" w:cs="Times New Roman"/>
          <w:b w:val="0"/>
          <w:sz w:val="24"/>
          <w:lang w:val="sr-Cyrl-CS"/>
        </w:rPr>
        <w:t xml:space="preserve">Развојни процес за заједничке </w:t>
      </w:r>
      <w:r w:rsidRPr="00E23C2C">
        <w:rPr>
          <w:rFonts w:ascii="Times New Roman" w:hAnsi="Times New Roman" w:cs="Times New Roman"/>
          <w:b w:val="0"/>
          <w:sz w:val="24"/>
          <w:lang w:val="sr-Cyrl-CS"/>
        </w:rPr>
        <w:t>инструменте</w:t>
      </w:r>
      <w:r w:rsidRPr="00E23C2C">
        <w:rPr>
          <w:rFonts w:ascii="Times New Roman" w:eastAsia="Times New Roman" w:hAnsi="Times New Roman" w:cs="Times New Roman"/>
          <w:b w:val="0"/>
          <w:sz w:val="24"/>
          <w:lang w:val="sr-Cyrl-CS"/>
        </w:rPr>
        <w:t xml:space="preserve"> за управљање системом</w:t>
      </w:r>
    </w:p>
    <w:p w14:paraId="2C2921A8" w14:textId="3DC2CC12" w:rsidR="002A77AB" w:rsidRPr="00E23C2C" w:rsidRDefault="002A77AB" w:rsidP="0063394F">
      <w:pPr>
        <w:pStyle w:val="Heading3"/>
        <w:spacing w:before="0"/>
        <w:rPr>
          <w:rFonts w:ascii="Times New Roman" w:eastAsia="Times New Roman" w:hAnsi="Times New Roman" w:cs="Times New Roman"/>
          <w:b w:val="0"/>
          <w:sz w:val="24"/>
          <w:lang w:val="sr-Cyrl-CS"/>
        </w:rPr>
      </w:pPr>
    </w:p>
    <w:p w14:paraId="1DBA8C77" w14:textId="05C9DCD2" w:rsidR="002A77AB" w:rsidRPr="00E23C2C" w:rsidRDefault="002A77AB" w:rsidP="0063394F">
      <w:pPr>
        <w:pStyle w:val="Heading3"/>
        <w:spacing w:before="0"/>
        <w:rPr>
          <w:rFonts w:ascii="Times New Roman" w:eastAsia="Times New Roman" w:hAnsi="Times New Roman" w:cs="Times New Roman"/>
          <w:b w:val="0"/>
          <w:sz w:val="24"/>
          <w:lang w:val="sr-Cyrl-CS"/>
        </w:rPr>
      </w:pPr>
      <w:r w:rsidRPr="00E23C2C">
        <w:rPr>
          <w:rFonts w:ascii="Times New Roman" w:eastAsia="Times New Roman" w:hAnsi="Times New Roman" w:cs="Times New Roman"/>
          <w:b w:val="0"/>
          <w:sz w:val="24"/>
          <w:lang w:val="sr-Cyrl-CS"/>
        </w:rPr>
        <w:t>Члан 25.</w:t>
      </w:r>
    </w:p>
    <w:p w14:paraId="779F45C0" w14:textId="4983855D" w:rsidR="00A02CCB" w:rsidRPr="00E23C2C" w:rsidRDefault="00C03022" w:rsidP="00E233E7">
      <w:pPr>
        <w:spacing w:after="0" w:line="240" w:lineRule="auto"/>
        <w:ind w:firstLine="567"/>
        <w:jc w:val="both"/>
        <w:rPr>
          <w:rFonts w:ascii="Times New Roman" w:eastAsia="Times New Roman" w:hAnsi="Times New Roman" w:cs="Times New Roman"/>
          <w:sz w:val="24"/>
          <w:szCs w:val="24"/>
          <w:lang w:val="sr-Cyrl-CS"/>
        </w:rPr>
      </w:pPr>
      <w:r w:rsidRPr="00E23C2C">
        <w:rPr>
          <w:rFonts w:ascii="Times New Roman" w:eastAsia="Times New Roman" w:hAnsi="Times New Roman" w:cs="Times New Roman"/>
          <w:sz w:val="24"/>
          <w:szCs w:val="24"/>
          <w:lang w:val="sr-Cyrl-CS"/>
        </w:rPr>
        <w:t xml:space="preserve">Размена података из члана 21. ове уредбе врши се помоћу алата </w:t>
      </w:r>
      <w:r w:rsidR="005E07A8" w:rsidRPr="00E23C2C">
        <w:rPr>
          <w:rFonts w:ascii="Times New Roman" w:eastAsia="Times New Roman" w:hAnsi="Times New Roman" w:cs="Times New Roman"/>
          <w:sz w:val="24"/>
          <w:szCs w:val="24"/>
          <w:lang w:val="sr-Cyrl-CS"/>
        </w:rPr>
        <w:t>ENTSO-G</w:t>
      </w:r>
      <w:r w:rsidRPr="00E23C2C">
        <w:rPr>
          <w:rFonts w:ascii="Times New Roman" w:eastAsia="Times New Roman" w:hAnsi="Times New Roman" w:cs="Times New Roman"/>
          <w:sz w:val="24"/>
          <w:szCs w:val="24"/>
          <w:lang w:val="sr-Cyrl-CS"/>
        </w:rPr>
        <w:t xml:space="preserve"> </w:t>
      </w:r>
      <w:r w:rsidR="00007D40" w:rsidRPr="00E23C2C">
        <w:rPr>
          <w:rFonts w:ascii="Times New Roman" w:eastAsia="Times New Roman" w:hAnsi="Times New Roman" w:cs="Times New Roman"/>
          <w:sz w:val="24"/>
          <w:szCs w:val="24"/>
          <w:lang w:val="sr-Cyrl-CS"/>
        </w:rPr>
        <w:t>за заје</w:t>
      </w:r>
      <w:r w:rsidRPr="00E23C2C">
        <w:rPr>
          <w:rFonts w:ascii="Times New Roman" w:eastAsia="Times New Roman" w:hAnsi="Times New Roman" w:cs="Times New Roman"/>
          <w:sz w:val="24"/>
          <w:szCs w:val="24"/>
          <w:lang w:val="sr-Cyrl-CS"/>
        </w:rPr>
        <w:t>дничко управљање мрежом</w:t>
      </w:r>
      <w:r w:rsidR="00692AF3" w:rsidRPr="00E23C2C">
        <w:rPr>
          <w:rFonts w:ascii="Times New Roman" w:eastAsia="Times New Roman" w:hAnsi="Times New Roman" w:cs="Times New Roman"/>
          <w:sz w:val="24"/>
          <w:szCs w:val="24"/>
          <w:lang w:val="sr-Cyrl-CS"/>
        </w:rPr>
        <w:t xml:space="preserve">, у складу са чланом 76. став 2. Уговора о оснивању Енергетске заједнице. </w:t>
      </w:r>
    </w:p>
    <w:p w14:paraId="22988C51" w14:textId="77777777" w:rsidR="00254508" w:rsidRPr="00E23C2C" w:rsidRDefault="001B1FA9"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lastRenderedPageBreak/>
        <w:t>Одлучивање Агенције</w:t>
      </w:r>
    </w:p>
    <w:p w14:paraId="2AA8543B" w14:textId="16F07A82" w:rsidR="00A02CCB" w:rsidRPr="00E23C2C" w:rsidRDefault="001B1FA9"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 xml:space="preserve"> </w:t>
      </w:r>
    </w:p>
    <w:p w14:paraId="7A49C453" w14:textId="3443DDFF" w:rsidR="003A4022" w:rsidRPr="00E23C2C" w:rsidRDefault="003A4022"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Члан 26.</w:t>
      </w:r>
    </w:p>
    <w:p w14:paraId="7AFD8DB9" w14:textId="17938F9E" w:rsidR="003A4022" w:rsidRPr="00E23C2C" w:rsidRDefault="003A4022" w:rsidP="00321EA4">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Када оператор транспортног система, самостално или на захтев Агенције, након спроведених јавних консултација, </w:t>
      </w:r>
      <w:r w:rsidR="00362586" w:rsidRPr="00E23C2C">
        <w:rPr>
          <w:rFonts w:ascii="Times New Roman" w:hAnsi="Times New Roman" w:cs="Times New Roman"/>
          <w:sz w:val="24"/>
          <w:szCs w:val="24"/>
          <w:lang w:val="sr-Cyrl-CS"/>
        </w:rPr>
        <w:t xml:space="preserve"> дефинише конкретна решења у</w:t>
      </w:r>
      <w:r w:rsidRPr="00E23C2C">
        <w:rPr>
          <w:rFonts w:ascii="Times New Roman" w:hAnsi="Times New Roman" w:cs="Times New Roman"/>
          <w:sz w:val="24"/>
          <w:szCs w:val="24"/>
          <w:lang w:val="sr-Cyrl-CS"/>
        </w:rPr>
        <w:t xml:space="preserve"> </w:t>
      </w:r>
      <w:r w:rsidR="005E07A8" w:rsidRPr="00E23C2C">
        <w:rPr>
          <w:rFonts w:ascii="Times New Roman" w:hAnsi="Times New Roman" w:cs="Times New Roman"/>
          <w:sz w:val="24"/>
          <w:szCs w:val="24"/>
          <w:lang w:val="sr-Cyrl-CS"/>
        </w:rPr>
        <w:t>п</w:t>
      </w:r>
      <w:r w:rsidRPr="00E23C2C">
        <w:rPr>
          <w:rFonts w:ascii="Times New Roman" w:hAnsi="Times New Roman" w:cs="Times New Roman"/>
          <w:sz w:val="24"/>
          <w:szCs w:val="24"/>
          <w:lang w:val="sr-Cyrl-CS"/>
        </w:rPr>
        <w:t xml:space="preserve">равилима о раду </w:t>
      </w:r>
      <w:r w:rsidR="00362586" w:rsidRPr="00E23C2C">
        <w:rPr>
          <w:rFonts w:ascii="Times New Roman" w:hAnsi="Times New Roman" w:cs="Times New Roman"/>
          <w:sz w:val="24"/>
          <w:szCs w:val="24"/>
          <w:lang w:val="sr-Cyrl-CS"/>
        </w:rPr>
        <w:t xml:space="preserve">у вези са питањима </w:t>
      </w:r>
      <w:r w:rsidRPr="00E23C2C">
        <w:rPr>
          <w:rFonts w:ascii="Times New Roman" w:hAnsi="Times New Roman" w:cs="Times New Roman"/>
          <w:sz w:val="24"/>
          <w:szCs w:val="24"/>
          <w:lang w:val="sr-Cyrl-CS"/>
        </w:rPr>
        <w:t>из ове уредбе о којима одлучује или даје сагласност Агенција, сматра се да је о</w:t>
      </w:r>
      <w:r w:rsidR="005E07A8"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 xml:space="preserve">тим питањима </w:t>
      </w:r>
      <w:r w:rsidR="00D641BB" w:rsidRPr="00E23C2C">
        <w:rPr>
          <w:rFonts w:ascii="Times New Roman" w:hAnsi="Times New Roman" w:cs="Times New Roman"/>
          <w:sz w:val="24"/>
          <w:szCs w:val="24"/>
          <w:lang w:val="sr-Cyrl-CS"/>
        </w:rPr>
        <w:t xml:space="preserve">Агенција </w:t>
      </w:r>
      <w:r w:rsidRPr="00E23C2C">
        <w:rPr>
          <w:rFonts w:ascii="Times New Roman" w:hAnsi="Times New Roman" w:cs="Times New Roman"/>
          <w:sz w:val="24"/>
          <w:szCs w:val="24"/>
          <w:lang w:val="sr-Cyrl-CS"/>
        </w:rPr>
        <w:t>одлуч</w:t>
      </w:r>
      <w:r w:rsidR="00D641BB" w:rsidRPr="00E23C2C">
        <w:rPr>
          <w:rFonts w:ascii="Times New Roman" w:hAnsi="Times New Roman" w:cs="Times New Roman"/>
          <w:sz w:val="24"/>
          <w:szCs w:val="24"/>
          <w:lang w:val="sr-Cyrl-CS"/>
        </w:rPr>
        <w:t>ила</w:t>
      </w:r>
      <w:r w:rsidR="00E233E7" w:rsidRPr="00E23C2C">
        <w:rPr>
          <w:rFonts w:ascii="Times New Roman" w:hAnsi="Times New Roman" w:cs="Times New Roman"/>
          <w:sz w:val="24"/>
          <w:szCs w:val="24"/>
          <w:lang w:val="sr-Cyrl-CS"/>
        </w:rPr>
        <w:t>,</w:t>
      </w:r>
      <w:r w:rsidR="00D641BB" w:rsidRPr="00E23C2C">
        <w:rPr>
          <w:rFonts w:ascii="Times New Roman" w:hAnsi="Times New Roman" w:cs="Times New Roman"/>
          <w:sz w:val="24"/>
          <w:szCs w:val="24"/>
          <w:lang w:val="sr-Cyrl-CS"/>
        </w:rPr>
        <w:t xml:space="preserve"> односно дала сагласност на дан када оператор транспортног система прибави </w:t>
      </w:r>
      <w:r w:rsidRPr="00E23C2C">
        <w:rPr>
          <w:rFonts w:ascii="Times New Roman" w:hAnsi="Times New Roman" w:cs="Times New Roman"/>
          <w:sz w:val="24"/>
          <w:szCs w:val="24"/>
          <w:lang w:val="sr-Cyrl-CS"/>
        </w:rPr>
        <w:t>сагласност Агенције на правила</w:t>
      </w:r>
      <w:r w:rsidR="00D641BB" w:rsidRPr="00E23C2C">
        <w:rPr>
          <w:rFonts w:ascii="Times New Roman" w:hAnsi="Times New Roman" w:cs="Times New Roman"/>
          <w:sz w:val="24"/>
          <w:szCs w:val="24"/>
          <w:lang w:val="sr-Cyrl-CS"/>
        </w:rPr>
        <w:t xml:space="preserve"> о раду</w:t>
      </w:r>
      <w:r w:rsidRPr="00E23C2C">
        <w:rPr>
          <w:rFonts w:ascii="Times New Roman" w:hAnsi="Times New Roman" w:cs="Times New Roman"/>
          <w:sz w:val="24"/>
          <w:szCs w:val="24"/>
          <w:lang w:val="sr-Cyrl-CS"/>
        </w:rPr>
        <w:t>.</w:t>
      </w:r>
    </w:p>
    <w:p w14:paraId="6C32EFDC" w14:textId="584C451B"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p>
    <w:p w14:paraId="01040DE1" w14:textId="77777777" w:rsidR="003D3DB4" w:rsidRPr="00E23C2C" w:rsidRDefault="003D3DB4">
      <w:pPr>
        <w:tabs>
          <w:tab w:val="left" w:pos="851"/>
        </w:tabs>
        <w:spacing w:after="0" w:line="240" w:lineRule="auto"/>
        <w:ind w:firstLine="567"/>
        <w:contextualSpacing/>
        <w:jc w:val="both"/>
        <w:rPr>
          <w:rFonts w:ascii="Times New Roman" w:hAnsi="Times New Roman" w:cs="Times New Roman"/>
          <w:sz w:val="24"/>
          <w:szCs w:val="24"/>
          <w:lang w:val="sr-Cyrl-CS"/>
        </w:rPr>
      </w:pPr>
    </w:p>
    <w:p w14:paraId="2ACC35FB" w14:textId="67775265" w:rsidR="003A4022" w:rsidRPr="00E23C2C" w:rsidRDefault="004720D8">
      <w:pPr>
        <w:pStyle w:val="Heading1"/>
        <w:spacing w:before="0" w:line="240" w:lineRule="auto"/>
        <w:rPr>
          <w:rFonts w:ascii="Times New Roman" w:hAnsi="Times New Roman" w:cs="Times New Roman"/>
          <w:b w:val="0"/>
          <w:sz w:val="24"/>
          <w:szCs w:val="24"/>
          <w:lang w:val="sr-Cyrl-CS"/>
        </w:rPr>
      </w:pPr>
      <w:r w:rsidRPr="00E23C2C">
        <w:rPr>
          <w:rFonts w:ascii="Times New Roman" w:hAnsi="Times New Roman" w:cs="Times New Roman"/>
          <w:b w:val="0"/>
          <w:sz w:val="24"/>
          <w:szCs w:val="24"/>
          <w:lang w:val="sr-Cyrl-CS"/>
        </w:rPr>
        <w:t>VI</w:t>
      </w:r>
      <w:r w:rsidRPr="00E23C2C">
        <w:rPr>
          <w:rFonts w:ascii="Times New Roman" w:hAnsi="Times New Roman" w:cs="Times New Roman"/>
          <w:b w:val="0"/>
          <w:bCs/>
          <w:sz w:val="24"/>
          <w:szCs w:val="24"/>
          <w:lang w:val="sr-Cyrl-CS"/>
        </w:rPr>
        <w:t xml:space="preserve">. </w:t>
      </w:r>
      <w:r w:rsidR="003A4022" w:rsidRPr="00E23C2C">
        <w:rPr>
          <w:rFonts w:ascii="Times New Roman" w:hAnsi="Times New Roman" w:cs="Times New Roman"/>
          <w:b w:val="0"/>
          <w:bCs/>
          <w:sz w:val="24"/>
          <w:szCs w:val="24"/>
          <w:lang w:val="sr-Cyrl-CS"/>
        </w:rPr>
        <w:t xml:space="preserve">ПРЕЛАЗНЕ И </w:t>
      </w:r>
      <w:r w:rsidR="003A4022" w:rsidRPr="00E23C2C">
        <w:rPr>
          <w:rFonts w:ascii="Times New Roman" w:hAnsi="Times New Roman" w:cs="Times New Roman"/>
          <w:b w:val="0"/>
          <w:sz w:val="24"/>
          <w:szCs w:val="24"/>
          <w:lang w:val="sr-Cyrl-CS"/>
        </w:rPr>
        <w:t>ЗАВРШН</w:t>
      </w:r>
      <w:r w:rsidR="00E237D9" w:rsidRPr="00E23C2C">
        <w:rPr>
          <w:rFonts w:ascii="Times New Roman" w:hAnsi="Times New Roman" w:cs="Times New Roman"/>
          <w:b w:val="0"/>
          <w:sz w:val="24"/>
          <w:szCs w:val="24"/>
          <w:lang w:val="sr-Cyrl-CS"/>
        </w:rPr>
        <w:t>А</w:t>
      </w:r>
      <w:r w:rsidR="003A4022" w:rsidRPr="00E23C2C">
        <w:rPr>
          <w:rFonts w:ascii="Times New Roman" w:hAnsi="Times New Roman" w:cs="Times New Roman"/>
          <w:b w:val="0"/>
          <w:sz w:val="24"/>
          <w:szCs w:val="24"/>
          <w:lang w:val="sr-Cyrl-CS"/>
        </w:rPr>
        <w:t xml:space="preserve"> ОДРЕДБ</w:t>
      </w:r>
      <w:r w:rsidR="00E237D9" w:rsidRPr="00E23C2C">
        <w:rPr>
          <w:rFonts w:ascii="Times New Roman" w:hAnsi="Times New Roman" w:cs="Times New Roman"/>
          <w:b w:val="0"/>
          <w:sz w:val="24"/>
          <w:szCs w:val="24"/>
          <w:lang w:val="sr-Cyrl-CS"/>
        </w:rPr>
        <w:t>А</w:t>
      </w:r>
    </w:p>
    <w:p w14:paraId="0E8033D9" w14:textId="77777777" w:rsidR="00254508" w:rsidRPr="00E23C2C" w:rsidRDefault="00254508" w:rsidP="0063394F">
      <w:pPr>
        <w:spacing w:after="0"/>
        <w:rPr>
          <w:b/>
          <w:lang w:val="sr-Cyrl-CS"/>
        </w:rPr>
      </w:pPr>
    </w:p>
    <w:p w14:paraId="75EFB661" w14:textId="16B4380C" w:rsidR="006F6A91" w:rsidRPr="00E23C2C" w:rsidRDefault="006F6A91" w:rsidP="0063394F">
      <w:pPr>
        <w:spacing w:after="0"/>
        <w:rPr>
          <w:lang w:val="sr-Cyrl-CS"/>
        </w:rPr>
      </w:pPr>
    </w:p>
    <w:p w14:paraId="65849B41" w14:textId="77777777" w:rsidR="00254508" w:rsidRPr="00E23C2C" w:rsidRDefault="00FA60F0" w:rsidP="0063394F">
      <w:pPr>
        <w:pStyle w:val="Heading3"/>
        <w:spacing w:before="0"/>
        <w:rPr>
          <w:rFonts w:ascii="Times New Roman" w:eastAsia="Times New Roman" w:hAnsi="Times New Roman" w:cs="Times New Roman"/>
          <w:b w:val="0"/>
          <w:sz w:val="24"/>
          <w:lang w:val="sr-Cyrl-CS"/>
        </w:rPr>
      </w:pPr>
      <w:r w:rsidRPr="00E23C2C">
        <w:rPr>
          <w:rFonts w:ascii="Times New Roman" w:eastAsia="Times New Roman" w:hAnsi="Times New Roman" w:cs="Times New Roman"/>
          <w:b w:val="0"/>
          <w:sz w:val="24"/>
          <w:lang w:val="sr-Cyrl-CS"/>
        </w:rPr>
        <w:t xml:space="preserve">Примена заједничких решења за </w:t>
      </w:r>
      <w:r w:rsidRPr="00E23C2C">
        <w:rPr>
          <w:rFonts w:ascii="Times New Roman" w:hAnsi="Times New Roman" w:cs="Times New Roman"/>
          <w:b w:val="0"/>
          <w:sz w:val="24"/>
          <w:lang w:val="sr-Cyrl-CS"/>
        </w:rPr>
        <w:t>размену</w:t>
      </w:r>
      <w:r w:rsidRPr="00E23C2C">
        <w:rPr>
          <w:rFonts w:ascii="Times New Roman" w:eastAsia="Times New Roman" w:hAnsi="Times New Roman" w:cs="Times New Roman"/>
          <w:b w:val="0"/>
          <w:sz w:val="24"/>
          <w:lang w:val="sr-Cyrl-CS"/>
        </w:rPr>
        <w:t xml:space="preserve"> података</w:t>
      </w:r>
    </w:p>
    <w:p w14:paraId="69E6FB2F" w14:textId="67A0EA0B" w:rsidR="002A77AB" w:rsidRPr="00E23C2C" w:rsidRDefault="002A77AB" w:rsidP="0063394F">
      <w:pPr>
        <w:pStyle w:val="Heading3"/>
        <w:spacing w:before="0"/>
        <w:rPr>
          <w:rFonts w:ascii="Times New Roman" w:eastAsia="Times New Roman" w:hAnsi="Times New Roman" w:cs="Times New Roman"/>
          <w:b w:val="0"/>
          <w:sz w:val="24"/>
          <w:lang w:val="sr-Cyrl-CS"/>
        </w:rPr>
      </w:pPr>
    </w:p>
    <w:p w14:paraId="4E5C74A7" w14:textId="0F2C6B66" w:rsidR="00FA60F0" w:rsidRPr="00E23C2C" w:rsidRDefault="00FA60F0"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 xml:space="preserve">Члан 27. </w:t>
      </w:r>
    </w:p>
    <w:p w14:paraId="3620DB32" w14:textId="14CFDC5F" w:rsidR="00FA60F0" w:rsidRPr="00E23C2C" w:rsidRDefault="00FA60F0" w:rsidP="0063394F">
      <w:pPr>
        <w:spacing w:after="0"/>
        <w:ind w:firstLine="708"/>
        <w:jc w:val="both"/>
        <w:rPr>
          <w:lang w:val="sr-Cyrl-CS"/>
        </w:rPr>
      </w:pPr>
      <w:r w:rsidRPr="00E23C2C">
        <w:rPr>
          <w:rFonts w:ascii="Times New Roman" w:eastAsia="Times New Roman" w:hAnsi="Times New Roman" w:cs="Times New Roman"/>
          <w:sz w:val="24"/>
          <w:szCs w:val="24"/>
          <w:lang w:val="sr-Cyrl-CS"/>
        </w:rPr>
        <w:t xml:space="preserve">Уколико су на дан ступања на снагу ове уредбе између оператора транспортног система и </w:t>
      </w:r>
      <w:r w:rsidR="00C016E8" w:rsidRPr="00E23C2C">
        <w:rPr>
          <w:rFonts w:ascii="Times New Roman" w:eastAsia="Times New Roman" w:hAnsi="Times New Roman" w:cs="Times New Roman"/>
          <w:sz w:val="24"/>
          <w:szCs w:val="24"/>
          <w:lang w:val="sr-Cyrl-CS"/>
        </w:rPr>
        <w:t>лица</w:t>
      </w:r>
      <w:r w:rsidRPr="00E23C2C">
        <w:rPr>
          <w:rFonts w:ascii="Times New Roman" w:eastAsia="Times New Roman" w:hAnsi="Times New Roman" w:cs="Times New Roman"/>
          <w:sz w:val="24"/>
          <w:szCs w:val="24"/>
          <w:lang w:val="sr-Cyrl-CS"/>
        </w:rPr>
        <w:t xml:space="preserve"> </w:t>
      </w:r>
      <w:r w:rsidR="00362586" w:rsidRPr="00E23C2C">
        <w:rPr>
          <w:rFonts w:ascii="Times New Roman" w:eastAsia="Times New Roman" w:hAnsi="Times New Roman" w:cs="Times New Roman"/>
          <w:sz w:val="24"/>
          <w:szCs w:val="24"/>
          <w:lang w:val="sr-Cyrl-CS"/>
        </w:rPr>
        <w:t xml:space="preserve">из члана 21. ове уредбе </w:t>
      </w:r>
      <w:r w:rsidR="00C016E8" w:rsidRPr="00E23C2C">
        <w:rPr>
          <w:rFonts w:ascii="Times New Roman" w:eastAsia="Times New Roman" w:hAnsi="Times New Roman" w:cs="Times New Roman"/>
          <w:sz w:val="24"/>
          <w:szCs w:val="24"/>
          <w:lang w:val="sr-Cyrl-CS"/>
        </w:rPr>
        <w:t xml:space="preserve">са којима оператор закључује уговоре </w:t>
      </w:r>
      <w:r w:rsidRPr="00E23C2C">
        <w:rPr>
          <w:rFonts w:ascii="Times New Roman" w:eastAsia="Times New Roman" w:hAnsi="Times New Roman" w:cs="Times New Roman"/>
          <w:sz w:val="24"/>
          <w:szCs w:val="24"/>
          <w:lang w:val="sr-Cyrl-CS"/>
        </w:rPr>
        <w:t xml:space="preserve">већ успостављена решења за размену података и ако су </w:t>
      </w:r>
      <w:r w:rsidR="00C016E8" w:rsidRPr="00E23C2C">
        <w:rPr>
          <w:rFonts w:ascii="Times New Roman" w:eastAsia="Times New Roman" w:hAnsi="Times New Roman" w:cs="Times New Roman"/>
          <w:sz w:val="24"/>
          <w:szCs w:val="24"/>
          <w:lang w:val="sr-Cyrl-CS"/>
        </w:rPr>
        <w:t>та</w:t>
      </w:r>
      <w:r w:rsidRPr="00E23C2C">
        <w:rPr>
          <w:rFonts w:ascii="Times New Roman" w:eastAsia="Times New Roman" w:hAnsi="Times New Roman" w:cs="Times New Roman"/>
          <w:sz w:val="24"/>
          <w:szCs w:val="24"/>
          <w:lang w:val="sr-Cyrl-CS"/>
        </w:rPr>
        <w:t xml:space="preserve"> решења у складу са чланом 23. ове уредбе и са захтевима за размену података из члана 21. ове уредбе, постојећа решења за размену података настављају да се примењују након консултација са корисницима система и добијањ</w:t>
      </w:r>
      <w:r w:rsidR="009D696D" w:rsidRPr="00E23C2C">
        <w:rPr>
          <w:rFonts w:ascii="Times New Roman" w:eastAsia="Times New Roman" w:hAnsi="Times New Roman" w:cs="Times New Roman"/>
          <w:sz w:val="24"/>
          <w:szCs w:val="24"/>
          <w:lang w:val="sr-Cyrl-CS"/>
        </w:rPr>
        <w:t>а</w:t>
      </w:r>
      <w:r w:rsidRPr="00E23C2C">
        <w:rPr>
          <w:rFonts w:ascii="Times New Roman" w:eastAsia="Times New Roman" w:hAnsi="Times New Roman" w:cs="Times New Roman"/>
          <w:sz w:val="24"/>
          <w:szCs w:val="24"/>
          <w:lang w:val="sr-Cyrl-CS"/>
        </w:rPr>
        <w:t xml:space="preserve"> сагласности Агенције. </w:t>
      </w:r>
    </w:p>
    <w:p w14:paraId="2444BF3F" w14:textId="3C0A8D78" w:rsidR="00FA60F0" w:rsidRPr="00E23C2C" w:rsidRDefault="00FA60F0" w:rsidP="0063394F">
      <w:pPr>
        <w:spacing w:after="0"/>
        <w:rPr>
          <w:lang w:val="sr-Cyrl-CS"/>
        </w:rPr>
      </w:pPr>
    </w:p>
    <w:p w14:paraId="7BE2177F" w14:textId="77777777" w:rsidR="00A02CCB" w:rsidRPr="00E23C2C" w:rsidRDefault="00A02CCB" w:rsidP="0063394F">
      <w:pPr>
        <w:spacing w:after="0"/>
        <w:rPr>
          <w:lang w:val="sr-Cyrl-CS"/>
        </w:rPr>
      </w:pPr>
    </w:p>
    <w:p w14:paraId="2251D49E" w14:textId="77777777" w:rsidR="00254508" w:rsidRPr="00E23C2C" w:rsidRDefault="00FA60F0" w:rsidP="0063394F">
      <w:pPr>
        <w:spacing w:after="0"/>
        <w:jc w:val="center"/>
        <w:rPr>
          <w:rFonts w:ascii="Times New Roman" w:hAnsi="Times New Roman" w:cs="Times New Roman"/>
          <w:sz w:val="24"/>
          <w:szCs w:val="24"/>
          <w:lang w:val="sr-Cyrl-CS"/>
        </w:rPr>
      </w:pPr>
      <w:r w:rsidRPr="00E23C2C">
        <w:rPr>
          <w:rFonts w:ascii="Times New Roman" w:hAnsi="Times New Roman" w:cs="Times New Roman"/>
          <w:sz w:val="24"/>
          <w:szCs w:val="24"/>
          <w:lang w:val="sr-Cyrl-CS"/>
        </w:rPr>
        <w:t>Усклађивање правила о раду</w:t>
      </w:r>
    </w:p>
    <w:p w14:paraId="77722CD8" w14:textId="0545E0A3" w:rsidR="00FA60F0" w:rsidRPr="00E23C2C" w:rsidRDefault="00FA60F0" w:rsidP="0063394F">
      <w:pPr>
        <w:spacing w:after="0"/>
        <w:jc w:val="center"/>
        <w:rPr>
          <w:rFonts w:ascii="Times New Roman" w:hAnsi="Times New Roman" w:cs="Times New Roman"/>
          <w:sz w:val="24"/>
          <w:szCs w:val="24"/>
          <w:lang w:val="sr-Cyrl-CS"/>
        </w:rPr>
      </w:pPr>
    </w:p>
    <w:p w14:paraId="2753518F" w14:textId="39B09A9D" w:rsidR="00C016E8" w:rsidRPr="00E23C2C" w:rsidRDefault="00C016E8" w:rsidP="0063394F">
      <w:pPr>
        <w:pStyle w:val="Heading3"/>
        <w:spacing w:before="0"/>
        <w:rPr>
          <w:rFonts w:ascii="Times New Roman" w:hAnsi="Times New Roman" w:cs="Times New Roman"/>
          <w:sz w:val="24"/>
          <w:lang w:val="sr-Cyrl-CS"/>
        </w:rPr>
      </w:pPr>
      <w:r w:rsidRPr="00E23C2C">
        <w:rPr>
          <w:rFonts w:ascii="Times New Roman" w:hAnsi="Times New Roman" w:cs="Times New Roman"/>
          <w:b w:val="0"/>
          <w:sz w:val="24"/>
          <w:lang w:val="sr-Cyrl-CS"/>
        </w:rPr>
        <w:t>Члан 28.</w:t>
      </w:r>
    </w:p>
    <w:p w14:paraId="39882ADB" w14:textId="64C78290" w:rsidR="003A4022" w:rsidRPr="00E23C2C" w:rsidRDefault="003A4022" w:rsidP="00321EA4">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Оператори транспортног система су дужни да </w:t>
      </w:r>
      <w:r w:rsidR="004F017B" w:rsidRPr="00E23C2C">
        <w:rPr>
          <w:rFonts w:ascii="Times New Roman" w:hAnsi="Times New Roman" w:cs="Times New Roman"/>
          <w:sz w:val="24"/>
          <w:szCs w:val="24"/>
          <w:lang w:val="sr-Cyrl-CS"/>
        </w:rPr>
        <w:t>Агенцији поднесу на сагласност п</w:t>
      </w:r>
      <w:r w:rsidRPr="00E23C2C">
        <w:rPr>
          <w:rFonts w:ascii="Times New Roman" w:hAnsi="Times New Roman" w:cs="Times New Roman"/>
          <w:sz w:val="24"/>
          <w:szCs w:val="24"/>
          <w:lang w:val="sr-Cyrl-CS"/>
        </w:rPr>
        <w:t xml:space="preserve">равила о раду </w:t>
      </w:r>
      <w:r w:rsidR="00237209" w:rsidRPr="00E23C2C">
        <w:rPr>
          <w:rFonts w:ascii="Times New Roman" w:hAnsi="Times New Roman" w:cs="Times New Roman"/>
          <w:sz w:val="24"/>
          <w:szCs w:val="24"/>
          <w:lang w:val="sr-Cyrl-CS"/>
        </w:rPr>
        <w:t xml:space="preserve">усклађена са </w:t>
      </w:r>
      <w:r w:rsidRPr="00E23C2C">
        <w:rPr>
          <w:rFonts w:ascii="Times New Roman" w:hAnsi="Times New Roman" w:cs="Times New Roman"/>
          <w:sz w:val="24"/>
          <w:szCs w:val="24"/>
          <w:lang w:val="sr-Cyrl-CS"/>
        </w:rPr>
        <w:t xml:space="preserve">овом уредбом најкасније </w:t>
      </w:r>
      <w:r w:rsidR="00AA0F58" w:rsidRPr="00E23C2C">
        <w:rPr>
          <w:rFonts w:ascii="Times New Roman" w:hAnsi="Times New Roman" w:cs="Times New Roman"/>
          <w:sz w:val="24"/>
          <w:szCs w:val="24"/>
          <w:lang w:val="sr-Cyrl-CS"/>
        </w:rPr>
        <w:t>шест месеци</w:t>
      </w:r>
      <w:r w:rsidRPr="00E23C2C">
        <w:rPr>
          <w:rFonts w:ascii="Times New Roman" w:hAnsi="Times New Roman" w:cs="Times New Roman"/>
          <w:sz w:val="24"/>
          <w:szCs w:val="24"/>
          <w:lang w:val="sr-Cyrl-CS"/>
        </w:rPr>
        <w:t xml:space="preserve"> од дана ступања на снагу ове уредбе.</w:t>
      </w:r>
    </w:p>
    <w:p w14:paraId="4A735A10" w14:textId="5AF3DC20" w:rsidR="003A4022" w:rsidRPr="00E23C2C" w:rsidRDefault="003A4022" w:rsidP="00321EA4">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Оператори транспортних система</w:t>
      </w:r>
      <w:r w:rsidR="00D47045"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w:t>
      </w:r>
      <w:r w:rsidR="004720D8" w:rsidRPr="00E23C2C">
        <w:rPr>
          <w:rFonts w:ascii="Times New Roman" w:hAnsi="Times New Roman" w:cs="Times New Roman"/>
          <w:sz w:val="24"/>
          <w:szCs w:val="24"/>
          <w:lang w:val="sr-Cyrl-CS"/>
        </w:rPr>
        <w:t>у складу са чланом 76. став 2. Уговора о оснивању Енергетске заједнице</w:t>
      </w:r>
      <w:r w:rsidR="00D47045" w:rsidRPr="00E23C2C">
        <w:rPr>
          <w:rFonts w:ascii="Times New Roman" w:hAnsi="Times New Roman" w:cs="Times New Roman"/>
          <w:sz w:val="24"/>
          <w:szCs w:val="24"/>
          <w:lang w:val="sr-Cyrl-CS"/>
        </w:rPr>
        <w:t>,</w:t>
      </w:r>
      <w:r w:rsidR="00A349F5" w:rsidRPr="00E23C2C">
        <w:rPr>
          <w:rFonts w:ascii="Times New Roman" w:hAnsi="Times New Roman" w:cs="Times New Roman"/>
          <w:sz w:val="24"/>
          <w:szCs w:val="24"/>
          <w:lang w:val="sr-Cyrl-CS"/>
        </w:rPr>
        <w:t xml:space="preserve"> </w:t>
      </w:r>
      <w:r w:rsidRPr="00E23C2C">
        <w:rPr>
          <w:rFonts w:ascii="Times New Roman" w:hAnsi="Times New Roman" w:cs="Times New Roman"/>
          <w:sz w:val="24"/>
          <w:szCs w:val="24"/>
          <w:lang w:val="sr-Cyrl-CS"/>
        </w:rPr>
        <w:t xml:space="preserve">подносе све информације о испуњењу обавеза оператора транспортног система из </w:t>
      </w:r>
      <w:r w:rsidR="00BD739E" w:rsidRPr="00E23C2C">
        <w:rPr>
          <w:rFonts w:ascii="Times New Roman" w:hAnsi="Times New Roman" w:cs="Times New Roman"/>
          <w:sz w:val="24"/>
          <w:szCs w:val="24"/>
          <w:lang w:val="sr-Cyrl-CS"/>
        </w:rPr>
        <w:t xml:space="preserve">чл. </w:t>
      </w:r>
      <w:r w:rsidR="00EF5F1B" w:rsidRPr="00E23C2C">
        <w:rPr>
          <w:rFonts w:ascii="Times New Roman" w:hAnsi="Times New Roman" w:cs="Times New Roman"/>
          <w:sz w:val="24"/>
          <w:szCs w:val="24"/>
          <w:lang w:val="sr-Cyrl-CS"/>
        </w:rPr>
        <w:t>4-</w:t>
      </w:r>
      <w:r w:rsidR="00BD739E" w:rsidRPr="00E23C2C">
        <w:rPr>
          <w:rFonts w:ascii="Times New Roman" w:hAnsi="Times New Roman" w:cs="Times New Roman"/>
          <w:sz w:val="24"/>
          <w:szCs w:val="24"/>
          <w:lang w:val="sr-Cyrl-CS"/>
        </w:rPr>
        <w:t>20. ове уредбе</w:t>
      </w:r>
      <w:r w:rsidRPr="00E23C2C">
        <w:rPr>
          <w:rFonts w:ascii="Times New Roman" w:hAnsi="Times New Roman" w:cs="Times New Roman"/>
          <w:sz w:val="24"/>
          <w:szCs w:val="24"/>
          <w:lang w:val="sr-Cyrl-CS"/>
        </w:rPr>
        <w:t xml:space="preserve"> </w:t>
      </w:r>
      <w:r w:rsidR="004720D8" w:rsidRPr="00E23C2C">
        <w:rPr>
          <w:rFonts w:ascii="Times New Roman" w:hAnsi="Times New Roman" w:cs="Times New Roman"/>
          <w:sz w:val="24"/>
          <w:szCs w:val="24"/>
          <w:lang w:val="sr-Cyrl-CS"/>
        </w:rPr>
        <w:t xml:space="preserve">надлежном телу у складу са чланом 2. тачка 42) Закона о енергетици, </w:t>
      </w:r>
      <w:r w:rsidRPr="00E23C2C">
        <w:rPr>
          <w:rFonts w:ascii="Times New Roman" w:hAnsi="Times New Roman" w:cs="Times New Roman"/>
          <w:sz w:val="24"/>
          <w:szCs w:val="24"/>
          <w:lang w:val="sr-Cyrl-CS"/>
        </w:rPr>
        <w:t>које то тело затражи у вези са овом уредбом</w:t>
      </w:r>
      <w:r w:rsidR="008333F6"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 xml:space="preserve"> у року од 90 дана од дана ступања на снагу ове уредбе.</w:t>
      </w:r>
    </w:p>
    <w:p w14:paraId="4652FB51" w14:textId="58509E80"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Оператори транспортног система достављају податке ENTSO-G почев од дана приступања ENTSO-G</w:t>
      </w:r>
      <w:r w:rsidR="007869EE" w:rsidRPr="00E23C2C">
        <w:rPr>
          <w:rFonts w:ascii="Times New Roman" w:hAnsi="Times New Roman" w:cs="Times New Roman"/>
          <w:sz w:val="24"/>
          <w:szCs w:val="24"/>
          <w:lang w:val="sr-Cyrl-CS"/>
        </w:rPr>
        <w:t>,</w:t>
      </w:r>
      <w:r w:rsidR="00796D5F" w:rsidRPr="00E23C2C">
        <w:rPr>
          <w:lang w:val="sr-Cyrl-CS"/>
        </w:rPr>
        <w:t xml:space="preserve"> </w:t>
      </w:r>
      <w:r w:rsidR="00796D5F" w:rsidRPr="00E23C2C">
        <w:rPr>
          <w:rFonts w:ascii="Times New Roman" w:hAnsi="Times New Roman" w:cs="Times New Roman"/>
          <w:sz w:val="24"/>
          <w:szCs w:val="24"/>
          <w:lang w:val="sr-Cyrl-CS"/>
        </w:rPr>
        <w:t>у складу са чланом 76. став 2. Уговора о оснивању Енергетске заједнице</w:t>
      </w:r>
      <w:r w:rsidRPr="00E23C2C">
        <w:rPr>
          <w:rFonts w:ascii="Times New Roman" w:hAnsi="Times New Roman" w:cs="Times New Roman"/>
          <w:sz w:val="24"/>
          <w:szCs w:val="24"/>
          <w:lang w:val="sr-Cyrl-CS"/>
        </w:rPr>
        <w:t>.</w:t>
      </w:r>
    </w:p>
    <w:p w14:paraId="788034A7" w14:textId="66CDB0EB"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p>
    <w:p w14:paraId="7C0913DD" w14:textId="3856858B" w:rsidR="00FA60F0" w:rsidRPr="00E23C2C" w:rsidRDefault="00FA60F0">
      <w:pPr>
        <w:tabs>
          <w:tab w:val="left" w:pos="851"/>
        </w:tabs>
        <w:spacing w:after="0" w:line="240" w:lineRule="auto"/>
        <w:ind w:firstLine="567"/>
        <w:contextualSpacing/>
        <w:jc w:val="center"/>
        <w:rPr>
          <w:rFonts w:ascii="Times New Roman" w:hAnsi="Times New Roman" w:cs="Times New Roman"/>
          <w:sz w:val="24"/>
          <w:szCs w:val="24"/>
          <w:lang w:val="sr-Cyrl-CS"/>
        </w:rPr>
      </w:pPr>
      <w:r w:rsidRPr="00E23C2C">
        <w:rPr>
          <w:rFonts w:ascii="Times New Roman" w:hAnsi="Times New Roman" w:cs="Times New Roman"/>
          <w:sz w:val="24"/>
          <w:szCs w:val="24"/>
          <w:lang w:val="sr-Cyrl-CS"/>
        </w:rPr>
        <w:t>Тачке интерконекције на којима не постоји одговарајућа мерна опрема</w:t>
      </w:r>
    </w:p>
    <w:p w14:paraId="6A4DFEA9" w14:textId="77777777" w:rsidR="00254508" w:rsidRPr="00E23C2C" w:rsidRDefault="00254508">
      <w:pPr>
        <w:tabs>
          <w:tab w:val="left" w:pos="851"/>
        </w:tabs>
        <w:spacing w:after="0" w:line="240" w:lineRule="auto"/>
        <w:ind w:firstLine="567"/>
        <w:contextualSpacing/>
        <w:jc w:val="center"/>
        <w:rPr>
          <w:rFonts w:ascii="Times New Roman" w:hAnsi="Times New Roman" w:cs="Times New Roman"/>
          <w:sz w:val="24"/>
          <w:szCs w:val="24"/>
          <w:lang w:val="sr-Cyrl-CS"/>
        </w:rPr>
      </w:pPr>
    </w:p>
    <w:p w14:paraId="6970EFE3" w14:textId="66E3DFF3" w:rsidR="003A4022" w:rsidRPr="00E23C2C" w:rsidRDefault="003A4022"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 xml:space="preserve">Члан </w:t>
      </w:r>
      <w:r w:rsidR="00C016E8" w:rsidRPr="00E23C2C">
        <w:rPr>
          <w:rFonts w:ascii="Times New Roman" w:hAnsi="Times New Roman" w:cs="Times New Roman"/>
          <w:b w:val="0"/>
          <w:sz w:val="24"/>
          <w:lang w:val="sr-Cyrl-CS"/>
        </w:rPr>
        <w:t>29</w:t>
      </w:r>
      <w:r w:rsidRPr="00E23C2C">
        <w:rPr>
          <w:rFonts w:ascii="Times New Roman" w:hAnsi="Times New Roman" w:cs="Times New Roman"/>
          <w:b w:val="0"/>
          <w:sz w:val="24"/>
          <w:lang w:val="sr-Cyrl-CS"/>
        </w:rPr>
        <w:t>.</w:t>
      </w:r>
    </w:p>
    <w:p w14:paraId="70B80F60" w14:textId="2195307E" w:rsidR="003A4022" w:rsidRPr="00E23C2C" w:rsidRDefault="003A4022" w:rsidP="00321EA4">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Оператор транспортног система подноси Агенцији, за тачке интерконекције на којима не постоји одговарајућа мерна опрема, захтев за давање сагласности да Wobbe индекс и горњу топлотну вредност </w:t>
      </w:r>
      <w:r w:rsidR="00C016E8" w:rsidRPr="00E23C2C">
        <w:rPr>
          <w:rFonts w:ascii="Times New Roman" w:hAnsi="Times New Roman" w:cs="Times New Roman"/>
          <w:sz w:val="24"/>
          <w:szCs w:val="24"/>
          <w:lang w:val="sr-Cyrl-CS"/>
        </w:rPr>
        <w:t xml:space="preserve">(GCV) </w:t>
      </w:r>
      <w:r w:rsidRPr="00E23C2C">
        <w:rPr>
          <w:rFonts w:ascii="Times New Roman" w:hAnsi="Times New Roman" w:cs="Times New Roman"/>
          <w:sz w:val="24"/>
          <w:szCs w:val="24"/>
          <w:lang w:val="sr-Cyrl-CS"/>
        </w:rPr>
        <w:t xml:space="preserve">објављује </w:t>
      </w:r>
      <w:r w:rsidR="00A349F5" w:rsidRPr="00E23C2C">
        <w:rPr>
          <w:rFonts w:ascii="Times New Roman" w:hAnsi="Times New Roman" w:cs="Times New Roman"/>
          <w:sz w:val="24"/>
          <w:szCs w:val="24"/>
          <w:lang w:val="sr-Cyrl-CS"/>
        </w:rPr>
        <w:t>једном</w:t>
      </w:r>
      <w:r w:rsidRPr="00E23C2C">
        <w:rPr>
          <w:rFonts w:ascii="Times New Roman" w:hAnsi="Times New Roman" w:cs="Times New Roman"/>
          <w:sz w:val="24"/>
          <w:szCs w:val="24"/>
          <w:lang w:val="sr-Cyrl-CS"/>
        </w:rPr>
        <w:t xml:space="preserve"> у току гасног дана, у року од шест месеци од дана ступања на снагу ове уредбе. </w:t>
      </w:r>
    </w:p>
    <w:p w14:paraId="1A14C5F6" w14:textId="27DD7D67" w:rsidR="003A4022" w:rsidRPr="00E23C2C" w:rsidRDefault="003A4022">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Захтев из става 1. овог члана обавезно укључује предлог уградње адекватне мерне опреме са тачним роком пуштања </w:t>
      </w:r>
      <w:r w:rsidR="00C016E8" w:rsidRPr="00E23C2C">
        <w:rPr>
          <w:rFonts w:ascii="Times New Roman" w:hAnsi="Times New Roman" w:cs="Times New Roman"/>
          <w:sz w:val="24"/>
          <w:szCs w:val="24"/>
          <w:lang w:val="sr-Cyrl-CS"/>
        </w:rPr>
        <w:t xml:space="preserve">те </w:t>
      </w:r>
      <w:r w:rsidRPr="00E23C2C">
        <w:rPr>
          <w:rFonts w:ascii="Times New Roman" w:hAnsi="Times New Roman" w:cs="Times New Roman"/>
          <w:sz w:val="24"/>
          <w:szCs w:val="24"/>
          <w:lang w:val="sr-Cyrl-CS"/>
        </w:rPr>
        <w:t xml:space="preserve">опреме у рад, </w:t>
      </w:r>
      <w:r w:rsidR="00603C17" w:rsidRPr="00E23C2C">
        <w:rPr>
          <w:rFonts w:ascii="Times New Roman" w:hAnsi="Times New Roman" w:cs="Times New Roman"/>
          <w:sz w:val="24"/>
          <w:szCs w:val="24"/>
          <w:lang w:val="sr-Cyrl-CS"/>
        </w:rPr>
        <w:t>који</w:t>
      </w:r>
      <w:r w:rsidRPr="00E23C2C">
        <w:rPr>
          <w:rFonts w:ascii="Times New Roman" w:hAnsi="Times New Roman" w:cs="Times New Roman"/>
          <w:sz w:val="24"/>
          <w:szCs w:val="24"/>
          <w:lang w:val="sr-Cyrl-CS"/>
        </w:rPr>
        <w:t xml:space="preserve"> не може бити дужи од две године. </w:t>
      </w:r>
    </w:p>
    <w:p w14:paraId="29FB3ACC" w14:textId="4B2FFE31" w:rsidR="003A4022" w:rsidRPr="00E23C2C" w:rsidRDefault="003A4022" w:rsidP="0063394F">
      <w:pPr>
        <w:spacing w:after="0"/>
        <w:ind w:firstLine="567"/>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lastRenderedPageBreak/>
        <w:t xml:space="preserve">Агенција даје сагласност на поднети захтев из става 2. овог члана, </w:t>
      </w:r>
      <w:r w:rsidR="007F5646" w:rsidRPr="00E23C2C">
        <w:rPr>
          <w:rFonts w:ascii="Times New Roman" w:hAnsi="Times New Roman" w:cs="Times New Roman"/>
          <w:sz w:val="24"/>
          <w:szCs w:val="24"/>
          <w:lang w:val="sr-Cyrl-CS"/>
        </w:rPr>
        <w:t xml:space="preserve">након </w:t>
      </w:r>
      <w:r w:rsidRPr="00E23C2C">
        <w:rPr>
          <w:rFonts w:ascii="Times New Roman" w:hAnsi="Times New Roman" w:cs="Times New Roman"/>
          <w:sz w:val="24"/>
          <w:szCs w:val="24"/>
          <w:lang w:val="sr-Cyrl-CS"/>
        </w:rPr>
        <w:t>прибављањ</w:t>
      </w:r>
      <w:r w:rsidR="007F5646" w:rsidRPr="00E23C2C">
        <w:rPr>
          <w:rFonts w:ascii="Times New Roman" w:hAnsi="Times New Roman" w:cs="Times New Roman"/>
          <w:sz w:val="24"/>
          <w:szCs w:val="24"/>
          <w:lang w:val="sr-Cyrl-CS"/>
        </w:rPr>
        <w:t xml:space="preserve">а, </w:t>
      </w:r>
      <w:r w:rsidRPr="00E23C2C">
        <w:rPr>
          <w:rFonts w:ascii="Times New Roman" w:hAnsi="Times New Roman" w:cs="Times New Roman"/>
          <w:sz w:val="24"/>
          <w:szCs w:val="24"/>
          <w:lang w:val="sr-Cyrl-CS"/>
        </w:rPr>
        <w:t xml:space="preserve"> </w:t>
      </w:r>
      <w:r w:rsidR="007F5646" w:rsidRPr="00E23C2C">
        <w:rPr>
          <w:rFonts w:ascii="Times New Roman" w:hAnsi="Times New Roman" w:cs="Times New Roman"/>
          <w:sz w:val="24"/>
          <w:szCs w:val="24"/>
          <w:lang w:val="sr-Cyrl-CS"/>
        </w:rPr>
        <w:t xml:space="preserve">у складу са чланом 76. став 2. Уговора о оснивању Енергетске заједнице, </w:t>
      </w:r>
      <w:r w:rsidRPr="00E23C2C">
        <w:rPr>
          <w:rFonts w:ascii="Times New Roman" w:hAnsi="Times New Roman" w:cs="Times New Roman"/>
          <w:sz w:val="24"/>
          <w:szCs w:val="24"/>
          <w:lang w:val="sr-Cyrl-CS"/>
        </w:rPr>
        <w:t>позитивног мишљења</w:t>
      </w:r>
      <w:r w:rsidR="00C016E8" w:rsidRPr="00E23C2C">
        <w:rPr>
          <w:lang w:val="sr-Cyrl-CS"/>
        </w:rPr>
        <w:t xml:space="preserve"> </w:t>
      </w:r>
      <w:r w:rsidRPr="00E23C2C">
        <w:rPr>
          <w:rFonts w:ascii="Times New Roman" w:hAnsi="Times New Roman" w:cs="Times New Roman"/>
          <w:sz w:val="24"/>
          <w:szCs w:val="24"/>
          <w:lang w:val="sr-Cyrl-CS"/>
        </w:rPr>
        <w:t xml:space="preserve">регулаторног тела </w:t>
      </w:r>
      <w:r w:rsidR="00C016E8" w:rsidRPr="00E23C2C">
        <w:rPr>
          <w:rFonts w:ascii="Times New Roman" w:hAnsi="Times New Roman" w:cs="Times New Roman"/>
          <w:sz w:val="24"/>
          <w:szCs w:val="24"/>
          <w:lang w:val="sr-Cyrl-CS"/>
        </w:rPr>
        <w:t xml:space="preserve">Потписнице, као и Мађарске, </w:t>
      </w:r>
      <w:r w:rsidRPr="00E23C2C">
        <w:rPr>
          <w:rFonts w:ascii="Times New Roman" w:hAnsi="Times New Roman" w:cs="Times New Roman"/>
          <w:sz w:val="24"/>
          <w:szCs w:val="24"/>
          <w:lang w:val="sr-Cyrl-CS"/>
        </w:rPr>
        <w:t>за суседног оператора транспортног система на тачкама интерконекције из става 1. овог члана.</w:t>
      </w:r>
    </w:p>
    <w:p w14:paraId="111BD547" w14:textId="73D1AEFA" w:rsidR="006F6A91" w:rsidRPr="00E23C2C" w:rsidRDefault="006F6A91" w:rsidP="0063394F">
      <w:pPr>
        <w:spacing w:after="0"/>
        <w:rPr>
          <w:rFonts w:ascii="Times New Roman" w:hAnsi="Times New Roman" w:cs="Times New Roman"/>
          <w:sz w:val="24"/>
          <w:szCs w:val="24"/>
          <w:lang w:val="sr-Cyrl-CS"/>
        </w:rPr>
      </w:pPr>
    </w:p>
    <w:p w14:paraId="260B6214" w14:textId="4D2F7914" w:rsidR="003A4022" w:rsidRPr="00E23C2C" w:rsidRDefault="006F6A91" w:rsidP="0063394F">
      <w:pPr>
        <w:spacing w:after="0"/>
        <w:jc w:val="center"/>
        <w:rPr>
          <w:rFonts w:ascii="Times New Roman" w:hAnsi="Times New Roman" w:cs="Times New Roman"/>
          <w:sz w:val="24"/>
          <w:szCs w:val="24"/>
          <w:lang w:val="sr-Cyrl-CS"/>
        </w:rPr>
      </w:pPr>
      <w:r w:rsidRPr="00E23C2C">
        <w:rPr>
          <w:rFonts w:ascii="Times New Roman" w:hAnsi="Times New Roman" w:cs="Times New Roman"/>
          <w:sz w:val="24"/>
          <w:szCs w:val="24"/>
          <w:lang w:val="sr-Cyrl-CS"/>
        </w:rPr>
        <w:t>Ступање на снагу</w:t>
      </w:r>
    </w:p>
    <w:p w14:paraId="3144CC62" w14:textId="77777777" w:rsidR="00254508" w:rsidRPr="00E23C2C" w:rsidRDefault="00254508" w:rsidP="0063394F">
      <w:pPr>
        <w:spacing w:after="0"/>
        <w:jc w:val="center"/>
        <w:rPr>
          <w:rFonts w:ascii="Times New Roman" w:hAnsi="Times New Roman" w:cs="Times New Roman"/>
          <w:sz w:val="24"/>
          <w:szCs w:val="24"/>
          <w:lang w:val="sr-Cyrl-CS"/>
        </w:rPr>
      </w:pPr>
    </w:p>
    <w:p w14:paraId="1DBE5510" w14:textId="4F8D1355" w:rsidR="003A4022" w:rsidRPr="00E23C2C" w:rsidRDefault="003A4022" w:rsidP="0063394F">
      <w:pPr>
        <w:pStyle w:val="Heading3"/>
        <w:spacing w:before="0"/>
        <w:rPr>
          <w:rFonts w:ascii="Times New Roman" w:hAnsi="Times New Roman" w:cs="Times New Roman"/>
          <w:b w:val="0"/>
          <w:sz w:val="24"/>
          <w:lang w:val="sr-Cyrl-CS"/>
        </w:rPr>
      </w:pPr>
      <w:r w:rsidRPr="00E23C2C">
        <w:rPr>
          <w:rFonts w:ascii="Times New Roman" w:hAnsi="Times New Roman" w:cs="Times New Roman"/>
          <w:b w:val="0"/>
          <w:sz w:val="24"/>
          <w:lang w:val="sr-Cyrl-CS"/>
        </w:rPr>
        <w:t xml:space="preserve">Члан </w:t>
      </w:r>
      <w:r w:rsidR="00C016E8" w:rsidRPr="00E23C2C">
        <w:rPr>
          <w:rFonts w:ascii="Times New Roman" w:hAnsi="Times New Roman" w:cs="Times New Roman"/>
          <w:b w:val="0"/>
          <w:sz w:val="24"/>
          <w:lang w:val="sr-Cyrl-CS"/>
        </w:rPr>
        <w:t>30</w:t>
      </w:r>
      <w:r w:rsidRPr="00E23C2C">
        <w:rPr>
          <w:rFonts w:ascii="Times New Roman" w:hAnsi="Times New Roman" w:cs="Times New Roman"/>
          <w:b w:val="0"/>
          <w:sz w:val="24"/>
          <w:lang w:val="sr-Cyrl-CS"/>
        </w:rPr>
        <w:t>.</w:t>
      </w:r>
    </w:p>
    <w:p w14:paraId="7730FDEA" w14:textId="0B3787D4" w:rsidR="003A4022" w:rsidRPr="00E23C2C" w:rsidRDefault="003A4022" w:rsidP="00321EA4">
      <w:pPr>
        <w:tabs>
          <w:tab w:val="left" w:pos="851"/>
        </w:tabs>
        <w:spacing w:after="0" w:line="240" w:lineRule="auto"/>
        <w:ind w:firstLine="567"/>
        <w:contextualSpacing/>
        <w:jc w:val="both"/>
        <w:rPr>
          <w:rFonts w:ascii="Times New Roman" w:hAnsi="Times New Roman" w:cs="Times New Roman"/>
          <w:sz w:val="24"/>
          <w:szCs w:val="24"/>
          <w:lang w:val="sr-Cyrl-CS"/>
        </w:rPr>
      </w:pPr>
      <w:r w:rsidRPr="00E23C2C">
        <w:rPr>
          <w:rFonts w:ascii="Times New Roman" w:hAnsi="Times New Roman" w:cs="Times New Roman"/>
          <w:sz w:val="24"/>
          <w:szCs w:val="24"/>
          <w:lang w:val="sr-Cyrl-CS"/>
        </w:rPr>
        <w:t xml:space="preserve">Ова уредба ступа на снагу осмог дана од дана објављивања у </w:t>
      </w:r>
      <w:r w:rsidR="00532D70" w:rsidRPr="00E23C2C">
        <w:rPr>
          <w:rFonts w:ascii="Times New Roman" w:hAnsi="Times New Roman" w:cs="Times New Roman"/>
          <w:sz w:val="24"/>
          <w:szCs w:val="24"/>
          <w:lang w:val="sr-Cyrl-CS"/>
        </w:rPr>
        <w:t>„</w:t>
      </w:r>
      <w:r w:rsidRPr="00E23C2C">
        <w:rPr>
          <w:rFonts w:ascii="Times New Roman" w:hAnsi="Times New Roman" w:cs="Times New Roman"/>
          <w:sz w:val="24"/>
          <w:szCs w:val="24"/>
          <w:lang w:val="sr-Cyrl-CS"/>
        </w:rPr>
        <w:t>Службеном гласнику Републике Србије</w:t>
      </w:r>
      <w:r w:rsidR="00254508" w:rsidRPr="00E23C2C">
        <w:rPr>
          <w:rFonts w:ascii="Times New Roman" w:hAnsi="Times New Roman" w:cs="Times New Roman"/>
          <w:sz w:val="24"/>
          <w:szCs w:val="24"/>
          <w:lang w:val="sr-Cyrl-CS"/>
        </w:rPr>
        <w:t>ˮ</w:t>
      </w:r>
      <w:r w:rsidRPr="00E23C2C">
        <w:rPr>
          <w:rFonts w:ascii="Times New Roman" w:hAnsi="Times New Roman" w:cs="Times New Roman"/>
          <w:sz w:val="24"/>
          <w:szCs w:val="24"/>
          <w:lang w:val="sr-Cyrl-CS"/>
        </w:rPr>
        <w:t>.</w:t>
      </w:r>
    </w:p>
    <w:p w14:paraId="6D7E206E" w14:textId="77777777" w:rsidR="002A77AB" w:rsidRPr="00E23C2C" w:rsidRDefault="002A77AB">
      <w:pPr>
        <w:pStyle w:val="Heading1"/>
        <w:spacing w:before="0" w:line="240" w:lineRule="auto"/>
        <w:rPr>
          <w:rFonts w:ascii="Times New Roman" w:hAnsi="Times New Roman" w:cs="Times New Roman"/>
          <w:b w:val="0"/>
          <w:sz w:val="24"/>
          <w:szCs w:val="24"/>
          <w:lang w:val="sr-Cyrl-CS"/>
        </w:rPr>
      </w:pPr>
    </w:p>
    <w:p w14:paraId="4A488F78" w14:textId="77777777" w:rsidR="002A77AB" w:rsidRPr="00E23C2C" w:rsidRDefault="002A77AB">
      <w:pPr>
        <w:pStyle w:val="Heading1"/>
        <w:spacing w:before="0" w:line="240" w:lineRule="auto"/>
        <w:rPr>
          <w:rFonts w:ascii="Times New Roman" w:hAnsi="Times New Roman" w:cs="Times New Roman"/>
          <w:b w:val="0"/>
          <w:sz w:val="24"/>
          <w:szCs w:val="24"/>
          <w:lang w:val="sr-Cyrl-CS"/>
        </w:rPr>
      </w:pPr>
    </w:p>
    <w:p w14:paraId="1F5F359D" w14:textId="62E5A312" w:rsidR="001131FE" w:rsidRPr="00E23C2C" w:rsidRDefault="001131FE" w:rsidP="00F70052">
      <w:pPr>
        <w:spacing w:after="0" w:line="240" w:lineRule="auto"/>
        <w:contextualSpacing/>
        <w:jc w:val="both"/>
        <w:rPr>
          <w:rFonts w:ascii="Times New Roman" w:eastAsia="Calibri" w:hAnsi="Times New Roman" w:cs="Times New Roman"/>
          <w:sz w:val="24"/>
          <w:szCs w:val="24"/>
          <w:lang w:val="sr-Cyrl-CS"/>
        </w:rPr>
      </w:pPr>
      <w:r w:rsidRPr="00E23C2C">
        <w:rPr>
          <w:rFonts w:ascii="Times New Roman" w:eastAsia="Calibri" w:hAnsi="Times New Roman" w:cs="Times New Roman"/>
          <w:sz w:val="24"/>
          <w:szCs w:val="24"/>
          <w:lang w:val="sr-Cyrl-CS"/>
        </w:rPr>
        <w:t>05 Број</w:t>
      </w:r>
      <w:r w:rsidR="00F70052" w:rsidRPr="00E23C2C">
        <w:rPr>
          <w:rFonts w:ascii="Times New Roman" w:eastAsia="Calibri" w:hAnsi="Times New Roman" w:cs="Times New Roman"/>
          <w:sz w:val="24"/>
          <w:szCs w:val="24"/>
          <w:lang w:val="sr-Cyrl-CS"/>
        </w:rPr>
        <w:t>: 110-6392/2022-1</w:t>
      </w:r>
      <w:r w:rsidRPr="00E23C2C">
        <w:rPr>
          <w:rFonts w:ascii="Times New Roman" w:eastAsia="Calibri" w:hAnsi="Times New Roman" w:cs="Times New Roman"/>
          <w:sz w:val="24"/>
          <w:szCs w:val="24"/>
          <w:lang w:val="sr-Cyrl-CS"/>
        </w:rPr>
        <w:t xml:space="preserve"> </w:t>
      </w:r>
    </w:p>
    <w:p w14:paraId="70F7C2D5" w14:textId="10A5C745" w:rsidR="001131FE" w:rsidRPr="00E23C2C" w:rsidRDefault="001131FE" w:rsidP="00F70052">
      <w:pPr>
        <w:spacing w:after="0" w:line="240" w:lineRule="auto"/>
        <w:contextualSpacing/>
        <w:jc w:val="both"/>
        <w:rPr>
          <w:rFonts w:ascii="Times New Roman" w:eastAsia="Calibri" w:hAnsi="Times New Roman" w:cs="Times New Roman"/>
          <w:sz w:val="24"/>
          <w:szCs w:val="24"/>
          <w:lang w:val="sr-Cyrl-CS"/>
        </w:rPr>
      </w:pPr>
      <w:r w:rsidRPr="00E23C2C">
        <w:rPr>
          <w:rFonts w:ascii="Times New Roman" w:eastAsia="Calibri" w:hAnsi="Times New Roman" w:cs="Times New Roman"/>
          <w:sz w:val="24"/>
          <w:szCs w:val="24"/>
          <w:lang w:val="sr-Cyrl-CS"/>
        </w:rPr>
        <w:t xml:space="preserve">У Београду, </w:t>
      </w:r>
      <w:r w:rsidR="00F70052" w:rsidRPr="00E23C2C">
        <w:rPr>
          <w:rFonts w:ascii="Times New Roman" w:eastAsia="Calibri" w:hAnsi="Times New Roman" w:cs="Times New Roman"/>
          <w:sz w:val="24"/>
          <w:szCs w:val="24"/>
          <w:lang w:val="sr-Cyrl-CS"/>
        </w:rPr>
        <w:t xml:space="preserve">6. октобра </w:t>
      </w:r>
      <w:r w:rsidRPr="00E23C2C">
        <w:rPr>
          <w:rFonts w:ascii="Times New Roman" w:eastAsia="Calibri" w:hAnsi="Times New Roman" w:cs="Times New Roman"/>
          <w:sz w:val="24"/>
          <w:szCs w:val="24"/>
          <w:lang w:val="sr-Cyrl-CS"/>
        </w:rPr>
        <w:t xml:space="preserve">2022. године   </w:t>
      </w:r>
    </w:p>
    <w:p w14:paraId="42DA4C1A" w14:textId="77777777" w:rsidR="00F70052" w:rsidRPr="00E23C2C" w:rsidRDefault="00F70052" w:rsidP="00F70052">
      <w:pPr>
        <w:spacing w:after="0" w:line="240" w:lineRule="auto"/>
        <w:contextualSpacing/>
        <w:jc w:val="both"/>
        <w:rPr>
          <w:rFonts w:ascii="Times New Roman" w:eastAsia="Calibri" w:hAnsi="Times New Roman" w:cs="Times New Roman"/>
          <w:sz w:val="24"/>
          <w:szCs w:val="24"/>
          <w:lang w:val="sr-Cyrl-CS"/>
        </w:rPr>
      </w:pPr>
    </w:p>
    <w:p w14:paraId="6BFA67FA" w14:textId="2B0BFF96" w:rsidR="001131FE" w:rsidRPr="00E23C2C" w:rsidRDefault="001131FE">
      <w:pPr>
        <w:spacing w:after="0" w:line="240" w:lineRule="auto"/>
        <w:ind w:firstLine="567"/>
        <w:contextualSpacing/>
        <w:jc w:val="center"/>
        <w:rPr>
          <w:rFonts w:ascii="Times New Roman" w:eastAsia="Calibri" w:hAnsi="Times New Roman" w:cs="Times New Roman"/>
          <w:sz w:val="24"/>
          <w:szCs w:val="24"/>
          <w:lang w:val="sr-Cyrl-CS"/>
        </w:rPr>
      </w:pPr>
      <w:r w:rsidRPr="00E23C2C">
        <w:rPr>
          <w:rFonts w:ascii="Times New Roman" w:eastAsia="Calibri" w:hAnsi="Times New Roman" w:cs="Times New Roman"/>
          <w:sz w:val="24"/>
          <w:szCs w:val="24"/>
          <w:lang w:val="sr-Cyrl-CS"/>
        </w:rPr>
        <w:t>В</w:t>
      </w:r>
      <w:r w:rsidR="00F70052" w:rsidRPr="00E23C2C">
        <w:rPr>
          <w:rFonts w:ascii="Times New Roman" w:eastAsia="Calibri" w:hAnsi="Times New Roman" w:cs="Times New Roman"/>
          <w:sz w:val="24"/>
          <w:szCs w:val="24"/>
          <w:lang w:val="sr-Cyrl-CS"/>
        </w:rPr>
        <w:t xml:space="preserve"> </w:t>
      </w:r>
      <w:r w:rsidRPr="00E23C2C">
        <w:rPr>
          <w:rFonts w:ascii="Times New Roman" w:eastAsia="Calibri" w:hAnsi="Times New Roman" w:cs="Times New Roman"/>
          <w:sz w:val="24"/>
          <w:szCs w:val="24"/>
          <w:lang w:val="sr-Cyrl-CS"/>
        </w:rPr>
        <w:t>Л</w:t>
      </w:r>
      <w:r w:rsidR="00F70052" w:rsidRPr="00E23C2C">
        <w:rPr>
          <w:rFonts w:ascii="Times New Roman" w:eastAsia="Calibri" w:hAnsi="Times New Roman" w:cs="Times New Roman"/>
          <w:sz w:val="24"/>
          <w:szCs w:val="24"/>
          <w:lang w:val="sr-Cyrl-CS"/>
        </w:rPr>
        <w:t xml:space="preserve"> </w:t>
      </w:r>
      <w:r w:rsidRPr="00E23C2C">
        <w:rPr>
          <w:rFonts w:ascii="Times New Roman" w:eastAsia="Calibri" w:hAnsi="Times New Roman" w:cs="Times New Roman"/>
          <w:sz w:val="24"/>
          <w:szCs w:val="24"/>
          <w:lang w:val="sr-Cyrl-CS"/>
        </w:rPr>
        <w:t>А</w:t>
      </w:r>
      <w:r w:rsidR="00F70052" w:rsidRPr="00E23C2C">
        <w:rPr>
          <w:rFonts w:ascii="Times New Roman" w:eastAsia="Calibri" w:hAnsi="Times New Roman" w:cs="Times New Roman"/>
          <w:sz w:val="24"/>
          <w:szCs w:val="24"/>
          <w:lang w:val="sr-Cyrl-CS"/>
        </w:rPr>
        <w:t xml:space="preserve"> </w:t>
      </w:r>
      <w:r w:rsidRPr="00E23C2C">
        <w:rPr>
          <w:rFonts w:ascii="Times New Roman" w:eastAsia="Calibri" w:hAnsi="Times New Roman" w:cs="Times New Roman"/>
          <w:sz w:val="24"/>
          <w:szCs w:val="24"/>
          <w:lang w:val="sr-Cyrl-CS"/>
        </w:rPr>
        <w:t>Д</w:t>
      </w:r>
      <w:r w:rsidR="00F70052" w:rsidRPr="00E23C2C">
        <w:rPr>
          <w:rFonts w:ascii="Times New Roman" w:eastAsia="Calibri" w:hAnsi="Times New Roman" w:cs="Times New Roman"/>
          <w:sz w:val="24"/>
          <w:szCs w:val="24"/>
          <w:lang w:val="sr-Cyrl-CS"/>
        </w:rPr>
        <w:t xml:space="preserve"> </w:t>
      </w:r>
      <w:r w:rsidRPr="00E23C2C">
        <w:rPr>
          <w:rFonts w:ascii="Times New Roman" w:eastAsia="Calibri" w:hAnsi="Times New Roman" w:cs="Times New Roman"/>
          <w:sz w:val="24"/>
          <w:szCs w:val="24"/>
          <w:lang w:val="sr-Cyrl-CS"/>
        </w:rPr>
        <w:t>А</w:t>
      </w:r>
    </w:p>
    <w:p w14:paraId="76686C4E" w14:textId="59172F17" w:rsidR="001131FE" w:rsidRPr="00E23C2C" w:rsidRDefault="001131FE">
      <w:pPr>
        <w:spacing w:after="0" w:line="240" w:lineRule="auto"/>
        <w:ind w:firstLine="567"/>
        <w:contextualSpacing/>
        <w:jc w:val="both"/>
        <w:rPr>
          <w:rFonts w:ascii="Times New Roman" w:eastAsia="Calibri" w:hAnsi="Times New Roman" w:cs="Times New Roman"/>
          <w:sz w:val="24"/>
          <w:szCs w:val="24"/>
          <w:lang w:val="sr-Cyrl-CS"/>
        </w:rPr>
      </w:pPr>
      <w:r w:rsidRPr="00E23C2C">
        <w:rPr>
          <w:rFonts w:ascii="Times New Roman" w:eastAsia="Calibri" w:hAnsi="Times New Roman" w:cs="Times New Roman"/>
          <w:sz w:val="24"/>
          <w:szCs w:val="24"/>
          <w:lang w:val="sr-Cyrl-CS"/>
        </w:rPr>
        <w:tab/>
      </w:r>
      <w:r w:rsidRPr="00E23C2C">
        <w:rPr>
          <w:rFonts w:ascii="Times New Roman" w:eastAsia="Calibri" w:hAnsi="Times New Roman" w:cs="Times New Roman"/>
          <w:sz w:val="24"/>
          <w:szCs w:val="24"/>
          <w:lang w:val="sr-Cyrl-CS"/>
        </w:rPr>
        <w:tab/>
      </w:r>
      <w:r w:rsidRPr="00E23C2C">
        <w:rPr>
          <w:rFonts w:ascii="Times New Roman" w:eastAsia="Calibri" w:hAnsi="Times New Roman" w:cs="Times New Roman"/>
          <w:sz w:val="24"/>
          <w:szCs w:val="24"/>
          <w:lang w:val="sr-Cyrl-CS"/>
        </w:rPr>
        <w:tab/>
      </w:r>
      <w:r w:rsidRPr="00E23C2C">
        <w:rPr>
          <w:rFonts w:ascii="Times New Roman" w:eastAsia="Calibri" w:hAnsi="Times New Roman" w:cs="Times New Roman"/>
          <w:sz w:val="24"/>
          <w:szCs w:val="24"/>
          <w:lang w:val="sr-Cyrl-CS"/>
        </w:rPr>
        <w:tab/>
      </w:r>
      <w:r w:rsidRPr="00E23C2C">
        <w:rPr>
          <w:rFonts w:ascii="Times New Roman" w:eastAsia="Calibri" w:hAnsi="Times New Roman" w:cs="Times New Roman"/>
          <w:sz w:val="24"/>
          <w:szCs w:val="24"/>
          <w:lang w:val="sr-Cyrl-CS"/>
        </w:rPr>
        <w:tab/>
      </w:r>
      <w:r w:rsidRPr="00E23C2C">
        <w:rPr>
          <w:rFonts w:ascii="Times New Roman" w:eastAsia="Calibri" w:hAnsi="Times New Roman" w:cs="Times New Roman"/>
          <w:sz w:val="24"/>
          <w:szCs w:val="24"/>
          <w:lang w:val="sr-Cyrl-CS"/>
        </w:rPr>
        <w:tab/>
      </w:r>
      <w:r w:rsidRPr="00E23C2C">
        <w:rPr>
          <w:rFonts w:ascii="Times New Roman" w:eastAsia="Calibri" w:hAnsi="Times New Roman" w:cs="Times New Roman"/>
          <w:sz w:val="24"/>
          <w:szCs w:val="24"/>
          <w:lang w:val="sr-Cyrl-CS"/>
        </w:rPr>
        <w:tab/>
      </w:r>
      <w:r w:rsidRPr="00E23C2C">
        <w:rPr>
          <w:rFonts w:ascii="Times New Roman" w:eastAsia="Calibri" w:hAnsi="Times New Roman" w:cs="Times New Roman"/>
          <w:sz w:val="24"/>
          <w:szCs w:val="24"/>
          <w:lang w:val="sr-Cyrl-CS"/>
        </w:rPr>
        <w:tab/>
      </w:r>
      <w:r w:rsidRPr="00E23C2C">
        <w:rPr>
          <w:rFonts w:ascii="Times New Roman" w:eastAsia="Calibri" w:hAnsi="Times New Roman" w:cs="Times New Roman"/>
          <w:sz w:val="24"/>
          <w:szCs w:val="24"/>
          <w:lang w:val="sr-Cyrl-CS"/>
        </w:rPr>
        <w:tab/>
      </w:r>
      <w:r w:rsidRPr="00E23C2C">
        <w:rPr>
          <w:rFonts w:ascii="Times New Roman" w:eastAsia="Calibri" w:hAnsi="Times New Roman" w:cs="Times New Roman"/>
          <w:sz w:val="24"/>
          <w:szCs w:val="24"/>
          <w:lang w:val="sr-Cyrl-CS"/>
        </w:rPr>
        <w:tab/>
      </w:r>
    </w:p>
    <w:p w14:paraId="47E7EB37" w14:textId="77777777" w:rsidR="00F70052" w:rsidRPr="00E23C2C" w:rsidRDefault="00F70052">
      <w:pPr>
        <w:spacing w:after="0" w:line="240" w:lineRule="auto"/>
        <w:ind w:firstLine="567"/>
        <w:contextualSpacing/>
        <w:jc w:val="right"/>
        <w:rPr>
          <w:rFonts w:ascii="Times New Roman" w:eastAsia="Calibri" w:hAnsi="Times New Roman" w:cs="Times New Roman"/>
          <w:sz w:val="24"/>
          <w:szCs w:val="24"/>
          <w:lang w:val="sr-Cyrl-CS"/>
        </w:rPr>
      </w:pPr>
    </w:p>
    <w:p w14:paraId="416DE1C8" w14:textId="30536D6B" w:rsidR="001131FE" w:rsidRPr="00E23C2C" w:rsidRDefault="00287AE4" w:rsidP="00287AE4">
      <w:pPr>
        <w:spacing w:after="0" w:line="240" w:lineRule="auto"/>
        <w:ind w:firstLine="567"/>
        <w:contextualSpacing/>
        <w:jc w:val="center"/>
        <w:rPr>
          <w:rFonts w:ascii="Times New Roman" w:eastAsia="Calibri" w:hAnsi="Times New Roman" w:cs="Times New Roman"/>
          <w:sz w:val="24"/>
          <w:szCs w:val="24"/>
          <w:lang w:val="sr-Cyrl-CS"/>
        </w:rPr>
      </w:pPr>
      <w:r w:rsidRPr="00E23C2C">
        <w:rPr>
          <w:rFonts w:ascii="Times New Roman" w:eastAsia="Calibri" w:hAnsi="Times New Roman" w:cs="Times New Roman"/>
          <w:sz w:val="24"/>
          <w:szCs w:val="24"/>
          <w:lang w:val="sr-Cyrl-CS"/>
        </w:rPr>
        <w:t xml:space="preserve">                                                                                                              </w:t>
      </w:r>
      <w:r w:rsidR="00D97193" w:rsidRPr="00E23C2C">
        <w:rPr>
          <w:rFonts w:ascii="Times New Roman" w:eastAsia="Calibri" w:hAnsi="Times New Roman" w:cs="Times New Roman"/>
          <w:sz w:val="24"/>
          <w:szCs w:val="24"/>
          <w:lang w:val="sr-Cyrl-CS"/>
        </w:rPr>
        <w:t>ПРЕДСЕДНИК</w:t>
      </w:r>
    </w:p>
    <w:p w14:paraId="516FACB4" w14:textId="77777777" w:rsidR="00F70052" w:rsidRPr="00E23C2C" w:rsidRDefault="00F70052">
      <w:pPr>
        <w:spacing w:after="0" w:line="240" w:lineRule="auto"/>
        <w:ind w:firstLine="567"/>
        <w:contextualSpacing/>
        <w:jc w:val="right"/>
        <w:rPr>
          <w:rFonts w:ascii="Times New Roman" w:eastAsia="Calibri" w:hAnsi="Times New Roman" w:cs="Times New Roman"/>
          <w:sz w:val="24"/>
          <w:szCs w:val="24"/>
          <w:lang w:val="sr-Cyrl-CS"/>
        </w:rPr>
      </w:pPr>
    </w:p>
    <w:p w14:paraId="48F309D3" w14:textId="3F2CB808" w:rsidR="00F70052" w:rsidRPr="00E23C2C" w:rsidRDefault="00F70052">
      <w:pPr>
        <w:spacing w:after="0" w:line="240" w:lineRule="auto"/>
        <w:ind w:firstLine="567"/>
        <w:contextualSpacing/>
        <w:jc w:val="right"/>
        <w:rPr>
          <w:rFonts w:ascii="Times New Roman" w:eastAsia="Calibri" w:hAnsi="Times New Roman" w:cs="Times New Roman"/>
          <w:sz w:val="24"/>
          <w:szCs w:val="24"/>
          <w:lang w:val="sr-Cyrl-CS"/>
        </w:rPr>
      </w:pPr>
    </w:p>
    <w:p w14:paraId="319CD3AA" w14:textId="725233E2" w:rsidR="00F70052" w:rsidRPr="00E23C2C" w:rsidRDefault="00F70052">
      <w:pPr>
        <w:spacing w:after="0" w:line="240" w:lineRule="auto"/>
        <w:ind w:firstLine="567"/>
        <w:contextualSpacing/>
        <w:jc w:val="right"/>
        <w:rPr>
          <w:rFonts w:ascii="Times New Roman" w:hAnsi="Times New Roman" w:cs="Times New Roman"/>
          <w:sz w:val="24"/>
          <w:szCs w:val="24"/>
          <w:lang w:val="sr-Cyrl-CS"/>
        </w:rPr>
      </w:pPr>
      <w:r w:rsidRPr="00E23C2C">
        <w:rPr>
          <w:rFonts w:ascii="Times New Roman" w:eastAsia="Calibri" w:hAnsi="Times New Roman" w:cs="Times New Roman"/>
          <w:sz w:val="24"/>
          <w:szCs w:val="24"/>
          <w:lang w:val="sr-Cyrl-CS"/>
        </w:rPr>
        <w:t>Ана Брнабић, с.р.</w:t>
      </w:r>
    </w:p>
    <w:p w14:paraId="2F7B9C9C" w14:textId="77777777" w:rsidR="001131FE" w:rsidRPr="00E23C2C" w:rsidRDefault="001131FE">
      <w:pPr>
        <w:tabs>
          <w:tab w:val="left" w:pos="851"/>
        </w:tabs>
        <w:spacing w:after="0" w:line="240" w:lineRule="auto"/>
        <w:ind w:firstLine="567"/>
        <w:contextualSpacing/>
        <w:jc w:val="both"/>
        <w:rPr>
          <w:rFonts w:ascii="Times New Roman" w:hAnsi="Times New Roman" w:cs="Times New Roman"/>
          <w:sz w:val="24"/>
          <w:szCs w:val="24"/>
          <w:lang w:val="sr-Cyrl-CS"/>
        </w:rPr>
      </w:pPr>
    </w:p>
    <w:p w14:paraId="3433D62D" w14:textId="77777777" w:rsidR="001131FE" w:rsidRPr="00E23C2C" w:rsidRDefault="001131FE">
      <w:pPr>
        <w:pStyle w:val="Heading1"/>
        <w:spacing w:before="0" w:line="240" w:lineRule="auto"/>
        <w:rPr>
          <w:rFonts w:ascii="Times New Roman" w:hAnsi="Times New Roman" w:cs="Times New Roman"/>
          <w:b w:val="0"/>
          <w:sz w:val="24"/>
          <w:szCs w:val="24"/>
          <w:lang w:val="sr-Cyrl-CS"/>
        </w:rPr>
      </w:pPr>
    </w:p>
    <w:p w14:paraId="799F6721" w14:textId="7DB94CFF" w:rsidR="00D97193" w:rsidRPr="00E23C2C" w:rsidRDefault="00D97193" w:rsidP="00D97193">
      <w:pPr>
        <w:pStyle w:val="Heading1"/>
        <w:spacing w:before="0" w:line="240" w:lineRule="auto"/>
        <w:jc w:val="left"/>
        <w:rPr>
          <w:rFonts w:ascii="Times New Roman" w:hAnsi="Times New Roman" w:cs="Times New Roman"/>
          <w:b w:val="0"/>
          <w:sz w:val="24"/>
          <w:szCs w:val="24"/>
          <w:lang w:val="sr-Cyrl-CS"/>
        </w:rPr>
      </w:pPr>
    </w:p>
    <w:sectPr w:rsidR="00D97193" w:rsidRPr="00E23C2C" w:rsidSect="00A93088">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8A3BF" w14:textId="77777777" w:rsidR="00D533E5" w:rsidRDefault="00D533E5" w:rsidP="00A93088">
      <w:pPr>
        <w:spacing w:after="0" w:line="240" w:lineRule="auto"/>
      </w:pPr>
      <w:r>
        <w:separator/>
      </w:r>
    </w:p>
  </w:endnote>
  <w:endnote w:type="continuationSeparator" w:id="0">
    <w:p w14:paraId="2197FACC" w14:textId="77777777" w:rsidR="00D533E5" w:rsidRDefault="00D533E5" w:rsidP="00A93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5491232"/>
      <w:docPartObj>
        <w:docPartGallery w:val="Page Numbers (Bottom of Page)"/>
        <w:docPartUnique/>
      </w:docPartObj>
    </w:sdtPr>
    <w:sdtEndPr>
      <w:rPr>
        <w:noProof/>
      </w:rPr>
    </w:sdtEndPr>
    <w:sdtContent>
      <w:p w14:paraId="209A90E3" w14:textId="34265B4B" w:rsidR="00A93088" w:rsidRDefault="00A93088">
        <w:pPr>
          <w:pStyle w:val="Footer"/>
          <w:jc w:val="right"/>
        </w:pPr>
        <w:r>
          <w:fldChar w:fldCharType="begin"/>
        </w:r>
        <w:r>
          <w:instrText xml:space="preserve"> PAGE   \* MERGEFORMAT </w:instrText>
        </w:r>
        <w:r>
          <w:fldChar w:fldCharType="separate"/>
        </w:r>
        <w:r w:rsidR="00775984">
          <w:rPr>
            <w:noProof/>
          </w:rPr>
          <w:t>6</w:t>
        </w:r>
        <w:r>
          <w:rPr>
            <w:noProof/>
          </w:rPr>
          <w:fldChar w:fldCharType="end"/>
        </w:r>
      </w:p>
    </w:sdtContent>
  </w:sdt>
  <w:p w14:paraId="2BED467B" w14:textId="77777777" w:rsidR="00A93088" w:rsidRDefault="00A930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0AF35" w14:textId="77777777" w:rsidR="00D533E5" w:rsidRDefault="00D533E5" w:rsidP="00A93088">
      <w:pPr>
        <w:spacing w:after="0" w:line="240" w:lineRule="auto"/>
      </w:pPr>
      <w:r>
        <w:separator/>
      </w:r>
    </w:p>
  </w:footnote>
  <w:footnote w:type="continuationSeparator" w:id="0">
    <w:p w14:paraId="032DC0F7" w14:textId="77777777" w:rsidR="00D533E5" w:rsidRDefault="00D533E5" w:rsidP="00A930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E4798"/>
    <w:multiLevelType w:val="hybridMultilevel"/>
    <w:tmpl w:val="A9209A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CB0B60"/>
    <w:multiLevelType w:val="hybridMultilevel"/>
    <w:tmpl w:val="151637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892E24"/>
    <w:multiLevelType w:val="hybridMultilevel"/>
    <w:tmpl w:val="1C9E408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889639A"/>
    <w:multiLevelType w:val="hybridMultilevel"/>
    <w:tmpl w:val="E8C45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590FA3"/>
    <w:multiLevelType w:val="hybridMultilevel"/>
    <w:tmpl w:val="083658C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6760A6"/>
    <w:multiLevelType w:val="hybridMultilevel"/>
    <w:tmpl w:val="8250CBC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69D0607"/>
    <w:multiLevelType w:val="hybridMultilevel"/>
    <w:tmpl w:val="C074D28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BE07F8"/>
    <w:multiLevelType w:val="hybridMultilevel"/>
    <w:tmpl w:val="E0B2BB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947054"/>
    <w:multiLevelType w:val="hybridMultilevel"/>
    <w:tmpl w:val="BEDA40C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34A1519B"/>
    <w:multiLevelType w:val="hybridMultilevel"/>
    <w:tmpl w:val="94ECD0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4DC0CA3"/>
    <w:multiLevelType w:val="hybridMultilevel"/>
    <w:tmpl w:val="DCCE507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661F44"/>
    <w:multiLevelType w:val="hybridMultilevel"/>
    <w:tmpl w:val="5246A2F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165F76"/>
    <w:multiLevelType w:val="hybridMultilevel"/>
    <w:tmpl w:val="171E42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F9088B"/>
    <w:multiLevelType w:val="hybridMultilevel"/>
    <w:tmpl w:val="E8884882"/>
    <w:lvl w:ilvl="0" w:tplc="7C4E4E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9FD3C9D"/>
    <w:multiLevelType w:val="hybridMultilevel"/>
    <w:tmpl w:val="539C172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4ED626A1"/>
    <w:multiLevelType w:val="hybridMultilevel"/>
    <w:tmpl w:val="585AF94E"/>
    <w:lvl w:ilvl="0" w:tplc="5DC48E78">
      <w:start w:val="6"/>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767695"/>
    <w:multiLevelType w:val="hybridMultilevel"/>
    <w:tmpl w:val="1DBAE55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9917BE"/>
    <w:multiLevelType w:val="hybridMultilevel"/>
    <w:tmpl w:val="F3AEE5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5950C9"/>
    <w:multiLevelType w:val="hybridMultilevel"/>
    <w:tmpl w:val="378A09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5774895"/>
    <w:multiLevelType w:val="hybridMultilevel"/>
    <w:tmpl w:val="75D290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5E450E"/>
    <w:multiLevelType w:val="hybridMultilevel"/>
    <w:tmpl w:val="4160593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738A4254"/>
    <w:multiLevelType w:val="hybridMultilevel"/>
    <w:tmpl w:val="C240A36A"/>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2" w15:restartNumberingAfterBreak="0">
    <w:nsid w:val="7BCE5F15"/>
    <w:multiLevelType w:val="hybridMultilevel"/>
    <w:tmpl w:val="726297F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16cid:durableId="343628924">
    <w:abstractNumId w:val="4"/>
  </w:num>
  <w:num w:numId="2" w16cid:durableId="65878170">
    <w:abstractNumId w:val="16"/>
  </w:num>
  <w:num w:numId="3" w16cid:durableId="1619221290">
    <w:abstractNumId w:val="5"/>
  </w:num>
  <w:num w:numId="4" w16cid:durableId="1121652632">
    <w:abstractNumId w:val="9"/>
  </w:num>
  <w:num w:numId="5" w16cid:durableId="746273103">
    <w:abstractNumId w:val="3"/>
  </w:num>
  <w:num w:numId="6" w16cid:durableId="350181835">
    <w:abstractNumId w:val="10"/>
  </w:num>
  <w:num w:numId="7" w16cid:durableId="383873253">
    <w:abstractNumId w:val="17"/>
  </w:num>
  <w:num w:numId="8" w16cid:durableId="2069037673">
    <w:abstractNumId w:val="12"/>
  </w:num>
  <w:num w:numId="9" w16cid:durableId="940986386">
    <w:abstractNumId w:val="19"/>
  </w:num>
  <w:num w:numId="10" w16cid:durableId="1425565234">
    <w:abstractNumId w:val="13"/>
  </w:num>
  <w:num w:numId="11" w16cid:durableId="1248882669">
    <w:abstractNumId w:val="0"/>
  </w:num>
  <w:num w:numId="12" w16cid:durableId="333530829">
    <w:abstractNumId w:val="1"/>
  </w:num>
  <w:num w:numId="13" w16cid:durableId="1156799238">
    <w:abstractNumId w:val="7"/>
  </w:num>
  <w:num w:numId="14" w16cid:durableId="1577351566">
    <w:abstractNumId w:val="11"/>
  </w:num>
  <w:num w:numId="15" w16cid:durableId="1329213770">
    <w:abstractNumId w:val="18"/>
  </w:num>
  <w:num w:numId="16" w16cid:durableId="1878197870">
    <w:abstractNumId w:val="6"/>
  </w:num>
  <w:num w:numId="17" w16cid:durableId="224269336">
    <w:abstractNumId w:val="21"/>
  </w:num>
  <w:num w:numId="18" w16cid:durableId="568225059">
    <w:abstractNumId w:val="15"/>
  </w:num>
  <w:num w:numId="19" w16cid:durableId="301272473">
    <w:abstractNumId w:val="2"/>
  </w:num>
  <w:num w:numId="20" w16cid:durableId="1634827976">
    <w:abstractNumId w:val="20"/>
  </w:num>
  <w:num w:numId="21" w16cid:durableId="1799494695">
    <w:abstractNumId w:val="14"/>
  </w:num>
  <w:num w:numId="22" w16cid:durableId="1795556164">
    <w:abstractNumId w:val="22"/>
  </w:num>
  <w:num w:numId="23" w16cid:durableId="6869548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022"/>
    <w:rsid w:val="00007D40"/>
    <w:rsid w:val="00012CA7"/>
    <w:rsid w:val="00040514"/>
    <w:rsid w:val="00042EBF"/>
    <w:rsid w:val="00050885"/>
    <w:rsid w:val="00064029"/>
    <w:rsid w:val="00070DC4"/>
    <w:rsid w:val="00070DFC"/>
    <w:rsid w:val="000710AB"/>
    <w:rsid w:val="0007631B"/>
    <w:rsid w:val="00085247"/>
    <w:rsid w:val="00085446"/>
    <w:rsid w:val="000876EC"/>
    <w:rsid w:val="000917E3"/>
    <w:rsid w:val="000A5571"/>
    <w:rsid w:val="000B6E43"/>
    <w:rsid w:val="000C0C57"/>
    <w:rsid w:val="000C3FF6"/>
    <w:rsid w:val="000C4055"/>
    <w:rsid w:val="000C698E"/>
    <w:rsid w:val="000D39D5"/>
    <w:rsid w:val="000D4D41"/>
    <w:rsid w:val="000E13D7"/>
    <w:rsid w:val="000E3344"/>
    <w:rsid w:val="000F00D5"/>
    <w:rsid w:val="000F3A13"/>
    <w:rsid w:val="000F4C82"/>
    <w:rsid w:val="000F6115"/>
    <w:rsid w:val="001131FE"/>
    <w:rsid w:val="001162EE"/>
    <w:rsid w:val="00120947"/>
    <w:rsid w:val="00120FB3"/>
    <w:rsid w:val="00124A49"/>
    <w:rsid w:val="00125DCF"/>
    <w:rsid w:val="00130D93"/>
    <w:rsid w:val="00130DE2"/>
    <w:rsid w:val="00132B1E"/>
    <w:rsid w:val="00135A0F"/>
    <w:rsid w:val="00151465"/>
    <w:rsid w:val="001560A5"/>
    <w:rsid w:val="001629D1"/>
    <w:rsid w:val="00167244"/>
    <w:rsid w:val="0017040C"/>
    <w:rsid w:val="00184761"/>
    <w:rsid w:val="00184F68"/>
    <w:rsid w:val="00185078"/>
    <w:rsid w:val="001B1FA9"/>
    <w:rsid w:val="001C207B"/>
    <w:rsid w:val="001D7D23"/>
    <w:rsid w:val="001F0E94"/>
    <w:rsid w:val="001F44D1"/>
    <w:rsid w:val="001F5742"/>
    <w:rsid w:val="00204559"/>
    <w:rsid w:val="00212C0D"/>
    <w:rsid w:val="00237209"/>
    <w:rsid w:val="00254508"/>
    <w:rsid w:val="00260CDD"/>
    <w:rsid w:val="002621BC"/>
    <w:rsid w:val="00272656"/>
    <w:rsid w:val="002742AE"/>
    <w:rsid w:val="002805B6"/>
    <w:rsid w:val="00280C81"/>
    <w:rsid w:val="00287AE4"/>
    <w:rsid w:val="002A77AB"/>
    <w:rsid w:val="002B20A9"/>
    <w:rsid w:val="002B4DB0"/>
    <w:rsid w:val="002C6F67"/>
    <w:rsid w:val="002D4654"/>
    <w:rsid w:val="002E0F19"/>
    <w:rsid w:val="002F3233"/>
    <w:rsid w:val="0030263A"/>
    <w:rsid w:val="00306849"/>
    <w:rsid w:val="00315194"/>
    <w:rsid w:val="0032122E"/>
    <w:rsid w:val="00321EA4"/>
    <w:rsid w:val="00324C2B"/>
    <w:rsid w:val="00330C2E"/>
    <w:rsid w:val="00346C9B"/>
    <w:rsid w:val="00353ACA"/>
    <w:rsid w:val="003561AE"/>
    <w:rsid w:val="00356754"/>
    <w:rsid w:val="00362586"/>
    <w:rsid w:val="0037181F"/>
    <w:rsid w:val="00384CBF"/>
    <w:rsid w:val="003870FF"/>
    <w:rsid w:val="00395B21"/>
    <w:rsid w:val="00397F97"/>
    <w:rsid w:val="003A36B6"/>
    <w:rsid w:val="003A4022"/>
    <w:rsid w:val="003B408D"/>
    <w:rsid w:val="003B64C0"/>
    <w:rsid w:val="003C5F0D"/>
    <w:rsid w:val="003D3DB4"/>
    <w:rsid w:val="003D4195"/>
    <w:rsid w:val="003E1760"/>
    <w:rsid w:val="003E2F86"/>
    <w:rsid w:val="003E47C9"/>
    <w:rsid w:val="003F133D"/>
    <w:rsid w:val="003F4B4F"/>
    <w:rsid w:val="00405337"/>
    <w:rsid w:val="00410AF0"/>
    <w:rsid w:val="00412153"/>
    <w:rsid w:val="00424A0A"/>
    <w:rsid w:val="0042509B"/>
    <w:rsid w:val="004358ED"/>
    <w:rsid w:val="00440154"/>
    <w:rsid w:val="00442A32"/>
    <w:rsid w:val="004433B3"/>
    <w:rsid w:val="00444D60"/>
    <w:rsid w:val="00455506"/>
    <w:rsid w:val="00471D3C"/>
    <w:rsid w:val="004720D8"/>
    <w:rsid w:val="0047422C"/>
    <w:rsid w:val="004744C7"/>
    <w:rsid w:val="0047579C"/>
    <w:rsid w:val="004867E7"/>
    <w:rsid w:val="004B0EB4"/>
    <w:rsid w:val="004C2553"/>
    <w:rsid w:val="004D47D6"/>
    <w:rsid w:val="004D4F9D"/>
    <w:rsid w:val="004E258D"/>
    <w:rsid w:val="004E4C58"/>
    <w:rsid w:val="004E4EEC"/>
    <w:rsid w:val="004E5360"/>
    <w:rsid w:val="004F017B"/>
    <w:rsid w:val="005108F8"/>
    <w:rsid w:val="005221D4"/>
    <w:rsid w:val="00527CF0"/>
    <w:rsid w:val="00531A58"/>
    <w:rsid w:val="00532D70"/>
    <w:rsid w:val="00552ABF"/>
    <w:rsid w:val="00556036"/>
    <w:rsid w:val="005602D8"/>
    <w:rsid w:val="0059780F"/>
    <w:rsid w:val="005A1307"/>
    <w:rsid w:val="005B234C"/>
    <w:rsid w:val="005B777D"/>
    <w:rsid w:val="005C2353"/>
    <w:rsid w:val="005C3AF0"/>
    <w:rsid w:val="005D0BFF"/>
    <w:rsid w:val="005E07A8"/>
    <w:rsid w:val="006036FD"/>
    <w:rsid w:val="00603C17"/>
    <w:rsid w:val="006105BE"/>
    <w:rsid w:val="006162C6"/>
    <w:rsid w:val="00624520"/>
    <w:rsid w:val="006307A3"/>
    <w:rsid w:val="0063394F"/>
    <w:rsid w:val="006369AA"/>
    <w:rsid w:val="00643B45"/>
    <w:rsid w:val="0066190B"/>
    <w:rsid w:val="006649AD"/>
    <w:rsid w:val="00670011"/>
    <w:rsid w:val="006700CE"/>
    <w:rsid w:val="00672193"/>
    <w:rsid w:val="006737AF"/>
    <w:rsid w:val="0067613F"/>
    <w:rsid w:val="00676B03"/>
    <w:rsid w:val="006865DD"/>
    <w:rsid w:val="00692AF3"/>
    <w:rsid w:val="006B1D0D"/>
    <w:rsid w:val="006C01BF"/>
    <w:rsid w:val="006C3DA3"/>
    <w:rsid w:val="006C79EB"/>
    <w:rsid w:val="006D7DF2"/>
    <w:rsid w:val="006E0303"/>
    <w:rsid w:val="006F6A91"/>
    <w:rsid w:val="00727514"/>
    <w:rsid w:val="007449EB"/>
    <w:rsid w:val="0074538E"/>
    <w:rsid w:val="00745A08"/>
    <w:rsid w:val="007468AA"/>
    <w:rsid w:val="0075560C"/>
    <w:rsid w:val="00764044"/>
    <w:rsid w:val="00775984"/>
    <w:rsid w:val="00776679"/>
    <w:rsid w:val="00776A4C"/>
    <w:rsid w:val="007869EE"/>
    <w:rsid w:val="007901FC"/>
    <w:rsid w:val="00790383"/>
    <w:rsid w:val="007928E7"/>
    <w:rsid w:val="00796D5F"/>
    <w:rsid w:val="007A0C34"/>
    <w:rsid w:val="007A68C1"/>
    <w:rsid w:val="007B1AD9"/>
    <w:rsid w:val="007F5646"/>
    <w:rsid w:val="007F7A22"/>
    <w:rsid w:val="00811D30"/>
    <w:rsid w:val="00822220"/>
    <w:rsid w:val="0082351E"/>
    <w:rsid w:val="00823A41"/>
    <w:rsid w:val="008333F6"/>
    <w:rsid w:val="00836DF2"/>
    <w:rsid w:val="00837268"/>
    <w:rsid w:val="00840172"/>
    <w:rsid w:val="0084227B"/>
    <w:rsid w:val="008450D5"/>
    <w:rsid w:val="008464DF"/>
    <w:rsid w:val="008503A2"/>
    <w:rsid w:val="00856965"/>
    <w:rsid w:val="00863F7F"/>
    <w:rsid w:val="008730AF"/>
    <w:rsid w:val="00884C5F"/>
    <w:rsid w:val="00895E0C"/>
    <w:rsid w:val="008A5DBC"/>
    <w:rsid w:val="008C5E8D"/>
    <w:rsid w:val="008C6636"/>
    <w:rsid w:val="008D456C"/>
    <w:rsid w:val="008E4FBE"/>
    <w:rsid w:val="00902B0F"/>
    <w:rsid w:val="009135F3"/>
    <w:rsid w:val="0091597A"/>
    <w:rsid w:val="00920433"/>
    <w:rsid w:val="0092510A"/>
    <w:rsid w:val="00941E5D"/>
    <w:rsid w:val="0094419B"/>
    <w:rsid w:val="00950CC5"/>
    <w:rsid w:val="00952C88"/>
    <w:rsid w:val="00963B4D"/>
    <w:rsid w:val="00974390"/>
    <w:rsid w:val="0097722B"/>
    <w:rsid w:val="0098137E"/>
    <w:rsid w:val="00983A21"/>
    <w:rsid w:val="009879E0"/>
    <w:rsid w:val="009B5AFC"/>
    <w:rsid w:val="009D0F1C"/>
    <w:rsid w:val="009D696D"/>
    <w:rsid w:val="009E2194"/>
    <w:rsid w:val="009E71F7"/>
    <w:rsid w:val="009F0738"/>
    <w:rsid w:val="009F44A7"/>
    <w:rsid w:val="00A02CCB"/>
    <w:rsid w:val="00A12641"/>
    <w:rsid w:val="00A1372C"/>
    <w:rsid w:val="00A17F0F"/>
    <w:rsid w:val="00A349F5"/>
    <w:rsid w:val="00A434D0"/>
    <w:rsid w:val="00A474FE"/>
    <w:rsid w:val="00A47663"/>
    <w:rsid w:val="00A50D1A"/>
    <w:rsid w:val="00A53943"/>
    <w:rsid w:val="00A5450F"/>
    <w:rsid w:val="00A72B2F"/>
    <w:rsid w:val="00A72DB9"/>
    <w:rsid w:val="00A93088"/>
    <w:rsid w:val="00A94F1E"/>
    <w:rsid w:val="00A96074"/>
    <w:rsid w:val="00A9746E"/>
    <w:rsid w:val="00AA0F58"/>
    <w:rsid w:val="00AA60EF"/>
    <w:rsid w:val="00AB763E"/>
    <w:rsid w:val="00AC130F"/>
    <w:rsid w:val="00AC3116"/>
    <w:rsid w:val="00AC50BD"/>
    <w:rsid w:val="00AF06DB"/>
    <w:rsid w:val="00AF1533"/>
    <w:rsid w:val="00B01A94"/>
    <w:rsid w:val="00B02F15"/>
    <w:rsid w:val="00B1619D"/>
    <w:rsid w:val="00B21565"/>
    <w:rsid w:val="00B216CD"/>
    <w:rsid w:val="00B25A3E"/>
    <w:rsid w:val="00B44DFC"/>
    <w:rsid w:val="00B4565F"/>
    <w:rsid w:val="00B47B48"/>
    <w:rsid w:val="00B60F99"/>
    <w:rsid w:val="00B70B17"/>
    <w:rsid w:val="00B82A00"/>
    <w:rsid w:val="00BA1D8C"/>
    <w:rsid w:val="00BD6FB4"/>
    <w:rsid w:val="00BD739E"/>
    <w:rsid w:val="00BD775C"/>
    <w:rsid w:val="00BE2D94"/>
    <w:rsid w:val="00BE46DD"/>
    <w:rsid w:val="00BF73F4"/>
    <w:rsid w:val="00C016E8"/>
    <w:rsid w:val="00C0242B"/>
    <w:rsid w:val="00C03022"/>
    <w:rsid w:val="00C10951"/>
    <w:rsid w:val="00C17B63"/>
    <w:rsid w:val="00C25F2B"/>
    <w:rsid w:val="00C33BB1"/>
    <w:rsid w:val="00C4109D"/>
    <w:rsid w:val="00C56EC1"/>
    <w:rsid w:val="00C57DB4"/>
    <w:rsid w:val="00C62F34"/>
    <w:rsid w:val="00C6516B"/>
    <w:rsid w:val="00C7132C"/>
    <w:rsid w:val="00C76D34"/>
    <w:rsid w:val="00C85136"/>
    <w:rsid w:val="00C8557D"/>
    <w:rsid w:val="00C92425"/>
    <w:rsid w:val="00C95403"/>
    <w:rsid w:val="00CA290F"/>
    <w:rsid w:val="00CB4A40"/>
    <w:rsid w:val="00CB7867"/>
    <w:rsid w:val="00CC21EE"/>
    <w:rsid w:val="00CC3B72"/>
    <w:rsid w:val="00CD6ACF"/>
    <w:rsid w:val="00CF637F"/>
    <w:rsid w:val="00CF79A6"/>
    <w:rsid w:val="00D10303"/>
    <w:rsid w:val="00D12FAD"/>
    <w:rsid w:val="00D16048"/>
    <w:rsid w:val="00D245CA"/>
    <w:rsid w:val="00D40E03"/>
    <w:rsid w:val="00D47045"/>
    <w:rsid w:val="00D533E5"/>
    <w:rsid w:val="00D55BEC"/>
    <w:rsid w:val="00D5602A"/>
    <w:rsid w:val="00D60EC4"/>
    <w:rsid w:val="00D641BB"/>
    <w:rsid w:val="00D67DD0"/>
    <w:rsid w:val="00D97193"/>
    <w:rsid w:val="00DA5983"/>
    <w:rsid w:val="00DB31C7"/>
    <w:rsid w:val="00DC330D"/>
    <w:rsid w:val="00DD5814"/>
    <w:rsid w:val="00DE04BC"/>
    <w:rsid w:val="00DE742A"/>
    <w:rsid w:val="00DF3A19"/>
    <w:rsid w:val="00DF6EAF"/>
    <w:rsid w:val="00E02D13"/>
    <w:rsid w:val="00E06647"/>
    <w:rsid w:val="00E16898"/>
    <w:rsid w:val="00E233E7"/>
    <w:rsid w:val="00E237D9"/>
    <w:rsid w:val="00E23C2C"/>
    <w:rsid w:val="00E255ED"/>
    <w:rsid w:val="00E32892"/>
    <w:rsid w:val="00E36CC9"/>
    <w:rsid w:val="00E51A89"/>
    <w:rsid w:val="00E60BB0"/>
    <w:rsid w:val="00E6452D"/>
    <w:rsid w:val="00E674A7"/>
    <w:rsid w:val="00E74935"/>
    <w:rsid w:val="00E77A8C"/>
    <w:rsid w:val="00E92AC1"/>
    <w:rsid w:val="00EA2B93"/>
    <w:rsid w:val="00EC596E"/>
    <w:rsid w:val="00EF5F1B"/>
    <w:rsid w:val="00F0063A"/>
    <w:rsid w:val="00F15580"/>
    <w:rsid w:val="00F36C10"/>
    <w:rsid w:val="00F376AC"/>
    <w:rsid w:val="00F472CD"/>
    <w:rsid w:val="00F5456C"/>
    <w:rsid w:val="00F67CF8"/>
    <w:rsid w:val="00F70052"/>
    <w:rsid w:val="00F93DA3"/>
    <w:rsid w:val="00F94296"/>
    <w:rsid w:val="00FA02BB"/>
    <w:rsid w:val="00FA16BA"/>
    <w:rsid w:val="00FA2AE1"/>
    <w:rsid w:val="00FA60F0"/>
    <w:rsid w:val="00FD54C8"/>
    <w:rsid w:val="00FE786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C1602"/>
  <w15:chartTrackingRefBased/>
  <w15:docId w15:val="{8CFC517B-818B-44E6-9D65-57F0A2779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4022"/>
    <w:rPr>
      <w:lang w:val="en-US"/>
    </w:rPr>
  </w:style>
  <w:style w:type="paragraph" w:styleId="Heading1">
    <w:name w:val="heading 1"/>
    <w:basedOn w:val="Normal"/>
    <w:next w:val="Normal"/>
    <w:link w:val="Heading1Char"/>
    <w:uiPriority w:val="9"/>
    <w:qFormat/>
    <w:rsid w:val="00856965"/>
    <w:pPr>
      <w:keepNext/>
      <w:keepLines/>
      <w:spacing w:before="240" w:after="0"/>
      <w:jc w:val="cente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132B1E"/>
    <w:pPr>
      <w:keepNext/>
      <w:keepLines/>
      <w:spacing w:before="40" w:after="0"/>
      <w:jc w:val="center"/>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132B1E"/>
    <w:pPr>
      <w:keepNext/>
      <w:keepLines/>
      <w:spacing w:before="40" w:after="0"/>
      <w:jc w:val="center"/>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4022"/>
    <w:pPr>
      <w:ind w:left="720"/>
      <w:contextualSpacing/>
    </w:pPr>
  </w:style>
  <w:style w:type="table" w:styleId="TableGrid">
    <w:name w:val="Table Grid"/>
    <w:basedOn w:val="TableNormal"/>
    <w:uiPriority w:val="39"/>
    <w:rsid w:val="003A4022"/>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A4022"/>
    <w:rPr>
      <w:sz w:val="16"/>
      <w:szCs w:val="16"/>
    </w:rPr>
  </w:style>
  <w:style w:type="paragraph" w:styleId="CommentText">
    <w:name w:val="annotation text"/>
    <w:basedOn w:val="Normal"/>
    <w:link w:val="CommentTextChar"/>
    <w:uiPriority w:val="99"/>
    <w:unhideWhenUsed/>
    <w:rsid w:val="003A4022"/>
    <w:pPr>
      <w:spacing w:line="240" w:lineRule="auto"/>
    </w:pPr>
    <w:rPr>
      <w:sz w:val="20"/>
      <w:szCs w:val="20"/>
    </w:rPr>
  </w:style>
  <w:style w:type="character" w:customStyle="1" w:styleId="CommentTextChar">
    <w:name w:val="Comment Text Char"/>
    <w:basedOn w:val="DefaultParagraphFont"/>
    <w:link w:val="CommentText"/>
    <w:uiPriority w:val="99"/>
    <w:rsid w:val="003A4022"/>
    <w:rPr>
      <w:sz w:val="20"/>
      <w:szCs w:val="20"/>
      <w:lang w:val="en-US"/>
    </w:rPr>
  </w:style>
  <w:style w:type="paragraph" w:styleId="CommentSubject">
    <w:name w:val="annotation subject"/>
    <w:basedOn w:val="CommentText"/>
    <w:next w:val="CommentText"/>
    <w:link w:val="CommentSubjectChar"/>
    <w:uiPriority w:val="99"/>
    <w:semiHidden/>
    <w:unhideWhenUsed/>
    <w:rsid w:val="003A4022"/>
    <w:rPr>
      <w:b/>
      <w:bCs/>
    </w:rPr>
  </w:style>
  <w:style w:type="character" w:customStyle="1" w:styleId="CommentSubjectChar">
    <w:name w:val="Comment Subject Char"/>
    <w:basedOn w:val="CommentTextChar"/>
    <w:link w:val="CommentSubject"/>
    <w:uiPriority w:val="99"/>
    <w:semiHidden/>
    <w:rsid w:val="003A4022"/>
    <w:rPr>
      <w:b/>
      <w:bCs/>
      <w:sz w:val="20"/>
      <w:szCs w:val="20"/>
      <w:lang w:val="en-US"/>
    </w:rPr>
  </w:style>
  <w:style w:type="paragraph" w:styleId="Header">
    <w:name w:val="header"/>
    <w:basedOn w:val="Normal"/>
    <w:link w:val="HeaderChar"/>
    <w:uiPriority w:val="99"/>
    <w:unhideWhenUsed/>
    <w:rsid w:val="003A40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4022"/>
    <w:rPr>
      <w:lang w:val="en-US"/>
    </w:rPr>
  </w:style>
  <w:style w:type="paragraph" w:styleId="Footer">
    <w:name w:val="footer"/>
    <w:basedOn w:val="Normal"/>
    <w:link w:val="FooterChar"/>
    <w:uiPriority w:val="99"/>
    <w:unhideWhenUsed/>
    <w:rsid w:val="003A40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4022"/>
    <w:rPr>
      <w:lang w:val="en-US"/>
    </w:rPr>
  </w:style>
  <w:style w:type="paragraph" w:styleId="BalloonText">
    <w:name w:val="Balloon Text"/>
    <w:basedOn w:val="Normal"/>
    <w:link w:val="BalloonTextChar"/>
    <w:uiPriority w:val="99"/>
    <w:semiHidden/>
    <w:unhideWhenUsed/>
    <w:rsid w:val="003A40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4022"/>
    <w:rPr>
      <w:rFonts w:ascii="Segoe UI" w:hAnsi="Segoe UI" w:cs="Segoe UI"/>
      <w:sz w:val="18"/>
      <w:szCs w:val="18"/>
      <w:lang w:val="en-US"/>
    </w:rPr>
  </w:style>
  <w:style w:type="paragraph" w:styleId="Revision">
    <w:name w:val="Revision"/>
    <w:hidden/>
    <w:uiPriority w:val="99"/>
    <w:semiHidden/>
    <w:rsid w:val="003A4022"/>
    <w:pPr>
      <w:spacing w:after="0" w:line="240" w:lineRule="auto"/>
    </w:pPr>
    <w:rPr>
      <w:lang w:val="en-US"/>
    </w:rPr>
  </w:style>
  <w:style w:type="character" w:customStyle="1" w:styleId="Heading1Char">
    <w:name w:val="Heading 1 Char"/>
    <w:basedOn w:val="DefaultParagraphFont"/>
    <w:link w:val="Heading1"/>
    <w:uiPriority w:val="9"/>
    <w:rsid w:val="00856965"/>
    <w:rPr>
      <w:rFonts w:eastAsiaTheme="majorEastAsia" w:cstheme="majorBidi"/>
      <w:b/>
      <w:szCs w:val="32"/>
      <w:lang w:val="en-US"/>
    </w:rPr>
  </w:style>
  <w:style w:type="character" w:customStyle="1" w:styleId="Heading2Char">
    <w:name w:val="Heading 2 Char"/>
    <w:basedOn w:val="DefaultParagraphFont"/>
    <w:link w:val="Heading2"/>
    <w:uiPriority w:val="9"/>
    <w:rsid w:val="00132B1E"/>
    <w:rPr>
      <w:rFonts w:eastAsiaTheme="majorEastAsia" w:cstheme="majorBidi"/>
      <w:b/>
      <w:szCs w:val="26"/>
      <w:lang w:val="en-US"/>
    </w:rPr>
  </w:style>
  <w:style w:type="character" w:customStyle="1" w:styleId="Heading3Char">
    <w:name w:val="Heading 3 Char"/>
    <w:basedOn w:val="DefaultParagraphFont"/>
    <w:link w:val="Heading3"/>
    <w:uiPriority w:val="9"/>
    <w:rsid w:val="00132B1E"/>
    <w:rPr>
      <w:rFonts w:eastAsiaTheme="majorEastAsia" w:cstheme="majorBidi"/>
      <w:b/>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0AE790-DEFD-49F5-BD93-FAD4AC5E5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6481</Words>
  <Characters>36944</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Ministarstvo rudarstva i energetike</Company>
  <LinksUpToDate>false</LinksUpToDate>
  <CharactersWithSpaces>43339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Marčetić</dc:creator>
  <cp:keywords/>
  <dc:description/>
  <cp:lastModifiedBy>Ивана Војиновић</cp:lastModifiedBy>
  <cp:revision>2</cp:revision>
  <dcterms:created xsi:type="dcterms:W3CDTF">2022-10-10T13:39:00Z</dcterms:created>
  <dcterms:modified xsi:type="dcterms:W3CDTF">2022-10-10T13:39:00Z</dcterms:modified>
</cp:coreProperties>
</file>