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2EA" w:rsidRPr="001B3568" w:rsidRDefault="006C02EA" w:rsidP="006C02EA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val="sr-Cyrl-CS"/>
        </w:rPr>
      </w:pPr>
      <w:r w:rsidRPr="001B3568">
        <w:rPr>
          <w:rFonts w:ascii="Times New Roman" w:hAnsi="Times New Roman"/>
          <w:bCs/>
          <w:sz w:val="24"/>
          <w:szCs w:val="24"/>
          <w:lang w:val="sr-Cyrl-CS"/>
        </w:rPr>
        <w:t>ПРИЛОГ VI</w:t>
      </w:r>
    </w:p>
    <w:p w:rsidR="006C02EA" w:rsidRPr="001B3568" w:rsidRDefault="006C02EA" w:rsidP="006C02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B3568">
        <w:rPr>
          <w:rFonts w:ascii="Times New Roman" w:hAnsi="Times New Roman"/>
          <w:sz w:val="24"/>
          <w:szCs w:val="24"/>
          <w:lang w:val="sr-Cyrl-CS"/>
        </w:rPr>
        <w:t>Опсези фреквенције и временски опсези у складу са чланом 39. став 2. тачка 1) ове уредбе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0"/>
        <w:gridCol w:w="6357"/>
      </w:tblGrid>
      <w:tr w:rsidR="006C02EA" w:rsidRPr="001B3568" w:rsidTr="00C562D9">
        <w:trPr>
          <w:trHeight w:val="432"/>
          <w:jc w:val="center"/>
        </w:trPr>
        <w:tc>
          <w:tcPr>
            <w:tcW w:w="2560" w:type="dxa"/>
            <w:vAlign w:val="center"/>
          </w:tcPr>
          <w:p w:rsidR="006C02EA" w:rsidRPr="001B3568" w:rsidRDefault="006C02EA" w:rsidP="006C02EA">
            <w:pPr>
              <w:widowControl w:val="0"/>
              <w:spacing w:after="0" w:line="240" w:lineRule="auto"/>
              <w:ind w:left="-1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1B3568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Фреквентни опсег</w:t>
            </w:r>
          </w:p>
        </w:tc>
        <w:tc>
          <w:tcPr>
            <w:tcW w:w="6357" w:type="dxa"/>
            <w:vAlign w:val="center"/>
          </w:tcPr>
          <w:p w:rsidR="006C02EA" w:rsidRPr="001B3568" w:rsidRDefault="006C02EA" w:rsidP="006C02EA">
            <w:pPr>
              <w:widowControl w:val="0"/>
              <w:spacing w:after="0" w:line="240" w:lineRule="auto"/>
              <w:ind w:left="-1" w:right="1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1B3568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Временски период погона</w:t>
            </w:r>
          </w:p>
        </w:tc>
      </w:tr>
      <w:tr w:rsidR="006C02EA" w:rsidRPr="001B3568" w:rsidTr="00C562D9">
        <w:trPr>
          <w:trHeight w:val="432"/>
          <w:jc w:val="center"/>
        </w:trPr>
        <w:tc>
          <w:tcPr>
            <w:tcW w:w="2560" w:type="dxa"/>
            <w:vAlign w:val="center"/>
          </w:tcPr>
          <w:p w:rsidR="006C02EA" w:rsidRPr="001B3568" w:rsidRDefault="006C02EA" w:rsidP="006C02EA">
            <w:pPr>
              <w:widowControl w:val="0"/>
              <w:spacing w:after="0" w:line="240" w:lineRule="auto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47,5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Hz</w:t>
            </w:r>
            <w:r w:rsidRPr="001B3568">
              <w:rPr>
                <w:rFonts w:ascii="Times New Roman" w:eastAsia="Cambria" w:hAnsi="Times New Roman"/>
                <w:spacing w:val="10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48,5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Hz</w:t>
            </w:r>
          </w:p>
        </w:tc>
        <w:tc>
          <w:tcPr>
            <w:tcW w:w="6357" w:type="dxa"/>
            <w:vAlign w:val="center"/>
          </w:tcPr>
          <w:p w:rsidR="006C02EA" w:rsidRPr="001B3568" w:rsidRDefault="006C02EA" w:rsidP="006C02EA">
            <w:pPr>
              <w:widowControl w:val="0"/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1B3568">
              <w:rPr>
                <w:rFonts w:ascii="Times New Roman" w:hAnsi="Times New Roman"/>
                <w:sz w:val="24"/>
                <w:szCs w:val="24"/>
                <w:lang w:val="sr-Cyrl-CS"/>
              </w:rPr>
              <w:t>20 секунди</w:t>
            </w:r>
          </w:p>
        </w:tc>
      </w:tr>
      <w:tr w:rsidR="006C02EA" w:rsidRPr="001B3568" w:rsidTr="00C562D9">
        <w:trPr>
          <w:trHeight w:val="432"/>
          <w:jc w:val="center"/>
        </w:trPr>
        <w:tc>
          <w:tcPr>
            <w:tcW w:w="2560" w:type="dxa"/>
            <w:vAlign w:val="center"/>
          </w:tcPr>
          <w:p w:rsidR="006C02EA" w:rsidRPr="001B3568" w:rsidRDefault="006C02EA" w:rsidP="006C02EA">
            <w:pPr>
              <w:widowControl w:val="0"/>
              <w:spacing w:after="0" w:line="240" w:lineRule="auto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48,5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Hz</w:t>
            </w:r>
            <w:r w:rsidRPr="001B3568">
              <w:rPr>
                <w:rFonts w:ascii="Times New Roman" w:eastAsia="Cambria" w:hAnsi="Times New Roman"/>
                <w:spacing w:val="10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49,0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Hz</w:t>
            </w:r>
          </w:p>
        </w:tc>
        <w:tc>
          <w:tcPr>
            <w:tcW w:w="6357" w:type="dxa"/>
            <w:vAlign w:val="center"/>
          </w:tcPr>
          <w:p w:rsidR="006C02EA" w:rsidRPr="001B3568" w:rsidRDefault="006C02EA" w:rsidP="006C02EA">
            <w:pPr>
              <w:widowControl w:val="0"/>
              <w:spacing w:after="0" w:line="240" w:lineRule="auto"/>
              <w:ind w:right="455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1B3568">
              <w:rPr>
                <w:rFonts w:ascii="Times New Roman" w:hAnsi="Times New Roman"/>
                <w:w w:val="95"/>
                <w:sz w:val="24"/>
                <w:szCs w:val="24"/>
                <w:lang w:val="sr-Cyrl-CS"/>
              </w:rPr>
              <w:t>90</w:t>
            </w:r>
            <w:r w:rsidRPr="001B3568">
              <w:rPr>
                <w:rFonts w:ascii="Times New Roman" w:hAnsi="Times New Roman"/>
                <w:spacing w:val="3"/>
                <w:w w:val="95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hAnsi="Times New Roman"/>
                <w:sz w:val="24"/>
                <w:szCs w:val="24"/>
                <w:lang w:val="sr-Cyrl-CS"/>
              </w:rPr>
              <w:t>минута</w:t>
            </w:r>
          </w:p>
        </w:tc>
      </w:tr>
      <w:tr w:rsidR="006C02EA" w:rsidRPr="001B3568" w:rsidTr="00C562D9">
        <w:trPr>
          <w:trHeight w:val="432"/>
          <w:jc w:val="center"/>
        </w:trPr>
        <w:tc>
          <w:tcPr>
            <w:tcW w:w="2560" w:type="dxa"/>
            <w:vAlign w:val="center"/>
          </w:tcPr>
          <w:p w:rsidR="006C02EA" w:rsidRPr="001B3568" w:rsidRDefault="006C02EA" w:rsidP="006C02EA">
            <w:pPr>
              <w:widowControl w:val="0"/>
              <w:spacing w:after="0" w:line="240" w:lineRule="auto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49,0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Hz</w:t>
            </w:r>
            <w:r w:rsidRPr="001B3568">
              <w:rPr>
                <w:rFonts w:ascii="Times New Roman" w:eastAsia="Cambria" w:hAnsi="Times New Roman"/>
                <w:spacing w:val="10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51,0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Hz</w:t>
            </w:r>
          </w:p>
        </w:tc>
        <w:tc>
          <w:tcPr>
            <w:tcW w:w="6357" w:type="dxa"/>
            <w:vAlign w:val="center"/>
          </w:tcPr>
          <w:p w:rsidR="006C02EA" w:rsidRPr="001B3568" w:rsidRDefault="006C02EA" w:rsidP="006C02EA">
            <w:pPr>
              <w:widowControl w:val="0"/>
              <w:spacing w:after="0" w:line="240" w:lineRule="auto"/>
              <w:ind w:right="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1B3568">
              <w:rPr>
                <w:rFonts w:ascii="Times New Roman" w:hAnsi="Times New Roman"/>
                <w:sz w:val="24"/>
                <w:szCs w:val="24"/>
                <w:lang w:val="sr-Cyrl-CS"/>
              </w:rPr>
              <w:t>Неограничено</w:t>
            </w:r>
          </w:p>
        </w:tc>
      </w:tr>
      <w:tr w:rsidR="006C02EA" w:rsidRPr="001B3568" w:rsidTr="00C562D9">
        <w:trPr>
          <w:trHeight w:val="432"/>
          <w:jc w:val="center"/>
        </w:trPr>
        <w:tc>
          <w:tcPr>
            <w:tcW w:w="2560" w:type="dxa"/>
            <w:vAlign w:val="center"/>
          </w:tcPr>
          <w:p w:rsidR="006C02EA" w:rsidRPr="001B3568" w:rsidRDefault="006C02EA" w:rsidP="006C02EA">
            <w:pPr>
              <w:widowControl w:val="0"/>
              <w:spacing w:after="0" w:line="240" w:lineRule="auto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51,0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Hz</w:t>
            </w:r>
            <w:r w:rsidRPr="001B3568">
              <w:rPr>
                <w:rFonts w:ascii="Times New Roman" w:eastAsia="Cambria" w:hAnsi="Times New Roman"/>
                <w:spacing w:val="10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51,5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Hz</w:t>
            </w:r>
          </w:p>
        </w:tc>
        <w:tc>
          <w:tcPr>
            <w:tcW w:w="6357" w:type="dxa"/>
            <w:vAlign w:val="center"/>
          </w:tcPr>
          <w:p w:rsidR="006C02EA" w:rsidRPr="001B3568" w:rsidRDefault="006C02EA" w:rsidP="006C02EA">
            <w:pPr>
              <w:widowControl w:val="0"/>
              <w:spacing w:after="0" w:line="240" w:lineRule="auto"/>
              <w:ind w:right="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1B3568">
              <w:rPr>
                <w:rFonts w:ascii="Times New Roman" w:hAnsi="Times New Roman"/>
                <w:w w:val="95"/>
                <w:sz w:val="24"/>
                <w:szCs w:val="24"/>
                <w:lang w:val="sr-Cyrl-CS"/>
              </w:rPr>
              <w:t>90</w:t>
            </w:r>
            <w:r w:rsidRPr="001B3568">
              <w:rPr>
                <w:rFonts w:ascii="Times New Roman" w:hAnsi="Times New Roman"/>
                <w:spacing w:val="3"/>
                <w:w w:val="95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hAnsi="Times New Roman"/>
                <w:sz w:val="24"/>
                <w:szCs w:val="24"/>
                <w:lang w:val="sr-Cyrl-CS"/>
              </w:rPr>
              <w:t>минута</w:t>
            </w:r>
          </w:p>
        </w:tc>
      </w:tr>
      <w:tr w:rsidR="006C02EA" w:rsidRPr="001B3568" w:rsidTr="00C562D9">
        <w:trPr>
          <w:trHeight w:val="432"/>
          <w:jc w:val="center"/>
        </w:trPr>
        <w:tc>
          <w:tcPr>
            <w:tcW w:w="2560" w:type="dxa"/>
            <w:vAlign w:val="center"/>
          </w:tcPr>
          <w:p w:rsidR="006C02EA" w:rsidRPr="001B3568" w:rsidRDefault="006C02EA" w:rsidP="006C02EA">
            <w:pPr>
              <w:widowControl w:val="0"/>
              <w:spacing w:after="0" w:line="240" w:lineRule="auto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51,5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Hz</w:t>
            </w:r>
            <w:r w:rsidRPr="001B3568">
              <w:rPr>
                <w:rFonts w:ascii="Times New Roman" w:eastAsia="Cambria" w:hAnsi="Times New Roman"/>
                <w:spacing w:val="10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1B3568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52,0 Hz</w:t>
            </w:r>
          </w:p>
        </w:tc>
        <w:tc>
          <w:tcPr>
            <w:tcW w:w="6357" w:type="dxa"/>
            <w:vAlign w:val="center"/>
          </w:tcPr>
          <w:p w:rsidR="006C02EA" w:rsidRPr="001B3568" w:rsidRDefault="006C02EA" w:rsidP="006C02EA">
            <w:pPr>
              <w:widowControl w:val="0"/>
              <w:spacing w:after="0" w:line="240" w:lineRule="auto"/>
              <w:ind w:right="1"/>
              <w:rPr>
                <w:rFonts w:ascii="Times New Roman" w:hAnsi="Times New Roman"/>
                <w:w w:val="95"/>
                <w:sz w:val="24"/>
                <w:szCs w:val="24"/>
                <w:lang w:val="sr-Cyrl-CS"/>
              </w:rPr>
            </w:pPr>
            <w:r w:rsidRPr="001B3568">
              <w:rPr>
                <w:rFonts w:ascii="Times New Roman" w:hAnsi="Times New Roman"/>
                <w:w w:val="95"/>
                <w:sz w:val="24"/>
                <w:szCs w:val="24"/>
                <w:lang w:val="sr-Cyrl-CS"/>
              </w:rPr>
              <w:t>15</w:t>
            </w:r>
            <w:r w:rsidRPr="001B3568">
              <w:rPr>
                <w:rFonts w:ascii="Times New Roman" w:hAnsi="Times New Roman"/>
                <w:spacing w:val="3"/>
                <w:w w:val="95"/>
                <w:sz w:val="24"/>
                <w:szCs w:val="24"/>
                <w:lang w:val="sr-Cyrl-CS"/>
              </w:rPr>
              <w:t xml:space="preserve"> </w:t>
            </w:r>
            <w:r w:rsidRPr="001B3568">
              <w:rPr>
                <w:rFonts w:ascii="Times New Roman" w:hAnsi="Times New Roman"/>
                <w:sz w:val="24"/>
                <w:szCs w:val="24"/>
                <w:lang w:val="sr-Cyrl-CS"/>
              </w:rPr>
              <w:t>минута</w:t>
            </w:r>
          </w:p>
        </w:tc>
      </w:tr>
    </w:tbl>
    <w:p w:rsidR="001B3568" w:rsidRPr="001B3568" w:rsidRDefault="006C02EA" w:rsidP="001B3568">
      <w:pPr>
        <w:spacing w:after="0" w:line="240" w:lineRule="auto"/>
        <w:ind w:left="288" w:right="576"/>
        <w:contextualSpacing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1B3568">
        <w:rPr>
          <w:rFonts w:ascii="Times New Roman" w:hAnsi="Times New Roman"/>
          <w:sz w:val="24"/>
          <w:szCs w:val="24"/>
          <w:lang w:val="sr-Cyrl-CS"/>
        </w:rPr>
        <w:t>Табела 8:</w:t>
      </w:r>
      <w:r w:rsidRPr="001B356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1B3568">
        <w:rPr>
          <w:rFonts w:ascii="Times New Roman" w:hAnsi="Times New Roman"/>
          <w:sz w:val="24"/>
          <w:szCs w:val="24"/>
          <w:lang w:val="sr-Cyrl-CS"/>
        </w:rPr>
        <w:t>Минимални временски периоди за 50 Hz систем за које модул ЕЕП мора да остане у погону, за различите вредности фреквенције које се разликују од номиналне вредности, без искључења са мреже</w:t>
      </w:r>
      <w:bookmarkStart w:id="0" w:name="_GoBack"/>
      <w:bookmarkEnd w:id="0"/>
    </w:p>
    <w:sectPr w:rsidR="001B3568" w:rsidRPr="001B3568" w:rsidSect="00696616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EA7" w:rsidRDefault="00AC4EA7" w:rsidP="00E86901">
      <w:pPr>
        <w:spacing w:after="0" w:line="240" w:lineRule="auto"/>
      </w:pPr>
      <w:r>
        <w:separator/>
      </w:r>
    </w:p>
  </w:endnote>
  <w:endnote w:type="continuationSeparator" w:id="0">
    <w:p w:rsidR="00AC4EA7" w:rsidRDefault="00AC4EA7" w:rsidP="00E86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69179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96616" w:rsidRDefault="006966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5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6616" w:rsidRDefault="00696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EA7" w:rsidRDefault="00AC4EA7" w:rsidP="00E86901">
      <w:pPr>
        <w:spacing w:after="0" w:line="240" w:lineRule="auto"/>
      </w:pPr>
      <w:r>
        <w:separator/>
      </w:r>
    </w:p>
  </w:footnote>
  <w:footnote w:type="continuationSeparator" w:id="0">
    <w:p w:rsidR="00AC4EA7" w:rsidRDefault="00AC4EA7" w:rsidP="00E86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A4A07"/>
    <w:multiLevelType w:val="hybridMultilevel"/>
    <w:tmpl w:val="ECB8D43C"/>
    <w:lvl w:ilvl="0" w:tplc="7116D70E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BFE4601"/>
    <w:multiLevelType w:val="hybridMultilevel"/>
    <w:tmpl w:val="8FD09C1A"/>
    <w:lvl w:ilvl="0" w:tplc="0D6AEF5C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62040F99"/>
    <w:multiLevelType w:val="hybridMultilevel"/>
    <w:tmpl w:val="5AD887C4"/>
    <w:lvl w:ilvl="0" w:tplc="99221D9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01"/>
    <w:rsid w:val="000558B6"/>
    <w:rsid w:val="000D1C8B"/>
    <w:rsid w:val="00147B88"/>
    <w:rsid w:val="001B3568"/>
    <w:rsid w:val="001E74DB"/>
    <w:rsid w:val="00346D69"/>
    <w:rsid w:val="00387525"/>
    <w:rsid w:val="00433D63"/>
    <w:rsid w:val="00612312"/>
    <w:rsid w:val="00696616"/>
    <w:rsid w:val="006C02EA"/>
    <w:rsid w:val="00786543"/>
    <w:rsid w:val="007E3014"/>
    <w:rsid w:val="008215CD"/>
    <w:rsid w:val="008D26D9"/>
    <w:rsid w:val="009961B3"/>
    <w:rsid w:val="00AC4EA7"/>
    <w:rsid w:val="00E86901"/>
    <w:rsid w:val="00EA6DE3"/>
    <w:rsid w:val="00ED2F18"/>
    <w:rsid w:val="00F4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A00097-C59D-4013-B08D-7C3953E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9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86901"/>
    <w:pPr>
      <w:widowControl w:val="0"/>
      <w:spacing w:after="0" w:line="240" w:lineRule="auto"/>
    </w:pPr>
  </w:style>
  <w:style w:type="paragraph" w:customStyle="1" w:styleId="Naslovglave">
    <w:name w:val="Naslov glave"/>
    <w:basedOn w:val="Normal"/>
    <w:next w:val="Normal"/>
    <w:autoRedefine/>
    <w:qFormat/>
    <w:rsid w:val="00E86901"/>
    <w:pPr>
      <w:keepNext/>
      <w:keepLines/>
      <w:spacing w:before="60" w:after="240"/>
      <w:jc w:val="center"/>
      <w:outlineLvl w:val="0"/>
    </w:pPr>
    <w:rPr>
      <w:rFonts w:ascii="Times New Roman" w:hAnsi="Times New Roman" w:cstheme="majorBidi"/>
      <w:b/>
      <w:bCs/>
      <w:sz w:val="24"/>
      <w:szCs w:val="28"/>
      <w:lang w:val="sr-Cyrl-RS"/>
    </w:rPr>
  </w:style>
  <w:style w:type="paragraph" w:customStyle="1" w:styleId="Naslovpoglavlja">
    <w:name w:val="Naslov poglavlja"/>
    <w:basedOn w:val="Normal"/>
    <w:next w:val="Naslovglave"/>
    <w:autoRedefine/>
    <w:qFormat/>
    <w:rsid w:val="00E86901"/>
    <w:pPr>
      <w:keepNext/>
      <w:keepLines/>
      <w:spacing w:before="60"/>
      <w:jc w:val="center"/>
      <w:outlineLvl w:val="1"/>
    </w:pPr>
    <w:rPr>
      <w:rFonts w:ascii="Times New Roman" w:eastAsiaTheme="majorEastAsia" w:hAnsi="Times New Roman" w:cstheme="majorBidi"/>
      <w:b/>
      <w:bCs/>
      <w:w w:val="95"/>
      <w:sz w:val="24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90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901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123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23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2E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23CC-4977-47CF-B39D-831ADB86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Ćorić</dc:creator>
  <cp:keywords/>
  <dc:description/>
  <cp:lastModifiedBy>Snezana Marinovic</cp:lastModifiedBy>
  <cp:revision>4</cp:revision>
  <cp:lastPrinted>2022-09-08T12:08:00Z</cp:lastPrinted>
  <dcterms:created xsi:type="dcterms:W3CDTF">2022-09-08T11:25:00Z</dcterms:created>
  <dcterms:modified xsi:type="dcterms:W3CDTF">2022-09-09T07:41:00Z</dcterms:modified>
</cp:coreProperties>
</file>