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850" w:rsidRPr="00C32ADC" w:rsidRDefault="00AB4850" w:rsidP="00CA28D6">
      <w:pPr>
        <w:tabs>
          <w:tab w:val="left" w:pos="720"/>
        </w:tabs>
        <w:spacing w:after="0" w:line="240" w:lineRule="auto"/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10312" w:rsidRPr="00C32ADC" w:rsidRDefault="00010312" w:rsidP="00CA28D6">
      <w:pPr>
        <w:tabs>
          <w:tab w:val="left" w:pos="720"/>
        </w:tabs>
        <w:spacing w:after="0" w:line="240" w:lineRule="auto"/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594936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39. Закона о трговини („Службени гласник РС”, број 52/19) 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и члана</w:t>
      </w:r>
      <w:r w:rsidR="001C4B77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F05DF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17. став 1.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C4B77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и члана 42. став 1.</w:t>
      </w:r>
      <w:r w:rsidR="00E6083E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 о Влади („Службени гласник РС”, бр. 55/05, 71/05 - исправка, 101/07, 65/08, 16/11, 68/12 - УС, 7</w:t>
      </w:r>
      <w:r w:rsidR="0083057E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2/12, 7/14 - УС, 44/14 и 30/18 -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закон)</w:t>
      </w:r>
      <w:r w:rsidR="006E01BB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6E01BB" w:rsidRPr="00C32ADC" w:rsidRDefault="006E01BB" w:rsidP="00CA28D6">
      <w:pPr>
        <w:tabs>
          <w:tab w:val="left" w:pos="720"/>
        </w:tabs>
        <w:spacing w:after="0" w:line="240" w:lineRule="auto"/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E01BB" w:rsidRPr="00C32ADC" w:rsidRDefault="006E01BB" w:rsidP="00CA28D6">
      <w:pPr>
        <w:tabs>
          <w:tab w:val="left" w:pos="720"/>
        </w:tabs>
        <w:spacing w:after="0" w:line="240" w:lineRule="auto"/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10312" w:rsidRPr="00C32ADC" w:rsidRDefault="00010312" w:rsidP="00CA28D6">
      <w:pPr>
        <w:tabs>
          <w:tab w:val="left" w:pos="720"/>
        </w:tabs>
        <w:spacing w:after="0" w:line="240" w:lineRule="auto"/>
        <w:ind w:right="4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:rsidR="00010312" w:rsidRPr="00C32ADC" w:rsidRDefault="00010312" w:rsidP="00840876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010312" w:rsidRPr="00C32ADC" w:rsidRDefault="00010312" w:rsidP="00840876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УРЕДБУ</w:t>
      </w:r>
    </w:p>
    <w:p w:rsidR="00010312" w:rsidRPr="00C32ADC" w:rsidRDefault="00010312" w:rsidP="00840876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0" w:name="_Hlk91523219"/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  </w:t>
      </w:r>
      <w:r w:rsidR="00D02F2D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="00D02F2D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ПРИВРЕМ</w:t>
      </w:r>
      <w:r w:rsidR="0060717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E</w:t>
      </w:r>
      <w:r w:rsidR="00D02F2D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НОЈ</w:t>
      </w:r>
      <w:proofErr w:type="spellEnd"/>
      <w:r w:rsidR="00D02F2D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МЕРИ ОГРАНИЧАВАЊА ЦЕНЕ ГАСА И </w:t>
      </w:r>
      <w:r w:rsidR="00940042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НАДОКНАДИ РАЗЛИКЕ У ЦЕНИ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E66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ПРИРОДНОГ ГАСА </w:t>
      </w:r>
      <w:r w:rsidR="00940042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НАБАВЉЕНОГ ИЗ УВОЗА </w:t>
      </w:r>
      <w:r w:rsidR="00B93250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ИЛИ ПРОИЗВЕДЕНОГ У РЕПУБЛИЦИ СРБИЈИ 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СЛУЧАЈУ ПОРЕМЕЋАЈА НА ТРЖИШТУ</w:t>
      </w:r>
      <w:r w:rsidR="00EF0E1B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</w:t>
      </w:r>
      <w:r w:rsidR="005E66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РИРОДНОГ ГАСА</w:t>
      </w:r>
    </w:p>
    <w:bookmarkEnd w:id="0"/>
    <w:p w:rsidR="00010312" w:rsidRPr="00C32ADC" w:rsidRDefault="00010312" w:rsidP="00840876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010312" w:rsidRPr="00C32ADC" w:rsidRDefault="00010312" w:rsidP="00840876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010312" w:rsidRPr="00C32ADC" w:rsidRDefault="00010312" w:rsidP="00840876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:rsidR="00010312" w:rsidRPr="00C32ADC" w:rsidRDefault="00010312" w:rsidP="008408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Овом уредбом </w:t>
      </w:r>
      <w:r w:rsidR="008B392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прописује се </w:t>
      </w:r>
      <w:r w:rsidR="00E6083E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привремена мера </w:t>
      </w:r>
      <w:r w:rsidR="00D02F2D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ограничавањ</w:t>
      </w:r>
      <w:r w:rsidR="00E6083E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="00D02F2D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цене</w:t>
      </w:r>
      <w:r w:rsidR="0060717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гаса</w:t>
      </w:r>
      <w:r w:rsidR="00D02F2D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8B392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право </w:t>
      </w:r>
      <w:bookmarkStart w:id="1" w:name="_Hlk91521114"/>
      <w:r w:rsidR="008B392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 надокнаду</w:t>
      </w:r>
      <w:r w:rsidR="008B3927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392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</w:t>
      </w:r>
      <w:r w:rsidR="00CC65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="008B392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злике у цени</w:t>
      </w:r>
      <w:r w:rsidR="00CC65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природног гаса </w:t>
      </w:r>
      <w:bookmarkStart w:id="2" w:name="_Hlk91076161"/>
      <w:r w:rsidR="00CC65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набављеног из увоза </w:t>
      </w:r>
      <w:bookmarkEnd w:id="2"/>
      <w:r w:rsidR="003B5FDD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или произведеног у Републици Србији </w:t>
      </w:r>
      <w:r w:rsidR="00CC65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која се користи за обрачун цене за даљу продају и </w:t>
      </w:r>
      <w:r w:rsidR="00E6083E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="00CC65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сновне цене</w:t>
      </w:r>
      <w:r w:rsidR="008B392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CC65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субјекти који има</w:t>
      </w:r>
      <w:r w:rsidR="005542C8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ју</w:t>
      </w:r>
      <w:r w:rsidR="00CC65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право на </w:t>
      </w:r>
      <w:r w:rsidR="000277F8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надокнаду</w:t>
      </w:r>
      <w:r w:rsidR="00CC65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разлике у цени</w:t>
      </w:r>
      <w:r w:rsidR="008B392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CC65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поступак остваривања права на надокнаду, </w:t>
      </w:r>
      <w:r w:rsidR="008971F5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образовањ</w:t>
      </w:r>
      <w:r w:rsidR="005E66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8971F5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цене 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природног гаса набављеног </w:t>
      </w:r>
      <w:r w:rsidR="00EF0E1B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из увоза </w:t>
      </w:r>
      <w:r w:rsidR="003B5FDD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или произведеног у Републици Србији 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која се користи за обрачун цене за даљу продају</w:t>
      </w:r>
      <w:r w:rsidR="00CC65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B82B2E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ради спречавања поремећаја на тржишту снабдевања природним гасом</w:t>
      </w:r>
      <w:bookmarkEnd w:id="1"/>
      <w:r w:rsidR="00A940B0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A940B0" w:rsidRPr="00C32ADC" w:rsidRDefault="00A940B0" w:rsidP="008408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Ова уредба односи </w:t>
      </w:r>
      <w:r w:rsidR="00E6083E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се 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искључиво на количине природног гаса </w:t>
      </w:r>
      <w:r w:rsidR="008D3101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намењен</w:t>
      </w:r>
      <w:r w:rsidR="000277F8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ог </w:t>
      </w:r>
      <w:r w:rsidR="008D3101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за потрошњу на 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територији Републике Србије.</w:t>
      </w:r>
    </w:p>
    <w:p w:rsidR="00010312" w:rsidRPr="00C32ADC" w:rsidRDefault="00010312" w:rsidP="008408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010312" w:rsidRPr="00C32ADC" w:rsidRDefault="00010312" w:rsidP="00840876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2.</w:t>
      </w:r>
    </w:p>
    <w:p w:rsidR="00CA28D6" w:rsidRPr="00C32ADC" w:rsidRDefault="00010312" w:rsidP="008408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bookmarkStart w:id="3" w:name="_Hlk91512462"/>
      <w:bookmarkStart w:id="4" w:name="_Hlk90989319"/>
      <w:r w:rsidR="00CC65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Основна цена природног гаса је ј</w:t>
      </w:r>
      <w:r w:rsidR="00F52B49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единична ц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ена природног гаса </w:t>
      </w:r>
      <w:r w:rsidR="00647CF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из увоза </w:t>
      </w:r>
      <w:r w:rsidR="003B5FDD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или произведеног у Републици Србији 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која се користи за обрачун цене</w:t>
      </w:r>
      <w:r w:rsidR="002F64D6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за даљу продају </w:t>
      </w:r>
      <w:bookmarkStart w:id="5" w:name="_Hlk91524333"/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снабдевачима, јавним снабдевачима и крајњим купцима </w:t>
      </w:r>
      <w:bookmarkEnd w:id="5"/>
      <w:r w:rsidR="000277F8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 </w:t>
      </w:r>
      <w:r w:rsidR="008971F5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образује се у висини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F52B49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просечн</w:t>
      </w:r>
      <w:r w:rsidR="008971F5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F52B49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јединичн</w:t>
      </w:r>
      <w:r w:rsidR="008971F5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F52B49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0277F8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цене 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природног гаса за месец новембар 2021. године</w:t>
      </w:r>
      <w:r w:rsidR="00F52B49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изражен</w:t>
      </w:r>
      <w:r w:rsidR="000277F8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F52B49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</w:t>
      </w:r>
      <w:proofErr w:type="spellStart"/>
      <w:r w:rsidR="00640B6A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РСД</w:t>
      </w:r>
      <w:proofErr w:type="spellEnd"/>
      <w:r w:rsidR="00640B6A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/</w:t>
      </w:r>
      <w:r w:rsidR="00F52B49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m</w:t>
      </w:r>
      <w:r w:rsidR="00F52B49" w:rsidRPr="00C32AD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sr-Cyrl-CS"/>
        </w:rPr>
        <w:t>3</w:t>
      </w:r>
      <w:r w:rsidR="008B392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CC65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</w:t>
      </w:r>
      <w:r w:rsidR="008B392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даљем тексту: </w:t>
      </w:r>
      <w:r w:rsidR="00CC65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="008B392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сновна цена)</w:t>
      </w:r>
      <w:r w:rsidR="00F52B49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bookmarkEnd w:id="3"/>
    <w:p w:rsidR="00CA28D6" w:rsidRPr="00C32ADC" w:rsidRDefault="00CA28D6" w:rsidP="00CA28D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Просечна јединична цена природног гаса је пондерис</w:t>
      </w:r>
      <w:r w:rsidR="009408D2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 јединична цена природног гаса свих количина из увоза</w:t>
      </w:r>
      <w:r w:rsidR="00647CF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3B5FDD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="00B831B1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ли</w:t>
      </w:r>
      <w:r w:rsidR="003B5FDD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произведеног у Републици Србији </w:t>
      </w:r>
      <w:r w:rsidR="00D02F2D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складу са  дугорочним уговором о снабдевању гасом и припадајућим анексима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једног енергетског субјекта из става </w:t>
      </w:r>
      <w:r w:rsidR="00647CF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4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овог члана изражена у </w:t>
      </w:r>
      <w:proofErr w:type="spellStart"/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РСД</w:t>
      </w:r>
      <w:proofErr w:type="spellEnd"/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/m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sr-Cyrl-CS"/>
        </w:rPr>
        <w:t>3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</w:p>
    <w:p w:rsidR="003878D0" w:rsidRPr="00C32ADC" w:rsidRDefault="00F52B49" w:rsidP="008408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EF0E1B" w:rsidRPr="00C32AD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971F5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Јединица мере </w:t>
      </w:r>
      <w:r w:rsidR="00CC6533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m</w:t>
      </w:r>
      <w:r w:rsidR="00CC6533" w:rsidRPr="00C32AD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sr-Cyrl-CS"/>
        </w:rPr>
        <w:t>3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3878D0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смислу ове уредбе 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је количина природног гаса која при притиску од 101325 Pa (1,01325 bar), температури од 288,15 К (15 ºC) и доњој топлотној вредности од 33.338,35 </w:t>
      </w:r>
      <w:proofErr w:type="spellStart"/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kЈ</w:t>
      </w:r>
      <w:proofErr w:type="spellEnd"/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заузима запремину од једног кубног метра</w:t>
      </w:r>
      <w:r w:rsidR="000277F8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CA28D6" w:rsidRPr="00C32ADC" w:rsidRDefault="00CA28D6" w:rsidP="00CA28D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A5B5B" w:rsidRPr="00C32ADC">
        <w:rPr>
          <w:rFonts w:ascii="Times New Roman" w:hAnsi="Times New Roman" w:cs="Times New Roman"/>
          <w:sz w:val="24"/>
          <w:szCs w:val="24"/>
          <w:lang w:val="sr-Cyrl-CS"/>
        </w:rPr>
        <w:t>Основну цену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 примењују енергетски субјекти који обављају енергетске делатности </w:t>
      </w:r>
      <w:r w:rsidRPr="00C32A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снабдевање природним гасом и снабдевање на велико природним гасом</w:t>
      </w:r>
      <w:r w:rsidR="003B5FDD" w:rsidRPr="00C32A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</w:t>
      </w:r>
      <w:r w:rsidR="00AC0402" w:rsidRPr="00C32A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енергетски </w:t>
      </w:r>
      <w:r w:rsidR="003B5FDD" w:rsidRPr="00C32A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субјект који производи природни гас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10312" w:rsidRPr="00C32ADC" w:rsidRDefault="003878D0" w:rsidP="0084087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F52B49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D83B13" w:rsidRPr="00C32ADC" w:rsidRDefault="00010312" w:rsidP="000277F8">
      <w:pPr>
        <w:spacing w:after="0"/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3.</w:t>
      </w:r>
      <w:bookmarkEnd w:id="4"/>
      <w:r w:rsidR="00D83B13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D64A45" w:rsidRPr="00C32ADC" w:rsidRDefault="00D64A45" w:rsidP="0084087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C32ADC">
        <w:rPr>
          <w:rFonts w:ascii="Times New Roman" w:hAnsi="Times New Roman" w:cs="Times New Roman"/>
          <w:sz w:val="24"/>
          <w:szCs w:val="24"/>
          <w:lang w:val="sr-Cyrl-CS"/>
        </w:rPr>
        <w:t>Субјект</w:t>
      </w:r>
      <w:r w:rsidR="00F3662B" w:rsidRPr="00C32AD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2. став </w:t>
      </w:r>
      <w:r w:rsidR="003B126C" w:rsidRPr="00C32ADC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CE5567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>ове уредбе има</w:t>
      </w:r>
      <w:r w:rsidR="00F3662B" w:rsidRPr="00C32ADC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право на на</w:t>
      </w:r>
      <w:r w:rsidR="003B126C" w:rsidRPr="00C32ADC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>кнаду р</w:t>
      </w:r>
      <w:r w:rsidR="00CC6533" w:rsidRPr="00C32AD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>злике у цени између цене по којој је природни гас набављен из увоза</w:t>
      </w:r>
      <w:r w:rsidR="00792BE4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или произведен у Републици Србији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CC6533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Основне 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>цене, за количине природног гаса набављене из увоза</w:t>
      </w:r>
      <w:r w:rsidR="003B5FDD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или произведеног у </w:t>
      </w:r>
      <w:r w:rsidR="003B5FDD" w:rsidRPr="00C32AD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Републици Србији</w:t>
      </w:r>
      <w:r w:rsidR="00B56A42" w:rsidRPr="00C32ADC">
        <w:rPr>
          <w:rFonts w:ascii="Times New Roman" w:hAnsi="Times New Roman" w:cs="Times New Roman"/>
          <w:sz w:val="24"/>
          <w:szCs w:val="24"/>
          <w:lang w:val="sr-Cyrl-CS"/>
        </w:rPr>
        <w:t>, а који је продат снабдевачима, јавним снабдевачима и крајњим купцима</w:t>
      </w:r>
      <w:r w:rsidR="009408D2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, почев </w:t>
      </w:r>
      <w:r w:rsidR="00901EF2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9408D2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1. децембра </w:t>
      </w:r>
      <w:r w:rsidR="00594936" w:rsidRPr="00C32ADC">
        <w:rPr>
          <w:rFonts w:ascii="Times New Roman" w:hAnsi="Times New Roman" w:cs="Times New Roman"/>
          <w:sz w:val="24"/>
          <w:szCs w:val="24"/>
          <w:lang w:val="sr-Cyrl-CS"/>
        </w:rPr>
        <w:t>2021. године</w:t>
      </w:r>
      <w:r w:rsidR="002F54C1" w:rsidRPr="00C32ADC">
        <w:rPr>
          <w:rFonts w:ascii="Times New Roman" w:hAnsi="Times New Roman" w:cs="Times New Roman"/>
          <w:sz w:val="24"/>
          <w:szCs w:val="24"/>
          <w:lang w:val="sr-Cyrl-CS"/>
        </w:rPr>
        <w:t>, закључно са 30. јуном 2022. године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40876" w:rsidRPr="00C32ADC" w:rsidRDefault="00840876" w:rsidP="008408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исплату </w:t>
      </w:r>
      <w:r w:rsidR="00847E2C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по основу 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оствареног права </w:t>
      </w:r>
      <w:r w:rsidR="00276925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на надокнаду разлике у цени из става 1. овог члана 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>обезбеђују се из буџета Републике Србије</w:t>
      </w:r>
      <w:r w:rsidR="000655D7" w:rsidRPr="00C32AD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43447" w:rsidRPr="00C32ADC" w:rsidRDefault="00143447" w:rsidP="008408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Изузетно од става 2. овог члана, Влада може, на предлог министарства надлежног за послове привреде, одлучити о другачијем начину остваривања права на надокнаду разлике у цени из става 1. овог члана.</w:t>
      </w:r>
    </w:p>
    <w:p w:rsidR="000655D7" w:rsidRPr="00C32ADC" w:rsidRDefault="000655D7" w:rsidP="008408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0312" w:rsidRPr="00C32ADC" w:rsidRDefault="00840876" w:rsidP="008408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:rsidR="00840876" w:rsidRPr="00C32ADC" w:rsidRDefault="00E41F3D" w:rsidP="008A2D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hAnsi="Times New Roman" w:cs="Times New Roman"/>
          <w:sz w:val="24"/>
          <w:szCs w:val="24"/>
          <w:lang w:val="sr-Cyrl-CS"/>
        </w:rPr>
        <w:t>Ради е</w:t>
      </w:r>
      <w:r w:rsidR="00AB7144" w:rsidRPr="00C32ADC">
        <w:rPr>
          <w:rFonts w:ascii="Times New Roman" w:hAnsi="Times New Roman" w:cs="Times New Roman"/>
          <w:sz w:val="24"/>
          <w:szCs w:val="24"/>
          <w:lang w:val="sr-Cyrl-CS"/>
        </w:rPr>
        <w:t>виде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>нтирања</w:t>
      </w:r>
      <w:r w:rsidR="00A149F2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A4AAB" w:rsidRPr="00C32ADC">
        <w:rPr>
          <w:rFonts w:ascii="Times New Roman" w:hAnsi="Times New Roman" w:cs="Times New Roman"/>
          <w:sz w:val="24"/>
          <w:szCs w:val="24"/>
          <w:lang w:val="sr-Cyrl-CS"/>
        </w:rPr>
        <w:t>одобравања</w:t>
      </w:r>
      <w:r w:rsidR="00DE1EE3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6E9E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</w:t>
      </w:r>
      <w:r w:rsidR="00AB7144" w:rsidRPr="00C32ADC">
        <w:rPr>
          <w:rFonts w:ascii="Times New Roman" w:hAnsi="Times New Roman" w:cs="Times New Roman"/>
          <w:sz w:val="24"/>
          <w:szCs w:val="24"/>
          <w:lang w:val="sr-Cyrl-CS"/>
        </w:rPr>
        <w:t>за надокнаду</w:t>
      </w:r>
      <w:r w:rsidR="00786E9E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7144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разлике у цени </w:t>
      </w:r>
      <w:r w:rsidR="00786E9E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3. став </w:t>
      </w:r>
      <w:r w:rsidR="00AB7144" w:rsidRPr="00C32AD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786E9E" w:rsidRPr="00C32AD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E1EE3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6E9E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8B3927" w:rsidRPr="00C32ADC">
        <w:rPr>
          <w:rFonts w:ascii="Times New Roman" w:hAnsi="Times New Roman" w:cs="Times New Roman"/>
          <w:sz w:val="24"/>
          <w:szCs w:val="24"/>
          <w:lang w:val="sr-Cyrl-CS"/>
        </w:rPr>
        <w:t>субјект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B3927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2.</w:t>
      </w:r>
      <w:r w:rsidR="0081553F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3927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став </w:t>
      </w:r>
      <w:r w:rsidR="0081553F" w:rsidRPr="00C32ADC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B3927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</w:t>
      </w:r>
      <w:r w:rsidR="00840876" w:rsidRPr="00C32ADC">
        <w:rPr>
          <w:rFonts w:ascii="Times New Roman" w:hAnsi="Times New Roman" w:cs="Times New Roman"/>
          <w:sz w:val="24"/>
          <w:szCs w:val="24"/>
          <w:lang w:val="sr-Cyrl-CS"/>
        </w:rPr>
        <w:t>поднос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40876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2BE4" w:rsidRPr="00C32ADC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5C474F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6E9E" w:rsidRPr="00C32ADC">
        <w:rPr>
          <w:rFonts w:ascii="Times New Roman" w:hAnsi="Times New Roman" w:cs="Times New Roman"/>
          <w:sz w:val="24"/>
          <w:szCs w:val="24"/>
          <w:lang w:val="sr-Cyrl-CS"/>
        </w:rPr>
        <w:t>министарству</w:t>
      </w:r>
      <w:r w:rsidR="009408D2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надлежном за послове привреде</w:t>
      </w:r>
      <w:r w:rsidR="0081553F" w:rsidRPr="00C32AD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40876" w:rsidRPr="00C32ADC" w:rsidRDefault="00792BE4" w:rsidP="008A2D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840876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 садржи: податке о подносиоцу и о делатности</w:t>
      </w:r>
      <w:r w:rsidR="00847E2C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коју обавља</w:t>
      </w:r>
      <w:r w:rsidR="00840876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, количине природног гаса за које се подноси 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>захтев за исплату</w:t>
      </w:r>
      <w:r w:rsidR="005C474F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надокнад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40876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6121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разлике у цени </w:t>
      </w:r>
      <w:r w:rsidR="00840876" w:rsidRPr="00C32ADC">
        <w:rPr>
          <w:rFonts w:ascii="Times New Roman" w:hAnsi="Times New Roman" w:cs="Times New Roman"/>
          <w:sz w:val="24"/>
          <w:szCs w:val="24"/>
          <w:lang w:val="sr-Cyrl-CS"/>
        </w:rPr>
        <w:t>изражен</w:t>
      </w:r>
      <w:r w:rsidR="00847E2C" w:rsidRPr="00C32ADC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840876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246836" w:rsidRPr="00C32ADC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="00840876" w:rsidRPr="00C32AD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8A2D3F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, цену за </w:t>
      </w:r>
      <w:r w:rsidR="00246836" w:rsidRPr="00C32ADC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="00246836" w:rsidRPr="00C32AD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8A2D3F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природно</w:t>
      </w:r>
      <w:r w:rsidR="00246836" w:rsidRPr="00C32ADC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8A2D3F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гаса из новембра </w:t>
      </w:r>
      <w:r w:rsidR="00E22E54" w:rsidRPr="00C32ADC">
        <w:rPr>
          <w:rFonts w:ascii="Times New Roman" w:hAnsi="Times New Roman" w:cs="Times New Roman"/>
          <w:sz w:val="24"/>
          <w:szCs w:val="24"/>
          <w:lang w:val="sr-Cyrl-CS"/>
        </w:rPr>
        <w:t>2021. године</w:t>
      </w:r>
      <w:r w:rsidR="002C7408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proofErr w:type="spellStart"/>
      <w:r w:rsidR="002C7408" w:rsidRPr="00C32ADC">
        <w:rPr>
          <w:rFonts w:ascii="Times New Roman" w:hAnsi="Times New Roman" w:cs="Times New Roman"/>
          <w:sz w:val="24"/>
          <w:szCs w:val="24"/>
          <w:lang w:val="sr-Cyrl-CS"/>
        </w:rPr>
        <w:t>РСД</w:t>
      </w:r>
      <w:proofErr w:type="spellEnd"/>
      <w:r w:rsidR="002C7408" w:rsidRPr="00C32ADC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246836" w:rsidRPr="00C32ADC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="00246836" w:rsidRPr="00C32AD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E22E54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C7408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количину природног гаса испорученог другом снабдевачу, јавном снабдевачу, односно крајњем купцу, </w:t>
      </w:r>
      <w:r w:rsidR="00E22E54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цену </w:t>
      </w:r>
      <w:r w:rsidR="002F64D6" w:rsidRPr="00C32ADC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E22E54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6836" w:rsidRPr="00C32ADC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="00246836" w:rsidRPr="00C32AD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E22E54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природно</w:t>
      </w:r>
      <w:r w:rsidR="002F64D6" w:rsidRPr="00C32ADC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E22E54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гаса по којој је гас исп</w:t>
      </w:r>
      <w:r w:rsidR="00847E2C" w:rsidRPr="00C32AD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22E54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ручен другом снабдевачу, јавном снабдевачу, односно крајњем купцу </w:t>
      </w:r>
      <w:r w:rsidR="002C7408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proofErr w:type="spellStart"/>
      <w:r w:rsidR="002C7408" w:rsidRPr="00C32ADC">
        <w:rPr>
          <w:rFonts w:ascii="Times New Roman" w:hAnsi="Times New Roman" w:cs="Times New Roman"/>
          <w:sz w:val="24"/>
          <w:szCs w:val="24"/>
          <w:lang w:val="sr-Cyrl-CS"/>
        </w:rPr>
        <w:t>РСД</w:t>
      </w:r>
      <w:proofErr w:type="spellEnd"/>
      <w:r w:rsidR="002C7408" w:rsidRPr="00C32ADC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246836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m</w:t>
      </w:r>
      <w:r w:rsidR="00246836" w:rsidRPr="00C32AD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2C7408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A2D3F" w:rsidRPr="00C32AD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40876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износ разлике у цени изражен у </w:t>
      </w:r>
      <w:proofErr w:type="spellStart"/>
      <w:r w:rsidR="00840876" w:rsidRPr="00C32ADC">
        <w:rPr>
          <w:rFonts w:ascii="Times New Roman" w:hAnsi="Times New Roman" w:cs="Times New Roman"/>
          <w:sz w:val="24"/>
          <w:szCs w:val="24"/>
          <w:lang w:val="sr-Cyrl-CS"/>
        </w:rPr>
        <w:t>РСД</w:t>
      </w:r>
      <w:proofErr w:type="spellEnd"/>
      <w:r w:rsidR="00840876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840876" w:rsidRPr="00C32ADC" w:rsidRDefault="00840876" w:rsidP="008A2D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Уз </w:t>
      </w:r>
      <w:r w:rsidR="000655D7" w:rsidRPr="00C32ADC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5C474F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2. овог члана доставља се: </w:t>
      </w:r>
    </w:p>
    <w:p w:rsidR="00E22E54" w:rsidRPr="00C32ADC" w:rsidRDefault="00E22E54" w:rsidP="003642D9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одговарајућа</w:t>
      </w:r>
      <w:r w:rsidR="00933BF1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веродостојна </w:t>
      </w:r>
      <w:proofErr w:type="spellStart"/>
      <w:r w:rsidR="00933BF1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рачуноводствена</w:t>
      </w:r>
      <w:proofErr w:type="spellEnd"/>
      <w:r w:rsidR="00933BF1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933BF1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рава на основу које се може јасно и недвосмислено утврдити цена по којој је природни гас набављен </w:t>
      </w:r>
      <w:r w:rsidR="00847E2C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 увоза 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у новембру 2021. године</w:t>
      </w:r>
      <w:r w:rsidR="003878D0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, као и количине природног гаса на које се ова цена односи.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6" w:name="_Hlk91074354"/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у </w:t>
      </w:r>
      <w:proofErr w:type="spellStart"/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рачуноводственој</w:t>
      </w:r>
      <w:proofErr w:type="spellEnd"/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исправи количине и цена нису изражени </w:t>
      </w:r>
      <w:r w:rsidR="00847E2C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у једин</w:t>
      </w:r>
      <w:r w:rsid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847E2C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ци</w:t>
      </w:r>
      <w:r w:rsidR="003642D9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мере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m</w:t>
      </w:r>
      <w:r w:rsidRPr="00C32ADC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47E2C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складу са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642D9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3642D9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 3. ове уредбе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уз </w:t>
      </w:r>
      <w:r w:rsidR="00847E2C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исправу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доставља и одговарајући образложен</w:t>
      </w:r>
      <w:r w:rsidR="00847E2C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прерачун</w:t>
      </w:r>
      <w:bookmarkEnd w:id="6"/>
      <w:proofErr w:type="spellEnd"/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</w:t>
      </w:r>
    </w:p>
    <w:p w:rsidR="008B3927" w:rsidRPr="00C32ADC" w:rsidRDefault="008B3927" w:rsidP="003642D9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одговарајућа веродостојна </w:t>
      </w:r>
      <w:proofErr w:type="spellStart"/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рачуноводствена</w:t>
      </w:r>
      <w:proofErr w:type="spellEnd"/>
      <w:r w:rsidR="00A22E2A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A22E2A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рава</w:t>
      </w:r>
      <w:r w:rsidR="00A22E2A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која мора да садржи датум и време реализовано</w:t>
      </w:r>
      <w:r w:rsidR="00A940B0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г промета</w:t>
      </w:r>
      <w:r w:rsidR="00933BF1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основу које се може јасно и недвосмислено утврдити цена по којој је природни гас набављен из увоза,</w:t>
      </w:r>
      <w:r w:rsidR="00685B21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односно произведен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и количине природног гаса на које се ова цена односи. </w:t>
      </w:r>
      <w:r w:rsidR="003642D9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у </w:t>
      </w:r>
      <w:proofErr w:type="spellStart"/>
      <w:r w:rsidR="003642D9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рачуноводственој</w:t>
      </w:r>
      <w:proofErr w:type="spellEnd"/>
      <w:r w:rsidR="003642D9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исправи количине и цена нису изражени у једин</w:t>
      </w:r>
      <w:r w:rsidR="00C32AD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642D9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ци мере m</w:t>
      </w:r>
      <w:r w:rsidR="003642D9" w:rsidRPr="00C32ADC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3642D9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чланом 2. став 3. ове уредбе, уз исправу се доставља и одговарајући образложени </w:t>
      </w:r>
      <w:proofErr w:type="spellStart"/>
      <w:r w:rsidR="003642D9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прерачун</w:t>
      </w:r>
      <w:proofErr w:type="spellEnd"/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</w:t>
      </w:r>
    </w:p>
    <w:p w:rsidR="008B3927" w:rsidRPr="00C32ADC" w:rsidRDefault="00771ACC" w:rsidP="003642D9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доказ о купопродаји девиза који је у корелацији са</w:t>
      </w:r>
      <w:r w:rsidR="00DD47FE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рачуном и даном увоза природног гаса</w:t>
      </w:r>
      <w:r w:rsidR="003642D9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тачке 2) овог става</w:t>
      </w:r>
      <w:r w:rsidR="00685B21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bookmarkStart w:id="7" w:name="_Hlk91520649"/>
      <w:r w:rsidR="00685B21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увоза</w:t>
      </w:r>
      <w:bookmarkEnd w:id="7"/>
      <w:r w:rsidR="00DD47FE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840876" w:rsidRPr="00C32ADC" w:rsidRDefault="00840876" w:rsidP="00933BF1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одговарајућа царинска документација</w:t>
      </w:r>
      <w:r w:rsidR="00DD47FE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којом се потврђује увоз </w:t>
      </w:r>
      <w:r w:rsidR="00C069D6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природног гаса </w:t>
      </w:r>
      <w:r w:rsidR="00DD47FE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који се тражи исплата </w:t>
      </w:r>
      <w:r w:rsidR="00933BF1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надокнаде за </w:t>
      </w:r>
      <w:r w:rsidR="00DD47FE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разлик</w:t>
      </w:r>
      <w:r w:rsidR="00933BF1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DD47FE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цени</w:t>
      </w:r>
      <w:r w:rsidR="00C069D6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која прати у подацима одговарајућу веродостојну </w:t>
      </w:r>
      <w:proofErr w:type="spellStart"/>
      <w:r w:rsidR="00C069D6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рачуноводствену</w:t>
      </w:r>
      <w:proofErr w:type="spellEnd"/>
      <w:r w:rsidR="00C069D6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исправу из тачке 2) овог </w:t>
      </w:r>
      <w:r w:rsidR="005B40C7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става</w:t>
      </w:r>
      <w:r w:rsidR="00685B21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5B21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увоза</w:t>
      </w:r>
      <w:r w:rsidR="008A2D3F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840876" w:rsidRPr="00C32ADC" w:rsidRDefault="00840876" w:rsidP="005B40C7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протоколи о примопредаји гаса закључени са добављачима и операторима транспортног система природног гаса за обрачунски период;</w:t>
      </w:r>
    </w:p>
    <w:p w:rsidR="00840876" w:rsidRPr="00C32ADC" w:rsidRDefault="00840876" w:rsidP="005B40C7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изјава</w:t>
      </w:r>
      <w:r w:rsidR="00DD47FE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 пуном материјалном и кривичном одговорношћу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D47FE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законског заступника субјекта који подноси </w:t>
      </w:r>
      <w:r w:rsidR="00EB5A67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захтев,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су количине природног гаса из тачке </w:t>
      </w:r>
      <w:r w:rsidR="006A449E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) овог става набављене</w:t>
      </w:r>
      <w:r w:rsidR="00685B21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произведене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 најповољнијим условима</w:t>
      </w:r>
      <w:r w:rsidR="004917AD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4917AD" w:rsidRPr="00C32ADC" w:rsidRDefault="004917AD" w:rsidP="00132436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одговарајућа веродостојна </w:t>
      </w:r>
      <w:proofErr w:type="spellStart"/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рачуноводствена</w:t>
      </w:r>
      <w:proofErr w:type="spellEnd"/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исправа, која мора да садржи датум и време реализованог промета, на основу које се може јасно и недвосмислено утврдити цена по којој је природни гас продат снабдевачу, јавном снабдевачу или крајњем купцу, на које се ова цена односи. Уколико у </w:t>
      </w:r>
      <w:proofErr w:type="spellStart"/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рачуноводственој</w:t>
      </w:r>
      <w:proofErr w:type="spellEnd"/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исправи количине и цена нису изражени у 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једин</w:t>
      </w:r>
      <w:r w:rsid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ци мере m</w:t>
      </w:r>
      <w:r w:rsidRPr="00C32ADC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чланом 2. став 3. ове уредбе, уз исправу се доставља и одговарајући образложени </w:t>
      </w:r>
      <w:proofErr w:type="spellStart"/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прерачун</w:t>
      </w:r>
      <w:proofErr w:type="spellEnd"/>
      <w:r w:rsidR="00132436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D02F2D" w:rsidRPr="00C32ADC" w:rsidRDefault="008534F8" w:rsidP="006A449E">
      <w:pPr>
        <w:pStyle w:val="ListParagraph"/>
        <w:tabs>
          <w:tab w:val="left" w:pos="993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Влада ће </w:t>
      </w:r>
      <w:r w:rsidR="00BA22FB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образовати </w:t>
      </w:r>
      <w:r w:rsidR="00D02F2D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Комисију </w:t>
      </w:r>
      <w:r w:rsidR="009408D2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="007E5F8D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евидентирање и 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одобравање средстава 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>за надокнаду разлике у цени из члана 3. став 1. ове уредбе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као и за </w:t>
      </w:r>
      <w:r w:rsidR="009408D2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праћење реализације ове уред</w:t>
      </w:r>
      <w:r w:rsidR="00D02F2D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бе. </w:t>
      </w:r>
    </w:p>
    <w:p w:rsidR="006A449E" w:rsidRPr="00C32ADC" w:rsidRDefault="00D02F2D" w:rsidP="006A449E">
      <w:pPr>
        <w:pStyle w:val="ListParagraph"/>
        <w:tabs>
          <w:tab w:val="left" w:pos="993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из става </w:t>
      </w:r>
      <w:r w:rsidR="00BA22FB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BA22FB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члана</w:t>
      </w:r>
      <w:r w:rsidR="00594936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A01CC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може</w:t>
      </w:r>
      <w:r w:rsidR="006A449E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подносиоца </w:t>
      </w:r>
      <w:r w:rsidR="000655D7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захтева</w:t>
      </w:r>
      <w:r w:rsidR="006A449E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тражити и додатне доказе. </w:t>
      </w:r>
    </w:p>
    <w:p w:rsidR="007A058E" w:rsidRPr="00C32ADC" w:rsidRDefault="007A058E" w:rsidP="006A449E">
      <w:pPr>
        <w:pStyle w:val="ListParagraph"/>
        <w:tabs>
          <w:tab w:val="left" w:pos="993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hAnsi="Times New Roman" w:cs="Times New Roman"/>
          <w:sz w:val="24"/>
          <w:szCs w:val="24"/>
          <w:lang w:val="sr-Cyrl-CS"/>
        </w:rPr>
        <w:t>Изглед и садржај обрасца захтева</w:t>
      </w:r>
      <w:r w:rsidR="00BA22FB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дат</w:t>
      </w:r>
      <w:r w:rsidR="00BA22FB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је у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Прилогу 1</w:t>
      </w:r>
      <w:r w:rsidR="00BA22FB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– Образац захтева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</w:t>
      </w:r>
      <w:r w:rsidR="003873E1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, при чему свака страна захтева мора бити потписана од </w:t>
      </w:r>
      <w:r w:rsidRPr="00C32ADC">
        <w:rPr>
          <w:rFonts w:ascii="Times New Roman" w:hAnsi="Times New Roman" w:cs="Times New Roman"/>
          <w:sz w:val="24"/>
          <w:szCs w:val="24"/>
          <w:lang w:val="sr-Cyrl-CS"/>
        </w:rPr>
        <w:t>стране законског заступника подносиоца захтева.</w:t>
      </w:r>
    </w:p>
    <w:p w:rsidR="00E22E54" w:rsidRPr="00C32ADC" w:rsidRDefault="00E22E54" w:rsidP="00E22E54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A2D3F" w:rsidRPr="00C32ADC" w:rsidRDefault="008A2D3F" w:rsidP="008A2D3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AB4850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:rsidR="008A2D3F" w:rsidRPr="00C32ADC" w:rsidRDefault="008A2D3F" w:rsidP="00E22E54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Субјекти из члана 2. став </w:t>
      </w:r>
      <w:r w:rsidR="005B40C7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1D403D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ове уредбе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обрачунавају цене за даљу продају у складу са постојећим методологијама и уговорима</w:t>
      </w:r>
      <w:r w:rsidR="00F52B49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елементима уговора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продаји природног гаса</w:t>
      </w:r>
      <w:r w:rsidR="00F52B49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E22E54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C069D6" w:rsidRPr="00C32ADC" w:rsidRDefault="00C069D6" w:rsidP="000277F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069D6" w:rsidRPr="00C32ADC" w:rsidRDefault="00C069D6" w:rsidP="00C069D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8" w:name="_Hlk91142248"/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8A5706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bookmarkEnd w:id="8"/>
    <w:p w:rsidR="0026770F" w:rsidRPr="00C32ADC" w:rsidRDefault="0026770F" w:rsidP="0026770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Одговорност за тачност приказаних података у складу са овом</w:t>
      </w:r>
      <w:r w:rsidR="00607177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уредбом сноси искључиво субјек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452778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из члана 2. став 4. ове уредбе</w:t>
      </w:r>
      <w:r w:rsidR="00452778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452778" w:rsidRPr="00C32A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2778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односно његов законски заступник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26770F" w:rsidRPr="00C32ADC" w:rsidRDefault="00DE052A" w:rsidP="0026770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Комисија из члана 4. став 4</w:t>
      </w:r>
      <w:r w:rsidR="00D02F2D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ове уредбе</w:t>
      </w:r>
      <w:r w:rsidR="0026770F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искључиво врши проверу испуњености формалних услова из ове уредбе и не </w:t>
      </w:r>
      <w:r w:rsidR="00986CE4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оцењује</w:t>
      </w:r>
      <w:r w:rsidR="0026770F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техничк</w:t>
      </w:r>
      <w:r w:rsidR="00986CE4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26770F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документациј</w:t>
      </w:r>
      <w:r w:rsidR="00986CE4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у и не</w:t>
      </w:r>
      <w:r w:rsidR="00901EF2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6770F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испитује веродостојност докумената</w:t>
      </w:r>
      <w:r w:rsidR="001C538E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достављених у вези са </w:t>
      </w:r>
      <w:r w:rsidR="00986CE4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одредбама </w:t>
      </w:r>
      <w:r w:rsidR="001C538E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ов</w:t>
      </w:r>
      <w:r w:rsidR="00986CE4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1C538E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уредб</w:t>
      </w:r>
      <w:r w:rsidR="00986CE4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26770F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9C202D" w:rsidRPr="00C32ADC" w:rsidRDefault="005C474F" w:rsidP="009C202D">
      <w:pPr>
        <w:pStyle w:val="PlainText"/>
        <w:rPr>
          <w:rFonts w:ascii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542C8" w:rsidRPr="00C32ADC" w:rsidRDefault="005542C8" w:rsidP="005542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8A5706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C16FF5" w:rsidRPr="00C32ADC" w:rsidRDefault="000655D7" w:rsidP="000655D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достављене документације из члана 4. ове уредбе министарств</w:t>
      </w:r>
      <w:r w:rsidR="00F457A6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о надлежно за послове привреде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E5C5C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додељује</w:t>
      </w:r>
      <w:r w:rsidR="00762435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субвенциј</w:t>
      </w:r>
      <w:r w:rsidR="00DE5C5C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232145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основу претходне сагласности Владе</w:t>
      </w:r>
      <w:r w:rsidR="0053626F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, а у складу са ликвидним могућностима буџета</w:t>
      </w:r>
      <w:r w:rsidR="00DE5C5C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Републике Србије</w:t>
      </w:r>
      <w:r w:rsidR="0053626F" w:rsidRPr="00C32AD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5542C8" w:rsidRPr="00C32ADC" w:rsidRDefault="005542C8" w:rsidP="000277F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22E54" w:rsidRPr="00C32ADC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Члан </w:t>
      </w:r>
      <w:r w:rsidR="008A5706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8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B540E9" w:rsidRPr="00C32ADC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Ова уредба ступа на снагу </w:t>
      </w:r>
      <w:r w:rsidR="000D4FB0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даном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објављивања у „Службеном гласнику Републике Србије</w:t>
      </w:r>
      <w:r w:rsidR="006E01BB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”.</w:t>
      </w:r>
    </w:p>
    <w:p w:rsidR="00E22E54" w:rsidRPr="00C32ADC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0F714F" w:rsidRPr="00C32ADC" w:rsidRDefault="000F714F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E22E54" w:rsidRPr="00C32ADC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05 Број: </w:t>
      </w:r>
      <w:r w:rsidR="00800BA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110-5201/2022-1</w:t>
      </w:r>
    </w:p>
    <w:p w:rsidR="00E22E54" w:rsidRPr="00C32ADC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Београду,  </w:t>
      </w:r>
      <w:r w:rsidR="00800BA7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30. јуна</w:t>
      </w:r>
      <w:r w:rsidR="001D073F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DE5C5C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202</w:t>
      </w:r>
      <w:r w:rsidR="00DE5C5C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</w:t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године                                                                 </w:t>
      </w:r>
    </w:p>
    <w:p w:rsidR="00E22E54" w:rsidRPr="00C32ADC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E22E54" w:rsidRPr="00C32ADC" w:rsidRDefault="00E22E54" w:rsidP="002C740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 Л А Д А</w:t>
      </w:r>
    </w:p>
    <w:p w:rsidR="000F714F" w:rsidRPr="00C32ADC" w:rsidRDefault="000F714F" w:rsidP="000F714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0F714F" w:rsidRPr="00C32ADC" w:rsidRDefault="000F714F" w:rsidP="000F714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0F714F" w:rsidRPr="00C32ADC" w:rsidRDefault="000F714F" w:rsidP="000F714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0F714F" w:rsidRPr="00C32ADC" w:rsidRDefault="000F714F" w:rsidP="000F714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E22E54" w:rsidRPr="00C32ADC" w:rsidRDefault="000F714F" w:rsidP="00800BA7">
      <w:pPr>
        <w:tabs>
          <w:tab w:val="left" w:pos="72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E22E54"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ПРЕДСЕДНИК</w:t>
      </w:r>
    </w:p>
    <w:p w:rsidR="007E5F8D" w:rsidRPr="00C32ADC" w:rsidRDefault="00800BA7" w:rsidP="00C32ADC">
      <w:pPr>
        <w:tabs>
          <w:tab w:val="left" w:pos="72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9" w:name="_GoBack"/>
      <w:bookmarkEnd w:id="9"/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Ана Брнабић, </w:t>
      </w:r>
      <w:proofErr w:type="spellStart"/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с.р</w:t>
      </w:r>
      <w:proofErr w:type="spellEnd"/>
      <w:r w:rsidRPr="00C32A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sectPr w:rsidR="007E5F8D" w:rsidRPr="00C32ADC" w:rsidSect="000F714F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07D" w:rsidRDefault="00FF207D" w:rsidP="00840876">
      <w:pPr>
        <w:spacing w:after="0" w:line="240" w:lineRule="auto"/>
      </w:pPr>
      <w:r>
        <w:separator/>
      </w:r>
    </w:p>
  </w:endnote>
  <w:endnote w:type="continuationSeparator" w:id="0">
    <w:p w:rsidR="00FF207D" w:rsidRDefault="00FF207D" w:rsidP="00840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59725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714F" w:rsidRDefault="000F71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2A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714F" w:rsidRDefault="000F71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07D" w:rsidRDefault="00FF207D" w:rsidP="00840876">
      <w:pPr>
        <w:spacing w:after="0" w:line="240" w:lineRule="auto"/>
      </w:pPr>
      <w:r>
        <w:separator/>
      </w:r>
    </w:p>
  </w:footnote>
  <w:footnote w:type="continuationSeparator" w:id="0">
    <w:p w:rsidR="00FF207D" w:rsidRDefault="00FF207D" w:rsidP="00840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95891"/>
    <w:multiLevelType w:val="hybridMultilevel"/>
    <w:tmpl w:val="D6D2C5B8"/>
    <w:lvl w:ilvl="0" w:tplc="B3543A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431147"/>
    <w:multiLevelType w:val="hybridMultilevel"/>
    <w:tmpl w:val="1C621A60"/>
    <w:lvl w:ilvl="0" w:tplc="408EE9B4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A0379D"/>
    <w:multiLevelType w:val="hybridMultilevel"/>
    <w:tmpl w:val="6AFA62D8"/>
    <w:lvl w:ilvl="0" w:tplc="74FC5AB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b w:val="0"/>
        <w:i w:val="0"/>
        <w:strike w:val="0"/>
        <w:dstrike w:val="0"/>
        <w:color w:val="auto"/>
        <w:sz w:val="24"/>
        <w:szCs w:val="20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12"/>
    <w:rsid w:val="00010312"/>
    <w:rsid w:val="000119D7"/>
    <w:rsid w:val="000277F8"/>
    <w:rsid w:val="000322D3"/>
    <w:rsid w:val="000375F0"/>
    <w:rsid w:val="00047589"/>
    <w:rsid w:val="00052C8F"/>
    <w:rsid w:val="000655D7"/>
    <w:rsid w:val="00091BFD"/>
    <w:rsid w:val="000976DF"/>
    <w:rsid w:val="000C6925"/>
    <w:rsid w:val="000C7598"/>
    <w:rsid w:val="000D4FB0"/>
    <w:rsid w:val="000E3923"/>
    <w:rsid w:val="000F714F"/>
    <w:rsid w:val="0011384D"/>
    <w:rsid w:val="00132436"/>
    <w:rsid w:val="00143447"/>
    <w:rsid w:val="001615ED"/>
    <w:rsid w:val="001749F1"/>
    <w:rsid w:val="00195CF1"/>
    <w:rsid w:val="001A56B3"/>
    <w:rsid w:val="001B0AB8"/>
    <w:rsid w:val="001C4B77"/>
    <w:rsid w:val="001C538E"/>
    <w:rsid w:val="001D073F"/>
    <w:rsid w:val="001D403D"/>
    <w:rsid w:val="001E77E8"/>
    <w:rsid w:val="001F05DF"/>
    <w:rsid w:val="001F1F82"/>
    <w:rsid w:val="001F6397"/>
    <w:rsid w:val="00232145"/>
    <w:rsid w:val="00246836"/>
    <w:rsid w:val="00266121"/>
    <w:rsid w:val="0026770F"/>
    <w:rsid w:val="00276925"/>
    <w:rsid w:val="002A7072"/>
    <w:rsid w:val="002C7408"/>
    <w:rsid w:val="002F54C1"/>
    <w:rsid w:val="002F64D6"/>
    <w:rsid w:val="003575D6"/>
    <w:rsid w:val="003642D9"/>
    <w:rsid w:val="003743BD"/>
    <w:rsid w:val="003873E1"/>
    <w:rsid w:val="003878D0"/>
    <w:rsid w:val="0039011F"/>
    <w:rsid w:val="0039409D"/>
    <w:rsid w:val="003A4AAB"/>
    <w:rsid w:val="003A57E3"/>
    <w:rsid w:val="003A5B5B"/>
    <w:rsid w:val="003B126C"/>
    <w:rsid w:val="003B1B27"/>
    <w:rsid w:val="003B5FDD"/>
    <w:rsid w:val="003E10A0"/>
    <w:rsid w:val="00452778"/>
    <w:rsid w:val="0046485D"/>
    <w:rsid w:val="00467116"/>
    <w:rsid w:val="004917AD"/>
    <w:rsid w:val="00522715"/>
    <w:rsid w:val="0053626F"/>
    <w:rsid w:val="005542C8"/>
    <w:rsid w:val="005740EB"/>
    <w:rsid w:val="00586625"/>
    <w:rsid w:val="00586AFD"/>
    <w:rsid w:val="00594936"/>
    <w:rsid w:val="005B40C7"/>
    <w:rsid w:val="005C352C"/>
    <w:rsid w:val="005C474F"/>
    <w:rsid w:val="005E2EED"/>
    <w:rsid w:val="005E6633"/>
    <w:rsid w:val="005F2188"/>
    <w:rsid w:val="006031E3"/>
    <w:rsid w:val="0060412F"/>
    <w:rsid w:val="00607177"/>
    <w:rsid w:val="006101E1"/>
    <w:rsid w:val="00617628"/>
    <w:rsid w:val="00637A44"/>
    <w:rsid w:val="00640B6A"/>
    <w:rsid w:val="00644F01"/>
    <w:rsid w:val="0064743F"/>
    <w:rsid w:val="00647CF7"/>
    <w:rsid w:val="00675E82"/>
    <w:rsid w:val="00685B21"/>
    <w:rsid w:val="006959C9"/>
    <w:rsid w:val="006A3CAE"/>
    <w:rsid w:val="006A449E"/>
    <w:rsid w:val="006D3B8B"/>
    <w:rsid w:val="006D4AFA"/>
    <w:rsid w:val="006D78E3"/>
    <w:rsid w:val="006E01BB"/>
    <w:rsid w:val="00762435"/>
    <w:rsid w:val="00771ACC"/>
    <w:rsid w:val="007862FF"/>
    <w:rsid w:val="00786E9E"/>
    <w:rsid w:val="00792BE4"/>
    <w:rsid w:val="007A058E"/>
    <w:rsid w:val="007C69CA"/>
    <w:rsid w:val="007E5F8D"/>
    <w:rsid w:val="007E6C20"/>
    <w:rsid w:val="007E7263"/>
    <w:rsid w:val="00800BA7"/>
    <w:rsid w:val="0081553F"/>
    <w:rsid w:val="0083057E"/>
    <w:rsid w:val="008332FE"/>
    <w:rsid w:val="00840876"/>
    <w:rsid w:val="00847E2C"/>
    <w:rsid w:val="008534F8"/>
    <w:rsid w:val="00864253"/>
    <w:rsid w:val="0089229F"/>
    <w:rsid w:val="008971F5"/>
    <w:rsid w:val="008A2D3F"/>
    <w:rsid w:val="008A5706"/>
    <w:rsid w:val="008B3927"/>
    <w:rsid w:val="008D19B2"/>
    <w:rsid w:val="008D3101"/>
    <w:rsid w:val="008F12CC"/>
    <w:rsid w:val="0090188F"/>
    <w:rsid w:val="00901EF2"/>
    <w:rsid w:val="0090327B"/>
    <w:rsid w:val="00907713"/>
    <w:rsid w:val="00930B68"/>
    <w:rsid w:val="00933BF1"/>
    <w:rsid w:val="00937136"/>
    <w:rsid w:val="00940042"/>
    <w:rsid w:val="009408D2"/>
    <w:rsid w:val="00940C58"/>
    <w:rsid w:val="0094584B"/>
    <w:rsid w:val="0097584F"/>
    <w:rsid w:val="00986CE4"/>
    <w:rsid w:val="009A6A16"/>
    <w:rsid w:val="009B07E0"/>
    <w:rsid w:val="009C202D"/>
    <w:rsid w:val="009D17DC"/>
    <w:rsid w:val="009D67A9"/>
    <w:rsid w:val="00A10583"/>
    <w:rsid w:val="00A149F2"/>
    <w:rsid w:val="00A15CA7"/>
    <w:rsid w:val="00A22E2A"/>
    <w:rsid w:val="00A37465"/>
    <w:rsid w:val="00A52889"/>
    <w:rsid w:val="00A63099"/>
    <w:rsid w:val="00A64F8B"/>
    <w:rsid w:val="00A75D18"/>
    <w:rsid w:val="00A87CBD"/>
    <w:rsid w:val="00A930ED"/>
    <w:rsid w:val="00A940B0"/>
    <w:rsid w:val="00AA01CC"/>
    <w:rsid w:val="00AA5A49"/>
    <w:rsid w:val="00AB4850"/>
    <w:rsid w:val="00AB5723"/>
    <w:rsid w:val="00AB7144"/>
    <w:rsid w:val="00AC0402"/>
    <w:rsid w:val="00AE2759"/>
    <w:rsid w:val="00AE602A"/>
    <w:rsid w:val="00AE7574"/>
    <w:rsid w:val="00B04066"/>
    <w:rsid w:val="00B16C61"/>
    <w:rsid w:val="00B37048"/>
    <w:rsid w:val="00B50ADA"/>
    <w:rsid w:val="00B540E9"/>
    <w:rsid w:val="00B56A42"/>
    <w:rsid w:val="00B82B2E"/>
    <w:rsid w:val="00B831B1"/>
    <w:rsid w:val="00B9295D"/>
    <w:rsid w:val="00B93250"/>
    <w:rsid w:val="00BA22FB"/>
    <w:rsid w:val="00BD3112"/>
    <w:rsid w:val="00C05A20"/>
    <w:rsid w:val="00C069D6"/>
    <w:rsid w:val="00C14F8B"/>
    <w:rsid w:val="00C16FF5"/>
    <w:rsid w:val="00C32ADC"/>
    <w:rsid w:val="00C72904"/>
    <w:rsid w:val="00C85FCE"/>
    <w:rsid w:val="00CA28D6"/>
    <w:rsid w:val="00CB0111"/>
    <w:rsid w:val="00CC500D"/>
    <w:rsid w:val="00CC6533"/>
    <w:rsid w:val="00CE4969"/>
    <w:rsid w:val="00CE5567"/>
    <w:rsid w:val="00D023F8"/>
    <w:rsid w:val="00D02A95"/>
    <w:rsid w:val="00D02F2D"/>
    <w:rsid w:val="00D26DF5"/>
    <w:rsid w:val="00D31546"/>
    <w:rsid w:val="00D41BF8"/>
    <w:rsid w:val="00D574F0"/>
    <w:rsid w:val="00D64A45"/>
    <w:rsid w:val="00D83B13"/>
    <w:rsid w:val="00DA2A48"/>
    <w:rsid w:val="00DB08BC"/>
    <w:rsid w:val="00DC5966"/>
    <w:rsid w:val="00DD47FE"/>
    <w:rsid w:val="00DE052A"/>
    <w:rsid w:val="00DE1EE3"/>
    <w:rsid w:val="00DE5C5C"/>
    <w:rsid w:val="00E12091"/>
    <w:rsid w:val="00E22E54"/>
    <w:rsid w:val="00E41F3D"/>
    <w:rsid w:val="00E6083E"/>
    <w:rsid w:val="00E90EF6"/>
    <w:rsid w:val="00EB1B3D"/>
    <w:rsid w:val="00EB5A67"/>
    <w:rsid w:val="00ED6BA1"/>
    <w:rsid w:val="00EF0E1B"/>
    <w:rsid w:val="00EF26DC"/>
    <w:rsid w:val="00EF3ABB"/>
    <w:rsid w:val="00EF6263"/>
    <w:rsid w:val="00F3662B"/>
    <w:rsid w:val="00F457A6"/>
    <w:rsid w:val="00F52663"/>
    <w:rsid w:val="00F52B49"/>
    <w:rsid w:val="00F657EB"/>
    <w:rsid w:val="00F670F7"/>
    <w:rsid w:val="00F77409"/>
    <w:rsid w:val="00F82D9B"/>
    <w:rsid w:val="00F96027"/>
    <w:rsid w:val="00FB217F"/>
    <w:rsid w:val="00FC5EF2"/>
    <w:rsid w:val="00FF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60EDB"/>
  <w15:docId w15:val="{EBCF66FB-7079-405E-85E4-AEB13215B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0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31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rsid w:val="00010312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0103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0312"/>
    <w:rPr>
      <w:rFonts w:ascii="Times New Roman" w:eastAsia="Times New Roman" w:hAnsi="Times New Roman" w:cs="Times New Roman"/>
      <w:sz w:val="20"/>
      <w:szCs w:val="20"/>
    </w:rPr>
  </w:style>
  <w:style w:type="paragraph" w:customStyle="1" w:styleId="1tekst">
    <w:name w:val="_1tekst"/>
    <w:basedOn w:val="Normal"/>
    <w:rsid w:val="00010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840876"/>
    <w:pPr>
      <w:ind w:left="720"/>
      <w:contextualSpacing/>
    </w:pPr>
    <w:rPr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840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876"/>
  </w:style>
  <w:style w:type="paragraph" w:styleId="Footer">
    <w:name w:val="footer"/>
    <w:basedOn w:val="Normal"/>
    <w:link w:val="FooterChar"/>
    <w:uiPriority w:val="99"/>
    <w:unhideWhenUsed/>
    <w:rsid w:val="00840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87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B49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B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90EF6"/>
    <w:pPr>
      <w:spacing w:after="0" w:line="240" w:lineRule="auto"/>
    </w:pPr>
  </w:style>
  <w:style w:type="paragraph" w:customStyle="1" w:styleId="s14">
    <w:name w:val="s14"/>
    <w:basedOn w:val="Normal"/>
    <w:rsid w:val="00F82D9B"/>
    <w:pPr>
      <w:spacing w:before="100" w:beforeAutospacing="1" w:after="100" w:afterAutospacing="1" w:line="240" w:lineRule="auto"/>
    </w:pPr>
    <w:rPr>
      <w:rFonts w:ascii="Calibri" w:hAnsi="Calibri" w:cs="Calibri"/>
      <w:lang w:val="sr-Latn-RS" w:eastAsia="sr-Latn-RS"/>
    </w:rPr>
  </w:style>
  <w:style w:type="paragraph" w:customStyle="1" w:styleId="s15">
    <w:name w:val="s15"/>
    <w:basedOn w:val="Normal"/>
    <w:rsid w:val="00F82D9B"/>
    <w:pPr>
      <w:spacing w:before="100" w:beforeAutospacing="1" w:after="100" w:afterAutospacing="1" w:line="240" w:lineRule="auto"/>
    </w:pPr>
    <w:rPr>
      <w:rFonts w:ascii="Calibri" w:hAnsi="Calibri" w:cs="Calibri"/>
      <w:lang w:val="sr-Latn-RS" w:eastAsia="sr-Latn-RS"/>
    </w:rPr>
  </w:style>
  <w:style w:type="character" w:customStyle="1" w:styleId="bumpedfont15">
    <w:name w:val="bumpedfont15"/>
    <w:basedOn w:val="DefaultParagraphFont"/>
    <w:rsid w:val="00F82D9B"/>
  </w:style>
  <w:style w:type="paragraph" w:styleId="PlainText">
    <w:name w:val="Plain Text"/>
    <w:basedOn w:val="Normal"/>
    <w:link w:val="PlainTextChar"/>
    <w:uiPriority w:val="99"/>
    <w:semiHidden/>
    <w:unhideWhenUsed/>
    <w:rsid w:val="009C202D"/>
    <w:pPr>
      <w:spacing w:after="0" w:line="240" w:lineRule="auto"/>
    </w:pPr>
    <w:rPr>
      <w:rFonts w:ascii="Calibri" w:hAnsi="Calibr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C202D"/>
    <w:rPr>
      <w:rFonts w:ascii="Calibri" w:hAnsi="Calibri"/>
      <w:szCs w:val="21"/>
      <w:lang w:val="sr-Latn-RS"/>
    </w:rPr>
  </w:style>
  <w:style w:type="paragraph" w:customStyle="1" w:styleId="Normal1">
    <w:name w:val="Normal1"/>
    <w:basedOn w:val="Normal"/>
    <w:rsid w:val="0059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EEBF1-63C0-4F20-8DF5-DF7C88A62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Draken</dc:creator>
  <cp:lastModifiedBy>Snezana Marinovic</cp:lastModifiedBy>
  <cp:revision>13</cp:revision>
  <cp:lastPrinted>2022-06-30T10:37:00Z</cp:lastPrinted>
  <dcterms:created xsi:type="dcterms:W3CDTF">2022-06-30T07:46:00Z</dcterms:created>
  <dcterms:modified xsi:type="dcterms:W3CDTF">2022-06-30T10:37:00Z</dcterms:modified>
</cp:coreProperties>
</file>