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B2FE" w14:textId="4B5075B1" w:rsidR="00287C2E" w:rsidRPr="005B5D7A" w:rsidRDefault="00287C2E">
      <w:pPr>
        <w:rPr>
          <w:lang w:val="sr-Cyrl-CS"/>
        </w:rPr>
      </w:pPr>
    </w:p>
    <w:p w14:paraId="6FDC42FF" w14:textId="395E7A55" w:rsidR="006B74C8" w:rsidRPr="005B5D7A" w:rsidRDefault="00DF6E02" w:rsidP="006B74C8">
      <w:pPr>
        <w:pStyle w:val="basic-paragraph"/>
        <w:shd w:val="clear" w:color="auto" w:fill="FFFFFF"/>
        <w:tabs>
          <w:tab w:val="left" w:pos="426"/>
          <w:tab w:val="left" w:pos="851"/>
          <w:tab w:val="left" w:pos="993"/>
        </w:tabs>
        <w:spacing w:before="0" w:beforeAutospacing="0" w:after="0" w:afterAutospacing="0"/>
        <w:ind w:firstLine="480"/>
        <w:jc w:val="both"/>
        <w:rPr>
          <w:color w:val="333333"/>
          <w:lang w:val="sr-Cyrl-CS"/>
        </w:rPr>
      </w:pPr>
      <w:r w:rsidRPr="005B5D7A">
        <w:rPr>
          <w:lang w:val="sr-Cyrl-CS"/>
        </w:rPr>
        <w:t>На основу члана 38. став 1. Закона о планском систему Републике Србије („Сл</w:t>
      </w:r>
      <w:r w:rsidR="006B74C8" w:rsidRPr="005B5D7A">
        <w:rPr>
          <w:lang w:val="sr-Cyrl-CS"/>
        </w:rPr>
        <w:t xml:space="preserve">ужбени гласник РС”, број 30/18) </w:t>
      </w:r>
      <w:r w:rsidR="006B74C8" w:rsidRPr="005B5D7A">
        <w:rPr>
          <w:color w:val="333333"/>
          <w:lang w:val="sr-Cyrl-CS"/>
        </w:rPr>
        <w:t xml:space="preserve">и члана 17. став 1. </w:t>
      </w:r>
      <w:r w:rsidR="005A3271" w:rsidRPr="005A3271">
        <w:rPr>
          <w:color w:val="000000"/>
          <w:lang w:val="sr-Cyrl-CS"/>
        </w:rPr>
        <w:t xml:space="preserve">Закона о Влади </w:t>
      </w:r>
      <w:r w:rsidR="005A3271" w:rsidRPr="005A3271">
        <w:rPr>
          <w:color w:val="000000"/>
          <w:lang w:val="sr-Cyrl-CS" w:eastAsia="sr-Latn-CS"/>
        </w:rPr>
        <w:t>(„Службени гласник РС</w:t>
      </w:r>
      <w:r w:rsidR="005A3271" w:rsidRPr="005A3271">
        <w:rPr>
          <w:bCs/>
          <w:color w:val="000000"/>
          <w:lang w:val="sr-Cyrl-CS" w:eastAsia="sr-Latn-CS"/>
        </w:rPr>
        <w:t>”</w:t>
      </w:r>
      <w:r w:rsidR="005A3271" w:rsidRPr="005A3271">
        <w:rPr>
          <w:color w:val="000000"/>
          <w:lang w:val="sr-Cyrl-CS" w:eastAsia="sr-Latn-CS"/>
        </w:rPr>
        <w:t>, бр. 55/05, 71/05 – исправка, 101/07, 65/08, 16/11, 68/12 – УС, 72/12, 7/14 – УС, 44/14 и 30/18 – др. закон)</w:t>
      </w:r>
      <w:r w:rsidR="006B74C8" w:rsidRPr="005B5D7A">
        <w:rPr>
          <w:color w:val="333333"/>
          <w:lang w:val="sr-Cyrl-CS"/>
        </w:rPr>
        <w:t>,</w:t>
      </w:r>
    </w:p>
    <w:p w14:paraId="5EDC3D52" w14:textId="2A68A337" w:rsidR="00DF6E02" w:rsidRPr="005B5D7A" w:rsidRDefault="00DF6E02" w:rsidP="00DF6E02">
      <w:pPr>
        <w:ind w:firstLine="567"/>
        <w:rPr>
          <w:lang w:val="sr-Cyrl-CS"/>
        </w:rPr>
      </w:pPr>
    </w:p>
    <w:p w14:paraId="42296521" w14:textId="77777777" w:rsidR="00DF6E02" w:rsidRPr="005B5D7A" w:rsidRDefault="00DF6E02" w:rsidP="00C26146">
      <w:pPr>
        <w:spacing w:before="240"/>
        <w:ind w:firstLine="480"/>
        <w:rPr>
          <w:lang w:val="sr-Cyrl-CS"/>
        </w:rPr>
      </w:pPr>
      <w:r w:rsidRPr="005B5D7A">
        <w:rPr>
          <w:lang w:val="sr-Cyrl-CS"/>
        </w:rPr>
        <w:t>Влада усваја</w:t>
      </w:r>
    </w:p>
    <w:p w14:paraId="491983DF" w14:textId="77777777" w:rsidR="00DF6E02" w:rsidRPr="005B5D7A" w:rsidRDefault="00DF6E02" w:rsidP="00DF6E02">
      <w:pPr>
        <w:rPr>
          <w:lang w:val="sr-Cyrl-CS"/>
        </w:rPr>
      </w:pPr>
    </w:p>
    <w:p w14:paraId="72E4D687" w14:textId="39F3F4CC" w:rsidR="00DF6E02" w:rsidRPr="005B5D7A" w:rsidRDefault="00C26146" w:rsidP="00DF6E02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t>АКЦИОНИ ПЛАН</w:t>
      </w:r>
    </w:p>
    <w:p w14:paraId="18920610" w14:textId="007347DB" w:rsidR="00DF6E02" w:rsidRPr="005B5D7A" w:rsidRDefault="00C26146" w:rsidP="00B049E3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t>ЗА ПЕРИОД 2022 – 2024. ГОДИНЕ ЗА СПРОВОЂЕЊЕ ПРОГРАМА УПРАВЉАЊА ОТПАДОМ У РЕПУБЛИЦИ СРБИЈИ ЗА ПЕРИОД 2022 - 2031. ГОДИНЕ</w:t>
      </w:r>
    </w:p>
    <w:p w14:paraId="408411E0" w14:textId="77777777" w:rsidR="00DF6E02" w:rsidRPr="005B5D7A" w:rsidRDefault="00DF6E02" w:rsidP="00DF6E02">
      <w:pPr>
        <w:rPr>
          <w:lang w:val="sr-Cyrl-CS"/>
        </w:rPr>
      </w:pPr>
    </w:p>
    <w:p w14:paraId="33B982AF" w14:textId="3B2E41D6" w:rsidR="00DF6E02" w:rsidRPr="005B5D7A" w:rsidRDefault="00DF6E02" w:rsidP="00DF6E02">
      <w:pPr>
        <w:rPr>
          <w:lang w:val="sr-Cyrl-CS"/>
        </w:rPr>
      </w:pPr>
    </w:p>
    <w:p w14:paraId="78A083C8" w14:textId="70E33142" w:rsidR="00DF6E02" w:rsidRPr="005B5D7A" w:rsidRDefault="00DF6E02" w:rsidP="00DF6E02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t>I. УВОД</w:t>
      </w:r>
    </w:p>
    <w:p w14:paraId="56E5AD48" w14:textId="44358A2F" w:rsidR="00DF6E02" w:rsidRPr="005B5D7A" w:rsidRDefault="00DF6E02" w:rsidP="00DF6E02">
      <w:pPr>
        <w:jc w:val="center"/>
        <w:rPr>
          <w:lang w:val="sr-Cyrl-CS"/>
        </w:rPr>
      </w:pPr>
    </w:p>
    <w:p w14:paraId="3865DF57" w14:textId="0823B996" w:rsidR="00DA5A35" w:rsidRPr="005B5D7A" w:rsidRDefault="00DF6E02" w:rsidP="001A4D93">
      <w:pPr>
        <w:ind w:firstLine="720"/>
        <w:rPr>
          <w:lang w:val="sr-Cyrl-CS"/>
        </w:rPr>
      </w:pPr>
      <w:r w:rsidRPr="005B5D7A">
        <w:rPr>
          <w:lang w:val="sr-Cyrl-CS"/>
        </w:rPr>
        <w:t xml:space="preserve">Акциони план за период 2022 – 2024. године за </w:t>
      </w:r>
      <w:r w:rsidR="00406487" w:rsidRPr="005B5D7A">
        <w:rPr>
          <w:lang w:val="sr-Cyrl-CS"/>
        </w:rPr>
        <w:t>спровођење</w:t>
      </w:r>
      <w:r w:rsidRPr="005B5D7A">
        <w:rPr>
          <w:lang w:val="sr-Cyrl-CS"/>
        </w:rPr>
        <w:t xml:space="preserve"> Програма управљања отпадом </w:t>
      </w:r>
      <w:r w:rsidR="00933803" w:rsidRPr="005B5D7A">
        <w:rPr>
          <w:lang w:val="sr-Cyrl-CS"/>
        </w:rPr>
        <w:t xml:space="preserve">у Републици Србији </w:t>
      </w:r>
      <w:r w:rsidR="00AA34E7">
        <w:rPr>
          <w:lang w:val="sr-Cyrl-CS"/>
        </w:rPr>
        <w:t>за период 2022 - 2031. године</w:t>
      </w:r>
      <w:r w:rsidRPr="005B5D7A">
        <w:rPr>
          <w:lang w:val="sr-Cyrl-CS"/>
        </w:rPr>
        <w:t xml:space="preserve"> (у даљем тексту: Акциони план) </w:t>
      </w:r>
      <w:r w:rsidR="00E0513B" w:rsidRPr="005B5D7A">
        <w:rPr>
          <w:lang w:val="sr-Cyrl-CS"/>
        </w:rPr>
        <w:t>je</w:t>
      </w:r>
      <w:r w:rsidRPr="005B5D7A">
        <w:rPr>
          <w:lang w:val="sr-Cyrl-CS"/>
        </w:rPr>
        <w:t xml:space="preserve"> документ јавне политике који се </w:t>
      </w:r>
      <w:r w:rsidR="005B6303" w:rsidRPr="005B5D7A">
        <w:rPr>
          <w:lang w:val="sr-Cyrl-CS"/>
        </w:rPr>
        <w:t>усваја</w:t>
      </w:r>
      <w:r w:rsidRPr="005B5D7A">
        <w:rPr>
          <w:lang w:val="sr-Cyrl-CS"/>
        </w:rPr>
        <w:t xml:space="preserve"> ради операционализације и остваривања општег и посебних циљева предвиђених Програмом управљања отпадом </w:t>
      </w:r>
      <w:r w:rsidR="00933803" w:rsidRPr="005B5D7A">
        <w:rPr>
          <w:lang w:val="sr-Cyrl-CS"/>
        </w:rPr>
        <w:t xml:space="preserve">у Републици Србији </w:t>
      </w:r>
      <w:r w:rsidRPr="005B5D7A">
        <w:rPr>
          <w:lang w:val="sr-Cyrl-CS"/>
        </w:rPr>
        <w:t xml:space="preserve">за период 2022 - 2031. године („Службени гласник РС”, број </w:t>
      </w:r>
      <w:r w:rsidR="00A1633C" w:rsidRPr="005B5D7A">
        <w:rPr>
          <w:lang w:val="sr-Cyrl-CS"/>
        </w:rPr>
        <w:t>12</w:t>
      </w:r>
      <w:r w:rsidRPr="005B5D7A">
        <w:rPr>
          <w:lang w:val="sr-Cyrl-CS"/>
        </w:rPr>
        <w:t>/</w:t>
      </w:r>
      <w:r w:rsidR="00A1633C" w:rsidRPr="005B5D7A">
        <w:rPr>
          <w:lang w:val="sr-Cyrl-CS"/>
        </w:rPr>
        <w:t>22</w:t>
      </w:r>
      <w:r w:rsidR="00E12E61" w:rsidRPr="005B5D7A">
        <w:rPr>
          <w:lang w:val="sr-Cyrl-CS"/>
        </w:rPr>
        <w:t xml:space="preserve"> </w:t>
      </w:r>
      <w:r w:rsidRPr="005B5D7A">
        <w:rPr>
          <w:lang w:val="sr-Cyrl-CS"/>
        </w:rPr>
        <w:t xml:space="preserve">- у даљем тексту: Програм). </w:t>
      </w:r>
    </w:p>
    <w:p w14:paraId="27751081" w14:textId="77777777" w:rsidR="00DA5A35" w:rsidRPr="005B5D7A" w:rsidRDefault="00DA5A35" w:rsidP="00DF6E02">
      <w:pPr>
        <w:rPr>
          <w:lang w:val="sr-Cyrl-CS"/>
        </w:rPr>
      </w:pPr>
    </w:p>
    <w:p w14:paraId="5502FD8C" w14:textId="5BD053DA" w:rsidR="00DF6E02" w:rsidRPr="005B5D7A" w:rsidRDefault="00DA5A35" w:rsidP="001A4D93">
      <w:pPr>
        <w:ind w:firstLine="720"/>
        <w:rPr>
          <w:lang w:val="sr-Cyrl-CS"/>
        </w:rPr>
      </w:pPr>
      <w:r w:rsidRPr="005B5D7A">
        <w:rPr>
          <w:lang w:val="sr-Cyrl-CS"/>
        </w:rPr>
        <w:t>Програм је израђен је у складу са Законом о планском систему Републике Србије, Законом о управљању отпадом (,,Службени гласник РС”, бр. 36/09, 88/10, 14/16 и 95/18</w:t>
      </w:r>
      <w:r w:rsidR="002713D9" w:rsidRPr="005B5D7A">
        <w:rPr>
          <w:lang w:val="sr-Cyrl-CS"/>
        </w:rPr>
        <w:t xml:space="preserve"> </w:t>
      </w:r>
      <w:r w:rsidRPr="005B5D7A">
        <w:rPr>
          <w:lang w:val="sr-Cyrl-CS"/>
        </w:rPr>
        <w:t>-</w:t>
      </w:r>
      <w:r w:rsidR="002713D9" w:rsidRPr="005B5D7A">
        <w:rPr>
          <w:lang w:val="sr-Cyrl-CS"/>
        </w:rPr>
        <w:t xml:space="preserve"> </w:t>
      </w:r>
      <w:r w:rsidRPr="005B5D7A">
        <w:rPr>
          <w:lang w:val="sr-Cyrl-CS"/>
        </w:rPr>
        <w:t>др. закон) и пратећим подзаконским актима. Члан</w:t>
      </w:r>
      <w:r w:rsidR="00DC1020" w:rsidRPr="005B5D7A">
        <w:rPr>
          <w:lang w:val="sr-Cyrl-CS"/>
        </w:rPr>
        <w:t>ом</w:t>
      </w:r>
      <w:r w:rsidRPr="005B5D7A">
        <w:rPr>
          <w:lang w:val="sr-Cyrl-CS"/>
        </w:rPr>
        <w:t xml:space="preserve"> 14. Закона о планском систему </w:t>
      </w:r>
      <w:r w:rsidR="00266EAD" w:rsidRPr="005B5D7A">
        <w:rPr>
          <w:lang w:val="sr-Cyrl-CS"/>
        </w:rPr>
        <w:t xml:space="preserve">Републике Србије </w:t>
      </w:r>
      <w:r w:rsidR="00DC1020" w:rsidRPr="005B5D7A">
        <w:rPr>
          <w:lang w:val="sr-Cyrl-CS"/>
        </w:rPr>
        <w:t>прописано је</w:t>
      </w:r>
      <w:r w:rsidRPr="005B5D7A">
        <w:rPr>
          <w:lang w:val="sr-Cyrl-CS"/>
        </w:rPr>
        <w:t xml:space="preserve"> да се остваривање циљева Програма планира и прати посредством акционог плана за спровођење програма. У складу с тим, министарство надлежно за послове заштите животне средине (у даљем тексту: Министарство) је координирало израду </w:t>
      </w:r>
      <w:r w:rsidR="002F1B58" w:rsidRPr="005B5D7A">
        <w:rPr>
          <w:lang w:val="sr-Cyrl-CS"/>
        </w:rPr>
        <w:t>Предлога а</w:t>
      </w:r>
      <w:r w:rsidRPr="005B5D7A">
        <w:rPr>
          <w:lang w:val="sr-Cyrl-CS"/>
        </w:rPr>
        <w:t>кционог плана.</w:t>
      </w:r>
    </w:p>
    <w:p w14:paraId="0F448FBA" w14:textId="544A8346" w:rsidR="00DA5A35" w:rsidRPr="005B5D7A" w:rsidRDefault="00DA5A35" w:rsidP="00DF6E02">
      <w:pPr>
        <w:rPr>
          <w:lang w:val="sr-Cyrl-CS"/>
        </w:rPr>
      </w:pPr>
    </w:p>
    <w:p w14:paraId="7E8021AD" w14:textId="6E226BBE" w:rsidR="00DA5A35" w:rsidRPr="005B5D7A" w:rsidRDefault="00DA5A35" w:rsidP="001A4D93">
      <w:pPr>
        <w:ind w:firstLine="357"/>
        <w:rPr>
          <w:lang w:val="sr-Cyrl-CS"/>
        </w:rPr>
      </w:pPr>
      <w:r w:rsidRPr="005B5D7A">
        <w:rPr>
          <w:lang w:val="sr-Cyrl-CS"/>
        </w:rPr>
        <w:t>Општи циљ Програма је развијање одрживог система управљања отпадом у сврху очувања ресурса и смањења негативних утицаја на животну средину, здравље људи и деградацију простора, док су као посебни циљеви истакнути:</w:t>
      </w:r>
    </w:p>
    <w:p w14:paraId="398C5814" w14:textId="581BBB13" w:rsidR="00DA5A35" w:rsidRPr="005B5D7A" w:rsidRDefault="00DA5A35" w:rsidP="00DA5A35">
      <w:pPr>
        <w:rPr>
          <w:lang w:val="sr-Cyrl-CS"/>
        </w:rPr>
      </w:pPr>
    </w:p>
    <w:p w14:paraId="3AE4B081" w14:textId="75364DC5" w:rsidR="00DA5A35" w:rsidRPr="005B5D7A" w:rsidRDefault="00DA5A35" w:rsidP="00DA5A35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t>Посебан циљ 1: Унапређен систем управљања комуналним отпадом кроз повећану стопу рециклаже, смањено одлагање биоразградивог отпада на депоније и смањено одлагање отпада на несанитарне депоније;</w:t>
      </w:r>
    </w:p>
    <w:p w14:paraId="233CB94D" w14:textId="27268D40" w:rsidR="00DA5A35" w:rsidRPr="005B5D7A" w:rsidRDefault="00DA5A35" w:rsidP="00DA5A35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t>Посебан циљ 2: Успостављен систем одрживог управљања опасним и индустријским отпадом;</w:t>
      </w:r>
    </w:p>
    <w:p w14:paraId="0D0588F9" w14:textId="03E1FC4E" w:rsidR="00DA5A35" w:rsidRPr="005B5D7A" w:rsidRDefault="00DA5A35" w:rsidP="00DA5A35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lastRenderedPageBreak/>
        <w:t>Посебан циљ 3: Повећана стопа сакупљања, поновне употребе и рециклаже посебних токова отпада и ефикасније коришћење ресурса;</w:t>
      </w:r>
    </w:p>
    <w:p w14:paraId="0F98FEA7" w14:textId="59700D93" w:rsidR="00DA5A35" w:rsidRPr="005B5D7A" w:rsidRDefault="00F7684F" w:rsidP="00DA5A35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t>Посебан циљ 4:</w:t>
      </w:r>
      <w:r w:rsidR="00DA5A35" w:rsidRPr="005B5D7A">
        <w:rPr>
          <w:lang w:val="sr-Cyrl-CS"/>
        </w:rPr>
        <w:t xml:space="preserve"> Ојачан капацитет институција у области управљања отпадом и усклађена регулатива са прописима ЕУ.</w:t>
      </w:r>
    </w:p>
    <w:p w14:paraId="153B444C" w14:textId="1DB7D953" w:rsidR="00DA5A35" w:rsidRPr="005B5D7A" w:rsidRDefault="00DA5A35" w:rsidP="00DA5A35">
      <w:pPr>
        <w:rPr>
          <w:lang w:val="sr-Cyrl-CS"/>
        </w:rPr>
      </w:pPr>
    </w:p>
    <w:p w14:paraId="096DAC55" w14:textId="391099D8" w:rsidR="001A5EFB" w:rsidRPr="005B5D7A" w:rsidRDefault="007E2495" w:rsidP="001A4D93">
      <w:pPr>
        <w:ind w:firstLine="357"/>
        <w:rPr>
          <w:lang w:val="sr-Cyrl-CS"/>
        </w:rPr>
      </w:pPr>
      <w:r w:rsidRPr="005B5D7A">
        <w:rPr>
          <w:lang w:val="sr-Cyrl-CS"/>
        </w:rPr>
        <w:t xml:space="preserve">Акционим планом су </w:t>
      </w:r>
      <w:r w:rsidR="00334503" w:rsidRPr="005B5D7A">
        <w:rPr>
          <w:lang w:val="sr-Cyrl-CS"/>
        </w:rPr>
        <w:t>обухваћене</w:t>
      </w:r>
      <w:r w:rsidRPr="005B5D7A">
        <w:rPr>
          <w:lang w:val="sr-Cyrl-CS"/>
        </w:rPr>
        <w:t xml:space="preserve"> измене </w:t>
      </w:r>
      <w:r w:rsidR="00334503" w:rsidRPr="005B5D7A">
        <w:rPr>
          <w:lang w:val="sr-Cyrl-CS"/>
        </w:rPr>
        <w:t xml:space="preserve">назива и вредности одређених показатеља на нивоу посебних циљева и мера Програма, </w:t>
      </w:r>
      <w:r w:rsidR="002F7170" w:rsidRPr="005B5D7A">
        <w:rPr>
          <w:lang w:val="sr-Cyrl-CS"/>
        </w:rPr>
        <w:t>у складу са</w:t>
      </w:r>
      <w:r w:rsidR="00334503" w:rsidRPr="005B5D7A">
        <w:rPr>
          <w:lang w:val="sr-Cyrl-CS"/>
        </w:rPr>
        <w:t xml:space="preserve"> следећим напоменама:</w:t>
      </w:r>
    </w:p>
    <w:p w14:paraId="2FA6C0FD" w14:textId="412138BA" w:rsidR="001A5EFB" w:rsidRPr="005B5D7A" w:rsidRDefault="001A5EFB" w:rsidP="00DA5A35">
      <w:pPr>
        <w:rPr>
          <w:lang w:val="sr-Cyrl-CS"/>
        </w:rPr>
      </w:pPr>
    </w:p>
    <w:p w14:paraId="771B0BAF" w14:textId="663DDD93" w:rsidR="001A5EFB" w:rsidRPr="005B5D7A" w:rsidRDefault="001A5EFB" w:rsidP="001A5EFB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t xml:space="preserve">За </w:t>
      </w:r>
      <w:r w:rsidRPr="005B5D7A">
        <w:rPr>
          <w:i/>
          <w:iCs/>
          <w:lang w:val="sr-Cyrl-CS"/>
        </w:rPr>
        <w:t>Посебан циљ 1: Унапређен систем управљања комуналним отпадом кроз повећану стопу рециклаже, смањено одлагање биоразградивог отпада на депоније и смањено одлагање отпада на несанитарне депоније</w:t>
      </w:r>
      <w:r w:rsidR="00AA34E7">
        <w:rPr>
          <w:i/>
          <w:iCs/>
          <w:lang w:val="en-US"/>
        </w:rPr>
        <w:t xml:space="preserve"> </w:t>
      </w:r>
      <w:r w:rsidR="00AA34E7">
        <w:rPr>
          <w:lang w:val="en-US"/>
        </w:rPr>
        <w:t xml:space="preserve">– </w:t>
      </w:r>
      <w:r w:rsidRPr="005B5D7A">
        <w:rPr>
          <w:lang w:val="sr-Cyrl-CS"/>
        </w:rPr>
        <w:t>назив, почетне и циљане вредности показатеља на нивоу посебног циља (показатељи исхода) су прилагођени изменама и допунама Оквирне директиве о отпаду Европске уније, односно Имплементационе одлуке Комисије (ЕУ) која утврђује правила за израчунавање, проверу и извештавањ</w:t>
      </w:r>
      <w:r w:rsidR="00E86A9C">
        <w:rPr>
          <w:lang w:val="sr-Cyrl-CS"/>
        </w:rPr>
        <w:t>е података о отпаду у складу са</w:t>
      </w:r>
      <w:r w:rsidRPr="005B5D7A">
        <w:rPr>
          <w:lang w:val="sr-Cyrl-CS"/>
        </w:rPr>
        <w:t xml:space="preserve"> Оквирном директивом о отпаду;</w:t>
      </w:r>
    </w:p>
    <w:p w14:paraId="639C2285" w14:textId="78560D35" w:rsidR="001A5EFB" w:rsidRPr="005B5D7A" w:rsidRDefault="001A5EFB" w:rsidP="001A5EFB">
      <w:pPr>
        <w:pStyle w:val="ListParagraph"/>
        <w:numPr>
          <w:ilvl w:val="0"/>
          <w:numId w:val="2"/>
        </w:numPr>
        <w:spacing w:after="240"/>
        <w:ind w:left="714" w:hanging="357"/>
        <w:contextualSpacing w:val="0"/>
        <w:rPr>
          <w:lang w:val="sr-Cyrl-CS"/>
        </w:rPr>
      </w:pPr>
      <w:r w:rsidRPr="005B5D7A">
        <w:rPr>
          <w:lang w:val="sr-Cyrl-CS"/>
        </w:rPr>
        <w:t xml:space="preserve">За </w:t>
      </w:r>
      <w:r w:rsidRPr="005B5D7A">
        <w:rPr>
          <w:i/>
          <w:iCs/>
          <w:lang w:val="sr-Cyrl-CS"/>
        </w:rPr>
        <w:t>Меру 1.2: Унапређење система за одвојено сакупљање и рециклажу комуналног отпада</w:t>
      </w:r>
      <w:r w:rsidR="00AA34E7">
        <w:rPr>
          <w:i/>
          <w:iCs/>
          <w:lang w:val="en-US"/>
        </w:rPr>
        <w:t xml:space="preserve"> </w:t>
      </w:r>
      <w:r w:rsidR="00AA34E7">
        <w:rPr>
          <w:lang w:val="en-US"/>
        </w:rPr>
        <w:t xml:space="preserve">– </w:t>
      </w:r>
      <w:r w:rsidRPr="005B5D7A">
        <w:rPr>
          <w:lang w:val="sr-Cyrl-CS"/>
        </w:rPr>
        <w:t>циљана вредност за показатељ Стопа рециклаже папира и картона у последњој години Програма (2031.) је према расположивим званичним подацима већ достигнута, тако да ће за наредну ревизију Програма и израду акционог плана за следећи период бити размотрена нова циљана вредност;</w:t>
      </w:r>
    </w:p>
    <w:p w14:paraId="77E54285" w14:textId="2E30BCEF" w:rsidR="001A5EFB" w:rsidRPr="005B5D7A" w:rsidRDefault="001A5EFB" w:rsidP="001A5EFB">
      <w:pPr>
        <w:pStyle w:val="ListParagraph"/>
        <w:numPr>
          <w:ilvl w:val="0"/>
          <w:numId w:val="2"/>
        </w:numPr>
        <w:rPr>
          <w:lang w:val="sr-Cyrl-CS"/>
        </w:rPr>
      </w:pPr>
      <w:bookmarkStart w:id="0" w:name="_Hlk101866693"/>
      <w:r w:rsidRPr="005B5D7A">
        <w:rPr>
          <w:lang w:val="sr-Cyrl-CS"/>
        </w:rPr>
        <w:t>За</w:t>
      </w:r>
      <w:r w:rsidRPr="005B5D7A">
        <w:rPr>
          <w:i/>
          <w:iCs/>
          <w:lang w:val="sr-Cyrl-CS"/>
        </w:rPr>
        <w:t xml:space="preserve"> Посебан циљ 3: Повећана стопа рециклаже посебних токова отпада и ефикасније коришћење ресурса</w:t>
      </w:r>
      <w:r w:rsidR="00AA34E7">
        <w:rPr>
          <w:i/>
          <w:iCs/>
          <w:lang w:val="en-US"/>
        </w:rPr>
        <w:t xml:space="preserve"> </w:t>
      </w:r>
      <w:r w:rsidR="00AA34E7">
        <w:rPr>
          <w:lang w:val="en-US"/>
        </w:rPr>
        <w:t xml:space="preserve">– </w:t>
      </w:r>
      <w:r w:rsidRPr="005B5D7A">
        <w:rPr>
          <w:lang w:val="sr-Cyrl-CS"/>
        </w:rPr>
        <w:t>почетна вредност за показатељ Степен рециклаже амбалажног отпада се односи на нову методологију коју ће Агенција за заштиту животне средине примењивати од 2023. године, а како би била усклађена са циљаним вредностима у наредним годинама (чија ће реализација бити праћена по новој методологији), односно циљаном вредношћу у последњој години Програма (</w:t>
      </w:r>
      <w:r w:rsidR="00730A1E" w:rsidRPr="005B5D7A">
        <w:rPr>
          <w:lang w:val="sr-Cyrl-CS"/>
        </w:rPr>
        <w:t xml:space="preserve">у складу са </w:t>
      </w:r>
      <w:r w:rsidRPr="005B5D7A">
        <w:rPr>
          <w:lang w:val="sr-Cyrl-CS"/>
        </w:rPr>
        <w:t>табел</w:t>
      </w:r>
      <w:r w:rsidR="00730A1E" w:rsidRPr="005B5D7A">
        <w:rPr>
          <w:lang w:val="sr-Cyrl-CS"/>
        </w:rPr>
        <w:t>ом</w:t>
      </w:r>
      <w:r w:rsidRPr="005B5D7A">
        <w:rPr>
          <w:lang w:val="sr-Cyrl-CS"/>
        </w:rPr>
        <w:t xml:space="preserve"> 7.1 у Програму).</w:t>
      </w:r>
      <w:bookmarkEnd w:id="0"/>
    </w:p>
    <w:p w14:paraId="43929C12" w14:textId="70C8DE7B" w:rsidR="007E2495" w:rsidRPr="005B5D7A" w:rsidRDefault="007E2495" w:rsidP="007E2495">
      <w:pPr>
        <w:rPr>
          <w:lang w:val="sr-Cyrl-CS"/>
        </w:rPr>
      </w:pPr>
    </w:p>
    <w:p w14:paraId="1BC6776C" w14:textId="53649A2B" w:rsidR="007E2495" w:rsidRPr="005B5D7A" w:rsidRDefault="007E2495" w:rsidP="001A4D93">
      <w:pPr>
        <w:ind w:firstLine="360"/>
        <w:rPr>
          <w:lang w:val="sr-Cyrl-CS"/>
        </w:rPr>
      </w:pPr>
      <w:r w:rsidRPr="005B5D7A">
        <w:rPr>
          <w:lang w:val="sr-Cyrl-CS"/>
        </w:rPr>
        <w:t xml:space="preserve">На основу резултата спроведених активности, а пре истека Акционог плана, започеће се са процесом израде наредног акционог плана који ће са реализованим активностима из </w:t>
      </w:r>
      <w:r w:rsidR="001C26E7" w:rsidRPr="005B5D7A">
        <w:rPr>
          <w:lang w:val="sr-Cyrl-CS"/>
        </w:rPr>
        <w:t xml:space="preserve">Акционог </w:t>
      </w:r>
      <w:r w:rsidRPr="005B5D7A">
        <w:rPr>
          <w:lang w:val="sr-Cyrl-CS"/>
        </w:rPr>
        <w:t>плана наставити даље активности за реализацију општег и посебних циљева на нивоу Програма.</w:t>
      </w:r>
    </w:p>
    <w:p w14:paraId="073777EC" w14:textId="207F6CC6" w:rsidR="002F1B58" w:rsidRPr="005B5D7A" w:rsidRDefault="002F1B58" w:rsidP="007E2495">
      <w:pPr>
        <w:rPr>
          <w:lang w:val="sr-Cyrl-CS"/>
        </w:rPr>
      </w:pPr>
    </w:p>
    <w:p w14:paraId="537CAFDC" w14:textId="66497341" w:rsidR="002F1B58" w:rsidRPr="005B5D7A" w:rsidRDefault="002F1B58" w:rsidP="007E2495">
      <w:pPr>
        <w:rPr>
          <w:lang w:val="sr-Cyrl-CS"/>
        </w:rPr>
      </w:pPr>
    </w:p>
    <w:p w14:paraId="2AD77F6C" w14:textId="77777777" w:rsidR="002F1B58" w:rsidRPr="005B5D7A" w:rsidRDefault="002F1B58" w:rsidP="007E2495">
      <w:pPr>
        <w:rPr>
          <w:lang w:val="sr-Cyrl-CS"/>
        </w:rPr>
      </w:pPr>
    </w:p>
    <w:p w14:paraId="5E940F27" w14:textId="711620F5" w:rsidR="00DA5A35" w:rsidRPr="005B5D7A" w:rsidRDefault="00DA5A35" w:rsidP="00DA5A35">
      <w:pPr>
        <w:rPr>
          <w:lang w:val="sr-Cyrl-CS"/>
        </w:rPr>
      </w:pPr>
    </w:p>
    <w:p w14:paraId="78FB5661" w14:textId="47A1C547" w:rsidR="00DA5A35" w:rsidRPr="005B5D7A" w:rsidRDefault="00DA5A35" w:rsidP="00DA5A35">
      <w:pPr>
        <w:jc w:val="center"/>
        <w:rPr>
          <w:lang w:val="sr-Cyrl-CS"/>
        </w:rPr>
      </w:pPr>
      <w:r w:rsidRPr="005B5D7A">
        <w:rPr>
          <w:lang w:val="sr-Cyrl-CS"/>
        </w:rPr>
        <w:lastRenderedPageBreak/>
        <w:t>II.  КОНСУЛТАТИВНИ ПРОЦЕС</w:t>
      </w:r>
    </w:p>
    <w:p w14:paraId="5188B24C" w14:textId="77777777" w:rsidR="00DF6E02" w:rsidRPr="005B5D7A" w:rsidRDefault="00DF6E02" w:rsidP="00DF6E02">
      <w:pPr>
        <w:rPr>
          <w:lang w:val="sr-Cyrl-CS"/>
        </w:rPr>
      </w:pPr>
    </w:p>
    <w:p w14:paraId="70AEF1F8" w14:textId="06EAF636" w:rsidR="00DF6E02" w:rsidRPr="005B5D7A" w:rsidRDefault="00B049E3" w:rsidP="001A4D93">
      <w:pPr>
        <w:ind w:firstLine="720"/>
        <w:rPr>
          <w:lang w:val="sr-Cyrl-CS"/>
        </w:rPr>
      </w:pPr>
      <w:r w:rsidRPr="005B5D7A">
        <w:rPr>
          <w:lang w:val="sr-Cyrl-CS"/>
        </w:rPr>
        <w:t xml:space="preserve">Предлагач Акционог плана је Министарство, уз учешће </w:t>
      </w:r>
      <w:r w:rsidR="003C07EA" w:rsidRPr="005B5D7A">
        <w:rPr>
          <w:lang w:val="sr-Cyrl-CS"/>
        </w:rPr>
        <w:t>р</w:t>
      </w:r>
      <w:r w:rsidRPr="005B5D7A">
        <w:rPr>
          <w:lang w:val="sr-Cyrl-CS"/>
        </w:rPr>
        <w:t xml:space="preserve">адне групе која је радила на изради </w:t>
      </w:r>
      <w:r w:rsidR="008E7A4A" w:rsidRPr="005B5D7A">
        <w:rPr>
          <w:lang w:val="sr-Cyrl-CS"/>
        </w:rPr>
        <w:t xml:space="preserve">Предлога програма </w:t>
      </w:r>
      <w:r w:rsidRPr="005B5D7A">
        <w:rPr>
          <w:lang w:val="sr-Cyrl-CS"/>
        </w:rPr>
        <w:t>и релевантних сектора унутар министарства кој</w:t>
      </w:r>
      <w:r w:rsidR="00A05E81" w:rsidRPr="005B5D7A">
        <w:rPr>
          <w:lang w:val="sr-Cyrl-CS"/>
        </w:rPr>
        <w:t>и</w:t>
      </w:r>
      <w:r w:rsidRPr="005B5D7A">
        <w:rPr>
          <w:lang w:val="sr-Cyrl-CS"/>
        </w:rPr>
        <w:t xml:space="preserve"> су задужен</w:t>
      </w:r>
      <w:r w:rsidR="00A05E81" w:rsidRPr="005B5D7A">
        <w:rPr>
          <w:lang w:val="sr-Cyrl-CS"/>
        </w:rPr>
        <w:t>и</w:t>
      </w:r>
      <w:r w:rsidRPr="005B5D7A">
        <w:rPr>
          <w:lang w:val="sr-Cyrl-CS"/>
        </w:rPr>
        <w:t xml:space="preserve"> за одређене области које су део Акционог плана, као и додатно ангажовање експертских тимова. Консултативни процес је организован и са институцијама које имају најзначајнију улогу у спровођењу мера и активности из Акционог плана</w:t>
      </w:r>
      <w:r w:rsidR="0032034B" w:rsidRPr="005B5D7A">
        <w:rPr>
          <w:lang w:val="sr-Cyrl-CS"/>
        </w:rPr>
        <w:t>, укључујући Министарство грађевинарства, саобраћаја и инфраструктуре и Агенцију за заштиту животне средине</w:t>
      </w:r>
      <w:r w:rsidRPr="005B5D7A">
        <w:rPr>
          <w:lang w:val="sr-Cyrl-CS"/>
        </w:rPr>
        <w:t>.</w:t>
      </w:r>
      <w:r w:rsidR="002F5861" w:rsidRPr="005B5D7A">
        <w:rPr>
          <w:lang w:val="sr-Cyrl-CS"/>
        </w:rPr>
        <w:t xml:space="preserve"> Јавно представљање </w:t>
      </w:r>
      <w:r w:rsidR="008E7A4A">
        <w:rPr>
          <w:lang w:val="sr-Cyrl-CS"/>
        </w:rPr>
        <w:t xml:space="preserve">Предлога </w:t>
      </w:r>
      <w:r w:rsidR="008E7A4A" w:rsidRPr="005B5D7A">
        <w:rPr>
          <w:lang w:val="sr-Cyrl-CS"/>
        </w:rPr>
        <w:t xml:space="preserve">акционог </w:t>
      </w:r>
      <w:r w:rsidR="002F5861" w:rsidRPr="005B5D7A">
        <w:rPr>
          <w:lang w:val="sr-Cyrl-CS"/>
        </w:rPr>
        <w:t xml:space="preserve">плана је одржано путем </w:t>
      </w:r>
      <w:r w:rsidR="002F5861" w:rsidRPr="005B5D7A">
        <w:rPr>
          <w:i/>
          <w:iCs/>
          <w:lang w:val="sr-Cyrl-CS"/>
        </w:rPr>
        <w:t>Webex</w:t>
      </w:r>
      <w:r w:rsidR="002F5861" w:rsidRPr="005B5D7A">
        <w:rPr>
          <w:lang w:val="sr-Cyrl-CS"/>
        </w:rPr>
        <w:t xml:space="preserve"> платформе 8. априла 2022. године, уз могућност да заинтересоване стране доставе писане коментаре на предлог документа.</w:t>
      </w:r>
      <w:r w:rsidR="0032034B" w:rsidRPr="005B5D7A">
        <w:rPr>
          <w:lang w:val="sr-Cyrl-CS"/>
        </w:rPr>
        <w:t xml:space="preserve"> Укупно је достављено 58 коментара од стране 11 заинтересованих страна, од чега </w:t>
      </w:r>
      <w:r w:rsidR="0008583D" w:rsidRPr="005B5D7A">
        <w:rPr>
          <w:lang w:val="sr-Cyrl-CS"/>
        </w:rPr>
        <w:t>су на основу седам</w:t>
      </w:r>
      <w:r w:rsidR="00F022AC" w:rsidRPr="005B5D7A">
        <w:rPr>
          <w:lang w:val="sr-Cyrl-CS"/>
        </w:rPr>
        <w:t xml:space="preserve"> прихваћених коментара унете измене у текст </w:t>
      </w:r>
      <w:r w:rsidR="008E7A4A" w:rsidRPr="005B5D7A">
        <w:rPr>
          <w:lang w:val="sr-Cyrl-CS"/>
        </w:rPr>
        <w:t xml:space="preserve">Предлога акционог </w:t>
      </w:r>
      <w:r w:rsidR="00F022AC" w:rsidRPr="005B5D7A">
        <w:rPr>
          <w:lang w:val="sr-Cyrl-CS"/>
        </w:rPr>
        <w:t>плана.</w:t>
      </w:r>
    </w:p>
    <w:p w14:paraId="02E31662" w14:textId="5CDE6C77" w:rsidR="00B049E3" w:rsidRPr="005B5D7A" w:rsidRDefault="00B049E3" w:rsidP="00DF6E02">
      <w:pPr>
        <w:rPr>
          <w:lang w:val="sr-Cyrl-CS"/>
        </w:rPr>
      </w:pPr>
    </w:p>
    <w:p w14:paraId="5BF3FA48" w14:textId="0A156773" w:rsidR="00B049E3" w:rsidRPr="005B5D7A" w:rsidRDefault="00B049E3" w:rsidP="00B049E3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t>III. МЕХАНИЗМИ ЗА СПРОВОЂЕЊЕ АКЦИОНОГ ПЛАНА</w:t>
      </w:r>
    </w:p>
    <w:p w14:paraId="722E56F4" w14:textId="25C2CBEC" w:rsidR="00B049E3" w:rsidRPr="005B5D7A" w:rsidRDefault="00B049E3" w:rsidP="00B049E3">
      <w:pPr>
        <w:jc w:val="center"/>
        <w:rPr>
          <w:b/>
          <w:bCs/>
          <w:lang w:val="sr-Cyrl-CS"/>
        </w:rPr>
      </w:pPr>
    </w:p>
    <w:p w14:paraId="6542D3AF" w14:textId="397E0C76" w:rsidR="003C07EA" w:rsidRPr="005B5D7A" w:rsidRDefault="00B049E3" w:rsidP="001A4D93">
      <w:pPr>
        <w:ind w:firstLine="720"/>
        <w:rPr>
          <w:shd w:val="clear" w:color="auto" w:fill="FFFFFF"/>
          <w:lang w:val="sr-Cyrl-CS"/>
        </w:rPr>
      </w:pPr>
      <w:r w:rsidRPr="005B5D7A">
        <w:rPr>
          <w:shd w:val="clear" w:color="auto" w:fill="FFFFFF"/>
          <w:lang w:val="sr-Cyrl-CS"/>
        </w:rPr>
        <w:t xml:space="preserve">Министарство је орган надлежан за координацију и спровођење Акционог плана. Механизми за спровођење Акционог плана засновани су на мерљивом праћењу ефеката на основу </w:t>
      </w:r>
      <w:r w:rsidR="003C07EA" w:rsidRPr="005B5D7A">
        <w:rPr>
          <w:shd w:val="clear" w:color="auto" w:fill="FFFFFF"/>
          <w:lang w:val="sr-Cyrl-CS"/>
        </w:rPr>
        <w:t>индикатора</w:t>
      </w:r>
      <w:r w:rsidRPr="005B5D7A">
        <w:rPr>
          <w:shd w:val="clear" w:color="auto" w:fill="FFFFFF"/>
          <w:lang w:val="sr-Cyrl-CS"/>
        </w:rPr>
        <w:t xml:space="preserve"> који су дати </w:t>
      </w:r>
      <w:r w:rsidR="003C07EA" w:rsidRPr="005B5D7A">
        <w:rPr>
          <w:shd w:val="clear" w:color="auto" w:fill="FFFFFF"/>
          <w:lang w:val="sr-Cyrl-CS"/>
        </w:rPr>
        <w:t>Програмом</w:t>
      </w:r>
      <w:r w:rsidRPr="005B5D7A">
        <w:rPr>
          <w:shd w:val="clear" w:color="auto" w:fill="FFFFFF"/>
          <w:lang w:val="sr-Cyrl-CS"/>
        </w:rPr>
        <w:t xml:space="preserve"> и Акционим планом. Акционим планом се дефинишу мере, активности, одговорне институције и партнери, показатељи резултата</w:t>
      </w:r>
      <w:r w:rsidR="001B7DC6" w:rsidRPr="005B5D7A">
        <w:rPr>
          <w:shd w:val="clear" w:color="auto" w:fill="FFFFFF"/>
          <w:lang w:val="sr-Cyrl-CS"/>
        </w:rPr>
        <w:t xml:space="preserve"> - </w:t>
      </w:r>
      <w:r w:rsidRPr="005B5D7A">
        <w:rPr>
          <w:shd w:val="clear" w:color="auto" w:fill="FFFFFF"/>
          <w:lang w:val="sr-Cyrl-CS"/>
        </w:rPr>
        <w:t>индикатори, рокови</w:t>
      </w:r>
      <w:r w:rsidR="001B7DC6" w:rsidRPr="005B5D7A">
        <w:rPr>
          <w:shd w:val="clear" w:color="auto" w:fill="FFFFFF"/>
          <w:lang w:val="sr-Cyrl-CS"/>
        </w:rPr>
        <w:t>,</w:t>
      </w:r>
      <w:r w:rsidRPr="005B5D7A">
        <w:rPr>
          <w:shd w:val="clear" w:color="auto" w:fill="FFFFFF"/>
          <w:lang w:val="sr-Cyrl-CS"/>
        </w:rPr>
        <w:t xml:space="preserve"> </w:t>
      </w:r>
      <w:r w:rsidR="001B7DC6" w:rsidRPr="005B5D7A">
        <w:rPr>
          <w:shd w:val="clear" w:color="auto" w:fill="FFFFFF"/>
          <w:lang w:val="sr-Cyrl-CS"/>
        </w:rPr>
        <w:t>финансијска средства</w:t>
      </w:r>
      <w:r w:rsidRPr="005B5D7A">
        <w:rPr>
          <w:shd w:val="clear" w:color="auto" w:fill="FFFFFF"/>
          <w:lang w:val="sr-Cyrl-CS"/>
        </w:rPr>
        <w:t xml:space="preserve"> и њихови извори.</w:t>
      </w:r>
      <w:r w:rsidR="003C07EA" w:rsidRPr="005B5D7A">
        <w:rPr>
          <w:shd w:val="clear" w:color="auto" w:fill="FFFFFF"/>
          <w:lang w:val="sr-Cyrl-CS"/>
        </w:rPr>
        <w:t xml:space="preserve"> </w:t>
      </w:r>
      <w:r w:rsidRPr="005B5D7A">
        <w:rPr>
          <w:shd w:val="clear" w:color="auto" w:fill="FFFFFF"/>
          <w:lang w:val="sr-Cyrl-CS"/>
        </w:rPr>
        <w:t>Акциони план дефинише мере које се могу поделити на регулаторне, подстицајне, информативно</w:t>
      </w:r>
      <w:r w:rsidR="005E3C15">
        <w:rPr>
          <w:shd w:val="clear" w:color="auto" w:fill="FFFFFF"/>
          <w:lang w:val="sr-Cyrl-CS"/>
        </w:rPr>
        <w:t>-</w:t>
      </w:r>
      <w:r w:rsidRPr="005B5D7A">
        <w:rPr>
          <w:shd w:val="clear" w:color="auto" w:fill="FFFFFF"/>
          <w:lang w:val="sr-Cyrl-CS"/>
        </w:rPr>
        <w:t>едукативне, институционално</w:t>
      </w:r>
      <w:r w:rsidR="005E3C15">
        <w:rPr>
          <w:shd w:val="clear" w:color="auto" w:fill="FFFFFF"/>
          <w:lang w:val="sr-Cyrl-CS"/>
        </w:rPr>
        <w:t>-</w:t>
      </w:r>
      <w:r w:rsidRPr="005B5D7A">
        <w:rPr>
          <w:shd w:val="clear" w:color="auto" w:fill="FFFFFF"/>
          <w:lang w:val="sr-Cyrl-CS"/>
        </w:rPr>
        <w:t>управљачко-организационе и мере које дају могућност обезбеђења добара и пружања услуга од стране носилаца конкретних активности.</w:t>
      </w:r>
    </w:p>
    <w:p w14:paraId="7950F446" w14:textId="7255EBC5" w:rsidR="00B049E3" w:rsidRPr="005B5D7A" w:rsidRDefault="00B049E3" w:rsidP="00B049E3">
      <w:pPr>
        <w:rPr>
          <w:shd w:val="clear" w:color="auto" w:fill="FFFFFF"/>
          <w:lang w:val="sr-Cyrl-CS"/>
        </w:rPr>
      </w:pPr>
      <w:r w:rsidRPr="005B5D7A">
        <w:rPr>
          <w:shd w:val="clear" w:color="auto" w:fill="FFFFFF"/>
          <w:lang w:val="sr-Cyrl-CS"/>
        </w:rPr>
        <w:tab/>
      </w:r>
    </w:p>
    <w:p w14:paraId="3D15F5E6" w14:textId="056673F7" w:rsidR="00B049E3" w:rsidRPr="005B5D7A" w:rsidRDefault="00B049E3" w:rsidP="001A4D93">
      <w:pPr>
        <w:ind w:firstLine="720"/>
        <w:rPr>
          <w:shd w:val="clear" w:color="auto" w:fill="FFFFFF"/>
          <w:lang w:val="sr-Cyrl-CS"/>
        </w:rPr>
      </w:pPr>
      <w:r w:rsidRPr="005B5D7A">
        <w:rPr>
          <w:shd w:val="clear" w:color="auto" w:fill="FFFFFF"/>
          <w:lang w:val="sr-Cyrl-CS"/>
        </w:rPr>
        <w:t xml:space="preserve">Оствареност резултата на нивоу </w:t>
      </w:r>
      <w:r w:rsidR="003C07EA" w:rsidRPr="005B5D7A">
        <w:rPr>
          <w:shd w:val="clear" w:color="auto" w:fill="FFFFFF"/>
          <w:lang w:val="sr-Cyrl-CS"/>
        </w:rPr>
        <w:t xml:space="preserve">општег и посебних циљева Програма, као и </w:t>
      </w:r>
      <w:r w:rsidRPr="005B5D7A">
        <w:rPr>
          <w:shd w:val="clear" w:color="auto" w:fill="FFFFFF"/>
          <w:lang w:val="sr-Cyrl-CS"/>
        </w:rPr>
        <w:t>мер</w:t>
      </w:r>
      <w:r w:rsidR="003C07EA" w:rsidRPr="005B5D7A">
        <w:rPr>
          <w:shd w:val="clear" w:color="auto" w:fill="FFFFFF"/>
          <w:lang w:val="sr-Cyrl-CS"/>
        </w:rPr>
        <w:t>а</w:t>
      </w:r>
      <w:r w:rsidRPr="005B5D7A">
        <w:rPr>
          <w:shd w:val="clear" w:color="auto" w:fill="FFFFFF"/>
          <w:lang w:val="sr-Cyrl-CS"/>
        </w:rPr>
        <w:t xml:space="preserve"> из Акционог плана се </w:t>
      </w:r>
      <w:r w:rsidR="003C07EA" w:rsidRPr="005B5D7A">
        <w:rPr>
          <w:shd w:val="clear" w:color="auto" w:fill="FFFFFF"/>
          <w:lang w:val="sr-Cyrl-CS"/>
        </w:rPr>
        <w:t xml:space="preserve">мери и исказује </w:t>
      </w:r>
      <w:r w:rsidRPr="005B5D7A">
        <w:rPr>
          <w:shd w:val="clear" w:color="auto" w:fill="FFFFFF"/>
          <w:lang w:val="sr-Cyrl-CS"/>
        </w:rPr>
        <w:t xml:space="preserve">на квантитативан </w:t>
      </w:r>
      <w:r w:rsidR="00987C4C" w:rsidRPr="005B5D7A">
        <w:rPr>
          <w:shd w:val="clear" w:color="auto" w:fill="FFFFFF"/>
          <w:lang w:val="sr-Cyrl-CS"/>
        </w:rPr>
        <w:t>и</w:t>
      </w:r>
      <w:r w:rsidR="009C7659" w:rsidRPr="005B5D7A">
        <w:rPr>
          <w:shd w:val="clear" w:color="auto" w:fill="FFFFFF"/>
          <w:lang w:val="sr-Cyrl-CS"/>
        </w:rPr>
        <w:t>ли</w:t>
      </w:r>
      <w:r w:rsidR="00987C4C" w:rsidRPr="005B5D7A">
        <w:rPr>
          <w:shd w:val="clear" w:color="auto" w:fill="FFFFFF"/>
          <w:lang w:val="sr-Cyrl-CS"/>
        </w:rPr>
        <w:t xml:space="preserve"> квалитативан </w:t>
      </w:r>
      <w:r w:rsidRPr="005B5D7A">
        <w:rPr>
          <w:shd w:val="clear" w:color="auto" w:fill="FFFFFF"/>
          <w:lang w:val="sr-Cyrl-CS"/>
        </w:rPr>
        <w:t>начин, помоћу индикатора.</w:t>
      </w:r>
      <w:r w:rsidR="00987C4C" w:rsidRPr="005B5D7A">
        <w:rPr>
          <w:shd w:val="clear" w:color="auto" w:fill="FFFFFF"/>
          <w:lang w:val="sr-Cyrl-CS"/>
        </w:rPr>
        <w:t xml:space="preserve"> </w:t>
      </w:r>
      <w:r w:rsidRPr="005B5D7A">
        <w:rPr>
          <w:shd w:val="clear" w:color="auto" w:fill="FFFFFF"/>
          <w:lang w:val="sr-Cyrl-CS"/>
        </w:rPr>
        <w:t>Извештај о напретку у спровођењу Акционог плана припрема Министарство, сагласно члану 43. став 1. Закона о планском систему</w:t>
      </w:r>
      <w:r w:rsidR="00873555" w:rsidRPr="005B5D7A">
        <w:rPr>
          <w:lang w:val="sr-Cyrl-CS"/>
        </w:rPr>
        <w:t xml:space="preserve"> </w:t>
      </w:r>
      <w:r w:rsidR="00873555" w:rsidRPr="005B5D7A">
        <w:rPr>
          <w:shd w:val="clear" w:color="auto" w:fill="FFFFFF"/>
          <w:lang w:val="sr-Cyrl-CS"/>
        </w:rPr>
        <w:t>Републике Србије</w:t>
      </w:r>
      <w:r w:rsidR="003C07EA" w:rsidRPr="005B5D7A">
        <w:rPr>
          <w:shd w:val="clear" w:color="auto" w:fill="FFFFFF"/>
          <w:lang w:val="sr-Cyrl-CS"/>
        </w:rPr>
        <w:t>.</w:t>
      </w:r>
    </w:p>
    <w:p w14:paraId="5C4033DE" w14:textId="2612BDC4" w:rsidR="00B049E3" w:rsidRPr="005B5D7A" w:rsidRDefault="00B049E3" w:rsidP="00B049E3">
      <w:pPr>
        <w:jc w:val="center"/>
        <w:rPr>
          <w:b/>
          <w:bCs/>
          <w:lang w:val="sr-Cyrl-CS"/>
        </w:rPr>
      </w:pPr>
    </w:p>
    <w:p w14:paraId="664EF37F" w14:textId="77777777" w:rsidR="00B049E3" w:rsidRPr="005B5D7A" w:rsidRDefault="00B049E3" w:rsidP="00B049E3">
      <w:pPr>
        <w:spacing w:after="240"/>
        <w:jc w:val="center"/>
        <w:rPr>
          <w:lang w:val="sr-Cyrl-CS"/>
        </w:rPr>
      </w:pPr>
      <w:r w:rsidRPr="005B5D7A">
        <w:rPr>
          <w:lang w:val="sr-Cyrl-CS"/>
        </w:rPr>
        <w:t>IV. ФИНАНСИЈСКА СРЕДСТВА ПОТРЕБНА ЗА СПРОВОЂЕЊЕ АКЦИОНОГ ПЛАНА</w:t>
      </w:r>
    </w:p>
    <w:p w14:paraId="0B307FB2" w14:textId="26446F48" w:rsidR="004E5C84" w:rsidRPr="005B5D7A" w:rsidRDefault="004E5C84" w:rsidP="001A4D93">
      <w:pPr>
        <w:ind w:firstLine="720"/>
        <w:rPr>
          <w:rFonts w:eastAsia="Times New Roman"/>
          <w:lang w:val="sr-Cyrl-CS"/>
        </w:rPr>
      </w:pPr>
      <w:r w:rsidRPr="005B5D7A">
        <w:rPr>
          <w:rFonts w:eastAsia="Times New Roman"/>
          <w:lang w:val="sr-Cyrl-CS"/>
        </w:rPr>
        <w:t>Реализација Акционог плана, као и Програма у целости, изискује значајна финансијска средства. Део средстава је обезбеђен Законом о буџету Републике Србије за 2022. годину</w:t>
      </w:r>
      <w:r w:rsidR="002F1B58" w:rsidRPr="005B5D7A">
        <w:rPr>
          <w:rFonts w:eastAsia="Times New Roman"/>
          <w:lang w:val="sr-Cyrl-CS"/>
        </w:rPr>
        <w:t xml:space="preserve"> </w:t>
      </w:r>
      <w:r w:rsidR="002F1B58" w:rsidRPr="005B5D7A">
        <w:rPr>
          <w:lang w:val="sr-Cyrl-CS"/>
        </w:rPr>
        <w:t xml:space="preserve">(„Службени гласник РС”, број 110/21), </w:t>
      </w:r>
      <w:r w:rsidRPr="005B5D7A">
        <w:rPr>
          <w:rFonts w:eastAsia="Times New Roman"/>
          <w:lang w:val="sr-Cyrl-CS"/>
        </w:rPr>
        <w:t xml:space="preserve">а део из других извора, укључујући средства донатора, пројектне зајмове и друге међународне изворе финансирања. </w:t>
      </w:r>
    </w:p>
    <w:p w14:paraId="0FBC15B5" w14:textId="77777777" w:rsidR="004E5C84" w:rsidRPr="005B5D7A" w:rsidRDefault="004E5C84" w:rsidP="004E5C84">
      <w:pPr>
        <w:rPr>
          <w:rFonts w:eastAsia="Times New Roman"/>
          <w:sz w:val="16"/>
          <w:szCs w:val="16"/>
          <w:lang w:val="sr-Cyrl-CS"/>
        </w:rPr>
      </w:pPr>
    </w:p>
    <w:p w14:paraId="5E9F8D41" w14:textId="3D996B9D" w:rsidR="004E5C84" w:rsidRPr="005B5D7A" w:rsidRDefault="004E5C84" w:rsidP="001A4D93">
      <w:pPr>
        <w:ind w:firstLine="357"/>
        <w:rPr>
          <w:rFonts w:eastAsia="Times New Roman"/>
          <w:lang w:val="sr-Cyrl-CS"/>
        </w:rPr>
      </w:pPr>
      <w:r w:rsidRPr="005B5D7A">
        <w:rPr>
          <w:rFonts w:eastAsia="Times New Roman"/>
          <w:lang w:val="sr-Cyrl-CS"/>
        </w:rPr>
        <w:t>За реализацију активности из Акционог плана у 2023. и 2024. години, предвиђена су средства у наведеним укупним очекиваним износима, у лимиту следећих буџетских корисника:</w:t>
      </w:r>
    </w:p>
    <w:p w14:paraId="41C23BFA" w14:textId="77777777" w:rsidR="004E5C84" w:rsidRPr="005B5D7A" w:rsidRDefault="004E5C84" w:rsidP="004E5C84">
      <w:pPr>
        <w:rPr>
          <w:rFonts w:eastAsia="Times New Roman"/>
          <w:lang w:val="sr-Cyrl-CS"/>
        </w:rPr>
      </w:pPr>
    </w:p>
    <w:p w14:paraId="47D949A6" w14:textId="77777777" w:rsidR="004E5C84" w:rsidRPr="005B5D7A" w:rsidRDefault="004E5C84" w:rsidP="004E5C84">
      <w:pPr>
        <w:pStyle w:val="ListParagraph"/>
        <w:numPr>
          <w:ilvl w:val="0"/>
          <w:numId w:val="3"/>
        </w:numPr>
        <w:spacing w:after="120"/>
        <w:ind w:left="714" w:hanging="357"/>
        <w:contextualSpacing w:val="0"/>
        <w:rPr>
          <w:rFonts w:eastAsia="Times New Roman"/>
          <w:lang w:val="sr-Cyrl-CS"/>
        </w:rPr>
      </w:pPr>
      <w:r w:rsidRPr="005B5D7A">
        <w:rPr>
          <w:rFonts w:eastAsia="Times New Roman"/>
          <w:lang w:val="sr-Cyrl-CS"/>
        </w:rPr>
        <w:lastRenderedPageBreak/>
        <w:t xml:space="preserve">Министарство заштите животне средине, средства из буџета: 4.494.351.000 динара у 2023. години и 4.599.335.000 динара у 2024. години; ИПА донаторска средства: 215.424.000 динара у 2023. години и 216.000.000 динара у 2024. години; </w:t>
      </w:r>
    </w:p>
    <w:p w14:paraId="17E1EF62" w14:textId="24485522" w:rsidR="004E5C84" w:rsidRPr="005B5D7A" w:rsidRDefault="004E5C84" w:rsidP="004E5C84">
      <w:pPr>
        <w:pStyle w:val="ListParagraph"/>
        <w:numPr>
          <w:ilvl w:val="0"/>
          <w:numId w:val="3"/>
        </w:numPr>
        <w:rPr>
          <w:rFonts w:eastAsia="Times New Roman"/>
          <w:lang w:val="sr-Cyrl-CS"/>
        </w:rPr>
      </w:pPr>
      <w:r w:rsidRPr="005B5D7A">
        <w:rPr>
          <w:rFonts w:eastAsia="Times New Roman"/>
          <w:lang w:val="sr-Cyrl-CS"/>
        </w:rPr>
        <w:t>Министарство грађевинарства, саобраћаја и инфраструктуре, средства из кредита - про</w:t>
      </w:r>
      <w:r w:rsidR="00873555" w:rsidRPr="005B5D7A">
        <w:rPr>
          <w:rFonts w:eastAsia="Times New Roman"/>
          <w:lang w:val="sr-Cyrl-CS"/>
        </w:rPr>
        <w:t>грам „Чиста Србијаˮ</w:t>
      </w:r>
      <w:r w:rsidRPr="005B5D7A">
        <w:rPr>
          <w:rFonts w:eastAsia="Times New Roman"/>
          <w:lang w:val="sr-Cyrl-CS"/>
        </w:rPr>
        <w:t>: 9.</w:t>
      </w:r>
      <w:r w:rsidR="00D320F1" w:rsidRPr="005B5D7A">
        <w:rPr>
          <w:rFonts w:eastAsia="Times New Roman"/>
          <w:lang w:val="sr-Cyrl-CS"/>
        </w:rPr>
        <w:t>278</w:t>
      </w:r>
      <w:r w:rsidRPr="005B5D7A">
        <w:rPr>
          <w:rFonts w:eastAsia="Times New Roman"/>
          <w:lang w:val="sr-Cyrl-CS"/>
        </w:rPr>
        <w:t>.</w:t>
      </w:r>
      <w:r w:rsidR="00D320F1" w:rsidRPr="005B5D7A">
        <w:rPr>
          <w:rFonts w:eastAsia="Times New Roman"/>
          <w:lang w:val="sr-Cyrl-CS"/>
        </w:rPr>
        <w:t>213</w:t>
      </w:r>
      <w:r w:rsidRPr="005B5D7A">
        <w:rPr>
          <w:rFonts w:eastAsia="Times New Roman"/>
          <w:lang w:val="sr-Cyrl-CS"/>
        </w:rPr>
        <w:t>.000 динара у 2023. години и 10.</w:t>
      </w:r>
      <w:r w:rsidR="00D320F1" w:rsidRPr="005B5D7A">
        <w:rPr>
          <w:rFonts w:eastAsia="Times New Roman"/>
          <w:lang w:val="sr-Cyrl-CS"/>
        </w:rPr>
        <w:t>781</w:t>
      </w:r>
      <w:r w:rsidRPr="005B5D7A">
        <w:rPr>
          <w:rFonts w:eastAsia="Times New Roman"/>
          <w:lang w:val="sr-Cyrl-CS"/>
        </w:rPr>
        <w:t>.</w:t>
      </w:r>
      <w:r w:rsidR="00D320F1" w:rsidRPr="005B5D7A">
        <w:rPr>
          <w:rFonts w:eastAsia="Times New Roman"/>
          <w:lang w:val="sr-Cyrl-CS"/>
        </w:rPr>
        <w:t>672</w:t>
      </w:r>
      <w:r w:rsidRPr="005B5D7A">
        <w:rPr>
          <w:rFonts w:eastAsia="Times New Roman"/>
          <w:lang w:val="sr-Cyrl-CS"/>
        </w:rPr>
        <w:t>.000 динара у 2024. години; средства из кредита - Немачка развојна банка (KfW): 1.</w:t>
      </w:r>
      <w:r w:rsidR="00A1674E" w:rsidRPr="005B5D7A">
        <w:rPr>
          <w:rFonts w:eastAsia="Times New Roman"/>
          <w:lang w:val="sr-Cyrl-CS"/>
        </w:rPr>
        <w:t>380</w:t>
      </w:r>
      <w:r w:rsidRPr="005B5D7A">
        <w:rPr>
          <w:rFonts w:eastAsia="Times New Roman"/>
          <w:lang w:val="sr-Cyrl-CS"/>
        </w:rPr>
        <w:t xml:space="preserve">.000.000 динара у 2023. години и </w:t>
      </w:r>
      <w:r w:rsidR="00A1674E" w:rsidRPr="005B5D7A">
        <w:rPr>
          <w:rFonts w:eastAsia="Times New Roman"/>
          <w:lang w:val="sr-Cyrl-CS"/>
        </w:rPr>
        <w:t>1.560.000</w:t>
      </w:r>
      <w:r w:rsidR="00A57191" w:rsidRPr="005B5D7A">
        <w:rPr>
          <w:rFonts w:eastAsia="Times New Roman"/>
          <w:lang w:val="sr-Cyrl-CS"/>
        </w:rPr>
        <w:t>.000</w:t>
      </w:r>
      <w:r w:rsidRPr="005B5D7A">
        <w:rPr>
          <w:rFonts w:eastAsia="Times New Roman"/>
          <w:lang w:val="sr-Cyrl-CS"/>
        </w:rPr>
        <w:t xml:space="preserve"> динара у 2024. години. </w:t>
      </w:r>
    </w:p>
    <w:p w14:paraId="3FDAF9CC" w14:textId="77777777" w:rsidR="004E5C84" w:rsidRPr="005B5D7A" w:rsidRDefault="004E5C84" w:rsidP="004E5C84">
      <w:pPr>
        <w:rPr>
          <w:rFonts w:eastAsia="Times New Roman"/>
          <w:lang w:val="sr-Cyrl-CS"/>
        </w:rPr>
      </w:pPr>
    </w:p>
    <w:p w14:paraId="69256100" w14:textId="77777777" w:rsidR="00B049E3" w:rsidRPr="005B5D7A" w:rsidRDefault="00B049E3" w:rsidP="00DF6E02">
      <w:pPr>
        <w:rPr>
          <w:lang w:val="sr-Cyrl-CS"/>
        </w:rPr>
      </w:pPr>
    </w:p>
    <w:p w14:paraId="68BFE2B6" w14:textId="77777777" w:rsidR="00287C2E" w:rsidRPr="005B5D7A" w:rsidRDefault="00287C2E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6"/>
        <w:gridCol w:w="11066"/>
      </w:tblGrid>
      <w:tr w:rsidR="00406487" w:rsidRPr="005B5D7A" w14:paraId="6BCD1B4B" w14:textId="77777777" w:rsidTr="002B7A33">
        <w:trPr>
          <w:trHeight w:val="460"/>
        </w:trPr>
        <w:tc>
          <w:tcPr>
            <w:tcW w:w="3246" w:type="dxa"/>
          </w:tcPr>
          <w:p w14:paraId="0E5BA5B5" w14:textId="7F7D20B7" w:rsidR="00406487" w:rsidRPr="005B5D7A" w:rsidRDefault="00406487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Документ јавне политике:</w:t>
            </w:r>
          </w:p>
        </w:tc>
        <w:tc>
          <w:tcPr>
            <w:tcW w:w="11066" w:type="dxa"/>
          </w:tcPr>
          <w:p w14:paraId="6CF0C547" w14:textId="077025E9" w:rsidR="00406487" w:rsidRPr="005B5D7A" w:rsidRDefault="00406487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Програм управљања отпадом</w:t>
            </w:r>
            <w:r w:rsidR="00933803" w:rsidRPr="005B5D7A">
              <w:rPr>
                <w:sz w:val="22"/>
                <w:szCs w:val="22"/>
                <w:lang w:val="sr-Cyrl-CS"/>
              </w:rPr>
              <w:t xml:space="preserve"> у Републици Србији</w:t>
            </w:r>
            <w:r w:rsidRPr="005B5D7A">
              <w:rPr>
                <w:sz w:val="22"/>
                <w:szCs w:val="22"/>
                <w:lang w:val="sr-Cyrl-CS"/>
              </w:rPr>
              <w:t xml:space="preserve"> за период 2022 - 2031. године</w:t>
            </w:r>
          </w:p>
        </w:tc>
      </w:tr>
      <w:tr w:rsidR="00864AD6" w:rsidRPr="005B5D7A" w14:paraId="1D686CCD" w14:textId="77777777" w:rsidTr="002B7A33">
        <w:trPr>
          <w:trHeight w:val="460"/>
        </w:trPr>
        <w:tc>
          <w:tcPr>
            <w:tcW w:w="3246" w:type="dxa"/>
          </w:tcPr>
          <w:p w14:paraId="49C95BA9" w14:textId="3DB54E07" w:rsidR="00864AD6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</w:t>
            </w:r>
            <w:r w:rsidR="003E7B0B" w:rsidRPr="005B5D7A">
              <w:rPr>
                <w:sz w:val="22"/>
                <w:szCs w:val="22"/>
                <w:lang w:val="sr-Cyrl-CS"/>
              </w:rPr>
              <w:t>кцион</w:t>
            </w:r>
            <w:r w:rsidRPr="005B5D7A">
              <w:rPr>
                <w:sz w:val="22"/>
                <w:szCs w:val="22"/>
                <w:lang w:val="sr-Cyrl-CS"/>
              </w:rPr>
              <w:t>и</w:t>
            </w:r>
            <w:r w:rsidR="003E7B0B" w:rsidRPr="005B5D7A">
              <w:rPr>
                <w:sz w:val="22"/>
                <w:szCs w:val="22"/>
                <w:lang w:val="sr-Cyrl-CS"/>
              </w:rPr>
              <w:t xml:space="preserve"> план:</w:t>
            </w:r>
          </w:p>
        </w:tc>
        <w:tc>
          <w:tcPr>
            <w:tcW w:w="11066" w:type="dxa"/>
          </w:tcPr>
          <w:p w14:paraId="4CCE3231" w14:textId="1BBD73E0" w:rsidR="00864AD6" w:rsidRPr="005B5D7A" w:rsidRDefault="00406487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Акциони план за период 2022 – 2024. године за спровођење Програма управљања отпадом </w:t>
            </w:r>
            <w:r w:rsidR="00933803" w:rsidRPr="005B5D7A">
              <w:rPr>
                <w:sz w:val="22"/>
                <w:szCs w:val="22"/>
                <w:lang w:val="sr-Cyrl-CS"/>
              </w:rPr>
              <w:t xml:space="preserve">у Републици Србији </w:t>
            </w:r>
            <w:r w:rsidRPr="005B5D7A">
              <w:rPr>
                <w:sz w:val="22"/>
                <w:szCs w:val="22"/>
                <w:lang w:val="sr-Cyrl-CS"/>
              </w:rPr>
              <w:t>за период 2022 - 2031. године</w:t>
            </w:r>
          </w:p>
        </w:tc>
      </w:tr>
      <w:tr w:rsidR="003E7B0B" w:rsidRPr="005B5D7A" w14:paraId="24C3D854" w14:textId="77777777" w:rsidTr="002B7A33">
        <w:trPr>
          <w:trHeight w:val="230"/>
        </w:trPr>
        <w:tc>
          <w:tcPr>
            <w:tcW w:w="3246" w:type="dxa"/>
          </w:tcPr>
          <w:p w14:paraId="723A15F7" w14:textId="683CAAB3" w:rsidR="003E7B0B" w:rsidRPr="005B5D7A" w:rsidRDefault="003E7B0B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Предлагач:</w:t>
            </w:r>
          </w:p>
        </w:tc>
        <w:tc>
          <w:tcPr>
            <w:tcW w:w="11066" w:type="dxa"/>
          </w:tcPr>
          <w:p w14:paraId="3969A3F6" w14:textId="2F206F6A" w:rsidR="003E7B0B" w:rsidRPr="005B5D7A" w:rsidRDefault="003E7B0B" w:rsidP="007D20BD">
            <w:pPr>
              <w:rPr>
                <w:bCs/>
                <w:sz w:val="22"/>
                <w:szCs w:val="22"/>
                <w:lang w:val="sr-Cyrl-CS"/>
              </w:rPr>
            </w:pPr>
            <w:r w:rsidRPr="005B5D7A">
              <w:rPr>
                <w:bCs/>
                <w:sz w:val="22"/>
                <w:szCs w:val="22"/>
                <w:lang w:val="sr-Cyrl-CS"/>
              </w:rPr>
              <w:t>Министарство заштите животне средине (МЗЖС)</w:t>
            </w:r>
          </w:p>
        </w:tc>
      </w:tr>
      <w:tr w:rsidR="00864AD6" w:rsidRPr="005B5D7A" w14:paraId="1C3EE43D" w14:textId="77777777" w:rsidTr="002B7A33">
        <w:trPr>
          <w:trHeight w:val="230"/>
        </w:trPr>
        <w:tc>
          <w:tcPr>
            <w:tcW w:w="3246" w:type="dxa"/>
          </w:tcPr>
          <w:p w14:paraId="4A22B6A2" w14:textId="3610A761" w:rsidR="00864AD6" w:rsidRPr="005B5D7A" w:rsidRDefault="00B51AD4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Координација и извештавање:</w:t>
            </w:r>
          </w:p>
        </w:tc>
        <w:tc>
          <w:tcPr>
            <w:tcW w:w="11066" w:type="dxa"/>
          </w:tcPr>
          <w:p w14:paraId="30C54D9A" w14:textId="432CC4F4" w:rsidR="00864AD6" w:rsidRPr="005B5D7A" w:rsidRDefault="00FA27F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</w:tr>
    </w:tbl>
    <w:p w14:paraId="75B27CF4" w14:textId="623AD29E" w:rsidR="00E06AE9" w:rsidRPr="005B5D7A" w:rsidRDefault="00E06AE9">
      <w:pPr>
        <w:rPr>
          <w:sz w:val="22"/>
          <w:szCs w:val="22"/>
          <w:lang w:val="sr-Cyrl-CS"/>
        </w:rPr>
      </w:pPr>
    </w:p>
    <w:p w14:paraId="05AEE3C0" w14:textId="77777777" w:rsidR="000E2670" w:rsidRPr="005B5D7A" w:rsidRDefault="000E2670">
      <w:pPr>
        <w:rPr>
          <w:sz w:val="22"/>
          <w:szCs w:val="22"/>
          <w:lang w:val="sr-Cyrl-CS"/>
        </w:rPr>
      </w:pPr>
    </w:p>
    <w:tbl>
      <w:tblPr>
        <w:tblStyle w:val="TableGrid"/>
        <w:tblW w:w="14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134"/>
        <w:gridCol w:w="3118"/>
        <w:gridCol w:w="1276"/>
        <w:gridCol w:w="1275"/>
        <w:gridCol w:w="1276"/>
        <w:gridCol w:w="1276"/>
        <w:gridCol w:w="1275"/>
      </w:tblGrid>
      <w:tr w:rsidR="0027654C" w:rsidRPr="005B5D7A" w14:paraId="7A7816FE" w14:textId="77777777" w:rsidTr="004A3302">
        <w:trPr>
          <w:trHeight w:val="615"/>
        </w:trPr>
        <w:tc>
          <w:tcPr>
            <w:tcW w:w="14311" w:type="dxa"/>
            <w:gridSpan w:val="8"/>
            <w:shd w:val="clear" w:color="auto" w:fill="D9E2F3" w:themeFill="accent1" w:themeFillTint="33"/>
          </w:tcPr>
          <w:p w14:paraId="3DDA4AE5" w14:textId="56B15B07" w:rsidR="0027654C" w:rsidRPr="005B5D7A" w:rsidRDefault="0027654C" w:rsidP="0027654C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 xml:space="preserve">ОПШТИ ЦИЉ: </w:t>
            </w:r>
            <w:r w:rsidR="0048283A" w:rsidRPr="0048283A">
              <w:rPr>
                <w:b/>
                <w:bCs/>
                <w:sz w:val="22"/>
                <w:szCs w:val="22"/>
                <w:lang w:val="sr-Cyrl-CS"/>
              </w:rPr>
              <w:t>РАЗВИЈАЊЕ ОДРЖИВОГ СИСТЕМА УПРАВЉАЊА ОТПАДОМ У СВРХУ ОЧУВАЊА РЕСУРСА И СМАЊЕЊА НЕГАТИВНИХ УТИЦАЈА НА ЖИВОТНУ СРЕДИНУ, ЗДРАВЉЕ ЉУДИ И ДЕГРАДАЦИЈУ ПРОСТОРА</w:t>
            </w:r>
          </w:p>
        </w:tc>
      </w:tr>
      <w:tr w:rsidR="004A3302" w:rsidRPr="005B5D7A" w14:paraId="1420C50A" w14:textId="77777777" w:rsidTr="004A3302">
        <w:trPr>
          <w:trHeight w:val="287"/>
        </w:trPr>
        <w:tc>
          <w:tcPr>
            <w:tcW w:w="14311" w:type="dxa"/>
            <w:gridSpan w:val="8"/>
            <w:shd w:val="clear" w:color="auto" w:fill="D9E2F3" w:themeFill="accent1" w:themeFillTint="33"/>
          </w:tcPr>
          <w:p w14:paraId="5D25F47A" w14:textId="2EC6985A" w:rsidR="004A3302" w:rsidRPr="005B5D7A" w:rsidRDefault="004A3302" w:rsidP="003E7B0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праћење и контролу реализације: МЗЖС</w:t>
            </w:r>
          </w:p>
        </w:tc>
      </w:tr>
      <w:tr w:rsidR="004A3302" w:rsidRPr="005B5D7A" w14:paraId="337E1980" w14:textId="77777777" w:rsidTr="004A3302">
        <w:trPr>
          <w:trHeight w:val="601"/>
        </w:trPr>
        <w:tc>
          <w:tcPr>
            <w:tcW w:w="3681" w:type="dxa"/>
            <w:shd w:val="clear" w:color="auto" w:fill="D9D9D9" w:themeFill="background1" w:themeFillShade="D9"/>
          </w:tcPr>
          <w:p w14:paraId="4593C258" w14:textId="7285B531" w:rsidR="004A3302" w:rsidRPr="005B5D7A" w:rsidRDefault="004A3302" w:rsidP="00B51AD4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</w:t>
            </w:r>
            <w:r w:rsidR="00971E24" w:rsidRPr="005B5D7A">
              <w:rPr>
                <w:sz w:val="22"/>
                <w:szCs w:val="22"/>
                <w:lang w:val="sr-Cyrl-CS"/>
              </w:rPr>
              <w:t>општег</w:t>
            </w:r>
            <w:r w:rsidRPr="005B5D7A">
              <w:rPr>
                <w:sz w:val="22"/>
                <w:szCs w:val="22"/>
                <w:lang w:val="sr-Cyrl-CS"/>
              </w:rPr>
              <w:t xml:space="preserve"> циља</w:t>
            </w:r>
            <w:r w:rsidR="0005710C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05710C" w:rsidRPr="005B5D7A">
              <w:rPr>
                <w:i/>
                <w:iCs/>
                <w:sz w:val="22"/>
                <w:szCs w:val="22"/>
                <w:lang w:val="sr-Cyrl-CS"/>
              </w:rPr>
              <w:t xml:space="preserve">(показатељ </w:t>
            </w:r>
            <w:r w:rsidR="00971E24" w:rsidRPr="005B5D7A">
              <w:rPr>
                <w:i/>
                <w:iCs/>
                <w:sz w:val="22"/>
                <w:szCs w:val="22"/>
                <w:lang w:val="sr-Cyrl-CS"/>
              </w:rPr>
              <w:t>ефекта</w:t>
            </w:r>
            <w:r w:rsidR="0005710C" w:rsidRPr="005B5D7A">
              <w:rPr>
                <w:i/>
                <w:iCs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F588F43" w14:textId="214B6210" w:rsidR="004A3302" w:rsidRPr="005B5D7A" w:rsidRDefault="00971E24" w:rsidP="00B51AD4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Јединица</w:t>
            </w:r>
          </w:p>
          <w:p w14:paraId="46D57504" w14:textId="337CF72D" w:rsidR="004A3302" w:rsidRPr="005B5D7A" w:rsidRDefault="004A3302" w:rsidP="00B51AD4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492D3C16" w14:textId="6A682BCA" w:rsidR="004A3302" w:rsidRPr="005B5D7A" w:rsidRDefault="004A3302" w:rsidP="002B7A3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5F6EE74" w14:textId="01671451" w:rsidR="004A3302" w:rsidRPr="005B5D7A" w:rsidRDefault="004A3302" w:rsidP="002B7A3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7D7861E" w14:textId="66C9F0BF" w:rsidR="004A3302" w:rsidRPr="005B5D7A" w:rsidRDefault="0005710C" w:rsidP="00B23285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FAD25DF" w14:textId="1A1E29AA" w:rsidR="004A3302" w:rsidRPr="005B5D7A" w:rsidRDefault="00971E24" w:rsidP="002B7A3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Циљана</w:t>
            </w:r>
            <w:r w:rsidR="0005710C" w:rsidRPr="005B5D7A">
              <w:rPr>
                <w:sz w:val="22"/>
                <w:szCs w:val="22"/>
                <w:lang w:val="sr-Cyrl-CS"/>
              </w:rPr>
              <w:t xml:space="preserve"> вредност у последњој години АП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4CA67FC" w14:textId="27F7130A" w:rsidR="004A3302" w:rsidRPr="005B5D7A" w:rsidRDefault="0005710C" w:rsidP="002B7A3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Последња година важења АП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F6B2953" w14:textId="02895776" w:rsidR="004A3302" w:rsidRPr="005B5D7A" w:rsidRDefault="00971E24" w:rsidP="00B51AD4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Циљана</w:t>
            </w:r>
            <w:r w:rsidR="004A3302" w:rsidRPr="005B5D7A">
              <w:rPr>
                <w:sz w:val="22"/>
                <w:szCs w:val="22"/>
                <w:lang w:val="sr-Cyrl-CS"/>
              </w:rPr>
              <w:t xml:space="preserve"> вредност </w:t>
            </w:r>
            <w:r w:rsidR="00551A84" w:rsidRPr="005B5D7A">
              <w:rPr>
                <w:sz w:val="22"/>
                <w:szCs w:val="22"/>
                <w:lang w:val="sr-Cyrl-CS"/>
              </w:rPr>
              <w:t>у последњој години Програма (2031.)</w:t>
            </w:r>
          </w:p>
        </w:tc>
      </w:tr>
      <w:tr w:rsidR="0027654C" w:rsidRPr="005B5D7A" w14:paraId="071C56DA" w14:textId="77777777" w:rsidTr="004A3302">
        <w:trPr>
          <w:trHeight w:val="176"/>
        </w:trPr>
        <w:tc>
          <w:tcPr>
            <w:tcW w:w="3681" w:type="dxa"/>
            <w:shd w:val="clear" w:color="auto" w:fill="FFFFFF" w:themeFill="background1"/>
          </w:tcPr>
          <w:p w14:paraId="59E62570" w14:textId="24CD1412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комуналног отпада који се одлаже на несанитарне депоније у односу на укупну количину генерисаног комуналног отпада</w:t>
            </w:r>
          </w:p>
        </w:tc>
        <w:tc>
          <w:tcPr>
            <w:tcW w:w="1134" w:type="dxa"/>
            <w:shd w:val="clear" w:color="auto" w:fill="FFFFFF" w:themeFill="background1"/>
          </w:tcPr>
          <w:p w14:paraId="6D3712F6" w14:textId="6A87C4E9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3118" w:type="dxa"/>
            <w:shd w:val="clear" w:color="auto" w:fill="FFFFFF" w:themeFill="background1"/>
          </w:tcPr>
          <w:p w14:paraId="742460DE" w14:textId="759A1EB2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276" w:type="dxa"/>
            <w:shd w:val="clear" w:color="auto" w:fill="FFFFFF" w:themeFill="background1"/>
          </w:tcPr>
          <w:p w14:paraId="74DF64A5" w14:textId="4959130E" w:rsidR="0027654C" w:rsidRPr="005B5D7A" w:rsidRDefault="0027654C" w:rsidP="0027654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81</w:t>
            </w:r>
          </w:p>
        </w:tc>
        <w:tc>
          <w:tcPr>
            <w:tcW w:w="1275" w:type="dxa"/>
            <w:shd w:val="clear" w:color="auto" w:fill="FFFFFF" w:themeFill="background1"/>
          </w:tcPr>
          <w:p w14:paraId="4CE42072" w14:textId="3DB9572C" w:rsidR="0027654C" w:rsidRPr="005B5D7A" w:rsidRDefault="0027654C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0D227B37" w14:textId="152F151B" w:rsidR="0027654C" w:rsidRPr="005B5D7A" w:rsidRDefault="00D13A09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56</w:t>
            </w:r>
          </w:p>
        </w:tc>
        <w:tc>
          <w:tcPr>
            <w:tcW w:w="1276" w:type="dxa"/>
            <w:shd w:val="clear" w:color="auto" w:fill="FFFFFF" w:themeFill="background1"/>
          </w:tcPr>
          <w:p w14:paraId="17080F11" w14:textId="581889BA" w:rsidR="0027654C" w:rsidRPr="005B5D7A" w:rsidRDefault="0027654C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1275" w:type="dxa"/>
            <w:shd w:val="clear" w:color="auto" w:fill="FFFFFF" w:themeFill="background1"/>
          </w:tcPr>
          <w:p w14:paraId="44693565" w14:textId="7F5D54C1" w:rsidR="0027654C" w:rsidRPr="005B5D7A" w:rsidRDefault="0027654C" w:rsidP="0027654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17,8</w:t>
            </w:r>
          </w:p>
        </w:tc>
      </w:tr>
      <w:tr w:rsidR="0027654C" w:rsidRPr="005B5D7A" w14:paraId="6019F84F" w14:textId="77777777" w:rsidTr="004A3302">
        <w:trPr>
          <w:trHeight w:val="176"/>
        </w:trPr>
        <w:tc>
          <w:tcPr>
            <w:tcW w:w="3681" w:type="dxa"/>
            <w:shd w:val="clear" w:color="auto" w:fill="FFFFFF" w:themeFill="background1"/>
          </w:tcPr>
          <w:p w14:paraId="7D8A81B3" w14:textId="34987CC3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збринутог опасног отпада у односу на укупну количину генерисаног опасног отпада</w:t>
            </w:r>
          </w:p>
        </w:tc>
        <w:tc>
          <w:tcPr>
            <w:tcW w:w="1134" w:type="dxa"/>
            <w:shd w:val="clear" w:color="auto" w:fill="FFFFFF" w:themeFill="background1"/>
          </w:tcPr>
          <w:p w14:paraId="459EA9C9" w14:textId="58F72678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3118" w:type="dxa"/>
            <w:shd w:val="clear" w:color="auto" w:fill="FFFFFF" w:themeFill="background1"/>
          </w:tcPr>
          <w:p w14:paraId="72E4644D" w14:textId="1C8BBD6F" w:rsidR="0027654C" w:rsidRPr="005B5D7A" w:rsidRDefault="0027654C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276" w:type="dxa"/>
            <w:shd w:val="clear" w:color="auto" w:fill="FFFFFF" w:themeFill="background1"/>
          </w:tcPr>
          <w:p w14:paraId="3EE8C779" w14:textId="2D871606" w:rsidR="0027654C" w:rsidRPr="005B5D7A" w:rsidRDefault="0027654C" w:rsidP="0027654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1275" w:type="dxa"/>
            <w:shd w:val="clear" w:color="auto" w:fill="FFFFFF" w:themeFill="background1"/>
          </w:tcPr>
          <w:p w14:paraId="03393D36" w14:textId="10F7056E" w:rsidR="0027654C" w:rsidRPr="005B5D7A" w:rsidRDefault="0027654C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5EDE256" w14:textId="74FFBEF2" w:rsidR="0027654C" w:rsidRPr="005B5D7A" w:rsidRDefault="00D13A09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</w:t>
            </w:r>
          </w:p>
        </w:tc>
        <w:tc>
          <w:tcPr>
            <w:tcW w:w="1276" w:type="dxa"/>
            <w:shd w:val="clear" w:color="auto" w:fill="FFFFFF" w:themeFill="background1"/>
          </w:tcPr>
          <w:p w14:paraId="5210CD0B" w14:textId="0F5EE214" w:rsidR="0027654C" w:rsidRPr="005B5D7A" w:rsidRDefault="0027654C" w:rsidP="0027654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1275" w:type="dxa"/>
            <w:shd w:val="clear" w:color="auto" w:fill="FFFFFF" w:themeFill="background1"/>
          </w:tcPr>
          <w:p w14:paraId="6996FAA2" w14:textId="44C0AF85" w:rsidR="0027654C" w:rsidRPr="005B5D7A" w:rsidRDefault="0027654C" w:rsidP="0027654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80</w:t>
            </w:r>
          </w:p>
        </w:tc>
      </w:tr>
    </w:tbl>
    <w:p w14:paraId="100409C4" w14:textId="4B977E27" w:rsidR="00933803" w:rsidRPr="005B5D7A" w:rsidRDefault="00933803">
      <w:pPr>
        <w:rPr>
          <w:sz w:val="22"/>
          <w:szCs w:val="22"/>
          <w:lang w:val="sr-Cyrl-CS"/>
        </w:rPr>
      </w:pPr>
    </w:p>
    <w:p w14:paraId="770C2420" w14:textId="77777777" w:rsidR="000E2670" w:rsidRPr="005B5D7A" w:rsidRDefault="000E2670">
      <w:pPr>
        <w:rPr>
          <w:sz w:val="22"/>
          <w:szCs w:val="22"/>
          <w:lang w:val="sr-Cyrl-CS"/>
        </w:rPr>
      </w:pPr>
    </w:p>
    <w:tbl>
      <w:tblPr>
        <w:tblStyle w:val="TableGrid"/>
        <w:tblW w:w="14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134"/>
        <w:gridCol w:w="1843"/>
        <w:gridCol w:w="1275"/>
        <w:gridCol w:w="1276"/>
        <w:gridCol w:w="1275"/>
        <w:gridCol w:w="1276"/>
        <w:gridCol w:w="1276"/>
        <w:gridCol w:w="1275"/>
      </w:tblGrid>
      <w:tr w:rsidR="007F3890" w:rsidRPr="005B5D7A" w14:paraId="0DDDA81F" w14:textId="77777777" w:rsidTr="00681CA4">
        <w:trPr>
          <w:trHeight w:val="615"/>
        </w:trPr>
        <w:tc>
          <w:tcPr>
            <w:tcW w:w="14311" w:type="dxa"/>
            <w:gridSpan w:val="9"/>
            <w:shd w:val="clear" w:color="auto" w:fill="C5E0B3" w:themeFill="accent6" w:themeFillTint="66"/>
          </w:tcPr>
          <w:p w14:paraId="32C6C0C2" w14:textId="2F07BFDC" w:rsidR="007F3890" w:rsidRPr="005B5D7A" w:rsidRDefault="007F3890" w:rsidP="007F3890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 xml:space="preserve">ПОСЕБАН ЦИЉ 1: </w:t>
            </w:r>
            <w:r w:rsidR="00FF121E" w:rsidRPr="00FF121E">
              <w:rPr>
                <w:b/>
                <w:bCs/>
                <w:sz w:val="22"/>
                <w:szCs w:val="22"/>
                <w:lang w:val="sr-Cyrl-CS"/>
              </w:rPr>
              <w:t>УНАПРЕЂЕН СИСТЕМ УПРАВЉАЊА КОМУНАЛНИМ ОТПАДОМ КРОЗ ПОВЕЋАНУ СТОПУ РЕЦИКЛАЖЕ, СМАЊЕНО ОДЛАГАЊЕ БИОРАЗГРАДИВОГ ОТПАДА НА ДЕПОНИЈЕ И СМАЊЕНО ОДЛАГАЊЕ ОТПАДА НА НЕСАНИТАРНЕ ДЕПОНИЈЕ</w:t>
            </w:r>
          </w:p>
        </w:tc>
      </w:tr>
      <w:tr w:rsidR="004A3302" w:rsidRPr="005B5D7A" w14:paraId="67207B98" w14:textId="77777777" w:rsidTr="00681CA4">
        <w:trPr>
          <w:trHeight w:val="287"/>
        </w:trPr>
        <w:tc>
          <w:tcPr>
            <w:tcW w:w="14311" w:type="dxa"/>
            <w:gridSpan w:val="9"/>
            <w:shd w:val="clear" w:color="auto" w:fill="C5E0B3" w:themeFill="accent6" w:themeFillTint="66"/>
          </w:tcPr>
          <w:p w14:paraId="0B877858" w14:textId="098142A5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координацију и извештавање: МЗЖС</w:t>
            </w:r>
          </w:p>
        </w:tc>
      </w:tr>
      <w:tr w:rsidR="0005710C" w:rsidRPr="005B5D7A" w14:paraId="69DC4848" w14:textId="77777777" w:rsidTr="00551A84">
        <w:trPr>
          <w:trHeight w:val="601"/>
        </w:trPr>
        <w:tc>
          <w:tcPr>
            <w:tcW w:w="3681" w:type="dxa"/>
            <w:shd w:val="clear" w:color="auto" w:fill="D9D9D9" w:themeFill="background1" w:themeFillShade="D9"/>
          </w:tcPr>
          <w:p w14:paraId="643255D3" w14:textId="4642474C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посебног циља </w:t>
            </w:r>
            <w:r w:rsidRPr="005B5D7A">
              <w:rPr>
                <w:i/>
                <w:iCs/>
                <w:sz w:val="22"/>
                <w:szCs w:val="22"/>
                <w:lang w:val="sr-Cyrl-CS"/>
              </w:rPr>
              <w:t>(показатељ исхода)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A137729" w14:textId="77777777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57CF553B" w14:textId="77777777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5154CA7" w14:textId="77777777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7707A3D" w14:textId="124A5398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05A3A8" w14:textId="49DAA4AB" w:rsidR="0005710C" w:rsidRPr="005B5D7A" w:rsidRDefault="0005710C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F3C0A77" w14:textId="29DAE20F" w:rsidR="0005710C" w:rsidRPr="005B5D7A" w:rsidRDefault="0005710C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2022. </w:t>
            </w:r>
            <w:r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3E1174" w14:textId="47F71577" w:rsidR="0005710C" w:rsidRPr="005B5D7A" w:rsidRDefault="0005710C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2023. </w:t>
            </w:r>
            <w:r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C6634CA" w14:textId="3735AC1F" w:rsidR="0005710C" w:rsidRPr="005B5D7A" w:rsidRDefault="0005710C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 (2024.)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D914A4E" w14:textId="736DD8FD" w:rsidR="0005710C" w:rsidRPr="005B5D7A" w:rsidRDefault="00551A84" w:rsidP="0005710C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7F3890" w:rsidRPr="005B5D7A" w14:paraId="229D8CEC" w14:textId="77777777" w:rsidTr="00551A84">
        <w:trPr>
          <w:trHeight w:val="176"/>
        </w:trPr>
        <w:tc>
          <w:tcPr>
            <w:tcW w:w="3681" w:type="dxa"/>
            <w:shd w:val="clear" w:color="auto" w:fill="FFFFFF" w:themeFill="background1"/>
          </w:tcPr>
          <w:p w14:paraId="0AEBF6DA" w14:textId="330F440A" w:rsidR="007F3890" w:rsidRPr="005B5D7A" w:rsidRDefault="003A69A7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Стопа припреме за поновну употребу и рециклажу комуналног отпада</w:t>
            </w:r>
          </w:p>
        </w:tc>
        <w:tc>
          <w:tcPr>
            <w:tcW w:w="1134" w:type="dxa"/>
            <w:shd w:val="clear" w:color="auto" w:fill="FFFFFF" w:themeFill="background1"/>
          </w:tcPr>
          <w:p w14:paraId="1969C631" w14:textId="351F510B" w:rsidR="007F3890" w:rsidRPr="005B5D7A" w:rsidRDefault="007F3890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843" w:type="dxa"/>
            <w:shd w:val="clear" w:color="auto" w:fill="FFFFFF" w:themeFill="background1"/>
          </w:tcPr>
          <w:p w14:paraId="09E4F3BC" w14:textId="78CDB70F" w:rsidR="007F3890" w:rsidRPr="005B5D7A" w:rsidRDefault="00EF00C2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управљању отпадом у Републици  Србији (АЗЖС)</w:t>
            </w:r>
          </w:p>
        </w:tc>
        <w:tc>
          <w:tcPr>
            <w:tcW w:w="1275" w:type="dxa"/>
            <w:shd w:val="clear" w:color="auto" w:fill="FFFFFF" w:themeFill="background1"/>
          </w:tcPr>
          <w:p w14:paraId="2F673409" w14:textId="7E84A79A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15,5</w:t>
            </w:r>
          </w:p>
        </w:tc>
        <w:tc>
          <w:tcPr>
            <w:tcW w:w="1276" w:type="dxa"/>
            <w:shd w:val="clear" w:color="auto" w:fill="FFFFFF" w:themeFill="background1"/>
          </w:tcPr>
          <w:p w14:paraId="254414B6" w14:textId="51123E74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5" w:type="dxa"/>
            <w:shd w:val="clear" w:color="auto" w:fill="FFFFFF" w:themeFill="background1"/>
          </w:tcPr>
          <w:p w14:paraId="3FDB62FC" w14:textId="158EE3C1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15</w:t>
            </w:r>
            <w:r w:rsidR="00B50A38" w:rsidRPr="005B5D7A">
              <w:rPr>
                <w:sz w:val="22"/>
                <w:szCs w:val="22"/>
                <w:lang w:val="sr-Cyrl-CS"/>
              </w:rPr>
              <w:t>,</w:t>
            </w:r>
            <w:r w:rsidRPr="005B5D7A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5E71215B" w14:textId="20F14C7F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17</w:t>
            </w:r>
          </w:p>
        </w:tc>
        <w:tc>
          <w:tcPr>
            <w:tcW w:w="1276" w:type="dxa"/>
            <w:shd w:val="clear" w:color="auto" w:fill="FFFFFF" w:themeFill="background1"/>
          </w:tcPr>
          <w:p w14:paraId="351988A9" w14:textId="1A17D0DC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275" w:type="dxa"/>
            <w:shd w:val="clear" w:color="auto" w:fill="FFFFFF" w:themeFill="background1"/>
          </w:tcPr>
          <w:p w14:paraId="2F9C84C0" w14:textId="6D47F43A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35</w:t>
            </w:r>
          </w:p>
        </w:tc>
      </w:tr>
    </w:tbl>
    <w:p w14:paraId="5E1E9431" w14:textId="77777777" w:rsidR="007F3890" w:rsidRPr="005B5D7A" w:rsidRDefault="007F3890">
      <w:pPr>
        <w:rPr>
          <w:sz w:val="22"/>
          <w:szCs w:val="22"/>
          <w:lang w:val="sr-Cyrl-CS"/>
        </w:rPr>
      </w:pPr>
    </w:p>
    <w:p w14:paraId="45F4565B" w14:textId="77777777" w:rsidR="004A3302" w:rsidRPr="005B5D7A" w:rsidRDefault="004A330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7F3890" w:rsidRPr="005B5D7A" w14:paraId="66749393" w14:textId="77777777" w:rsidTr="00681CA4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12BBCA0" w14:textId="77777777" w:rsidR="007F3890" w:rsidRPr="005B5D7A" w:rsidRDefault="007F3890" w:rsidP="007F3890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1" w:name="_Hlk99002316"/>
            <w:r w:rsidRPr="005B5D7A">
              <w:rPr>
                <w:b/>
                <w:bCs/>
                <w:sz w:val="22"/>
                <w:szCs w:val="22"/>
                <w:lang w:val="sr-Cyrl-CS"/>
              </w:rPr>
              <w:t xml:space="preserve">МЕРА 1.1: </w:t>
            </w:r>
            <w:bookmarkStart w:id="2" w:name="_Hlk99008092"/>
            <w:r w:rsidRPr="005B5D7A">
              <w:rPr>
                <w:b/>
                <w:bCs/>
                <w:sz w:val="22"/>
                <w:szCs w:val="22"/>
                <w:lang w:val="sr-Cyrl-CS"/>
              </w:rPr>
              <w:t>ПРОШИРЕЊЕ ОБУХВАТА САКУПЉАЊА НА 100%</w:t>
            </w:r>
          </w:p>
          <w:bookmarkEnd w:id="2"/>
          <w:p w14:paraId="38EC909C" w14:textId="5C505723" w:rsidR="007F3890" w:rsidRPr="005B5D7A" w:rsidRDefault="007F3890" w:rsidP="007F3890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4A3302" w:rsidRPr="005B5D7A" w14:paraId="579D1180" w14:textId="77777777" w:rsidTr="00681CA4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214E659E" w14:textId="6810D6B7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4A3302" w:rsidRPr="005B5D7A" w14:paraId="78B379C3" w14:textId="77777777" w:rsidTr="00681CA4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7D5BE9A7" w14:textId="7FB91455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BF0723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799588F1" w14:textId="13404FAD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7F3890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4A3302" w:rsidRPr="005B5D7A" w14:paraId="4ED0C701" w14:textId="77777777" w:rsidTr="00681CA4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27C4DBB3" w14:textId="2D10D869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1AA1DE10" w14:textId="6CCA4BA5" w:rsidR="004A3302" w:rsidRPr="005B5D7A" w:rsidRDefault="004A330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F8189B" w:rsidRPr="005B5D7A" w14:paraId="53A0091F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3FB530B2" w14:textId="6DD0C7E6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519E44C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D5803F5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3BFE0978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602C22F2" w14:textId="34BB0EAC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49CD1BA" w14:textId="3E7ECAAA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AADC617" w14:textId="28AC9575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295E574" w14:textId="7A688D33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46BA8F9" w14:textId="01979C07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7F8ECC4" w14:textId="0D7F5973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7F3890" w:rsidRPr="005B5D7A" w14:paraId="498A9288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D8AD602" w14:textId="59CA137E" w:rsidR="007F3890" w:rsidRPr="005B5D7A" w:rsidRDefault="007F3890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Просечан обухват прикупљања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1240EC36" w14:textId="385AB08D" w:rsidR="007F3890" w:rsidRPr="005B5D7A" w:rsidRDefault="007F3890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4085543C" w14:textId="0A33DAA8" w:rsidR="007F3890" w:rsidRPr="005B5D7A" w:rsidRDefault="007F3890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Годишњи Извештај о стању животне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3E79FCFB" w14:textId="16B27FF2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86,4</w:t>
            </w:r>
          </w:p>
        </w:tc>
        <w:tc>
          <w:tcPr>
            <w:tcW w:w="1276" w:type="dxa"/>
            <w:shd w:val="clear" w:color="auto" w:fill="FFFFFF" w:themeFill="background1"/>
          </w:tcPr>
          <w:p w14:paraId="5FB29328" w14:textId="4CCAD286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0C44091" w14:textId="5D639AC3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87</w:t>
            </w:r>
          </w:p>
        </w:tc>
        <w:tc>
          <w:tcPr>
            <w:tcW w:w="1276" w:type="dxa"/>
            <w:shd w:val="clear" w:color="auto" w:fill="FFFFFF" w:themeFill="background1"/>
          </w:tcPr>
          <w:p w14:paraId="63EDEF1D" w14:textId="4C6F78C3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88</w:t>
            </w:r>
          </w:p>
        </w:tc>
        <w:tc>
          <w:tcPr>
            <w:tcW w:w="1275" w:type="dxa"/>
            <w:shd w:val="clear" w:color="auto" w:fill="FFFFFF" w:themeFill="background1"/>
          </w:tcPr>
          <w:p w14:paraId="39FB0FB7" w14:textId="327F84F3" w:rsidR="007F3890" w:rsidRPr="005B5D7A" w:rsidRDefault="00D13A09" w:rsidP="007F3890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89</w:t>
            </w:r>
          </w:p>
        </w:tc>
        <w:tc>
          <w:tcPr>
            <w:tcW w:w="1276" w:type="dxa"/>
            <w:shd w:val="clear" w:color="auto" w:fill="FFFFFF" w:themeFill="background1"/>
          </w:tcPr>
          <w:p w14:paraId="0378BA2A" w14:textId="247D61C6" w:rsidR="007F3890" w:rsidRPr="005B5D7A" w:rsidRDefault="007F3890" w:rsidP="007F3890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</w:tr>
      <w:bookmarkEnd w:id="1"/>
    </w:tbl>
    <w:p w14:paraId="66C62910" w14:textId="10FD045F" w:rsidR="00521435" w:rsidRPr="005B5D7A" w:rsidRDefault="00521435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551A84" w:rsidRPr="005B5D7A" w14:paraId="34931C0B" w14:textId="77777777" w:rsidTr="00F531B7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7B150528" w14:textId="66A35551" w:rsidR="00551A84" w:rsidRPr="005B5D7A" w:rsidRDefault="00551A84" w:rsidP="00521435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14CB08DC" w14:textId="1CEFBCDF" w:rsidR="00551A84" w:rsidRPr="005B5D7A" w:rsidRDefault="00551A84" w:rsidP="00521435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0EFDAAEE" w14:textId="48556E72" w:rsidR="00551A84" w:rsidRPr="005B5D7A" w:rsidRDefault="00551A84" w:rsidP="00551A84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F531B7" w:rsidRPr="005B5D7A" w14:paraId="2F9D1EA7" w14:textId="77777777" w:rsidTr="00F531B7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0AA79296" w14:textId="77777777" w:rsidR="00F531B7" w:rsidRPr="005B5D7A" w:rsidRDefault="00F531B7" w:rsidP="00465B8A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355010BF" w14:textId="77777777" w:rsidR="00F531B7" w:rsidRPr="005B5D7A" w:rsidRDefault="00F531B7" w:rsidP="00465B8A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716FCEBE" w14:textId="7ECB4E88" w:rsidR="00F531B7" w:rsidRPr="005B5D7A" w:rsidRDefault="009545A1" w:rsidP="00F531B7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</w:t>
            </w:r>
            <w:r w:rsidR="00F531B7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2022. </w:t>
            </w:r>
            <w:r w:rsidR="00F531B7"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06DB9C21" w14:textId="42D80DBB" w:rsidR="00F531B7" w:rsidRPr="005B5D7A" w:rsidRDefault="009545A1" w:rsidP="00F531B7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</w:t>
            </w:r>
            <w:r w:rsidR="00F531B7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2023. </w:t>
            </w:r>
            <w:r w:rsidR="00F531B7" w:rsidRPr="005B5D7A">
              <w:rPr>
                <w:sz w:val="22"/>
                <w:szCs w:val="22"/>
                <w:lang w:val="sr-Cyrl-CS"/>
              </w:rPr>
              <w:t>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055F2F10" w14:textId="3C21C10A" w:rsidR="00F531B7" w:rsidRPr="005B5D7A" w:rsidRDefault="009545A1" w:rsidP="00F531B7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</w:t>
            </w:r>
            <w:r w:rsidR="00F531B7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F8189B" w:rsidRPr="005B5D7A">
              <w:rPr>
                <w:sz w:val="22"/>
                <w:szCs w:val="22"/>
                <w:lang w:val="sr-Cyrl-CS"/>
              </w:rPr>
              <w:t xml:space="preserve">2024. </w:t>
            </w:r>
            <w:r w:rsidR="00F531B7" w:rsidRPr="005B5D7A">
              <w:rPr>
                <w:sz w:val="22"/>
                <w:szCs w:val="22"/>
                <w:lang w:val="sr-Cyrl-CS"/>
              </w:rPr>
              <w:t>години</w:t>
            </w:r>
          </w:p>
        </w:tc>
      </w:tr>
      <w:tr w:rsidR="00D72915" w:rsidRPr="005B5D7A" w14:paraId="214A77CD" w14:textId="77777777" w:rsidTr="00F531B7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1453C906" w14:textId="0CE52204" w:rsidR="00D72915" w:rsidRPr="005B5D7A" w:rsidRDefault="00D72915" w:rsidP="00D72915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6D53A9D1" w14:textId="6F894DF6" w:rsidR="00D72915" w:rsidRPr="005B5D7A" w:rsidRDefault="00620513" w:rsidP="006D2E7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  <w:r w:rsidR="00196F07" w:rsidRPr="005B5D7A">
              <w:rPr>
                <w:sz w:val="22"/>
                <w:szCs w:val="22"/>
                <w:lang w:val="sr-Cyrl-CS"/>
              </w:rPr>
              <w:t>,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6D2E74" w:rsidRPr="005B5D7A">
              <w:rPr>
                <w:sz w:val="22"/>
                <w:szCs w:val="22"/>
                <w:lang w:val="sr-Cyrl-CS"/>
              </w:rPr>
              <w:t>0406-5003</w:t>
            </w:r>
          </w:p>
        </w:tc>
        <w:tc>
          <w:tcPr>
            <w:tcW w:w="2535" w:type="dxa"/>
            <w:shd w:val="clear" w:color="auto" w:fill="FFFFFF" w:themeFill="background1"/>
          </w:tcPr>
          <w:p w14:paraId="3DA6B16F" w14:textId="5E44FBCB" w:rsidR="00D72915" w:rsidRPr="005B5D7A" w:rsidRDefault="00906724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360</w:t>
            </w:r>
            <w:r w:rsidR="00D72915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3EF1C890" w14:textId="2C8E8CC0" w:rsidR="00D72915" w:rsidRPr="005B5D7A" w:rsidRDefault="007D20B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300</w:t>
            </w:r>
            <w:r w:rsidR="00D72915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395231BA" w14:textId="73BA6748" w:rsidR="00D72915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300</w:t>
            </w:r>
            <w:r w:rsidR="00D72915" w:rsidRPr="005B5D7A">
              <w:rPr>
                <w:sz w:val="22"/>
                <w:szCs w:val="22"/>
                <w:lang w:val="sr-Cyrl-CS"/>
              </w:rPr>
              <w:t>.000</w:t>
            </w:r>
          </w:p>
        </w:tc>
      </w:tr>
      <w:tr w:rsidR="00624EC6" w:rsidRPr="005B5D7A" w14:paraId="0FFA2839" w14:textId="77777777" w:rsidTr="00F531B7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02FA774" w14:textId="4F6FAD4B" w:rsidR="00624EC6" w:rsidRPr="005B5D7A" w:rsidRDefault="00624EC6" w:rsidP="00D72915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2485" w:type="dxa"/>
            <w:shd w:val="clear" w:color="auto" w:fill="FFFFFF" w:themeFill="background1"/>
          </w:tcPr>
          <w:p w14:paraId="1F37EE66" w14:textId="767EB46E" w:rsidR="00624EC6" w:rsidRPr="005B5D7A" w:rsidRDefault="00624EC6" w:rsidP="006D2E7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6D2E74" w:rsidRPr="005B5D7A">
              <w:rPr>
                <w:sz w:val="22"/>
                <w:szCs w:val="22"/>
                <w:lang w:val="sr-Cyrl-CS"/>
              </w:rPr>
              <w:t xml:space="preserve">0702-5047 </w:t>
            </w:r>
          </w:p>
        </w:tc>
        <w:tc>
          <w:tcPr>
            <w:tcW w:w="2535" w:type="dxa"/>
            <w:shd w:val="clear" w:color="auto" w:fill="FFFFFF" w:themeFill="background1"/>
          </w:tcPr>
          <w:p w14:paraId="3FC1900D" w14:textId="329F5EE4" w:rsidR="00624EC6" w:rsidRPr="005B5D7A" w:rsidRDefault="00B044A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7FC02A1F" w14:textId="7B6BA10E" w:rsidR="00624EC6" w:rsidRPr="005B5D7A" w:rsidRDefault="00B044A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0A1CDA94" w14:textId="2747020C" w:rsidR="00624EC6" w:rsidRPr="005B5D7A" w:rsidRDefault="00B044A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5C4A801E" w14:textId="137BE24A" w:rsidR="00521435" w:rsidRPr="005B5D7A" w:rsidRDefault="00521435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388"/>
        <w:gridCol w:w="1566"/>
        <w:gridCol w:w="1383"/>
        <w:gridCol w:w="2166"/>
        <w:gridCol w:w="1551"/>
        <w:gridCol w:w="1383"/>
        <w:gridCol w:w="1383"/>
        <w:gridCol w:w="1383"/>
      </w:tblGrid>
      <w:tr w:rsidR="00FA7741" w:rsidRPr="005B5D7A" w14:paraId="3A3EE206" w14:textId="77777777" w:rsidTr="00196F07">
        <w:trPr>
          <w:trHeight w:val="601"/>
        </w:trPr>
        <w:tc>
          <w:tcPr>
            <w:tcW w:w="2109" w:type="dxa"/>
            <w:vMerge w:val="restart"/>
            <w:shd w:val="clear" w:color="auto" w:fill="FFF2CC" w:themeFill="accent4" w:themeFillTint="33"/>
          </w:tcPr>
          <w:p w14:paraId="30C86ADD" w14:textId="54F95143" w:rsidR="0074345F" w:rsidRPr="005B5D7A" w:rsidRDefault="0074345F" w:rsidP="00521435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8" w:type="dxa"/>
            <w:vMerge w:val="restart"/>
            <w:shd w:val="clear" w:color="auto" w:fill="FFF2CC" w:themeFill="accent4" w:themeFillTint="33"/>
          </w:tcPr>
          <w:p w14:paraId="23FBD449" w14:textId="052E9513" w:rsidR="0074345F" w:rsidRPr="005B5D7A" w:rsidRDefault="0074345F" w:rsidP="0074345F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66" w:type="dxa"/>
            <w:vMerge w:val="restart"/>
            <w:shd w:val="clear" w:color="auto" w:fill="FFF2CC" w:themeFill="accent4" w:themeFillTint="33"/>
          </w:tcPr>
          <w:p w14:paraId="2FB953D2" w14:textId="04857F18" w:rsidR="0074345F" w:rsidRPr="005B5D7A" w:rsidRDefault="0074345F" w:rsidP="0074345F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514F043C" w14:textId="0FA74535" w:rsidR="0074345F" w:rsidRPr="005B5D7A" w:rsidRDefault="0074345F" w:rsidP="00521435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166" w:type="dxa"/>
            <w:vMerge w:val="restart"/>
            <w:shd w:val="clear" w:color="auto" w:fill="FFF2CC" w:themeFill="accent4" w:themeFillTint="33"/>
          </w:tcPr>
          <w:p w14:paraId="5855C563" w14:textId="72F6295E" w:rsidR="0074345F" w:rsidRPr="005B5D7A" w:rsidRDefault="0074345F" w:rsidP="00521435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"/>
            </w:r>
          </w:p>
        </w:tc>
        <w:tc>
          <w:tcPr>
            <w:tcW w:w="1551" w:type="dxa"/>
            <w:vMerge w:val="restart"/>
            <w:shd w:val="clear" w:color="auto" w:fill="FFF2CC" w:themeFill="accent4" w:themeFillTint="33"/>
          </w:tcPr>
          <w:p w14:paraId="037FFD48" w14:textId="2DFDD2E3" w:rsidR="0074345F" w:rsidRPr="005B5D7A" w:rsidRDefault="0074345F" w:rsidP="00521435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"/>
            </w:r>
          </w:p>
        </w:tc>
        <w:tc>
          <w:tcPr>
            <w:tcW w:w="4149" w:type="dxa"/>
            <w:gridSpan w:val="3"/>
            <w:shd w:val="clear" w:color="auto" w:fill="FFF2CC" w:themeFill="accent4" w:themeFillTint="33"/>
          </w:tcPr>
          <w:p w14:paraId="30ED13F0" w14:textId="107AEDE0" w:rsidR="0074345F" w:rsidRPr="005B5D7A" w:rsidRDefault="0074345F" w:rsidP="00907BEE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FA7741" w:rsidRPr="005B5D7A" w14:paraId="67879A88" w14:textId="77777777" w:rsidTr="00196F07">
        <w:trPr>
          <w:trHeight w:val="241"/>
        </w:trPr>
        <w:tc>
          <w:tcPr>
            <w:tcW w:w="2109" w:type="dxa"/>
            <w:vMerge/>
            <w:shd w:val="clear" w:color="auto" w:fill="FFF2CC" w:themeFill="accent4" w:themeFillTint="33"/>
          </w:tcPr>
          <w:p w14:paraId="6162740C" w14:textId="77777777" w:rsidR="0074345F" w:rsidRPr="005B5D7A" w:rsidRDefault="0074345F" w:rsidP="00907BE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8" w:type="dxa"/>
            <w:vMerge/>
            <w:shd w:val="clear" w:color="auto" w:fill="FFF2CC" w:themeFill="accent4" w:themeFillTint="33"/>
          </w:tcPr>
          <w:p w14:paraId="190ADC09" w14:textId="77777777" w:rsidR="0074345F" w:rsidRPr="005B5D7A" w:rsidRDefault="0074345F" w:rsidP="00907BE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66" w:type="dxa"/>
            <w:vMerge/>
            <w:shd w:val="clear" w:color="auto" w:fill="FFF2CC" w:themeFill="accent4" w:themeFillTint="33"/>
          </w:tcPr>
          <w:p w14:paraId="571867E5" w14:textId="77777777" w:rsidR="0074345F" w:rsidRPr="005B5D7A" w:rsidRDefault="0074345F" w:rsidP="00907BEE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5E5696DA" w14:textId="77777777" w:rsidR="0074345F" w:rsidRPr="005B5D7A" w:rsidRDefault="0074345F" w:rsidP="00907BEE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166" w:type="dxa"/>
            <w:vMerge/>
            <w:shd w:val="clear" w:color="auto" w:fill="FFF2CC" w:themeFill="accent4" w:themeFillTint="33"/>
          </w:tcPr>
          <w:p w14:paraId="3AE62128" w14:textId="77777777" w:rsidR="0074345F" w:rsidRPr="005B5D7A" w:rsidRDefault="0074345F" w:rsidP="00907BE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51" w:type="dxa"/>
            <w:vMerge/>
            <w:shd w:val="clear" w:color="auto" w:fill="FFF2CC" w:themeFill="accent4" w:themeFillTint="33"/>
          </w:tcPr>
          <w:p w14:paraId="2992CDF4" w14:textId="77777777" w:rsidR="0074345F" w:rsidRPr="005B5D7A" w:rsidRDefault="0074345F" w:rsidP="00907BEE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3" w:type="dxa"/>
            <w:shd w:val="clear" w:color="auto" w:fill="FFF2CC" w:themeFill="accent4" w:themeFillTint="33"/>
          </w:tcPr>
          <w:p w14:paraId="7F221893" w14:textId="0B537955" w:rsidR="0074345F" w:rsidRPr="005B5D7A" w:rsidRDefault="0074345F" w:rsidP="00907BEE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</w:t>
            </w:r>
            <w:r w:rsidR="009545A1" w:rsidRPr="005B5D7A">
              <w:rPr>
                <w:sz w:val="22"/>
                <w:szCs w:val="22"/>
                <w:lang w:val="sr-Cyrl-CS"/>
              </w:rPr>
              <w:t xml:space="preserve">2022. </w:t>
            </w:r>
            <w:r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5A15CA05" w14:textId="58F4413E" w:rsidR="0074345F" w:rsidRPr="005B5D7A" w:rsidRDefault="0074345F" w:rsidP="00907BEE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</w:t>
            </w:r>
            <w:r w:rsidR="009545A1" w:rsidRPr="005B5D7A">
              <w:rPr>
                <w:sz w:val="22"/>
                <w:szCs w:val="22"/>
                <w:lang w:val="sr-Cyrl-CS"/>
              </w:rPr>
              <w:t xml:space="preserve">2023. </w:t>
            </w:r>
            <w:r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7FF3DBFC" w14:textId="7143E629" w:rsidR="0074345F" w:rsidRPr="005B5D7A" w:rsidRDefault="0074345F" w:rsidP="00907BEE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</w:t>
            </w:r>
            <w:r w:rsidR="009545A1" w:rsidRPr="005B5D7A">
              <w:rPr>
                <w:sz w:val="22"/>
                <w:szCs w:val="22"/>
                <w:lang w:val="sr-Cyrl-CS"/>
              </w:rPr>
              <w:t xml:space="preserve">2024. </w:t>
            </w:r>
            <w:r w:rsidRPr="005B5D7A">
              <w:rPr>
                <w:sz w:val="22"/>
                <w:szCs w:val="22"/>
                <w:lang w:val="sr-Cyrl-CS"/>
              </w:rPr>
              <w:t xml:space="preserve">години </w:t>
            </w:r>
          </w:p>
        </w:tc>
      </w:tr>
      <w:tr w:rsidR="00FA7741" w:rsidRPr="005B5D7A" w14:paraId="4EAB2BC7" w14:textId="77777777" w:rsidTr="00196F07">
        <w:trPr>
          <w:trHeight w:val="176"/>
        </w:trPr>
        <w:tc>
          <w:tcPr>
            <w:tcW w:w="2109" w:type="dxa"/>
            <w:shd w:val="clear" w:color="auto" w:fill="FFFFFF" w:themeFill="background1"/>
          </w:tcPr>
          <w:p w14:paraId="4F29D4FC" w14:textId="2377EB74" w:rsidR="0098114E" w:rsidRPr="005B5D7A" w:rsidRDefault="00D72ED3" w:rsidP="00AA5D2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1.1.1: </w:t>
            </w:r>
            <w:r w:rsidR="0098114E" w:rsidRPr="005B5D7A">
              <w:rPr>
                <w:sz w:val="22"/>
                <w:szCs w:val="22"/>
                <w:lang w:val="sr-Cyrl-CS"/>
              </w:rPr>
              <w:t xml:space="preserve">Набавка опреме за сакупљање и рециклажу </w:t>
            </w:r>
            <w:r w:rsidR="009C7659" w:rsidRPr="005B5D7A">
              <w:rPr>
                <w:sz w:val="22"/>
                <w:szCs w:val="22"/>
                <w:lang w:val="sr-Cyrl-CS"/>
              </w:rPr>
              <w:t xml:space="preserve">отпада </w:t>
            </w:r>
            <w:r w:rsidR="0098114E" w:rsidRPr="005B5D7A">
              <w:rPr>
                <w:sz w:val="22"/>
                <w:szCs w:val="22"/>
                <w:lang w:val="sr-Cyrl-CS"/>
              </w:rPr>
              <w:t>у циљу јачања капацитета јединица локалне самоуправе</w:t>
            </w:r>
          </w:p>
        </w:tc>
        <w:tc>
          <w:tcPr>
            <w:tcW w:w="1388" w:type="dxa"/>
            <w:shd w:val="clear" w:color="auto" w:fill="FFFFFF" w:themeFill="background1"/>
          </w:tcPr>
          <w:p w14:paraId="12DCA06A" w14:textId="2C196F53" w:rsidR="0098114E" w:rsidRPr="005B5D7A" w:rsidRDefault="0098114E" w:rsidP="00DD2F4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66" w:type="dxa"/>
            <w:shd w:val="clear" w:color="auto" w:fill="FFFFFF" w:themeFill="background1"/>
          </w:tcPr>
          <w:p w14:paraId="3502C652" w14:textId="1393E2A7" w:rsidR="0098114E" w:rsidRPr="005B5D7A" w:rsidRDefault="00620513" w:rsidP="00DD2F4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0271DC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 xml:space="preserve">, </w:t>
            </w:r>
            <w:r w:rsidR="0098114E"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467EFA07" w14:textId="16541EA8" w:rsidR="0098114E" w:rsidRPr="005B5D7A" w:rsidRDefault="00034EC4" w:rsidP="00DD2F4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98114E" w:rsidRPr="005B5D7A">
              <w:rPr>
                <w:sz w:val="22"/>
                <w:szCs w:val="22"/>
                <w:lang w:val="sr-Cyrl-CS"/>
              </w:rPr>
              <w:t>2024</w:t>
            </w:r>
            <w:r w:rsidR="005475F7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66" w:type="dxa"/>
            <w:shd w:val="clear" w:color="auto" w:fill="FFFFFF" w:themeFill="background1"/>
          </w:tcPr>
          <w:p w14:paraId="104AA7E7" w14:textId="159C2062" w:rsidR="0098114E" w:rsidRPr="005B5D7A" w:rsidRDefault="0098114E" w:rsidP="00521435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551" w:type="dxa"/>
            <w:shd w:val="clear" w:color="auto" w:fill="FFFFFF" w:themeFill="background1"/>
          </w:tcPr>
          <w:p w14:paraId="1B17F5BA" w14:textId="6A265E19" w:rsidR="0098114E" w:rsidRPr="005B5D7A" w:rsidRDefault="00620513" w:rsidP="00521435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  <w:r w:rsidR="00196F07" w:rsidRPr="005B5D7A">
              <w:rPr>
                <w:sz w:val="22"/>
                <w:szCs w:val="22"/>
                <w:lang w:val="sr-Cyrl-CS"/>
              </w:rPr>
              <w:t>,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6D2E74" w:rsidRPr="005B5D7A">
              <w:rPr>
                <w:sz w:val="22"/>
                <w:szCs w:val="22"/>
                <w:lang w:val="sr-Cyrl-CS"/>
              </w:rPr>
              <w:t>0406-5003</w:t>
            </w:r>
          </w:p>
        </w:tc>
        <w:tc>
          <w:tcPr>
            <w:tcW w:w="1383" w:type="dxa"/>
            <w:shd w:val="clear" w:color="auto" w:fill="FFFFFF" w:themeFill="background1"/>
          </w:tcPr>
          <w:p w14:paraId="013AABE1" w14:textId="177C909C" w:rsidR="0098114E" w:rsidRPr="005B5D7A" w:rsidRDefault="00906724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360</w:t>
            </w:r>
            <w:r w:rsidR="00144241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1383" w:type="dxa"/>
            <w:shd w:val="clear" w:color="auto" w:fill="FFFFFF" w:themeFill="background1"/>
          </w:tcPr>
          <w:p w14:paraId="42E078E8" w14:textId="51192493" w:rsidR="0098114E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300</w:t>
            </w:r>
            <w:r w:rsidR="00144241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1383" w:type="dxa"/>
            <w:shd w:val="clear" w:color="auto" w:fill="FFFFFF" w:themeFill="background1"/>
          </w:tcPr>
          <w:p w14:paraId="388B2F87" w14:textId="4C9CF923" w:rsidR="0098114E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300</w:t>
            </w:r>
            <w:r w:rsidR="00144241" w:rsidRPr="005B5D7A">
              <w:rPr>
                <w:sz w:val="22"/>
                <w:szCs w:val="22"/>
                <w:lang w:val="sr-Cyrl-CS"/>
              </w:rPr>
              <w:t>.000</w:t>
            </w:r>
          </w:p>
        </w:tc>
      </w:tr>
      <w:tr w:rsidR="00FA7741" w:rsidRPr="005B5D7A" w14:paraId="003E651F" w14:textId="77777777" w:rsidTr="00196F07">
        <w:trPr>
          <w:trHeight w:val="176"/>
        </w:trPr>
        <w:tc>
          <w:tcPr>
            <w:tcW w:w="2109" w:type="dxa"/>
            <w:shd w:val="clear" w:color="auto" w:fill="FFFFFF" w:themeFill="background1"/>
          </w:tcPr>
          <w:p w14:paraId="52784B15" w14:textId="7156B4B3" w:rsidR="00B73FE6" w:rsidRPr="005B5D7A" w:rsidRDefault="00B73FE6" w:rsidP="00B73F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1.1.2: Набавка опреме за сакупљање отпада у оквиру програма </w:t>
            </w:r>
            <w:bookmarkStart w:id="3" w:name="_Hlk101867430"/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интегрисаног управљања чврстим отпадом у </w:t>
            </w:r>
            <w:r w:rsidR="003034A4" w:rsidRPr="005B5D7A">
              <w:rPr>
                <w:sz w:val="22"/>
                <w:szCs w:val="22"/>
                <w:lang w:val="sr-Cyrl-CS"/>
              </w:rPr>
              <w:t xml:space="preserve">РУО </w:t>
            </w:r>
            <w:r w:rsidRPr="005B5D7A">
              <w:rPr>
                <w:sz w:val="22"/>
                <w:szCs w:val="22"/>
                <w:lang w:val="sr-Cyrl-CS"/>
              </w:rPr>
              <w:t>Крушев</w:t>
            </w:r>
            <w:r w:rsidR="003034A4" w:rsidRPr="005B5D7A">
              <w:rPr>
                <w:sz w:val="22"/>
                <w:szCs w:val="22"/>
                <w:lang w:val="sr-Cyrl-CS"/>
              </w:rPr>
              <w:t>а</w:t>
            </w:r>
            <w:r w:rsidRPr="005B5D7A">
              <w:rPr>
                <w:sz w:val="22"/>
                <w:szCs w:val="22"/>
                <w:lang w:val="sr-Cyrl-CS"/>
              </w:rPr>
              <w:t>ц, Врањ</w:t>
            </w:r>
            <w:r w:rsidR="003034A4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и Врш</w:t>
            </w:r>
            <w:r w:rsidR="003034A4" w:rsidRPr="005B5D7A">
              <w:rPr>
                <w:sz w:val="22"/>
                <w:szCs w:val="22"/>
                <w:lang w:val="sr-Cyrl-CS"/>
              </w:rPr>
              <w:t>а</w:t>
            </w:r>
            <w:r w:rsidRPr="005B5D7A">
              <w:rPr>
                <w:sz w:val="22"/>
                <w:szCs w:val="22"/>
                <w:lang w:val="sr-Cyrl-CS"/>
              </w:rPr>
              <w:t>ц</w:t>
            </w:r>
            <w:bookmarkEnd w:id="3"/>
          </w:p>
        </w:tc>
        <w:tc>
          <w:tcPr>
            <w:tcW w:w="1388" w:type="dxa"/>
            <w:shd w:val="clear" w:color="auto" w:fill="FFFFFF" w:themeFill="background1"/>
          </w:tcPr>
          <w:p w14:paraId="6BE549EE" w14:textId="66065CD8" w:rsidR="00B73FE6" w:rsidRPr="005B5D7A" w:rsidRDefault="00B73FE6" w:rsidP="00B73F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МГСИ</w:t>
            </w:r>
          </w:p>
        </w:tc>
        <w:tc>
          <w:tcPr>
            <w:tcW w:w="1566" w:type="dxa"/>
            <w:shd w:val="clear" w:color="auto" w:fill="FFFFFF" w:themeFill="background1"/>
          </w:tcPr>
          <w:p w14:paraId="56521F7A" w14:textId="1D24BEE9" w:rsidR="00B73FE6" w:rsidRPr="005B5D7A" w:rsidRDefault="00B73FE6" w:rsidP="00B73F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278E7A71" w14:textId="67C57736" w:rsidR="00B73FE6" w:rsidRPr="005B5D7A" w:rsidRDefault="00B73FE6" w:rsidP="00B73F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2024</w:t>
            </w:r>
            <w:r w:rsidR="005475F7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66" w:type="dxa"/>
            <w:shd w:val="clear" w:color="auto" w:fill="FFFFFF" w:themeFill="background1"/>
          </w:tcPr>
          <w:p w14:paraId="1FFC02D7" w14:textId="6BC1C0BB" w:rsidR="00B73FE6" w:rsidRPr="005B5D7A" w:rsidRDefault="00B73FE6" w:rsidP="00804928">
            <w:pPr>
              <w:jc w:val="left"/>
              <w:rPr>
                <w:sz w:val="22"/>
                <w:szCs w:val="22"/>
                <w:lang w:val="sr-Cyrl-CS"/>
              </w:rPr>
            </w:pPr>
            <w:bookmarkStart w:id="4" w:name="_Hlk101867440"/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bookmarkEnd w:id="4"/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</w:t>
            </w:r>
            <w:r w:rsidR="00B044AD" w:rsidRPr="005B5D7A">
              <w:rPr>
                <w:sz w:val="22"/>
                <w:szCs w:val="22"/>
                <w:lang w:val="sr-Cyrl-CS"/>
              </w:rPr>
              <w:lastRenderedPageBreak/>
              <w:t>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551" w:type="dxa"/>
            <w:shd w:val="clear" w:color="auto" w:fill="FFFFFF" w:themeFill="background1"/>
          </w:tcPr>
          <w:p w14:paraId="2205B804" w14:textId="68A5CF00" w:rsidR="00B73FE6" w:rsidRPr="005B5D7A" w:rsidRDefault="00B73FE6" w:rsidP="00B73F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МГСИ, </w:t>
            </w:r>
            <w:r w:rsidR="006D2E74" w:rsidRPr="005B5D7A">
              <w:rPr>
                <w:sz w:val="22"/>
                <w:szCs w:val="22"/>
                <w:lang w:val="sr-Cyrl-CS"/>
              </w:rPr>
              <w:t>0702-</w:t>
            </w:r>
            <w:r w:rsidR="00B932E6" w:rsidRPr="005B5D7A">
              <w:rPr>
                <w:sz w:val="22"/>
                <w:szCs w:val="22"/>
                <w:lang w:val="sr-Cyrl-CS"/>
              </w:rPr>
              <w:t>5047</w:t>
            </w:r>
          </w:p>
        </w:tc>
        <w:tc>
          <w:tcPr>
            <w:tcW w:w="1383" w:type="dxa"/>
            <w:shd w:val="clear" w:color="auto" w:fill="FFFFFF" w:themeFill="background1"/>
          </w:tcPr>
          <w:p w14:paraId="507136FC" w14:textId="5FF5D8E6" w:rsidR="00B73FE6" w:rsidRPr="005B5D7A" w:rsidRDefault="00B044AD" w:rsidP="00B73F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225750F8" w14:textId="05EA2A2A" w:rsidR="00B73FE6" w:rsidRPr="005B5D7A" w:rsidRDefault="00B044AD" w:rsidP="00B73F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0AC9F165" w14:textId="1D5E4C75" w:rsidR="00B73FE6" w:rsidRPr="005B5D7A" w:rsidRDefault="00B044AD" w:rsidP="00B73F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4570316" w14:textId="77777777" w:rsidR="00196F07" w:rsidRPr="005B5D7A" w:rsidRDefault="00196F0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1121"/>
        <w:gridCol w:w="1571"/>
        <w:gridCol w:w="1506"/>
        <w:gridCol w:w="1247"/>
        <w:gridCol w:w="1283"/>
        <w:gridCol w:w="1423"/>
        <w:gridCol w:w="1807"/>
        <w:gridCol w:w="1618"/>
      </w:tblGrid>
      <w:tr w:rsidR="006D1D9E" w:rsidRPr="005B5D7A" w14:paraId="53E12359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584C960" w14:textId="55C485E6" w:rsidR="006D1D9E" w:rsidRPr="005B5D7A" w:rsidRDefault="00ED2BDA" w:rsidP="006D1D9E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br w:type="page"/>
            </w:r>
            <w:r w:rsidR="006D1D9E" w:rsidRPr="005B5D7A">
              <w:rPr>
                <w:b/>
                <w:bCs/>
                <w:sz w:val="22"/>
                <w:szCs w:val="22"/>
                <w:lang w:val="sr-Cyrl-CS"/>
              </w:rPr>
              <w:t>МЕРА 1.2: УНАПРЕЂЕЊЕ СИСТЕМА ЗА ОДВОЈЕНО САКУПЉАЊЕ И РЕЦИКЛАЖУ КОМУНАЛНОГ ОТПАДА</w:t>
            </w:r>
          </w:p>
          <w:p w14:paraId="7F900A1E" w14:textId="20CBCD04" w:rsidR="006D1D9E" w:rsidRPr="005B5D7A" w:rsidRDefault="006D1D9E" w:rsidP="006D1D9E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7B104E2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7F15F04F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755F60A2" w14:textId="77777777" w:rsidTr="00196F07">
        <w:trPr>
          <w:trHeight w:val="287"/>
        </w:trPr>
        <w:tc>
          <w:tcPr>
            <w:tcW w:w="6934" w:type="dxa"/>
            <w:gridSpan w:val="4"/>
            <w:shd w:val="clear" w:color="auto" w:fill="F7CAAC" w:themeFill="accent2" w:themeFillTint="66"/>
          </w:tcPr>
          <w:p w14:paraId="2D150115" w14:textId="7A4E0473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BF0723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7378" w:type="dxa"/>
            <w:gridSpan w:val="5"/>
            <w:shd w:val="clear" w:color="auto" w:fill="F7CAAC" w:themeFill="accent2" w:themeFillTint="66"/>
          </w:tcPr>
          <w:p w14:paraId="19D75833" w14:textId="45A7D8BB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6D1D9E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708B20A2" w14:textId="77777777" w:rsidTr="00196F07">
        <w:trPr>
          <w:trHeight w:val="287"/>
        </w:trPr>
        <w:tc>
          <w:tcPr>
            <w:tcW w:w="6934" w:type="dxa"/>
            <w:gridSpan w:val="4"/>
            <w:shd w:val="clear" w:color="auto" w:fill="F7CAAC" w:themeFill="accent2" w:themeFillTint="66"/>
          </w:tcPr>
          <w:p w14:paraId="670B2B5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7378" w:type="dxa"/>
            <w:gridSpan w:val="5"/>
            <w:shd w:val="clear" w:color="auto" w:fill="F7CAAC" w:themeFill="accent2" w:themeFillTint="66"/>
          </w:tcPr>
          <w:p w14:paraId="3289EE6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4CAEBF99" w14:textId="77777777" w:rsidTr="00196F07">
        <w:trPr>
          <w:trHeight w:val="274"/>
        </w:trPr>
        <w:tc>
          <w:tcPr>
            <w:tcW w:w="2736" w:type="dxa"/>
            <w:shd w:val="clear" w:color="auto" w:fill="D9D9D9" w:themeFill="background1" w:themeFillShade="D9"/>
          </w:tcPr>
          <w:p w14:paraId="246FCA6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14:paraId="6FB5C73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2BA92A81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571" w:type="dxa"/>
            <w:shd w:val="clear" w:color="auto" w:fill="D9D9D9" w:themeFill="background1" w:themeFillShade="D9"/>
          </w:tcPr>
          <w:p w14:paraId="13D06B4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506" w:type="dxa"/>
            <w:shd w:val="clear" w:color="auto" w:fill="D9D9D9" w:themeFill="background1" w:themeFillShade="D9"/>
          </w:tcPr>
          <w:p w14:paraId="3DB1846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47" w:type="dxa"/>
            <w:shd w:val="clear" w:color="auto" w:fill="D9D9D9" w:themeFill="background1" w:themeFillShade="D9"/>
          </w:tcPr>
          <w:p w14:paraId="5E30261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83" w:type="dxa"/>
            <w:shd w:val="clear" w:color="auto" w:fill="D9D9D9" w:themeFill="background1" w:themeFillShade="D9"/>
          </w:tcPr>
          <w:p w14:paraId="78318083" w14:textId="361F15A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14:paraId="1E1C2B16" w14:textId="1C3D1090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807" w:type="dxa"/>
            <w:shd w:val="clear" w:color="auto" w:fill="D9D9D9" w:themeFill="background1" w:themeFillShade="D9"/>
          </w:tcPr>
          <w:p w14:paraId="39ADAA75" w14:textId="3ED90752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618" w:type="dxa"/>
            <w:shd w:val="clear" w:color="auto" w:fill="D9D9D9" w:themeFill="background1" w:themeFillShade="D9"/>
          </w:tcPr>
          <w:p w14:paraId="56711E93" w14:textId="7A77633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2A2F86" w:rsidRPr="005B5D7A" w14:paraId="1DCE1919" w14:textId="77777777" w:rsidTr="00196F07">
        <w:trPr>
          <w:trHeight w:val="176"/>
        </w:trPr>
        <w:tc>
          <w:tcPr>
            <w:tcW w:w="2736" w:type="dxa"/>
            <w:shd w:val="clear" w:color="auto" w:fill="FFFFFF" w:themeFill="background1"/>
          </w:tcPr>
          <w:p w14:paraId="66F93462" w14:textId="741A0075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одвојено сакупљеног комуналног отпада</w:t>
            </w:r>
          </w:p>
        </w:tc>
        <w:tc>
          <w:tcPr>
            <w:tcW w:w="1121" w:type="dxa"/>
            <w:shd w:val="clear" w:color="auto" w:fill="FFFFFF" w:themeFill="background1"/>
          </w:tcPr>
          <w:p w14:paraId="015B91B6" w14:textId="24907F0B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571" w:type="dxa"/>
            <w:shd w:val="clear" w:color="auto" w:fill="FFFFFF" w:themeFill="background1"/>
          </w:tcPr>
          <w:p w14:paraId="30F19B21" w14:textId="56668A42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506" w:type="dxa"/>
            <w:shd w:val="clear" w:color="auto" w:fill="FFFFFF" w:themeFill="background1"/>
          </w:tcPr>
          <w:p w14:paraId="3FD91AAE" w14:textId="093A9791" w:rsidR="006D1D9E" w:rsidRPr="005B5D7A" w:rsidRDefault="006D1D9E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16,4</w:t>
            </w:r>
          </w:p>
        </w:tc>
        <w:tc>
          <w:tcPr>
            <w:tcW w:w="1247" w:type="dxa"/>
            <w:shd w:val="clear" w:color="auto" w:fill="FFFFFF" w:themeFill="background1"/>
          </w:tcPr>
          <w:p w14:paraId="06E15474" w14:textId="2D5E2F45" w:rsidR="006D1D9E" w:rsidRPr="005B5D7A" w:rsidRDefault="006D1D9E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83" w:type="dxa"/>
            <w:shd w:val="clear" w:color="auto" w:fill="FFFFFF" w:themeFill="background1"/>
          </w:tcPr>
          <w:p w14:paraId="0D7189A9" w14:textId="6F6CA779" w:rsidR="006D1D9E" w:rsidRPr="005B5D7A" w:rsidRDefault="00D13A09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16</w:t>
            </w:r>
            <w:r w:rsidR="00B50A38" w:rsidRPr="005B5D7A">
              <w:rPr>
                <w:sz w:val="22"/>
                <w:szCs w:val="22"/>
                <w:lang w:val="sr-Cyrl-CS"/>
              </w:rPr>
              <w:t>,</w:t>
            </w:r>
            <w:r w:rsidRPr="005B5D7A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423" w:type="dxa"/>
            <w:shd w:val="clear" w:color="auto" w:fill="FFFFFF" w:themeFill="background1"/>
          </w:tcPr>
          <w:p w14:paraId="57BACF9E" w14:textId="6E00F327" w:rsidR="006D1D9E" w:rsidRPr="005B5D7A" w:rsidRDefault="00D13A09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807" w:type="dxa"/>
            <w:shd w:val="clear" w:color="auto" w:fill="FFFFFF" w:themeFill="background1"/>
          </w:tcPr>
          <w:p w14:paraId="34BBB538" w14:textId="6FFD5421" w:rsidR="006D1D9E" w:rsidRPr="005B5D7A" w:rsidRDefault="00D13A09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19</w:t>
            </w:r>
          </w:p>
        </w:tc>
        <w:tc>
          <w:tcPr>
            <w:tcW w:w="1618" w:type="dxa"/>
            <w:shd w:val="clear" w:color="auto" w:fill="FFFFFF" w:themeFill="background1"/>
          </w:tcPr>
          <w:p w14:paraId="2023F080" w14:textId="1268249C" w:rsidR="006D1D9E" w:rsidRPr="005B5D7A" w:rsidRDefault="006D1D9E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2A2F86" w:rsidRPr="005B5D7A" w14:paraId="6CB388CD" w14:textId="77777777" w:rsidTr="00196F07">
        <w:trPr>
          <w:trHeight w:val="176"/>
        </w:trPr>
        <w:tc>
          <w:tcPr>
            <w:tcW w:w="2736" w:type="dxa"/>
            <w:shd w:val="clear" w:color="auto" w:fill="FFFFFF" w:themeFill="background1"/>
          </w:tcPr>
          <w:p w14:paraId="641AAB99" w14:textId="36D2E7D5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Стопа рециклаже папира и картона</w:t>
            </w:r>
          </w:p>
        </w:tc>
        <w:tc>
          <w:tcPr>
            <w:tcW w:w="1121" w:type="dxa"/>
            <w:shd w:val="clear" w:color="auto" w:fill="FFFFFF" w:themeFill="background1"/>
          </w:tcPr>
          <w:p w14:paraId="6E35F0AF" w14:textId="5414B8C2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571" w:type="dxa"/>
            <w:shd w:val="clear" w:color="auto" w:fill="FFFFFF" w:themeFill="background1"/>
          </w:tcPr>
          <w:p w14:paraId="265F5D31" w14:textId="3A00D746" w:rsidR="006D1D9E" w:rsidRPr="005B5D7A" w:rsidRDefault="006D1D9E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506" w:type="dxa"/>
            <w:shd w:val="clear" w:color="auto" w:fill="FFFFFF" w:themeFill="background1"/>
          </w:tcPr>
          <w:p w14:paraId="3386DEC4" w14:textId="68F1D5CD" w:rsidR="006D1D9E" w:rsidRPr="005B5D7A" w:rsidRDefault="005826A7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49,8</w:t>
            </w:r>
          </w:p>
        </w:tc>
        <w:tc>
          <w:tcPr>
            <w:tcW w:w="1247" w:type="dxa"/>
            <w:shd w:val="clear" w:color="auto" w:fill="FFFFFF" w:themeFill="background1"/>
          </w:tcPr>
          <w:p w14:paraId="581CE75C" w14:textId="599EACAC" w:rsidR="006D1D9E" w:rsidRPr="005B5D7A" w:rsidRDefault="006D1D9E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83" w:type="dxa"/>
            <w:shd w:val="clear" w:color="auto" w:fill="FFFFFF" w:themeFill="background1"/>
          </w:tcPr>
          <w:p w14:paraId="67E48C50" w14:textId="52633347" w:rsidR="006D1D9E" w:rsidRPr="005B5D7A" w:rsidRDefault="005826A7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52</w:t>
            </w:r>
          </w:p>
        </w:tc>
        <w:tc>
          <w:tcPr>
            <w:tcW w:w="1423" w:type="dxa"/>
            <w:shd w:val="clear" w:color="auto" w:fill="FFFFFF" w:themeFill="background1"/>
          </w:tcPr>
          <w:p w14:paraId="45E7B560" w14:textId="0473D435" w:rsidR="006D1D9E" w:rsidRPr="005B5D7A" w:rsidRDefault="005826A7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53</w:t>
            </w:r>
          </w:p>
        </w:tc>
        <w:tc>
          <w:tcPr>
            <w:tcW w:w="1807" w:type="dxa"/>
            <w:shd w:val="clear" w:color="auto" w:fill="FFFFFF" w:themeFill="background1"/>
          </w:tcPr>
          <w:p w14:paraId="6525F552" w14:textId="0B51A416" w:rsidR="006D1D9E" w:rsidRPr="005B5D7A" w:rsidRDefault="005826A7" w:rsidP="006D1D9E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55</w:t>
            </w:r>
          </w:p>
        </w:tc>
        <w:tc>
          <w:tcPr>
            <w:tcW w:w="1618" w:type="dxa"/>
            <w:shd w:val="clear" w:color="auto" w:fill="FFFFFF" w:themeFill="background1"/>
          </w:tcPr>
          <w:p w14:paraId="7C4135A2" w14:textId="53324890" w:rsidR="006D1D9E" w:rsidRPr="005B5D7A" w:rsidRDefault="009A4014" w:rsidP="006D1D9E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06A58936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5A35058F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178D87C7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2B9EA8BF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00BC7DDC" w14:textId="57045169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40A6FF15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3F233856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45350413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1DEA15A9" w14:textId="71715C1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384DB62F" w14:textId="51E4D32B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1852EEFC" w14:textId="773D8FD7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CD3462" w:rsidRPr="005B5D7A" w14:paraId="675BF30E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19491AF" w14:textId="4D3D6A5D" w:rsidR="00CD3462" w:rsidRPr="005B5D7A" w:rsidRDefault="00B34D99" w:rsidP="00B34D99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1BA5C43D" w14:textId="4B1692DB" w:rsidR="00CD3462" w:rsidRPr="005B5D7A" w:rsidRDefault="006A774A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0406-7069</w:t>
            </w:r>
          </w:p>
        </w:tc>
        <w:tc>
          <w:tcPr>
            <w:tcW w:w="2535" w:type="dxa"/>
            <w:shd w:val="clear" w:color="auto" w:fill="FFFFFF" w:themeFill="background1"/>
          </w:tcPr>
          <w:p w14:paraId="41660D96" w14:textId="248A4248" w:rsidR="00CD3462" w:rsidRPr="005B5D7A" w:rsidRDefault="00B34D99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51.840</w:t>
            </w:r>
          </w:p>
        </w:tc>
        <w:tc>
          <w:tcPr>
            <w:tcW w:w="2410" w:type="dxa"/>
            <w:shd w:val="clear" w:color="auto" w:fill="FFFFFF" w:themeFill="background1"/>
          </w:tcPr>
          <w:p w14:paraId="0323FA87" w14:textId="3D0E9679" w:rsidR="00CD3462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30.016</w:t>
            </w:r>
          </w:p>
        </w:tc>
        <w:tc>
          <w:tcPr>
            <w:tcW w:w="2268" w:type="dxa"/>
            <w:shd w:val="clear" w:color="auto" w:fill="FFFFFF" w:themeFill="background1"/>
          </w:tcPr>
          <w:p w14:paraId="164EC804" w14:textId="5587BC35" w:rsidR="00CD3462" w:rsidRPr="005B5D7A" w:rsidRDefault="002B5ED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CD3462" w:rsidRPr="005B5D7A" w14:paraId="33834434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4D885A5E" w14:textId="0DF78BB8" w:rsidR="00CD3462" w:rsidRPr="005B5D7A" w:rsidRDefault="00B34D99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</w:p>
        </w:tc>
        <w:tc>
          <w:tcPr>
            <w:tcW w:w="2485" w:type="dxa"/>
            <w:shd w:val="clear" w:color="auto" w:fill="FFFFFF" w:themeFill="background1"/>
          </w:tcPr>
          <w:p w14:paraId="02FFB2C7" w14:textId="3C0CAD88" w:rsidR="00CD3462" w:rsidRPr="005B5D7A" w:rsidRDefault="006A774A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0406-7069</w:t>
            </w:r>
          </w:p>
        </w:tc>
        <w:tc>
          <w:tcPr>
            <w:tcW w:w="2535" w:type="dxa"/>
            <w:shd w:val="clear" w:color="auto" w:fill="FFFFFF" w:themeFill="background1"/>
          </w:tcPr>
          <w:p w14:paraId="267A1B9D" w14:textId="109A4A1F" w:rsidR="00CD3462" w:rsidRPr="005B5D7A" w:rsidRDefault="00B34D99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293.760</w:t>
            </w:r>
          </w:p>
        </w:tc>
        <w:tc>
          <w:tcPr>
            <w:tcW w:w="2410" w:type="dxa"/>
            <w:shd w:val="clear" w:color="auto" w:fill="FFFFFF" w:themeFill="background1"/>
          </w:tcPr>
          <w:p w14:paraId="35822D08" w14:textId="73AF62DD" w:rsidR="00CD3462" w:rsidRPr="005B5D7A" w:rsidRDefault="007D20B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215.424</w:t>
            </w:r>
          </w:p>
        </w:tc>
        <w:tc>
          <w:tcPr>
            <w:tcW w:w="2268" w:type="dxa"/>
            <w:shd w:val="clear" w:color="auto" w:fill="FFFFFF" w:themeFill="background1"/>
          </w:tcPr>
          <w:p w14:paraId="5E0651F6" w14:textId="29C29E05" w:rsidR="00CD3462" w:rsidRPr="005B5D7A" w:rsidRDefault="002B5ED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B871E4" w:rsidRPr="005B5D7A" w14:paraId="20795477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9E3C57A" w14:textId="4D6A094E" w:rsidR="00B871E4" w:rsidRPr="005B5D7A" w:rsidRDefault="00B871E4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B044AD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2485" w:type="dxa"/>
            <w:shd w:val="clear" w:color="auto" w:fill="FFFFFF" w:themeFill="background1"/>
          </w:tcPr>
          <w:p w14:paraId="621BCB96" w14:textId="77F3D970" w:rsidR="00B871E4" w:rsidRPr="005B5D7A" w:rsidRDefault="005826A7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2535" w:type="dxa"/>
            <w:shd w:val="clear" w:color="auto" w:fill="FFFFFF" w:themeFill="background1"/>
          </w:tcPr>
          <w:p w14:paraId="5F5E1368" w14:textId="7B781B4C" w:rsidR="00B871E4" w:rsidRPr="005B5D7A" w:rsidRDefault="00B044A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371B556C" w14:textId="55353907" w:rsidR="00B871E4" w:rsidRPr="005B5D7A" w:rsidRDefault="00B044AD" w:rsidP="00384592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2EA8E581" w14:textId="3AA053F4" w:rsidR="00B871E4" w:rsidRPr="005B5D7A" w:rsidRDefault="00B044A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DDC3FB4" w14:textId="480EDA56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1387"/>
        <w:gridCol w:w="1527"/>
        <w:gridCol w:w="1383"/>
        <w:gridCol w:w="2045"/>
        <w:gridCol w:w="1720"/>
        <w:gridCol w:w="1383"/>
        <w:gridCol w:w="1383"/>
        <w:gridCol w:w="1383"/>
      </w:tblGrid>
      <w:tr w:rsidR="00502CAB" w:rsidRPr="005B5D7A" w14:paraId="77197C9F" w14:textId="77777777" w:rsidTr="00243175">
        <w:trPr>
          <w:trHeight w:val="601"/>
        </w:trPr>
        <w:tc>
          <w:tcPr>
            <w:tcW w:w="2101" w:type="dxa"/>
            <w:vMerge w:val="restart"/>
            <w:shd w:val="clear" w:color="auto" w:fill="FFF2CC" w:themeFill="accent4" w:themeFillTint="33"/>
          </w:tcPr>
          <w:p w14:paraId="5CA645FA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7" w:type="dxa"/>
            <w:vMerge w:val="restart"/>
            <w:shd w:val="clear" w:color="auto" w:fill="FFF2CC" w:themeFill="accent4" w:themeFillTint="33"/>
          </w:tcPr>
          <w:p w14:paraId="71D779EF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27" w:type="dxa"/>
            <w:vMerge w:val="restart"/>
            <w:shd w:val="clear" w:color="auto" w:fill="FFF2CC" w:themeFill="accent4" w:themeFillTint="33"/>
          </w:tcPr>
          <w:p w14:paraId="726DB829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763F0449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045" w:type="dxa"/>
            <w:vMerge w:val="restart"/>
            <w:shd w:val="clear" w:color="auto" w:fill="FFF2CC" w:themeFill="accent4" w:themeFillTint="33"/>
          </w:tcPr>
          <w:p w14:paraId="6A946D69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7"/>
            </w:r>
          </w:p>
        </w:tc>
        <w:tc>
          <w:tcPr>
            <w:tcW w:w="1720" w:type="dxa"/>
            <w:vMerge w:val="restart"/>
            <w:shd w:val="clear" w:color="auto" w:fill="FFF2CC" w:themeFill="accent4" w:themeFillTint="33"/>
          </w:tcPr>
          <w:p w14:paraId="5B364FF3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8"/>
            </w:r>
          </w:p>
        </w:tc>
        <w:tc>
          <w:tcPr>
            <w:tcW w:w="4149" w:type="dxa"/>
            <w:gridSpan w:val="3"/>
            <w:shd w:val="clear" w:color="auto" w:fill="FFF2CC" w:themeFill="accent4" w:themeFillTint="33"/>
          </w:tcPr>
          <w:p w14:paraId="4DA61251" w14:textId="5BB41B55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67CC35C2" w14:textId="77777777" w:rsidTr="00243175">
        <w:trPr>
          <w:trHeight w:val="241"/>
        </w:trPr>
        <w:tc>
          <w:tcPr>
            <w:tcW w:w="2101" w:type="dxa"/>
            <w:vMerge/>
            <w:shd w:val="clear" w:color="auto" w:fill="FFF2CC" w:themeFill="accent4" w:themeFillTint="33"/>
          </w:tcPr>
          <w:p w14:paraId="27CEDFB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7" w:type="dxa"/>
            <w:vMerge/>
            <w:shd w:val="clear" w:color="auto" w:fill="FFF2CC" w:themeFill="accent4" w:themeFillTint="33"/>
          </w:tcPr>
          <w:p w14:paraId="466A38CA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27" w:type="dxa"/>
            <w:vMerge/>
            <w:shd w:val="clear" w:color="auto" w:fill="FFF2CC" w:themeFill="accent4" w:themeFillTint="33"/>
          </w:tcPr>
          <w:p w14:paraId="74118322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5EE0A2D1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45" w:type="dxa"/>
            <w:vMerge/>
            <w:shd w:val="clear" w:color="auto" w:fill="FFF2CC" w:themeFill="accent4" w:themeFillTint="33"/>
          </w:tcPr>
          <w:p w14:paraId="6AD30251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20" w:type="dxa"/>
            <w:vMerge/>
            <w:shd w:val="clear" w:color="auto" w:fill="FFF2CC" w:themeFill="accent4" w:themeFillTint="33"/>
          </w:tcPr>
          <w:p w14:paraId="3C0CC7D3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3" w:type="dxa"/>
            <w:shd w:val="clear" w:color="auto" w:fill="FFF2CC" w:themeFill="accent4" w:themeFillTint="33"/>
          </w:tcPr>
          <w:p w14:paraId="515AC0CB" w14:textId="54DFBB3D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21A30F1A" w14:textId="0D70D3EA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07872CBE" w14:textId="5967004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502CAB" w:rsidRPr="005B5D7A" w14:paraId="66EA91D4" w14:textId="77777777" w:rsidTr="00243175">
        <w:trPr>
          <w:trHeight w:val="176"/>
        </w:trPr>
        <w:tc>
          <w:tcPr>
            <w:tcW w:w="2101" w:type="dxa"/>
            <w:shd w:val="clear" w:color="auto" w:fill="FFFFFF" w:themeFill="background1"/>
          </w:tcPr>
          <w:p w14:paraId="20375149" w14:textId="27B01AE8" w:rsidR="0074345F" w:rsidRPr="005B5D7A" w:rsidRDefault="007548A4" w:rsidP="005A327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1.2.1: </w:t>
            </w:r>
            <w:r w:rsidR="00BF0723" w:rsidRPr="005B5D7A">
              <w:rPr>
                <w:sz w:val="22"/>
                <w:szCs w:val="22"/>
                <w:lang w:val="sr-Cyrl-CS"/>
              </w:rPr>
              <w:t>У</w:t>
            </w:r>
            <w:r w:rsidR="00C73459" w:rsidRPr="005B5D7A">
              <w:rPr>
                <w:sz w:val="22"/>
                <w:szCs w:val="22"/>
                <w:lang w:val="sr-Cyrl-CS"/>
              </w:rPr>
              <w:t>вођењ</w:t>
            </w:r>
            <w:r w:rsidR="00BF0723" w:rsidRPr="005B5D7A">
              <w:rPr>
                <w:sz w:val="22"/>
                <w:szCs w:val="22"/>
                <w:lang w:val="sr-Cyrl-CS"/>
              </w:rPr>
              <w:t>е</w:t>
            </w:r>
            <w:r w:rsidR="00C73459" w:rsidRPr="005B5D7A">
              <w:rPr>
                <w:sz w:val="22"/>
                <w:szCs w:val="22"/>
                <w:lang w:val="sr-Cyrl-CS"/>
              </w:rPr>
              <w:t xml:space="preserve"> примарне сепарације у </w:t>
            </w:r>
            <w:r w:rsidR="005A3271">
              <w:rPr>
                <w:sz w:val="22"/>
                <w:szCs w:val="22"/>
                <w:lang w:val="sr-Cyrl-CS"/>
              </w:rPr>
              <w:t>четири</w:t>
            </w:r>
            <w:r w:rsidR="00C73459" w:rsidRPr="005B5D7A">
              <w:rPr>
                <w:sz w:val="22"/>
                <w:szCs w:val="22"/>
                <w:lang w:val="sr-Cyrl-CS"/>
              </w:rPr>
              <w:t xml:space="preserve"> региона</w:t>
            </w:r>
            <w:r w:rsidR="004F595C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BF0723" w:rsidRPr="005B5D7A">
              <w:rPr>
                <w:sz w:val="22"/>
                <w:szCs w:val="22"/>
                <w:lang w:val="sr-Cyrl-CS"/>
              </w:rPr>
              <w:t xml:space="preserve">за управљање отпадом </w:t>
            </w:r>
            <w:r w:rsidR="007713BA" w:rsidRPr="005B5D7A">
              <w:rPr>
                <w:sz w:val="22"/>
                <w:szCs w:val="22"/>
                <w:lang w:val="sr-Cyrl-CS"/>
              </w:rPr>
              <w:t xml:space="preserve">(Дубоко, Пирот, Срем-Мачва и Панчево) </w:t>
            </w:r>
            <w:r w:rsidR="00C969F0" w:rsidRPr="005B5D7A">
              <w:rPr>
                <w:sz w:val="22"/>
                <w:szCs w:val="22"/>
                <w:lang w:val="sr-Cyrl-CS"/>
              </w:rPr>
              <w:t>– набавка опреме</w:t>
            </w:r>
          </w:p>
        </w:tc>
        <w:tc>
          <w:tcPr>
            <w:tcW w:w="1387" w:type="dxa"/>
            <w:shd w:val="clear" w:color="auto" w:fill="FFFFFF" w:themeFill="background1"/>
          </w:tcPr>
          <w:p w14:paraId="05361006" w14:textId="219EDBCF" w:rsidR="0074345F" w:rsidRPr="005B5D7A" w:rsidRDefault="00B34D99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27" w:type="dxa"/>
            <w:shd w:val="clear" w:color="auto" w:fill="FFFFFF" w:themeFill="background1"/>
          </w:tcPr>
          <w:p w14:paraId="061179FE" w14:textId="22D4138F" w:rsidR="0074345F" w:rsidRPr="005B5D7A" w:rsidRDefault="00196F07" w:rsidP="00196F0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МЕИ, МФ, </w:t>
            </w:r>
            <w:r w:rsidR="00B34D99" w:rsidRPr="005B5D7A">
              <w:rPr>
                <w:sz w:val="22"/>
                <w:szCs w:val="22"/>
                <w:lang w:val="sr-Cyrl-CS"/>
              </w:rPr>
              <w:t>АП</w:t>
            </w:r>
            <w:r w:rsidR="00E12E61" w:rsidRPr="005B5D7A">
              <w:rPr>
                <w:sz w:val="22"/>
                <w:szCs w:val="22"/>
                <w:lang w:val="sr-Cyrl-CS"/>
              </w:rPr>
              <w:t>В</w:t>
            </w:r>
            <w:r w:rsidR="00B34D99"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6781C782" w14:textId="103D4E1E" w:rsidR="0074345F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B34D99" w:rsidRPr="005B5D7A">
              <w:rPr>
                <w:sz w:val="22"/>
                <w:szCs w:val="22"/>
                <w:lang w:val="sr-Cyrl-CS"/>
              </w:rPr>
              <w:t>202</w:t>
            </w:r>
            <w:r w:rsidR="006760D1" w:rsidRPr="005B5D7A">
              <w:rPr>
                <w:sz w:val="22"/>
                <w:szCs w:val="22"/>
                <w:lang w:val="sr-Cyrl-CS"/>
              </w:rPr>
              <w:t>3</w:t>
            </w:r>
            <w:r w:rsidR="005475F7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045" w:type="dxa"/>
            <w:shd w:val="clear" w:color="auto" w:fill="FFFFFF" w:themeFill="background1"/>
          </w:tcPr>
          <w:p w14:paraId="1B2A5BA1" w14:textId="77777777" w:rsidR="0074345F" w:rsidRPr="005B5D7A" w:rsidRDefault="007713BA" w:rsidP="005826A7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  <w:p w14:paraId="6E63233E" w14:textId="77777777" w:rsidR="007713BA" w:rsidRPr="005B5D7A" w:rsidRDefault="007713BA" w:rsidP="005826A7">
            <w:pPr>
              <w:jc w:val="left"/>
              <w:rPr>
                <w:sz w:val="22"/>
                <w:szCs w:val="22"/>
                <w:lang w:val="sr-Cyrl-CS"/>
              </w:rPr>
            </w:pPr>
          </w:p>
          <w:p w14:paraId="78CFB5F1" w14:textId="5000A620" w:rsidR="007713BA" w:rsidRPr="005B5D7A" w:rsidRDefault="007713BA" w:rsidP="005826A7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</w:p>
        </w:tc>
        <w:tc>
          <w:tcPr>
            <w:tcW w:w="1720" w:type="dxa"/>
            <w:shd w:val="clear" w:color="auto" w:fill="FFFFFF" w:themeFill="background1"/>
          </w:tcPr>
          <w:p w14:paraId="5383D815" w14:textId="33C17CF3" w:rsidR="0074345F" w:rsidRPr="005B5D7A" w:rsidRDefault="006A774A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0406-7069</w:t>
            </w:r>
          </w:p>
        </w:tc>
        <w:tc>
          <w:tcPr>
            <w:tcW w:w="1383" w:type="dxa"/>
            <w:shd w:val="clear" w:color="auto" w:fill="FFFFFF" w:themeFill="background1"/>
          </w:tcPr>
          <w:p w14:paraId="2EB5E30D" w14:textId="77777777" w:rsidR="0074345F" w:rsidRPr="005B5D7A" w:rsidRDefault="001D4E45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51.840</w:t>
            </w:r>
          </w:p>
          <w:p w14:paraId="726A916A" w14:textId="77777777" w:rsidR="001D4E45" w:rsidRPr="005B5D7A" w:rsidRDefault="001D4E45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  <w:p w14:paraId="04058F73" w14:textId="14985869" w:rsidR="001D4E45" w:rsidRPr="005B5D7A" w:rsidRDefault="001D4E45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293.760</w:t>
            </w:r>
          </w:p>
        </w:tc>
        <w:tc>
          <w:tcPr>
            <w:tcW w:w="1383" w:type="dxa"/>
            <w:shd w:val="clear" w:color="auto" w:fill="FFFFFF" w:themeFill="background1"/>
          </w:tcPr>
          <w:p w14:paraId="609E05BB" w14:textId="2A70C05B" w:rsidR="0074345F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30.016</w:t>
            </w:r>
          </w:p>
          <w:p w14:paraId="4EC5E0BA" w14:textId="77777777" w:rsidR="003C5845" w:rsidRPr="005B5D7A" w:rsidRDefault="003C5845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  <w:p w14:paraId="645CDEE1" w14:textId="42903781" w:rsidR="003C5845" w:rsidRPr="005B5D7A" w:rsidRDefault="007D20B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215.424</w:t>
            </w:r>
          </w:p>
        </w:tc>
        <w:tc>
          <w:tcPr>
            <w:tcW w:w="1383" w:type="dxa"/>
            <w:shd w:val="clear" w:color="auto" w:fill="FFFFFF" w:themeFill="background1"/>
          </w:tcPr>
          <w:p w14:paraId="59DF4F1B" w14:textId="4D7A4AA0" w:rsidR="0074345F" w:rsidRPr="005B5D7A" w:rsidRDefault="002B5EDD" w:rsidP="00384592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826A7" w:rsidRPr="005B5D7A" w14:paraId="7D608ABA" w14:textId="77777777" w:rsidTr="00243175">
        <w:trPr>
          <w:trHeight w:val="176"/>
        </w:trPr>
        <w:tc>
          <w:tcPr>
            <w:tcW w:w="2101" w:type="dxa"/>
            <w:shd w:val="clear" w:color="auto" w:fill="FFFFFF" w:themeFill="background1"/>
          </w:tcPr>
          <w:p w14:paraId="79EC54B7" w14:textId="48DE71BA" w:rsidR="005826A7" w:rsidRPr="005B5D7A" w:rsidRDefault="005826A7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1.2.2</w:t>
            </w:r>
            <w:r w:rsidR="00C719DE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Увођење примарне сепарације отпада у регионима за управљање отпадом</w:t>
            </w:r>
            <w:r w:rsidR="001778E2" w:rsidRPr="005B5D7A">
              <w:rPr>
                <w:sz w:val="22"/>
                <w:szCs w:val="22"/>
                <w:lang w:val="sr-Cyrl-CS"/>
              </w:rPr>
              <w:t xml:space="preserve"> у оквиру </w:t>
            </w:r>
            <w:r w:rsidR="00517BD5" w:rsidRPr="005B5D7A">
              <w:rPr>
                <w:sz w:val="22"/>
                <w:szCs w:val="22"/>
                <w:lang w:val="sr-Cyrl-CS"/>
              </w:rPr>
              <w:lastRenderedPageBreak/>
              <w:t xml:space="preserve">ЕБРД / АФД </w:t>
            </w:r>
            <w:r w:rsidR="001778E2" w:rsidRPr="005B5D7A">
              <w:rPr>
                <w:sz w:val="22"/>
                <w:szCs w:val="22"/>
                <w:lang w:val="sr-Cyrl-CS"/>
              </w:rPr>
              <w:t xml:space="preserve">програма </w:t>
            </w:r>
          </w:p>
        </w:tc>
        <w:tc>
          <w:tcPr>
            <w:tcW w:w="1387" w:type="dxa"/>
            <w:shd w:val="clear" w:color="auto" w:fill="FFFFFF" w:themeFill="background1"/>
          </w:tcPr>
          <w:p w14:paraId="7A7AEFDB" w14:textId="5C01604F" w:rsidR="005826A7" w:rsidRPr="005B5D7A" w:rsidRDefault="005826A7" w:rsidP="005826A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МЗЖС</w:t>
            </w:r>
          </w:p>
        </w:tc>
        <w:tc>
          <w:tcPr>
            <w:tcW w:w="1527" w:type="dxa"/>
            <w:shd w:val="clear" w:color="auto" w:fill="FFFFFF" w:themeFill="background1"/>
          </w:tcPr>
          <w:p w14:paraId="59509CAB" w14:textId="632D0398" w:rsidR="005826A7" w:rsidRPr="005B5D7A" w:rsidRDefault="001778E2" w:rsidP="005826A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АПВ, </w:t>
            </w:r>
            <w:r w:rsidR="005826A7"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04972C8F" w14:textId="6B61EE6F" w:rsidR="005826A7" w:rsidRPr="005B5D7A" w:rsidRDefault="005826A7" w:rsidP="005826A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045" w:type="dxa"/>
            <w:shd w:val="clear" w:color="auto" w:fill="FFFFFF" w:themeFill="background1"/>
          </w:tcPr>
          <w:p w14:paraId="369514A9" w14:textId="20E350CB" w:rsidR="005826A7" w:rsidRPr="005B5D7A" w:rsidRDefault="005826A7" w:rsidP="001778E2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B044AD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1720" w:type="dxa"/>
            <w:shd w:val="clear" w:color="auto" w:fill="FFFFFF" w:themeFill="background1"/>
          </w:tcPr>
          <w:p w14:paraId="10465F67" w14:textId="4B9F3F68" w:rsidR="005826A7" w:rsidRPr="005B5D7A" w:rsidRDefault="005826A7" w:rsidP="001778E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383" w:type="dxa"/>
            <w:shd w:val="clear" w:color="auto" w:fill="FFFFFF" w:themeFill="background1"/>
          </w:tcPr>
          <w:p w14:paraId="76C6BB3F" w14:textId="1F9E0E03" w:rsidR="005826A7" w:rsidRPr="005B5D7A" w:rsidRDefault="00B044AD" w:rsidP="005826A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410A4F01" w14:textId="5C9F82EF" w:rsidR="005826A7" w:rsidRPr="005B5D7A" w:rsidRDefault="00B044AD" w:rsidP="005826A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4385C197" w14:textId="32DC162D" w:rsidR="005826A7" w:rsidRPr="005B5D7A" w:rsidRDefault="00B044AD" w:rsidP="005826A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74B847C5" w14:textId="77777777" w:rsidR="0074345F" w:rsidRPr="005B5D7A" w:rsidRDefault="0074345F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D16FF6" w:rsidRPr="005B5D7A" w14:paraId="56F4ED1B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25EAE92A" w14:textId="77777777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1.3: УСПОСТАВЉАЊЕ ОДВОЈЕНОГ САКУПЉАЊА БИОРАЗГРАДИВОГ ОТПАДА РАДИ СМАЊЕЊА ЊЕГОВОГ ОДЛАГАЊА НА ДЕПОНИЈЕ</w:t>
            </w:r>
          </w:p>
          <w:p w14:paraId="6214E729" w14:textId="7D9706C0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5E547A90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0D38FD27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0D802AD8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9EEC565" w14:textId="2CF15E9F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3720D8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0817A0CA" w14:textId="404B8B8C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D16FF6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11F8C890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8F8628F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3BE9C35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4ADE5873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103306D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09B423A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2F485AC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05D0390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20277644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F0CA3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489C28C" w14:textId="2CD8B210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3F93B4A" w14:textId="2E982B62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B647C32" w14:textId="0840BBA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8FD5CD0" w14:textId="054EDDEC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D16FF6" w:rsidRPr="005B5D7A" w14:paraId="2FE1CC0A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EF41928" w14:textId="037C1CCB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Стопа рециклаже биоотпада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0575E428" w14:textId="4B6948D3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16BE9718" w14:textId="211B9F85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28B72EEA" w14:textId="3BC37521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8F8D85" w14:textId="6354528A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1C34D7DF" w14:textId="124AA4AD" w:rsidR="00D16FF6" w:rsidRPr="005B5D7A" w:rsidRDefault="00D13A09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324A5476" w14:textId="5DB00AC6" w:rsidR="00D16FF6" w:rsidRPr="005B5D7A" w:rsidRDefault="00D13A09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14:paraId="68971386" w14:textId="2D35537A" w:rsidR="00D16FF6" w:rsidRPr="005B5D7A" w:rsidRDefault="002D6AC7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06D4E1A9" w14:textId="09843371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</w:t>
            </w:r>
          </w:p>
        </w:tc>
      </w:tr>
    </w:tbl>
    <w:p w14:paraId="045D6597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11528B42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0E0F100D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9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72E76D0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0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334FA3FA" w14:textId="035CB9F4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25CCAAA1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26B529DC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0F13B052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015FF3A3" w14:textId="5ED01930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59127062" w14:textId="27A04108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336E33F9" w14:textId="70F2D505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B22BE6" w:rsidRPr="005B5D7A" w14:paraId="0F234B00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37BAADCB" w14:textId="0500C499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335254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0FAA0D48" w14:textId="5A382DBE" w:rsidR="00B22BE6" w:rsidRPr="005B5D7A" w:rsidRDefault="00335254" w:rsidP="00B22B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09CC300B" w14:textId="3321E78B" w:rsidR="00B22BE6" w:rsidRPr="005B5D7A" w:rsidRDefault="00B22BE6" w:rsidP="00B22BE6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795BC1E7" w14:textId="36BC81A9" w:rsidR="00B22BE6" w:rsidRPr="005B5D7A" w:rsidRDefault="00B22BE6" w:rsidP="00B22BE6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502AA5B1" w14:textId="78C6F2C7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8DA8DAA" w14:textId="003F0BC2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1385"/>
        <w:gridCol w:w="1466"/>
        <w:gridCol w:w="1383"/>
        <w:gridCol w:w="1870"/>
        <w:gridCol w:w="1720"/>
        <w:gridCol w:w="1490"/>
        <w:gridCol w:w="1490"/>
        <w:gridCol w:w="1490"/>
      </w:tblGrid>
      <w:tr w:rsidR="0074345F" w:rsidRPr="005B5D7A" w14:paraId="7041EE63" w14:textId="77777777" w:rsidTr="005475F7">
        <w:trPr>
          <w:trHeight w:val="601"/>
        </w:trPr>
        <w:tc>
          <w:tcPr>
            <w:tcW w:w="2018" w:type="dxa"/>
            <w:vMerge w:val="restart"/>
            <w:shd w:val="clear" w:color="auto" w:fill="FFF2CC" w:themeFill="accent4" w:themeFillTint="33"/>
          </w:tcPr>
          <w:p w14:paraId="40289D3C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5" w:type="dxa"/>
            <w:vMerge w:val="restart"/>
            <w:shd w:val="clear" w:color="auto" w:fill="FFF2CC" w:themeFill="accent4" w:themeFillTint="33"/>
          </w:tcPr>
          <w:p w14:paraId="7124D851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466" w:type="dxa"/>
            <w:vMerge w:val="restart"/>
            <w:shd w:val="clear" w:color="auto" w:fill="FFF2CC" w:themeFill="accent4" w:themeFillTint="33"/>
          </w:tcPr>
          <w:p w14:paraId="2D8B8D3E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Oргани партнери у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5DB65A10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Рок за завршетак активности</w:t>
            </w:r>
          </w:p>
        </w:tc>
        <w:tc>
          <w:tcPr>
            <w:tcW w:w="1870" w:type="dxa"/>
            <w:vMerge w:val="restart"/>
            <w:shd w:val="clear" w:color="auto" w:fill="FFF2CC" w:themeFill="accent4" w:themeFillTint="33"/>
          </w:tcPr>
          <w:p w14:paraId="37AA1026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1"/>
            </w:r>
          </w:p>
        </w:tc>
        <w:tc>
          <w:tcPr>
            <w:tcW w:w="1720" w:type="dxa"/>
            <w:vMerge w:val="restart"/>
            <w:shd w:val="clear" w:color="auto" w:fill="FFF2CC" w:themeFill="accent4" w:themeFillTint="33"/>
          </w:tcPr>
          <w:p w14:paraId="123A50B5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2"/>
            </w:r>
          </w:p>
        </w:tc>
        <w:tc>
          <w:tcPr>
            <w:tcW w:w="4470" w:type="dxa"/>
            <w:gridSpan w:val="3"/>
            <w:shd w:val="clear" w:color="auto" w:fill="FFF2CC" w:themeFill="accent4" w:themeFillTint="33"/>
          </w:tcPr>
          <w:p w14:paraId="6236ED7E" w14:textId="39E349DE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673C190B" w14:textId="77777777" w:rsidTr="005475F7">
        <w:trPr>
          <w:trHeight w:val="241"/>
        </w:trPr>
        <w:tc>
          <w:tcPr>
            <w:tcW w:w="2018" w:type="dxa"/>
            <w:vMerge/>
            <w:shd w:val="clear" w:color="auto" w:fill="FFF2CC" w:themeFill="accent4" w:themeFillTint="33"/>
          </w:tcPr>
          <w:p w14:paraId="2C63303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5" w:type="dxa"/>
            <w:vMerge/>
            <w:shd w:val="clear" w:color="auto" w:fill="FFF2CC" w:themeFill="accent4" w:themeFillTint="33"/>
          </w:tcPr>
          <w:p w14:paraId="743DAFA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466" w:type="dxa"/>
            <w:vMerge/>
            <w:shd w:val="clear" w:color="auto" w:fill="FFF2CC" w:themeFill="accent4" w:themeFillTint="33"/>
          </w:tcPr>
          <w:p w14:paraId="7D899028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216C48BE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70" w:type="dxa"/>
            <w:vMerge/>
            <w:shd w:val="clear" w:color="auto" w:fill="FFF2CC" w:themeFill="accent4" w:themeFillTint="33"/>
          </w:tcPr>
          <w:p w14:paraId="522F5E64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20" w:type="dxa"/>
            <w:vMerge/>
            <w:shd w:val="clear" w:color="auto" w:fill="FFF2CC" w:themeFill="accent4" w:themeFillTint="33"/>
          </w:tcPr>
          <w:p w14:paraId="7E44F319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490" w:type="dxa"/>
            <w:shd w:val="clear" w:color="auto" w:fill="FFF2CC" w:themeFill="accent4" w:themeFillTint="33"/>
          </w:tcPr>
          <w:p w14:paraId="362EFEF1" w14:textId="3E0CA15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43F73CF1" w14:textId="010DFC32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7EE9B7C6" w14:textId="1994A79A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B22BE6" w:rsidRPr="005B5D7A" w14:paraId="201176FF" w14:textId="77777777" w:rsidTr="005475F7">
        <w:trPr>
          <w:trHeight w:val="176"/>
        </w:trPr>
        <w:tc>
          <w:tcPr>
            <w:tcW w:w="2018" w:type="dxa"/>
            <w:shd w:val="clear" w:color="auto" w:fill="FFFFFF" w:themeFill="background1"/>
          </w:tcPr>
          <w:p w14:paraId="0799AD6A" w14:textId="6D8C0A2D" w:rsidR="00B22BE6" w:rsidRPr="005B5D7A" w:rsidRDefault="00B22BE6" w:rsidP="00E86A9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1.3.1: Реализација припремних активности за пројекат управљања биоразградивим (зеленим) отпадом у </w:t>
            </w:r>
            <w:r w:rsidR="00E86A9C">
              <w:rPr>
                <w:sz w:val="22"/>
                <w:szCs w:val="22"/>
                <w:lang w:val="sr-Cyrl-CS"/>
              </w:rPr>
              <w:t>пет</w:t>
            </w:r>
            <w:r w:rsidRPr="005B5D7A">
              <w:rPr>
                <w:sz w:val="22"/>
                <w:szCs w:val="22"/>
                <w:lang w:val="sr-Cyrl-CS"/>
              </w:rPr>
              <w:t xml:space="preserve"> региона (Дубоко, Пирот, Срем-Мачва, Суботица и Панчево)</w:t>
            </w:r>
          </w:p>
        </w:tc>
        <w:tc>
          <w:tcPr>
            <w:tcW w:w="1385" w:type="dxa"/>
            <w:shd w:val="clear" w:color="auto" w:fill="FFFFFF" w:themeFill="background1"/>
          </w:tcPr>
          <w:p w14:paraId="2D9E7CFF" w14:textId="0C45C59D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466" w:type="dxa"/>
            <w:shd w:val="clear" w:color="auto" w:fill="FFFFFF" w:themeFill="background1"/>
          </w:tcPr>
          <w:p w14:paraId="342E1309" w14:textId="026A530E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669D1649" w14:textId="3852E4E1" w:rsidR="00B22BE6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 </w:t>
            </w:r>
            <w:r w:rsidR="00B22BE6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1870" w:type="dxa"/>
            <w:shd w:val="clear" w:color="auto" w:fill="FFFFFF" w:themeFill="background1"/>
          </w:tcPr>
          <w:p w14:paraId="336CDC71" w14:textId="503A8604" w:rsidR="00B22BE6" w:rsidRPr="005B5D7A" w:rsidRDefault="00B22BE6" w:rsidP="00B22BE6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B932E6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720" w:type="dxa"/>
            <w:shd w:val="clear" w:color="auto" w:fill="FFFFFF" w:themeFill="background1"/>
          </w:tcPr>
          <w:p w14:paraId="7251A06E" w14:textId="383FC5A3" w:rsidR="00B22BE6" w:rsidRPr="005B5D7A" w:rsidRDefault="00475B7A" w:rsidP="00B22B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1490" w:type="dxa"/>
            <w:shd w:val="clear" w:color="auto" w:fill="FFFFFF" w:themeFill="background1"/>
          </w:tcPr>
          <w:p w14:paraId="4084A3CE" w14:textId="77328451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3B8CFBD0" w14:textId="680B2231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2AA53C92" w14:textId="0E2B9AEE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07A6320" w14:textId="77777777" w:rsidR="007F548D" w:rsidRPr="005B5D7A" w:rsidRDefault="007F548D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D16FF6" w:rsidRPr="005B5D7A" w14:paraId="655BF335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5FC84D63" w14:textId="77777777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1.4: УСПОСТАВЉАЊЕ НОВИХ РЕГИОНАЛНИХ ЦЕНТАРА СА САНИТАРНИМ ДЕПОНИЈАМА</w:t>
            </w:r>
          </w:p>
          <w:p w14:paraId="4951E21B" w14:textId="1E453328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4FFF2A5C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38E2A7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39CA2737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B08E830" w14:textId="729A0F7C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78773A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6FC027F7" w14:textId="018DE279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D16FF6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7B139961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1B4F45D2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B363ECA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4002B9C2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39F021D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C4E00E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7857DA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073334E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2827B8E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2CAE268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C5C983B" w14:textId="4EBE3848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748F15E" w14:textId="030E706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4606637" w14:textId="27808C7D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13DEEE7" w14:textId="020EF76C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D16FF6" w:rsidRPr="005B5D7A" w14:paraId="4C830546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39D16E7" w14:textId="66D1B075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Стопа биоразградивог отпада одложеног на депоније у односу на количину из 2008.</w:t>
            </w:r>
          </w:p>
        </w:tc>
        <w:tc>
          <w:tcPr>
            <w:tcW w:w="1127" w:type="dxa"/>
            <w:shd w:val="clear" w:color="auto" w:fill="FFFFFF" w:themeFill="background1"/>
          </w:tcPr>
          <w:p w14:paraId="7C846F89" w14:textId="156B7184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7FB7CFE1" w14:textId="55EE95D7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Годишњи Извештај о стању животне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49AEE758" w14:textId="56E3499C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87</w:t>
            </w:r>
          </w:p>
        </w:tc>
        <w:tc>
          <w:tcPr>
            <w:tcW w:w="1276" w:type="dxa"/>
            <w:shd w:val="clear" w:color="auto" w:fill="FFFFFF" w:themeFill="background1"/>
          </w:tcPr>
          <w:p w14:paraId="55EDF781" w14:textId="5FA8B2F6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53CF638" w14:textId="555B4E0A" w:rsidR="00D16FF6" w:rsidRPr="005B5D7A" w:rsidRDefault="00CE0231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87</w:t>
            </w:r>
          </w:p>
        </w:tc>
        <w:tc>
          <w:tcPr>
            <w:tcW w:w="1276" w:type="dxa"/>
            <w:shd w:val="clear" w:color="auto" w:fill="FFFFFF" w:themeFill="background1"/>
          </w:tcPr>
          <w:p w14:paraId="2EBE7A77" w14:textId="2D6E0DC7" w:rsidR="00D16FF6" w:rsidRPr="005B5D7A" w:rsidRDefault="00CE0231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87</w:t>
            </w:r>
          </w:p>
        </w:tc>
        <w:tc>
          <w:tcPr>
            <w:tcW w:w="1275" w:type="dxa"/>
            <w:shd w:val="clear" w:color="auto" w:fill="FFFFFF" w:themeFill="background1"/>
          </w:tcPr>
          <w:p w14:paraId="5C6D02F1" w14:textId="2F385238" w:rsidR="00D16FF6" w:rsidRPr="005B5D7A" w:rsidRDefault="00CE0231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80</w:t>
            </w:r>
          </w:p>
        </w:tc>
        <w:tc>
          <w:tcPr>
            <w:tcW w:w="1276" w:type="dxa"/>
            <w:shd w:val="clear" w:color="auto" w:fill="FFFFFF" w:themeFill="background1"/>
          </w:tcPr>
          <w:p w14:paraId="5D16BDFA" w14:textId="53811ECC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60</w:t>
            </w:r>
          </w:p>
        </w:tc>
      </w:tr>
    </w:tbl>
    <w:p w14:paraId="596E2605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51C094D4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71B5749E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bookmarkStart w:id="5" w:name="_Hlk99709175"/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3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5947B354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4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2EB786F1" w14:textId="5F95A65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0A0E8CE1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641A7B94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6703D28D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18B159BF" w14:textId="794829C5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66CCA4CA" w14:textId="5FF47D23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53DAC042" w14:textId="3D32F75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230932" w:rsidRPr="005B5D7A" w14:paraId="081C2526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7F81C919" w14:textId="1FB3C3AD" w:rsidR="00230932" w:rsidRPr="005B5D7A" w:rsidRDefault="00230932" w:rsidP="007548A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73D3D3B8" w14:textId="3B35F0C8" w:rsidR="00230932" w:rsidRPr="005B5D7A" w:rsidRDefault="006A774A" w:rsidP="00B932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0407-4001</w:t>
            </w:r>
          </w:p>
          <w:p w14:paraId="3D378CD1" w14:textId="77777777" w:rsidR="009B61EE" w:rsidRPr="005B5D7A" w:rsidRDefault="009B61EE" w:rsidP="006234B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</w:p>
          <w:p w14:paraId="310CC363" w14:textId="3CE89410" w:rsidR="009B61EE" w:rsidRPr="005B5D7A" w:rsidRDefault="009B61EE" w:rsidP="006234B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0406-0005</w:t>
            </w:r>
          </w:p>
        </w:tc>
        <w:tc>
          <w:tcPr>
            <w:tcW w:w="2535" w:type="dxa"/>
            <w:shd w:val="clear" w:color="auto" w:fill="FFFFFF" w:themeFill="background1"/>
          </w:tcPr>
          <w:p w14:paraId="1EFE12C8" w14:textId="77777777" w:rsidR="00230932" w:rsidRPr="005B5D7A" w:rsidRDefault="00873FB0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2A641409" w14:textId="77777777" w:rsidR="009B61EE" w:rsidRPr="005B5D7A" w:rsidRDefault="009B61EE" w:rsidP="00E12E61">
            <w:pPr>
              <w:jc w:val="right"/>
              <w:rPr>
                <w:sz w:val="22"/>
                <w:szCs w:val="22"/>
                <w:lang w:val="sr-Cyrl-CS"/>
              </w:rPr>
            </w:pPr>
          </w:p>
          <w:p w14:paraId="51B077D1" w14:textId="60078E62" w:rsidR="009B61EE" w:rsidRPr="005B5D7A" w:rsidRDefault="007D20BD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400.000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70ECC07C" w14:textId="77777777" w:rsidR="00230932" w:rsidRPr="005B5D7A" w:rsidRDefault="00230932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30.000</w:t>
            </w:r>
          </w:p>
          <w:p w14:paraId="57DA9ACF" w14:textId="77777777" w:rsidR="009B61EE" w:rsidRPr="005B5D7A" w:rsidRDefault="009B61EE" w:rsidP="00E12E61">
            <w:pPr>
              <w:jc w:val="right"/>
              <w:rPr>
                <w:sz w:val="22"/>
                <w:szCs w:val="22"/>
                <w:lang w:val="sr-Cyrl-CS"/>
              </w:rPr>
            </w:pPr>
          </w:p>
          <w:p w14:paraId="79F1785F" w14:textId="1CEE395E" w:rsidR="009B61EE" w:rsidRPr="005B5D7A" w:rsidRDefault="007D20BD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380</w:t>
            </w:r>
            <w:r w:rsidR="009B61EE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24985BEC" w14:textId="77777777" w:rsidR="00230932" w:rsidRPr="005B5D7A" w:rsidRDefault="00230932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30.000</w:t>
            </w:r>
          </w:p>
          <w:p w14:paraId="39E54908" w14:textId="77777777" w:rsidR="009B61EE" w:rsidRPr="005B5D7A" w:rsidRDefault="009B61EE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  <w:p w14:paraId="3FA3C07C" w14:textId="7A1B96F9" w:rsidR="009B61EE" w:rsidRPr="005B5D7A" w:rsidRDefault="007D20BD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380</w:t>
            </w:r>
            <w:r w:rsidR="009B61EE" w:rsidRPr="005B5D7A">
              <w:rPr>
                <w:sz w:val="22"/>
                <w:szCs w:val="22"/>
                <w:lang w:val="sr-Cyrl-CS"/>
              </w:rPr>
              <w:t>.000</w:t>
            </w:r>
          </w:p>
        </w:tc>
      </w:tr>
      <w:tr w:rsidR="007548A4" w:rsidRPr="005B5D7A" w14:paraId="6F38EADE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B3F529A" w14:textId="4AA9B8B9" w:rsidR="007548A4" w:rsidRPr="005B5D7A" w:rsidRDefault="007548A4" w:rsidP="007548A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</w:t>
            </w:r>
            <w:r w:rsidR="002838E4" w:rsidRPr="005B5D7A">
              <w:rPr>
                <w:sz w:val="22"/>
                <w:szCs w:val="22"/>
                <w:lang w:val="sr-Cyrl-CS"/>
              </w:rPr>
              <w:t xml:space="preserve"> </w:t>
            </w:r>
            <w:r w:rsidRPr="005B5D7A">
              <w:rPr>
                <w:sz w:val="22"/>
                <w:szCs w:val="22"/>
                <w:lang w:val="sr-Cyrl-CS"/>
              </w:rPr>
              <w:t>ЕБРД</w:t>
            </w:r>
          </w:p>
        </w:tc>
        <w:tc>
          <w:tcPr>
            <w:tcW w:w="2485" w:type="dxa"/>
            <w:shd w:val="clear" w:color="auto" w:fill="FFFFFF" w:themeFill="background1"/>
          </w:tcPr>
          <w:p w14:paraId="7750C6FE" w14:textId="41850B98" w:rsidR="007548A4" w:rsidRPr="005B5D7A" w:rsidRDefault="006A774A" w:rsidP="00B932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2535" w:type="dxa"/>
            <w:shd w:val="clear" w:color="auto" w:fill="FFFFFF" w:themeFill="background1"/>
          </w:tcPr>
          <w:p w14:paraId="70EEF196" w14:textId="731F8A96" w:rsidR="007548A4" w:rsidRPr="005B5D7A" w:rsidRDefault="008226C6" w:rsidP="00E12E61">
            <w:pPr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1.000.000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19B6F650" w14:textId="0F7BC7C5" w:rsidR="007548A4" w:rsidRPr="005B5D7A" w:rsidRDefault="007D20BD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1B14276B" w14:textId="1AAB870B" w:rsidR="007548A4" w:rsidRPr="005B5D7A" w:rsidRDefault="007D20BD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CD3462" w:rsidRPr="005B5D7A" w14:paraId="04535EC6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75972CEC" w14:textId="40D4CCC0" w:rsidR="00CD3462" w:rsidRPr="005B5D7A" w:rsidRDefault="007548A4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F16098" w:rsidRPr="005B5D7A">
              <w:rPr>
                <w:sz w:val="22"/>
                <w:szCs w:val="22"/>
                <w:lang w:val="sr-Cyrl-CS"/>
              </w:rPr>
              <w:t>-</w:t>
            </w:r>
            <w:r w:rsidR="00A859D0" w:rsidRPr="005B5D7A">
              <w:rPr>
                <w:sz w:val="22"/>
                <w:szCs w:val="22"/>
                <w:lang w:val="sr-Cyrl-CS"/>
              </w:rPr>
              <w:t xml:space="preserve"> програм „Чиста Србијаˮ</w:t>
            </w:r>
          </w:p>
        </w:tc>
        <w:tc>
          <w:tcPr>
            <w:tcW w:w="2485" w:type="dxa"/>
            <w:shd w:val="clear" w:color="auto" w:fill="FFFFFF" w:themeFill="background1"/>
          </w:tcPr>
          <w:p w14:paraId="43A357B0" w14:textId="281AA1A2" w:rsidR="00CD3462" w:rsidRPr="005B5D7A" w:rsidRDefault="00E12E61" w:rsidP="00B932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2535" w:type="dxa"/>
            <w:shd w:val="clear" w:color="auto" w:fill="FFFFFF" w:themeFill="background1"/>
          </w:tcPr>
          <w:p w14:paraId="6C67E1D0" w14:textId="382EC100" w:rsidR="00CD3462" w:rsidRPr="005B5D7A" w:rsidRDefault="002778CE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250.000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684ED176" w14:textId="002A8B50" w:rsidR="00CD3462" w:rsidRPr="005B5D7A" w:rsidRDefault="002778CE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9.278.213</w:t>
            </w:r>
          </w:p>
        </w:tc>
        <w:tc>
          <w:tcPr>
            <w:tcW w:w="2268" w:type="dxa"/>
            <w:shd w:val="clear" w:color="auto" w:fill="FFFFFF" w:themeFill="background1"/>
          </w:tcPr>
          <w:p w14:paraId="32C68119" w14:textId="5BD07B9D" w:rsidR="00CD3462" w:rsidRPr="005B5D7A" w:rsidRDefault="002778CE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10.781.672</w:t>
            </w:r>
          </w:p>
        </w:tc>
      </w:tr>
      <w:tr w:rsidR="00E12E61" w:rsidRPr="005B5D7A" w14:paraId="3933F6FD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5DC144EF" w14:textId="19972978" w:rsidR="00E12E61" w:rsidRPr="005B5D7A" w:rsidRDefault="00E12E61" w:rsidP="00E12E6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</w:p>
        </w:tc>
        <w:tc>
          <w:tcPr>
            <w:tcW w:w="2485" w:type="dxa"/>
            <w:shd w:val="clear" w:color="auto" w:fill="FFFFFF" w:themeFill="background1"/>
          </w:tcPr>
          <w:p w14:paraId="5A7E7DD5" w14:textId="28BC5234" w:rsidR="00E12E61" w:rsidRPr="005B5D7A" w:rsidRDefault="00E12E61" w:rsidP="00E12E6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A1674E" w:rsidRPr="005B5D7A">
              <w:rPr>
                <w:sz w:val="22"/>
                <w:szCs w:val="22"/>
                <w:lang w:val="sr-Cyrl-CS"/>
              </w:rPr>
              <w:t>0702</w:t>
            </w:r>
            <w:r w:rsidR="00B26AC6" w:rsidRPr="005B5D7A">
              <w:rPr>
                <w:sz w:val="22"/>
                <w:szCs w:val="22"/>
                <w:lang w:val="sr-Cyrl-CS"/>
              </w:rPr>
              <w:t>-</w:t>
            </w:r>
            <w:r w:rsidRPr="005B5D7A">
              <w:rPr>
                <w:sz w:val="22"/>
                <w:szCs w:val="22"/>
                <w:lang w:val="sr-Cyrl-CS"/>
              </w:rPr>
              <w:t>5047</w:t>
            </w:r>
          </w:p>
        </w:tc>
        <w:tc>
          <w:tcPr>
            <w:tcW w:w="2535" w:type="dxa"/>
            <w:shd w:val="clear" w:color="auto" w:fill="FFFFFF" w:themeFill="background1"/>
          </w:tcPr>
          <w:p w14:paraId="41AE3BA1" w14:textId="1C386F51" w:rsidR="00E12E61" w:rsidRPr="005B5D7A" w:rsidRDefault="000D15ED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120</w:t>
            </w:r>
            <w:r w:rsidR="00E12E61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543274DE" w14:textId="28C33304" w:rsidR="00E12E61" w:rsidRPr="005B5D7A" w:rsidRDefault="00E12E61" w:rsidP="00E12E61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</w:t>
            </w:r>
            <w:r w:rsidR="009815E9" w:rsidRPr="005B5D7A">
              <w:rPr>
                <w:sz w:val="22"/>
                <w:szCs w:val="22"/>
                <w:lang w:val="sr-Cyrl-CS"/>
              </w:rPr>
              <w:t>380</w:t>
            </w:r>
            <w:r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2EBA3946" w14:textId="173C34D6" w:rsidR="00E12E61" w:rsidRPr="005B5D7A" w:rsidRDefault="009815E9" w:rsidP="00E12E6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1.560.000</w:t>
            </w:r>
          </w:p>
        </w:tc>
      </w:tr>
    </w:tbl>
    <w:p w14:paraId="0D67785F" w14:textId="69F7639C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1248"/>
        <w:gridCol w:w="1554"/>
        <w:gridCol w:w="1278"/>
        <w:gridCol w:w="1855"/>
        <w:gridCol w:w="1720"/>
        <w:gridCol w:w="1490"/>
        <w:gridCol w:w="1490"/>
        <w:gridCol w:w="1490"/>
      </w:tblGrid>
      <w:tr w:rsidR="00AF3BAB" w:rsidRPr="005B5D7A" w14:paraId="5918A54B" w14:textId="77777777" w:rsidTr="00E474CB">
        <w:trPr>
          <w:trHeight w:val="601"/>
        </w:trPr>
        <w:tc>
          <w:tcPr>
            <w:tcW w:w="2187" w:type="dxa"/>
            <w:vMerge w:val="restart"/>
            <w:shd w:val="clear" w:color="auto" w:fill="FFF2CC" w:themeFill="accent4" w:themeFillTint="33"/>
          </w:tcPr>
          <w:p w14:paraId="14229424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bookmarkStart w:id="6" w:name="_Hlk99001846"/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248" w:type="dxa"/>
            <w:vMerge w:val="restart"/>
            <w:shd w:val="clear" w:color="auto" w:fill="FFF2CC" w:themeFill="accent4" w:themeFillTint="33"/>
          </w:tcPr>
          <w:p w14:paraId="0D99D657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54" w:type="dxa"/>
            <w:vMerge w:val="restart"/>
            <w:shd w:val="clear" w:color="auto" w:fill="FFF2CC" w:themeFill="accent4" w:themeFillTint="33"/>
          </w:tcPr>
          <w:p w14:paraId="61C06FFD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2E953971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1855" w:type="dxa"/>
            <w:vMerge w:val="restart"/>
            <w:shd w:val="clear" w:color="auto" w:fill="FFF2CC" w:themeFill="accent4" w:themeFillTint="33"/>
          </w:tcPr>
          <w:p w14:paraId="2DC9798C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5"/>
            </w:r>
          </w:p>
        </w:tc>
        <w:tc>
          <w:tcPr>
            <w:tcW w:w="1720" w:type="dxa"/>
            <w:vMerge w:val="restart"/>
            <w:shd w:val="clear" w:color="auto" w:fill="FFF2CC" w:themeFill="accent4" w:themeFillTint="33"/>
          </w:tcPr>
          <w:p w14:paraId="2548AD01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6"/>
            </w:r>
          </w:p>
        </w:tc>
        <w:tc>
          <w:tcPr>
            <w:tcW w:w="4470" w:type="dxa"/>
            <w:gridSpan w:val="3"/>
            <w:shd w:val="clear" w:color="auto" w:fill="FFF2CC" w:themeFill="accent4" w:themeFillTint="33"/>
          </w:tcPr>
          <w:p w14:paraId="7021BB3A" w14:textId="0B1AFF2C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05975DEA" w14:textId="77777777" w:rsidTr="00E474CB">
        <w:trPr>
          <w:trHeight w:val="241"/>
        </w:trPr>
        <w:tc>
          <w:tcPr>
            <w:tcW w:w="2187" w:type="dxa"/>
            <w:vMerge/>
            <w:shd w:val="clear" w:color="auto" w:fill="FFF2CC" w:themeFill="accent4" w:themeFillTint="33"/>
          </w:tcPr>
          <w:p w14:paraId="218A0697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248" w:type="dxa"/>
            <w:vMerge/>
            <w:shd w:val="clear" w:color="auto" w:fill="FFF2CC" w:themeFill="accent4" w:themeFillTint="33"/>
          </w:tcPr>
          <w:p w14:paraId="472B8840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54" w:type="dxa"/>
            <w:vMerge/>
            <w:shd w:val="clear" w:color="auto" w:fill="FFF2CC" w:themeFill="accent4" w:themeFillTint="33"/>
          </w:tcPr>
          <w:p w14:paraId="6C16DE55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445C4FF9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855" w:type="dxa"/>
            <w:vMerge/>
            <w:shd w:val="clear" w:color="auto" w:fill="FFF2CC" w:themeFill="accent4" w:themeFillTint="33"/>
          </w:tcPr>
          <w:p w14:paraId="2474EF4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20" w:type="dxa"/>
            <w:vMerge/>
            <w:shd w:val="clear" w:color="auto" w:fill="FFF2CC" w:themeFill="accent4" w:themeFillTint="33"/>
          </w:tcPr>
          <w:p w14:paraId="350C5F3E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490" w:type="dxa"/>
            <w:shd w:val="clear" w:color="auto" w:fill="FFF2CC" w:themeFill="accent4" w:themeFillTint="33"/>
          </w:tcPr>
          <w:p w14:paraId="36AEAF4E" w14:textId="294C392C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66881EBF" w14:textId="0C4111BA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490" w:type="dxa"/>
            <w:shd w:val="clear" w:color="auto" w:fill="FFF2CC" w:themeFill="accent4" w:themeFillTint="33"/>
          </w:tcPr>
          <w:p w14:paraId="0F10764F" w14:textId="56D6D74E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5D695B" w:rsidRPr="005B5D7A" w14:paraId="286F322E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512ECB4F" w14:textId="20B78E68" w:rsidR="00C7483D" w:rsidRPr="005B5D7A" w:rsidRDefault="00C7483D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AC58E7" w:rsidRPr="005B5D7A">
              <w:rPr>
                <w:sz w:val="22"/>
                <w:szCs w:val="22"/>
                <w:lang w:val="sr-Cyrl-CS"/>
              </w:rPr>
              <w:t>1</w:t>
            </w:r>
            <w:r w:rsidR="007548A4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Припрема техничке документације и почетак извођења радова за пројекат РЦУО </w:t>
            </w:r>
            <w:r w:rsidR="003A3E7E" w:rsidRPr="005B5D7A">
              <w:rPr>
                <w:sz w:val="22"/>
                <w:szCs w:val="22"/>
                <w:lang w:val="sr-Cyrl-CS"/>
              </w:rPr>
              <w:t>Крагујевац</w:t>
            </w:r>
          </w:p>
        </w:tc>
        <w:tc>
          <w:tcPr>
            <w:tcW w:w="1248" w:type="dxa"/>
            <w:shd w:val="clear" w:color="auto" w:fill="FFFFFF" w:themeFill="background1"/>
          </w:tcPr>
          <w:p w14:paraId="0B3A77B5" w14:textId="7DB3E74E" w:rsidR="00C7483D" w:rsidRPr="005B5D7A" w:rsidRDefault="00AF3BA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5D0F24B5" w14:textId="0F20E0E5" w:rsidR="00C7483D" w:rsidRPr="005B5D7A" w:rsidRDefault="00AF3BA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2900184F" w14:textId="68A1371B" w:rsidR="00C7483D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AF3BA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3B15F67" w14:textId="713542C7" w:rsidR="00C7483D" w:rsidRPr="005B5D7A" w:rsidRDefault="00676BE8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</w:t>
            </w:r>
            <w:r w:rsidR="00BC0B96" w:rsidRPr="005B5D7A">
              <w:rPr>
                <w:sz w:val="22"/>
                <w:szCs w:val="22"/>
                <w:lang w:val="sr-Cyrl-CS"/>
              </w:rPr>
              <w:t xml:space="preserve"> НР Кине</w:t>
            </w:r>
            <w:r w:rsidRPr="005B5D7A">
              <w:rPr>
                <w:sz w:val="22"/>
                <w:szCs w:val="22"/>
                <w:lang w:val="sr-Cyrl-CS"/>
              </w:rPr>
              <w:t xml:space="preserve"> – програм „</w:t>
            </w:r>
            <w:r w:rsidR="00A859D0" w:rsidRPr="005B5D7A">
              <w:rPr>
                <w:sz w:val="22"/>
                <w:szCs w:val="22"/>
                <w:lang w:val="sr-Cyrl-CS"/>
              </w:rPr>
              <w:t>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46A59795" w14:textId="515DA827" w:rsidR="00C7483D" w:rsidRPr="005B5D7A" w:rsidRDefault="00BC0B96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59B50C90" w14:textId="633E2E52" w:rsidR="00C7483D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11AFDD90" w14:textId="4ECDBF3D" w:rsidR="00C7483D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1.450.212</w:t>
            </w:r>
          </w:p>
        </w:tc>
        <w:tc>
          <w:tcPr>
            <w:tcW w:w="1490" w:type="dxa"/>
            <w:shd w:val="clear" w:color="auto" w:fill="FFFFFF" w:themeFill="background1"/>
          </w:tcPr>
          <w:p w14:paraId="22D38A59" w14:textId="1138DB3F" w:rsidR="00C7483D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1.776.837</w:t>
            </w:r>
          </w:p>
        </w:tc>
      </w:tr>
      <w:tr w:rsidR="005D695B" w:rsidRPr="005B5D7A" w14:paraId="4070B1D1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0F40EC99" w14:textId="1522A3EE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2</w:t>
            </w:r>
            <w:r w:rsidRPr="005B5D7A">
              <w:rPr>
                <w:sz w:val="22"/>
                <w:szCs w:val="22"/>
                <w:lang w:val="sr-Cyrl-CS"/>
              </w:rPr>
              <w:t xml:space="preserve">: Припрема техничке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документације и почетак извођења радова за пројекат постројења за производњу електричне енергије из нерециклабилног отпада – термовалоризатора у Крагујевцу</w:t>
            </w:r>
          </w:p>
        </w:tc>
        <w:tc>
          <w:tcPr>
            <w:tcW w:w="1248" w:type="dxa"/>
            <w:shd w:val="clear" w:color="auto" w:fill="FFFFFF" w:themeFill="background1"/>
          </w:tcPr>
          <w:p w14:paraId="48C1568A" w14:textId="447AFE94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3C21C55F" w14:textId="7B60678C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769DB429" w14:textId="28142ADE" w:rsidR="00E474CB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474C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1B158341" w14:textId="182CE806" w:rsidR="00E474CB" w:rsidRPr="005B5D7A" w:rsidRDefault="00BF206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A859D0" w:rsidRPr="005B5D7A">
              <w:rPr>
                <w:sz w:val="22"/>
                <w:szCs w:val="22"/>
                <w:lang w:val="sr-Cyrl-CS"/>
              </w:rPr>
              <w:t xml:space="preserve">НР Кине </w:t>
            </w:r>
            <w:r w:rsidR="00A859D0" w:rsidRPr="005B5D7A">
              <w:rPr>
                <w:sz w:val="22"/>
                <w:szCs w:val="22"/>
                <w:lang w:val="sr-Cyrl-CS"/>
              </w:rPr>
              <w:lastRenderedPageBreak/>
              <w:t>– програм „Чиста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23591FEB" w14:textId="6CF79CF4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2D2A42E7" w14:textId="17CE3FB7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49556B2A" w14:textId="0AC5AD9E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2.537.872</w:t>
            </w:r>
          </w:p>
        </w:tc>
        <w:tc>
          <w:tcPr>
            <w:tcW w:w="1490" w:type="dxa"/>
            <w:shd w:val="clear" w:color="auto" w:fill="FFFFFF" w:themeFill="background1"/>
          </w:tcPr>
          <w:p w14:paraId="6CFCFC87" w14:textId="5CA236CD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3.219.581</w:t>
            </w:r>
          </w:p>
        </w:tc>
      </w:tr>
      <w:tr w:rsidR="005D695B" w:rsidRPr="005B5D7A" w14:paraId="41FB54EE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0976E04C" w14:textId="13ABEFB1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3</w:t>
            </w:r>
            <w:r w:rsidRPr="005B5D7A">
              <w:rPr>
                <w:sz w:val="22"/>
                <w:szCs w:val="22"/>
                <w:lang w:val="sr-Cyrl-CS"/>
              </w:rPr>
              <w:t>: Припрема техничке документације и почетак извођења радова за пројекат РЦУО Ниш</w:t>
            </w:r>
          </w:p>
        </w:tc>
        <w:tc>
          <w:tcPr>
            <w:tcW w:w="1248" w:type="dxa"/>
            <w:shd w:val="clear" w:color="auto" w:fill="FFFFFF" w:themeFill="background1"/>
          </w:tcPr>
          <w:p w14:paraId="308766E7" w14:textId="01C09551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55837499" w14:textId="3C7170D0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2F1CF2C4" w14:textId="7EE189FE" w:rsidR="00E474CB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474C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49A133C" w14:textId="392FB22C" w:rsidR="00E474CB" w:rsidRPr="005B5D7A" w:rsidRDefault="00BF206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A859D0" w:rsidRPr="005B5D7A">
              <w:rPr>
                <w:sz w:val="22"/>
                <w:szCs w:val="22"/>
                <w:lang w:val="sr-Cyrl-CS"/>
              </w:rPr>
              <w:t>НР Кине – програм „Чиста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25E0A9F5" w14:textId="461709EE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36E4E895" w14:textId="5E6189EC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06BB6809" w14:textId="7B3146A4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1.107.122</w:t>
            </w:r>
          </w:p>
        </w:tc>
        <w:tc>
          <w:tcPr>
            <w:tcW w:w="1490" w:type="dxa"/>
            <w:shd w:val="clear" w:color="auto" w:fill="FFFFFF" w:themeFill="background1"/>
          </w:tcPr>
          <w:p w14:paraId="5E92D4D2" w14:textId="2C700514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1.356.474</w:t>
            </w:r>
          </w:p>
        </w:tc>
      </w:tr>
      <w:tr w:rsidR="005D695B" w:rsidRPr="005B5D7A" w14:paraId="33D2FC55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5A0277F9" w14:textId="6F61C846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4</w:t>
            </w:r>
            <w:r w:rsidRPr="005B5D7A">
              <w:rPr>
                <w:sz w:val="22"/>
                <w:szCs w:val="22"/>
                <w:lang w:val="sr-Cyrl-CS"/>
              </w:rPr>
              <w:t>: Припрема техничке документације и почетак извођења радова за пројекат постројења за производњу електричне енергије из нерециклабилног отпада – термовалоризатора у Нишу</w:t>
            </w:r>
          </w:p>
        </w:tc>
        <w:tc>
          <w:tcPr>
            <w:tcW w:w="1248" w:type="dxa"/>
            <w:shd w:val="clear" w:color="auto" w:fill="FFFFFF" w:themeFill="background1"/>
          </w:tcPr>
          <w:p w14:paraId="2BC16F43" w14:textId="05220220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36D63515" w14:textId="6701C309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52BF3501" w14:textId="66E136B0" w:rsidR="00E474CB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474C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C61410E" w14:textId="2B096B2E" w:rsidR="00E474CB" w:rsidRPr="005B5D7A" w:rsidRDefault="00BF206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A859D0" w:rsidRPr="005B5D7A">
              <w:rPr>
                <w:sz w:val="22"/>
                <w:szCs w:val="22"/>
                <w:lang w:val="sr-Cyrl-CS"/>
              </w:rPr>
              <w:t>НР Кине – програм „Чиста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0A0979D3" w14:textId="47CCB616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28934EEC" w14:textId="0CFDB752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36478136" w14:textId="17E6B79A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2.583.284</w:t>
            </w:r>
          </w:p>
        </w:tc>
        <w:tc>
          <w:tcPr>
            <w:tcW w:w="1490" w:type="dxa"/>
            <w:shd w:val="clear" w:color="auto" w:fill="FFFFFF" w:themeFill="background1"/>
          </w:tcPr>
          <w:p w14:paraId="7034C769" w14:textId="091E43C6" w:rsidR="00E474CB" w:rsidRPr="005B5D7A" w:rsidRDefault="00E474CB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3.165.105</w:t>
            </w:r>
          </w:p>
        </w:tc>
      </w:tr>
      <w:tr w:rsidR="005D695B" w:rsidRPr="005B5D7A" w14:paraId="0045A2BD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75634FBD" w14:textId="1372488E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5</w:t>
            </w:r>
            <w:r w:rsidRPr="005B5D7A">
              <w:rPr>
                <w:sz w:val="22"/>
                <w:szCs w:val="22"/>
                <w:lang w:val="sr-Cyrl-CS"/>
              </w:rPr>
              <w:t>: Припрема техничке документације и почетак извођења радова за пројекат РЦУО Панчево</w:t>
            </w:r>
          </w:p>
        </w:tc>
        <w:tc>
          <w:tcPr>
            <w:tcW w:w="1248" w:type="dxa"/>
            <w:shd w:val="clear" w:color="auto" w:fill="FFFFFF" w:themeFill="background1"/>
          </w:tcPr>
          <w:p w14:paraId="7DF6EC3C" w14:textId="19E129FA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04D1AD44" w14:textId="49A42A8D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7AF0B9BB" w14:textId="21E7CF94" w:rsidR="00E474CB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474C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0122556" w14:textId="09BB5F58" w:rsidR="00E474CB" w:rsidRPr="005B5D7A" w:rsidRDefault="00BF206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A859D0" w:rsidRPr="005B5D7A">
              <w:rPr>
                <w:sz w:val="22"/>
                <w:szCs w:val="22"/>
                <w:lang w:val="sr-Cyrl-CS"/>
              </w:rPr>
              <w:t>НР Кине – програм „Чиста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532F0505" w14:textId="22562BE8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4DE0742C" w14:textId="1DCC647E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130</w:t>
            </w:r>
            <w:r w:rsidR="00E474CB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36D59DEB" w14:textId="4E6C96FB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431</w:t>
            </w:r>
            <w:r w:rsidR="00E474CB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592</w:t>
            </w:r>
          </w:p>
        </w:tc>
        <w:tc>
          <w:tcPr>
            <w:tcW w:w="1490" w:type="dxa"/>
            <w:shd w:val="clear" w:color="auto" w:fill="FFFFFF" w:themeFill="background1"/>
          </w:tcPr>
          <w:p w14:paraId="3C18035C" w14:textId="1D9442BF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334</w:t>
            </w:r>
            <w:r w:rsidR="00E474CB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836</w:t>
            </w:r>
          </w:p>
        </w:tc>
      </w:tr>
      <w:tr w:rsidR="005D695B" w:rsidRPr="005B5D7A" w14:paraId="1F870065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6E8D54B5" w14:textId="5EDF1F39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6</w:t>
            </w:r>
            <w:r w:rsidRPr="005B5D7A">
              <w:rPr>
                <w:sz w:val="22"/>
                <w:szCs w:val="22"/>
                <w:lang w:val="sr-Cyrl-CS"/>
              </w:rPr>
              <w:t>: Припрема техничке документације и почетак извођења радова за пројекат РЦУО Краљево</w:t>
            </w:r>
          </w:p>
        </w:tc>
        <w:tc>
          <w:tcPr>
            <w:tcW w:w="1248" w:type="dxa"/>
            <w:shd w:val="clear" w:color="auto" w:fill="FFFFFF" w:themeFill="background1"/>
          </w:tcPr>
          <w:p w14:paraId="3EF7939F" w14:textId="1B74DC1D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3AE71BF2" w14:textId="3A014DD9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4F27DCF1" w14:textId="592A329D" w:rsidR="00E474CB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474CB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4753F513" w14:textId="1439790E" w:rsidR="00E474CB" w:rsidRPr="005B5D7A" w:rsidRDefault="00BF206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A859D0" w:rsidRPr="005B5D7A">
              <w:rPr>
                <w:sz w:val="22"/>
                <w:szCs w:val="22"/>
                <w:lang w:val="sr-Cyrl-CS"/>
              </w:rPr>
              <w:t>НР Кине – програм „Чиста Србијаˮ</w:t>
            </w:r>
          </w:p>
        </w:tc>
        <w:tc>
          <w:tcPr>
            <w:tcW w:w="1720" w:type="dxa"/>
            <w:shd w:val="clear" w:color="auto" w:fill="FFFFFF" w:themeFill="background1"/>
          </w:tcPr>
          <w:p w14:paraId="7AEDA67A" w14:textId="30BDB389" w:rsidR="00E474CB" w:rsidRPr="005B5D7A" w:rsidRDefault="00E474CB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0702-5070</w:t>
            </w:r>
          </w:p>
        </w:tc>
        <w:tc>
          <w:tcPr>
            <w:tcW w:w="1490" w:type="dxa"/>
            <w:shd w:val="clear" w:color="auto" w:fill="FFFFFF" w:themeFill="background1"/>
          </w:tcPr>
          <w:p w14:paraId="0A188897" w14:textId="7C5EC19E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120</w:t>
            </w:r>
            <w:r w:rsidR="00E474CB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6A3CBC7B" w14:textId="1CF7D151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1.168.131</w:t>
            </w:r>
          </w:p>
        </w:tc>
        <w:tc>
          <w:tcPr>
            <w:tcW w:w="1490" w:type="dxa"/>
            <w:shd w:val="clear" w:color="auto" w:fill="FFFFFF" w:themeFill="background1"/>
          </w:tcPr>
          <w:p w14:paraId="37179A4B" w14:textId="2351B198" w:rsidR="00E474CB" w:rsidRPr="005B5D7A" w:rsidRDefault="002778CE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928.839</w:t>
            </w:r>
          </w:p>
        </w:tc>
      </w:tr>
      <w:tr w:rsidR="005D695B" w:rsidRPr="005B5D7A" w14:paraId="64EEE827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05988AD3" w14:textId="789D62D6" w:rsidR="005C4E0C" w:rsidRPr="005B5D7A" w:rsidRDefault="005C4E0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7</w:t>
            </w:r>
            <w:r w:rsidRPr="005B5D7A">
              <w:rPr>
                <w:sz w:val="22"/>
                <w:szCs w:val="22"/>
                <w:lang w:val="sr-Cyrl-CS"/>
              </w:rPr>
              <w:t>: Реализација Програма интегрисаног управљања чврстим отпадом у</w:t>
            </w:r>
            <w:r w:rsidR="005D695B" w:rsidRPr="005B5D7A">
              <w:rPr>
                <w:sz w:val="22"/>
                <w:szCs w:val="22"/>
                <w:lang w:val="sr-Cyrl-CS"/>
              </w:rPr>
              <w:t xml:space="preserve"> </w:t>
            </w:r>
            <w:r w:rsidRPr="005B5D7A">
              <w:rPr>
                <w:sz w:val="22"/>
                <w:szCs w:val="22"/>
                <w:lang w:val="sr-Cyrl-CS"/>
              </w:rPr>
              <w:t>Крушевц</w:t>
            </w:r>
            <w:r w:rsidR="00BF2062" w:rsidRPr="005B5D7A">
              <w:rPr>
                <w:sz w:val="22"/>
                <w:szCs w:val="22"/>
                <w:lang w:val="sr-Cyrl-CS"/>
              </w:rPr>
              <w:t xml:space="preserve">у, </w:t>
            </w:r>
            <w:r w:rsidRPr="005B5D7A">
              <w:rPr>
                <w:sz w:val="22"/>
                <w:szCs w:val="22"/>
                <w:lang w:val="sr-Cyrl-CS"/>
              </w:rPr>
              <w:t>Врањ</w:t>
            </w:r>
            <w:r w:rsidR="00BF2062" w:rsidRPr="005B5D7A">
              <w:rPr>
                <w:sz w:val="22"/>
                <w:szCs w:val="22"/>
                <w:lang w:val="sr-Cyrl-CS"/>
              </w:rPr>
              <w:t>у</w:t>
            </w:r>
            <w:r w:rsidRPr="005B5D7A">
              <w:rPr>
                <w:sz w:val="22"/>
                <w:szCs w:val="22"/>
                <w:lang w:val="sr-Cyrl-CS"/>
              </w:rPr>
              <w:t xml:space="preserve"> и Вршц</w:t>
            </w:r>
            <w:r w:rsidR="00BF2062" w:rsidRPr="005B5D7A">
              <w:rPr>
                <w:sz w:val="22"/>
                <w:szCs w:val="22"/>
                <w:lang w:val="sr-Cyrl-CS"/>
              </w:rPr>
              <w:t>у</w:t>
            </w:r>
          </w:p>
        </w:tc>
        <w:tc>
          <w:tcPr>
            <w:tcW w:w="1248" w:type="dxa"/>
            <w:shd w:val="clear" w:color="auto" w:fill="FFFFFF" w:themeFill="background1"/>
          </w:tcPr>
          <w:p w14:paraId="481271BB" w14:textId="03A9D7FF" w:rsidR="005C4E0C" w:rsidRPr="005B5D7A" w:rsidRDefault="005C4E0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54" w:type="dxa"/>
            <w:shd w:val="clear" w:color="auto" w:fill="FFFFFF" w:themeFill="background1"/>
          </w:tcPr>
          <w:p w14:paraId="06A1EBCD" w14:textId="5F144384" w:rsidR="005C4E0C" w:rsidRPr="005B5D7A" w:rsidRDefault="005C4E0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9D6EE8" w:rsidRPr="005B5D7A">
              <w:rPr>
                <w:sz w:val="22"/>
                <w:szCs w:val="22"/>
                <w:lang w:val="sr-Cyrl-CS"/>
              </w:rPr>
              <w:t xml:space="preserve">АПВ, </w:t>
            </w:r>
            <w:r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0CDFDB49" w14:textId="58C3F61A" w:rsidR="005C4E0C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5C4E0C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2EC41C3" w14:textId="69354772" w:rsidR="005C4E0C" w:rsidRPr="005B5D7A" w:rsidRDefault="005C4E0C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</w:p>
        </w:tc>
        <w:tc>
          <w:tcPr>
            <w:tcW w:w="1720" w:type="dxa"/>
            <w:shd w:val="clear" w:color="auto" w:fill="FFFFFF" w:themeFill="background1"/>
          </w:tcPr>
          <w:p w14:paraId="3CA378D5" w14:textId="5F531C89" w:rsidR="005C4E0C" w:rsidRPr="005B5D7A" w:rsidRDefault="005C4E0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B932E6" w:rsidRPr="005B5D7A">
              <w:rPr>
                <w:sz w:val="22"/>
                <w:szCs w:val="22"/>
                <w:lang w:val="sr-Cyrl-CS"/>
              </w:rPr>
              <w:t>0702-5047</w:t>
            </w:r>
          </w:p>
        </w:tc>
        <w:tc>
          <w:tcPr>
            <w:tcW w:w="1490" w:type="dxa"/>
            <w:shd w:val="clear" w:color="auto" w:fill="FFFFFF" w:themeFill="background1"/>
          </w:tcPr>
          <w:p w14:paraId="665F568D" w14:textId="6B0585E2" w:rsidR="005C4E0C" w:rsidRPr="005B5D7A" w:rsidRDefault="000D15ED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120</w:t>
            </w:r>
            <w:r w:rsidR="005C4E0C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72884187" w14:textId="7BC3BD98" w:rsidR="005C4E0C" w:rsidRPr="005B5D7A" w:rsidRDefault="005C4E0C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</w:t>
            </w:r>
            <w:r w:rsidR="009815E9" w:rsidRPr="005B5D7A">
              <w:rPr>
                <w:sz w:val="22"/>
                <w:szCs w:val="22"/>
                <w:lang w:val="sr-Cyrl-CS"/>
              </w:rPr>
              <w:t>380</w:t>
            </w:r>
            <w:r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7046BDDE" w14:textId="79FB4440" w:rsidR="005C4E0C" w:rsidRPr="005B5D7A" w:rsidRDefault="009815E9" w:rsidP="005D695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1.560.000</w:t>
            </w:r>
          </w:p>
        </w:tc>
      </w:tr>
      <w:tr w:rsidR="008E1969" w:rsidRPr="005B5D7A" w14:paraId="2CACC6E2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5B32D1A3" w14:textId="127A8DD6" w:rsidR="008E1969" w:rsidRPr="005B5D7A" w:rsidRDefault="008E196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8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1778E2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>РЦУО Колубара (Ваљево)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47A1454A" w14:textId="75EC40A4" w:rsidR="008E1969" w:rsidRPr="005B5D7A" w:rsidRDefault="008E196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10EBF104" w14:textId="66DE1A55" w:rsidR="008E1969" w:rsidRPr="005B5D7A" w:rsidRDefault="008E196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4689E4B8" w14:textId="54F8AB94" w:rsidR="008E196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8E196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33183E83" w14:textId="3ABE4C2B" w:rsidR="008E196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Процењена финансијска </w:t>
            </w:r>
            <w:r w:rsidR="008E1969" w:rsidRPr="005B5D7A">
              <w:rPr>
                <w:sz w:val="22"/>
                <w:szCs w:val="22"/>
                <w:lang w:val="sr-Cyrl-CS"/>
              </w:rPr>
              <w:t xml:space="preserve">средства из </w:t>
            </w:r>
            <w:r w:rsidRPr="005B5D7A">
              <w:rPr>
                <w:sz w:val="22"/>
                <w:szCs w:val="22"/>
                <w:lang w:val="sr-Cyrl-CS"/>
              </w:rPr>
              <w:t xml:space="preserve">ЕБРД </w:t>
            </w:r>
            <w:r w:rsidR="008E1969" w:rsidRPr="005B5D7A">
              <w:rPr>
                <w:sz w:val="22"/>
                <w:szCs w:val="22"/>
                <w:lang w:val="sr-Cyrl-CS"/>
              </w:rPr>
              <w:t>кредита</w:t>
            </w:r>
            <w:r w:rsidRPr="005B5D7A">
              <w:rPr>
                <w:sz w:val="22"/>
                <w:szCs w:val="22"/>
                <w:lang w:val="sr-Cyrl-CS"/>
              </w:rPr>
              <w:t xml:space="preserve">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4422EEFF" w14:textId="317CDF72" w:rsidR="008E1969" w:rsidRPr="005B5D7A" w:rsidRDefault="008E196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453BAAC8" w14:textId="0E3F67A5" w:rsidR="008E196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1D13A2E2" w14:textId="4FF1BCBB" w:rsidR="008E196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2E4F20DF" w14:textId="1EC33E88" w:rsidR="008E196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5AF51164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6104E510" w14:textId="4342A958" w:rsidR="007548A4" w:rsidRPr="005B5D7A" w:rsidRDefault="007548A4" w:rsidP="007548A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9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</w:t>
            </w:r>
            <w:r w:rsidRPr="005B5D7A">
              <w:rPr>
                <w:sz w:val="22"/>
                <w:szCs w:val="22"/>
                <w:lang w:val="sr-Cyrl-CS"/>
              </w:rPr>
              <w:t>пројект</w:t>
            </w:r>
            <w:r w:rsidR="00BC0A1E" w:rsidRPr="005B5D7A">
              <w:rPr>
                <w:sz w:val="22"/>
                <w:szCs w:val="22"/>
                <w:lang w:val="sr-Cyrl-CS"/>
              </w:rPr>
              <w:t>а</w:t>
            </w:r>
            <w:r w:rsidRPr="005B5D7A">
              <w:rPr>
                <w:sz w:val="22"/>
                <w:szCs w:val="22"/>
                <w:lang w:val="sr-Cyrl-CS"/>
              </w:rPr>
              <w:t xml:space="preserve"> РЦУО Нова Варош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13D48256" w14:textId="4E224B35" w:rsidR="007548A4" w:rsidRPr="005B5D7A" w:rsidRDefault="007548A4" w:rsidP="007548A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5A98E9D1" w14:textId="439F2E3C" w:rsidR="007548A4" w:rsidRPr="005B5D7A" w:rsidRDefault="007548A4" w:rsidP="007548A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374EE931" w14:textId="0E30C54B" w:rsidR="007548A4" w:rsidRPr="005B5D7A" w:rsidRDefault="00034EC4" w:rsidP="007548A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548A4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6954D6B6" w14:textId="6C49494C" w:rsidR="007548A4" w:rsidRPr="005B5D7A" w:rsidRDefault="005B4F82" w:rsidP="007548A4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76BE031E" w14:textId="528DCD3D" w:rsidR="007548A4" w:rsidRPr="005B5D7A" w:rsidRDefault="006A774A" w:rsidP="007548A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728A9187" w14:textId="24D866F0" w:rsidR="007548A4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48FDDD28" w14:textId="1779CEA1" w:rsidR="007548A4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4E1A1DC6" w14:textId="3C6DF162" w:rsidR="007548A4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70DEE2EB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581942B3" w14:textId="60D20EF2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10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>РЦУО Пирот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5C20B254" w14:textId="3B244C3F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6D663088" w14:textId="4B9C7FFA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0460C074" w14:textId="20113513" w:rsidR="0077722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7722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EC3DD1D" w14:textId="5D239F9B" w:rsidR="0077722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0B065324" w14:textId="3AAED6EC" w:rsidR="00777229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0CB04900" w14:textId="557FB8B0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61ED2BF6" w14:textId="69C9D6F4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62BC6796" w14:textId="54551CD8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66ADBFD6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20F4313A" w14:textId="60407FF4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1.4.</w:t>
            </w:r>
            <w:r w:rsidR="00B3137A" w:rsidRPr="005B5D7A">
              <w:rPr>
                <w:sz w:val="22"/>
                <w:szCs w:val="22"/>
                <w:lang w:val="sr-Cyrl-CS"/>
              </w:rPr>
              <w:t>11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>РЦУО Пожаревац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53114E51" w14:textId="2F1021BD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59F667DE" w14:textId="2C21B5BD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5CFBA5CF" w14:textId="2ADC652B" w:rsidR="0077722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7722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3D14E133" w14:textId="27E983F7" w:rsidR="0077722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651023B0" w14:textId="44786B5A" w:rsidR="00777229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3735FFB0" w14:textId="1E450984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2D9EDA3B" w14:textId="3E42B5D7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4226D45D" w14:textId="75FC56DA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659617F6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1B1C6D2E" w14:textId="6C9CE0A1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6C508C" w:rsidRPr="005B5D7A">
              <w:rPr>
                <w:sz w:val="22"/>
                <w:szCs w:val="22"/>
                <w:lang w:val="sr-Cyrl-CS"/>
              </w:rPr>
              <w:t>1</w:t>
            </w:r>
            <w:r w:rsidR="00B3137A" w:rsidRPr="005B5D7A">
              <w:rPr>
                <w:sz w:val="22"/>
                <w:szCs w:val="22"/>
                <w:lang w:val="sr-Cyrl-CS"/>
              </w:rPr>
              <w:t>2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>РЦУО Сомбор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2C953695" w14:textId="1B089F29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735BC6CC" w14:textId="49A5DE32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22E663B1" w14:textId="072F88EC" w:rsidR="0077722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7722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7B8B4035" w14:textId="0D568686" w:rsidR="0077722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282B3953" w14:textId="4B738118" w:rsidR="00777229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1D42F999" w14:textId="283B87FD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2D6E3142" w14:textId="4EB7A8B4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7764802C" w14:textId="20B963B2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3647D77E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482B4BE7" w14:textId="03325C04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6C508C" w:rsidRPr="005B5D7A">
              <w:rPr>
                <w:sz w:val="22"/>
                <w:szCs w:val="22"/>
                <w:lang w:val="sr-Cyrl-CS"/>
              </w:rPr>
              <w:t>1</w:t>
            </w:r>
            <w:r w:rsidR="00B3137A" w:rsidRPr="005B5D7A">
              <w:rPr>
                <w:sz w:val="22"/>
                <w:szCs w:val="22"/>
                <w:lang w:val="sr-Cyrl-CS"/>
              </w:rPr>
              <w:t>3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 xml:space="preserve">РЦУО Сремска Митровица </w:t>
            </w:r>
            <w:r w:rsidR="00A85EAB" w:rsidRPr="005B5D7A">
              <w:rPr>
                <w:sz w:val="22"/>
                <w:szCs w:val="22"/>
                <w:lang w:val="sr-Cyrl-CS"/>
              </w:rPr>
              <w:t>(</w:t>
            </w:r>
            <w:r w:rsidR="00BC0A1E" w:rsidRPr="005B5D7A">
              <w:rPr>
                <w:sz w:val="22"/>
                <w:szCs w:val="22"/>
                <w:lang w:val="sr-Cyrl-CS"/>
              </w:rPr>
              <w:t>изградња нових ћелија депоније</w:t>
            </w:r>
            <w:r w:rsidR="00A85EAB" w:rsidRPr="005B5D7A">
              <w:rPr>
                <w:sz w:val="22"/>
                <w:szCs w:val="22"/>
                <w:lang w:val="sr-Cyrl-CS"/>
              </w:rPr>
              <w:t>)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400BBB8D" w14:textId="058E9BAD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1D26F9E0" w14:textId="2A8B8476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7B4CBE31" w14:textId="51AE1F95" w:rsidR="0077722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7722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4A296A5E" w14:textId="06461660" w:rsidR="0077722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bookmarkStart w:id="7" w:name="_Hlk101867634"/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  <w:bookmarkEnd w:id="7"/>
          </w:p>
        </w:tc>
        <w:tc>
          <w:tcPr>
            <w:tcW w:w="1720" w:type="dxa"/>
            <w:shd w:val="clear" w:color="auto" w:fill="FFFFFF" w:themeFill="background1"/>
          </w:tcPr>
          <w:p w14:paraId="31E268B3" w14:textId="49D50AAF" w:rsidR="00777229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55D7589E" w14:textId="13F68734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416F8B14" w14:textId="35BEBB27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6F374465" w14:textId="1A4386B9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319DB2B4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584D1C44" w14:textId="2B94350F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</w:t>
            </w:r>
            <w:r w:rsidR="006C508C" w:rsidRPr="005B5D7A">
              <w:rPr>
                <w:sz w:val="22"/>
                <w:szCs w:val="22"/>
                <w:lang w:val="sr-Cyrl-CS"/>
              </w:rPr>
              <w:t>1</w:t>
            </w:r>
            <w:r w:rsidR="00B3137A" w:rsidRPr="005B5D7A">
              <w:rPr>
                <w:sz w:val="22"/>
                <w:szCs w:val="22"/>
                <w:lang w:val="sr-Cyrl-CS"/>
              </w:rPr>
              <w:t>4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Извођење радова у оквиру пројекта </w:t>
            </w:r>
            <w:r w:rsidRPr="005B5D7A">
              <w:rPr>
                <w:sz w:val="22"/>
                <w:szCs w:val="22"/>
                <w:lang w:val="sr-Cyrl-CS"/>
              </w:rPr>
              <w:t>РЦУО Ужице</w:t>
            </w:r>
            <w:r w:rsidR="00BC0A1E" w:rsidRPr="005B5D7A">
              <w:rPr>
                <w:sz w:val="22"/>
                <w:szCs w:val="22"/>
                <w:lang w:val="sr-Cyrl-CS"/>
              </w:rPr>
              <w:t xml:space="preserve"> (Дубоко)</w:t>
            </w:r>
            <w:r w:rsidR="00517BD5" w:rsidRPr="005B5D7A">
              <w:rPr>
                <w:sz w:val="22"/>
                <w:szCs w:val="22"/>
                <w:lang w:val="sr-Cyrl-CS"/>
              </w:rPr>
              <w:t>, као део ЕБРД/АФД програма</w:t>
            </w:r>
          </w:p>
        </w:tc>
        <w:tc>
          <w:tcPr>
            <w:tcW w:w="1248" w:type="dxa"/>
            <w:shd w:val="clear" w:color="auto" w:fill="FFFFFF" w:themeFill="background1"/>
          </w:tcPr>
          <w:p w14:paraId="21423B6A" w14:textId="0B3704C2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04EE1BC4" w14:textId="3D6F6C2B" w:rsidR="00777229" w:rsidRPr="005B5D7A" w:rsidRDefault="00777229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3DABE1E7" w14:textId="7F9CA7A0" w:rsidR="00777229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77722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06064180" w14:textId="2015C078" w:rsidR="00777229" w:rsidRPr="005B5D7A" w:rsidRDefault="005B4F82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Процењена финансијска средства из ЕБРД кредита су приказана укупно на нивоу мере</w:t>
            </w:r>
          </w:p>
        </w:tc>
        <w:tc>
          <w:tcPr>
            <w:tcW w:w="1720" w:type="dxa"/>
            <w:shd w:val="clear" w:color="auto" w:fill="FFFFFF" w:themeFill="background1"/>
          </w:tcPr>
          <w:p w14:paraId="390B722A" w14:textId="7D858253" w:rsidR="00777229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490" w:type="dxa"/>
            <w:shd w:val="clear" w:color="auto" w:fill="FFFFFF" w:themeFill="background1"/>
          </w:tcPr>
          <w:p w14:paraId="0727849C" w14:textId="7AF2DA1D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121715DD" w14:textId="614BB406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1AAE73D0" w14:textId="20F20361" w:rsidR="00777229" w:rsidRPr="005B5D7A" w:rsidRDefault="005B4F82" w:rsidP="00092DA4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5D695B" w:rsidRPr="005B5D7A" w14:paraId="0219C8DB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0F178D06" w14:textId="7F78665E" w:rsidR="004C1ECA" w:rsidRPr="005B5D7A" w:rsidRDefault="006C508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1.4.1</w:t>
            </w:r>
            <w:r w:rsidR="00B3137A" w:rsidRPr="005B5D7A">
              <w:rPr>
                <w:sz w:val="22"/>
                <w:szCs w:val="22"/>
                <w:lang w:val="sr-Cyrl-CS"/>
              </w:rPr>
              <w:t>5</w:t>
            </w:r>
            <w:r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4C1ECA" w:rsidRPr="005B5D7A">
              <w:rPr>
                <w:sz w:val="22"/>
                <w:szCs w:val="22"/>
                <w:lang w:val="sr-Cyrl-CS"/>
              </w:rPr>
              <w:t>Подршка јединицама локалне самоуправе за припрему техничке документације</w:t>
            </w:r>
          </w:p>
        </w:tc>
        <w:tc>
          <w:tcPr>
            <w:tcW w:w="1248" w:type="dxa"/>
            <w:shd w:val="clear" w:color="auto" w:fill="FFFFFF" w:themeFill="background1"/>
          </w:tcPr>
          <w:p w14:paraId="1589D6C8" w14:textId="118354B2" w:rsidR="004C1ECA" w:rsidRPr="005B5D7A" w:rsidRDefault="004C1EC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64016197" w14:textId="7578BAEA" w:rsidR="004C1ECA" w:rsidRPr="005B5D7A" w:rsidRDefault="004C1EC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2409BAC5" w14:textId="64593701" w:rsidR="004C1ECA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4C1ECA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244ED409" w14:textId="05C8B979" w:rsidR="004C1ECA" w:rsidRPr="005B5D7A" w:rsidRDefault="00D615A5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720" w:type="dxa"/>
            <w:shd w:val="clear" w:color="auto" w:fill="FFFFFF" w:themeFill="background1"/>
          </w:tcPr>
          <w:p w14:paraId="7F292725" w14:textId="48FC24F3" w:rsidR="004C1ECA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0407-4001</w:t>
            </w:r>
          </w:p>
        </w:tc>
        <w:tc>
          <w:tcPr>
            <w:tcW w:w="1490" w:type="dxa"/>
            <w:shd w:val="clear" w:color="auto" w:fill="FFFFFF" w:themeFill="background1"/>
          </w:tcPr>
          <w:p w14:paraId="68CFBA63" w14:textId="44D7DBE4" w:rsidR="004C1ECA" w:rsidRPr="005B5D7A" w:rsidRDefault="002B5ED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490" w:type="dxa"/>
            <w:shd w:val="clear" w:color="auto" w:fill="FFFFFF" w:themeFill="background1"/>
          </w:tcPr>
          <w:p w14:paraId="042E633A" w14:textId="132C6550" w:rsidR="004C1ECA" w:rsidRPr="005B5D7A" w:rsidRDefault="00ED003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02A153D5" w14:textId="6FB18781" w:rsidR="004C1ECA" w:rsidRPr="005B5D7A" w:rsidRDefault="00ED003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30.000</w:t>
            </w:r>
          </w:p>
        </w:tc>
      </w:tr>
      <w:tr w:rsidR="00FC56BF" w:rsidRPr="005B5D7A" w14:paraId="6B2E46DE" w14:textId="77777777" w:rsidTr="00E474CB">
        <w:trPr>
          <w:trHeight w:val="176"/>
        </w:trPr>
        <w:tc>
          <w:tcPr>
            <w:tcW w:w="2187" w:type="dxa"/>
            <w:shd w:val="clear" w:color="auto" w:fill="FFFFFF" w:themeFill="background1"/>
          </w:tcPr>
          <w:p w14:paraId="6F3146EC" w14:textId="0C226169" w:rsidR="00FC56BF" w:rsidRPr="005B5D7A" w:rsidRDefault="00FC56BF" w:rsidP="00FC56BF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1.4.1</w:t>
            </w:r>
            <w:r w:rsidR="00B3137A" w:rsidRPr="005B5D7A">
              <w:rPr>
                <w:sz w:val="22"/>
                <w:szCs w:val="22"/>
                <w:lang w:val="sr-Cyrl-CS"/>
              </w:rPr>
              <w:t>6</w:t>
            </w:r>
            <w:r w:rsidRPr="005B5D7A">
              <w:rPr>
                <w:sz w:val="22"/>
                <w:szCs w:val="22"/>
                <w:lang w:val="sr-Cyrl-CS"/>
              </w:rPr>
              <w:t>: Подршка јединицама локалне самоуправе за реализацију пројеката изградње система управљања отпадом и трансфер станица</w:t>
            </w:r>
          </w:p>
        </w:tc>
        <w:tc>
          <w:tcPr>
            <w:tcW w:w="1248" w:type="dxa"/>
            <w:shd w:val="clear" w:color="auto" w:fill="FFFFFF" w:themeFill="background1"/>
          </w:tcPr>
          <w:p w14:paraId="507AC471" w14:textId="6E9166D5" w:rsidR="00FC56BF" w:rsidRPr="005B5D7A" w:rsidRDefault="00FC56BF" w:rsidP="00FC56BF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4" w:type="dxa"/>
            <w:shd w:val="clear" w:color="auto" w:fill="FFFFFF" w:themeFill="background1"/>
          </w:tcPr>
          <w:p w14:paraId="10CF14DF" w14:textId="5B22F8E8" w:rsidR="00FC56BF" w:rsidRPr="005B5D7A" w:rsidRDefault="00FC56BF" w:rsidP="00FC56BF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73605F1D" w14:textId="127F7180" w:rsidR="00FC56BF" w:rsidRPr="005B5D7A" w:rsidRDefault="00034EC4" w:rsidP="00FC56BF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FC56BF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855" w:type="dxa"/>
            <w:shd w:val="clear" w:color="auto" w:fill="FFFFFF" w:themeFill="background1"/>
          </w:tcPr>
          <w:p w14:paraId="532DCCE7" w14:textId="65F8A465" w:rsidR="00FC56BF" w:rsidRPr="005B5D7A" w:rsidRDefault="00FC56BF" w:rsidP="00FC56BF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720" w:type="dxa"/>
            <w:shd w:val="clear" w:color="auto" w:fill="FFFFFF" w:themeFill="background1"/>
          </w:tcPr>
          <w:p w14:paraId="1F1A8D04" w14:textId="727AA2F1" w:rsidR="00FC56BF" w:rsidRPr="005B5D7A" w:rsidRDefault="009205D0" w:rsidP="00FC56BF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0406-0005</w:t>
            </w:r>
          </w:p>
        </w:tc>
        <w:tc>
          <w:tcPr>
            <w:tcW w:w="1490" w:type="dxa"/>
            <w:shd w:val="clear" w:color="auto" w:fill="FFFFFF" w:themeFill="background1"/>
          </w:tcPr>
          <w:p w14:paraId="58A096C9" w14:textId="007D2F71" w:rsidR="00FC56BF" w:rsidRPr="005B5D7A" w:rsidRDefault="007D20BD" w:rsidP="00FC56BF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400.000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23C59009" w14:textId="6C22712B" w:rsidR="00FC56BF" w:rsidRPr="005B5D7A" w:rsidRDefault="007D20BD" w:rsidP="00FC56BF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380.000</w:t>
            </w:r>
          </w:p>
        </w:tc>
        <w:tc>
          <w:tcPr>
            <w:tcW w:w="1490" w:type="dxa"/>
            <w:shd w:val="clear" w:color="auto" w:fill="FFFFFF" w:themeFill="background1"/>
          </w:tcPr>
          <w:p w14:paraId="6D337C23" w14:textId="08CA2ACD" w:rsidR="00FC56BF" w:rsidRPr="005B5D7A" w:rsidRDefault="007D20BD" w:rsidP="00FC56BF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380.000</w:t>
            </w:r>
          </w:p>
        </w:tc>
      </w:tr>
      <w:bookmarkEnd w:id="5"/>
      <w:bookmarkEnd w:id="6"/>
    </w:tbl>
    <w:p w14:paraId="5BA0F7DE" w14:textId="33B461EA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D16FF6" w:rsidRPr="005B5D7A" w14:paraId="2A48B9D7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728FD3D" w14:textId="77777777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1.5: УВОЂЕЊЕ ЕКОНОМСКИХ ИНСТРУМЕНАТА ЗА ПОДСТИЦАЈ ПРОМЕНА У СЕКТОРУ УПРАВЉАЊА КОМУНАЛНИМ ОТПАДОМ</w:t>
            </w:r>
          </w:p>
          <w:p w14:paraId="39A5D77D" w14:textId="244C1E09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15FB2122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30E485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22B79448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5E32C6CD" w14:textId="0C1E3C32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2B5EDD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5D01A22E" w14:textId="75C8532E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D16FF6" w:rsidRPr="005B5D7A">
              <w:rPr>
                <w:sz w:val="22"/>
                <w:szCs w:val="22"/>
                <w:lang w:val="sr-Cyrl-CS"/>
              </w:rPr>
              <w:t xml:space="preserve"> П</w:t>
            </w:r>
          </w:p>
        </w:tc>
      </w:tr>
      <w:tr w:rsidR="00CD3462" w:rsidRPr="005B5D7A" w14:paraId="0F2A82CD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77C0524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2820D8D1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58BC0A09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6CE8A0C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36CD5E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7155B549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0018933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49D4EC84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8252A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A8C754" w14:textId="303672D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7F39705" w14:textId="2AC7FE1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6F54275" w14:textId="00434BD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A03395A" w14:textId="6766E6D5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D16FF6" w:rsidRPr="005B5D7A" w14:paraId="5F0CCF5C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0D9DB07" w14:textId="2F6D9B18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Успостављен систем тарифа по принципу плати-колико-бациш</w:t>
            </w:r>
          </w:p>
        </w:tc>
        <w:tc>
          <w:tcPr>
            <w:tcW w:w="1127" w:type="dxa"/>
            <w:shd w:val="clear" w:color="auto" w:fill="FFFFFF" w:themeFill="background1"/>
          </w:tcPr>
          <w:p w14:paraId="00B47AA2" w14:textId="1AE3AED4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26D13939" w14:textId="2BB6BCF4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438D052B" w14:textId="710E28C9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140C1036" w14:textId="590010A5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DD6B1A6" w14:textId="212C156E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069F277" w14:textId="333EF168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1B878BCF" w14:textId="10BFF176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3A0B501A" w14:textId="11A36B93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D16FF6" w:rsidRPr="005B5D7A" w14:paraId="63D33364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5C29D908" w14:textId="1C7BB07D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Уведена накнада за одлагање отпада на несанитарне депоније </w:t>
            </w:r>
          </w:p>
        </w:tc>
        <w:tc>
          <w:tcPr>
            <w:tcW w:w="1127" w:type="dxa"/>
            <w:shd w:val="clear" w:color="auto" w:fill="FFFFFF" w:themeFill="background1"/>
          </w:tcPr>
          <w:p w14:paraId="4C77EE08" w14:textId="502E68B3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2FF398DA" w14:textId="1F738B33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2F3BA4E9" w14:textId="473F8F3F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1E323D96" w14:textId="6F124372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08716D27" w14:textId="2E9EE4B4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0275137D" w14:textId="20B8A702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60795D3A" w14:textId="66EBB47E" w:rsidR="00D16FF6" w:rsidRPr="005B5D7A" w:rsidRDefault="009A4014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AFA6A77" w14:textId="4562A3C5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1C3361" w:rsidRPr="005B5D7A" w14:paraId="6BC73852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1F5B84A1" w14:textId="71718E6C" w:rsidR="001C3361" w:rsidRPr="005B5D7A" w:rsidRDefault="001C3361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Завршене припремне активности за подршку реформи сектора управљања отпадом</w:t>
            </w:r>
          </w:p>
        </w:tc>
        <w:tc>
          <w:tcPr>
            <w:tcW w:w="1127" w:type="dxa"/>
            <w:shd w:val="clear" w:color="auto" w:fill="FFFFFF" w:themeFill="background1"/>
          </w:tcPr>
          <w:p w14:paraId="14FBE50A" w14:textId="24AFFFDA" w:rsidR="001C3361" w:rsidRPr="005B5D7A" w:rsidRDefault="001C3361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1E8E6E3A" w14:textId="22D241B4" w:rsidR="001C3361" w:rsidRPr="005B5D7A" w:rsidRDefault="001C3361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Извештаји </w:t>
            </w:r>
            <w:r w:rsidR="004C5D6F" w:rsidRPr="004C5D6F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17" w:type="dxa"/>
            <w:shd w:val="clear" w:color="auto" w:fill="FFFFFF" w:themeFill="background1"/>
          </w:tcPr>
          <w:p w14:paraId="59276662" w14:textId="377D78D6" w:rsidR="001C3361" w:rsidRPr="005B5D7A" w:rsidRDefault="001C3361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578FAA19" w14:textId="0C6A53DF" w:rsidR="001C3361" w:rsidRPr="005B5D7A" w:rsidRDefault="001C3361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3D7D5B85" w14:textId="13056761" w:rsidR="001C3361" w:rsidRPr="005B5D7A" w:rsidDel="009A4014" w:rsidRDefault="002D6AC7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0D2CE060" w14:textId="478550C2" w:rsidR="001C3361" w:rsidRPr="005B5D7A" w:rsidDel="009A4014" w:rsidRDefault="002D6AC7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5" w:type="dxa"/>
            <w:shd w:val="clear" w:color="auto" w:fill="FFFFFF" w:themeFill="background1"/>
          </w:tcPr>
          <w:p w14:paraId="0DA87B4D" w14:textId="787CFF3D" w:rsidR="001C3361" w:rsidRPr="005B5D7A" w:rsidDel="009A4014" w:rsidRDefault="001C3361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138EE3D6" w14:textId="5F83257E" w:rsidR="001C3361" w:rsidRPr="005B5D7A" w:rsidRDefault="001C3361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</w:tbl>
    <w:p w14:paraId="097BD511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79789A6F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6EA99C14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7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7BD5A03A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8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4D70BFBD" w14:textId="25BBEADE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3C86A24C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22C9A04B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2C171C6A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0DA9C6B5" w14:textId="57DD10AD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4538CA12" w14:textId="5EB744EE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2EACF6D9" w14:textId="19820FF4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FD1004" w:rsidRPr="005B5D7A" w14:paraId="671AFEAC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140D11AF" w14:textId="2051734C" w:rsidR="00FD1004" w:rsidRPr="005B5D7A" w:rsidRDefault="00FD1004" w:rsidP="00FD100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546C1268" w14:textId="7B782B86" w:rsidR="00FD1004" w:rsidRPr="005B5D7A" w:rsidRDefault="006A774A" w:rsidP="006757F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0407-0003</w:t>
            </w:r>
          </w:p>
        </w:tc>
        <w:tc>
          <w:tcPr>
            <w:tcW w:w="2535" w:type="dxa"/>
            <w:shd w:val="clear" w:color="auto" w:fill="FFFFFF" w:themeFill="background1"/>
          </w:tcPr>
          <w:p w14:paraId="510B0396" w14:textId="2F3E8D5C" w:rsidR="00FD1004" w:rsidRPr="005B5D7A" w:rsidRDefault="00AF23F2" w:rsidP="00FD1004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</w:t>
            </w:r>
            <w:r w:rsidR="00FD1004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0</w:t>
            </w:r>
            <w:r w:rsidR="00FD1004" w:rsidRPr="005B5D7A">
              <w:rPr>
                <w:sz w:val="22"/>
                <w:szCs w:val="22"/>
                <w:lang w:val="sr-Cyrl-CS"/>
              </w:rPr>
              <w:t>00.000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2E95693C" w14:textId="0577EB57" w:rsidR="00FD1004" w:rsidRPr="005B5D7A" w:rsidRDefault="00B06F8B" w:rsidP="00FD1004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2.600</w:t>
            </w:r>
            <w:r w:rsidR="00FD1004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34F2F12C" w14:textId="6D88AA06" w:rsidR="00FD1004" w:rsidRPr="005B5D7A" w:rsidRDefault="00737EAF" w:rsidP="00737EAF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2.600.000</w:t>
            </w:r>
          </w:p>
        </w:tc>
      </w:tr>
      <w:tr w:rsidR="003512DD" w:rsidRPr="005B5D7A" w14:paraId="41D0F08F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B7487AC" w14:textId="2CE99D4B" w:rsidR="003512DD" w:rsidRPr="005B5D7A" w:rsidRDefault="003512DD" w:rsidP="00FD1004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7085C758" w14:textId="42EEDDEE" w:rsidR="003512DD" w:rsidRPr="005B5D7A" w:rsidRDefault="003512DD" w:rsidP="006757F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573D7088" w14:textId="19440603" w:rsidR="003512DD" w:rsidRPr="005B5D7A" w:rsidRDefault="003512DD" w:rsidP="00FD1004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6B12EB18" w14:textId="61A76AAB" w:rsidR="003512DD" w:rsidRPr="005B5D7A" w:rsidRDefault="003512DD" w:rsidP="00FD1004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4FD1E1D1" w14:textId="6EB40A32" w:rsidR="003512DD" w:rsidRPr="005B5D7A" w:rsidRDefault="003512DD" w:rsidP="00737EAF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22AD7DE" w14:textId="39BFE294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1372"/>
        <w:gridCol w:w="1671"/>
        <w:gridCol w:w="1278"/>
        <w:gridCol w:w="2470"/>
        <w:gridCol w:w="1610"/>
        <w:gridCol w:w="1096"/>
        <w:gridCol w:w="1096"/>
        <w:gridCol w:w="1096"/>
      </w:tblGrid>
      <w:tr w:rsidR="007D20BD" w:rsidRPr="005B5D7A" w14:paraId="13C44B06" w14:textId="77777777" w:rsidTr="009545A1">
        <w:trPr>
          <w:trHeight w:val="601"/>
        </w:trPr>
        <w:tc>
          <w:tcPr>
            <w:tcW w:w="2623" w:type="dxa"/>
            <w:vMerge w:val="restart"/>
            <w:shd w:val="clear" w:color="auto" w:fill="FFF2CC" w:themeFill="accent4" w:themeFillTint="33"/>
          </w:tcPr>
          <w:p w14:paraId="103CE695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72" w:type="dxa"/>
            <w:vMerge w:val="restart"/>
            <w:shd w:val="clear" w:color="auto" w:fill="FFF2CC" w:themeFill="accent4" w:themeFillTint="33"/>
          </w:tcPr>
          <w:p w14:paraId="0B66892C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671" w:type="dxa"/>
            <w:vMerge w:val="restart"/>
            <w:shd w:val="clear" w:color="auto" w:fill="FFF2CC" w:themeFill="accent4" w:themeFillTint="33"/>
          </w:tcPr>
          <w:p w14:paraId="77A90272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29CFC8BA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470" w:type="dxa"/>
            <w:vMerge w:val="restart"/>
            <w:shd w:val="clear" w:color="auto" w:fill="FFF2CC" w:themeFill="accent4" w:themeFillTint="33"/>
          </w:tcPr>
          <w:p w14:paraId="23543E0C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19"/>
            </w:r>
          </w:p>
        </w:tc>
        <w:tc>
          <w:tcPr>
            <w:tcW w:w="1610" w:type="dxa"/>
            <w:vMerge w:val="restart"/>
            <w:shd w:val="clear" w:color="auto" w:fill="FFF2CC" w:themeFill="accent4" w:themeFillTint="33"/>
          </w:tcPr>
          <w:p w14:paraId="71DD07DB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0"/>
            </w:r>
          </w:p>
        </w:tc>
        <w:tc>
          <w:tcPr>
            <w:tcW w:w="3288" w:type="dxa"/>
            <w:gridSpan w:val="3"/>
            <w:shd w:val="clear" w:color="auto" w:fill="FFF2CC" w:themeFill="accent4" w:themeFillTint="33"/>
          </w:tcPr>
          <w:p w14:paraId="478350EC" w14:textId="352DFCBF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7D20BD" w:rsidRPr="005B5D7A" w14:paraId="3947B1B4" w14:textId="77777777" w:rsidTr="009545A1">
        <w:trPr>
          <w:trHeight w:val="241"/>
        </w:trPr>
        <w:tc>
          <w:tcPr>
            <w:tcW w:w="2623" w:type="dxa"/>
            <w:vMerge/>
            <w:shd w:val="clear" w:color="auto" w:fill="FFF2CC" w:themeFill="accent4" w:themeFillTint="33"/>
          </w:tcPr>
          <w:p w14:paraId="6C7EDE1F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72" w:type="dxa"/>
            <w:vMerge/>
            <w:shd w:val="clear" w:color="auto" w:fill="FFF2CC" w:themeFill="accent4" w:themeFillTint="33"/>
          </w:tcPr>
          <w:p w14:paraId="5A1C4D43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71" w:type="dxa"/>
            <w:vMerge/>
            <w:shd w:val="clear" w:color="auto" w:fill="FFF2CC" w:themeFill="accent4" w:themeFillTint="33"/>
          </w:tcPr>
          <w:p w14:paraId="0ACCE2E1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7128758D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70" w:type="dxa"/>
            <w:vMerge/>
            <w:shd w:val="clear" w:color="auto" w:fill="FFF2CC" w:themeFill="accent4" w:themeFillTint="33"/>
          </w:tcPr>
          <w:p w14:paraId="38329BAF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10" w:type="dxa"/>
            <w:vMerge/>
            <w:shd w:val="clear" w:color="auto" w:fill="FFF2CC" w:themeFill="accent4" w:themeFillTint="33"/>
          </w:tcPr>
          <w:p w14:paraId="088B4CFD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096" w:type="dxa"/>
            <w:shd w:val="clear" w:color="auto" w:fill="FFF2CC" w:themeFill="accent4" w:themeFillTint="33"/>
          </w:tcPr>
          <w:p w14:paraId="6315332A" w14:textId="4F17C264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096" w:type="dxa"/>
            <w:shd w:val="clear" w:color="auto" w:fill="FFF2CC" w:themeFill="accent4" w:themeFillTint="33"/>
          </w:tcPr>
          <w:p w14:paraId="3F58C75F" w14:textId="7939C341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6" w:type="dxa"/>
            <w:shd w:val="clear" w:color="auto" w:fill="FFF2CC" w:themeFill="accent4" w:themeFillTint="33"/>
          </w:tcPr>
          <w:p w14:paraId="4BE55DAE" w14:textId="20E53DA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7D20BD" w:rsidRPr="005B5D7A" w14:paraId="6DF122CF" w14:textId="77777777" w:rsidTr="009545A1">
        <w:trPr>
          <w:trHeight w:val="176"/>
        </w:trPr>
        <w:tc>
          <w:tcPr>
            <w:tcW w:w="2623" w:type="dxa"/>
            <w:shd w:val="clear" w:color="auto" w:fill="FFFFFF" w:themeFill="background1"/>
          </w:tcPr>
          <w:p w14:paraId="0E7929E6" w14:textId="7E85069D" w:rsidR="00BC7A10" w:rsidRPr="005B5D7A" w:rsidRDefault="00B53D3D" w:rsidP="00BC7A1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1.5.1</w:t>
            </w:r>
            <w:r w:rsidR="00BC7A10" w:rsidRPr="005B5D7A">
              <w:rPr>
                <w:sz w:val="22"/>
                <w:szCs w:val="22"/>
                <w:lang w:val="sr-Cyrl-CS"/>
              </w:rPr>
              <w:t xml:space="preserve">: </w:t>
            </w:r>
            <w:r w:rsidR="00AC2366" w:rsidRPr="005B5D7A">
              <w:rPr>
                <w:sz w:val="22"/>
                <w:szCs w:val="22"/>
                <w:lang w:val="sr-Cyrl-CS"/>
              </w:rPr>
              <w:t>Реализација припремних активности за п</w:t>
            </w:r>
            <w:r w:rsidR="00BC7A10" w:rsidRPr="005B5D7A">
              <w:rPr>
                <w:sz w:val="22"/>
                <w:szCs w:val="22"/>
                <w:lang w:val="sr-Cyrl-CS"/>
              </w:rPr>
              <w:t>ројекат техничке подршке за реформу сектора</w:t>
            </w:r>
            <w:r w:rsidR="004E5FD3" w:rsidRPr="005B5D7A">
              <w:rPr>
                <w:sz w:val="22"/>
                <w:szCs w:val="22"/>
                <w:lang w:val="sr-Cyrl-CS"/>
              </w:rPr>
              <w:t xml:space="preserve"> управљања</w:t>
            </w:r>
            <w:r w:rsidR="00BC7A10" w:rsidRPr="005B5D7A">
              <w:rPr>
                <w:sz w:val="22"/>
                <w:szCs w:val="22"/>
                <w:lang w:val="sr-Cyrl-CS"/>
              </w:rPr>
              <w:t xml:space="preserve"> отпад</w:t>
            </w:r>
            <w:r w:rsidR="004E5FD3" w:rsidRPr="005B5D7A">
              <w:rPr>
                <w:sz w:val="22"/>
                <w:szCs w:val="22"/>
                <w:lang w:val="sr-Cyrl-CS"/>
              </w:rPr>
              <w:t>ом</w:t>
            </w:r>
            <w:r w:rsidR="00316CDC" w:rsidRPr="005B5D7A">
              <w:rPr>
                <w:sz w:val="22"/>
                <w:szCs w:val="22"/>
                <w:lang w:val="sr-Cyrl-CS"/>
              </w:rPr>
              <w:t xml:space="preserve"> (укљ</w:t>
            </w:r>
            <w:r w:rsidR="00475798" w:rsidRPr="005B5D7A">
              <w:rPr>
                <w:sz w:val="22"/>
                <w:szCs w:val="22"/>
                <w:lang w:val="sr-Cyrl-CS"/>
              </w:rPr>
              <w:t xml:space="preserve">учујући  </w:t>
            </w:r>
            <w:r w:rsidR="00316CDC" w:rsidRPr="005B5D7A">
              <w:rPr>
                <w:sz w:val="22"/>
                <w:szCs w:val="22"/>
                <w:lang w:val="sr-Cyrl-CS"/>
              </w:rPr>
              <w:t>дефинисање економских инструмената</w:t>
            </w:r>
            <w:r w:rsidR="00F32FAD" w:rsidRPr="005B5D7A">
              <w:rPr>
                <w:sz w:val="22"/>
                <w:szCs w:val="22"/>
                <w:lang w:val="sr-Cyrl-CS"/>
              </w:rPr>
              <w:t xml:space="preserve"> и увођење депозитног система за амбалажу</w:t>
            </w:r>
            <w:r w:rsidR="00316CDC" w:rsidRPr="005B5D7A">
              <w:rPr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372" w:type="dxa"/>
            <w:shd w:val="clear" w:color="auto" w:fill="FFFFFF" w:themeFill="background1"/>
          </w:tcPr>
          <w:p w14:paraId="5949186C" w14:textId="6C8DC236" w:rsidR="00BC7A10" w:rsidRPr="005B5D7A" w:rsidRDefault="00BC7A10" w:rsidP="00BC7A1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71" w:type="dxa"/>
            <w:shd w:val="clear" w:color="auto" w:fill="FFFFFF" w:themeFill="background1"/>
          </w:tcPr>
          <w:p w14:paraId="643AC617" w14:textId="776AD723" w:rsidR="00BC7A10" w:rsidRPr="005B5D7A" w:rsidRDefault="00C44166" w:rsidP="00BC7A1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МЕИ, МФ</w:t>
            </w:r>
          </w:p>
        </w:tc>
        <w:tc>
          <w:tcPr>
            <w:tcW w:w="1278" w:type="dxa"/>
            <w:shd w:val="clear" w:color="auto" w:fill="FFFFFF" w:themeFill="background1"/>
          </w:tcPr>
          <w:p w14:paraId="3DCE5EE9" w14:textId="4C2AA725" w:rsidR="00BC7A10" w:rsidRPr="005B5D7A" w:rsidRDefault="00BC7A10" w:rsidP="00BC7A1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</w:t>
            </w:r>
            <w:r w:rsidR="00034EC4" w:rsidRPr="005B5D7A">
              <w:rPr>
                <w:sz w:val="22"/>
                <w:szCs w:val="22"/>
                <w:lang w:val="sr-Cyrl-CS"/>
              </w:rPr>
              <w:t>артал</w:t>
            </w:r>
            <w:r w:rsidRPr="005B5D7A">
              <w:rPr>
                <w:sz w:val="22"/>
                <w:szCs w:val="22"/>
                <w:lang w:val="sr-Cyrl-CS"/>
              </w:rPr>
              <w:t xml:space="preserve"> 2022.</w:t>
            </w:r>
          </w:p>
        </w:tc>
        <w:tc>
          <w:tcPr>
            <w:tcW w:w="2470" w:type="dxa"/>
            <w:shd w:val="clear" w:color="auto" w:fill="FFFFFF" w:themeFill="background1"/>
          </w:tcPr>
          <w:p w14:paraId="311BE278" w14:textId="7B41BC6C" w:rsidR="00BC7A10" w:rsidRPr="005B5D7A" w:rsidRDefault="00AC2366" w:rsidP="00335254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B932E6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0" w:type="dxa"/>
            <w:shd w:val="clear" w:color="auto" w:fill="FFFFFF" w:themeFill="background1"/>
          </w:tcPr>
          <w:p w14:paraId="15CBD68F" w14:textId="1B5B0CD6" w:rsidR="00BC7A10" w:rsidRPr="005B5D7A" w:rsidRDefault="00475B7A" w:rsidP="00DF27F1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1096" w:type="dxa"/>
            <w:shd w:val="clear" w:color="auto" w:fill="FFFFFF" w:themeFill="background1"/>
          </w:tcPr>
          <w:p w14:paraId="47F2F1EF" w14:textId="44FB3803" w:rsidR="00BC7A10" w:rsidRPr="005B5D7A" w:rsidRDefault="002B5ED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6" w:type="dxa"/>
            <w:shd w:val="clear" w:color="auto" w:fill="FFFFFF" w:themeFill="background1"/>
          </w:tcPr>
          <w:p w14:paraId="4E382A53" w14:textId="5290885F" w:rsidR="00BC7A10" w:rsidRPr="005B5D7A" w:rsidRDefault="002B5ED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6" w:type="dxa"/>
            <w:shd w:val="clear" w:color="auto" w:fill="FFFFFF" w:themeFill="background1"/>
          </w:tcPr>
          <w:p w14:paraId="5BBC9D73" w14:textId="7C3CF027" w:rsidR="00BC7A10" w:rsidRPr="005B5D7A" w:rsidRDefault="002B5ED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7D20BD" w:rsidRPr="005B5D7A" w14:paraId="6F7CF5C3" w14:textId="77777777" w:rsidTr="009545A1">
        <w:trPr>
          <w:trHeight w:val="176"/>
        </w:trPr>
        <w:tc>
          <w:tcPr>
            <w:tcW w:w="2623" w:type="dxa"/>
            <w:shd w:val="clear" w:color="auto" w:fill="FFFFFF" w:themeFill="background1"/>
          </w:tcPr>
          <w:p w14:paraId="5EB0565A" w14:textId="524D0440" w:rsidR="00316CDC" w:rsidRPr="005B5D7A" w:rsidRDefault="00316CD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1.5.2: </w:t>
            </w:r>
            <w:r w:rsidR="00215156" w:rsidRPr="005B5D7A">
              <w:rPr>
                <w:sz w:val="22"/>
                <w:szCs w:val="22"/>
                <w:lang w:val="sr-Cyrl-CS"/>
              </w:rPr>
              <w:t xml:space="preserve">Субвенције предузећима за подстицање поновне </w:t>
            </w:r>
            <w:r w:rsidR="00215156" w:rsidRPr="005B5D7A">
              <w:rPr>
                <w:sz w:val="22"/>
                <w:szCs w:val="22"/>
                <w:lang w:val="sr-Cyrl-CS"/>
              </w:rPr>
              <w:lastRenderedPageBreak/>
              <w:t>употребе и искоришћавања отпада као секундарне сировине, или за добијање енергије, као и подстицање производње биоразградивих кеса</w:t>
            </w:r>
          </w:p>
        </w:tc>
        <w:tc>
          <w:tcPr>
            <w:tcW w:w="1372" w:type="dxa"/>
            <w:shd w:val="clear" w:color="auto" w:fill="FFFFFF" w:themeFill="background1"/>
          </w:tcPr>
          <w:p w14:paraId="2DEDA82B" w14:textId="15213103" w:rsidR="00316CDC" w:rsidRPr="005B5D7A" w:rsidRDefault="00316CDC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МЗЖС</w:t>
            </w:r>
          </w:p>
        </w:tc>
        <w:tc>
          <w:tcPr>
            <w:tcW w:w="1671" w:type="dxa"/>
            <w:shd w:val="clear" w:color="auto" w:fill="FFFFFF" w:themeFill="background1"/>
          </w:tcPr>
          <w:p w14:paraId="11593B90" w14:textId="152AE322" w:rsidR="00316CDC" w:rsidRPr="005B5D7A" w:rsidRDefault="00427907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8" w:type="dxa"/>
            <w:shd w:val="clear" w:color="auto" w:fill="FFFFFF" w:themeFill="background1"/>
          </w:tcPr>
          <w:p w14:paraId="274EB0CC" w14:textId="3B53279C" w:rsidR="00316CDC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316CDC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470" w:type="dxa"/>
            <w:shd w:val="clear" w:color="auto" w:fill="FFFFFF" w:themeFill="background1"/>
          </w:tcPr>
          <w:p w14:paraId="10E13F67" w14:textId="3777E5C4" w:rsidR="00316CDC" w:rsidRPr="005B5D7A" w:rsidRDefault="00316CDC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610" w:type="dxa"/>
            <w:shd w:val="clear" w:color="auto" w:fill="FFFFFF" w:themeFill="background1"/>
          </w:tcPr>
          <w:p w14:paraId="2C4A1C39" w14:textId="0F0831C8" w:rsidR="00316CDC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0407-0003</w:t>
            </w:r>
          </w:p>
        </w:tc>
        <w:tc>
          <w:tcPr>
            <w:tcW w:w="1096" w:type="dxa"/>
            <w:shd w:val="clear" w:color="auto" w:fill="FFFFFF" w:themeFill="background1"/>
          </w:tcPr>
          <w:p w14:paraId="32298D53" w14:textId="5F939A60" w:rsidR="00316CDC" w:rsidRPr="005B5D7A" w:rsidRDefault="00AF23F2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</w:t>
            </w:r>
            <w:r w:rsidR="00215156" w:rsidRPr="005B5D7A">
              <w:rPr>
                <w:sz w:val="22"/>
                <w:szCs w:val="22"/>
                <w:lang w:val="sr-Cyrl-CS"/>
              </w:rPr>
              <w:t>.</w:t>
            </w:r>
            <w:r w:rsidRPr="005B5D7A">
              <w:rPr>
                <w:sz w:val="22"/>
                <w:szCs w:val="22"/>
                <w:lang w:val="sr-Cyrl-CS"/>
              </w:rPr>
              <w:t>0</w:t>
            </w:r>
            <w:r w:rsidR="00215156" w:rsidRPr="005B5D7A">
              <w:rPr>
                <w:sz w:val="22"/>
                <w:szCs w:val="22"/>
                <w:lang w:val="sr-Cyrl-CS"/>
              </w:rPr>
              <w:t>00.000</w:t>
            </w:r>
          </w:p>
        </w:tc>
        <w:tc>
          <w:tcPr>
            <w:tcW w:w="1096" w:type="dxa"/>
            <w:shd w:val="clear" w:color="auto" w:fill="FFFFFF" w:themeFill="background1"/>
          </w:tcPr>
          <w:p w14:paraId="7F1F8217" w14:textId="2EEF980D" w:rsidR="00316CDC" w:rsidRPr="005B5D7A" w:rsidRDefault="007D20B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2.600.000</w:t>
            </w:r>
          </w:p>
        </w:tc>
        <w:tc>
          <w:tcPr>
            <w:tcW w:w="1096" w:type="dxa"/>
            <w:shd w:val="clear" w:color="auto" w:fill="FFFFFF" w:themeFill="background1"/>
          </w:tcPr>
          <w:p w14:paraId="76CE9D7F" w14:textId="38A8E58B" w:rsidR="00316CDC" w:rsidRPr="005B5D7A" w:rsidRDefault="007D20B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2.600.000</w:t>
            </w:r>
          </w:p>
        </w:tc>
      </w:tr>
    </w:tbl>
    <w:p w14:paraId="743F98C5" w14:textId="3F76FA3D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D16FF6" w:rsidRPr="005B5D7A" w14:paraId="1EB4AC9A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26DF2D43" w14:textId="77777777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8" w:name="_Hlk99002079"/>
            <w:r w:rsidRPr="005B5D7A">
              <w:rPr>
                <w:b/>
                <w:bCs/>
                <w:sz w:val="22"/>
                <w:szCs w:val="22"/>
                <w:lang w:val="sr-Cyrl-CS"/>
              </w:rPr>
              <w:t>МЕРА 1.6: ЗАТВАРАЊЕ И САНАЦИЈА ПОСТОЈЕЋИХ НЕСАНИТАРНИХ ДЕПОНИЈА КОМУНАЛНОГ ОТПАДА</w:t>
            </w:r>
          </w:p>
          <w:p w14:paraId="33DF75BD" w14:textId="0E03123C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1CFB4FB0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44E5ABA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023F71B5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702CDCAA" w14:textId="281B9265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2B5EDD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041A5BC6" w14:textId="486A766F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D16FF6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6081838E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56F9D7C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9D737B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3A10C67C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63A0C62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9DE079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45D6857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1CA52D6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9D8AF36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8C691C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D3F728" w14:textId="355EC84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2BD8E46" w14:textId="317E2F28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D07FDFA" w14:textId="5295AF8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A7450C" w14:textId="327268CF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D16FF6" w:rsidRPr="005B5D7A" w14:paraId="0396C503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09B56D1" w14:textId="6F69C920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затворених несанитарних депонија</w:t>
            </w:r>
          </w:p>
        </w:tc>
        <w:tc>
          <w:tcPr>
            <w:tcW w:w="1127" w:type="dxa"/>
            <w:shd w:val="clear" w:color="auto" w:fill="FFFFFF" w:themeFill="background1"/>
          </w:tcPr>
          <w:p w14:paraId="525E6C9C" w14:textId="4855C49D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0B7990F7" w14:textId="1D649BC5" w:rsidR="00D16FF6" w:rsidRPr="005B5D7A" w:rsidRDefault="00D16FF6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51BB039C" w14:textId="5770A054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0E865423" w14:textId="05CE53C7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67BBC" w14:textId="4E9B0962" w:rsidR="00D16FF6" w:rsidRPr="005B5D7A" w:rsidRDefault="00831393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5AD5BDE7" w14:textId="5D44E6DF" w:rsidR="00D16FF6" w:rsidRPr="005B5D7A" w:rsidRDefault="00C20AA0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275" w:type="dxa"/>
            <w:shd w:val="clear" w:color="auto" w:fill="FFFFFF" w:themeFill="background1"/>
          </w:tcPr>
          <w:p w14:paraId="54E32241" w14:textId="106FF387" w:rsidR="00D16FF6" w:rsidRPr="005B5D7A" w:rsidRDefault="00C20AA0" w:rsidP="00D16FF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</w:tcPr>
          <w:p w14:paraId="28A60190" w14:textId="6B2BFAB2" w:rsidR="00D16FF6" w:rsidRPr="005B5D7A" w:rsidRDefault="00D16FF6" w:rsidP="00D16FF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80</w:t>
            </w:r>
          </w:p>
        </w:tc>
      </w:tr>
      <w:bookmarkEnd w:id="8"/>
    </w:tbl>
    <w:p w14:paraId="4A10B372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37ECFD99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7DC0EE75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1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6D88FABC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2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3B07DE6E" w14:textId="40460AC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660132F8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19C9B60B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6A598734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07A4D379" w14:textId="4CC6FD80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59518CEA" w14:textId="291AFD7D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2897E38C" w14:textId="1962890C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344000" w:rsidRPr="005B5D7A" w14:paraId="7EB429C0" w14:textId="77777777" w:rsidTr="00AA08FD">
        <w:trPr>
          <w:trHeight w:val="143"/>
        </w:trPr>
        <w:tc>
          <w:tcPr>
            <w:tcW w:w="4614" w:type="dxa"/>
            <w:shd w:val="clear" w:color="auto" w:fill="FFFFFF" w:themeFill="background1"/>
          </w:tcPr>
          <w:p w14:paraId="570D4E60" w14:textId="0849F8B0" w:rsidR="00344000" w:rsidRPr="005B5D7A" w:rsidRDefault="00344000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3484A380" w14:textId="6B76F368" w:rsidR="00344000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5F812B2F" w14:textId="2EC30C23" w:rsidR="00344000" w:rsidRPr="005B5D7A" w:rsidRDefault="00AA08FD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203.037</w:t>
            </w:r>
          </w:p>
        </w:tc>
        <w:tc>
          <w:tcPr>
            <w:tcW w:w="2410" w:type="dxa"/>
            <w:shd w:val="clear" w:color="auto" w:fill="FFFFFF" w:themeFill="background1"/>
          </w:tcPr>
          <w:p w14:paraId="79628110" w14:textId="05B47ACC" w:rsidR="00344000" w:rsidRPr="005B5D7A" w:rsidRDefault="00B06F8B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250</w:t>
            </w:r>
            <w:r w:rsidR="00344000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52FE3E98" w14:textId="77D78E24" w:rsidR="00344000" w:rsidRPr="005B5D7A" w:rsidRDefault="00B06F8B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385</w:t>
            </w:r>
            <w:r w:rsidR="00344000" w:rsidRPr="005B5D7A">
              <w:rPr>
                <w:sz w:val="22"/>
                <w:szCs w:val="22"/>
                <w:lang w:val="sr-Cyrl-CS"/>
              </w:rPr>
              <w:t>.000</w:t>
            </w:r>
          </w:p>
        </w:tc>
      </w:tr>
    </w:tbl>
    <w:p w14:paraId="6445D9AE" w14:textId="526AC5B2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lastRenderedPageBreak/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1392"/>
        <w:gridCol w:w="1703"/>
        <w:gridCol w:w="1278"/>
        <w:gridCol w:w="2551"/>
        <w:gridCol w:w="1625"/>
        <w:gridCol w:w="980"/>
        <w:gridCol w:w="981"/>
        <w:gridCol w:w="1091"/>
      </w:tblGrid>
      <w:tr w:rsidR="007D20BD" w:rsidRPr="005B5D7A" w14:paraId="39091E69" w14:textId="77777777" w:rsidTr="0074345F">
        <w:trPr>
          <w:trHeight w:val="601"/>
        </w:trPr>
        <w:tc>
          <w:tcPr>
            <w:tcW w:w="2711" w:type="dxa"/>
            <w:vMerge w:val="restart"/>
            <w:shd w:val="clear" w:color="auto" w:fill="FFF2CC" w:themeFill="accent4" w:themeFillTint="33"/>
          </w:tcPr>
          <w:p w14:paraId="5C6E8CF9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92" w:type="dxa"/>
            <w:vMerge w:val="restart"/>
            <w:shd w:val="clear" w:color="auto" w:fill="FFF2CC" w:themeFill="accent4" w:themeFillTint="33"/>
          </w:tcPr>
          <w:p w14:paraId="182302C7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703" w:type="dxa"/>
            <w:vMerge w:val="restart"/>
            <w:shd w:val="clear" w:color="auto" w:fill="FFF2CC" w:themeFill="accent4" w:themeFillTint="33"/>
          </w:tcPr>
          <w:p w14:paraId="122E495D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14C129B0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551" w:type="dxa"/>
            <w:vMerge w:val="restart"/>
            <w:shd w:val="clear" w:color="auto" w:fill="FFF2CC" w:themeFill="accent4" w:themeFillTint="33"/>
          </w:tcPr>
          <w:p w14:paraId="5169018E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3"/>
            </w:r>
          </w:p>
        </w:tc>
        <w:tc>
          <w:tcPr>
            <w:tcW w:w="1625" w:type="dxa"/>
            <w:vMerge w:val="restart"/>
            <w:shd w:val="clear" w:color="auto" w:fill="FFF2CC" w:themeFill="accent4" w:themeFillTint="33"/>
          </w:tcPr>
          <w:p w14:paraId="446D7C67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4"/>
            </w:r>
          </w:p>
        </w:tc>
        <w:tc>
          <w:tcPr>
            <w:tcW w:w="3052" w:type="dxa"/>
            <w:gridSpan w:val="3"/>
            <w:shd w:val="clear" w:color="auto" w:fill="FFF2CC" w:themeFill="accent4" w:themeFillTint="33"/>
          </w:tcPr>
          <w:p w14:paraId="374A50C3" w14:textId="5A180A2C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7D20BD" w:rsidRPr="005B5D7A" w14:paraId="6A9FD949" w14:textId="77777777" w:rsidTr="0074345F">
        <w:trPr>
          <w:trHeight w:val="241"/>
        </w:trPr>
        <w:tc>
          <w:tcPr>
            <w:tcW w:w="2711" w:type="dxa"/>
            <w:vMerge/>
            <w:shd w:val="clear" w:color="auto" w:fill="FFF2CC" w:themeFill="accent4" w:themeFillTint="33"/>
          </w:tcPr>
          <w:p w14:paraId="2DE06641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92" w:type="dxa"/>
            <w:vMerge/>
            <w:shd w:val="clear" w:color="auto" w:fill="FFF2CC" w:themeFill="accent4" w:themeFillTint="33"/>
          </w:tcPr>
          <w:p w14:paraId="14BFA9BA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3" w:type="dxa"/>
            <w:vMerge/>
            <w:shd w:val="clear" w:color="auto" w:fill="FFF2CC" w:themeFill="accent4" w:themeFillTint="33"/>
          </w:tcPr>
          <w:p w14:paraId="17DEFD72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60ADACB8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51" w:type="dxa"/>
            <w:vMerge/>
            <w:shd w:val="clear" w:color="auto" w:fill="FFF2CC" w:themeFill="accent4" w:themeFillTint="33"/>
          </w:tcPr>
          <w:p w14:paraId="01C7F26D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25" w:type="dxa"/>
            <w:vMerge/>
            <w:shd w:val="clear" w:color="auto" w:fill="FFF2CC" w:themeFill="accent4" w:themeFillTint="33"/>
          </w:tcPr>
          <w:p w14:paraId="6EAC026E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80" w:type="dxa"/>
            <w:shd w:val="clear" w:color="auto" w:fill="FFF2CC" w:themeFill="accent4" w:themeFillTint="33"/>
          </w:tcPr>
          <w:p w14:paraId="57E63710" w14:textId="5C129FC0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81" w:type="dxa"/>
            <w:shd w:val="clear" w:color="auto" w:fill="FFF2CC" w:themeFill="accent4" w:themeFillTint="33"/>
          </w:tcPr>
          <w:p w14:paraId="35DB5062" w14:textId="5411732E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39A784D6" w14:textId="0FBA884B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7D20BD" w:rsidRPr="005B5D7A" w14:paraId="70A67163" w14:textId="77777777" w:rsidTr="0074345F">
        <w:trPr>
          <w:trHeight w:val="176"/>
        </w:trPr>
        <w:tc>
          <w:tcPr>
            <w:tcW w:w="2711" w:type="dxa"/>
            <w:shd w:val="clear" w:color="auto" w:fill="FFFFFF" w:themeFill="background1"/>
          </w:tcPr>
          <w:p w14:paraId="115FB3AB" w14:textId="10559935" w:rsidR="0074345F" w:rsidRPr="005B5D7A" w:rsidRDefault="00336351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1.6.1</w:t>
            </w:r>
            <w:r w:rsidR="00344000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C869FD" w:rsidRPr="005B5D7A">
              <w:rPr>
                <w:sz w:val="22"/>
                <w:szCs w:val="22"/>
                <w:lang w:val="sr-Cyrl-CS"/>
              </w:rPr>
              <w:t>Подршка јединицама локалне самоуправе за с</w:t>
            </w:r>
            <w:r w:rsidRPr="005B5D7A">
              <w:rPr>
                <w:sz w:val="22"/>
                <w:szCs w:val="22"/>
                <w:lang w:val="sr-Cyrl-CS"/>
              </w:rPr>
              <w:t>анациј</w:t>
            </w:r>
            <w:r w:rsidR="00C869FD" w:rsidRPr="005B5D7A">
              <w:rPr>
                <w:sz w:val="22"/>
                <w:szCs w:val="22"/>
                <w:lang w:val="sr-Cyrl-CS"/>
              </w:rPr>
              <w:t>у</w:t>
            </w:r>
            <w:r w:rsidRPr="005B5D7A">
              <w:rPr>
                <w:sz w:val="22"/>
                <w:szCs w:val="22"/>
                <w:lang w:val="sr-Cyrl-CS"/>
              </w:rPr>
              <w:t xml:space="preserve"> и затварање несанитарних депонија</w:t>
            </w:r>
          </w:p>
        </w:tc>
        <w:tc>
          <w:tcPr>
            <w:tcW w:w="1392" w:type="dxa"/>
            <w:shd w:val="clear" w:color="auto" w:fill="FFFFFF" w:themeFill="background1"/>
          </w:tcPr>
          <w:p w14:paraId="1F7C5B0C" w14:textId="4227F15A" w:rsidR="0074345F" w:rsidRPr="005B5D7A" w:rsidRDefault="00336351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00BDB07B" w14:textId="30AD4C8F" w:rsidR="0074345F" w:rsidRPr="005B5D7A" w:rsidRDefault="00336351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ЈЛС</w:t>
            </w:r>
            <w:r w:rsidR="007A7866" w:rsidRPr="005B5D7A">
              <w:rPr>
                <w:sz w:val="22"/>
                <w:szCs w:val="22"/>
                <w:lang w:val="sr-Cyrl-CS"/>
              </w:rPr>
              <w:t>, 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</w:p>
        </w:tc>
        <w:tc>
          <w:tcPr>
            <w:tcW w:w="1278" w:type="dxa"/>
            <w:shd w:val="clear" w:color="auto" w:fill="FFFFFF" w:themeFill="background1"/>
          </w:tcPr>
          <w:p w14:paraId="08281F5A" w14:textId="7164E528" w:rsidR="0074345F" w:rsidRPr="005B5D7A" w:rsidRDefault="00034EC4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 </w:t>
            </w:r>
            <w:r w:rsidR="007A7866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064769CF" w14:textId="5CC8A1D9" w:rsidR="0074345F" w:rsidRPr="005B5D7A" w:rsidRDefault="00336351" w:rsidP="005D695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625" w:type="dxa"/>
            <w:shd w:val="clear" w:color="auto" w:fill="FFFFFF" w:themeFill="background1"/>
          </w:tcPr>
          <w:p w14:paraId="7CB2EC52" w14:textId="0FC91F4D" w:rsidR="0074345F" w:rsidRPr="005B5D7A" w:rsidRDefault="006A774A" w:rsidP="005D695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bookmarkStart w:id="9" w:name="_Hlk99002065"/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0406-0004</w:t>
            </w:r>
            <w:bookmarkEnd w:id="9"/>
          </w:p>
        </w:tc>
        <w:tc>
          <w:tcPr>
            <w:tcW w:w="980" w:type="dxa"/>
            <w:shd w:val="clear" w:color="auto" w:fill="FFFFFF" w:themeFill="background1"/>
          </w:tcPr>
          <w:p w14:paraId="7720FE3C" w14:textId="3E229D7E" w:rsidR="0074345F" w:rsidRPr="005B5D7A" w:rsidRDefault="00AA08F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203.037</w:t>
            </w:r>
          </w:p>
        </w:tc>
        <w:tc>
          <w:tcPr>
            <w:tcW w:w="981" w:type="dxa"/>
            <w:shd w:val="clear" w:color="auto" w:fill="FFFFFF" w:themeFill="background1"/>
          </w:tcPr>
          <w:p w14:paraId="47C6305E" w14:textId="1EE484BD" w:rsidR="0074345F" w:rsidRPr="005B5D7A" w:rsidRDefault="007D20B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250.000</w:t>
            </w:r>
          </w:p>
        </w:tc>
        <w:tc>
          <w:tcPr>
            <w:tcW w:w="1091" w:type="dxa"/>
            <w:shd w:val="clear" w:color="auto" w:fill="FFFFFF" w:themeFill="background1"/>
          </w:tcPr>
          <w:p w14:paraId="193A67A2" w14:textId="3FC5024E" w:rsidR="0074345F" w:rsidRPr="005B5D7A" w:rsidRDefault="007D20BD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385.000</w:t>
            </w:r>
          </w:p>
        </w:tc>
      </w:tr>
    </w:tbl>
    <w:p w14:paraId="7C2F0BAA" w14:textId="2606C642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D16FF6" w:rsidRPr="005B5D7A" w14:paraId="65AAAE8D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1E56964" w14:textId="77777777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1.7: СПРОВОЂЕЊЕ ИНФОРМАТИВНЕ КАМПАЊЕ О СИСТЕМУ УПРАВЉАЊА КОМУНАЛНИМ ОТПАДОМ НАМЕЊЕНЕ ГРАЂАНИМА</w:t>
            </w:r>
          </w:p>
          <w:p w14:paraId="65C8DBF2" w14:textId="0303BFE5" w:rsidR="00D16FF6" w:rsidRPr="005B5D7A" w:rsidRDefault="00D16FF6" w:rsidP="00D16FF6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29F99AC9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5FF736A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08FFE570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7B3E83C" w14:textId="44CBFAFE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2B5EDD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7BE1301E" w14:textId="6A448C26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D16FF6" w:rsidRPr="005B5D7A">
              <w:rPr>
                <w:sz w:val="22"/>
                <w:szCs w:val="22"/>
                <w:lang w:val="sr-Cyrl-CS"/>
              </w:rPr>
              <w:t xml:space="preserve"> ИЕ</w:t>
            </w:r>
          </w:p>
        </w:tc>
      </w:tr>
      <w:tr w:rsidR="00CD3462" w:rsidRPr="005B5D7A" w14:paraId="737FA0BB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5C11BAF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2F3DDE2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2EA3BDE7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024612B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5495FE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7AF033A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6BFB44C5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218A1A0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A144326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660D7C8" w14:textId="47094994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C42D85D" w14:textId="44EE274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B735747" w14:textId="61ED55ED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2E8236C" w14:textId="3204F3B4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4031A2" w:rsidRPr="005B5D7A" w14:paraId="57AD51B1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5AB90E53" w14:textId="64626534" w:rsidR="004031A2" w:rsidRPr="005B5D7A" w:rsidRDefault="004031A2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спроведених информативних кампања о систему управљања комуналним отпадом намењених грађанима</w:t>
            </w:r>
          </w:p>
        </w:tc>
        <w:tc>
          <w:tcPr>
            <w:tcW w:w="1127" w:type="dxa"/>
            <w:shd w:val="clear" w:color="auto" w:fill="FFFFFF" w:themeFill="background1"/>
          </w:tcPr>
          <w:p w14:paraId="086763F7" w14:textId="2DD16BC3" w:rsidR="004031A2" w:rsidRPr="005B5D7A" w:rsidRDefault="004031A2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0172BE18" w14:textId="5DF177A2" w:rsidR="004031A2" w:rsidRPr="005B5D7A" w:rsidRDefault="004031A2" w:rsidP="00ED2BD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Извештаји </w:t>
            </w:r>
            <w:r w:rsidR="00D85E9D" w:rsidRPr="005B5D7A">
              <w:rPr>
                <w:sz w:val="22"/>
                <w:szCs w:val="22"/>
                <w:lang w:val="sr-Cyrl-CS"/>
              </w:rPr>
              <w:t>МЗЖС</w:t>
            </w:r>
            <w:r w:rsidRPr="005B5D7A">
              <w:rPr>
                <w:sz w:val="22"/>
                <w:szCs w:val="22"/>
                <w:lang w:val="sr-Cyrl-CS"/>
              </w:rPr>
              <w:t xml:space="preserve">, аутономне покрајине и </w:t>
            </w:r>
            <w:r w:rsidR="00D85E9D" w:rsidRPr="005B5D7A">
              <w:rPr>
                <w:sz w:val="22"/>
                <w:szCs w:val="22"/>
                <w:lang w:val="sr-Cyrl-CS"/>
              </w:rPr>
              <w:t xml:space="preserve">јединица </w:t>
            </w:r>
            <w:r w:rsidR="00D85E9D" w:rsidRPr="005B5D7A">
              <w:rPr>
                <w:sz w:val="22"/>
                <w:szCs w:val="22"/>
                <w:lang w:val="sr-Cyrl-CS"/>
              </w:rPr>
              <w:lastRenderedPageBreak/>
              <w:t>локалне самоуправе</w:t>
            </w:r>
          </w:p>
        </w:tc>
        <w:tc>
          <w:tcPr>
            <w:tcW w:w="1717" w:type="dxa"/>
            <w:shd w:val="clear" w:color="auto" w:fill="FFFFFF" w:themeFill="background1"/>
          </w:tcPr>
          <w:p w14:paraId="29F35D83" w14:textId="1DDE878E" w:rsidR="004031A2" w:rsidRPr="005B5D7A" w:rsidRDefault="004031A2" w:rsidP="004031A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7857264E" w14:textId="285ACBE7" w:rsidR="004031A2" w:rsidRPr="005B5D7A" w:rsidRDefault="004031A2" w:rsidP="004031A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2658120" w14:textId="1D1AD3B0" w:rsidR="004031A2" w:rsidRPr="005B5D7A" w:rsidRDefault="000D3DD7" w:rsidP="004031A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77161" w14:textId="7DAFE886" w:rsidR="004031A2" w:rsidRPr="005B5D7A" w:rsidRDefault="000D3DD7" w:rsidP="004031A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14:paraId="5D657E63" w14:textId="7A6C7FEA" w:rsidR="004031A2" w:rsidRPr="005B5D7A" w:rsidRDefault="00F22E28" w:rsidP="004031A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19AE883D" w14:textId="2EDF3454" w:rsidR="004031A2" w:rsidRPr="005B5D7A" w:rsidRDefault="004031A2" w:rsidP="004031A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</w:t>
            </w:r>
          </w:p>
        </w:tc>
      </w:tr>
    </w:tbl>
    <w:p w14:paraId="2F23E2B8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0F8A8F5D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0EBD8A82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5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187752A7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6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34AA97B3" w14:textId="674B1552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512FBC5F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51AA9463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180B7D3F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0BD0A737" w14:textId="0187E07D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5EABADD7" w14:textId="4521DEF2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7B38E82B" w14:textId="32B25EEE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831BE8" w:rsidRPr="005B5D7A" w14:paraId="47AC2842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1E51EDED" w14:textId="0FFF49CC" w:rsidR="00831BE8" w:rsidRPr="005B5D7A" w:rsidRDefault="00831BE8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1.2.1</w:t>
            </w:r>
          </w:p>
        </w:tc>
        <w:tc>
          <w:tcPr>
            <w:tcW w:w="2485" w:type="dxa"/>
            <w:shd w:val="clear" w:color="auto" w:fill="FFFFFF" w:themeFill="background1"/>
          </w:tcPr>
          <w:p w14:paraId="48216122" w14:textId="62C186BD" w:rsidR="00831BE8" w:rsidRPr="005B5D7A" w:rsidRDefault="00831BE8" w:rsidP="00B932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B932E6" w:rsidRPr="005B5D7A">
              <w:rPr>
                <w:sz w:val="22"/>
                <w:szCs w:val="22"/>
                <w:lang w:val="sr-Cyrl-CS"/>
              </w:rPr>
              <w:t>0406-7069</w:t>
            </w:r>
          </w:p>
        </w:tc>
        <w:tc>
          <w:tcPr>
            <w:tcW w:w="2535" w:type="dxa"/>
            <w:shd w:val="clear" w:color="auto" w:fill="FFFFFF" w:themeFill="background1"/>
          </w:tcPr>
          <w:p w14:paraId="43982C7E" w14:textId="3E94E2A4" w:rsidR="00831BE8" w:rsidRPr="005B5D7A" w:rsidRDefault="0027041A" w:rsidP="005D27CE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3FEFC121" w14:textId="330195C4" w:rsidR="00831BE8" w:rsidRPr="005B5D7A" w:rsidRDefault="0027041A" w:rsidP="005D27CE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6BD0E348" w14:textId="195F7FAF" w:rsidR="00831BE8" w:rsidRPr="005B5D7A" w:rsidRDefault="00831BE8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831BE8" w:rsidRPr="005B5D7A" w14:paraId="4416A2E7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4B60CF97" w14:textId="3528ABAC" w:rsidR="00831BE8" w:rsidRPr="005B5D7A" w:rsidRDefault="00831BE8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1.2.1</w:t>
            </w:r>
          </w:p>
          <w:p w14:paraId="52A646BA" w14:textId="77777777" w:rsidR="00B044AD" w:rsidRPr="005B5D7A" w:rsidRDefault="00B044AD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  <w:p w14:paraId="60EECAAB" w14:textId="500E211C" w:rsidR="00B044AD" w:rsidRPr="005B5D7A" w:rsidRDefault="00B044AD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ИПА / дефинисано у оквиру Активности 4.2.1 </w:t>
            </w:r>
          </w:p>
        </w:tc>
        <w:tc>
          <w:tcPr>
            <w:tcW w:w="2485" w:type="dxa"/>
            <w:shd w:val="clear" w:color="auto" w:fill="FFFFFF" w:themeFill="background1"/>
          </w:tcPr>
          <w:p w14:paraId="0ADF54A7" w14:textId="355AE0F2" w:rsidR="00831BE8" w:rsidRPr="005B5D7A" w:rsidRDefault="00831BE8" w:rsidP="002900B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0406-7069</w:t>
            </w:r>
          </w:p>
          <w:p w14:paraId="2683B157" w14:textId="77777777" w:rsidR="00801FE0" w:rsidRPr="005B5D7A" w:rsidRDefault="00801FE0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  <w:p w14:paraId="2A40E98D" w14:textId="7A74670C" w:rsidR="00801FE0" w:rsidRPr="005B5D7A" w:rsidRDefault="00801FE0" w:rsidP="002900B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0406-7086</w:t>
            </w:r>
          </w:p>
          <w:p w14:paraId="43E1FED7" w14:textId="187A6351" w:rsidR="00801FE0" w:rsidRPr="005B5D7A" w:rsidRDefault="00801FE0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FFFFFF" w:themeFill="background1"/>
          </w:tcPr>
          <w:p w14:paraId="615E3D78" w14:textId="0ECA719E" w:rsidR="00831BE8" w:rsidRPr="005B5D7A" w:rsidRDefault="00B044AD" w:rsidP="005D27CE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7675193F" w14:textId="77777777" w:rsidR="00801FE0" w:rsidRPr="005B5D7A" w:rsidRDefault="00801FE0" w:rsidP="00801FE0">
            <w:pPr>
              <w:jc w:val="right"/>
              <w:rPr>
                <w:sz w:val="22"/>
                <w:szCs w:val="22"/>
                <w:lang w:val="sr-Cyrl-CS"/>
              </w:rPr>
            </w:pPr>
          </w:p>
          <w:p w14:paraId="4FFA51E0" w14:textId="3E8F215A" w:rsidR="00801FE0" w:rsidRPr="005B5D7A" w:rsidRDefault="00B044AD" w:rsidP="00E2430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02D30A0E" w14:textId="41B688A9" w:rsidR="00831BE8" w:rsidRPr="005B5D7A" w:rsidRDefault="00B044AD" w:rsidP="005D27CE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1E0C7CC1" w14:textId="77777777" w:rsidR="00801FE0" w:rsidRPr="005B5D7A" w:rsidRDefault="00801FE0" w:rsidP="005D27CE">
            <w:pPr>
              <w:jc w:val="right"/>
              <w:rPr>
                <w:sz w:val="22"/>
                <w:szCs w:val="22"/>
                <w:lang w:val="sr-Cyrl-CS"/>
              </w:rPr>
            </w:pPr>
          </w:p>
          <w:p w14:paraId="5123DB10" w14:textId="1F08575E" w:rsidR="00801FE0" w:rsidRPr="005B5D7A" w:rsidRDefault="00801FE0" w:rsidP="005D27CE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41D57BE7" w14:textId="77777777" w:rsidR="00831BE8" w:rsidRPr="005B5D7A" w:rsidRDefault="00831BE8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16C12632" w14:textId="77777777" w:rsidR="00801FE0" w:rsidRPr="005B5D7A" w:rsidRDefault="00801FE0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  <w:p w14:paraId="6797C2BC" w14:textId="77A27636" w:rsidR="00801FE0" w:rsidRPr="005B5D7A" w:rsidRDefault="00B044AD" w:rsidP="00E2430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1713CDD0" w14:textId="29D33A0B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1305"/>
        <w:gridCol w:w="1559"/>
        <w:gridCol w:w="1344"/>
        <w:gridCol w:w="2186"/>
        <w:gridCol w:w="1557"/>
        <w:gridCol w:w="1389"/>
        <w:gridCol w:w="1389"/>
        <w:gridCol w:w="1389"/>
      </w:tblGrid>
      <w:tr w:rsidR="0074345F" w:rsidRPr="005B5D7A" w14:paraId="7476695E" w14:textId="77777777" w:rsidTr="007B009D">
        <w:trPr>
          <w:trHeight w:val="601"/>
        </w:trPr>
        <w:tc>
          <w:tcPr>
            <w:tcW w:w="2194" w:type="dxa"/>
            <w:vMerge w:val="restart"/>
            <w:shd w:val="clear" w:color="auto" w:fill="FFF2CC" w:themeFill="accent4" w:themeFillTint="33"/>
          </w:tcPr>
          <w:p w14:paraId="00838DAB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05" w:type="dxa"/>
            <w:vMerge w:val="restart"/>
            <w:shd w:val="clear" w:color="auto" w:fill="FFF2CC" w:themeFill="accent4" w:themeFillTint="33"/>
          </w:tcPr>
          <w:p w14:paraId="51DE9058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59" w:type="dxa"/>
            <w:vMerge w:val="restart"/>
            <w:shd w:val="clear" w:color="auto" w:fill="FFF2CC" w:themeFill="accent4" w:themeFillTint="33"/>
          </w:tcPr>
          <w:p w14:paraId="625454C9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44" w:type="dxa"/>
            <w:vMerge w:val="restart"/>
            <w:shd w:val="clear" w:color="auto" w:fill="FFF2CC" w:themeFill="accent4" w:themeFillTint="33"/>
          </w:tcPr>
          <w:p w14:paraId="5845A000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186" w:type="dxa"/>
            <w:vMerge w:val="restart"/>
            <w:shd w:val="clear" w:color="auto" w:fill="FFF2CC" w:themeFill="accent4" w:themeFillTint="33"/>
          </w:tcPr>
          <w:p w14:paraId="0217F8F2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7"/>
            </w:r>
          </w:p>
        </w:tc>
        <w:tc>
          <w:tcPr>
            <w:tcW w:w="1557" w:type="dxa"/>
            <w:vMerge w:val="restart"/>
            <w:shd w:val="clear" w:color="auto" w:fill="FFF2CC" w:themeFill="accent4" w:themeFillTint="33"/>
          </w:tcPr>
          <w:p w14:paraId="6CB60054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8"/>
            </w:r>
          </w:p>
        </w:tc>
        <w:tc>
          <w:tcPr>
            <w:tcW w:w="4167" w:type="dxa"/>
            <w:gridSpan w:val="3"/>
            <w:shd w:val="clear" w:color="auto" w:fill="FFF2CC" w:themeFill="accent4" w:themeFillTint="33"/>
          </w:tcPr>
          <w:p w14:paraId="1D377B00" w14:textId="467DD4BD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7FC9EE64" w14:textId="77777777" w:rsidTr="007B009D">
        <w:trPr>
          <w:trHeight w:val="241"/>
        </w:trPr>
        <w:tc>
          <w:tcPr>
            <w:tcW w:w="2194" w:type="dxa"/>
            <w:vMerge/>
            <w:shd w:val="clear" w:color="auto" w:fill="FFF2CC" w:themeFill="accent4" w:themeFillTint="33"/>
          </w:tcPr>
          <w:p w14:paraId="7DB52817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05" w:type="dxa"/>
            <w:vMerge/>
            <w:shd w:val="clear" w:color="auto" w:fill="FFF2CC" w:themeFill="accent4" w:themeFillTint="33"/>
          </w:tcPr>
          <w:p w14:paraId="29CFFEC1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Merge/>
            <w:shd w:val="clear" w:color="auto" w:fill="FFF2CC" w:themeFill="accent4" w:themeFillTint="33"/>
          </w:tcPr>
          <w:p w14:paraId="2B6D0A75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44" w:type="dxa"/>
            <w:vMerge/>
            <w:shd w:val="clear" w:color="auto" w:fill="FFF2CC" w:themeFill="accent4" w:themeFillTint="33"/>
          </w:tcPr>
          <w:p w14:paraId="1136E3E7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186" w:type="dxa"/>
            <w:vMerge/>
            <w:shd w:val="clear" w:color="auto" w:fill="FFF2CC" w:themeFill="accent4" w:themeFillTint="33"/>
          </w:tcPr>
          <w:p w14:paraId="01D1CDA5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57" w:type="dxa"/>
            <w:vMerge/>
            <w:shd w:val="clear" w:color="auto" w:fill="FFF2CC" w:themeFill="accent4" w:themeFillTint="33"/>
          </w:tcPr>
          <w:p w14:paraId="68CAD34F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9" w:type="dxa"/>
            <w:shd w:val="clear" w:color="auto" w:fill="FFF2CC" w:themeFill="accent4" w:themeFillTint="33"/>
          </w:tcPr>
          <w:p w14:paraId="48196986" w14:textId="516FC8D5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11F212C6" w14:textId="4FA6A7A5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0EC6E849" w14:textId="3700F941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F22E28" w:rsidRPr="005B5D7A" w14:paraId="3ECA216B" w14:textId="77777777" w:rsidTr="007B009D">
        <w:trPr>
          <w:trHeight w:val="176"/>
        </w:trPr>
        <w:tc>
          <w:tcPr>
            <w:tcW w:w="2194" w:type="dxa"/>
            <w:shd w:val="clear" w:color="auto" w:fill="FFFFFF" w:themeFill="background1"/>
          </w:tcPr>
          <w:p w14:paraId="64AAFF3C" w14:textId="64572A5A" w:rsidR="00F22E28" w:rsidRPr="005B5D7A" w:rsidRDefault="00F22E28" w:rsidP="00F22E28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1.7.</w:t>
            </w:r>
            <w:r w:rsidR="002D5C27" w:rsidRPr="005B5D7A">
              <w:rPr>
                <w:sz w:val="22"/>
                <w:szCs w:val="22"/>
                <w:lang w:val="sr-Cyrl-CS"/>
              </w:rPr>
              <w:t>1</w:t>
            </w:r>
            <w:r w:rsidRPr="005B5D7A">
              <w:rPr>
                <w:sz w:val="22"/>
                <w:szCs w:val="22"/>
                <w:lang w:val="sr-Cyrl-CS"/>
              </w:rPr>
              <w:t xml:space="preserve">: Информативна кампања у оквиру </w:t>
            </w:r>
            <w:bookmarkStart w:id="10" w:name="_Hlk101867746"/>
            <w:r w:rsidRPr="005B5D7A">
              <w:rPr>
                <w:sz w:val="22"/>
                <w:szCs w:val="22"/>
                <w:lang w:val="sr-Cyrl-CS"/>
              </w:rPr>
              <w:t xml:space="preserve">пројекта јачања капацитета за управљање отпадом у РУО Нови Сад </w:t>
            </w:r>
            <w:bookmarkEnd w:id="10"/>
            <w:r w:rsidRPr="005B5D7A">
              <w:rPr>
                <w:sz w:val="22"/>
                <w:szCs w:val="22"/>
                <w:lang w:val="sr-Cyrl-CS"/>
              </w:rPr>
              <w:t>(</w:t>
            </w:r>
            <w:r w:rsidR="007F548D" w:rsidRPr="005B5D7A">
              <w:rPr>
                <w:sz w:val="22"/>
                <w:szCs w:val="22"/>
                <w:lang w:val="sr-Cyrl-CS"/>
              </w:rPr>
              <w:t xml:space="preserve">Активност </w:t>
            </w:r>
            <w:r w:rsidRPr="005B5D7A">
              <w:rPr>
                <w:sz w:val="22"/>
                <w:szCs w:val="22"/>
                <w:lang w:val="sr-Cyrl-CS"/>
              </w:rPr>
              <w:t>4.2.1)</w:t>
            </w:r>
          </w:p>
        </w:tc>
        <w:tc>
          <w:tcPr>
            <w:tcW w:w="1305" w:type="dxa"/>
            <w:shd w:val="clear" w:color="auto" w:fill="FFFFFF" w:themeFill="background1"/>
          </w:tcPr>
          <w:p w14:paraId="0F0E9A55" w14:textId="12D58CBC" w:rsidR="00F22E28" w:rsidRPr="005B5D7A" w:rsidRDefault="00F22E28" w:rsidP="00F22E2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9" w:type="dxa"/>
            <w:shd w:val="clear" w:color="auto" w:fill="FFFFFF" w:themeFill="background1"/>
          </w:tcPr>
          <w:p w14:paraId="3E437A2F" w14:textId="2584B51B" w:rsidR="00F22E28" w:rsidRPr="005B5D7A" w:rsidRDefault="00F22E28" w:rsidP="00F22E2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44" w:type="dxa"/>
            <w:shd w:val="clear" w:color="auto" w:fill="FFFFFF" w:themeFill="background1"/>
          </w:tcPr>
          <w:p w14:paraId="3DB3259B" w14:textId="23F4E67F" w:rsidR="00F22E28" w:rsidRPr="005B5D7A" w:rsidRDefault="00034EC4" w:rsidP="00F22E2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F22E28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86" w:type="dxa"/>
            <w:shd w:val="clear" w:color="auto" w:fill="FFFFFF" w:themeFill="background1"/>
          </w:tcPr>
          <w:p w14:paraId="1CB67E8E" w14:textId="37F4226D" w:rsidR="00F22E28" w:rsidRPr="005B5D7A" w:rsidRDefault="00F22E28" w:rsidP="00F22E28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</w:t>
            </w:r>
            <w:r w:rsidR="001534B6" w:rsidRPr="005B5D7A">
              <w:rPr>
                <w:sz w:val="22"/>
                <w:szCs w:val="22"/>
                <w:lang w:val="sr-Cyrl-CS"/>
              </w:rPr>
              <w:t>A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4.2.1</w:t>
            </w:r>
          </w:p>
        </w:tc>
        <w:tc>
          <w:tcPr>
            <w:tcW w:w="1557" w:type="dxa"/>
            <w:shd w:val="clear" w:color="auto" w:fill="FFFFFF" w:themeFill="background1"/>
          </w:tcPr>
          <w:p w14:paraId="2021DFDC" w14:textId="2E9DFCCA" w:rsidR="00F22E28" w:rsidRPr="005B5D7A" w:rsidRDefault="00F22E28" w:rsidP="00F22E2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0406-7086</w:t>
            </w:r>
          </w:p>
        </w:tc>
        <w:tc>
          <w:tcPr>
            <w:tcW w:w="1389" w:type="dxa"/>
            <w:shd w:val="clear" w:color="auto" w:fill="FFFFFF" w:themeFill="background1"/>
          </w:tcPr>
          <w:p w14:paraId="5BA80F83" w14:textId="1F991097" w:rsidR="00E24307" w:rsidRPr="005B5D7A" w:rsidRDefault="00B044AD" w:rsidP="00E2430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4E95BF55" w14:textId="54D37D8C" w:rsidR="00F22E28" w:rsidRPr="005B5D7A" w:rsidRDefault="00F22E28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9" w:type="dxa"/>
            <w:shd w:val="clear" w:color="auto" w:fill="FFFFFF" w:themeFill="background1"/>
          </w:tcPr>
          <w:p w14:paraId="61D9F37F" w14:textId="5A0A3657" w:rsidR="00F22E28" w:rsidRPr="005B5D7A" w:rsidRDefault="00E24307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0374E0AA" w14:textId="78E57A33" w:rsidR="00E24307" w:rsidRPr="005B5D7A" w:rsidRDefault="00B044AD" w:rsidP="00E2430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  <w:p w14:paraId="015F4441" w14:textId="50844ACF" w:rsidR="00F22E28" w:rsidRPr="005B5D7A" w:rsidRDefault="00F22E28" w:rsidP="005D27C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</w:p>
        </w:tc>
      </w:tr>
      <w:tr w:rsidR="001F10BE" w:rsidRPr="005B5D7A" w14:paraId="12D3C730" w14:textId="77777777" w:rsidTr="007B009D">
        <w:trPr>
          <w:trHeight w:val="176"/>
        </w:trPr>
        <w:tc>
          <w:tcPr>
            <w:tcW w:w="2194" w:type="dxa"/>
            <w:shd w:val="clear" w:color="auto" w:fill="FFFFFF" w:themeFill="background1"/>
          </w:tcPr>
          <w:p w14:paraId="4034319B" w14:textId="1E113157" w:rsidR="001F10BE" w:rsidRPr="005B5D7A" w:rsidRDefault="001F10BE" w:rsidP="004F193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1.7.</w:t>
            </w:r>
            <w:r w:rsidR="002D5C27" w:rsidRPr="005B5D7A">
              <w:rPr>
                <w:sz w:val="22"/>
                <w:szCs w:val="22"/>
                <w:lang w:val="sr-Cyrl-CS"/>
              </w:rPr>
              <w:t>2</w:t>
            </w:r>
            <w:r w:rsidRPr="005B5D7A">
              <w:rPr>
                <w:sz w:val="22"/>
                <w:szCs w:val="22"/>
                <w:lang w:val="sr-Cyrl-CS"/>
              </w:rPr>
              <w:t xml:space="preserve">: Информативна кампања у оквиру </w:t>
            </w:r>
            <w:bookmarkStart w:id="11" w:name="_Hlk101867816"/>
            <w:r w:rsidRPr="005B5D7A">
              <w:rPr>
                <w:sz w:val="22"/>
                <w:szCs w:val="22"/>
                <w:lang w:val="sr-Cyrl-CS"/>
              </w:rPr>
              <w:t xml:space="preserve">пројекта за увођење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примарне сепарације у </w:t>
            </w:r>
            <w:r w:rsidR="004F1931">
              <w:rPr>
                <w:sz w:val="22"/>
                <w:szCs w:val="22"/>
                <w:lang w:val="sr-Cyrl-CS"/>
              </w:rPr>
              <w:t>четири</w:t>
            </w:r>
            <w:r w:rsidRPr="005B5D7A">
              <w:rPr>
                <w:sz w:val="22"/>
                <w:szCs w:val="22"/>
                <w:lang w:val="sr-Cyrl-CS"/>
              </w:rPr>
              <w:t xml:space="preserve"> региона за управљање отпадом - Дубоко, Пирот, Срем-Мачва и Панчево</w:t>
            </w:r>
            <w:bookmarkEnd w:id="11"/>
            <w:r w:rsidRPr="005B5D7A">
              <w:rPr>
                <w:sz w:val="22"/>
                <w:szCs w:val="22"/>
                <w:lang w:val="sr-Cyrl-CS"/>
              </w:rPr>
              <w:t xml:space="preserve"> (Активност 1.2.1)</w:t>
            </w:r>
          </w:p>
        </w:tc>
        <w:tc>
          <w:tcPr>
            <w:tcW w:w="1305" w:type="dxa"/>
            <w:shd w:val="clear" w:color="auto" w:fill="FFFFFF" w:themeFill="background1"/>
          </w:tcPr>
          <w:p w14:paraId="2D5FE75E" w14:textId="12B96EBE" w:rsidR="001F10BE" w:rsidRPr="005B5D7A" w:rsidRDefault="001F10BE" w:rsidP="001F10BE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МЗЖС</w:t>
            </w:r>
          </w:p>
        </w:tc>
        <w:tc>
          <w:tcPr>
            <w:tcW w:w="1559" w:type="dxa"/>
            <w:shd w:val="clear" w:color="auto" w:fill="FFFFFF" w:themeFill="background1"/>
          </w:tcPr>
          <w:p w14:paraId="533BD5BE" w14:textId="0EA2A188" w:rsidR="001F10BE" w:rsidRPr="005B5D7A" w:rsidRDefault="001F10BE" w:rsidP="001F10BE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44" w:type="dxa"/>
            <w:shd w:val="clear" w:color="auto" w:fill="FFFFFF" w:themeFill="background1"/>
          </w:tcPr>
          <w:p w14:paraId="3983B6A3" w14:textId="502A6AB2" w:rsidR="001F10BE" w:rsidRPr="005B5D7A" w:rsidRDefault="00034EC4" w:rsidP="001F10BE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1F10BE" w:rsidRPr="005B5D7A">
              <w:rPr>
                <w:sz w:val="22"/>
                <w:szCs w:val="22"/>
                <w:lang w:val="sr-Cyrl-CS"/>
              </w:rPr>
              <w:t>2023.</w:t>
            </w:r>
          </w:p>
        </w:tc>
        <w:tc>
          <w:tcPr>
            <w:tcW w:w="2186" w:type="dxa"/>
            <w:shd w:val="clear" w:color="auto" w:fill="FFFFFF" w:themeFill="background1"/>
          </w:tcPr>
          <w:p w14:paraId="122D6DF8" w14:textId="4E99F5AD" w:rsidR="001F10BE" w:rsidRPr="005B5D7A" w:rsidRDefault="001F10BE" w:rsidP="001F10BE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</w:t>
            </w:r>
            <w:r w:rsidR="00B044AD" w:rsidRPr="005B5D7A">
              <w:rPr>
                <w:sz w:val="22"/>
                <w:szCs w:val="22"/>
                <w:lang w:val="sr-Cyrl-CS"/>
              </w:rPr>
              <w:lastRenderedPageBreak/>
              <w:t>оквиру активности 1.2.1</w:t>
            </w:r>
          </w:p>
          <w:p w14:paraId="73E080FB" w14:textId="77777777" w:rsidR="001F10BE" w:rsidRPr="005B5D7A" w:rsidRDefault="001F10BE" w:rsidP="001F10BE">
            <w:pPr>
              <w:jc w:val="left"/>
              <w:rPr>
                <w:sz w:val="22"/>
                <w:szCs w:val="22"/>
                <w:lang w:val="sr-Cyrl-CS"/>
              </w:rPr>
            </w:pPr>
          </w:p>
          <w:p w14:paraId="0D02522D" w14:textId="257A7D99" w:rsidR="001F10BE" w:rsidRPr="005B5D7A" w:rsidRDefault="001F10BE" w:rsidP="001F10BE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  <w:r w:rsidR="00B044A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1.2.1</w:t>
            </w:r>
          </w:p>
        </w:tc>
        <w:tc>
          <w:tcPr>
            <w:tcW w:w="1557" w:type="dxa"/>
            <w:shd w:val="clear" w:color="auto" w:fill="FFFFFF" w:themeFill="background1"/>
          </w:tcPr>
          <w:p w14:paraId="2D173C59" w14:textId="168DE280" w:rsidR="001F10BE" w:rsidRPr="005B5D7A" w:rsidRDefault="001F10BE" w:rsidP="001F10BE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0406-7069</w:t>
            </w:r>
          </w:p>
        </w:tc>
        <w:tc>
          <w:tcPr>
            <w:tcW w:w="1389" w:type="dxa"/>
            <w:shd w:val="clear" w:color="auto" w:fill="FFFFFF" w:themeFill="background1"/>
          </w:tcPr>
          <w:p w14:paraId="6F72FE6B" w14:textId="48B78617" w:rsidR="001F10BE" w:rsidRPr="005B5D7A" w:rsidRDefault="0095083A" w:rsidP="001F10B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299731C7" w14:textId="6B0924F0" w:rsidR="001F10BE" w:rsidRPr="005B5D7A" w:rsidRDefault="0095083A" w:rsidP="001F10B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285D7024" w14:textId="429306DC" w:rsidR="001F10BE" w:rsidRPr="005B5D7A" w:rsidRDefault="001F10BE" w:rsidP="001F10BE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tbl>
      <w:tblPr>
        <w:tblStyle w:val="TableGrid"/>
        <w:tblpPr w:leftFromText="180" w:rightFromText="180" w:vertAnchor="text" w:horzAnchor="margin" w:tblpY="701"/>
        <w:tblW w:w="14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134"/>
        <w:gridCol w:w="1843"/>
        <w:gridCol w:w="1275"/>
        <w:gridCol w:w="1276"/>
        <w:gridCol w:w="1275"/>
        <w:gridCol w:w="1276"/>
        <w:gridCol w:w="1276"/>
        <w:gridCol w:w="1275"/>
      </w:tblGrid>
      <w:tr w:rsidR="007B009D" w:rsidRPr="005B5D7A" w14:paraId="33264A01" w14:textId="77777777" w:rsidTr="007B009D">
        <w:trPr>
          <w:trHeight w:val="615"/>
        </w:trPr>
        <w:tc>
          <w:tcPr>
            <w:tcW w:w="14311" w:type="dxa"/>
            <w:gridSpan w:val="9"/>
            <w:shd w:val="clear" w:color="auto" w:fill="C5E0B3" w:themeFill="accent6" w:themeFillTint="66"/>
          </w:tcPr>
          <w:p w14:paraId="3A73133C" w14:textId="77434077" w:rsidR="007B009D" w:rsidRPr="005B5D7A" w:rsidRDefault="007B009D" w:rsidP="007B009D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 xml:space="preserve">ПОСЕБАН ЦИЉ 2:  </w:t>
            </w:r>
            <w:r w:rsidR="0047053D" w:rsidRPr="0047053D">
              <w:rPr>
                <w:lang w:val="sr-Cyrl-CS" w:eastAsia="en-US"/>
              </w:rPr>
              <w:t xml:space="preserve"> </w:t>
            </w:r>
            <w:r w:rsidR="0047053D" w:rsidRPr="0047053D">
              <w:rPr>
                <w:b/>
                <w:bCs/>
                <w:sz w:val="22"/>
                <w:szCs w:val="22"/>
                <w:lang w:val="sr-Cyrl-CS"/>
              </w:rPr>
              <w:t>УСПОСТАВЉЕН СИСТЕМ ОДРЖИВОГ УПРАВЉАЊА ОПАСНИМ И ИНДУСТРИЈСКИМ ОТПАДОМ</w:t>
            </w:r>
          </w:p>
          <w:p w14:paraId="6BB5A921" w14:textId="77777777" w:rsidR="007B009D" w:rsidRPr="005B5D7A" w:rsidRDefault="007B009D" w:rsidP="007B009D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7B009D" w:rsidRPr="005B5D7A" w14:paraId="7F774275" w14:textId="77777777" w:rsidTr="007B009D">
        <w:trPr>
          <w:trHeight w:val="287"/>
        </w:trPr>
        <w:tc>
          <w:tcPr>
            <w:tcW w:w="14311" w:type="dxa"/>
            <w:gridSpan w:val="9"/>
            <w:shd w:val="clear" w:color="auto" w:fill="C5E0B3" w:themeFill="accent6" w:themeFillTint="66"/>
          </w:tcPr>
          <w:p w14:paraId="5EF1DB4F" w14:textId="77777777" w:rsidR="007B009D" w:rsidRPr="005B5D7A" w:rsidRDefault="007B009D" w:rsidP="007B009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координацију и извештавање: МЗЖС</w:t>
            </w:r>
          </w:p>
        </w:tc>
      </w:tr>
      <w:tr w:rsidR="007B009D" w:rsidRPr="005B5D7A" w14:paraId="45069025" w14:textId="77777777" w:rsidTr="007B009D">
        <w:trPr>
          <w:trHeight w:val="601"/>
        </w:trPr>
        <w:tc>
          <w:tcPr>
            <w:tcW w:w="3681" w:type="dxa"/>
            <w:shd w:val="clear" w:color="auto" w:fill="D9D9D9" w:themeFill="background1" w:themeFillShade="D9"/>
          </w:tcPr>
          <w:p w14:paraId="1D3D7DC3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посебног циља </w:t>
            </w:r>
            <w:r w:rsidRPr="005B5D7A">
              <w:rPr>
                <w:i/>
                <w:iCs/>
                <w:sz w:val="22"/>
                <w:szCs w:val="22"/>
                <w:lang w:val="sr-Cyrl-CS"/>
              </w:rPr>
              <w:t>(показатељ исхода)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B0E7409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54866113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246EDA5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617A151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947A1D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21D94A3" w14:textId="77777777" w:rsidR="007B009D" w:rsidRPr="005B5D7A" w:rsidRDefault="007B009D" w:rsidP="007B009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3DBEC7C" w14:textId="77777777" w:rsidR="007B009D" w:rsidRPr="005B5D7A" w:rsidRDefault="007B009D" w:rsidP="007B009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0C1E87" w14:textId="77777777" w:rsidR="007B009D" w:rsidRPr="005B5D7A" w:rsidRDefault="007B009D" w:rsidP="007B009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6FBCD7A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7B009D" w:rsidRPr="005B5D7A" w14:paraId="5E7CBDC0" w14:textId="77777777" w:rsidTr="007B009D">
        <w:trPr>
          <w:trHeight w:val="176"/>
        </w:trPr>
        <w:tc>
          <w:tcPr>
            <w:tcW w:w="3681" w:type="dxa"/>
            <w:shd w:val="clear" w:color="auto" w:fill="FFFFFF" w:themeFill="background1"/>
          </w:tcPr>
          <w:p w14:paraId="27D4B894" w14:textId="77777777" w:rsidR="007B009D" w:rsidRPr="005B5D7A" w:rsidRDefault="007B009D" w:rsidP="007B009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Изграђена инфраструктура за сакупљање и третман опасног и индустријског отпада</w:t>
            </w:r>
          </w:p>
        </w:tc>
        <w:tc>
          <w:tcPr>
            <w:tcW w:w="1134" w:type="dxa"/>
            <w:shd w:val="clear" w:color="auto" w:fill="FFFFFF" w:themeFill="background1"/>
          </w:tcPr>
          <w:p w14:paraId="26B9D724" w14:textId="77777777" w:rsidR="007B009D" w:rsidRPr="005B5D7A" w:rsidRDefault="007B009D" w:rsidP="007B009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843" w:type="dxa"/>
            <w:shd w:val="clear" w:color="auto" w:fill="FFFFFF" w:themeFill="background1"/>
          </w:tcPr>
          <w:p w14:paraId="427F3D98" w14:textId="77777777" w:rsidR="007B009D" w:rsidRPr="005B5D7A" w:rsidRDefault="007B009D" w:rsidP="007B009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275" w:type="dxa"/>
            <w:shd w:val="clear" w:color="auto" w:fill="FFFFFF" w:themeFill="background1"/>
          </w:tcPr>
          <w:p w14:paraId="266ACEEE" w14:textId="77777777" w:rsidR="007B009D" w:rsidRPr="005B5D7A" w:rsidRDefault="007B009D" w:rsidP="007B009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6A914AB6" w14:textId="77777777" w:rsidR="007B009D" w:rsidRPr="005B5D7A" w:rsidRDefault="007B009D" w:rsidP="007B009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5" w:type="dxa"/>
            <w:shd w:val="clear" w:color="auto" w:fill="FFFFFF" w:themeFill="background1"/>
          </w:tcPr>
          <w:p w14:paraId="62EC288B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18DC4313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5505FCED" w14:textId="77777777" w:rsidR="007B009D" w:rsidRPr="005B5D7A" w:rsidRDefault="007B009D" w:rsidP="007B009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61C505CF" w14:textId="77777777" w:rsidR="007B009D" w:rsidRPr="005B5D7A" w:rsidRDefault="007B009D" w:rsidP="007B009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</w:tbl>
    <w:p w14:paraId="2782A658" w14:textId="6F942964" w:rsidR="00B81BCD" w:rsidRPr="005B5D7A" w:rsidRDefault="007B009D" w:rsidP="00F531B7">
      <w:pPr>
        <w:rPr>
          <w:lang w:val="sr-Cyrl-CS"/>
        </w:rPr>
      </w:pPr>
      <w:r w:rsidRPr="005B5D7A">
        <w:rPr>
          <w:lang w:val="sr-Cyrl-CS"/>
        </w:rPr>
        <w:t xml:space="preserve"> </w:t>
      </w:r>
      <w:r w:rsidR="0074345F" w:rsidRPr="005B5D7A">
        <w:rPr>
          <w:lang w:val="sr-Cyrl-CS"/>
        </w:rPr>
        <w:br w:type="page"/>
      </w:r>
    </w:p>
    <w:p w14:paraId="0DA8846A" w14:textId="21E9F5AD" w:rsidR="00CD3462" w:rsidRPr="005B5D7A" w:rsidRDefault="00CD3462" w:rsidP="00F531B7">
      <w:pPr>
        <w:rPr>
          <w:lang w:val="sr-Cyrl-CS"/>
        </w:rPr>
      </w:pPr>
    </w:p>
    <w:p w14:paraId="66F336BF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p w14:paraId="6B72FEBF" w14:textId="1B881EB9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CA7B91" w:rsidRPr="005B5D7A" w14:paraId="6A1EF572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6C3327B" w14:textId="77777777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2.1: УСПОСТАВЉАЊЕ МРЕЖЕ САКУПЉАЊА ОПАСНОГ ОТПАДА ИЗ ДОМАЋИНСТАВА</w:t>
            </w:r>
          </w:p>
          <w:p w14:paraId="35A3DB40" w14:textId="43163A31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6456DD75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0BB1664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1E08D1A9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737AB741" w14:textId="4DF5A152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2B5EDD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5D52C14" w14:textId="58DF716E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CA7B91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246113CD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5360046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2596C71B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7BB38519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3B4173C5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9030D4E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52240C6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6E1BEB28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401947B4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4E0AD11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A5C357F" w14:textId="1E2C3D62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E7D3E8D" w14:textId="610C71D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5D572E6" w14:textId="6DEEB048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A5CCEE" w14:textId="53C56526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CA7B91" w:rsidRPr="005B5D7A" w14:paraId="55BED1FC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1060A97" w14:textId="053C07C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изграђених центара за сакупљање опасног отпада из домаћинстава</w:t>
            </w:r>
            <w:r w:rsidR="00B3137A" w:rsidRPr="005B5D7A">
              <w:rPr>
                <w:sz w:val="22"/>
                <w:szCs w:val="22"/>
                <w:lang w:val="sr-Cyrl-CS"/>
              </w:rPr>
              <w:t>, укупно</w:t>
            </w:r>
          </w:p>
        </w:tc>
        <w:tc>
          <w:tcPr>
            <w:tcW w:w="1127" w:type="dxa"/>
            <w:shd w:val="clear" w:color="auto" w:fill="FFFFFF" w:themeFill="background1"/>
          </w:tcPr>
          <w:p w14:paraId="4FD11C18" w14:textId="4C7A92EA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242FAB5F" w14:textId="1562F1C7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53CE2F81" w14:textId="6859B069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8015975" w14:textId="660EE28E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56D19F11" w14:textId="770EC1E6" w:rsidR="00CA7B91" w:rsidRPr="005B5D7A" w:rsidRDefault="002F38AC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276" w:type="dxa"/>
            <w:shd w:val="clear" w:color="auto" w:fill="FFFFFF" w:themeFill="background1"/>
          </w:tcPr>
          <w:p w14:paraId="42D0268B" w14:textId="09252607" w:rsidR="00CA7B91" w:rsidRPr="005B5D7A" w:rsidRDefault="009C4D8B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275" w:type="dxa"/>
            <w:shd w:val="clear" w:color="auto" w:fill="FFFFFF" w:themeFill="background1"/>
          </w:tcPr>
          <w:p w14:paraId="46637465" w14:textId="1A4158AB" w:rsidR="00CA7B91" w:rsidRPr="005B5D7A" w:rsidRDefault="009C4D8B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18</w:t>
            </w:r>
          </w:p>
        </w:tc>
        <w:tc>
          <w:tcPr>
            <w:tcW w:w="1276" w:type="dxa"/>
            <w:shd w:val="clear" w:color="auto" w:fill="FFFFFF" w:themeFill="background1"/>
          </w:tcPr>
          <w:p w14:paraId="70750E9F" w14:textId="08609611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151</w:t>
            </w:r>
          </w:p>
        </w:tc>
      </w:tr>
      <w:tr w:rsidR="00CA7B91" w:rsidRPr="005B5D7A" w14:paraId="6E3D14D6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2C2ECF20" w14:textId="0FE21FCF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изграђених регионалних складишта опасног отпада из домаћинстава</w:t>
            </w:r>
          </w:p>
        </w:tc>
        <w:tc>
          <w:tcPr>
            <w:tcW w:w="1127" w:type="dxa"/>
            <w:shd w:val="clear" w:color="auto" w:fill="FFFFFF" w:themeFill="background1"/>
          </w:tcPr>
          <w:p w14:paraId="1ACCD95E" w14:textId="70EB0ABC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3FBB9D5A" w14:textId="0407B387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1B9053FF" w14:textId="24607DC5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0AF3305C" w14:textId="7F6365E1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930148" w14:textId="0F0F63A1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58A4E20C" w14:textId="5C6DC2B8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4880DDB8" w14:textId="79D405A0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12C6C33F" w14:textId="7C69B4CE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26</w:t>
            </w:r>
          </w:p>
        </w:tc>
      </w:tr>
    </w:tbl>
    <w:p w14:paraId="148AA3DD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369B27FB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25BD1DAB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29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6327EE6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0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0DF2CC7A" w14:textId="180D8F82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3C5EF6A0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7959A2D8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7EC9306D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0753BE76" w14:textId="52E84372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32BE67E5" w14:textId="74EDC12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4DA48A6B" w14:textId="1EE2FCDD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CD3462" w:rsidRPr="005B5D7A" w14:paraId="5C3F40FB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2228241B" w14:textId="55E8C3D5" w:rsidR="00CD3462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средства из кредита </w:t>
            </w:r>
            <w:r w:rsidR="0026137D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26137D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2485" w:type="dxa"/>
            <w:shd w:val="clear" w:color="auto" w:fill="FFFFFF" w:themeFill="background1"/>
          </w:tcPr>
          <w:p w14:paraId="78FDDA53" w14:textId="5DADB432" w:rsidR="00CD3462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2535" w:type="dxa"/>
            <w:shd w:val="clear" w:color="auto" w:fill="FFFFFF" w:themeFill="background1"/>
          </w:tcPr>
          <w:p w14:paraId="3DAD9D09" w14:textId="0D45E9DC" w:rsidR="00CD3462" w:rsidRPr="005B5D7A" w:rsidRDefault="0026137D" w:rsidP="00E5018C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486E37EA" w14:textId="20FB765E" w:rsidR="00CD3462" w:rsidRPr="005B5D7A" w:rsidRDefault="0026137D" w:rsidP="00ED169D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4763D716" w14:textId="07094B59" w:rsidR="00CD3462" w:rsidRPr="005B5D7A" w:rsidRDefault="0026137D" w:rsidP="00ED169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E5018C" w:rsidRPr="005B5D7A" w14:paraId="656D4DC8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7220677D" w14:textId="71677061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r w:rsidR="0026137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2485" w:type="dxa"/>
            <w:shd w:val="clear" w:color="auto" w:fill="FFFFFF" w:themeFill="background1"/>
          </w:tcPr>
          <w:p w14:paraId="602F0F29" w14:textId="26E1344F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2900BB" w:rsidRPr="005B5D7A">
              <w:rPr>
                <w:sz w:val="22"/>
                <w:szCs w:val="22"/>
                <w:lang w:val="sr-Cyrl-CS"/>
              </w:rPr>
              <w:t>0702-5047</w:t>
            </w:r>
          </w:p>
        </w:tc>
        <w:tc>
          <w:tcPr>
            <w:tcW w:w="2535" w:type="dxa"/>
            <w:shd w:val="clear" w:color="auto" w:fill="FFFFFF" w:themeFill="background1"/>
          </w:tcPr>
          <w:p w14:paraId="08656F57" w14:textId="28A074B2" w:rsidR="00E5018C" w:rsidRPr="005B5D7A" w:rsidRDefault="0026137D" w:rsidP="00E5018C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366D0F1C" w14:textId="2EA99AC5" w:rsidR="00E5018C" w:rsidRPr="005B5D7A" w:rsidRDefault="0026137D" w:rsidP="00E5018C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10E968FC" w14:textId="3BA343B2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04708918" w14:textId="14EC9AC5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1386"/>
        <w:gridCol w:w="1519"/>
        <w:gridCol w:w="1383"/>
        <w:gridCol w:w="2023"/>
        <w:gridCol w:w="1720"/>
        <w:gridCol w:w="1383"/>
        <w:gridCol w:w="1383"/>
        <w:gridCol w:w="1383"/>
      </w:tblGrid>
      <w:tr w:rsidR="00425008" w:rsidRPr="005B5D7A" w14:paraId="61777FDD" w14:textId="77777777" w:rsidTr="009C685A">
        <w:trPr>
          <w:trHeight w:val="601"/>
        </w:trPr>
        <w:tc>
          <w:tcPr>
            <w:tcW w:w="2132" w:type="dxa"/>
            <w:vMerge w:val="restart"/>
            <w:shd w:val="clear" w:color="auto" w:fill="FFF2CC" w:themeFill="accent4" w:themeFillTint="33"/>
          </w:tcPr>
          <w:p w14:paraId="0B31CC17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6" w:type="dxa"/>
            <w:vMerge w:val="restart"/>
            <w:shd w:val="clear" w:color="auto" w:fill="FFF2CC" w:themeFill="accent4" w:themeFillTint="33"/>
          </w:tcPr>
          <w:p w14:paraId="106F4E6C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19" w:type="dxa"/>
            <w:vMerge w:val="restart"/>
            <w:shd w:val="clear" w:color="auto" w:fill="FFF2CC" w:themeFill="accent4" w:themeFillTint="33"/>
          </w:tcPr>
          <w:p w14:paraId="19204454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05E9FBBF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023" w:type="dxa"/>
            <w:vMerge w:val="restart"/>
            <w:shd w:val="clear" w:color="auto" w:fill="FFF2CC" w:themeFill="accent4" w:themeFillTint="33"/>
          </w:tcPr>
          <w:p w14:paraId="7C6B8ED2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1"/>
            </w:r>
          </w:p>
        </w:tc>
        <w:tc>
          <w:tcPr>
            <w:tcW w:w="1720" w:type="dxa"/>
            <w:vMerge w:val="restart"/>
            <w:shd w:val="clear" w:color="auto" w:fill="FFF2CC" w:themeFill="accent4" w:themeFillTint="33"/>
          </w:tcPr>
          <w:p w14:paraId="45531695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2"/>
            </w:r>
          </w:p>
        </w:tc>
        <w:tc>
          <w:tcPr>
            <w:tcW w:w="4149" w:type="dxa"/>
            <w:gridSpan w:val="3"/>
            <w:shd w:val="clear" w:color="auto" w:fill="FFF2CC" w:themeFill="accent4" w:themeFillTint="33"/>
          </w:tcPr>
          <w:p w14:paraId="1F963B8E" w14:textId="5B471A82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425008" w:rsidRPr="005B5D7A" w14:paraId="283EF7C3" w14:textId="77777777" w:rsidTr="009C685A">
        <w:trPr>
          <w:trHeight w:val="241"/>
        </w:trPr>
        <w:tc>
          <w:tcPr>
            <w:tcW w:w="2132" w:type="dxa"/>
            <w:vMerge/>
            <w:shd w:val="clear" w:color="auto" w:fill="FFF2CC" w:themeFill="accent4" w:themeFillTint="33"/>
          </w:tcPr>
          <w:p w14:paraId="407133DA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6" w:type="dxa"/>
            <w:vMerge/>
            <w:shd w:val="clear" w:color="auto" w:fill="FFF2CC" w:themeFill="accent4" w:themeFillTint="33"/>
          </w:tcPr>
          <w:p w14:paraId="51DF019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19" w:type="dxa"/>
            <w:vMerge/>
            <w:shd w:val="clear" w:color="auto" w:fill="FFF2CC" w:themeFill="accent4" w:themeFillTint="33"/>
          </w:tcPr>
          <w:p w14:paraId="734DF8EA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11532624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023" w:type="dxa"/>
            <w:vMerge/>
            <w:shd w:val="clear" w:color="auto" w:fill="FFF2CC" w:themeFill="accent4" w:themeFillTint="33"/>
          </w:tcPr>
          <w:p w14:paraId="3DEAF3B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20" w:type="dxa"/>
            <w:vMerge/>
            <w:shd w:val="clear" w:color="auto" w:fill="FFF2CC" w:themeFill="accent4" w:themeFillTint="33"/>
          </w:tcPr>
          <w:p w14:paraId="7995907E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3" w:type="dxa"/>
            <w:shd w:val="clear" w:color="auto" w:fill="FFF2CC" w:themeFill="accent4" w:themeFillTint="33"/>
          </w:tcPr>
          <w:p w14:paraId="79D5351F" w14:textId="07FBB091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0363D024" w14:textId="76146B41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27349B85" w14:textId="6F251F73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425008" w:rsidRPr="005B5D7A" w14:paraId="5FD77742" w14:textId="77777777" w:rsidTr="009C685A">
        <w:trPr>
          <w:trHeight w:val="176"/>
        </w:trPr>
        <w:tc>
          <w:tcPr>
            <w:tcW w:w="2132" w:type="dxa"/>
            <w:shd w:val="clear" w:color="auto" w:fill="FFFFFF" w:themeFill="background1"/>
          </w:tcPr>
          <w:p w14:paraId="506C454D" w14:textId="64F5D913" w:rsidR="00E5018C" w:rsidRPr="005B5D7A" w:rsidRDefault="002031EA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2.1.1: 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Изградња </w:t>
            </w:r>
            <w:bookmarkStart w:id="12" w:name="_Hlk101867878"/>
            <w:r w:rsidR="00425008" w:rsidRPr="005B5D7A">
              <w:rPr>
                <w:sz w:val="22"/>
                <w:szCs w:val="22"/>
                <w:lang w:val="sr-Cyrl-CS"/>
              </w:rPr>
              <w:t xml:space="preserve">инфраструктуре за сакупљање </w:t>
            </w:r>
            <w:r w:rsidR="00034EC4" w:rsidRPr="005B5D7A">
              <w:rPr>
                <w:sz w:val="22"/>
                <w:szCs w:val="22"/>
                <w:lang w:val="sr-Cyrl-CS"/>
              </w:rPr>
              <w:t xml:space="preserve">опасног отпада из домаћинства у оквиру </w:t>
            </w:r>
            <w:r w:rsidR="00E5018C" w:rsidRPr="005B5D7A">
              <w:rPr>
                <w:sz w:val="22"/>
                <w:szCs w:val="22"/>
                <w:lang w:val="sr-Cyrl-CS"/>
              </w:rPr>
              <w:t>центара за сакупљање посебних токова отпада</w:t>
            </w:r>
            <w:bookmarkEnd w:id="12"/>
            <w:r w:rsidR="00034EC4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121D93" w:rsidRPr="005B5D7A">
              <w:rPr>
                <w:sz w:val="22"/>
                <w:szCs w:val="22"/>
                <w:lang w:val="sr-Cyrl-CS"/>
              </w:rPr>
              <w:t xml:space="preserve">у </w:t>
            </w:r>
            <w:r w:rsidR="00DC367C" w:rsidRPr="005B5D7A">
              <w:rPr>
                <w:sz w:val="22"/>
                <w:szCs w:val="22"/>
                <w:lang w:val="sr-Cyrl-CS"/>
              </w:rPr>
              <w:t>јединицама локалне самоуправе</w:t>
            </w:r>
            <w:r w:rsidR="00121D93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A902CC" w:rsidRPr="005B5D7A">
              <w:rPr>
                <w:sz w:val="22"/>
                <w:szCs w:val="22"/>
                <w:lang w:val="sr-Cyrl-CS"/>
              </w:rPr>
              <w:t xml:space="preserve">у оквиру </w:t>
            </w:r>
            <w:r w:rsidR="00517BD5" w:rsidRPr="005B5D7A">
              <w:rPr>
                <w:sz w:val="22"/>
                <w:szCs w:val="22"/>
                <w:lang w:val="sr-Cyrl-CS"/>
              </w:rPr>
              <w:t xml:space="preserve">ЕБРД/АФД </w:t>
            </w:r>
            <w:r w:rsidR="00A902CC" w:rsidRPr="005B5D7A">
              <w:rPr>
                <w:sz w:val="22"/>
                <w:szCs w:val="22"/>
                <w:lang w:val="sr-Cyrl-CS"/>
              </w:rPr>
              <w:t xml:space="preserve">програма </w:t>
            </w:r>
          </w:p>
        </w:tc>
        <w:tc>
          <w:tcPr>
            <w:tcW w:w="1386" w:type="dxa"/>
            <w:shd w:val="clear" w:color="auto" w:fill="FFFFFF" w:themeFill="background1"/>
          </w:tcPr>
          <w:p w14:paraId="64AB8E83" w14:textId="1FC543AF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19" w:type="dxa"/>
            <w:shd w:val="clear" w:color="auto" w:fill="FFFFFF" w:themeFill="background1"/>
          </w:tcPr>
          <w:p w14:paraId="248714E1" w14:textId="6DC25E33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6D38B4AE" w14:textId="2F116179" w:rsidR="00E5018C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5018C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023" w:type="dxa"/>
            <w:shd w:val="clear" w:color="auto" w:fill="FFFFFF" w:themeFill="background1"/>
          </w:tcPr>
          <w:p w14:paraId="33787936" w14:textId="483004BA" w:rsidR="00E5018C" w:rsidRPr="005B5D7A" w:rsidRDefault="00E5018C" w:rsidP="00C20AA0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26137D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26137D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1720" w:type="dxa"/>
            <w:shd w:val="clear" w:color="auto" w:fill="FFFFFF" w:themeFill="background1"/>
          </w:tcPr>
          <w:p w14:paraId="2FCEEC27" w14:textId="2388C9D9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383" w:type="dxa"/>
            <w:shd w:val="clear" w:color="auto" w:fill="FFFFFF" w:themeFill="background1"/>
          </w:tcPr>
          <w:p w14:paraId="30465E59" w14:textId="0FF913D1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169E4F6E" w14:textId="1C9A46AA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5259F34B" w14:textId="3715229C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425008" w:rsidRPr="005B5D7A" w14:paraId="6EFFE22A" w14:textId="77777777" w:rsidTr="009C685A">
        <w:trPr>
          <w:trHeight w:val="176"/>
        </w:trPr>
        <w:tc>
          <w:tcPr>
            <w:tcW w:w="2132" w:type="dxa"/>
            <w:shd w:val="clear" w:color="auto" w:fill="FFFFFF" w:themeFill="background1"/>
          </w:tcPr>
          <w:p w14:paraId="6B9E2D37" w14:textId="125242E1" w:rsidR="00E5018C" w:rsidRPr="005B5D7A" w:rsidRDefault="002031EA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2.1.2: </w:t>
            </w:r>
            <w:r w:rsidR="00E5018C" w:rsidRPr="005B5D7A">
              <w:rPr>
                <w:sz w:val="22"/>
                <w:szCs w:val="22"/>
                <w:lang w:val="sr-Cyrl-CS"/>
              </w:rPr>
              <w:t>Изградња</w:t>
            </w:r>
            <w:r w:rsidR="00034EC4" w:rsidRPr="005B5D7A">
              <w:rPr>
                <w:sz w:val="22"/>
                <w:szCs w:val="22"/>
                <w:lang w:val="sr-Cyrl-CS"/>
              </w:rPr>
              <w:t xml:space="preserve"> инфраструктуре за сакупљање опасног отпада из домаћинства у оквиру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 центара за сакупљање посебних токова </w:t>
            </w:r>
            <w:r w:rsidR="00E5018C" w:rsidRPr="005B5D7A">
              <w:rPr>
                <w:sz w:val="22"/>
                <w:szCs w:val="22"/>
                <w:lang w:val="sr-Cyrl-CS"/>
              </w:rPr>
              <w:lastRenderedPageBreak/>
              <w:t>отпада</w:t>
            </w:r>
            <w:r w:rsidR="00034EC4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у оквиру програма интегрисаног управљања чврстим отпадом у </w:t>
            </w:r>
            <w:r w:rsidR="00A9331B" w:rsidRPr="005B5D7A">
              <w:rPr>
                <w:sz w:val="22"/>
                <w:szCs w:val="22"/>
                <w:lang w:val="sr-Cyrl-CS"/>
              </w:rPr>
              <w:t xml:space="preserve">РУО </w:t>
            </w:r>
            <w:r w:rsidR="00E5018C" w:rsidRPr="005B5D7A">
              <w:rPr>
                <w:sz w:val="22"/>
                <w:szCs w:val="22"/>
                <w:lang w:val="sr-Cyrl-CS"/>
              </w:rPr>
              <w:t>Крушев</w:t>
            </w:r>
            <w:r w:rsidR="00A9331B" w:rsidRPr="005B5D7A">
              <w:rPr>
                <w:sz w:val="22"/>
                <w:szCs w:val="22"/>
                <w:lang w:val="sr-Cyrl-CS"/>
              </w:rPr>
              <w:t>ац</w:t>
            </w:r>
            <w:r w:rsidR="00E5018C" w:rsidRPr="005B5D7A">
              <w:rPr>
                <w:sz w:val="22"/>
                <w:szCs w:val="22"/>
                <w:lang w:val="sr-Cyrl-CS"/>
              </w:rPr>
              <w:t>, Врањ</w:t>
            </w:r>
            <w:r w:rsidR="00A9331B" w:rsidRPr="005B5D7A">
              <w:rPr>
                <w:sz w:val="22"/>
                <w:szCs w:val="22"/>
                <w:lang w:val="sr-Cyrl-CS"/>
              </w:rPr>
              <w:t>е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 и Врш</w:t>
            </w:r>
            <w:r w:rsidR="00A9331B" w:rsidRPr="005B5D7A">
              <w:rPr>
                <w:sz w:val="22"/>
                <w:szCs w:val="22"/>
                <w:lang w:val="sr-Cyrl-CS"/>
              </w:rPr>
              <w:t>а</w:t>
            </w:r>
            <w:r w:rsidR="00E5018C" w:rsidRPr="005B5D7A">
              <w:rPr>
                <w:sz w:val="22"/>
                <w:szCs w:val="22"/>
                <w:lang w:val="sr-Cyrl-CS"/>
              </w:rPr>
              <w:t>ц</w:t>
            </w:r>
            <w:r w:rsidRPr="005B5D7A">
              <w:rPr>
                <w:sz w:val="22"/>
                <w:szCs w:val="22"/>
                <w:lang w:val="sr-Cyrl-CS"/>
              </w:rPr>
              <w:t>, финансираног из кредита Немачке развојне банке</w:t>
            </w:r>
          </w:p>
        </w:tc>
        <w:tc>
          <w:tcPr>
            <w:tcW w:w="1386" w:type="dxa"/>
            <w:shd w:val="clear" w:color="auto" w:fill="FFFFFF" w:themeFill="background1"/>
          </w:tcPr>
          <w:p w14:paraId="2E398E58" w14:textId="4BE3C48C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МГСИ</w:t>
            </w:r>
          </w:p>
        </w:tc>
        <w:tc>
          <w:tcPr>
            <w:tcW w:w="1519" w:type="dxa"/>
            <w:shd w:val="clear" w:color="auto" w:fill="FFFFFF" w:themeFill="background1"/>
          </w:tcPr>
          <w:p w14:paraId="71168714" w14:textId="7BF8009A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0849048D" w14:textId="37BCD29A" w:rsidR="00E5018C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5018C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023" w:type="dxa"/>
            <w:shd w:val="clear" w:color="auto" w:fill="FFFFFF" w:themeFill="background1"/>
          </w:tcPr>
          <w:p w14:paraId="7440597B" w14:textId="004204FD" w:rsidR="00E5018C" w:rsidRPr="005B5D7A" w:rsidRDefault="00E5018C" w:rsidP="00C20AA0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r w:rsidR="0026137D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720" w:type="dxa"/>
            <w:shd w:val="clear" w:color="auto" w:fill="FFFFFF" w:themeFill="background1"/>
          </w:tcPr>
          <w:p w14:paraId="63B5AFBA" w14:textId="3227CFDD" w:rsidR="00E5018C" w:rsidRPr="005B5D7A" w:rsidRDefault="00E5018C" w:rsidP="00E5018C">
            <w:pPr>
              <w:shd w:val="clear" w:color="auto" w:fill="FFFFFF" w:themeFill="background1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2900BB" w:rsidRPr="005B5D7A">
              <w:rPr>
                <w:sz w:val="22"/>
                <w:szCs w:val="22"/>
                <w:lang w:val="sr-Cyrl-CS"/>
              </w:rPr>
              <w:t>0702-5047</w:t>
            </w:r>
          </w:p>
        </w:tc>
        <w:tc>
          <w:tcPr>
            <w:tcW w:w="1383" w:type="dxa"/>
            <w:shd w:val="clear" w:color="auto" w:fill="FFFFFF" w:themeFill="background1"/>
          </w:tcPr>
          <w:p w14:paraId="4C237013" w14:textId="03B79BA7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068F6C43" w14:textId="35DB1A74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4738F445" w14:textId="3192A43D" w:rsidR="00E5018C" w:rsidRPr="005B5D7A" w:rsidRDefault="0026137D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2D8283D0" w14:textId="05E92CF5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CA7B91" w:rsidRPr="005B5D7A" w14:paraId="6A96C22A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0960C559" w14:textId="77777777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2.2: ИЗГРАДЊА КАПАЦИТЕТА ЗА СКЛАДИШТЕЊЕ, ТРЕТМАН И ОДЛАГАЊЕ ОПАСНОГ ОТПАДА</w:t>
            </w:r>
          </w:p>
          <w:p w14:paraId="6EFC92C0" w14:textId="49CE4603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637BB72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4A3AD2F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14AA6A7B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231EAFF3" w14:textId="724E045E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2B5EDD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6B50C535" w14:textId="61B398AB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CA7B91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44BE58E4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8C3BDA2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384EDE9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5081C8EB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5564FD5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E57DCA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2BB7E72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492B94C4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27F6F5A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39CD79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C8C6655" w14:textId="7D39BF51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13EC0BD" w14:textId="24BB75B0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F750839" w14:textId="4E57052B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7C94C53" w14:textId="4B68FF7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CA7B91" w:rsidRPr="005B5D7A" w14:paraId="663AB394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1E05C520" w14:textId="78481766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изграђених регионалних централних складишта за опасан отпад</w:t>
            </w:r>
          </w:p>
        </w:tc>
        <w:tc>
          <w:tcPr>
            <w:tcW w:w="1127" w:type="dxa"/>
            <w:shd w:val="clear" w:color="auto" w:fill="FFFFFF" w:themeFill="background1"/>
          </w:tcPr>
          <w:p w14:paraId="5E6829BA" w14:textId="00B6A6BC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5D159AE3" w14:textId="7A272561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20E3D9E6" w14:textId="16521AC0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602B0174" w14:textId="724A6B3C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CE3A21E" w14:textId="41F4B029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73CF5713" w14:textId="6316FF24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744C6F9B" w14:textId="0446F7A6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33628951" w14:textId="4BB1E975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CA7B91" w:rsidRPr="005B5D7A" w14:paraId="3AA48586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2C60122B" w14:textId="4AD1E516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изграђених постројења за физичко-хемијски третман опасног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7CA5B490" w14:textId="714E631E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7C0CFA4F" w14:textId="673D65D7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18EBAE99" w14:textId="66D8F3B1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495EDD7" w14:textId="33D86C9D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04CF" w14:textId="3197608A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20F3969" w14:textId="175F61AE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7D1A6488" w14:textId="413317FE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788FAB1E" w14:textId="035614E9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</w:t>
            </w:r>
          </w:p>
        </w:tc>
      </w:tr>
      <w:tr w:rsidR="00CA7B91" w:rsidRPr="005B5D7A" w14:paraId="30BF10B4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0043A216" w14:textId="3978D155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Број изграђених постројења за инсинерацију опасног отпада комбинованих са капацитетима за припрему горива из токова органског опасног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3DADD439" w14:textId="6B0376C1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50B36B52" w14:textId="7EEFB1E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0E28FE23" w14:textId="2C09B321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5AA33EB" w14:textId="10CB91B7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7D96A8D7" w14:textId="602C458F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17D84495" w14:textId="1D757A6F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5ECBC0FF" w14:textId="3EE6B4FD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49B7F1AB" w14:textId="186CD53C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CA7B91" w:rsidRPr="005B5D7A" w14:paraId="7682A8F5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5B221D70" w14:textId="4C884155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постројења која врше коинсинерацију опасног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46D0424E" w14:textId="223F3B10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3E8C8466" w14:textId="6EC99ED7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2FC023A2" w14:textId="0B29CD10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7923CAE0" w14:textId="6CA1C250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D2AE916" w14:textId="33BA1E62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23CD89F" w14:textId="062C7297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134F0755" w14:textId="7234CE4A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59D90ADD" w14:textId="223D272E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</w:t>
            </w:r>
          </w:p>
        </w:tc>
      </w:tr>
      <w:tr w:rsidR="00CA7B91" w:rsidRPr="005B5D7A" w14:paraId="77138BDC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2537B92E" w14:textId="47DF89A1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постројења за солидификацију муљева неорганског опасног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65C7DECB" w14:textId="65AFB22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3FBAFDB8" w14:textId="2051E1F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03A44BDF" w14:textId="5DAC8AA5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0FF5D30" w14:textId="14A8770B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FA6D699" w14:textId="6EDAD900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E839574" w14:textId="5CC3D966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4909764E" w14:textId="6077F665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0B0C6F39" w14:textId="1F14D506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CA7B91" w:rsidRPr="005B5D7A" w14:paraId="6626D285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FEBD986" w14:textId="0055FD1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депонија за неоргански опасан индустријски отпад</w:t>
            </w:r>
          </w:p>
        </w:tc>
        <w:tc>
          <w:tcPr>
            <w:tcW w:w="1127" w:type="dxa"/>
            <w:shd w:val="clear" w:color="auto" w:fill="FFFFFF" w:themeFill="background1"/>
          </w:tcPr>
          <w:p w14:paraId="2604BAD4" w14:textId="7DDA748D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1E8025FE" w14:textId="40B63D56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353E45FC" w14:textId="3F4FBFBF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10F9DAE" w14:textId="1DEB9DC4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3F20DA7A" w14:textId="75346072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A6A51FC" w14:textId="7564FADC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0BD81E52" w14:textId="3DF8B718" w:rsidR="00CA7B91" w:rsidRPr="005B5D7A" w:rsidRDefault="009A4014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7D0FE73C" w14:textId="7D3CFB54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</w:tr>
      <w:tr w:rsidR="001C3361" w:rsidRPr="005B5D7A" w14:paraId="070BBE94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0D82D8AD" w14:textId="6845ED53" w:rsidR="001C3361" w:rsidRPr="005B5D7A" w:rsidRDefault="001C336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Реализоване припремне активности за израду студије за одређивање локација постројења за третман опасног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6FBF1865" w14:textId="5EC70F22" w:rsidR="001C3361" w:rsidRPr="005B5D7A" w:rsidRDefault="001C336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1117D9B3" w14:textId="5080DA0B" w:rsidR="001C3361" w:rsidRPr="005B5D7A" w:rsidRDefault="001C336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Извештаји </w:t>
            </w:r>
            <w:r w:rsidR="004C5D6F" w:rsidRPr="004C5D6F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17" w:type="dxa"/>
            <w:shd w:val="clear" w:color="auto" w:fill="FFFFFF" w:themeFill="background1"/>
          </w:tcPr>
          <w:p w14:paraId="5B075702" w14:textId="4F8563B1" w:rsidR="001C3361" w:rsidRPr="005B5D7A" w:rsidRDefault="001C336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43A1BD4B" w14:textId="3BF450E5" w:rsidR="001C3361" w:rsidRPr="005B5D7A" w:rsidRDefault="001C336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EE7D0B8" w14:textId="0053209F" w:rsidR="001C3361" w:rsidRPr="005B5D7A" w:rsidDel="009A4014" w:rsidRDefault="003512DD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0E3F00F5" w14:textId="3714A661" w:rsidR="001C3361" w:rsidRPr="005B5D7A" w:rsidDel="009A4014" w:rsidRDefault="003512DD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5" w:type="dxa"/>
            <w:shd w:val="clear" w:color="auto" w:fill="FFFFFF" w:themeFill="background1"/>
          </w:tcPr>
          <w:p w14:paraId="22146FE0" w14:textId="77690CE9" w:rsidR="001C3361" w:rsidRPr="005B5D7A" w:rsidDel="009A4014" w:rsidRDefault="001C3361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0514B90C" w14:textId="5A743257" w:rsidR="001C3361" w:rsidRPr="005B5D7A" w:rsidRDefault="001C336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</w:tbl>
    <w:p w14:paraId="750815B8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769EEE2F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523635B2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3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04B6BF44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4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71D43FC2" w14:textId="34EF3C4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4BD544D9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4A2472E4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73586B5E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221BED7C" w14:textId="6B850474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4727D19" w14:textId="11AC6FF6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5735F3C2" w14:textId="559FD5C1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B22BE6" w:rsidRPr="005B5D7A" w14:paraId="5FF332F3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4FBF1DD6" w14:textId="75AA6F97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3512DD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71E86EE2" w14:textId="0994E039" w:rsidR="00B22BE6" w:rsidRPr="005B5D7A" w:rsidRDefault="003512DD" w:rsidP="006234B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7CF2D3A0" w14:textId="38257B3A" w:rsidR="00B22BE6" w:rsidRPr="005B5D7A" w:rsidRDefault="00B22BE6" w:rsidP="005D08B6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0AADA753" w14:textId="10F541A1" w:rsidR="00B22BE6" w:rsidRPr="005B5D7A" w:rsidRDefault="00B22BE6" w:rsidP="005D08B6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42F8DAEB" w14:textId="2BE383FF" w:rsidR="00B22BE6" w:rsidRPr="005B5D7A" w:rsidRDefault="00B22BE6" w:rsidP="005D08B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6EA516B9" w14:textId="33599605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1308"/>
        <w:gridCol w:w="1571"/>
        <w:gridCol w:w="1278"/>
        <w:gridCol w:w="2217"/>
        <w:gridCol w:w="1563"/>
        <w:gridCol w:w="1389"/>
        <w:gridCol w:w="1389"/>
        <w:gridCol w:w="1389"/>
      </w:tblGrid>
      <w:tr w:rsidR="0074345F" w:rsidRPr="005B5D7A" w14:paraId="28B5194E" w14:textId="77777777" w:rsidTr="009545A1">
        <w:trPr>
          <w:trHeight w:val="601"/>
        </w:trPr>
        <w:tc>
          <w:tcPr>
            <w:tcW w:w="2208" w:type="dxa"/>
            <w:vMerge w:val="restart"/>
            <w:shd w:val="clear" w:color="auto" w:fill="FFF2CC" w:themeFill="accent4" w:themeFillTint="33"/>
          </w:tcPr>
          <w:p w14:paraId="5334B5F4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08" w:type="dxa"/>
            <w:vMerge w:val="restart"/>
            <w:shd w:val="clear" w:color="auto" w:fill="FFF2CC" w:themeFill="accent4" w:themeFillTint="33"/>
          </w:tcPr>
          <w:p w14:paraId="2835269C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71" w:type="dxa"/>
            <w:vMerge w:val="restart"/>
            <w:shd w:val="clear" w:color="auto" w:fill="FFF2CC" w:themeFill="accent4" w:themeFillTint="33"/>
          </w:tcPr>
          <w:p w14:paraId="1A1707C4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00919C8F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217" w:type="dxa"/>
            <w:vMerge w:val="restart"/>
            <w:shd w:val="clear" w:color="auto" w:fill="FFF2CC" w:themeFill="accent4" w:themeFillTint="33"/>
          </w:tcPr>
          <w:p w14:paraId="6D2FCFD2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5"/>
            </w:r>
          </w:p>
        </w:tc>
        <w:tc>
          <w:tcPr>
            <w:tcW w:w="1563" w:type="dxa"/>
            <w:vMerge w:val="restart"/>
            <w:shd w:val="clear" w:color="auto" w:fill="FFF2CC" w:themeFill="accent4" w:themeFillTint="33"/>
          </w:tcPr>
          <w:p w14:paraId="5E449C21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6"/>
            </w:r>
          </w:p>
        </w:tc>
        <w:tc>
          <w:tcPr>
            <w:tcW w:w="4167" w:type="dxa"/>
            <w:gridSpan w:val="3"/>
            <w:shd w:val="clear" w:color="auto" w:fill="FFF2CC" w:themeFill="accent4" w:themeFillTint="33"/>
          </w:tcPr>
          <w:p w14:paraId="09269880" w14:textId="53350AE1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383ADF10" w14:textId="77777777" w:rsidTr="009545A1">
        <w:trPr>
          <w:trHeight w:val="241"/>
        </w:trPr>
        <w:tc>
          <w:tcPr>
            <w:tcW w:w="2208" w:type="dxa"/>
            <w:vMerge/>
            <w:shd w:val="clear" w:color="auto" w:fill="FFF2CC" w:themeFill="accent4" w:themeFillTint="33"/>
          </w:tcPr>
          <w:p w14:paraId="46987EA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08" w:type="dxa"/>
            <w:vMerge/>
            <w:shd w:val="clear" w:color="auto" w:fill="FFF2CC" w:themeFill="accent4" w:themeFillTint="33"/>
          </w:tcPr>
          <w:p w14:paraId="633FCB25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71" w:type="dxa"/>
            <w:vMerge/>
            <w:shd w:val="clear" w:color="auto" w:fill="FFF2CC" w:themeFill="accent4" w:themeFillTint="33"/>
          </w:tcPr>
          <w:p w14:paraId="21613BA9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2A3A877B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217" w:type="dxa"/>
            <w:vMerge/>
            <w:shd w:val="clear" w:color="auto" w:fill="FFF2CC" w:themeFill="accent4" w:themeFillTint="33"/>
          </w:tcPr>
          <w:p w14:paraId="226C3F4B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63" w:type="dxa"/>
            <w:vMerge/>
            <w:shd w:val="clear" w:color="auto" w:fill="FFF2CC" w:themeFill="accent4" w:themeFillTint="33"/>
          </w:tcPr>
          <w:p w14:paraId="2DC4F045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9" w:type="dxa"/>
            <w:shd w:val="clear" w:color="auto" w:fill="FFF2CC" w:themeFill="accent4" w:themeFillTint="33"/>
          </w:tcPr>
          <w:p w14:paraId="7742609A" w14:textId="61E9484A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4880F678" w14:textId="570DC040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167C439F" w14:textId="08666713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B22BE6" w:rsidRPr="005B5D7A" w14:paraId="0C292BED" w14:textId="77777777" w:rsidTr="009545A1">
        <w:trPr>
          <w:trHeight w:val="176"/>
        </w:trPr>
        <w:tc>
          <w:tcPr>
            <w:tcW w:w="2208" w:type="dxa"/>
            <w:shd w:val="clear" w:color="auto" w:fill="FFFFFF" w:themeFill="background1"/>
          </w:tcPr>
          <w:p w14:paraId="458C3A69" w14:textId="560C4B65" w:rsidR="00B22BE6" w:rsidRPr="005B5D7A" w:rsidRDefault="00B22BE6" w:rsidP="00B22B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2.2.1: Реализација припремних активности за израду студије за одређивање локација постројења за третман опасног отпада</w:t>
            </w:r>
          </w:p>
        </w:tc>
        <w:tc>
          <w:tcPr>
            <w:tcW w:w="1308" w:type="dxa"/>
            <w:shd w:val="clear" w:color="auto" w:fill="FFFFFF" w:themeFill="background1"/>
          </w:tcPr>
          <w:p w14:paraId="2FA9A091" w14:textId="652F5F8C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71" w:type="dxa"/>
            <w:shd w:val="clear" w:color="auto" w:fill="FFFFFF" w:themeFill="background1"/>
          </w:tcPr>
          <w:p w14:paraId="1981AD06" w14:textId="603EA22D" w:rsidR="00B22BE6" w:rsidRPr="005B5D7A" w:rsidRDefault="00B22BE6" w:rsidP="00B22B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1ED78A8F" w14:textId="2104F5FC" w:rsidR="00B22BE6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B22BE6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217" w:type="dxa"/>
            <w:shd w:val="clear" w:color="auto" w:fill="FFFFFF" w:themeFill="background1"/>
          </w:tcPr>
          <w:p w14:paraId="4DEB5F73" w14:textId="64A0F9FB" w:rsidR="00B22BE6" w:rsidRPr="005B5D7A" w:rsidRDefault="00B22BE6" w:rsidP="00B22BE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563" w:type="dxa"/>
            <w:shd w:val="clear" w:color="auto" w:fill="FFFFFF" w:themeFill="background1"/>
          </w:tcPr>
          <w:p w14:paraId="59B98DE6" w14:textId="2F6AAFA4" w:rsidR="00B22BE6" w:rsidRPr="005B5D7A" w:rsidRDefault="003512DD" w:rsidP="006234B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1389" w:type="dxa"/>
            <w:shd w:val="clear" w:color="auto" w:fill="FFFFFF" w:themeFill="background1"/>
          </w:tcPr>
          <w:p w14:paraId="3E85A990" w14:textId="3AF4AA09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28C6E091" w14:textId="5A394FE8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70A1D9B0" w14:textId="572BFBED" w:rsidR="00B22BE6" w:rsidRPr="005B5D7A" w:rsidRDefault="00B22BE6" w:rsidP="00B22B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5D6E63EE" w14:textId="1A5B13FE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CA7B91" w:rsidRPr="005B5D7A" w14:paraId="4A97E932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7B01B63E" w14:textId="77777777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2.3: ИДЕНТИФИКАЦИЈА, САНАЦИЈА И РЕМЕДИЈАЦИЈА КОНТАМИНИРАНИХ ЛОКАЦИЈА</w:t>
            </w:r>
          </w:p>
          <w:p w14:paraId="2400B7CD" w14:textId="3A8AD45D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727B164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40DA0612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21BD0F2A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18CCFC6F" w14:textId="73B41E20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7B25E8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0AFCDD28" w14:textId="2AE1049D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CA7B91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14CDF956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CFB8A9B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0901600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1339A543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3CE31755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F02EF78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5EA9B565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2FA0C5A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45CA4E1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D2370D8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3AD0527" w14:textId="7B566939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FAB9E95" w14:textId="1C21A34F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5EF85CE" w14:textId="2452DDD1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0ED1B36" w14:textId="1C8B837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CA7B91" w:rsidRPr="005B5D7A" w14:paraId="6A43B500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2585A91F" w14:textId="5B4D2946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санираних контаминираних локација</w:t>
            </w:r>
          </w:p>
        </w:tc>
        <w:tc>
          <w:tcPr>
            <w:tcW w:w="1127" w:type="dxa"/>
            <w:shd w:val="clear" w:color="auto" w:fill="FFFFFF" w:themeFill="background1"/>
          </w:tcPr>
          <w:p w14:paraId="13B5E36E" w14:textId="3A353753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43E2AC48" w14:textId="26983D47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Годишњи Извештај о стању животне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69F81E45" w14:textId="635CD524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6EAE2E48" w14:textId="2C7D70CB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26B9B" w14:textId="34A9B13F" w:rsidR="00CA7B91" w:rsidRPr="005B5D7A" w:rsidRDefault="008A09E6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4856DF11" w14:textId="6D019E9E" w:rsidR="00CA7B91" w:rsidRPr="005B5D7A" w:rsidRDefault="008A09E6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</w:tcPr>
          <w:p w14:paraId="47B86D23" w14:textId="722F0057" w:rsidR="00CA7B91" w:rsidRPr="005B5D7A" w:rsidRDefault="008A09E6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093FA904" w14:textId="7B69A529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</w:t>
            </w:r>
          </w:p>
        </w:tc>
      </w:tr>
    </w:tbl>
    <w:p w14:paraId="4283A3D5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6AD72D81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4F30EC42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7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22E47D90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8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32B1D222" w14:textId="32BF8D5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1E962971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5BF98ED2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0FE8E9EE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7563088E" w14:textId="782E8203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734C1928" w14:textId="2011D668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496E1130" w14:textId="2D6B3B8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CD3462" w:rsidRPr="005B5D7A" w14:paraId="137F9509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01C0A713" w14:textId="31FBEF57" w:rsidR="00CD3462" w:rsidRPr="005B5D7A" w:rsidRDefault="008A09E6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56D64144" w14:textId="157AD34E" w:rsidR="00CD3462" w:rsidRPr="005B5D7A" w:rsidRDefault="008A09E6" w:rsidP="002900B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0406-0006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535" w:type="dxa"/>
            <w:shd w:val="clear" w:color="auto" w:fill="FFFFFF" w:themeFill="background1"/>
          </w:tcPr>
          <w:p w14:paraId="7492C4D7" w14:textId="7F9A3713" w:rsidR="00CD3462" w:rsidRPr="005B5D7A" w:rsidRDefault="008A09E6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600.000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3D96559B" w14:textId="03F6344B" w:rsidR="00CD3462" w:rsidRPr="005B5D7A" w:rsidRDefault="00DA1FD5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900</w:t>
            </w:r>
            <w:r w:rsidR="00910BB1" w:rsidRPr="005B5D7A">
              <w:rPr>
                <w:sz w:val="22"/>
                <w:szCs w:val="22"/>
                <w:lang w:val="sr-Cyrl-CS"/>
              </w:rPr>
              <w:t>.000</w:t>
            </w:r>
          </w:p>
        </w:tc>
        <w:tc>
          <w:tcPr>
            <w:tcW w:w="2268" w:type="dxa"/>
            <w:shd w:val="clear" w:color="auto" w:fill="FFFFFF" w:themeFill="background1"/>
          </w:tcPr>
          <w:p w14:paraId="4B5EEB8E" w14:textId="1740DF70" w:rsidR="00CD3462" w:rsidRPr="005B5D7A" w:rsidRDefault="00DA1FD5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900</w:t>
            </w:r>
            <w:r w:rsidR="00910BB1" w:rsidRPr="005B5D7A">
              <w:rPr>
                <w:sz w:val="22"/>
                <w:szCs w:val="22"/>
                <w:lang w:val="sr-Cyrl-CS"/>
              </w:rPr>
              <w:t>.000</w:t>
            </w:r>
          </w:p>
        </w:tc>
      </w:tr>
    </w:tbl>
    <w:p w14:paraId="00590F7F" w14:textId="77777777" w:rsidR="007B25E8" w:rsidRPr="005B5D7A" w:rsidRDefault="007B25E8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1392"/>
        <w:gridCol w:w="1703"/>
        <w:gridCol w:w="1278"/>
        <w:gridCol w:w="2550"/>
        <w:gridCol w:w="1625"/>
        <w:gridCol w:w="980"/>
        <w:gridCol w:w="981"/>
        <w:gridCol w:w="1092"/>
      </w:tblGrid>
      <w:tr w:rsidR="00521DD2" w:rsidRPr="005B5D7A" w14:paraId="0DC0EF37" w14:textId="77777777" w:rsidTr="00DD2F41">
        <w:trPr>
          <w:trHeight w:val="601"/>
        </w:trPr>
        <w:tc>
          <w:tcPr>
            <w:tcW w:w="2711" w:type="dxa"/>
            <w:vMerge w:val="restart"/>
            <w:shd w:val="clear" w:color="auto" w:fill="FFF2CC" w:themeFill="accent4" w:themeFillTint="33"/>
          </w:tcPr>
          <w:p w14:paraId="71C443B9" w14:textId="49D80C34" w:rsidR="0074345F" w:rsidRPr="005B5D7A" w:rsidRDefault="0074345F" w:rsidP="007B25E8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92" w:type="dxa"/>
            <w:vMerge w:val="restart"/>
            <w:shd w:val="clear" w:color="auto" w:fill="FFF2CC" w:themeFill="accent4" w:themeFillTint="33"/>
          </w:tcPr>
          <w:p w14:paraId="116710B7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703" w:type="dxa"/>
            <w:vMerge w:val="restart"/>
            <w:shd w:val="clear" w:color="auto" w:fill="FFF2CC" w:themeFill="accent4" w:themeFillTint="33"/>
          </w:tcPr>
          <w:p w14:paraId="39F8F44E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1EC1142D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550" w:type="dxa"/>
            <w:vMerge w:val="restart"/>
            <w:shd w:val="clear" w:color="auto" w:fill="FFF2CC" w:themeFill="accent4" w:themeFillTint="33"/>
          </w:tcPr>
          <w:p w14:paraId="702FD2E5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39"/>
            </w:r>
          </w:p>
        </w:tc>
        <w:tc>
          <w:tcPr>
            <w:tcW w:w="1625" w:type="dxa"/>
            <w:vMerge w:val="restart"/>
            <w:shd w:val="clear" w:color="auto" w:fill="FFF2CC" w:themeFill="accent4" w:themeFillTint="33"/>
          </w:tcPr>
          <w:p w14:paraId="75BA7F25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0"/>
            </w:r>
          </w:p>
        </w:tc>
        <w:tc>
          <w:tcPr>
            <w:tcW w:w="3053" w:type="dxa"/>
            <w:gridSpan w:val="3"/>
            <w:shd w:val="clear" w:color="auto" w:fill="FFF2CC" w:themeFill="accent4" w:themeFillTint="33"/>
          </w:tcPr>
          <w:p w14:paraId="0EAC9446" w14:textId="799DB62A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47C18987" w14:textId="77777777" w:rsidTr="00DD2F41">
        <w:trPr>
          <w:trHeight w:val="241"/>
        </w:trPr>
        <w:tc>
          <w:tcPr>
            <w:tcW w:w="2711" w:type="dxa"/>
            <w:vMerge/>
            <w:shd w:val="clear" w:color="auto" w:fill="FFF2CC" w:themeFill="accent4" w:themeFillTint="33"/>
          </w:tcPr>
          <w:p w14:paraId="3DA5C3C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92" w:type="dxa"/>
            <w:vMerge/>
            <w:shd w:val="clear" w:color="auto" w:fill="FFF2CC" w:themeFill="accent4" w:themeFillTint="33"/>
          </w:tcPr>
          <w:p w14:paraId="1B54AF5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3" w:type="dxa"/>
            <w:vMerge/>
            <w:shd w:val="clear" w:color="auto" w:fill="FFF2CC" w:themeFill="accent4" w:themeFillTint="33"/>
          </w:tcPr>
          <w:p w14:paraId="1AD774B9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56A5A80F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50" w:type="dxa"/>
            <w:vMerge/>
            <w:shd w:val="clear" w:color="auto" w:fill="FFF2CC" w:themeFill="accent4" w:themeFillTint="33"/>
          </w:tcPr>
          <w:p w14:paraId="2C2D32E6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25" w:type="dxa"/>
            <w:vMerge/>
            <w:shd w:val="clear" w:color="auto" w:fill="FFF2CC" w:themeFill="accent4" w:themeFillTint="33"/>
          </w:tcPr>
          <w:p w14:paraId="5D066729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80" w:type="dxa"/>
            <w:shd w:val="clear" w:color="auto" w:fill="FFF2CC" w:themeFill="accent4" w:themeFillTint="33"/>
          </w:tcPr>
          <w:p w14:paraId="59B08648" w14:textId="678A505F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81" w:type="dxa"/>
            <w:shd w:val="clear" w:color="auto" w:fill="FFF2CC" w:themeFill="accent4" w:themeFillTint="33"/>
          </w:tcPr>
          <w:p w14:paraId="641C51B2" w14:textId="12767584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2" w:type="dxa"/>
            <w:shd w:val="clear" w:color="auto" w:fill="FFF2CC" w:themeFill="accent4" w:themeFillTint="33"/>
          </w:tcPr>
          <w:p w14:paraId="2D76F5D4" w14:textId="0840E61C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8A09E6" w:rsidRPr="005B5D7A" w14:paraId="6E597108" w14:textId="77777777" w:rsidTr="00DD2F41">
        <w:trPr>
          <w:trHeight w:val="176"/>
        </w:trPr>
        <w:tc>
          <w:tcPr>
            <w:tcW w:w="2711" w:type="dxa"/>
            <w:shd w:val="clear" w:color="auto" w:fill="FFFFFF" w:themeFill="background1"/>
          </w:tcPr>
          <w:p w14:paraId="66C5CCC4" w14:textId="72912485" w:rsidR="008A09E6" w:rsidRPr="005B5D7A" w:rsidRDefault="008A09E6" w:rsidP="008A09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2.3.1: Уклањање опасног отпада у предузећима у реструктурирању и стечају, као и уклањање осталог опасног историјског отпада чије решавање је у обавези Републике Србије</w:t>
            </w:r>
          </w:p>
        </w:tc>
        <w:tc>
          <w:tcPr>
            <w:tcW w:w="1392" w:type="dxa"/>
            <w:shd w:val="clear" w:color="auto" w:fill="FFFFFF" w:themeFill="background1"/>
          </w:tcPr>
          <w:p w14:paraId="4D4D7B68" w14:textId="3C4401C2" w:rsidR="008A09E6" w:rsidRPr="005B5D7A" w:rsidRDefault="008A09E6" w:rsidP="008A09E6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30841674" w14:textId="20221EDA" w:rsidR="008A09E6" w:rsidRPr="005B5D7A" w:rsidRDefault="008A09E6" w:rsidP="008A09E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АЗЖС</w:t>
            </w:r>
          </w:p>
        </w:tc>
        <w:tc>
          <w:tcPr>
            <w:tcW w:w="1278" w:type="dxa"/>
            <w:shd w:val="clear" w:color="auto" w:fill="FFFFFF" w:themeFill="background1"/>
          </w:tcPr>
          <w:p w14:paraId="565E3987" w14:textId="5B7BE838" w:rsidR="008A09E6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8A09E6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550" w:type="dxa"/>
            <w:shd w:val="clear" w:color="auto" w:fill="FFFFFF" w:themeFill="background1"/>
          </w:tcPr>
          <w:p w14:paraId="77D1E4A1" w14:textId="21EB9BD4" w:rsidR="008A09E6" w:rsidRPr="005B5D7A" w:rsidRDefault="008A09E6" w:rsidP="008A09E6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625" w:type="dxa"/>
            <w:shd w:val="clear" w:color="auto" w:fill="FFFFFF" w:themeFill="background1"/>
          </w:tcPr>
          <w:p w14:paraId="4A3CE69B" w14:textId="240909C4" w:rsidR="008A09E6" w:rsidRPr="005B5D7A" w:rsidRDefault="008A09E6" w:rsidP="002900B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0406-0006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80" w:type="dxa"/>
            <w:shd w:val="clear" w:color="auto" w:fill="FFFFFF" w:themeFill="background1"/>
          </w:tcPr>
          <w:p w14:paraId="1D67945D" w14:textId="4DEA4E47" w:rsidR="008A09E6" w:rsidRPr="005B5D7A" w:rsidRDefault="008A09E6" w:rsidP="008A09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600.000</w:t>
            </w:r>
          </w:p>
        </w:tc>
        <w:tc>
          <w:tcPr>
            <w:tcW w:w="981" w:type="dxa"/>
            <w:shd w:val="clear" w:color="auto" w:fill="FFFFFF" w:themeFill="background1"/>
          </w:tcPr>
          <w:p w14:paraId="29B37546" w14:textId="61244D7E" w:rsidR="008A09E6" w:rsidRPr="005B5D7A" w:rsidRDefault="00DA1FD5" w:rsidP="008A09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</w:t>
            </w:r>
            <w:r w:rsidR="00910BB1" w:rsidRPr="005B5D7A">
              <w:rPr>
                <w:sz w:val="22"/>
                <w:szCs w:val="22"/>
                <w:lang w:val="sr-Cyrl-CS"/>
              </w:rPr>
              <w:t>00.000</w:t>
            </w:r>
          </w:p>
        </w:tc>
        <w:tc>
          <w:tcPr>
            <w:tcW w:w="1092" w:type="dxa"/>
            <w:shd w:val="clear" w:color="auto" w:fill="FFFFFF" w:themeFill="background1"/>
          </w:tcPr>
          <w:p w14:paraId="64A6CED3" w14:textId="2EC89C63" w:rsidR="008A09E6" w:rsidRPr="005B5D7A" w:rsidRDefault="00DA1FD5" w:rsidP="008A09E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9</w:t>
            </w:r>
            <w:r w:rsidR="00910BB1" w:rsidRPr="005B5D7A">
              <w:rPr>
                <w:sz w:val="22"/>
                <w:szCs w:val="22"/>
                <w:lang w:val="sr-Cyrl-CS"/>
              </w:rPr>
              <w:t>00.000</w:t>
            </w:r>
          </w:p>
        </w:tc>
      </w:tr>
    </w:tbl>
    <w:p w14:paraId="04670CE8" w14:textId="17A8A883" w:rsidR="00C95D0C" w:rsidRPr="005B5D7A" w:rsidRDefault="00C95D0C" w:rsidP="00F531B7">
      <w:pPr>
        <w:rPr>
          <w:lang w:val="sr-Cyrl-CS"/>
        </w:rPr>
      </w:pPr>
      <w:r w:rsidRPr="005B5D7A">
        <w:rPr>
          <w:lang w:val="sr-Cyrl-CS"/>
        </w:rPr>
        <w:br w:type="page"/>
      </w:r>
    </w:p>
    <w:p w14:paraId="3C5577BE" w14:textId="77777777" w:rsidR="00CD3462" w:rsidRPr="005B5D7A" w:rsidRDefault="00CD3462" w:rsidP="00F531B7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1134"/>
        <w:gridCol w:w="1843"/>
        <w:gridCol w:w="1275"/>
        <w:gridCol w:w="1276"/>
        <w:gridCol w:w="1276"/>
        <w:gridCol w:w="1276"/>
        <w:gridCol w:w="1276"/>
        <w:gridCol w:w="1276"/>
      </w:tblGrid>
      <w:tr w:rsidR="00CA7B91" w:rsidRPr="005B5D7A" w14:paraId="5DB10BFA" w14:textId="77777777" w:rsidTr="00C95D0C">
        <w:trPr>
          <w:trHeight w:val="615"/>
        </w:trPr>
        <w:tc>
          <w:tcPr>
            <w:tcW w:w="14312" w:type="dxa"/>
            <w:gridSpan w:val="9"/>
            <w:shd w:val="clear" w:color="auto" w:fill="C5E0B3" w:themeFill="accent6" w:themeFillTint="66"/>
          </w:tcPr>
          <w:p w14:paraId="2EBA8C90" w14:textId="25F1ABD7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 xml:space="preserve">ПОСЕБАН ЦИЉ 3:  </w:t>
            </w:r>
            <w:r w:rsidR="0047053D" w:rsidRPr="0047053D">
              <w:rPr>
                <w:b/>
                <w:bCs/>
                <w:sz w:val="22"/>
                <w:szCs w:val="22"/>
                <w:lang w:val="sr-Cyrl-CS"/>
              </w:rPr>
              <w:t>ПОВЕЋАНА СТОПА САКУПЉАЊА, ПОНОВНЕ УПОТРЕБЕ И РЕЦИКЛАЖЕ ПОСЕБНИХ ТОКОВА ОТПАДА И ЕФИКАСНИЈЕ КОРИШЋЕЊЕ РЕСУРСА</w:t>
            </w:r>
          </w:p>
          <w:p w14:paraId="105D1310" w14:textId="1EB8B312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6F22EFEB" w14:textId="77777777" w:rsidTr="00C95D0C">
        <w:trPr>
          <w:trHeight w:val="287"/>
        </w:trPr>
        <w:tc>
          <w:tcPr>
            <w:tcW w:w="14312" w:type="dxa"/>
            <w:gridSpan w:val="9"/>
            <w:shd w:val="clear" w:color="auto" w:fill="C5E0B3" w:themeFill="accent6" w:themeFillTint="66"/>
          </w:tcPr>
          <w:p w14:paraId="6C255461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координацију и извештавање: МЗЖС</w:t>
            </w:r>
          </w:p>
        </w:tc>
      </w:tr>
      <w:tr w:rsidR="00F8189B" w:rsidRPr="005B5D7A" w14:paraId="3BF46D88" w14:textId="77777777" w:rsidTr="00C95D0C">
        <w:trPr>
          <w:trHeight w:val="601"/>
        </w:trPr>
        <w:tc>
          <w:tcPr>
            <w:tcW w:w="3680" w:type="dxa"/>
            <w:shd w:val="clear" w:color="auto" w:fill="D9D9D9" w:themeFill="background1" w:themeFillShade="D9"/>
          </w:tcPr>
          <w:p w14:paraId="2A5AECC1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посебног циља </w:t>
            </w:r>
            <w:r w:rsidRPr="005B5D7A">
              <w:rPr>
                <w:i/>
                <w:iCs/>
                <w:sz w:val="22"/>
                <w:szCs w:val="22"/>
                <w:lang w:val="sr-Cyrl-CS"/>
              </w:rPr>
              <w:t>(показатељ исхода)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D396E9E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1F55A0AE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30201A9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F06910D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9F785B3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7D1061B" w14:textId="68DC9B1E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E43119" w14:textId="5CDA2771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53C4627" w14:textId="72482687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45C173D" w14:textId="3D314C8C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CA7B91" w:rsidRPr="005B5D7A" w14:paraId="314C2686" w14:textId="77777777" w:rsidTr="00C95D0C">
        <w:trPr>
          <w:trHeight w:val="176"/>
        </w:trPr>
        <w:tc>
          <w:tcPr>
            <w:tcW w:w="3680" w:type="dxa"/>
            <w:shd w:val="clear" w:color="auto" w:fill="FFFFFF" w:themeFill="background1"/>
          </w:tcPr>
          <w:p w14:paraId="2B1AC33D" w14:textId="2F928B02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рециклаже амбалажног отпада</w:t>
            </w:r>
          </w:p>
        </w:tc>
        <w:tc>
          <w:tcPr>
            <w:tcW w:w="1134" w:type="dxa"/>
            <w:shd w:val="clear" w:color="auto" w:fill="FFFFFF" w:themeFill="background1"/>
          </w:tcPr>
          <w:p w14:paraId="3CC0C3EB" w14:textId="23EBAABD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843" w:type="dxa"/>
            <w:shd w:val="clear" w:color="auto" w:fill="FFFFFF" w:themeFill="background1"/>
          </w:tcPr>
          <w:p w14:paraId="4A28D028" w14:textId="022331B3" w:rsidR="00CA7B91" w:rsidRPr="005B5D7A" w:rsidRDefault="00802934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управљању амбалажом и амбалажним отпадом у Републици  Србији (АЗЖС)</w:t>
            </w:r>
          </w:p>
        </w:tc>
        <w:tc>
          <w:tcPr>
            <w:tcW w:w="1275" w:type="dxa"/>
            <w:shd w:val="clear" w:color="auto" w:fill="FFFFFF" w:themeFill="background1"/>
          </w:tcPr>
          <w:p w14:paraId="1AC67ACE" w14:textId="5153A833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54,2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1F65E" w14:textId="5FB56147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56392" w14:textId="4BE5CEEA" w:rsidR="00CA7B91" w:rsidRPr="005B5D7A" w:rsidRDefault="00C0441F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58</w:t>
            </w:r>
          </w:p>
        </w:tc>
        <w:tc>
          <w:tcPr>
            <w:tcW w:w="1276" w:type="dxa"/>
            <w:shd w:val="clear" w:color="auto" w:fill="FFFFFF" w:themeFill="background1"/>
          </w:tcPr>
          <w:p w14:paraId="03398F57" w14:textId="4A3FD24E" w:rsidR="00CA7B91" w:rsidRPr="005B5D7A" w:rsidRDefault="00C0441F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59</w:t>
            </w:r>
          </w:p>
        </w:tc>
        <w:tc>
          <w:tcPr>
            <w:tcW w:w="1276" w:type="dxa"/>
            <w:shd w:val="clear" w:color="auto" w:fill="FFFFFF" w:themeFill="background1"/>
          </w:tcPr>
          <w:p w14:paraId="523CB207" w14:textId="0D73D860" w:rsidR="00CA7B91" w:rsidRPr="005B5D7A" w:rsidRDefault="00C0441F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60</w:t>
            </w:r>
          </w:p>
        </w:tc>
        <w:tc>
          <w:tcPr>
            <w:tcW w:w="1276" w:type="dxa"/>
            <w:shd w:val="clear" w:color="auto" w:fill="FFFFFF" w:themeFill="background1"/>
          </w:tcPr>
          <w:p w14:paraId="7D86A3F0" w14:textId="4F6EEAA9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70</w:t>
            </w:r>
          </w:p>
        </w:tc>
      </w:tr>
      <w:tr w:rsidR="00CA7B91" w:rsidRPr="005B5D7A" w14:paraId="120F0B38" w14:textId="77777777" w:rsidTr="00C95D0C">
        <w:trPr>
          <w:trHeight w:val="176"/>
        </w:trPr>
        <w:tc>
          <w:tcPr>
            <w:tcW w:w="3680" w:type="dxa"/>
            <w:shd w:val="clear" w:color="auto" w:fill="FFFFFF" w:themeFill="background1"/>
          </w:tcPr>
          <w:p w14:paraId="057AED39" w14:textId="183F232E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рециклаже отпада од грађења и рушења</w:t>
            </w:r>
          </w:p>
        </w:tc>
        <w:tc>
          <w:tcPr>
            <w:tcW w:w="1134" w:type="dxa"/>
            <w:shd w:val="clear" w:color="auto" w:fill="FFFFFF" w:themeFill="background1"/>
          </w:tcPr>
          <w:p w14:paraId="57EB486C" w14:textId="49355D6C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843" w:type="dxa"/>
            <w:shd w:val="clear" w:color="auto" w:fill="FFFFFF" w:themeFill="background1"/>
          </w:tcPr>
          <w:p w14:paraId="78463138" w14:textId="1F4DDD8A" w:rsidR="00CA7B91" w:rsidRPr="005B5D7A" w:rsidRDefault="00CA7B91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275" w:type="dxa"/>
            <w:shd w:val="clear" w:color="auto" w:fill="FFFFFF" w:themeFill="background1"/>
          </w:tcPr>
          <w:p w14:paraId="37DB3751" w14:textId="11689248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6FE5EF92" w14:textId="4FEEAF92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324A960" w14:textId="4DF5674F" w:rsidR="00CA7B91" w:rsidRPr="005B5D7A" w:rsidRDefault="00F121C7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1082B31A" w14:textId="3124F8DA" w:rsidR="00CA7B91" w:rsidRPr="005B5D7A" w:rsidRDefault="00F121C7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011D9D27" w14:textId="5B05DD7D" w:rsidR="00CA7B91" w:rsidRPr="005B5D7A" w:rsidRDefault="00F121C7" w:rsidP="00CA7B91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8229730" w14:textId="6D2D2D95" w:rsidR="00CA7B91" w:rsidRPr="005B5D7A" w:rsidRDefault="00CA7B91" w:rsidP="00CA7B9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40</w:t>
            </w:r>
          </w:p>
        </w:tc>
      </w:tr>
    </w:tbl>
    <w:p w14:paraId="35DF78CF" w14:textId="77777777" w:rsidR="00C95D0C" w:rsidRPr="005B5D7A" w:rsidRDefault="00C95D0C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1127"/>
        <w:gridCol w:w="1717"/>
        <w:gridCol w:w="1717"/>
        <w:gridCol w:w="1276"/>
        <w:gridCol w:w="1276"/>
        <w:gridCol w:w="1276"/>
        <w:gridCol w:w="1276"/>
        <w:gridCol w:w="1276"/>
      </w:tblGrid>
      <w:tr w:rsidR="00CA7B91" w:rsidRPr="005B5D7A" w14:paraId="349414B3" w14:textId="77777777" w:rsidTr="002031EA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6447A53B" w14:textId="1FD8D98E" w:rsidR="00CA7B91" w:rsidRPr="005B5D7A" w:rsidRDefault="00765218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lang w:val="sr-Cyrl-CS"/>
              </w:rPr>
              <w:br w:type="page"/>
            </w:r>
            <w:r w:rsidR="00CA7B91" w:rsidRPr="005B5D7A">
              <w:rPr>
                <w:b/>
                <w:bCs/>
                <w:sz w:val="22"/>
                <w:szCs w:val="22"/>
                <w:lang w:val="sr-Cyrl-CS"/>
              </w:rPr>
              <w:t>МЕРА 3.1: УСПОСТАВЉАЊЕ КОЛЕКТИВНИХ ОПЕРАТЕРА ЗА ПОСЕБНЕ ТОКОВЕ ОТПАДА (ЗА ОТПАД ОД ЕЛЕКТРИЧНЕ И ЕЛЕКТРОНСКЕ ОПРЕМЕ, ИСТРОШЕНЕ БАТЕРИЈЕ И АКУМУЛАТОРЕ И ОТПАДНА ВОЗИЛА И ДР.) ПО ПРИНЦИПУ ПРОДУЖЕНЕ ОДГОВОРНОСТИ ПРОИЗВОЂАЧА НА ЦЕЛОКУПАН ЖИВОТНИ ЦИКЛУС ПРОИЗВОДА</w:t>
            </w:r>
          </w:p>
          <w:p w14:paraId="07CBE81B" w14:textId="07FF32AC" w:rsidR="00CA7B91" w:rsidRPr="005B5D7A" w:rsidRDefault="00CA7B91" w:rsidP="00CA7B91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5F22349E" w14:textId="77777777" w:rsidTr="002031EA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2FEAD60B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5BDF17D7" w14:textId="77777777" w:rsidTr="00C95D0C">
        <w:trPr>
          <w:trHeight w:val="287"/>
        </w:trPr>
        <w:tc>
          <w:tcPr>
            <w:tcW w:w="7932" w:type="dxa"/>
            <w:gridSpan w:val="4"/>
            <w:shd w:val="clear" w:color="auto" w:fill="F7CAAC" w:themeFill="accent2" w:themeFillTint="66"/>
          </w:tcPr>
          <w:p w14:paraId="3E497C52" w14:textId="404548E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384592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80" w:type="dxa"/>
            <w:gridSpan w:val="5"/>
            <w:shd w:val="clear" w:color="auto" w:fill="F7CAAC" w:themeFill="accent2" w:themeFillTint="66"/>
          </w:tcPr>
          <w:p w14:paraId="24333759" w14:textId="09C8610C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CA7B91" w:rsidRPr="005B5D7A">
              <w:rPr>
                <w:sz w:val="22"/>
                <w:szCs w:val="22"/>
                <w:lang w:val="sr-Cyrl-CS"/>
              </w:rPr>
              <w:t xml:space="preserve"> Р</w:t>
            </w:r>
          </w:p>
        </w:tc>
      </w:tr>
      <w:tr w:rsidR="00CD3462" w:rsidRPr="005B5D7A" w14:paraId="4D9E9F25" w14:textId="77777777" w:rsidTr="00C95D0C">
        <w:trPr>
          <w:trHeight w:val="287"/>
        </w:trPr>
        <w:tc>
          <w:tcPr>
            <w:tcW w:w="7932" w:type="dxa"/>
            <w:gridSpan w:val="4"/>
            <w:shd w:val="clear" w:color="auto" w:fill="F7CAAC" w:themeFill="accent2" w:themeFillTint="66"/>
          </w:tcPr>
          <w:p w14:paraId="18A26A06" w14:textId="7F2FB9AD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Прописи које је потребно изменити/усвојити за спровођење мере: </w:t>
            </w:r>
          </w:p>
        </w:tc>
        <w:tc>
          <w:tcPr>
            <w:tcW w:w="6380" w:type="dxa"/>
            <w:gridSpan w:val="5"/>
            <w:shd w:val="clear" w:color="auto" w:fill="F7CAAC" w:themeFill="accent2" w:themeFillTint="66"/>
          </w:tcPr>
          <w:p w14:paraId="29CA36A2" w14:textId="5C2543D9" w:rsidR="00CD3462" w:rsidRPr="005B5D7A" w:rsidRDefault="0052118C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уредбa којом се уређују минимални захтеви</w:t>
            </w:r>
            <w:r w:rsidR="00384592" w:rsidRPr="005B5D7A">
              <w:rPr>
                <w:sz w:val="22"/>
                <w:szCs w:val="22"/>
                <w:lang w:val="sr-Cyrl-CS"/>
              </w:rPr>
              <w:t xml:space="preserve"> за програме продужене одговорности произвођача за одређене посебне токове отпада</w:t>
            </w:r>
          </w:p>
        </w:tc>
      </w:tr>
      <w:tr w:rsidR="00581083" w:rsidRPr="005B5D7A" w14:paraId="69ED359B" w14:textId="77777777" w:rsidTr="00C95D0C">
        <w:trPr>
          <w:trHeight w:val="274"/>
        </w:trPr>
        <w:tc>
          <w:tcPr>
            <w:tcW w:w="3371" w:type="dxa"/>
            <w:shd w:val="clear" w:color="auto" w:fill="D9D9D9" w:themeFill="background1" w:themeFillShade="D9"/>
          </w:tcPr>
          <w:p w14:paraId="594C346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B83CEE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AA457B1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3DC505D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4A7E734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018768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587104C" w14:textId="71BAE92C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8920EE" w14:textId="76D676C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CC124E5" w14:textId="28D5AEC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8B16E9D" w14:textId="56D660B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50642DFC" w14:textId="77777777" w:rsidTr="00C95D0C">
        <w:trPr>
          <w:trHeight w:val="176"/>
        </w:trPr>
        <w:tc>
          <w:tcPr>
            <w:tcW w:w="3371" w:type="dxa"/>
            <w:shd w:val="clear" w:color="auto" w:fill="FFFFFF" w:themeFill="background1"/>
          </w:tcPr>
          <w:p w14:paraId="4C2E5A78" w14:textId="60CB52C2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Дефинисани минимални захтеви за програме продужене одговорности произвођача за одређене посебне токове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29517B4C" w14:textId="7332CFB7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35F3D3F3" w14:textId="7F578741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производима који после употребе постају посебни токови отпада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6616D3BD" w14:textId="1C6C527B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14C5D7EC" w14:textId="6790A477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04F93F8C" w14:textId="706926DA" w:rsidR="008924C2" w:rsidRPr="005B5D7A" w:rsidRDefault="00D4566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690783EC" w14:textId="0D046120" w:rsidR="008924C2" w:rsidRPr="005B5D7A" w:rsidRDefault="00D4566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605CD910" w14:textId="0D622DD4" w:rsidR="008924C2" w:rsidRPr="005B5D7A" w:rsidRDefault="00D4566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65001CF7" w14:textId="20BC03CE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8924C2" w:rsidRPr="005B5D7A" w14:paraId="131AB03A" w14:textId="77777777" w:rsidTr="00C95D0C">
        <w:trPr>
          <w:trHeight w:val="176"/>
        </w:trPr>
        <w:tc>
          <w:tcPr>
            <w:tcW w:w="3371" w:type="dxa"/>
            <w:shd w:val="clear" w:color="auto" w:fill="FFFFFF" w:themeFill="background1"/>
          </w:tcPr>
          <w:p w14:paraId="316C424B" w14:textId="5BECB87B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Успостављене колективне шеме</w:t>
            </w:r>
          </w:p>
        </w:tc>
        <w:tc>
          <w:tcPr>
            <w:tcW w:w="1127" w:type="dxa"/>
            <w:shd w:val="clear" w:color="auto" w:fill="FFFFFF" w:themeFill="background1"/>
          </w:tcPr>
          <w:p w14:paraId="2138071F" w14:textId="236E27DE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7D75FBDC" w14:textId="53FC39AD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производима који после употребе постају посебни токови отпада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324C31B1" w14:textId="02A4EBA4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301B1610" w14:textId="76C4B9CF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1A2A3796" w14:textId="673FCFB7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0A32BD0" w14:textId="16108ED4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ED4BED9" w14:textId="14440B59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72AA876F" w14:textId="67EAB958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</w:tbl>
    <w:p w14:paraId="2E44F8DC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465F0DB3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270BE15F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1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0DD1BE00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2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4272BA3A" w14:textId="3262639E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58793589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479D6292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7BDB4D02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27263AFE" w14:textId="453800C0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00B1E018" w14:textId="58A04C58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42EEA693" w14:textId="75028FF1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D77746" w:rsidRPr="005B5D7A" w14:paraId="4F7478DA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3D07AFCC" w14:textId="75C16323" w:rsidR="00D77746" w:rsidRPr="005B5D7A" w:rsidRDefault="00D77746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6AEFF594" w14:textId="11740EE1" w:rsidR="00D77746" w:rsidRPr="005B5D7A" w:rsidRDefault="00F5541C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12AD321E" w14:textId="0A979939" w:rsidR="00D77746" w:rsidRPr="005B5D7A" w:rsidRDefault="00D77746" w:rsidP="00F5541C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19686C69" w14:textId="74DDCCE3" w:rsidR="00D77746" w:rsidRPr="005B5D7A" w:rsidRDefault="00D77746" w:rsidP="00F5541C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5613C4DF" w14:textId="7C0A0E9B" w:rsidR="00D77746" w:rsidRPr="005B5D7A" w:rsidRDefault="00D77746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26C95D5E" w14:textId="0066CA05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1388"/>
        <w:gridCol w:w="1564"/>
        <w:gridCol w:w="1383"/>
        <w:gridCol w:w="2144"/>
        <w:gridCol w:w="1549"/>
        <w:gridCol w:w="1383"/>
        <w:gridCol w:w="1383"/>
        <w:gridCol w:w="1383"/>
      </w:tblGrid>
      <w:tr w:rsidR="0074345F" w:rsidRPr="005B5D7A" w14:paraId="4C021CE5" w14:textId="77777777" w:rsidTr="00B551A1">
        <w:trPr>
          <w:trHeight w:val="601"/>
        </w:trPr>
        <w:tc>
          <w:tcPr>
            <w:tcW w:w="2135" w:type="dxa"/>
            <w:vMerge w:val="restart"/>
            <w:shd w:val="clear" w:color="auto" w:fill="FFF2CC" w:themeFill="accent4" w:themeFillTint="33"/>
          </w:tcPr>
          <w:p w14:paraId="01345445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8" w:type="dxa"/>
            <w:vMerge w:val="restart"/>
            <w:shd w:val="clear" w:color="auto" w:fill="FFF2CC" w:themeFill="accent4" w:themeFillTint="33"/>
          </w:tcPr>
          <w:p w14:paraId="4F918F4A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64" w:type="dxa"/>
            <w:vMerge w:val="restart"/>
            <w:shd w:val="clear" w:color="auto" w:fill="FFF2CC" w:themeFill="accent4" w:themeFillTint="33"/>
          </w:tcPr>
          <w:p w14:paraId="1E32FAE1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24CF4562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144" w:type="dxa"/>
            <w:vMerge w:val="restart"/>
            <w:shd w:val="clear" w:color="auto" w:fill="FFF2CC" w:themeFill="accent4" w:themeFillTint="33"/>
          </w:tcPr>
          <w:p w14:paraId="3EA58A8E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3"/>
            </w:r>
          </w:p>
        </w:tc>
        <w:tc>
          <w:tcPr>
            <w:tcW w:w="1549" w:type="dxa"/>
            <w:vMerge w:val="restart"/>
            <w:shd w:val="clear" w:color="auto" w:fill="FFF2CC" w:themeFill="accent4" w:themeFillTint="33"/>
          </w:tcPr>
          <w:p w14:paraId="6FC14E23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4"/>
            </w:r>
          </w:p>
        </w:tc>
        <w:tc>
          <w:tcPr>
            <w:tcW w:w="4149" w:type="dxa"/>
            <w:gridSpan w:val="3"/>
            <w:shd w:val="clear" w:color="auto" w:fill="FFF2CC" w:themeFill="accent4" w:themeFillTint="33"/>
          </w:tcPr>
          <w:p w14:paraId="65DF8BC6" w14:textId="15C574FC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6DFEAAE9" w14:textId="77777777" w:rsidTr="00B551A1">
        <w:trPr>
          <w:trHeight w:val="241"/>
        </w:trPr>
        <w:tc>
          <w:tcPr>
            <w:tcW w:w="2135" w:type="dxa"/>
            <w:vMerge/>
            <w:shd w:val="clear" w:color="auto" w:fill="FFF2CC" w:themeFill="accent4" w:themeFillTint="33"/>
          </w:tcPr>
          <w:p w14:paraId="081B6199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8" w:type="dxa"/>
            <w:vMerge/>
            <w:shd w:val="clear" w:color="auto" w:fill="FFF2CC" w:themeFill="accent4" w:themeFillTint="33"/>
          </w:tcPr>
          <w:p w14:paraId="1D7BED5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64" w:type="dxa"/>
            <w:vMerge/>
            <w:shd w:val="clear" w:color="auto" w:fill="FFF2CC" w:themeFill="accent4" w:themeFillTint="33"/>
          </w:tcPr>
          <w:p w14:paraId="364D1CBD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47545B59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144" w:type="dxa"/>
            <w:vMerge/>
            <w:shd w:val="clear" w:color="auto" w:fill="FFF2CC" w:themeFill="accent4" w:themeFillTint="33"/>
          </w:tcPr>
          <w:p w14:paraId="0A413343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49" w:type="dxa"/>
            <w:vMerge/>
            <w:shd w:val="clear" w:color="auto" w:fill="FFF2CC" w:themeFill="accent4" w:themeFillTint="33"/>
          </w:tcPr>
          <w:p w14:paraId="02584139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3" w:type="dxa"/>
            <w:shd w:val="clear" w:color="auto" w:fill="FFF2CC" w:themeFill="accent4" w:themeFillTint="33"/>
          </w:tcPr>
          <w:p w14:paraId="0ECADDCF" w14:textId="4DB4A79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17AC073A" w14:textId="440A30E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3D9DE8F4" w14:textId="5648D077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B551A1" w:rsidRPr="005B5D7A" w14:paraId="7A5C1BF5" w14:textId="77777777" w:rsidTr="00B551A1">
        <w:trPr>
          <w:trHeight w:val="176"/>
        </w:trPr>
        <w:tc>
          <w:tcPr>
            <w:tcW w:w="2135" w:type="dxa"/>
            <w:shd w:val="clear" w:color="auto" w:fill="FFFFFF" w:themeFill="background1"/>
          </w:tcPr>
          <w:p w14:paraId="3868F1EF" w14:textId="005AC7C1" w:rsidR="00B551A1" w:rsidRPr="005B5D7A" w:rsidRDefault="00CD2B0C" w:rsidP="00B551A1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3.1.1: Израда уредбе којом се уређују минимални захтеви</w:t>
            </w:r>
            <w:r w:rsidR="00B551A1" w:rsidRPr="005B5D7A">
              <w:rPr>
                <w:sz w:val="22"/>
                <w:szCs w:val="22"/>
                <w:lang w:val="sr-Cyrl-CS"/>
              </w:rPr>
              <w:t xml:space="preserve"> за програме продужене одговорности произвођача за одређене посебне токове отпада</w:t>
            </w:r>
          </w:p>
        </w:tc>
        <w:tc>
          <w:tcPr>
            <w:tcW w:w="1388" w:type="dxa"/>
            <w:shd w:val="clear" w:color="auto" w:fill="FFFFFF" w:themeFill="background1"/>
          </w:tcPr>
          <w:p w14:paraId="2D162E39" w14:textId="4828CBAD" w:rsidR="00B551A1" w:rsidRPr="005B5D7A" w:rsidRDefault="00B551A1" w:rsidP="00B551A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64" w:type="dxa"/>
            <w:shd w:val="clear" w:color="auto" w:fill="FFFFFF" w:themeFill="background1"/>
          </w:tcPr>
          <w:p w14:paraId="46F816BA" w14:textId="303DDE5D" w:rsidR="00B551A1" w:rsidRPr="005B5D7A" w:rsidRDefault="00B551A1" w:rsidP="00B551A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МП, МФ, АЗЖС, АПВ, ПКС, приватни сектор</w:t>
            </w:r>
          </w:p>
        </w:tc>
        <w:tc>
          <w:tcPr>
            <w:tcW w:w="1383" w:type="dxa"/>
            <w:shd w:val="clear" w:color="auto" w:fill="FFFFFF" w:themeFill="background1"/>
          </w:tcPr>
          <w:p w14:paraId="368CA521" w14:textId="2C6B9466" w:rsidR="00B551A1" w:rsidRPr="005B5D7A" w:rsidRDefault="00B551A1" w:rsidP="00B551A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</w:t>
            </w:r>
            <w:r w:rsidR="00034EC4" w:rsidRPr="005B5D7A">
              <w:rPr>
                <w:sz w:val="22"/>
                <w:szCs w:val="22"/>
                <w:lang w:val="sr-Cyrl-CS"/>
              </w:rPr>
              <w:t>артал</w:t>
            </w:r>
            <w:r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144" w:type="dxa"/>
            <w:shd w:val="clear" w:color="auto" w:fill="FFFFFF" w:themeFill="background1"/>
          </w:tcPr>
          <w:p w14:paraId="4CA7A85F" w14:textId="2A49327A" w:rsidR="00B551A1" w:rsidRPr="005B5D7A" w:rsidRDefault="00B551A1" w:rsidP="00B551A1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549" w:type="dxa"/>
            <w:shd w:val="clear" w:color="auto" w:fill="FFFFFF" w:themeFill="background1"/>
          </w:tcPr>
          <w:p w14:paraId="56F325FE" w14:textId="3628CB8C" w:rsidR="00B551A1" w:rsidRPr="005B5D7A" w:rsidRDefault="00F5541C" w:rsidP="00B551A1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1383" w:type="dxa"/>
            <w:shd w:val="clear" w:color="auto" w:fill="FFFFFF" w:themeFill="background1"/>
          </w:tcPr>
          <w:p w14:paraId="4905672D" w14:textId="60874CB3" w:rsidR="00B551A1" w:rsidRPr="005B5D7A" w:rsidRDefault="00B551A1" w:rsidP="00D7774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6F540462" w14:textId="3E1FD6B1" w:rsidR="00B551A1" w:rsidRPr="005B5D7A" w:rsidRDefault="00B551A1" w:rsidP="00D7774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0539180B" w14:textId="409A93E6" w:rsidR="00B551A1" w:rsidRPr="005B5D7A" w:rsidRDefault="00B551A1" w:rsidP="00D77746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0260DBF7" w14:textId="58E34468" w:rsidR="0074345F" w:rsidRPr="005B5D7A" w:rsidRDefault="0074345F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8924C2" w:rsidRPr="005B5D7A" w14:paraId="6FE24489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7061F77" w14:textId="77777777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3.2: УНАПРЕЂЕЊЕ МРЕЖЕ САКУПЉАЊА ПОСЕБНИХ ТОКОВА ОТПАДА</w:t>
            </w:r>
          </w:p>
          <w:p w14:paraId="017B3D10" w14:textId="4C676E7A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CE1AF3D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566C1EAD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6AB1C1EE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490C6936" w14:textId="2D25283F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384592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7C2D2357" w14:textId="56158011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76EA3E77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4069B515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3254B681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0EF42B17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136B3FA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47512F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A65D496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F99818A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1F0B7F6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724287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131ACC8" w14:textId="2C1847B8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9BE540A" w14:textId="7BA419E6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5AAE63E" w14:textId="6A306B45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4F8D80" w14:textId="5C28B620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582CF0F7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825BEB0" w14:textId="64057525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Степен сакупљања отпадних </w:t>
            </w:r>
            <w:r w:rsidR="00FF1681" w:rsidRPr="005B5D7A">
              <w:rPr>
                <w:sz w:val="22"/>
                <w:szCs w:val="22"/>
                <w:lang w:val="sr-Cyrl-CS"/>
              </w:rPr>
              <w:t xml:space="preserve">преносивих </w:t>
            </w:r>
            <w:r w:rsidRPr="005B5D7A">
              <w:rPr>
                <w:sz w:val="22"/>
                <w:szCs w:val="22"/>
                <w:lang w:val="sr-Cyrl-CS"/>
              </w:rPr>
              <w:t>батерија и акумулатора</w:t>
            </w:r>
          </w:p>
        </w:tc>
        <w:tc>
          <w:tcPr>
            <w:tcW w:w="1127" w:type="dxa"/>
            <w:shd w:val="clear" w:color="auto" w:fill="FFFFFF" w:themeFill="background1"/>
          </w:tcPr>
          <w:p w14:paraId="6B113BA7" w14:textId="606460B0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0F2A6E15" w14:textId="05DE2445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производима који после употребе постају посебни токови отпада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69CDCB35" w14:textId="0EF293DF" w:rsidR="008924C2" w:rsidRPr="005B5D7A" w:rsidRDefault="00FF1681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4,3</w:t>
            </w:r>
          </w:p>
        </w:tc>
        <w:tc>
          <w:tcPr>
            <w:tcW w:w="1276" w:type="dxa"/>
            <w:shd w:val="clear" w:color="auto" w:fill="FFFFFF" w:themeFill="background1"/>
          </w:tcPr>
          <w:p w14:paraId="16F99735" w14:textId="66758E4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002A95C3" w14:textId="294CA11C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7CC01495" w14:textId="173D64B1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14:paraId="6FE2818D" w14:textId="0F2B9D47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276" w:type="dxa"/>
            <w:shd w:val="clear" w:color="auto" w:fill="FFFFFF" w:themeFill="background1"/>
          </w:tcPr>
          <w:p w14:paraId="5F90FC53" w14:textId="77EDBC17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25</w:t>
            </w:r>
          </w:p>
        </w:tc>
      </w:tr>
      <w:tr w:rsidR="008924C2" w:rsidRPr="005B5D7A" w14:paraId="2AD53F05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76BD1171" w14:textId="362226DC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сакупљања отпада од електричне и електронске опреме из домаћинстава</w:t>
            </w:r>
          </w:p>
        </w:tc>
        <w:tc>
          <w:tcPr>
            <w:tcW w:w="1127" w:type="dxa"/>
            <w:shd w:val="clear" w:color="auto" w:fill="FFFFFF" w:themeFill="background1"/>
          </w:tcPr>
          <w:p w14:paraId="4E532505" w14:textId="57399DD0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66C00C27" w14:textId="586810DF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производима који после употребе постају посебни токови отпада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709F1E1D" w14:textId="3739EC09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3533898" w14:textId="20C3715D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AAEF503" w14:textId="708204C7" w:rsidR="008924C2" w:rsidRPr="005B5D7A" w:rsidRDefault="00A907A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</w:tcPr>
          <w:p w14:paraId="34FA4D1B" w14:textId="5C1A0358" w:rsidR="008924C2" w:rsidRPr="005B5D7A" w:rsidRDefault="00A907A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36</w:t>
            </w:r>
          </w:p>
        </w:tc>
        <w:tc>
          <w:tcPr>
            <w:tcW w:w="1275" w:type="dxa"/>
            <w:shd w:val="clear" w:color="auto" w:fill="FFFFFF" w:themeFill="background1"/>
          </w:tcPr>
          <w:p w14:paraId="016CD68F" w14:textId="5695D22E" w:rsidR="008924C2" w:rsidRPr="005B5D7A" w:rsidRDefault="00A907A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</w:tcPr>
          <w:p w14:paraId="476FE5F2" w14:textId="7655A860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45</w:t>
            </w:r>
          </w:p>
        </w:tc>
      </w:tr>
    </w:tbl>
    <w:p w14:paraId="4F251463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2C76AF7A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5C8BFFF1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5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01E6A290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6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07F711E8" w14:textId="53259387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236B7C04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60369CA6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2A2465E2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51655B87" w14:textId="62715DD7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38752E5F" w14:textId="0EAF5A53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0280D4AC" w14:textId="53D7394B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ED169D" w:rsidRPr="005B5D7A" w14:paraId="69D797F0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D815B67" w14:textId="11DEED96" w:rsidR="00ED169D" w:rsidRPr="005B5D7A" w:rsidRDefault="00ED169D" w:rsidP="00ED169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D12167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D12167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2485" w:type="dxa"/>
            <w:shd w:val="clear" w:color="auto" w:fill="FFFFFF" w:themeFill="background1"/>
          </w:tcPr>
          <w:p w14:paraId="169C66DF" w14:textId="304D4C10" w:rsidR="00ED169D" w:rsidRPr="005B5D7A" w:rsidRDefault="00ED169D" w:rsidP="00ED169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2535" w:type="dxa"/>
            <w:shd w:val="clear" w:color="auto" w:fill="FFFFFF" w:themeFill="background1"/>
          </w:tcPr>
          <w:p w14:paraId="09233495" w14:textId="65A27E28" w:rsidR="00ED169D" w:rsidRPr="005B5D7A" w:rsidRDefault="00D12167" w:rsidP="00506AAB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26A4FB1E" w14:textId="04B23C43" w:rsidR="00ED169D" w:rsidRPr="005B5D7A" w:rsidRDefault="00D12167" w:rsidP="00506AAB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22427036" w14:textId="5D6380F7" w:rsidR="00ED169D" w:rsidRPr="005B5D7A" w:rsidRDefault="00D12167" w:rsidP="00506AA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ED169D" w:rsidRPr="005B5D7A" w14:paraId="33802ED8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16183197" w14:textId="6CB57337" w:rsidR="00ED169D" w:rsidRPr="005B5D7A" w:rsidRDefault="00ED169D" w:rsidP="00ED169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r w:rsidR="00D12167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2485" w:type="dxa"/>
            <w:shd w:val="clear" w:color="auto" w:fill="FFFFFF" w:themeFill="background1"/>
          </w:tcPr>
          <w:p w14:paraId="39332A06" w14:textId="5B9672F9" w:rsidR="00ED169D" w:rsidRPr="005B5D7A" w:rsidRDefault="00ED169D" w:rsidP="00ED169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2900BB" w:rsidRPr="005B5D7A">
              <w:rPr>
                <w:sz w:val="22"/>
                <w:szCs w:val="22"/>
                <w:lang w:val="sr-Cyrl-CS"/>
              </w:rPr>
              <w:t>0702-5047</w:t>
            </w:r>
            <w:r w:rsidR="00A1674E" w:rsidRPr="005B5D7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535" w:type="dxa"/>
            <w:shd w:val="clear" w:color="auto" w:fill="FFFFFF" w:themeFill="background1"/>
          </w:tcPr>
          <w:p w14:paraId="7ADFFC8C" w14:textId="7835D503" w:rsidR="00ED169D" w:rsidRPr="005B5D7A" w:rsidRDefault="00D12167" w:rsidP="00506AAB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7DE874ED" w14:textId="765ED7EC" w:rsidR="00ED169D" w:rsidRPr="005B5D7A" w:rsidRDefault="00D12167" w:rsidP="00506AAB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59DAA1DB" w14:textId="07918336" w:rsidR="00ED169D" w:rsidRPr="005B5D7A" w:rsidRDefault="00D12167" w:rsidP="00506AAB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4E2CBDC5" w14:textId="23224150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0"/>
        <w:gridCol w:w="1289"/>
        <w:gridCol w:w="1542"/>
        <w:gridCol w:w="1278"/>
        <w:gridCol w:w="2144"/>
        <w:gridCol w:w="1720"/>
        <w:gridCol w:w="1383"/>
        <w:gridCol w:w="1383"/>
        <w:gridCol w:w="1383"/>
      </w:tblGrid>
      <w:tr w:rsidR="00121D93" w:rsidRPr="005B5D7A" w14:paraId="5122EA5B" w14:textId="77777777" w:rsidTr="009545A1">
        <w:trPr>
          <w:trHeight w:val="601"/>
        </w:trPr>
        <w:tc>
          <w:tcPr>
            <w:tcW w:w="2190" w:type="dxa"/>
            <w:vMerge w:val="restart"/>
            <w:shd w:val="clear" w:color="auto" w:fill="FFF2CC" w:themeFill="accent4" w:themeFillTint="33"/>
          </w:tcPr>
          <w:p w14:paraId="27278DCA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Назив активности</w:t>
            </w:r>
          </w:p>
        </w:tc>
        <w:tc>
          <w:tcPr>
            <w:tcW w:w="1289" w:type="dxa"/>
            <w:vMerge w:val="restart"/>
            <w:shd w:val="clear" w:color="auto" w:fill="FFF2CC" w:themeFill="accent4" w:themeFillTint="33"/>
          </w:tcPr>
          <w:p w14:paraId="33773395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42" w:type="dxa"/>
            <w:vMerge w:val="restart"/>
            <w:shd w:val="clear" w:color="auto" w:fill="FFF2CC" w:themeFill="accent4" w:themeFillTint="33"/>
          </w:tcPr>
          <w:p w14:paraId="7F02B39E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25B1A218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144" w:type="dxa"/>
            <w:vMerge w:val="restart"/>
            <w:shd w:val="clear" w:color="auto" w:fill="FFF2CC" w:themeFill="accent4" w:themeFillTint="33"/>
          </w:tcPr>
          <w:p w14:paraId="2AA44990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7"/>
            </w:r>
          </w:p>
        </w:tc>
        <w:tc>
          <w:tcPr>
            <w:tcW w:w="1720" w:type="dxa"/>
            <w:vMerge w:val="restart"/>
            <w:shd w:val="clear" w:color="auto" w:fill="FFF2CC" w:themeFill="accent4" w:themeFillTint="33"/>
          </w:tcPr>
          <w:p w14:paraId="7BA6E0CA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8"/>
            </w:r>
          </w:p>
        </w:tc>
        <w:tc>
          <w:tcPr>
            <w:tcW w:w="4149" w:type="dxa"/>
            <w:gridSpan w:val="3"/>
            <w:shd w:val="clear" w:color="auto" w:fill="FFF2CC" w:themeFill="accent4" w:themeFillTint="33"/>
          </w:tcPr>
          <w:p w14:paraId="4C0AB086" w14:textId="639993C8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16FB3DD2" w14:textId="77777777" w:rsidTr="009545A1">
        <w:trPr>
          <w:trHeight w:val="241"/>
        </w:trPr>
        <w:tc>
          <w:tcPr>
            <w:tcW w:w="2190" w:type="dxa"/>
            <w:vMerge/>
            <w:shd w:val="clear" w:color="auto" w:fill="FFF2CC" w:themeFill="accent4" w:themeFillTint="33"/>
          </w:tcPr>
          <w:p w14:paraId="4385918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289" w:type="dxa"/>
            <w:vMerge/>
            <w:shd w:val="clear" w:color="auto" w:fill="FFF2CC" w:themeFill="accent4" w:themeFillTint="33"/>
          </w:tcPr>
          <w:p w14:paraId="762DCF05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42" w:type="dxa"/>
            <w:vMerge/>
            <w:shd w:val="clear" w:color="auto" w:fill="FFF2CC" w:themeFill="accent4" w:themeFillTint="33"/>
          </w:tcPr>
          <w:p w14:paraId="566BFC3C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07B868BC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144" w:type="dxa"/>
            <w:vMerge/>
            <w:shd w:val="clear" w:color="auto" w:fill="FFF2CC" w:themeFill="accent4" w:themeFillTint="33"/>
          </w:tcPr>
          <w:p w14:paraId="4896AD1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20" w:type="dxa"/>
            <w:vMerge/>
            <w:shd w:val="clear" w:color="auto" w:fill="FFF2CC" w:themeFill="accent4" w:themeFillTint="33"/>
          </w:tcPr>
          <w:p w14:paraId="577B3F6B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83" w:type="dxa"/>
            <w:shd w:val="clear" w:color="auto" w:fill="FFF2CC" w:themeFill="accent4" w:themeFillTint="33"/>
          </w:tcPr>
          <w:p w14:paraId="2E3CD393" w14:textId="04D3DEF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6E8D70DC" w14:textId="3E77B9BB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3" w:type="dxa"/>
            <w:shd w:val="clear" w:color="auto" w:fill="FFF2CC" w:themeFill="accent4" w:themeFillTint="33"/>
          </w:tcPr>
          <w:p w14:paraId="432FAC8C" w14:textId="017918AF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121D93" w:rsidRPr="005B5D7A" w14:paraId="20108F94" w14:textId="77777777" w:rsidTr="009545A1">
        <w:trPr>
          <w:trHeight w:val="176"/>
        </w:trPr>
        <w:tc>
          <w:tcPr>
            <w:tcW w:w="2190" w:type="dxa"/>
            <w:shd w:val="clear" w:color="auto" w:fill="FFFFFF" w:themeFill="background1"/>
          </w:tcPr>
          <w:p w14:paraId="3F7F554A" w14:textId="4DFD5AE1" w:rsidR="00E5018C" w:rsidRPr="005B5D7A" w:rsidRDefault="00D77746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3.2.1</w:t>
            </w:r>
            <w:r w:rsidR="00506AAB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Изградња центара за сакупљање посебних токова отпада у </w:t>
            </w:r>
            <w:r w:rsidR="007A259F" w:rsidRPr="005B5D7A">
              <w:rPr>
                <w:sz w:val="22"/>
                <w:szCs w:val="22"/>
                <w:lang w:val="sr-Cyrl-CS"/>
              </w:rPr>
              <w:t>јединицама локалне самоуправе</w:t>
            </w:r>
            <w:r w:rsidR="00121D93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2031EA" w:rsidRPr="005B5D7A">
              <w:rPr>
                <w:sz w:val="22"/>
                <w:szCs w:val="22"/>
                <w:lang w:val="sr-Cyrl-CS"/>
              </w:rPr>
              <w:t xml:space="preserve">у оквиру </w:t>
            </w:r>
            <w:r w:rsidR="00A13CFD" w:rsidRPr="005B5D7A">
              <w:rPr>
                <w:sz w:val="22"/>
                <w:szCs w:val="22"/>
                <w:lang w:val="sr-Cyrl-CS"/>
              </w:rPr>
              <w:t xml:space="preserve">ЕБРД/АФД </w:t>
            </w:r>
            <w:r w:rsidR="002031EA" w:rsidRPr="005B5D7A">
              <w:rPr>
                <w:sz w:val="22"/>
                <w:szCs w:val="22"/>
                <w:lang w:val="sr-Cyrl-CS"/>
              </w:rPr>
              <w:t>програма</w:t>
            </w:r>
          </w:p>
        </w:tc>
        <w:tc>
          <w:tcPr>
            <w:tcW w:w="1289" w:type="dxa"/>
            <w:shd w:val="clear" w:color="auto" w:fill="FFFFFF" w:themeFill="background1"/>
          </w:tcPr>
          <w:p w14:paraId="12F7D3F9" w14:textId="63AD40AF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42" w:type="dxa"/>
            <w:shd w:val="clear" w:color="auto" w:fill="FFFFFF" w:themeFill="background1"/>
          </w:tcPr>
          <w:p w14:paraId="488BB400" w14:textId="0897651A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328534D9" w14:textId="6C0842B3" w:rsidR="00E5018C" w:rsidRPr="005B5D7A" w:rsidRDefault="00034EC4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5018C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144" w:type="dxa"/>
            <w:shd w:val="clear" w:color="auto" w:fill="FFFFFF" w:themeFill="background1"/>
          </w:tcPr>
          <w:p w14:paraId="3B49424C" w14:textId="746368E9" w:rsidR="00E5018C" w:rsidRPr="005B5D7A" w:rsidRDefault="00E5018C" w:rsidP="00E5018C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средства из кредита </w:t>
            </w:r>
            <w:r w:rsidR="00D12167" w:rsidRPr="005B5D7A">
              <w:rPr>
                <w:sz w:val="22"/>
                <w:szCs w:val="22"/>
                <w:lang w:val="sr-Cyrl-CS"/>
              </w:rPr>
              <w:t>–</w:t>
            </w:r>
            <w:r w:rsidRPr="005B5D7A">
              <w:rPr>
                <w:sz w:val="22"/>
                <w:szCs w:val="22"/>
                <w:lang w:val="sr-Cyrl-CS"/>
              </w:rPr>
              <w:t xml:space="preserve"> ЕБРД</w:t>
            </w:r>
            <w:r w:rsidR="00D12167" w:rsidRPr="005B5D7A">
              <w:rPr>
                <w:sz w:val="22"/>
                <w:szCs w:val="22"/>
                <w:lang w:val="sr-Cyrl-CS"/>
              </w:rPr>
              <w:t xml:space="preserve"> / дефинисано у оквиру Мере 1.4</w:t>
            </w:r>
          </w:p>
        </w:tc>
        <w:tc>
          <w:tcPr>
            <w:tcW w:w="1720" w:type="dxa"/>
            <w:shd w:val="clear" w:color="auto" w:fill="FFFFFF" w:themeFill="background1"/>
          </w:tcPr>
          <w:p w14:paraId="048132CF" w14:textId="24BC98A0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0407-4002</w:t>
            </w:r>
          </w:p>
        </w:tc>
        <w:tc>
          <w:tcPr>
            <w:tcW w:w="1383" w:type="dxa"/>
            <w:shd w:val="clear" w:color="auto" w:fill="FFFFFF" w:themeFill="background1"/>
          </w:tcPr>
          <w:p w14:paraId="6B86D077" w14:textId="66AC4864" w:rsidR="00E5018C" w:rsidRPr="005B5D7A" w:rsidRDefault="00D12167" w:rsidP="00506AAB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2DF857F2" w14:textId="1D5D7DEA" w:rsidR="00E5018C" w:rsidRPr="005B5D7A" w:rsidRDefault="00D12167" w:rsidP="00506AAB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2B52BC5A" w14:textId="6C5B1C06" w:rsidR="00E5018C" w:rsidRPr="005B5D7A" w:rsidRDefault="00D12167" w:rsidP="00506AAB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121D93" w:rsidRPr="005B5D7A" w14:paraId="0D5EC585" w14:textId="77777777" w:rsidTr="009545A1">
        <w:trPr>
          <w:trHeight w:val="176"/>
        </w:trPr>
        <w:tc>
          <w:tcPr>
            <w:tcW w:w="2190" w:type="dxa"/>
            <w:shd w:val="clear" w:color="auto" w:fill="FFFFFF" w:themeFill="background1"/>
          </w:tcPr>
          <w:p w14:paraId="191305C1" w14:textId="2732EA7C" w:rsidR="00E5018C" w:rsidRPr="005B5D7A" w:rsidRDefault="00D77746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3.2.2</w:t>
            </w:r>
            <w:r w:rsidR="00CC2A1E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Изградња центара за сакупљање посебних токова отпада у оквиру програма интегрисаног управљања чврстим отпадом у </w:t>
            </w:r>
            <w:r w:rsidRPr="005B5D7A">
              <w:rPr>
                <w:sz w:val="22"/>
                <w:szCs w:val="22"/>
                <w:lang w:val="sr-Cyrl-CS"/>
              </w:rPr>
              <w:t xml:space="preserve">РУО </w:t>
            </w:r>
            <w:r w:rsidR="00E5018C" w:rsidRPr="005B5D7A">
              <w:rPr>
                <w:sz w:val="22"/>
                <w:szCs w:val="22"/>
                <w:lang w:val="sr-Cyrl-CS"/>
              </w:rPr>
              <w:t>Крушев</w:t>
            </w:r>
            <w:r w:rsidRPr="005B5D7A">
              <w:rPr>
                <w:sz w:val="22"/>
                <w:szCs w:val="22"/>
                <w:lang w:val="sr-Cyrl-CS"/>
              </w:rPr>
              <w:t>а</w:t>
            </w:r>
            <w:r w:rsidR="00E5018C" w:rsidRPr="005B5D7A">
              <w:rPr>
                <w:sz w:val="22"/>
                <w:szCs w:val="22"/>
                <w:lang w:val="sr-Cyrl-CS"/>
              </w:rPr>
              <w:t>ц, Врањ</w:t>
            </w:r>
            <w:r w:rsidRPr="005B5D7A">
              <w:rPr>
                <w:sz w:val="22"/>
                <w:szCs w:val="22"/>
                <w:lang w:val="sr-Cyrl-CS"/>
              </w:rPr>
              <w:t>е</w:t>
            </w:r>
            <w:r w:rsidR="00E5018C" w:rsidRPr="005B5D7A">
              <w:rPr>
                <w:sz w:val="22"/>
                <w:szCs w:val="22"/>
                <w:lang w:val="sr-Cyrl-CS"/>
              </w:rPr>
              <w:t xml:space="preserve"> и Врш</w:t>
            </w:r>
            <w:r w:rsidRPr="005B5D7A">
              <w:rPr>
                <w:sz w:val="22"/>
                <w:szCs w:val="22"/>
                <w:lang w:val="sr-Cyrl-CS"/>
              </w:rPr>
              <w:t>а</w:t>
            </w:r>
            <w:r w:rsidR="00E5018C" w:rsidRPr="005B5D7A">
              <w:rPr>
                <w:sz w:val="22"/>
                <w:szCs w:val="22"/>
                <w:lang w:val="sr-Cyrl-CS"/>
              </w:rPr>
              <w:t>ц</w:t>
            </w:r>
            <w:r w:rsidR="002031EA" w:rsidRPr="005B5D7A">
              <w:rPr>
                <w:sz w:val="22"/>
                <w:szCs w:val="22"/>
                <w:lang w:val="sr-Cyrl-CS"/>
              </w:rPr>
              <w:t>, финансираног из кредита Немачке развојне банке</w:t>
            </w:r>
          </w:p>
        </w:tc>
        <w:tc>
          <w:tcPr>
            <w:tcW w:w="1289" w:type="dxa"/>
            <w:shd w:val="clear" w:color="auto" w:fill="FFFFFF" w:themeFill="background1"/>
          </w:tcPr>
          <w:p w14:paraId="09D080DA" w14:textId="5261D294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</w:t>
            </w:r>
          </w:p>
        </w:tc>
        <w:tc>
          <w:tcPr>
            <w:tcW w:w="1542" w:type="dxa"/>
            <w:shd w:val="clear" w:color="auto" w:fill="FFFFFF" w:themeFill="background1"/>
          </w:tcPr>
          <w:p w14:paraId="1EEBE677" w14:textId="0DD85701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АПВ,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5AF530B4" w14:textId="0B2F00F2" w:rsidR="00E5018C" w:rsidRPr="005B5D7A" w:rsidRDefault="00034EC4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E5018C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144" w:type="dxa"/>
            <w:shd w:val="clear" w:color="auto" w:fill="FFFFFF" w:themeFill="background1"/>
          </w:tcPr>
          <w:p w14:paraId="0B5A628E" w14:textId="31AC23E1" w:rsidR="00E5018C" w:rsidRPr="005B5D7A" w:rsidRDefault="00E5018C" w:rsidP="00E5018C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средства из кредита - Немачка развојна банка (KfW)</w:t>
            </w:r>
            <w:r w:rsidR="00D12167" w:rsidRPr="005B5D7A">
              <w:rPr>
                <w:sz w:val="22"/>
                <w:szCs w:val="22"/>
                <w:lang w:val="sr-Cyrl-CS"/>
              </w:rPr>
              <w:t xml:space="preserve"> / дефинисано у оквиру Активности 1.4.</w:t>
            </w:r>
            <w:r w:rsidR="00EB3F3C" w:rsidRPr="005B5D7A">
              <w:rPr>
                <w:sz w:val="22"/>
                <w:szCs w:val="22"/>
                <w:lang w:val="sr-Cyrl-CS"/>
              </w:rPr>
              <w:t>7</w:t>
            </w:r>
          </w:p>
        </w:tc>
        <w:tc>
          <w:tcPr>
            <w:tcW w:w="1720" w:type="dxa"/>
            <w:shd w:val="clear" w:color="auto" w:fill="FFFFFF" w:themeFill="background1"/>
          </w:tcPr>
          <w:p w14:paraId="25838A0D" w14:textId="6AA566B8" w:rsidR="00E5018C" w:rsidRPr="005B5D7A" w:rsidRDefault="00E5018C" w:rsidP="00E5018C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</w:t>
            </w:r>
            <w:r w:rsidR="002900BB" w:rsidRPr="005B5D7A">
              <w:rPr>
                <w:sz w:val="22"/>
                <w:szCs w:val="22"/>
                <w:lang w:val="sr-Cyrl-CS"/>
              </w:rPr>
              <w:t>0702-5047</w:t>
            </w:r>
          </w:p>
        </w:tc>
        <w:tc>
          <w:tcPr>
            <w:tcW w:w="1383" w:type="dxa"/>
            <w:shd w:val="clear" w:color="auto" w:fill="FFFFFF" w:themeFill="background1"/>
          </w:tcPr>
          <w:p w14:paraId="4253CB7F" w14:textId="632A0038" w:rsidR="00E5018C" w:rsidRPr="005B5D7A" w:rsidRDefault="00D25ECF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23B29883" w14:textId="5D574B4B" w:rsidR="00E5018C" w:rsidRPr="005B5D7A" w:rsidRDefault="00D25ECF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3" w:type="dxa"/>
            <w:shd w:val="clear" w:color="auto" w:fill="FFFFFF" w:themeFill="background1"/>
          </w:tcPr>
          <w:p w14:paraId="1591971C" w14:textId="78F06C1C" w:rsidR="00E5018C" w:rsidRPr="005B5D7A" w:rsidRDefault="00D25ECF" w:rsidP="00E5018C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62385BD3" w14:textId="77777777" w:rsidR="0074345F" w:rsidRPr="005B5D7A" w:rsidRDefault="0074345F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8924C2" w:rsidRPr="005B5D7A" w14:paraId="40D2FB91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0AD0528" w14:textId="77777777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b/>
                <w:bCs/>
                <w:sz w:val="22"/>
                <w:szCs w:val="22"/>
                <w:lang w:val="sr-Cyrl-CS"/>
              </w:rPr>
              <w:t>МЕРА 3.3: ИЗГРАДЊА КАПАЦИТЕТА ЗА ТРЕТМАН И ОДЛАГАЊЕ ПОСЕБНИХ ТОКОВА ОТПАДА</w:t>
            </w:r>
          </w:p>
          <w:p w14:paraId="79E77DD3" w14:textId="50DB85E8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69E70A1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7909C383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4E03DD3F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75383AB" w14:textId="15DB4440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384592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29EEECEC" w14:textId="3306DA09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ОДПУ</w:t>
            </w:r>
          </w:p>
        </w:tc>
      </w:tr>
      <w:tr w:rsidR="00CD3462" w:rsidRPr="005B5D7A" w14:paraId="41DF790C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54B869E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3D780EE0" w14:textId="4EC36C6B" w:rsidR="00CD3462" w:rsidRPr="005B5D7A" w:rsidRDefault="00D850E0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уредба којом се уређује управљање</w:t>
            </w:r>
            <w:r w:rsidR="00EB2187" w:rsidRPr="005B5D7A">
              <w:rPr>
                <w:sz w:val="22"/>
                <w:szCs w:val="22"/>
                <w:lang w:val="sr-Cyrl-CS"/>
              </w:rPr>
              <w:t xml:space="preserve"> отпадом од грађења и рушења</w:t>
            </w:r>
          </w:p>
        </w:tc>
      </w:tr>
      <w:tr w:rsidR="00581083" w:rsidRPr="005B5D7A" w14:paraId="2A3A6025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35339AC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7C485FA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9549392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6CAE3A61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73027C1E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16085D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FBFF3F" w14:textId="67BA8A37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47BE1D1" w14:textId="354CBFCB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F92BECD" w14:textId="69F3CD70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BAEC14C" w14:textId="7F060112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0140C262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1C8735B3" w14:textId="030C3139" w:rsidR="008924C2" w:rsidRPr="005B5D7A" w:rsidRDefault="008924C2" w:rsidP="00161AAE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Усвојен пропис којим се </w:t>
            </w:r>
            <w:r w:rsidR="00161AAE" w:rsidRPr="005B5D7A">
              <w:rPr>
                <w:sz w:val="22"/>
                <w:szCs w:val="22"/>
                <w:lang w:val="sr-Cyrl-CS"/>
              </w:rPr>
              <w:t>уређује</w:t>
            </w:r>
            <w:r w:rsidRPr="005B5D7A">
              <w:rPr>
                <w:sz w:val="22"/>
                <w:szCs w:val="22"/>
                <w:lang w:val="sr-Cyrl-CS"/>
              </w:rPr>
              <w:t xml:space="preserve"> начин поступања са отпадом од грађења и рушења</w:t>
            </w:r>
          </w:p>
        </w:tc>
        <w:tc>
          <w:tcPr>
            <w:tcW w:w="1127" w:type="dxa"/>
            <w:shd w:val="clear" w:color="auto" w:fill="FFFFFF" w:themeFill="background1"/>
          </w:tcPr>
          <w:p w14:paraId="0A23C7BB" w14:textId="7805E9CE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19B21126" w14:textId="038FE951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 </w:t>
            </w:r>
            <w:r w:rsidR="004C5D6F" w:rsidRPr="004C5D6F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17" w:type="dxa"/>
            <w:shd w:val="clear" w:color="auto" w:fill="FFFFFF" w:themeFill="background1"/>
          </w:tcPr>
          <w:p w14:paraId="5F48ABD4" w14:textId="368B4657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01F4D9BB" w14:textId="4AAB3F64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9519C1F" w14:textId="78AA4AF5" w:rsidR="008924C2" w:rsidRPr="005B5D7A" w:rsidRDefault="00BF0D4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3ADF2C27" w14:textId="0A7BEE61" w:rsidR="008924C2" w:rsidRPr="005B5D7A" w:rsidRDefault="00BF0D4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14:paraId="1EADAB50" w14:textId="2E7FE05B" w:rsidR="008924C2" w:rsidRPr="005B5D7A" w:rsidRDefault="00CB04DF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0791D90F" w14:textId="01A376C2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8924C2" w:rsidRPr="005B5D7A" w14:paraId="273E5BCD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6F227CC" w14:textId="6D0F0D65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 мобилних постројења за третман отпада од грађења и рушења који су у регистру Агенције за заштиту животне средине</w:t>
            </w:r>
          </w:p>
        </w:tc>
        <w:tc>
          <w:tcPr>
            <w:tcW w:w="1127" w:type="dxa"/>
            <w:shd w:val="clear" w:color="auto" w:fill="FFFFFF" w:themeFill="background1"/>
          </w:tcPr>
          <w:p w14:paraId="02ED7C81" w14:textId="7581D55F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6BCE0799" w14:textId="10E39D1E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производима који после употребе постају посебни токови отпада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5A067544" w14:textId="18163E0A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44CD85D9" w14:textId="385B1098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1B94AF00" w14:textId="28E7603D" w:rsidR="008924C2" w:rsidRPr="005B5D7A" w:rsidRDefault="001C336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320A4C52" w14:textId="4F63DD40" w:rsidR="008924C2" w:rsidRPr="005B5D7A" w:rsidRDefault="001C336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14:paraId="501EBDE7" w14:textId="452BB8F7" w:rsidR="008924C2" w:rsidRPr="005B5D7A" w:rsidRDefault="001C336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46683822" w14:textId="770FAE24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26</w:t>
            </w:r>
          </w:p>
        </w:tc>
      </w:tr>
      <w:tr w:rsidR="008924C2" w:rsidRPr="005B5D7A" w14:paraId="15E41A74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2721A7C6" w14:textId="10694FAA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одвојено сакупљеног амбалажног отпада</w:t>
            </w:r>
          </w:p>
        </w:tc>
        <w:tc>
          <w:tcPr>
            <w:tcW w:w="1127" w:type="dxa"/>
            <w:shd w:val="clear" w:color="auto" w:fill="FFFFFF" w:themeFill="background1"/>
          </w:tcPr>
          <w:p w14:paraId="512E13EC" w14:textId="3321E7A7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6FBF1907" w14:textId="0CE0DC8B" w:rsidR="008924C2" w:rsidRPr="005B5D7A" w:rsidRDefault="00802934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управљању амбалажом и амбалажним отпадом у Републици 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113008A6" w14:textId="2856D59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59,8</w:t>
            </w:r>
          </w:p>
        </w:tc>
        <w:tc>
          <w:tcPr>
            <w:tcW w:w="1276" w:type="dxa"/>
            <w:shd w:val="clear" w:color="auto" w:fill="FFFFFF" w:themeFill="background1"/>
          </w:tcPr>
          <w:p w14:paraId="7AC87961" w14:textId="1884FD66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77E57D77" w14:textId="4F74BE07" w:rsidR="008924C2" w:rsidRPr="005B5D7A" w:rsidRDefault="0018356F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63</w:t>
            </w:r>
          </w:p>
        </w:tc>
        <w:tc>
          <w:tcPr>
            <w:tcW w:w="1276" w:type="dxa"/>
            <w:shd w:val="clear" w:color="auto" w:fill="FFFFFF" w:themeFill="background1"/>
          </w:tcPr>
          <w:p w14:paraId="3A0B288E" w14:textId="4CAAF4A0" w:rsidR="008924C2" w:rsidRPr="005B5D7A" w:rsidRDefault="0018356F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64</w:t>
            </w:r>
          </w:p>
        </w:tc>
        <w:tc>
          <w:tcPr>
            <w:tcW w:w="1275" w:type="dxa"/>
            <w:shd w:val="clear" w:color="auto" w:fill="FFFFFF" w:themeFill="background1"/>
          </w:tcPr>
          <w:p w14:paraId="591F9FD5" w14:textId="55776F0C" w:rsidR="008924C2" w:rsidRPr="005B5D7A" w:rsidRDefault="0018356F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65</w:t>
            </w:r>
          </w:p>
        </w:tc>
        <w:tc>
          <w:tcPr>
            <w:tcW w:w="1276" w:type="dxa"/>
            <w:shd w:val="clear" w:color="auto" w:fill="FFFFFF" w:themeFill="background1"/>
          </w:tcPr>
          <w:p w14:paraId="2D439CD3" w14:textId="2F9887BA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</w:tr>
    </w:tbl>
    <w:p w14:paraId="2C6DEA57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5AE63E97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0FC3E30D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49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68EA27B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0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7A02DD07" w14:textId="15C7558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72F82DFB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4DFC1A2B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5B84D25D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11872576" w14:textId="5C32FD7B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08B4D405" w14:textId="654A9B7F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1C36877B" w14:textId="76882671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EB2187" w:rsidRPr="005B5D7A" w14:paraId="53D46A7C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0FEDBB89" w14:textId="0D1D3EE6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2E402108" w14:textId="41956F93" w:rsidR="00EB2187" w:rsidRPr="005B5D7A" w:rsidRDefault="00F5541C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6D3FF477" w14:textId="6FBD862B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49925AC9" w14:textId="54D10D17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0EB1BE0B" w14:textId="72F013BA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EB2187" w:rsidRPr="005B5D7A" w14:paraId="7D92DA50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3608EE25" w14:textId="5D1CE7B4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 пројекат „По</w:t>
            </w:r>
            <w:r w:rsidR="00F21156" w:rsidRPr="005B5D7A">
              <w:rPr>
                <w:sz w:val="22"/>
                <w:szCs w:val="22"/>
                <w:lang w:val="sr-Cyrl-CS"/>
              </w:rPr>
              <w:t>моћ у припреми пројеката – ППФ9ˮ</w:t>
            </w:r>
          </w:p>
        </w:tc>
        <w:tc>
          <w:tcPr>
            <w:tcW w:w="2485" w:type="dxa"/>
            <w:shd w:val="clear" w:color="auto" w:fill="FFFFFF" w:themeFill="background1"/>
          </w:tcPr>
          <w:p w14:paraId="0FA4D3F1" w14:textId="1FBB1903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535" w:type="dxa"/>
            <w:shd w:val="clear" w:color="auto" w:fill="FFFFFF" w:themeFill="background1"/>
          </w:tcPr>
          <w:p w14:paraId="41637781" w14:textId="67BB58C9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1FEC571F" w14:textId="194A08EA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48D71023" w14:textId="4844B014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3BC20B35" w14:textId="385A1313" w:rsidR="0074345F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1392"/>
        <w:gridCol w:w="1703"/>
        <w:gridCol w:w="1278"/>
        <w:gridCol w:w="2551"/>
        <w:gridCol w:w="1625"/>
        <w:gridCol w:w="980"/>
        <w:gridCol w:w="981"/>
        <w:gridCol w:w="1091"/>
      </w:tblGrid>
      <w:tr w:rsidR="0074345F" w:rsidRPr="005B5D7A" w14:paraId="19DE3AB1" w14:textId="77777777" w:rsidTr="00F27142">
        <w:trPr>
          <w:trHeight w:val="601"/>
        </w:trPr>
        <w:tc>
          <w:tcPr>
            <w:tcW w:w="2711" w:type="dxa"/>
            <w:vMerge w:val="restart"/>
            <w:shd w:val="clear" w:color="auto" w:fill="FFF2CC" w:themeFill="accent4" w:themeFillTint="33"/>
          </w:tcPr>
          <w:p w14:paraId="0D87845F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92" w:type="dxa"/>
            <w:vMerge w:val="restart"/>
            <w:shd w:val="clear" w:color="auto" w:fill="FFF2CC" w:themeFill="accent4" w:themeFillTint="33"/>
          </w:tcPr>
          <w:p w14:paraId="22EDF2E6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703" w:type="dxa"/>
            <w:vMerge w:val="restart"/>
            <w:shd w:val="clear" w:color="auto" w:fill="FFF2CC" w:themeFill="accent4" w:themeFillTint="33"/>
          </w:tcPr>
          <w:p w14:paraId="1D8C38D9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276DA7C3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551" w:type="dxa"/>
            <w:vMerge w:val="restart"/>
            <w:shd w:val="clear" w:color="auto" w:fill="FFF2CC" w:themeFill="accent4" w:themeFillTint="33"/>
          </w:tcPr>
          <w:p w14:paraId="34C9AFE5" w14:textId="77777777" w:rsidR="0074345F" w:rsidRPr="005B5D7A" w:rsidRDefault="0074345F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1"/>
            </w:r>
          </w:p>
        </w:tc>
        <w:tc>
          <w:tcPr>
            <w:tcW w:w="1625" w:type="dxa"/>
            <w:vMerge w:val="restart"/>
            <w:shd w:val="clear" w:color="auto" w:fill="FFF2CC" w:themeFill="accent4" w:themeFillTint="33"/>
          </w:tcPr>
          <w:p w14:paraId="386DA5AE" w14:textId="77777777" w:rsidR="0074345F" w:rsidRPr="005B5D7A" w:rsidRDefault="0074345F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2"/>
            </w:r>
          </w:p>
        </w:tc>
        <w:tc>
          <w:tcPr>
            <w:tcW w:w="3052" w:type="dxa"/>
            <w:gridSpan w:val="3"/>
            <w:shd w:val="clear" w:color="auto" w:fill="FFF2CC" w:themeFill="accent4" w:themeFillTint="33"/>
          </w:tcPr>
          <w:p w14:paraId="6179D49B" w14:textId="1B289E71" w:rsidR="0074345F" w:rsidRPr="005B5D7A" w:rsidRDefault="0074345F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3B48E929" w14:textId="77777777" w:rsidTr="00F27142">
        <w:trPr>
          <w:trHeight w:val="241"/>
        </w:trPr>
        <w:tc>
          <w:tcPr>
            <w:tcW w:w="2711" w:type="dxa"/>
            <w:vMerge/>
            <w:shd w:val="clear" w:color="auto" w:fill="FFF2CC" w:themeFill="accent4" w:themeFillTint="33"/>
          </w:tcPr>
          <w:p w14:paraId="7D7E5FDB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92" w:type="dxa"/>
            <w:vMerge/>
            <w:shd w:val="clear" w:color="auto" w:fill="FFF2CC" w:themeFill="accent4" w:themeFillTint="33"/>
          </w:tcPr>
          <w:p w14:paraId="7430404D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3" w:type="dxa"/>
            <w:vMerge/>
            <w:shd w:val="clear" w:color="auto" w:fill="FFF2CC" w:themeFill="accent4" w:themeFillTint="33"/>
          </w:tcPr>
          <w:p w14:paraId="7A1FD1F7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31C6E4A5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51" w:type="dxa"/>
            <w:vMerge/>
            <w:shd w:val="clear" w:color="auto" w:fill="FFF2CC" w:themeFill="accent4" w:themeFillTint="33"/>
          </w:tcPr>
          <w:p w14:paraId="363E67C8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25" w:type="dxa"/>
            <w:vMerge/>
            <w:shd w:val="clear" w:color="auto" w:fill="FFF2CC" w:themeFill="accent4" w:themeFillTint="33"/>
          </w:tcPr>
          <w:p w14:paraId="13203555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80" w:type="dxa"/>
            <w:shd w:val="clear" w:color="auto" w:fill="FFF2CC" w:themeFill="accent4" w:themeFillTint="33"/>
          </w:tcPr>
          <w:p w14:paraId="55AAB0E7" w14:textId="5E3BFE45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81" w:type="dxa"/>
            <w:shd w:val="clear" w:color="auto" w:fill="FFF2CC" w:themeFill="accent4" w:themeFillTint="33"/>
          </w:tcPr>
          <w:p w14:paraId="10518282" w14:textId="322ABC9A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220880FB" w14:textId="00D0E4EB" w:rsidR="009545A1" w:rsidRPr="005B5D7A" w:rsidRDefault="009545A1" w:rsidP="009545A1">
            <w:pPr>
              <w:ind w:left="-93" w:firstLine="93"/>
              <w:jc w:val="center"/>
              <w:rPr>
                <w:sz w:val="20"/>
                <w:szCs w:val="20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EB2187" w:rsidRPr="005B5D7A" w14:paraId="42A1DF93" w14:textId="77777777" w:rsidTr="00F27142">
        <w:trPr>
          <w:trHeight w:val="176"/>
        </w:trPr>
        <w:tc>
          <w:tcPr>
            <w:tcW w:w="2711" w:type="dxa"/>
            <w:shd w:val="clear" w:color="auto" w:fill="FFFFFF" w:themeFill="background1"/>
          </w:tcPr>
          <w:p w14:paraId="5CF8E252" w14:textId="02E2C3A8" w:rsidR="00EB2187" w:rsidRPr="005B5D7A" w:rsidRDefault="00EB2187" w:rsidP="00EB218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3.3.1: Израда </w:t>
            </w:r>
            <w:r w:rsidR="00263F88" w:rsidRPr="005B5D7A">
              <w:rPr>
                <w:noProof/>
                <w:sz w:val="22"/>
                <w:szCs w:val="22"/>
                <w:lang w:val="sr-Cyrl-CS"/>
              </w:rPr>
              <w:t>уредбе којом се уређује управљање</w:t>
            </w:r>
            <w:r w:rsidRPr="005B5D7A">
              <w:rPr>
                <w:noProof/>
                <w:sz w:val="22"/>
                <w:szCs w:val="22"/>
                <w:lang w:val="sr-Cyrl-CS"/>
              </w:rPr>
              <w:t xml:space="preserve"> отпадом од грађења и рушења</w:t>
            </w:r>
          </w:p>
        </w:tc>
        <w:tc>
          <w:tcPr>
            <w:tcW w:w="1392" w:type="dxa"/>
            <w:shd w:val="clear" w:color="auto" w:fill="FFFFFF" w:themeFill="background1"/>
          </w:tcPr>
          <w:p w14:paraId="530F3A55" w14:textId="703BCD7B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0A3DA0DB" w14:textId="1E0994F8" w:rsidR="00EB2187" w:rsidRPr="005B5D7A" w:rsidRDefault="00EB2187" w:rsidP="00EB218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МП, МФ, АЗЖС, АПВ, ПКС,</w:t>
            </w:r>
            <w:r w:rsidR="00A9500C" w:rsidRPr="005B5D7A">
              <w:rPr>
                <w:sz w:val="22"/>
                <w:szCs w:val="22"/>
                <w:lang w:val="sr-Cyrl-CS"/>
              </w:rPr>
              <w:t xml:space="preserve"> </w:t>
            </w:r>
            <w:r w:rsidRPr="005B5D7A">
              <w:rPr>
                <w:sz w:val="22"/>
                <w:szCs w:val="22"/>
                <w:lang w:val="sr-Cyrl-CS"/>
              </w:rPr>
              <w:t>приватни сектор</w:t>
            </w:r>
          </w:p>
        </w:tc>
        <w:tc>
          <w:tcPr>
            <w:tcW w:w="1278" w:type="dxa"/>
            <w:shd w:val="clear" w:color="auto" w:fill="FFFFFF" w:themeFill="background1"/>
          </w:tcPr>
          <w:p w14:paraId="79509A17" w14:textId="1CE62303" w:rsidR="00EB2187" w:rsidRPr="005B5D7A" w:rsidRDefault="00EB2187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</w:t>
            </w:r>
            <w:r w:rsidR="00034EC4" w:rsidRPr="005B5D7A">
              <w:rPr>
                <w:sz w:val="22"/>
                <w:szCs w:val="22"/>
                <w:lang w:val="sr-Cyrl-CS"/>
              </w:rPr>
              <w:t xml:space="preserve">артал </w:t>
            </w:r>
            <w:r w:rsidRPr="005B5D7A">
              <w:rPr>
                <w:sz w:val="22"/>
                <w:szCs w:val="22"/>
                <w:lang w:val="sr-Cyrl-CS"/>
              </w:rPr>
              <w:t xml:space="preserve"> 2022.</w:t>
            </w:r>
          </w:p>
        </w:tc>
        <w:tc>
          <w:tcPr>
            <w:tcW w:w="2551" w:type="dxa"/>
            <w:shd w:val="clear" w:color="auto" w:fill="FFFFFF" w:themeFill="background1"/>
          </w:tcPr>
          <w:p w14:paraId="24346ED3" w14:textId="0172B406" w:rsidR="00EB2187" w:rsidRPr="005B5D7A" w:rsidRDefault="00EB2187" w:rsidP="00DF27F1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25" w:type="dxa"/>
            <w:shd w:val="clear" w:color="auto" w:fill="FFFFFF" w:themeFill="background1"/>
          </w:tcPr>
          <w:p w14:paraId="0A8C61E8" w14:textId="182434B4" w:rsidR="00EB2187" w:rsidRPr="005B5D7A" w:rsidRDefault="00F5541C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80" w:type="dxa"/>
            <w:shd w:val="clear" w:color="auto" w:fill="FFFFFF" w:themeFill="background1"/>
          </w:tcPr>
          <w:p w14:paraId="4694BF2C" w14:textId="498828DE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81" w:type="dxa"/>
            <w:shd w:val="clear" w:color="auto" w:fill="FFFFFF" w:themeFill="background1"/>
          </w:tcPr>
          <w:p w14:paraId="5376D62C" w14:textId="0794A4B1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1" w:type="dxa"/>
            <w:shd w:val="clear" w:color="auto" w:fill="FFFFFF" w:themeFill="background1"/>
          </w:tcPr>
          <w:p w14:paraId="11033200" w14:textId="6C7EDE2F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74345F" w:rsidRPr="005B5D7A" w14:paraId="5B939FA0" w14:textId="77777777" w:rsidTr="00F27142">
        <w:trPr>
          <w:trHeight w:val="176"/>
        </w:trPr>
        <w:tc>
          <w:tcPr>
            <w:tcW w:w="2711" w:type="dxa"/>
            <w:shd w:val="clear" w:color="auto" w:fill="FFFFFF" w:themeFill="background1"/>
          </w:tcPr>
          <w:p w14:paraId="7725AAC6" w14:textId="0AF9858D" w:rsidR="0074345F" w:rsidRPr="005B5D7A" w:rsidRDefault="0079216B" w:rsidP="00951FD9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3.3.</w:t>
            </w:r>
            <w:r w:rsidR="00EB2187" w:rsidRPr="005B5D7A">
              <w:rPr>
                <w:sz w:val="22"/>
                <w:szCs w:val="22"/>
                <w:lang w:val="sr-Cyrl-CS"/>
              </w:rPr>
              <w:t>2</w:t>
            </w:r>
            <w:r w:rsidRPr="005B5D7A">
              <w:rPr>
                <w:sz w:val="22"/>
                <w:szCs w:val="22"/>
                <w:lang w:val="sr-Cyrl-CS"/>
              </w:rPr>
              <w:t xml:space="preserve">: Пројекат за управљање </w:t>
            </w:r>
            <w:r w:rsidR="00E33DF4" w:rsidRPr="005B5D7A">
              <w:rPr>
                <w:sz w:val="22"/>
                <w:szCs w:val="22"/>
                <w:lang w:val="sr-Cyrl-CS"/>
              </w:rPr>
              <w:t>отпадом од грађења и рушења</w:t>
            </w:r>
            <w:r w:rsidRPr="005B5D7A">
              <w:rPr>
                <w:sz w:val="22"/>
                <w:szCs w:val="22"/>
                <w:lang w:val="sr-Cyrl-CS"/>
              </w:rPr>
              <w:t xml:space="preserve"> у </w:t>
            </w:r>
            <w:r w:rsidR="00951FD9">
              <w:rPr>
                <w:sz w:val="22"/>
                <w:szCs w:val="22"/>
                <w:lang w:val="sr-Cyrl-CS"/>
              </w:rPr>
              <w:t>пет</w:t>
            </w:r>
            <w:r w:rsidRPr="005B5D7A">
              <w:rPr>
                <w:sz w:val="22"/>
                <w:szCs w:val="22"/>
                <w:lang w:val="sr-Cyrl-CS"/>
              </w:rPr>
              <w:t xml:space="preserve"> региона – припрема документације</w:t>
            </w:r>
          </w:p>
        </w:tc>
        <w:tc>
          <w:tcPr>
            <w:tcW w:w="1392" w:type="dxa"/>
            <w:shd w:val="clear" w:color="auto" w:fill="FFFFFF" w:themeFill="background1"/>
          </w:tcPr>
          <w:p w14:paraId="7B1568CF" w14:textId="4D908E33" w:rsidR="0074345F" w:rsidRPr="005B5D7A" w:rsidRDefault="003A4399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7F62C934" w14:textId="18EE8C30" w:rsidR="0074345F" w:rsidRPr="005B5D7A" w:rsidRDefault="00873FB0" w:rsidP="00EB2187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МЕИ</w:t>
            </w:r>
            <w:r w:rsidR="003A4399"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0BCDC169" w14:textId="5187C2C3" w:rsidR="0074345F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3A4399" w:rsidRPr="005B5D7A">
              <w:rPr>
                <w:sz w:val="22"/>
                <w:szCs w:val="22"/>
                <w:lang w:val="sr-Cyrl-CS"/>
              </w:rPr>
              <w:t>2024</w:t>
            </w:r>
            <w:r w:rsidR="00C719DE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6F8193D0" w14:textId="553B16BB" w:rsidR="0074345F" w:rsidRPr="005B5D7A" w:rsidRDefault="004937CA" w:rsidP="00DF27F1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 пројекат „По</w:t>
            </w:r>
            <w:r w:rsidR="00CB38B1" w:rsidRPr="005B5D7A">
              <w:rPr>
                <w:sz w:val="22"/>
                <w:szCs w:val="22"/>
                <w:lang w:val="sr-Cyrl-CS"/>
              </w:rPr>
              <w:t>моћ у припреми пројеката – ППФ9ˮ</w:t>
            </w:r>
          </w:p>
        </w:tc>
        <w:tc>
          <w:tcPr>
            <w:tcW w:w="1625" w:type="dxa"/>
            <w:shd w:val="clear" w:color="auto" w:fill="FFFFFF" w:themeFill="background1"/>
          </w:tcPr>
          <w:p w14:paraId="59107504" w14:textId="0E23DC84" w:rsidR="0074345F" w:rsidRPr="005B5D7A" w:rsidRDefault="004E23F8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80" w:type="dxa"/>
            <w:shd w:val="clear" w:color="auto" w:fill="FFFFFF" w:themeFill="background1"/>
          </w:tcPr>
          <w:p w14:paraId="67660E5D" w14:textId="10CF60FD" w:rsidR="0074345F" w:rsidRPr="005B5D7A" w:rsidRDefault="004E23F8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81" w:type="dxa"/>
            <w:shd w:val="clear" w:color="auto" w:fill="FFFFFF" w:themeFill="background1"/>
          </w:tcPr>
          <w:p w14:paraId="514205E9" w14:textId="7EC883C0" w:rsidR="0074345F" w:rsidRPr="005B5D7A" w:rsidRDefault="004E23F8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1" w:type="dxa"/>
            <w:shd w:val="clear" w:color="auto" w:fill="FFFFFF" w:themeFill="background1"/>
          </w:tcPr>
          <w:p w14:paraId="6CE9ACB5" w14:textId="6D7365A4" w:rsidR="0074345F" w:rsidRPr="005B5D7A" w:rsidRDefault="004E23F8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07932B0F" w14:textId="3E2B1170" w:rsidR="00D62144" w:rsidRPr="005B5D7A" w:rsidRDefault="00D62144">
      <w:pPr>
        <w:rPr>
          <w:lang w:val="sr-Cyrl-CS"/>
        </w:rPr>
      </w:pPr>
      <w:r w:rsidRPr="005B5D7A">
        <w:rPr>
          <w:lang w:val="sr-Cyrl-CS"/>
        </w:rPr>
        <w:br w:type="page"/>
      </w:r>
    </w:p>
    <w:p w14:paraId="1548C1E4" w14:textId="77777777" w:rsidR="00BF0D41" w:rsidRPr="005B5D7A" w:rsidRDefault="00BF0D41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0"/>
        <w:gridCol w:w="1134"/>
        <w:gridCol w:w="1843"/>
        <w:gridCol w:w="1275"/>
        <w:gridCol w:w="1276"/>
        <w:gridCol w:w="1276"/>
        <w:gridCol w:w="1276"/>
        <w:gridCol w:w="1276"/>
        <w:gridCol w:w="1276"/>
      </w:tblGrid>
      <w:tr w:rsidR="008924C2" w:rsidRPr="005B5D7A" w14:paraId="74FD3E1F" w14:textId="77777777" w:rsidTr="00BF0D41">
        <w:trPr>
          <w:trHeight w:val="615"/>
        </w:trPr>
        <w:tc>
          <w:tcPr>
            <w:tcW w:w="14312" w:type="dxa"/>
            <w:gridSpan w:val="9"/>
            <w:shd w:val="clear" w:color="auto" w:fill="C5E0B3" w:themeFill="accent6" w:themeFillTint="66"/>
          </w:tcPr>
          <w:p w14:paraId="781EA045" w14:textId="2674BF74" w:rsidR="008924C2" w:rsidRPr="005B5D7A" w:rsidRDefault="0074345F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13" w:name="_Hlk99000545"/>
            <w:r w:rsidRPr="005B5D7A">
              <w:rPr>
                <w:lang w:val="sr-Cyrl-CS"/>
              </w:rPr>
              <w:br w:type="page"/>
            </w:r>
            <w:r w:rsidR="008924C2" w:rsidRPr="005B5D7A">
              <w:rPr>
                <w:b/>
                <w:bCs/>
                <w:sz w:val="22"/>
                <w:szCs w:val="22"/>
                <w:lang w:val="sr-Cyrl-CS"/>
              </w:rPr>
              <w:t xml:space="preserve">ПОСЕБАН ЦИЉ 4:  </w:t>
            </w:r>
            <w:r w:rsidR="00222D3A" w:rsidRPr="00222D3A">
              <w:rPr>
                <w:b/>
                <w:bCs/>
                <w:sz w:val="22"/>
                <w:szCs w:val="22"/>
                <w:lang w:val="sr-Cyrl-CS"/>
              </w:rPr>
              <w:t>ОЈАЧАН КАПАЦИТЕТ ИНСТИТУЦИЈА У ОБЛАСТИ УПРАВЉАЊА ОТПАДОМ И УСКЛАЂЕНА РЕГУЛАТИВА СА ПРОПИСИМА ЕУ</w:t>
            </w:r>
          </w:p>
          <w:p w14:paraId="3A6CA4DB" w14:textId="27475F45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20E699E5" w14:textId="77777777" w:rsidTr="00BF0D41">
        <w:trPr>
          <w:trHeight w:val="287"/>
        </w:trPr>
        <w:tc>
          <w:tcPr>
            <w:tcW w:w="14312" w:type="dxa"/>
            <w:gridSpan w:val="9"/>
            <w:shd w:val="clear" w:color="auto" w:fill="C5E0B3" w:themeFill="accent6" w:themeFillTint="66"/>
          </w:tcPr>
          <w:p w14:paraId="32451FED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координацију и извештавање: МЗЖС</w:t>
            </w:r>
          </w:p>
        </w:tc>
      </w:tr>
      <w:tr w:rsidR="00F8189B" w:rsidRPr="005B5D7A" w14:paraId="6C24B1C9" w14:textId="77777777" w:rsidTr="00EB2187">
        <w:trPr>
          <w:trHeight w:val="601"/>
        </w:trPr>
        <w:tc>
          <w:tcPr>
            <w:tcW w:w="3680" w:type="dxa"/>
            <w:shd w:val="clear" w:color="auto" w:fill="D9D9D9" w:themeFill="background1" w:themeFillShade="D9"/>
          </w:tcPr>
          <w:p w14:paraId="49AAB504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посебног циља </w:t>
            </w:r>
            <w:r w:rsidRPr="005B5D7A">
              <w:rPr>
                <w:i/>
                <w:iCs/>
                <w:sz w:val="22"/>
                <w:szCs w:val="22"/>
                <w:lang w:val="sr-Cyrl-CS"/>
              </w:rPr>
              <w:t>(показатељ исхода)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4EF3797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58346D3A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E4F2DF2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EA2A1FC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02D3129" w14:textId="77777777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0C3F266" w14:textId="57A375A6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36FA50" w14:textId="5BE3AC0A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02D9EF1" w14:textId="2248FD9C" w:rsidR="00F8189B" w:rsidRPr="005B5D7A" w:rsidRDefault="00F8189B" w:rsidP="00F8189B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13728CA" w14:textId="6839B30E" w:rsidR="00F8189B" w:rsidRPr="005B5D7A" w:rsidRDefault="00F8189B" w:rsidP="00F8189B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15E6C378" w14:textId="77777777" w:rsidTr="00EB2187">
        <w:trPr>
          <w:trHeight w:val="176"/>
        </w:trPr>
        <w:tc>
          <w:tcPr>
            <w:tcW w:w="3680" w:type="dxa"/>
            <w:shd w:val="clear" w:color="auto" w:fill="FFFFFF" w:themeFill="background1"/>
          </w:tcPr>
          <w:p w14:paraId="56C56387" w14:textId="45B45DDF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Усклађеност регулативе у области управљања отпадом са директивама ЕУ</w:t>
            </w:r>
          </w:p>
        </w:tc>
        <w:tc>
          <w:tcPr>
            <w:tcW w:w="1134" w:type="dxa"/>
            <w:shd w:val="clear" w:color="auto" w:fill="FFFFFF" w:themeFill="background1"/>
          </w:tcPr>
          <w:p w14:paraId="6D882774" w14:textId="3382041C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843" w:type="dxa"/>
            <w:shd w:val="clear" w:color="auto" w:fill="FFFFFF" w:themeFill="background1"/>
          </w:tcPr>
          <w:p w14:paraId="53E3D322" w14:textId="77777777" w:rsidR="00265D1E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 </w:t>
            </w:r>
          </w:p>
          <w:p w14:paraId="1B5E7F2F" w14:textId="39C19E54" w:rsidR="008924C2" w:rsidRPr="005B5D7A" w:rsidRDefault="00265D1E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265D1E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275" w:type="dxa"/>
            <w:shd w:val="clear" w:color="auto" w:fill="FFFFFF" w:themeFill="background1"/>
          </w:tcPr>
          <w:p w14:paraId="1341F33C" w14:textId="0D90A020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641D115F" w14:textId="7F6B3238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A305BC7" w14:textId="4006A22D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3C3DBB35" w14:textId="59886872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2743B8E5" w14:textId="611BBDEC" w:rsidR="008924C2" w:rsidRPr="005B5D7A" w:rsidRDefault="009A401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14:paraId="6C18FE75" w14:textId="1EB6B4AA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8924C2" w:rsidRPr="005B5D7A" w14:paraId="3E7EA753" w14:textId="77777777" w:rsidTr="00EB2187">
        <w:trPr>
          <w:trHeight w:val="176"/>
        </w:trPr>
        <w:tc>
          <w:tcPr>
            <w:tcW w:w="3680" w:type="dxa"/>
            <w:shd w:val="clear" w:color="auto" w:fill="FFFFFF" w:themeFill="background1"/>
          </w:tcPr>
          <w:p w14:paraId="203A4FA9" w14:textId="630F9940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bookmarkStart w:id="14" w:name="_Hlk99001193"/>
            <w:r w:rsidRPr="005B5D7A">
              <w:rPr>
                <w:sz w:val="22"/>
                <w:szCs w:val="22"/>
                <w:lang w:val="sr-Cyrl-CS"/>
              </w:rPr>
              <w:t>Усклађен систем извештавања о управљању отпадом са ЕУРОСТАТ-ом према прописима ЕУ</w:t>
            </w:r>
            <w:bookmarkEnd w:id="14"/>
          </w:p>
        </w:tc>
        <w:tc>
          <w:tcPr>
            <w:tcW w:w="1134" w:type="dxa"/>
            <w:shd w:val="clear" w:color="auto" w:fill="FFFFFF" w:themeFill="background1"/>
          </w:tcPr>
          <w:p w14:paraId="780ED5D1" w14:textId="6877167F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843" w:type="dxa"/>
            <w:shd w:val="clear" w:color="auto" w:fill="FFFFFF" w:themeFill="background1"/>
          </w:tcPr>
          <w:p w14:paraId="6C2DA171" w14:textId="3BA6F5B5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Извештај Агенције за заштиту животне средине</w:t>
            </w:r>
          </w:p>
        </w:tc>
        <w:tc>
          <w:tcPr>
            <w:tcW w:w="1275" w:type="dxa"/>
            <w:shd w:val="clear" w:color="auto" w:fill="FFFFFF" w:themeFill="background1"/>
          </w:tcPr>
          <w:p w14:paraId="2D976942" w14:textId="005B973D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24ADD089" w14:textId="1DB08D24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3B25DD27" w14:textId="1621435F" w:rsidR="008924C2" w:rsidRPr="005B5D7A" w:rsidRDefault="00F2344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36A202A7" w14:textId="53CFABF6" w:rsidR="008924C2" w:rsidRPr="005B5D7A" w:rsidRDefault="00280066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004C8036" w14:textId="44E589D6" w:rsidR="008924C2" w:rsidRPr="005B5D7A" w:rsidRDefault="00CB04DF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11DF4C4C" w14:textId="623D97FA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  <w:tr w:rsidR="008924C2" w:rsidRPr="005B5D7A" w14:paraId="1FD2C3E2" w14:textId="77777777" w:rsidTr="00EB2187">
        <w:trPr>
          <w:trHeight w:val="176"/>
        </w:trPr>
        <w:tc>
          <w:tcPr>
            <w:tcW w:w="3680" w:type="dxa"/>
            <w:shd w:val="clear" w:color="auto" w:fill="FFFFFF" w:themeFill="background1"/>
          </w:tcPr>
          <w:p w14:paraId="62171D34" w14:textId="0F2CE5FE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Формирана нова регионална предузећа</w:t>
            </w:r>
          </w:p>
        </w:tc>
        <w:tc>
          <w:tcPr>
            <w:tcW w:w="1134" w:type="dxa"/>
            <w:shd w:val="clear" w:color="auto" w:fill="FFFFFF" w:themeFill="background1"/>
          </w:tcPr>
          <w:p w14:paraId="2BC82BEF" w14:textId="487FEE74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843" w:type="dxa"/>
            <w:shd w:val="clear" w:color="auto" w:fill="FFFFFF" w:themeFill="background1"/>
          </w:tcPr>
          <w:p w14:paraId="394A33B6" w14:textId="6EEBC648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275" w:type="dxa"/>
            <w:shd w:val="clear" w:color="auto" w:fill="FFFFFF" w:themeFill="background1"/>
          </w:tcPr>
          <w:p w14:paraId="6EAE9652" w14:textId="54C5A7B2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AC9B363" w14:textId="19235E8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6F3B082" w14:textId="5EAB4DD9" w:rsidR="008924C2" w:rsidRPr="005B5D7A" w:rsidRDefault="00F2344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DC7595F" w14:textId="06FF87B8" w:rsidR="008924C2" w:rsidRPr="005B5D7A" w:rsidRDefault="002941F0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53BC6BCD" w14:textId="50E08EAB" w:rsidR="008924C2" w:rsidRPr="005B5D7A" w:rsidRDefault="002941F0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7E806C96" w14:textId="6FFC30D4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</w:tr>
    </w:tbl>
    <w:p w14:paraId="28257BDD" w14:textId="77777777" w:rsidR="00EB2187" w:rsidRPr="005B5D7A" w:rsidRDefault="00EB2187">
      <w:pPr>
        <w:rPr>
          <w:lang w:val="sr-Cyrl-CS"/>
        </w:rPr>
      </w:pPr>
    </w:p>
    <w:bookmarkEnd w:id="13"/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1127"/>
        <w:gridCol w:w="1717"/>
        <w:gridCol w:w="1717"/>
        <w:gridCol w:w="1276"/>
        <w:gridCol w:w="1276"/>
        <w:gridCol w:w="1276"/>
        <w:gridCol w:w="1276"/>
        <w:gridCol w:w="1276"/>
      </w:tblGrid>
      <w:tr w:rsidR="008924C2" w:rsidRPr="005B5D7A" w14:paraId="291C0253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0D0E8161" w14:textId="51A7A9AF" w:rsidR="008924C2" w:rsidRPr="005B5D7A" w:rsidRDefault="00765218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br w:type="page"/>
            </w:r>
            <w:r w:rsidR="008924C2" w:rsidRPr="005B5D7A">
              <w:rPr>
                <w:b/>
                <w:bCs/>
                <w:sz w:val="22"/>
                <w:szCs w:val="22"/>
                <w:lang w:val="sr-Cyrl-CS"/>
              </w:rPr>
              <w:t>МЕРА 4.1: НАСТАВАК УСКЛАЂИВАЊА ПРАВНОГ ОКВИРА СА ПРАВНИМ ТЕКОВИНАМА ЕУ</w:t>
            </w:r>
          </w:p>
          <w:p w14:paraId="6FEB189C" w14:textId="4B7CC7EC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219CB367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291E220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43E88047" w14:textId="77777777" w:rsidTr="00EB2187">
        <w:trPr>
          <w:trHeight w:val="287"/>
        </w:trPr>
        <w:tc>
          <w:tcPr>
            <w:tcW w:w="7932" w:type="dxa"/>
            <w:gridSpan w:val="4"/>
            <w:shd w:val="clear" w:color="auto" w:fill="F7CAAC" w:themeFill="accent2" w:themeFillTint="66"/>
          </w:tcPr>
          <w:p w14:paraId="139B3EBA" w14:textId="36C4F1EA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873FB0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80" w:type="dxa"/>
            <w:gridSpan w:val="5"/>
            <w:shd w:val="clear" w:color="auto" w:fill="F7CAAC" w:themeFill="accent2" w:themeFillTint="66"/>
          </w:tcPr>
          <w:p w14:paraId="45C223E9" w14:textId="6244F06F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Р</w:t>
            </w:r>
          </w:p>
        </w:tc>
      </w:tr>
      <w:tr w:rsidR="00CD3462" w:rsidRPr="005B5D7A" w14:paraId="34789200" w14:textId="77777777" w:rsidTr="00EB2187">
        <w:trPr>
          <w:trHeight w:val="287"/>
        </w:trPr>
        <w:tc>
          <w:tcPr>
            <w:tcW w:w="7932" w:type="dxa"/>
            <w:gridSpan w:val="4"/>
            <w:shd w:val="clear" w:color="auto" w:fill="F7CAAC" w:themeFill="accent2" w:themeFillTint="66"/>
          </w:tcPr>
          <w:p w14:paraId="498E0D71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80" w:type="dxa"/>
            <w:gridSpan w:val="5"/>
            <w:shd w:val="clear" w:color="auto" w:fill="F7CAAC" w:themeFill="accent2" w:themeFillTint="66"/>
          </w:tcPr>
          <w:p w14:paraId="69A6863C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7CC02355" w14:textId="77777777" w:rsidTr="00EB2187">
        <w:trPr>
          <w:trHeight w:val="274"/>
        </w:trPr>
        <w:tc>
          <w:tcPr>
            <w:tcW w:w="3371" w:type="dxa"/>
            <w:shd w:val="clear" w:color="auto" w:fill="D9D9D9" w:themeFill="background1" w:themeFillShade="D9"/>
          </w:tcPr>
          <w:p w14:paraId="1085DA8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A1E10C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6E77E13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0808CDB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4C9606A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C84A869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83D9F2F" w14:textId="24901603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F109C27" w14:textId="62AD37A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B4341FD" w14:textId="28883805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последњој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E4734C5" w14:textId="1D1ECDF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Циљaна вредност у последњој години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Програма (2031.)</w:t>
            </w:r>
          </w:p>
        </w:tc>
      </w:tr>
      <w:tr w:rsidR="008924C2" w:rsidRPr="005B5D7A" w14:paraId="5DCC29C0" w14:textId="77777777" w:rsidTr="00EB2187">
        <w:trPr>
          <w:trHeight w:val="176"/>
        </w:trPr>
        <w:tc>
          <w:tcPr>
            <w:tcW w:w="3371" w:type="dxa"/>
            <w:shd w:val="clear" w:color="auto" w:fill="FFFFFF" w:themeFill="background1"/>
          </w:tcPr>
          <w:p w14:paraId="721875CD" w14:textId="54240014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Степен усвојених прописа у односу на број планираних за спровођење Програма</w:t>
            </w:r>
          </w:p>
        </w:tc>
        <w:tc>
          <w:tcPr>
            <w:tcW w:w="1127" w:type="dxa"/>
            <w:shd w:val="clear" w:color="auto" w:fill="FFFFFF" w:themeFill="background1"/>
          </w:tcPr>
          <w:p w14:paraId="2F6C387A" w14:textId="0423D36A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65BF75A9" w14:textId="1A1B8484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Извештаји </w:t>
            </w:r>
            <w:r w:rsidR="007C5160" w:rsidRPr="007C5160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17" w:type="dxa"/>
            <w:shd w:val="clear" w:color="auto" w:fill="FFFFFF" w:themeFill="background1"/>
          </w:tcPr>
          <w:p w14:paraId="7D11D053" w14:textId="5F59D2D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2F71EAA0" w14:textId="7BE37058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042DA4F" w14:textId="724ABA0E" w:rsidR="008924C2" w:rsidRPr="005B5D7A" w:rsidRDefault="00C34F1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</w:tcPr>
          <w:p w14:paraId="5FBDEEE6" w14:textId="5A84906C" w:rsidR="008924C2" w:rsidRPr="005B5D7A" w:rsidRDefault="00C34F1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60</w:t>
            </w:r>
          </w:p>
        </w:tc>
        <w:tc>
          <w:tcPr>
            <w:tcW w:w="1276" w:type="dxa"/>
            <w:shd w:val="clear" w:color="auto" w:fill="FFFFFF" w:themeFill="background1"/>
          </w:tcPr>
          <w:p w14:paraId="1482E478" w14:textId="656E0739" w:rsidR="008924C2" w:rsidRPr="005B5D7A" w:rsidRDefault="00C34F1D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14:paraId="7C838D2E" w14:textId="618BA242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</w:tr>
    </w:tbl>
    <w:p w14:paraId="7C6A9751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0E15A13A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203C0633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3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39C68B1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4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10D31D3F" w14:textId="245DE760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76483D81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6ED6EF68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46AB519B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356685A5" w14:textId="42B6DB6E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3921D8B8" w14:textId="163F37CF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6283D326" w14:textId="27C3156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CD3462" w:rsidRPr="005B5D7A" w14:paraId="47AD8BE8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4C6C82DC" w14:textId="51670B28" w:rsidR="00CD3462" w:rsidRPr="005B5D7A" w:rsidRDefault="007A44D6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79E51BA4" w14:textId="7E24F84B" w:rsidR="00CD3462" w:rsidRPr="005B5D7A" w:rsidRDefault="00F5541C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65626E18" w14:textId="15089675" w:rsidR="00CD3462" w:rsidRPr="005B5D7A" w:rsidRDefault="00873FB0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0C2670F4" w14:textId="356EAF3D" w:rsidR="00CD3462" w:rsidRPr="005B5D7A" w:rsidRDefault="00873FB0" w:rsidP="00873FB0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39C7F923" w14:textId="6EA263A8" w:rsidR="00CD3462" w:rsidRPr="005B5D7A" w:rsidRDefault="00873FB0" w:rsidP="00873FB0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5B82BFBF" w14:textId="0D7CD75C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1376"/>
        <w:gridCol w:w="1693"/>
        <w:gridCol w:w="1493"/>
        <w:gridCol w:w="2487"/>
        <w:gridCol w:w="1613"/>
        <w:gridCol w:w="967"/>
        <w:gridCol w:w="968"/>
        <w:gridCol w:w="1070"/>
      </w:tblGrid>
      <w:tr w:rsidR="00F85109" w:rsidRPr="005B5D7A" w14:paraId="6AB30A35" w14:textId="77777777" w:rsidTr="00873FB0">
        <w:trPr>
          <w:trHeight w:val="601"/>
        </w:trPr>
        <w:tc>
          <w:tcPr>
            <w:tcW w:w="2645" w:type="dxa"/>
            <w:vMerge w:val="restart"/>
            <w:shd w:val="clear" w:color="auto" w:fill="FFF2CC" w:themeFill="accent4" w:themeFillTint="33"/>
          </w:tcPr>
          <w:p w14:paraId="1065BCA8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76" w:type="dxa"/>
            <w:vMerge w:val="restart"/>
            <w:shd w:val="clear" w:color="auto" w:fill="FFF2CC" w:themeFill="accent4" w:themeFillTint="33"/>
          </w:tcPr>
          <w:p w14:paraId="2A033101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14:paraId="577BC123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93" w:type="dxa"/>
            <w:vMerge w:val="restart"/>
            <w:shd w:val="clear" w:color="auto" w:fill="FFF2CC" w:themeFill="accent4" w:themeFillTint="33"/>
          </w:tcPr>
          <w:p w14:paraId="41AD4A62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487" w:type="dxa"/>
            <w:vMerge w:val="restart"/>
            <w:shd w:val="clear" w:color="auto" w:fill="FFF2CC" w:themeFill="accent4" w:themeFillTint="33"/>
          </w:tcPr>
          <w:p w14:paraId="300B764E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5"/>
            </w:r>
          </w:p>
        </w:tc>
        <w:tc>
          <w:tcPr>
            <w:tcW w:w="1613" w:type="dxa"/>
            <w:vMerge w:val="restart"/>
            <w:shd w:val="clear" w:color="auto" w:fill="FFF2CC" w:themeFill="accent4" w:themeFillTint="33"/>
          </w:tcPr>
          <w:p w14:paraId="42C66CF8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6"/>
            </w:r>
          </w:p>
        </w:tc>
        <w:tc>
          <w:tcPr>
            <w:tcW w:w="3005" w:type="dxa"/>
            <w:gridSpan w:val="3"/>
            <w:shd w:val="clear" w:color="auto" w:fill="FFF2CC" w:themeFill="accent4" w:themeFillTint="33"/>
          </w:tcPr>
          <w:p w14:paraId="514F4FBE" w14:textId="41821282" w:rsidR="00F85109" w:rsidRPr="005B5D7A" w:rsidRDefault="00F85109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2CA010EB" w14:textId="77777777" w:rsidTr="00873FB0">
        <w:trPr>
          <w:trHeight w:val="241"/>
        </w:trPr>
        <w:tc>
          <w:tcPr>
            <w:tcW w:w="2645" w:type="dxa"/>
            <w:vMerge/>
            <w:shd w:val="clear" w:color="auto" w:fill="FFF2CC" w:themeFill="accent4" w:themeFillTint="33"/>
          </w:tcPr>
          <w:p w14:paraId="719B7974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76" w:type="dxa"/>
            <w:vMerge/>
            <w:shd w:val="clear" w:color="auto" w:fill="FFF2CC" w:themeFill="accent4" w:themeFillTint="33"/>
          </w:tcPr>
          <w:p w14:paraId="748F4E0D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14:paraId="38B22CC1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93" w:type="dxa"/>
            <w:vMerge/>
            <w:shd w:val="clear" w:color="auto" w:fill="FFF2CC" w:themeFill="accent4" w:themeFillTint="33"/>
          </w:tcPr>
          <w:p w14:paraId="266BAE79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7" w:type="dxa"/>
            <w:vMerge/>
            <w:shd w:val="clear" w:color="auto" w:fill="FFF2CC" w:themeFill="accent4" w:themeFillTint="33"/>
          </w:tcPr>
          <w:p w14:paraId="0C1120F1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13" w:type="dxa"/>
            <w:vMerge/>
            <w:shd w:val="clear" w:color="auto" w:fill="FFF2CC" w:themeFill="accent4" w:themeFillTint="33"/>
          </w:tcPr>
          <w:p w14:paraId="08296DE2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67" w:type="dxa"/>
            <w:shd w:val="clear" w:color="auto" w:fill="FFF2CC" w:themeFill="accent4" w:themeFillTint="33"/>
          </w:tcPr>
          <w:p w14:paraId="386930A6" w14:textId="7240CE53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68" w:type="dxa"/>
            <w:shd w:val="clear" w:color="auto" w:fill="FFF2CC" w:themeFill="accent4" w:themeFillTint="33"/>
          </w:tcPr>
          <w:p w14:paraId="367C16F7" w14:textId="76C7FBA2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70" w:type="dxa"/>
            <w:shd w:val="clear" w:color="auto" w:fill="FFF2CC" w:themeFill="accent4" w:themeFillTint="33"/>
          </w:tcPr>
          <w:p w14:paraId="5189C038" w14:textId="2B48F67D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392DBD" w:rsidRPr="005B5D7A" w14:paraId="559614A6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13B5C26B" w14:textId="20F2B2EF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4.1.1: Измене Закона о управљању отпадом</w:t>
            </w:r>
          </w:p>
        </w:tc>
        <w:tc>
          <w:tcPr>
            <w:tcW w:w="1376" w:type="dxa"/>
            <w:shd w:val="clear" w:color="auto" w:fill="FFFFFF" w:themeFill="background1"/>
          </w:tcPr>
          <w:p w14:paraId="3EF03B71" w14:textId="484FD1B6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21253D36" w14:textId="4721FA9F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МПШВ, МФ,</w:t>
            </w:r>
            <w:r w:rsidR="00F5541C" w:rsidRPr="005B5D7A">
              <w:rPr>
                <w:sz w:val="22"/>
                <w:szCs w:val="22"/>
                <w:lang w:val="sr-Cyrl-CS"/>
              </w:rPr>
              <w:t xml:space="preserve"> МП,</w:t>
            </w:r>
            <w:r w:rsidRPr="005B5D7A">
              <w:rPr>
                <w:sz w:val="22"/>
                <w:szCs w:val="22"/>
                <w:lang w:val="sr-Cyrl-CS"/>
              </w:rPr>
              <w:t xml:space="preserve"> АЗЖС, АПВ, ПКС, приватни сектор, НВО</w:t>
            </w:r>
          </w:p>
        </w:tc>
        <w:tc>
          <w:tcPr>
            <w:tcW w:w="1493" w:type="dxa"/>
            <w:shd w:val="clear" w:color="auto" w:fill="FFFFFF" w:themeFill="background1"/>
          </w:tcPr>
          <w:p w14:paraId="2CAA0E52" w14:textId="6B565B97" w:rsidR="00392DBD" w:rsidRPr="005B5D7A" w:rsidRDefault="00392DBD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</w:t>
            </w:r>
            <w:r w:rsidR="00034EC4" w:rsidRPr="005B5D7A">
              <w:rPr>
                <w:sz w:val="22"/>
                <w:szCs w:val="22"/>
                <w:lang w:val="sr-Cyrl-CS"/>
              </w:rPr>
              <w:t>артал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034EC4" w:rsidRPr="005B5D7A">
              <w:rPr>
                <w:sz w:val="22"/>
                <w:szCs w:val="22"/>
                <w:lang w:val="sr-Cyrl-CS"/>
              </w:rPr>
              <w:t xml:space="preserve"> </w:t>
            </w:r>
            <w:r w:rsidRPr="005B5D7A">
              <w:rPr>
                <w:sz w:val="22"/>
                <w:szCs w:val="22"/>
                <w:lang w:val="sr-Cyrl-CS"/>
              </w:rPr>
              <w:t>202</w:t>
            </w:r>
            <w:r w:rsidR="00487CEF" w:rsidRPr="005B5D7A">
              <w:rPr>
                <w:sz w:val="22"/>
                <w:szCs w:val="22"/>
                <w:lang w:val="sr-Cyrl-CS"/>
              </w:rPr>
              <w:t>2</w:t>
            </w:r>
            <w:r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487" w:type="dxa"/>
            <w:shd w:val="clear" w:color="auto" w:fill="FFFFFF" w:themeFill="background1"/>
          </w:tcPr>
          <w:p w14:paraId="12F42121" w14:textId="2BDE5ACE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3AA7B173" w14:textId="2C115626" w:rsidR="00392DBD" w:rsidRPr="005B5D7A" w:rsidRDefault="00F5541C" w:rsidP="00F5541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4E4F6709" w14:textId="7F133547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5730B170" w14:textId="72FA6A5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0214087B" w14:textId="180580BA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69FD1056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79A30676" w14:textId="7121A5D0" w:rsidR="00392DBD" w:rsidRPr="005B5D7A" w:rsidRDefault="00392DBD" w:rsidP="004A72A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4.1.2: </w:t>
            </w:r>
            <w:r w:rsidR="00DF17EE" w:rsidRPr="005B5D7A">
              <w:rPr>
                <w:sz w:val="22"/>
                <w:szCs w:val="22"/>
                <w:lang w:val="sr-Cyrl-CS"/>
              </w:rPr>
              <w:t>Доношење</w:t>
            </w:r>
            <w:r w:rsidR="0000249A" w:rsidRPr="005B5D7A">
              <w:rPr>
                <w:sz w:val="22"/>
                <w:szCs w:val="22"/>
                <w:lang w:val="sr-Cyrl-CS"/>
              </w:rPr>
              <w:t xml:space="preserve"> новог</w:t>
            </w:r>
            <w:r w:rsidR="00DF17EE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4A72AD" w:rsidRPr="005B5D7A">
              <w:rPr>
                <w:sz w:val="22"/>
                <w:szCs w:val="22"/>
                <w:lang w:val="sr-Cyrl-CS"/>
              </w:rPr>
              <w:t>з</w:t>
            </w:r>
            <w:r w:rsidRPr="005B5D7A">
              <w:rPr>
                <w:sz w:val="22"/>
                <w:szCs w:val="22"/>
                <w:lang w:val="sr-Cyrl-CS"/>
              </w:rPr>
              <w:t xml:space="preserve">акона </w:t>
            </w:r>
            <w:r w:rsidR="004A72AD" w:rsidRPr="005B5D7A">
              <w:rPr>
                <w:sz w:val="22"/>
                <w:szCs w:val="22"/>
                <w:lang w:val="sr-Cyrl-CS"/>
              </w:rPr>
              <w:t>којим се уређују амбалажа и амбалажни отпад</w:t>
            </w:r>
          </w:p>
        </w:tc>
        <w:tc>
          <w:tcPr>
            <w:tcW w:w="1376" w:type="dxa"/>
            <w:shd w:val="clear" w:color="auto" w:fill="FFFFFF" w:themeFill="background1"/>
          </w:tcPr>
          <w:p w14:paraId="7E3BCBC2" w14:textId="3C592300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5704CB16" w14:textId="184BED8E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МФ,</w:t>
            </w:r>
            <w:r w:rsidR="00F5541C" w:rsidRPr="005B5D7A">
              <w:rPr>
                <w:sz w:val="22"/>
                <w:szCs w:val="22"/>
                <w:lang w:val="sr-Cyrl-CS"/>
              </w:rPr>
              <w:t xml:space="preserve"> МП,</w:t>
            </w:r>
            <w:r w:rsidRPr="005B5D7A">
              <w:rPr>
                <w:sz w:val="22"/>
                <w:szCs w:val="22"/>
                <w:lang w:val="sr-Cyrl-CS"/>
              </w:rPr>
              <w:t xml:space="preserve"> АЗЖС, АПВ, ПКС, приватни сектор, НВО</w:t>
            </w:r>
          </w:p>
        </w:tc>
        <w:tc>
          <w:tcPr>
            <w:tcW w:w="1493" w:type="dxa"/>
            <w:shd w:val="clear" w:color="auto" w:fill="FFFFFF" w:themeFill="background1"/>
          </w:tcPr>
          <w:p w14:paraId="6DEFDD56" w14:textId="3022B950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Pr="005B5D7A" w:rsidDel="00034EC4">
              <w:rPr>
                <w:sz w:val="22"/>
                <w:szCs w:val="22"/>
                <w:lang w:val="sr-Cyrl-CS"/>
              </w:rPr>
              <w:t xml:space="preserve"> </w:t>
            </w:r>
            <w:r w:rsidR="00392DBD" w:rsidRPr="005B5D7A">
              <w:rPr>
                <w:sz w:val="22"/>
                <w:szCs w:val="22"/>
                <w:lang w:val="sr-Cyrl-CS"/>
              </w:rPr>
              <w:t>2023.</w:t>
            </w:r>
          </w:p>
        </w:tc>
        <w:tc>
          <w:tcPr>
            <w:tcW w:w="2487" w:type="dxa"/>
            <w:shd w:val="clear" w:color="auto" w:fill="FFFFFF" w:themeFill="background1"/>
          </w:tcPr>
          <w:p w14:paraId="260B1DFC" w14:textId="48D3E934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138A1C33" w14:textId="13288443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3468873A" w14:textId="02D7388B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2918867A" w14:textId="58BFD97E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2CEBB7F6" w14:textId="63CDCE02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6B5DC7DF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21FF004" w14:textId="0F2931EC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4.1.3: Измен</w:t>
            </w:r>
            <w:r w:rsidR="00380971" w:rsidRPr="005B5D7A">
              <w:rPr>
                <w:sz w:val="22"/>
                <w:szCs w:val="22"/>
                <w:lang w:val="sr-Cyrl-CS"/>
              </w:rPr>
              <w:t xml:space="preserve">е </w:t>
            </w:r>
            <w:r w:rsidRPr="005B5D7A">
              <w:rPr>
                <w:sz w:val="22"/>
                <w:szCs w:val="22"/>
                <w:lang w:val="sr-Cyrl-CS"/>
              </w:rPr>
              <w:t>Закона о накнадама за коришћење јавних добара</w:t>
            </w:r>
            <w:r w:rsidR="00455EAA" w:rsidRPr="005B5D7A">
              <w:rPr>
                <w:sz w:val="22"/>
                <w:szCs w:val="22"/>
                <w:lang w:val="sr-Cyrl-CS"/>
              </w:rPr>
              <w:t xml:space="preserve"> („Службени гласник РС”, бр. 95/18 и 49/19)</w:t>
            </w:r>
          </w:p>
        </w:tc>
        <w:tc>
          <w:tcPr>
            <w:tcW w:w="1376" w:type="dxa"/>
            <w:shd w:val="clear" w:color="auto" w:fill="FFFFFF" w:themeFill="background1"/>
          </w:tcPr>
          <w:p w14:paraId="0E478BD8" w14:textId="42A08D8B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69CC8E65" w14:textId="7D494D67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МГСИ, МПШВ, МФ, </w:t>
            </w:r>
            <w:r w:rsidR="00F5541C" w:rsidRPr="005B5D7A">
              <w:rPr>
                <w:sz w:val="22"/>
                <w:szCs w:val="22"/>
                <w:lang w:val="sr-Cyrl-CS"/>
              </w:rPr>
              <w:t xml:space="preserve">МП, </w:t>
            </w:r>
            <w:r w:rsidRPr="005B5D7A">
              <w:rPr>
                <w:sz w:val="22"/>
                <w:szCs w:val="22"/>
                <w:lang w:val="sr-Cyrl-CS"/>
              </w:rPr>
              <w:t>АЗЖС, АПВ, ПКС, приватни сектор, НВО</w:t>
            </w:r>
          </w:p>
        </w:tc>
        <w:tc>
          <w:tcPr>
            <w:tcW w:w="1493" w:type="dxa"/>
            <w:shd w:val="clear" w:color="auto" w:fill="FFFFFF" w:themeFill="background1"/>
          </w:tcPr>
          <w:p w14:paraId="677FA9FB" w14:textId="1466C79F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2023.</w:t>
            </w:r>
          </w:p>
        </w:tc>
        <w:tc>
          <w:tcPr>
            <w:tcW w:w="2487" w:type="dxa"/>
            <w:shd w:val="clear" w:color="auto" w:fill="FFFFFF" w:themeFill="background1"/>
          </w:tcPr>
          <w:p w14:paraId="27A8F49A" w14:textId="04A638F3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17BC796F" w14:textId="45B6D528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348B67B9" w14:textId="6D2FAB4E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6316FA39" w14:textId="1D44BA2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038A4AA1" w14:textId="089EF7D6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25F2EE9B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405EF05" w14:textId="1393C140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4.1.4: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Закона о интегрисаном спречавању и контроли загађивања животне средине</w:t>
            </w:r>
            <w:r w:rsidR="005F42F3" w:rsidRPr="005B5D7A">
              <w:rPr>
                <w:sz w:val="22"/>
                <w:szCs w:val="22"/>
                <w:lang w:val="sr-Cyrl-CS"/>
              </w:rPr>
              <w:t xml:space="preserve"> („Службени гласник РС”, бр. 135/04, 25/15 и 109/21)</w:t>
            </w:r>
          </w:p>
        </w:tc>
        <w:tc>
          <w:tcPr>
            <w:tcW w:w="1376" w:type="dxa"/>
            <w:shd w:val="clear" w:color="auto" w:fill="FFFFFF" w:themeFill="background1"/>
          </w:tcPr>
          <w:p w14:paraId="62AF6C0E" w14:textId="2462DF78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7ED13BBC" w14:textId="2322DB0C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АЗЖС, АПВ</w:t>
            </w:r>
            <w:r w:rsidR="005D08B6" w:rsidRPr="005B5D7A">
              <w:rPr>
                <w:sz w:val="22"/>
                <w:szCs w:val="22"/>
                <w:lang w:val="sr-Cyrl-CS"/>
              </w:rPr>
              <w:t>, НВО</w:t>
            </w:r>
          </w:p>
        </w:tc>
        <w:tc>
          <w:tcPr>
            <w:tcW w:w="1493" w:type="dxa"/>
            <w:shd w:val="clear" w:color="auto" w:fill="FFFFFF" w:themeFill="background1"/>
          </w:tcPr>
          <w:p w14:paraId="3BED95A8" w14:textId="121C27B1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2023.</w:t>
            </w:r>
          </w:p>
        </w:tc>
        <w:tc>
          <w:tcPr>
            <w:tcW w:w="2487" w:type="dxa"/>
            <w:shd w:val="clear" w:color="auto" w:fill="FFFFFF" w:themeFill="background1"/>
          </w:tcPr>
          <w:p w14:paraId="24931956" w14:textId="77E37992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3A3FC0C6" w14:textId="64501D44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3AD33F2D" w14:textId="61F90937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552B739E" w14:textId="1264165A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7EFF5F2B" w14:textId="17532B1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38EDCF63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23C030C8" w14:textId="5AE4E2A9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4.1.5: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Уредбе о одлагању отпада на депоније</w:t>
            </w:r>
            <w:r w:rsidR="00926523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92/10)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1F1C23B4" w14:textId="078F3EC3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159268F7" w14:textId="0F535935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МПШВ, МФ, АЗЖС, АПВ</w:t>
            </w:r>
          </w:p>
        </w:tc>
        <w:tc>
          <w:tcPr>
            <w:tcW w:w="1493" w:type="dxa"/>
            <w:shd w:val="clear" w:color="auto" w:fill="FFFFFF" w:themeFill="background1"/>
          </w:tcPr>
          <w:p w14:paraId="2CD18487" w14:textId="707FA29A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2022.</w:t>
            </w:r>
          </w:p>
        </w:tc>
        <w:tc>
          <w:tcPr>
            <w:tcW w:w="2487" w:type="dxa"/>
            <w:shd w:val="clear" w:color="auto" w:fill="FFFFFF" w:themeFill="background1"/>
          </w:tcPr>
          <w:p w14:paraId="7CD5FCBD" w14:textId="6CBBD830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384DECBA" w14:textId="3AEB281C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207F5E09" w14:textId="157E41FF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5147372A" w14:textId="1F3F42A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341C336E" w14:textId="1832F215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432C9539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C537215" w14:textId="27EC1896" w:rsidR="00392DBD" w:rsidRPr="005B5D7A" w:rsidRDefault="00F03D50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4.1.6: Израда уредбе којом се уређује план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смањења амбалажног отпада за </w:t>
            </w:r>
            <w:r w:rsidRPr="005B5D7A">
              <w:rPr>
                <w:sz w:val="22"/>
                <w:szCs w:val="22"/>
                <w:lang w:val="sr-Cyrl-CS"/>
              </w:rPr>
              <w:t xml:space="preserve">период </w:t>
            </w:r>
            <w:r w:rsidR="00392DBD" w:rsidRPr="005B5D7A">
              <w:rPr>
                <w:sz w:val="22"/>
                <w:szCs w:val="22"/>
                <w:lang w:val="sr-Cyrl-CS"/>
              </w:rPr>
              <w:t>2025-2030</w:t>
            </w:r>
            <w:r w:rsidRPr="005B5D7A">
              <w:rPr>
                <w:sz w:val="22"/>
                <w:szCs w:val="22"/>
                <w:lang w:val="sr-Cyrl-CS"/>
              </w:rPr>
              <w:t>. године</w:t>
            </w:r>
          </w:p>
        </w:tc>
        <w:tc>
          <w:tcPr>
            <w:tcW w:w="1376" w:type="dxa"/>
            <w:shd w:val="clear" w:color="auto" w:fill="FFFFFF" w:themeFill="background1"/>
          </w:tcPr>
          <w:p w14:paraId="684C5636" w14:textId="1D677FE1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53943380" w14:textId="488BAB35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МП, 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7788A630" w14:textId="6A6E8E04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505C86D5" w14:textId="7D6196E8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08AD7BEA" w14:textId="1128E2FB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02776E05" w14:textId="6F0A7EB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3AC45729" w14:textId="3E0605BA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19509338" w14:textId="65F9420F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0F1A488D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69FDA9B" w14:textId="7EB0D10E" w:rsidR="00392DBD" w:rsidRPr="005B5D7A" w:rsidRDefault="00392DBD" w:rsidP="00A92C94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7</w:t>
            </w:r>
            <w:r w:rsidRPr="005B5D7A">
              <w:rPr>
                <w:sz w:val="22"/>
                <w:szCs w:val="22"/>
                <w:lang w:val="sr-Cyrl-CS"/>
              </w:rPr>
              <w:t>: Из</w:t>
            </w:r>
            <w:r w:rsidR="00A92C94" w:rsidRPr="005B5D7A">
              <w:rPr>
                <w:sz w:val="22"/>
                <w:szCs w:val="22"/>
                <w:lang w:val="sr-Cyrl-CS"/>
              </w:rPr>
              <w:t>рада у</w:t>
            </w:r>
            <w:r w:rsidRPr="005B5D7A">
              <w:rPr>
                <w:sz w:val="22"/>
                <w:szCs w:val="22"/>
                <w:lang w:val="sr-Cyrl-CS"/>
              </w:rPr>
              <w:t xml:space="preserve">редбе </w:t>
            </w:r>
            <w:r w:rsidR="00A92C94" w:rsidRPr="005B5D7A">
              <w:rPr>
                <w:sz w:val="22"/>
                <w:szCs w:val="22"/>
                <w:lang w:val="sr-Cyrl-CS"/>
              </w:rPr>
              <w:t>којом се уређује отпад</w:t>
            </w:r>
            <w:r w:rsidRPr="005B5D7A">
              <w:rPr>
                <w:sz w:val="22"/>
                <w:szCs w:val="22"/>
                <w:lang w:val="sr-Cyrl-CS"/>
              </w:rPr>
              <w:t xml:space="preserve"> од живе и живиних једињења</w:t>
            </w:r>
          </w:p>
        </w:tc>
        <w:tc>
          <w:tcPr>
            <w:tcW w:w="1376" w:type="dxa"/>
            <w:shd w:val="clear" w:color="auto" w:fill="FFFFFF" w:themeFill="background1"/>
          </w:tcPr>
          <w:p w14:paraId="2D924566" w14:textId="05E298C8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5F7D32C5" w14:textId="5B59D4D9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61118BCD" w14:textId="6898676F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792D2850" w14:textId="23E72AA9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54707408" w14:textId="3BF4E02F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79203131" w14:textId="0164B6E6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630C2048" w14:textId="3768509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633F512E" w14:textId="476239FE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3BB71B65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1ABD0AD" w14:textId="732BB90D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8</w:t>
            </w:r>
            <w:r w:rsidR="0050007F" w:rsidRPr="005B5D7A">
              <w:rPr>
                <w:sz w:val="22"/>
                <w:szCs w:val="22"/>
                <w:lang w:val="sr-Cyrl-CS"/>
              </w:rPr>
              <w:t>: Израда уредбе којом се уређују критеријуми</w:t>
            </w:r>
            <w:r w:rsidRPr="005B5D7A">
              <w:rPr>
                <w:sz w:val="22"/>
                <w:szCs w:val="22"/>
                <w:lang w:val="sr-Cyrl-CS"/>
              </w:rPr>
              <w:t xml:space="preserve"> за избор локација инфраструктуре за управљање отпадом</w:t>
            </w:r>
          </w:p>
        </w:tc>
        <w:tc>
          <w:tcPr>
            <w:tcW w:w="1376" w:type="dxa"/>
            <w:shd w:val="clear" w:color="auto" w:fill="FFFFFF" w:themeFill="background1"/>
          </w:tcPr>
          <w:p w14:paraId="27714874" w14:textId="610BD2F9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3FF5482E" w14:textId="264D06B2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МГСИ, 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3FDEF5D6" w14:textId="3C4934CE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6789E683" w14:textId="765C49EB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305D0C47" w14:textId="22AF7C1C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7CACCDB7" w14:textId="072F2BB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0C5CE217" w14:textId="50BA604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625A4287" w14:textId="6083846D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6E92A693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1487FB8F" w14:textId="39569D93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9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Уредбе о висини и условима за доделу подстицајних средстава</w:t>
            </w:r>
            <w:r w:rsidR="006A1C78" w:rsidRPr="005B5D7A">
              <w:rPr>
                <w:sz w:val="22"/>
                <w:szCs w:val="22"/>
                <w:lang w:val="sr-Cyrl-CS"/>
              </w:rPr>
              <w:t xml:space="preserve"> („Службени </w:t>
            </w:r>
            <w:r w:rsidR="006A1C78" w:rsidRPr="005B5D7A">
              <w:rPr>
                <w:sz w:val="22"/>
                <w:szCs w:val="22"/>
                <w:lang w:val="sr-Cyrl-CS"/>
              </w:rPr>
              <w:lastRenderedPageBreak/>
              <w:t>гласник РС”, бр. 88/09, 67/10, 101/10, 86/11 и 35/12)</w:t>
            </w:r>
          </w:p>
        </w:tc>
        <w:tc>
          <w:tcPr>
            <w:tcW w:w="1376" w:type="dxa"/>
            <w:shd w:val="clear" w:color="auto" w:fill="FFFFFF" w:themeFill="background1"/>
          </w:tcPr>
          <w:p w14:paraId="3FCA6C00" w14:textId="61A6A417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539E07AD" w14:textId="3D93EBAB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70996338" w14:textId="41390893" w:rsidR="00392DBD" w:rsidRPr="005B5D7A" w:rsidRDefault="00034EC4" w:rsidP="00034EC4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47804059" w14:textId="4D8CA2DF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1E316A7B" w14:textId="6EF668C0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68CEA37C" w14:textId="25349AD4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5A62ABBB" w14:textId="0A3DC59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1662FD0D" w14:textId="623BAB15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1306EBF6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0FA9F82D" w14:textId="6E01DF7F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10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категоријама, испитивању и класификацији отпада</w:t>
            </w:r>
            <w:r w:rsidR="00B930FE" w:rsidRPr="005B5D7A">
              <w:rPr>
                <w:sz w:val="22"/>
                <w:szCs w:val="22"/>
                <w:lang w:val="sr-Cyrl-CS"/>
              </w:rPr>
              <w:t xml:space="preserve"> („Службени гласник РС”, бр. 53/10, 93/19 и 39/21)</w:t>
            </w:r>
          </w:p>
        </w:tc>
        <w:tc>
          <w:tcPr>
            <w:tcW w:w="1376" w:type="dxa"/>
            <w:shd w:val="clear" w:color="auto" w:fill="FFFFFF" w:themeFill="background1"/>
          </w:tcPr>
          <w:p w14:paraId="06A292D2" w14:textId="7A06A065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25E725CF" w14:textId="7C609F38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2FA22D6C" w14:textId="7E1D81E3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2023.</w:t>
            </w:r>
          </w:p>
        </w:tc>
        <w:tc>
          <w:tcPr>
            <w:tcW w:w="2487" w:type="dxa"/>
            <w:shd w:val="clear" w:color="auto" w:fill="FFFFFF" w:themeFill="background1"/>
          </w:tcPr>
          <w:p w14:paraId="7BB55D0D" w14:textId="2751316F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77BFAD3C" w14:textId="7F9F4CDE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0F65DE32" w14:textId="798531E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5209E055" w14:textId="65FAD29D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5FEFF13F" w14:textId="4AC9431B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2D3382C3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0DCF33CA" w14:textId="3498104D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11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</w:t>
            </w:r>
            <w:r w:rsidR="00717CA3" w:rsidRPr="005B5D7A">
              <w:rPr>
                <w:sz w:val="22"/>
                <w:szCs w:val="22"/>
                <w:lang w:val="sr-Cyrl-CS"/>
              </w:rPr>
              <w:t>поступању са уређајима и отпадом</w:t>
            </w:r>
            <w:r w:rsidRPr="005B5D7A">
              <w:rPr>
                <w:sz w:val="22"/>
                <w:szCs w:val="22"/>
                <w:lang w:val="sr-Cyrl-CS"/>
              </w:rPr>
              <w:t xml:space="preserve"> који садржи PCB</w:t>
            </w:r>
            <w:r w:rsidR="008A4746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37/11)</w:t>
            </w:r>
          </w:p>
        </w:tc>
        <w:tc>
          <w:tcPr>
            <w:tcW w:w="1376" w:type="dxa"/>
            <w:shd w:val="clear" w:color="auto" w:fill="FFFFFF" w:themeFill="background1"/>
          </w:tcPr>
          <w:p w14:paraId="610272E5" w14:textId="2B567ED1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35FEA2F8" w14:textId="4B78CD75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04BECD87" w14:textId="1D54E460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2023.</w:t>
            </w:r>
          </w:p>
        </w:tc>
        <w:tc>
          <w:tcPr>
            <w:tcW w:w="2487" w:type="dxa"/>
            <w:shd w:val="clear" w:color="auto" w:fill="FFFFFF" w:themeFill="background1"/>
          </w:tcPr>
          <w:p w14:paraId="26DF67D2" w14:textId="70E242CB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639EAA78" w14:textId="4B133AA4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58FEACDC" w14:textId="49AA73A1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3D3A6A02" w14:textId="6D1DBF2E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0501B2C2" w14:textId="0635A97D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5DFA7CC0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2BF25BBF" w14:textId="06803D4B" w:rsidR="00392DBD" w:rsidRPr="005B5D7A" w:rsidRDefault="00392DBD" w:rsidP="00A24459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12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листи електричних и електронских производа</w:t>
            </w:r>
            <w:r w:rsidR="00A24459" w:rsidRPr="005B5D7A">
              <w:rPr>
                <w:sz w:val="22"/>
                <w:szCs w:val="22"/>
                <w:lang w:val="sr-Cyrl-CS"/>
              </w:rPr>
              <w:t>, мерама забране и ограничења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A24459" w:rsidRPr="005B5D7A">
              <w:rPr>
                <w:sz w:val="22"/>
                <w:szCs w:val="22"/>
                <w:lang w:val="sr-Cyrl-CS"/>
              </w:rPr>
              <w:t xml:space="preserve">коришћења </w:t>
            </w:r>
            <w:r w:rsidRPr="005B5D7A">
              <w:rPr>
                <w:sz w:val="22"/>
                <w:szCs w:val="22"/>
                <w:lang w:val="sr-Cyrl-CS"/>
              </w:rPr>
              <w:t xml:space="preserve">електричне и електронске опреме која садрже опасне материје, </w:t>
            </w:r>
            <w:r w:rsidR="00A24459" w:rsidRPr="005B5D7A">
              <w:rPr>
                <w:sz w:val="22"/>
                <w:szCs w:val="22"/>
                <w:lang w:val="sr-Cyrl-CS"/>
              </w:rPr>
              <w:t>начину и поступку управљања отпадом од електричних и електронских производа</w:t>
            </w:r>
            <w:r w:rsidR="00FE5C67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99/10)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0BB67785" w14:textId="77207D2E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7213E794" w14:textId="3C8E2CA4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00A816CD" w14:textId="3BBD7D2B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4B7F57AA" w14:textId="33294CEC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6F530081" w14:textId="60442E2A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5E4741CF" w14:textId="1108E8EE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6EB4803B" w14:textId="34EDB8D3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1DA85611" w14:textId="6C527AE8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0457F2C6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12FCE861" w14:textId="27542C61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13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CD0A38" w:rsidRPr="005B5D7A">
              <w:rPr>
                <w:sz w:val="22"/>
                <w:szCs w:val="22"/>
                <w:lang w:val="sr-Cyrl-CS"/>
              </w:rPr>
              <w:t>Правилника о начину и поступку</w:t>
            </w:r>
            <w:r w:rsidRPr="005B5D7A">
              <w:rPr>
                <w:sz w:val="22"/>
                <w:szCs w:val="22"/>
                <w:lang w:val="sr-Cyrl-CS"/>
              </w:rPr>
              <w:t xml:space="preserve"> управљања истрошеним батеријама и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акумулаторима</w:t>
            </w:r>
            <w:r w:rsidR="00CD0A38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86/10)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0B6B9786" w14:textId="3DD83DDE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39A0B1B1" w14:textId="2FCAAD9B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64CDAE1D" w14:textId="32ABEAAF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419D6E12" w14:textId="5278D838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4F9472B8" w14:textId="0D6211C4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0D01CFF1" w14:textId="70311608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199314E3" w14:textId="4931E9E1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3A95151E" w14:textId="0F552015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380553E5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5644F25B" w14:textId="75B62024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14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начину и поступку управљања отпадним возилима</w:t>
            </w:r>
            <w:r w:rsidR="009864C1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98/10)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2E127270" w14:textId="7E50E40A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14BD0350" w14:textId="59E9C30D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3234D8A0" w14:textId="06503545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30672D52" w14:textId="010BB80F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0142694D" w14:textId="127083B1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6BCE5F86" w14:textId="2690A918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67338C7E" w14:textId="08312ADD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3FA1AA0C" w14:textId="58C44DC3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456D174C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2A6F5CCF" w14:textId="5EB365EC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15</w:t>
            </w:r>
            <w:r w:rsidRPr="005B5D7A">
              <w:rPr>
                <w:sz w:val="22"/>
                <w:szCs w:val="22"/>
                <w:lang w:val="sr-Cyrl-CS"/>
              </w:rPr>
              <w:t xml:space="preserve">: Израда </w:t>
            </w:r>
            <w:r w:rsidR="00273FEC" w:rsidRPr="005B5D7A">
              <w:rPr>
                <w:sz w:val="22"/>
                <w:szCs w:val="22"/>
                <w:lang w:val="sr-Cyrl-CS"/>
              </w:rPr>
              <w:t>новог правилника којим се уређује садржина</w:t>
            </w:r>
            <w:r w:rsidRPr="005B5D7A">
              <w:rPr>
                <w:sz w:val="22"/>
                <w:szCs w:val="22"/>
                <w:lang w:val="sr-Cyrl-CS"/>
              </w:rPr>
              <w:t xml:space="preserve"> захтева за упис у Регистар нуспроизвода и Регистар отпада који је престао да буде отпад</w:t>
            </w:r>
          </w:p>
        </w:tc>
        <w:tc>
          <w:tcPr>
            <w:tcW w:w="1376" w:type="dxa"/>
            <w:shd w:val="clear" w:color="auto" w:fill="FFFFFF" w:themeFill="background1"/>
          </w:tcPr>
          <w:p w14:paraId="0D48499E" w14:textId="113E7BA8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293CF2C3" w14:textId="4E64B8B1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2239FDCE" w14:textId="0178DDD1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25CA8EF2" w14:textId="39A0D783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66DA9BD9" w14:textId="4B285D19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6B99CE0A" w14:textId="155BE061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0682394B" w14:textId="37FF2F96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4CDC95D6" w14:textId="20962620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0B358252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A759AD4" w14:textId="75934A4F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16</w:t>
            </w:r>
            <w:r w:rsidRPr="005B5D7A">
              <w:rPr>
                <w:sz w:val="22"/>
                <w:szCs w:val="22"/>
                <w:lang w:val="sr-Cyrl-CS"/>
              </w:rPr>
              <w:t>: Израда</w:t>
            </w:r>
            <w:r w:rsidR="00273FEC" w:rsidRPr="005B5D7A">
              <w:rPr>
                <w:sz w:val="22"/>
                <w:szCs w:val="22"/>
                <w:lang w:val="sr-Cyrl-CS"/>
              </w:rPr>
              <w:t xml:space="preserve"> новог правилника којим се уређују технички захтеви и други посебни</w:t>
            </w:r>
            <w:r w:rsidRPr="005B5D7A">
              <w:rPr>
                <w:sz w:val="22"/>
                <w:szCs w:val="22"/>
                <w:lang w:val="sr-Cyrl-CS"/>
              </w:rPr>
              <w:t xml:space="preserve"> критери</w:t>
            </w:r>
            <w:r w:rsidR="00273FEC" w:rsidRPr="005B5D7A">
              <w:rPr>
                <w:sz w:val="22"/>
                <w:szCs w:val="22"/>
                <w:lang w:val="sr-Cyrl-CS"/>
              </w:rPr>
              <w:t>јуми за поједине врсте отпада које</w:t>
            </w:r>
            <w:r w:rsidRPr="005B5D7A">
              <w:rPr>
                <w:sz w:val="22"/>
                <w:szCs w:val="22"/>
                <w:lang w:val="sr-Cyrl-CS"/>
              </w:rPr>
              <w:t xml:space="preserve"> престају да буду отпад</w:t>
            </w:r>
          </w:p>
        </w:tc>
        <w:tc>
          <w:tcPr>
            <w:tcW w:w="1376" w:type="dxa"/>
            <w:shd w:val="clear" w:color="auto" w:fill="FFFFFF" w:themeFill="background1"/>
          </w:tcPr>
          <w:p w14:paraId="4CC19042" w14:textId="57550E07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38C80B45" w14:textId="3B892544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6D6520FE" w14:textId="66885645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5BAFA2B0" w14:textId="6A78A20B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7C0121DC" w14:textId="3681E93D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527CF2A7" w14:textId="203ACDB3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1E75C2B8" w14:textId="01D81E8C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26BBBC5A" w14:textId="582DA25B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2695201D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6D2FDFA4" w14:textId="47E09353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17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начину и поступку управљања отпадним гумама</w:t>
            </w:r>
            <w:r w:rsidR="008A6A56" w:rsidRPr="005B5D7A">
              <w:rPr>
                <w:sz w:val="22"/>
                <w:szCs w:val="22"/>
                <w:lang w:val="sr-Cyrl-CS"/>
              </w:rPr>
              <w:t xml:space="preserve"> („Службени гласник РС”, бр. 104/09 и 81/10)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60A37955" w14:textId="618DD0D7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7A729B4D" w14:textId="4A07CE27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19BCC89E" w14:textId="30DD98BC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7A6921BF" w14:textId="30ED630D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2E40A01D" w14:textId="6E81DCDA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004B389A" w14:textId="44E4CF5A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60C72B09" w14:textId="5188A31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53CACFDC" w14:textId="6791ABF9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1EE2DF96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2239A34A" w14:textId="55C44E2E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18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</w:t>
            </w:r>
            <w:r w:rsidR="00D80AF8" w:rsidRPr="005B5D7A">
              <w:rPr>
                <w:sz w:val="22"/>
                <w:szCs w:val="22"/>
                <w:lang w:val="sr-Cyrl-CS"/>
              </w:rPr>
              <w:t xml:space="preserve">условима, </w:t>
            </w:r>
            <w:r w:rsidRPr="005B5D7A">
              <w:rPr>
                <w:sz w:val="22"/>
                <w:szCs w:val="22"/>
                <w:lang w:val="sr-Cyrl-CS"/>
              </w:rPr>
              <w:t>начину и поступку управљања отпадним уљима</w:t>
            </w:r>
            <w:r w:rsidR="00220250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71/10)</w:t>
            </w:r>
          </w:p>
        </w:tc>
        <w:tc>
          <w:tcPr>
            <w:tcW w:w="1376" w:type="dxa"/>
            <w:shd w:val="clear" w:color="auto" w:fill="FFFFFF" w:themeFill="background1"/>
          </w:tcPr>
          <w:p w14:paraId="183A2062" w14:textId="52F9CB35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08F9028E" w14:textId="730A7894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АЗЖС,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53E3C8D8" w14:textId="07027ED3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2024.</w:t>
            </w:r>
          </w:p>
        </w:tc>
        <w:tc>
          <w:tcPr>
            <w:tcW w:w="2487" w:type="dxa"/>
            <w:shd w:val="clear" w:color="auto" w:fill="FFFFFF" w:themeFill="background1"/>
          </w:tcPr>
          <w:p w14:paraId="649CD657" w14:textId="1DFDC882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6FD7B992" w14:textId="6988EDB1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41F6FA71" w14:textId="6F4E59E2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3AF2AA2D" w14:textId="13D32315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0A77541F" w14:textId="5A63B96F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5212A7AB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6A88446C" w14:textId="6C172547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19</w:t>
            </w:r>
            <w:r w:rsidRPr="005B5D7A">
              <w:rPr>
                <w:sz w:val="22"/>
                <w:szCs w:val="22"/>
                <w:lang w:val="sr-Cyrl-CS"/>
              </w:rPr>
              <w:t>: Измен</w:t>
            </w:r>
            <w:r w:rsidR="00975B3A" w:rsidRPr="005B5D7A">
              <w:rPr>
                <w:sz w:val="22"/>
                <w:szCs w:val="22"/>
                <w:lang w:val="sr-Cyrl-CS"/>
              </w:rPr>
              <w:t>е</w:t>
            </w:r>
            <w:r w:rsidRPr="005B5D7A">
              <w:rPr>
                <w:sz w:val="22"/>
                <w:szCs w:val="22"/>
                <w:lang w:val="sr-Cyrl-CS"/>
              </w:rPr>
              <w:t xml:space="preserve"> Правилника о техничким и другим захтевима за пластичне кесе са адитивом за оксидациону разградњу и биоразградњу, о оцењивању усаглашености и условима које мора да испуни именовано тело</w:t>
            </w:r>
            <w:r w:rsidR="00A727EA" w:rsidRPr="005B5D7A">
              <w:rPr>
                <w:sz w:val="22"/>
                <w:szCs w:val="22"/>
                <w:lang w:val="sr-Cyrl-CS"/>
              </w:rPr>
              <w:t xml:space="preserve"> („Службени гласник РС”, број 3/12)</w:t>
            </w:r>
          </w:p>
        </w:tc>
        <w:tc>
          <w:tcPr>
            <w:tcW w:w="1376" w:type="dxa"/>
            <w:shd w:val="clear" w:color="auto" w:fill="FFFFFF" w:themeFill="background1"/>
          </w:tcPr>
          <w:p w14:paraId="08B5D581" w14:textId="5CC7399D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42CC696A" w14:textId="22300666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36F4E026" w14:textId="451387FA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2022.</w:t>
            </w:r>
          </w:p>
        </w:tc>
        <w:tc>
          <w:tcPr>
            <w:tcW w:w="2487" w:type="dxa"/>
            <w:shd w:val="clear" w:color="auto" w:fill="FFFFFF" w:themeFill="background1"/>
          </w:tcPr>
          <w:p w14:paraId="6B47E712" w14:textId="2C01F473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40789281" w14:textId="52E0247D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6C99272B" w14:textId="6E17DBA1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4A808153" w14:textId="6CE20A37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3EEE2BCA" w14:textId="6B8DF768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392DBD" w:rsidRPr="005B5D7A" w14:paraId="093B790D" w14:textId="77777777" w:rsidTr="00873FB0">
        <w:trPr>
          <w:trHeight w:val="176"/>
        </w:trPr>
        <w:tc>
          <w:tcPr>
            <w:tcW w:w="2645" w:type="dxa"/>
            <w:shd w:val="clear" w:color="auto" w:fill="FFFFFF" w:themeFill="background1"/>
          </w:tcPr>
          <w:p w14:paraId="3465D250" w14:textId="330FFE3E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4.1.</w:t>
            </w:r>
            <w:r w:rsidR="00EB2187" w:rsidRPr="005B5D7A">
              <w:rPr>
                <w:sz w:val="22"/>
                <w:szCs w:val="22"/>
                <w:lang w:val="sr-Cyrl-CS"/>
              </w:rPr>
              <w:t>20</w:t>
            </w:r>
            <w:r w:rsidR="008E553B" w:rsidRPr="005B5D7A">
              <w:rPr>
                <w:sz w:val="22"/>
                <w:szCs w:val="22"/>
                <w:lang w:val="sr-Cyrl-CS"/>
              </w:rPr>
              <w:t>: Израда правилника којим се уређују технички и други захтеви</w:t>
            </w:r>
            <w:r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B45806" w:rsidRPr="005B5D7A">
              <w:rPr>
                <w:sz w:val="22"/>
                <w:szCs w:val="22"/>
                <w:lang w:val="sr-Cyrl-CS"/>
              </w:rPr>
              <w:t xml:space="preserve">за пластичне кесе за ношење и о </w:t>
            </w:r>
            <w:r w:rsidRPr="005B5D7A">
              <w:rPr>
                <w:sz w:val="22"/>
                <w:szCs w:val="22"/>
                <w:lang w:val="sr-Cyrl-CS"/>
              </w:rPr>
              <w:t>оцењивању усаглашености</w:t>
            </w:r>
          </w:p>
        </w:tc>
        <w:tc>
          <w:tcPr>
            <w:tcW w:w="1376" w:type="dxa"/>
            <w:shd w:val="clear" w:color="auto" w:fill="FFFFFF" w:themeFill="background1"/>
          </w:tcPr>
          <w:p w14:paraId="41420734" w14:textId="3200CBCB" w:rsidR="00392DBD" w:rsidRPr="005B5D7A" w:rsidRDefault="00392DBD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693" w:type="dxa"/>
            <w:shd w:val="clear" w:color="auto" w:fill="FFFFFF" w:themeFill="background1"/>
          </w:tcPr>
          <w:p w14:paraId="1D1B1BF3" w14:textId="59BFBC4F" w:rsidR="00392DBD" w:rsidRPr="005B5D7A" w:rsidRDefault="00392DBD" w:rsidP="00392DB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МФ, АПВ, ПКС, приватни сектор</w:t>
            </w:r>
          </w:p>
        </w:tc>
        <w:tc>
          <w:tcPr>
            <w:tcW w:w="1493" w:type="dxa"/>
            <w:shd w:val="clear" w:color="auto" w:fill="FFFFFF" w:themeFill="background1"/>
          </w:tcPr>
          <w:p w14:paraId="340C0CC0" w14:textId="7BE4C173" w:rsidR="00392DB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392DBD" w:rsidRPr="005B5D7A">
              <w:rPr>
                <w:sz w:val="22"/>
                <w:szCs w:val="22"/>
                <w:lang w:val="sr-Cyrl-CS"/>
              </w:rPr>
              <w:t xml:space="preserve"> 2022.</w:t>
            </w:r>
          </w:p>
        </w:tc>
        <w:tc>
          <w:tcPr>
            <w:tcW w:w="2487" w:type="dxa"/>
            <w:shd w:val="clear" w:color="auto" w:fill="FFFFFF" w:themeFill="background1"/>
          </w:tcPr>
          <w:p w14:paraId="4D51E290" w14:textId="620BB5B8" w:rsidR="00392DBD" w:rsidRPr="005B5D7A" w:rsidRDefault="00392DBD" w:rsidP="00392D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2900BB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13" w:type="dxa"/>
            <w:shd w:val="clear" w:color="auto" w:fill="FFFFFF" w:themeFill="background1"/>
          </w:tcPr>
          <w:p w14:paraId="596D8CB9" w14:textId="0EEA9B38" w:rsidR="00392DBD" w:rsidRPr="005B5D7A" w:rsidRDefault="00F5541C" w:rsidP="00392D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67" w:type="dxa"/>
            <w:shd w:val="clear" w:color="auto" w:fill="FFFFFF" w:themeFill="background1"/>
          </w:tcPr>
          <w:p w14:paraId="5ABC69F3" w14:textId="53D4C812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68" w:type="dxa"/>
            <w:shd w:val="clear" w:color="auto" w:fill="FFFFFF" w:themeFill="background1"/>
          </w:tcPr>
          <w:p w14:paraId="093979D4" w14:textId="62C34212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70" w:type="dxa"/>
            <w:shd w:val="clear" w:color="auto" w:fill="FFFFFF" w:themeFill="background1"/>
          </w:tcPr>
          <w:p w14:paraId="7D0378BA" w14:textId="2FC2E6B7" w:rsidR="00392DB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6C24D6CF" w14:textId="77777777" w:rsidR="00873FB0" w:rsidRPr="005B5D7A" w:rsidRDefault="00873FB0" w:rsidP="00CD3462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8924C2" w:rsidRPr="005B5D7A" w14:paraId="55DDDCBE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14D529ED" w14:textId="77777777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15" w:name="_Hlk99000594"/>
            <w:r w:rsidRPr="005B5D7A">
              <w:rPr>
                <w:b/>
                <w:bCs/>
                <w:sz w:val="22"/>
                <w:szCs w:val="22"/>
                <w:lang w:val="sr-Cyrl-CS"/>
              </w:rPr>
              <w:t>МЕРА 4.2: ЈАЧАЊЕ АДМИНИСТРАТИВНИХ И ИНСТИТУЦИОНАЛНИХ КАПАЦИТЕТА ЗА УПРАВЉАЊЕ ОТПАДОМ</w:t>
            </w:r>
          </w:p>
          <w:p w14:paraId="2DE8C517" w14:textId="30A0687C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79FCA7C9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B6A599D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21CEA2AC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CBDBC5C" w14:textId="2E8D4CFF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1046FF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5EFF674" w14:textId="59516206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ИУО</w:t>
            </w:r>
          </w:p>
        </w:tc>
      </w:tr>
      <w:tr w:rsidR="00CD3462" w:rsidRPr="005B5D7A" w14:paraId="13F7AD07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F4374DB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29E6BD44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5C8D674D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1FB5986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4A5278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Jединица</w:t>
            </w:r>
          </w:p>
          <w:p w14:paraId="1EEA13AD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15019F14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7A4083D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80E3363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3D608A5" w14:textId="0EB6AB59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5169E2B" w14:textId="52F81876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FBEDE1D" w14:textId="346DCBDE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85C0089" w14:textId="7DC75FD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2225D471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7C0E584" w14:textId="5A7B200B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Број потписаних међуопштинских споразума за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 xml:space="preserve">формирање региона за управљање отпадом </w:t>
            </w:r>
          </w:p>
        </w:tc>
        <w:tc>
          <w:tcPr>
            <w:tcW w:w="1127" w:type="dxa"/>
            <w:shd w:val="clear" w:color="auto" w:fill="FFFFFF" w:themeFill="background1"/>
          </w:tcPr>
          <w:p w14:paraId="7E31CC0C" w14:textId="408930EB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576DD30E" w14:textId="6A2688ED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Годишњи Извештај о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2B46B31A" w14:textId="5D74851E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1BF51" w14:textId="770EE3ED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25255C38" w14:textId="4DC46E14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</w:tcPr>
          <w:p w14:paraId="254FA95C" w14:textId="5EB6D0AD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14:paraId="7C21002A" w14:textId="4BA7283A" w:rsidR="008924C2" w:rsidRPr="005B5D7A" w:rsidRDefault="00FF168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91051FB" w14:textId="47B92D61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</w:tr>
      <w:tr w:rsidR="008924C2" w:rsidRPr="005B5D7A" w14:paraId="5785BF2D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12A691C9" w14:textId="635FD8F7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Степен израђених нових регионалних и локалних планова управљања отпадом</w:t>
            </w:r>
          </w:p>
        </w:tc>
        <w:tc>
          <w:tcPr>
            <w:tcW w:w="1127" w:type="dxa"/>
            <w:shd w:val="clear" w:color="auto" w:fill="FFFFFF" w:themeFill="background1"/>
          </w:tcPr>
          <w:p w14:paraId="1B339155" w14:textId="6F137902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%</w:t>
            </w:r>
          </w:p>
        </w:tc>
        <w:tc>
          <w:tcPr>
            <w:tcW w:w="1717" w:type="dxa"/>
            <w:shd w:val="clear" w:color="auto" w:fill="FFFFFF" w:themeFill="background1"/>
          </w:tcPr>
          <w:p w14:paraId="245B1E08" w14:textId="5916368A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Годишњи Извештај о стању животне средине у Републици Србији (АЗЖС)</w:t>
            </w:r>
          </w:p>
        </w:tc>
        <w:tc>
          <w:tcPr>
            <w:tcW w:w="1717" w:type="dxa"/>
            <w:shd w:val="clear" w:color="auto" w:fill="FFFFFF" w:themeFill="background1"/>
          </w:tcPr>
          <w:p w14:paraId="569BDC91" w14:textId="152BEF36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34698157" w14:textId="4ADB5C72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4E93B834" w14:textId="11562028" w:rsidR="008924C2" w:rsidRPr="005B5D7A" w:rsidRDefault="006E771C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</w:tcPr>
          <w:p w14:paraId="140E7551" w14:textId="301C6A96" w:rsidR="008924C2" w:rsidRPr="005B5D7A" w:rsidRDefault="00E53174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14:paraId="09B7506A" w14:textId="4D31BDFB" w:rsidR="008924C2" w:rsidRPr="005B5D7A" w:rsidRDefault="006E771C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  <w:tc>
          <w:tcPr>
            <w:tcW w:w="1276" w:type="dxa"/>
            <w:shd w:val="clear" w:color="auto" w:fill="FFFFFF" w:themeFill="background1"/>
          </w:tcPr>
          <w:p w14:paraId="58949785" w14:textId="260EB9AE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100</w:t>
            </w:r>
          </w:p>
        </w:tc>
      </w:tr>
      <w:bookmarkEnd w:id="15"/>
    </w:tbl>
    <w:p w14:paraId="2053A6C1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7CE21A04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4430FA54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7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2600358B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8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7112E4D8" w14:textId="2E256E82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74370547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090D0CDC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54B2FBB5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716F39E6" w14:textId="6265916C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530D2304" w14:textId="35B72F49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3A053109" w14:textId="72D24BAA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EB2187" w:rsidRPr="005B5D7A" w14:paraId="6C0E1B89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2B5A66CA" w14:textId="17147ADE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46261073" w14:textId="0D73FCEA" w:rsidR="00EB2187" w:rsidRPr="005B5D7A" w:rsidRDefault="000D4275" w:rsidP="004954E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0406-0001</w:t>
            </w:r>
          </w:p>
        </w:tc>
        <w:tc>
          <w:tcPr>
            <w:tcW w:w="2535" w:type="dxa"/>
            <w:shd w:val="clear" w:color="auto" w:fill="FFFFFF" w:themeFill="background1"/>
          </w:tcPr>
          <w:p w14:paraId="3D51E70A" w14:textId="0165C4FA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0A194D9E" w14:textId="237B4961" w:rsidR="00EB2187" w:rsidRPr="005B5D7A" w:rsidRDefault="00EB2187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07C357DB" w14:textId="38426531" w:rsidR="00EB2187" w:rsidRPr="005B5D7A" w:rsidRDefault="00EB2187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EB2187" w:rsidRPr="005B5D7A" w14:paraId="4A59BD35" w14:textId="35D9EB1B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7DD25AEB" w14:textId="35D65B82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</w:p>
        </w:tc>
        <w:tc>
          <w:tcPr>
            <w:tcW w:w="2485" w:type="dxa"/>
            <w:shd w:val="clear" w:color="auto" w:fill="FFFFFF" w:themeFill="background1"/>
          </w:tcPr>
          <w:p w14:paraId="09F6D964" w14:textId="35BA6324" w:rsidR="00EB2187" w:rsidRPr="005B5D7A" w:rsidRDefault="00EB2187" w:rsidP="00EB2187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2900BB" w:rsidRPr="005B5D7A">
              <w:rPr>
                <w:sz w:val="22"/>
                <w:szCs w:val="22"/>
                <w:lang w:val="sr-Cyrl-CS"/>
              </w:rPr>
              <w:t>0406-7086</w:t>
            </w:r>
          </w:p>
        </w:tc>
        <w:tc>
          <w:tcPr>
            <w:tcW w:w="2535" w:type="dxa"/>
            <w:shd w:val="clear" w:color="auto" w:fill="FFFFFF" w:themeFill="background1"/>
          </w:tcPr>
          <w:p w14:paraId="5DFE9A15" w14:textId="6F283EB5" w:rsidR="00EB2187" w:rsidRPr="005B5D7A" w:rsidRDefault="004F0B9B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144.000</w:t>
            </w:r>
          </w:p>
        </w:tc>
        <w:tc>
          <w:tcPr>
            <w:tcW w:w="2410" w:type="dxa"/>
            <w:shd w:val="clear" w:color="auto" w:fill="FFFFFF" w:themeFill="background1"/>
          </w:tcPr>
          <w:p w14:paraId="0B69FFC8" w14:textId="2961D4E9" w:rsidR="00EB2187" w:rsidRPr="005B5D7A" w:rsidRDefault="004F0B9B" w:rsidP="00EB2187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7C866190" w14:textId="455DD3C3" w:rsidR="00EB2187" w:rsidRPr="005B5D7A" w:rsidRDefault="004F0B9B" w:rsidP="00EB2187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216.000</w:t>
            </w:r>
          </w:p>
        </w:tc>
      </w:tr>
    </w:tbl>
    <w:p w14:paraId="289FB9D0" w14:textId="2C615C2F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7"/>
        <w:gridCol w:w="1383"/>
        <w:gridCol w:w="1552"/>
        <w:gridCol w:w="1383"/>
        <w:gridCol w:w="2161"/>
        <w:gridCol w:w="1546"/>
        <w:gridCol w:w="1392"/>
        <w:gridCol w:w="1389"/>
        <w:gridCol w:w="1389"/>
      </w:tblGrid>
      <w:tr w:rsidR="004F0B9B" w:rsidRPr="005B5D7A" w14:paraId="79D2B1C7" w14:textId="77777777" w:rsidTr="003B5208">
        <w:trPr>
          <w:trHeight w:val="601"/>
        </w:trPr>
        <w:tc>
          <w:tcPr>
            <w:tcW w:w="2117" w:type="dxa"/>
            <w:vMerge w:val="restart"/>
            <w:shd w:val="clear" w:color="auto" w:fill="FFF2CC" w:themeFill="accent4" w:themeFillTint="33"/>
          </w:tcPr>
          <w:p w14:paraId="140B5324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118149AC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552" w:type="dxa"/>
            <w:vMerge w:val="restart"/>
            <w:shd w:val="clear" w:color="auto" w:fill="FFF2CC" w:themeFill="accent4" w:themeFillTint="33"/>
          </w:tcPr>
          <w:p w14:paraId="27F40ACD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83" w:type="dxa"/>
            <w:vMerge w:val="restart"/>
            <w:shd w:val="clear" w:color="auto" w:fill="FFF2CC" w:themeFill="accent4" w:themeFillTint="33"/>
          </w:tcPr>
          <w:p w14:paraId="584F209B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161" w:type="dxa"/>
            <w:vMerge w:val="restart"/>
            <w:shd w:val="clear" w:color="auto" w:fill="FFF2CC" w:themeFill="accent4" w:themeFillTint="33"/>
          </w:tcPr>
          <w:p w14:paraId="6EA2B4BF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59"/>
            </w:r>
          </w:p>
        </w:tc>
        <w:tc>
          <w:tcPr>
            <w:tcW w:w="1546" w:type="dxa"/>
            <w:vMerge w:val="restart"/>
            <w:shd w:val="clear" w:color="auto" w:fill="FFF2CC" w:themeFill="accent4" w:themeFillTint="33"/>
          </w:tcPr>
          <w:p w14:paraId="72FCE670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0"/>
            </w:r>
          </w:p>
        </w:tc>
        <w:tc>
          <w:tcPr>
            <w:tcW w:w="4170" w:type="dxa"/>
            <w:gridSpan w:val="3"/>
            <w:shd w:val="clear" w:color="auto" w:fill="FFF2CC" w:themeFill="accent4" w:themeFillTint="33"/>
          </w:tcPr>
          <w:p w14:paraId="6B215BFC" w14:textId="3B91B496" w:rsidR="00F85109" w:rsidRPr="005B5D7A" w:rsidRDefault="00F85109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B020AD" w:rsidRPr="005B5D7A" w14:paraId="301FB329" w14:textId="77777777" w:rsidTr="003B5208">
        <w:trPr>
          <w:trHeight w:val="241"/>
        </w:trPr>
        <w:tc>
          <w:tcPr>
            <w:tcW w:w="2117" w:type="dxa"/>
            <w:vMerge/>
            <w:shd w:val="clear" w:color="auto" w:fill="FFF2CC" w:themeFill="accent4" w:themeFillTint="33"/>
          </w:tcPr>
          <w:p w14:paraId="22FB1A67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1630A5AE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52" w:type="dxa"/>
            <w:vMerge/>
            <w:shd w:val="clear" w:color="auto" w:fill="FFF2CC" w:themeFill="accent4" w:themeFillTint="33"/>
          </w:tcPr>
          <w:p w14:paraId="6350C9E4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383" w:type="dxa"/>
            <w:vMerge/>
            <w:shd w:val="clear" w:color="auto" w:fill="FFF2CC" w:themeFill="accent4" w:themeFillTint="33"/>
          </w:tcPr>
          <w:p w14:paraId="2D5E2D2F" w14:textId="77777777" w:rsidR="009545A1" w:rsidRPr="005B5D7A" w:rsidRDefault="009545A1" w:rsidP="009545A1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161" w:type="dxa"/>
            <w:vMerge/>
            <w:shd w:val="clear" w:color="auto" w:fill="FFF2CC" w:themeFill="accent4" w:themeFillTint="33"/>
          </w:tcPr>
          <w:p w14:paraId="10F8397F" w14:textId="77777777" w:rsidR="009545A1" w:rsidRPr="005B5D7A" w:rsidRDefault="009545A1" w:rsidP="009545A1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546" w:type="dxa"/>
            <w:vMerge/>
            <w:shd w:val="clear" w:color="auto" w:fill="FFF2CC" w:themeFill="accent4" w:themeFillTint="33"/>
          </w:tcPr>
          <w:p w14:paraId="1DC27350" w14:textId="77777777" w:rsidR="009545A1" w:rsidRPr="005B5D7A" w:rsidRDefault="009545A1" w:rsidP="009545A1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1392" w:type="dxa"/>
            <w:shd w:val="clear" w:color="auto" w:fill="FFF2CC" w:themeFill="accent4" w:themeFillTint="33"/>
          </w:tcPr>
          <w:p w14:paraId="47CE840D" w14:textId="019B04D9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58ACC535" w14:textId="6185E41D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389" w:type="dxa"/>
            <w:shd w:val="clear" w:color="auto" w:fill="FFF2CC" w:themeFill="accent4" w:themeFillTint="33"/>
          </w:tcPr>
          <w:p w14:paraId="77165DF7" w14:textId="05A62DBD" w:rsidR="009545A1" w:rsidRPr="005B5D7A" w:rsidRDefault="009545A1" w:rsidP="009545A1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B020AD" w:rsidRPr="005B5D7A" w14:paraId="33A3C259" w14:textId="77777777" w:rsidTr="003B5208">
        <w:trPr>
          <w:trHeight w:val="176"/>
        </w:trPr>
        <w:tc>
          <w:tcPr>
            <w:tcW w:w="2117" w:type="dxa"/>
            <w:shd w:val="clear" w:color="auto" w:fill="FFFFFF" w:themeFill="background1"/>
          </w:tcPr>
          <w:p w14:paraId="4B28EB0F" w14:textId="3D19BDD0" w:rsidR="00F85109" w:rsidRPr="005B5D7A" w:rsidRDefault="00272C4C" w:rsidP="00E904E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4.2.1: </w:t>
            </w:r>
            <w:r w:rsidR="00467266" w:rsidRPr="005B5D7A">
              <w:rPr>
                <w:sz w:val="22"/>
                <w:szCs w:val="22"/>
                <w:lang w:val="sr-Cyrl-CS"/>
              </w:rPr>
              <w:t>Почетак реализације п</w:t>
            </w:r>
            <w:r w:rsidR="00E904E8" w:rsidRPr="005B5D7A">
              <w:rPr>
                <w:sz w:val="22"/>
                <w:szCs w:val="22"/>
                <w:lang w:val="sr-Cyrl-CS"/>
              </w:rPr>
              <w:t>ројект</w:t>
            </w:r>
            <w:r w:rsidR="00467266" w:rsidRPr="005B5D7A">
              <w:rPr>
                <w:sz w:val="22"/>
                <w:szCs w:val="22"/>
                <w:lang w:val="sr-Cyrl-CS"/>
              </w:rPr>
              <w:t>а</w:t>
            </w:r>
            <w:r w:rsidR="00E904E8" w:rsidRPr="005B5D7A">
              <w:rPr>
                <w:sz w:val="22"/>
                <w:szCs w:val="22"/>
                <w:lang w:val="sr-Cyrl-CS"/>
              </w:rPr>
              <w:t xml:space="preserve"> јачања капацитета за управљање отпадом у РУО Нови Сад</w:t>
            </w:r>
          </w:p>
        </w:tc>
        <w:tc>
          <w:tcPr>
            <w:tcW w:w="1383" w:type="dxa"/>
            <w:shd w:val="clear" w:color="auto" w:fill="FFFFFF" w:themeFill="background1"/>
          </w:tcPr>
          <w:p w14:paraId="7BCE7D01" w14:textId="362F122B" w:rsidR="00F85109" w:rsidRPr="005B5D7A" w:rsidRDefault="00467266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2" w:type="dxa"/>
            <w:shd w:val="clear" w:color="auto" w:fill="FFFFFF" w:themeFill="background1"/>
          </w:tcPr>
          <w:p w14:paraId="3B9E9868" w14:textId="0775690D" w:rsidR="00F85109" w:rsidRPr="005B5D7A" w:rsidRDefault="00467266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4E49B029" w14:textId="1D40CCC7" w:rsidR="00F85109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467266" w:rsidRPr="005B5D7A">
              <w:rPr>
                <w:sz w:val="22"/>
                <w:szCs w:val="22"/>
                <w:lang w:val="sr-Cyrl-CS"/>
              </w:rPr>
              <w:t>2024</w:t>
            </w:r>
            <w:r w:rsidR="00670491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61" w:type="dxa"/>
            <w:shd w:val="clear" w:color="auto" w:fill="FFFFFF" w:themeFill="background1"/>
          </w:tcPr>
          <w:p w14:paraId="7BF801B0" w14:textId="41355C6F" w:rsidR="00E904E8" w:rsidRPr="005B5D7A" w:rsidRDefault="00E904E8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ИПА</w:t>
            </w:r>
          </w:p>
        </w:tc>
        <w:tc>
          <w:tcPr>
            <w:tcW w:w="1546" w:type="dxa"/>
            <w:shd w:val="clear" w:color="auto" w:fill="FFFFFF" w:themeFill="background1"/>
          </w:tcPr>
          <w:p w14:paraId="7465B33F" w14:textId="4A7A3684" w:rsidR="00F85109" w:rsidRPr="005B5D7A" w:rsidRDefault="001046FF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AA745F" w:rsidRPr="005B5D7A">
              <w:rPr>
                <w:sz w:val="22"/>
                <w:szCs w:val="22"/>
                <w:lang w:val="sr-Cyrl-CS"/>
              </w:rPr>
              <w:t>0406-7086</w:t>
            </w:r>
          </w:p>
        </w:tc>
        <w:tc>
          <w:tcPr>
            <w:tcW w:w="1392" w:type="dxa"/>
            <w:shd w:val="clear" w:color="auto" w:fill="FFFFFF" w:themeFill="background1"/>
          </w:tcPr>
          <w:p w14:paraId="7C9A70E4" w14:textId="5FC9A2AD" w:rsidR="00F85109" w:rsidRPr="005B5D7A" w:rsidRDefault="005D08B6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144.000</w:t>
            </w:r>
          </w:p>
        </w:tc>
        <w:tc>
          <w:tcPr>
            <w:tcW w:w="1389" w:type="dxa"/>
            <w:shd w:val="clear" w:color="auto" w:fill="FFFFFF" w:themeFill="background1"/>
          </w:tcPr>
          <w:p w14:paraId="4BE9E884" w14:textId="5572ABED" w:rsidR="00F85109" w:rsidRPr="005B5D7A" w:rsidRDefault="005D08B6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6789FC5F" w14:textId="2B3A7E36" w:rsidR="00F85109" w:rsidRPr="005B5D7A" w:rsidRDefault="004954E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highlight w:val="yellow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216.000</w:t>
            </w:r>
          </w:p>
        </w:tc>
      </w:tr>
      <w:tr w:rsidR="00B020AD" w:rsidRPr="005B5D7A" w14:paraId="0B423709" w14:textId="77777777" w:rsidTr="003B5208">
        <w:trPr>
          <w:trHeight w:val="176"/>
        </w:trPr>
        <w:tc>
          <w:tcPr>
            <w:tcW w:w="2117" w:type="dxa"/>
            <w:shd w:val="clear" w:color="auto" w:fill="FFFFFF" w:themeFill="background1"/>
          </w:tcPr>
          <w:p w14:paraId="2162E873" w14:textId="6D9FE0E9" w:rsidR="004A413D" w:rsidRPr="005B5D7A" w:rsidRDefault="004A413D" w:rsidP="004A413D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4.2.2</w:t>
            </w:r>
            <w:r w:rsidR="005C6C6A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Праћење израде и </w:t>
            </w:r>
            <w:r w:rsidR="001B5E2D" w:rsidRPr="005B5D7A">
              <w:rPr>
                <w:sz w:val="22"/>
                <w:szCs w:val="22"/>
                <w:lang w:val="sr-Cyrl-CS"/>
              </w:rPr>
              <w:t>реализације</w:t>
            </w:r>
            <w:r w:rsidRPr="005B5D7A">
              <w:rPr>
                <w:sz w:val="22"/>
                <w:szCs w:val="22"/>
                <w:lang w:val="sr-Cyrl-CS"/>
              </w:rPr>
              <w:t xml:space="preserve"> регионалних и локалних планова управљања отпадом</w:t>
            </w:r>
          </w:p>
        </w:tc>
        <w:tc>
          <w:tcPr>
            <w:tcW w:w="1383" w:type="dxa"/>
            <w:shd w:val="clear" w:color="auto" w:fill="FFFFFF" w:themeFill="background1"/>
          </w:tcPr>
          <w:p w14:paraId="6A7C555F" w14:textId="5B91C6BC" w:rsidR="004A413D" w:rsidRPr="005B5D7A" w:rsidRDefault="004A413D" w:rsidP="004A413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2" w:type="dxa"/>
            <w:shd w:val="clear" w:color="auto" w:fill="FFFFFF" w:themeFill="background1"/>
          </w:tcPr>
          <w:p w14:paraId="3EE4164C" w14:textId="028202AD" w:rsidR="004A413D" w:rsidRPr="005B5D7A" w:rsidRDefault="004A413D" w:rsidP="004A413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4F3833F4" w14:textId="4E6ED65D" w:rsidR="004A413D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4A413D" w:rsidRPr="005B5D7A">
              <w:rPr>
                <w:sz w:val="22"/>
                <w:szCs w:val="22"/>
                <w:lang w:val="sr-Cyrl-CS"/>
              </w:rPr>
              <w:t>2024</w:t>
            </w:r>
            <w:r w:rsidR="00670491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61" w:type="dxa"/>
            <w:shd w:val="clear" w:color="auto" w:fill="FFFFFF" w:themeFill="background1"/>
          </w:tcPr>
          <w:p w14:paraId="3A2E0962" w14:textId="1D1942BC" w:rsidR="004A413D" w:rsidRPr="005B5D7A" w:rsidRDefault="004A413D" w:rsidP="004A413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546" w:type="dxa"/>
            <w:shd w:val="clear" w:color="auto" w:fill="FFFFFF" w:themeFill="background1"/>
          </w:tcPr>
          <w:p w14:paraId="132AC41B" w14:textId="4D1FB083" w:rsidR="004A413D" w:rsidRPr="005B5D7A" w:rsidRDefault="000D4275" w:rsidP="0055226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0406-0001</w:t>
            </w:r>
          </w:p>
        </w:tc>
        <w:tc>
          <w:tcPr>
            <w:tcW w:w="1392" w:type="dxa"/>
            <w:shd w:val="clear" w:color="auto" w:fill="FFFFFF" w:themeFill="background1"/>
          </w:tcPr>
          <w:p w14:paraId="6AB1E891" w14:textId="368A3E55" w:rsidR="004A413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4633FBAF" w14:textId="6198CC94" w:rsidR="004A413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534B4FD3" w14:textId="4F366F10" w:rsidR="004A413D" w:rsidRPr="005B5D7A" w:rsidRDefault="00392DBD" w:rsidP="00392DBD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B020AD" w:rsidRPr="005B5D7A" w14:paraId="7D16C925" w14:textId="77777777" w:rsidTr="003B5208">
        <w:trPr>
          <w:trHeight w:val="176"/>
        </w:trPr>
        <w:tc>
          <w:tcPr>
            <w:tcW w:w="2117" w:type="dxa"/>
            <w:shd w:val="clear" w:color="auto" w:fill="FFFFFF" w:themeFill="background1"/>
          </w:tcPr>
          <w:p w14:paraId="2990FBA2" w14:textId="60A265B5" w:rsidR="005C6C6A" w:rsidRPr="005B5D7A" w:rsidRDefault="005C6C6A" w:rsidP="005C6C6A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4.2.3: </w:t>
            </w:r>
            <w:r w:rsidR="004A21B7" w:rsidRPr="005B5D7A">
              <w:rPr>
                <w:sz w:val="22"/>
                <w:szCs w:val="22"/>
                <w:lang w:val="sr-Cyrl-CS"/>
              </w:rPr>
              <w:t xml:space="preserve">Праћење </w:t>
            </w:r>
            <w:r w:rsidR="00FE5087" w:rsidRPr="005B5D7A">
              <w:rPr>
                <w:sz w:val="22"/>
                <w:szCs w:val="22"/>
                <w:lang w:val="sr-Cyrl-CS"/>
              </w:rPr>
              <w:t>активности</w:t>
            </w:r>
            <w:r w:rsidR="004A21B7" w:rsidRPr="005B5D7A">
              <w:rPr>
                <w:sz w:val="22"/>
                <w:szCs w:val="22"/>
                <w:lang w:val="sr-Cyrl-CS"/>
              </w:rPr>
              <w:t xml:space="preserve"> и пружање подршке јединицама локалне самоуправе приликом припреме и реализације међуопштинских споразума, укључујући формирање регионалних предузећа за управљање отпадом</w:t>
            </w:r>
          </w:p>
        </w:tc>
        <w:tc>
          <w:tcPr>
            <w:tcW w:w="1383" w:type="dxa"/>
            <w:shd w:val="clear" w:color="auto" w:fill="FFFFFF" w:themeFill="background1"/>
          </w:tcPr>
          <w:p w14:paraId="3A123AC9" w14:textId="1573AAFD" w:rsidR="005C6C6A" w:rsidRPr="005B5D7A" w:rsidRDefault="005C6C6A" w:rsidP="005C6C6A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552" w:type="dxa"/>
            <w:shd w:val="clear" w:color="auto" w:fill="FFFFFF" w:themeFill="background1"/>
          </w:tcPr>
          <w:p w14:paraId="68660F0D" w14:textId="11735772" w:rsidR="005C6C6A" w:rsidRPr="005B5D7A" w:rsidRDefault="005C6C6A" w:rsidP="005C6C6A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АПВ, ЈЛС</w:t>
            </w:r>
          </w:p>
        </w:tc>
        <w:tc>
          <w:tcPr>
            <w:tcW w:w="1383" w:type="dxa"/>
            <w:shd w:val="clear" w:color="auto" w:fill="FFFFFF" w:themeFill="background1"/>
          </w:tcPr>
          <w:p w14:paraId="2E5C645A" w14:textId="01B9AB4A" w:rsidR="005C6C6A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5C6C6A" w:rsidRPr="005B5D7A">
              <w:rPr>
                <w:sz w:val="22"/>
                <w:szCs w:val="22"/>
                <w:lang w:val="sr-Cyrl-CS"/>
              </w:rPr>
              <w:t>2024</w:t>
            </w:r>
            <w:r w:rsidR="00670491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161" w:type="dxa"/>
            <w:shd w:val="clear" w:color="auto" w:fill="FFFFFF" w:themeFill="background1"/>
          </w:tcPr>
          <w:p w14:paraId="2982A97D" w14:textId="28A3D926" w:rsidR="005C6C6A" w:rsidRPr="005B5D7A" w:rsidRDefault="005C6C6A" w:rsidP="005C6C6A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546" w:type="dxa"/>
            <w:shd w:val="clear" w:color="auto" w:fill="FFFFFF" w:themeFill="background1"/>
          </w:tcPr>
          <w:p w14:paraId="14ACDD41" w14:textId="09B29B82" w:rsidR="005C6C6A" w:rsidRPr="005B5D7A" w:rsidRDefault="000D4275" w:rsidP="0055226B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0406-0001</w:t>
            </w:r>
          </w:p>
        </w:tc>
        <w:tc>
          <w:tcPr>
            <w:tcW w:w="1392" w:type="dxa"/>
            <w:shd w:val="clear" w:color="auto" w:fill="FFFFFF" w:themeFill="background1"/>
          </w:tcPr>
          <w:p w14:paraId="46B0CCF9" w14:textId="0781B7FD" w:rsidR="005C6C6A" w:rsidRPr="005B5D7A" w:rsidRDefault="005C6C6A" w:rsidP="005C6C6A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07B43571" w14:textId="167C0DE6" w:rsidR="005C6C6A" w:rsidRPr="005B5D7A" w:rsidRDefault="005C6C6A" w:rsidP="005C6C6A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389" w:type="dxa"/>
            <w:shd w:val="clear" w:color="auto" w:fill="FFFFFF" w:themeFill="background1"/>
          </w:tcPr>
          <w:p w14:paraId="2772E062" w14:textId="302DF1BE" w:rsidR="005C6C6A" w:rsidRPr="005B5D7A" w:rsidRDefault="005C6C6A" w:rsidP="005C6C6A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2E1A3A5C" w14:textId="3F3DB99B" w:rsidR="00F85109" w:rsidRPr="005B5D7A" w:rsidRDefault="00F85109" w:rsidP="00CD3462">
      <w:pPr>
        <w:rPr>
          <w:sz w:val="22"/>
          <w:szCs w:val="22"/>
          <w:lang w:val="sr-Cyrl-CS"/>
        </w:rPr>
      </w:pPr>
    </w:p>
    <w:p w14:paraId="389E1DAD" w14:textId="5A32B249" w:rsidR="00765218" w:rsidRPr="005B5D7A" w:rsidRDefault="00765218" w:rsidP="00CD3462">
      <w:pPr>
        <w:rPr>
          <w:lang w:val="sr-Cyrl-CS"/>
        </w:rPr>
      </w:pPr>
    </w:p>
    <w:p w14:paraId="2D33F7AC" w14:textId="77777777" w:rsidR="00CD3462" w:rsidRPr="005B5D7A" w:rsidRDefault="00CD3462" w:rsidP="00CD3462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8924C2" w:rsidRPr="005B5D7A" w14:paraId="4861CC15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06AA4AD9" w14:textId="77777777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16" w:name="_Hlk99000981"/>
            <w:r w:rsidRPr="005B5D7A">
              <w:rPr>
                <w:b/>
                <w:bCs/>
                <w:sz w:val="22"/>
                <w:szCs w:val="22"/>
                <w:lang w:val="sr-Cyrl-CS"/>
              </w:rPr>
              <w:t>МЕРА 4.3: ЈАЧАЊЕ КАПАЦИТЕТА ИНСПЕКЦИЈЕ ЗА ЗАШТИТУ ЖИВОТНЕ СРЕДИНЕ</w:t>
            </w:r>
          </w:p>
          <w:p w14:paraId="1C5A1EF1" w14:textId="1F5E7B3B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0B30A7A6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6ADF14DF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24C9CEFA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49C4FDD" w14:textId="6300BE31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1046FF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5BB0B2D7" w14:textId="24048AD1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ИУО</w:t>
            </w:r>
          </w:p>
        </w:tc>
      </w:tr>
      <w:tr w:rsidR="00CD3462" w:rsidRPr="005B5D7A" w14:paraId="2F208AE8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6D1623BC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0565D81D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0C7029FA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0E7DACDE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65D782D" w14:textId="6DF608E0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Јединица</w:t>
            </w:r>
          </w:p>
          <w:p w14:paraId="4AD7FA50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AAAB018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61326B2C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466ABF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67A1394" w14:textId="5D35D7C5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44DE7B7" w14:textId="2067223C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BBF0DE1" w14:textId="1E048616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B8445A2" w14:textId="3426908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3841DFCD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4607124B" w14:textId="6FCE0D88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Укупан број обука за јачање капацитета инспекције за управљање отпадом</w:t>
            </w:r>
          </w:p>
        </w:tc>
        <w:tc>
          <w:tcPr>
            <w:tcW w:w="1127" w:type="dxa"/>
            <w:shd w:val="clear" w:color="auto" w:fill="FFFFFF" w:themeFill="background1"/>
          </w:tcPr>
          <w:p w14:paraId="1855A31C" w14:textId="4EEA027B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број</w:t>
            </w:r>
          </w:p>
        </w:tc>
        <w:tc>
          <w:tcPr>
            <w:tcW w:w="1717" w:type="dxa"/>
            <w:shd w:val="clear" w:color="auto" w:fill="FFFFFF" w:themeFill="background1"/>
          </w:tcPr>
          <w:p w14:paraId="285F372D" w14:textId="548F1C17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Извештаји </w:t>
            </w:r>
            <w:r w:rsidR="0024661E" w:rsidRPr="005B5D7A">
              <w:rPr>
                <w:sz w:val="22"/>
                <w:szCs w:val="22"/>
                <w:lang w:val="sr-Cyrl-CS"/>
              </w:rPr>
              <w:t>МЗЖС</w:t>
            </w:r>
            <w:r w:rsidRPr="005B5D7A">
              <w:rPr>
                <w:sz w:val="22"/>
                <w:szCs w:val="22"/>
                <w:lang w:val="sr-Cyrl-CS"/>
              </w:rPr>
              <w:t xml:space="preserve">, аутономне покрајине и </w:t>
            </w:r>
            <w:r w:rsidR="00F476BB" w:rsidRPr="005B5D7A">
              <w:rPr>
                <w:sz w:val="22"/>
                <w:szCs w:val="22"/>
                <w:lang w:val="sr-Cyrl-CS"/>
              </w:rPr>
              <w:t>јединица локалне самоуправе</w:t>
            </w:r>
          </w:p>
        </w:tc>
        <w:tc>
          <w:tcPr>
            <w:tcW w:w="1717" w:type="dxa"/>
            <w:shd w:val="clear" w:color="auto" w:fill="FFFFFF" w:themeFill="background1"/>
          </w:tcPr>
          <w:p w14:paraId="67D47031" w14:textId="613BED5E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5BE10681" w14:textId="7017EF1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62C3629F" w14:textId="258DED6F" w:rsidR="008924C2" w:rsidRPr="005B5D7A" w:rsidRDefault="004D132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7CAB4CD8" w14:textId="62A9EDB0" w:rsidR="008924C2" w:rsidRPr="005B5D7A" w:rsidRDefault="00DD6AB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275" w:type="dxa"/>
            <w:shd w:val="clear" w:color="auto" w:fill="FFFFFF" w:themeFill="background1"/>
          </w:tcPr>
          <w:p w14:paraId="52AFE790" w14:textId="0D6EDDFD" w:rsidR="008924C2" w:rsidRPr="005B5D7A" w:rsidRDefault="00DD6AB1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41536B22" w14:textId="5FEB3C02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10</w:t>
            </w:r>
          </w:p>
        </w:tc>
      </w:tr>
    </w:tbl>
    <w:p w14:paraId="52339D41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0E1D9221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2124A207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1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1568B119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2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6C5EDBA7" w14:textId="7E08B2A8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65B555F2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1F7BA43A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65580D4D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7E0320B4" w14:textId="5116DEDA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590AA282" w14:textId="6BF34125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08093EA8" w14:textId="07B32862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387611" w:rsidRPr="005B5D7A" w14:paraId="04BA32B3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78AF177A" w14:textId="40DC6270" w:rsidR="00387611" w:rsidRPr="005B5D7A" w:rsidRDefault="00387611" w:rsidP="0038761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2485" w:type="dxa"/>
            <w:shd w:val="clear" w:color="auto" w:fill="FFFFFF" w:themeFill="background1"/>
          </w:tcPr>
          <w:p w14:paraId="7024991B" w14:textId="5D4E3D6E" w:rsidR="00387611" w:rsidRPr="005B5D7A" w:rsidRDefault="00DD6AB1" w:rsidP="006234B6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AA745F" w:rsidRPr="005B5D7A">
              <w:rPr>
                <w:sz w:val="22"/>
                <w:szCs w:val="22"/>
                <w:lang w:val="sr-Cyrl-CS"/>
              </w:rPr>
              <w:t>0404-0003</w:t>
            </w:r>
          </w:p>
        </w:tc>
        <w:tc>
          <w:tcPr>
            <w:tcW w:w="2535" w:type="dxa"/>
            <w:shd w:val="clear" w:color="auto" w:fill="FFFFFF" w:themeFill="background1"/>
          </w:tcPr>
          <w:p w14:paraId="47128F54" w14:textId="0DA0EFF3" w:rsidR="00387611" w:rsidRPr="005B5D7A" w:rsidRDefault="00A114A1" w:rsidP="00DA1FD5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C44A34" w:rsidRPr="005B5D7A">
              <w:rPr>
                <w:sz w:val="22"/>
                <w:szCs w:val="22"/>
                <w:lang w:val="sr-Cyrl-CS"/>
              </w:rPr>
              <w:t>335</w:t>
            </w:r>
          </w:p>
        </w:tc>
        <w:tc>
          <w:tcPr>
            <w:tcW w:w="2410" w:type="dxa"/>
            <w:shd w:val="clear" w:color="auto" w:fill="FFFFFF" w:themeFill="background1"/>
          </w:tcPr>
          <w:p w14:paraId="2E11605C" w14:textId="55462B7F" w:rsidR="00387611" w:rsidRPr="005B5D7A" w:rsidRDefault="00A114A1" w:rsidP="00DA1FD5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C44A34" w:rsidRPr="005B5D7A">
              <w:rPr>
                <w:sz w:val="22"/>
                <w:szCs w:val="22"/>
                <w:lang w:val="sr-Cyrl-CS"/>
              </w:rPr>
              <w:t>335</w:t>
            </w:r>
          </w:p>
        </w:tc>
        <w:tc>
          <w:tcPr>
            <w:tcW w:w="2268" w:type="dxa"/>
            <w:shd w:val="clear" w:color="auto" w:fill="FFFFFF" w:themeFill="background1"/>
          </w:tcPr>
          <w:p w14:paraId="6BAA70E7" w14:textId="70D24EAC" w:rsidR="00387611" w:rsidRPr="005B5D7A" w:rsidRDefault="00A114A1" w:rsidP="00DA1FD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C44A34" w:rsidRPr="005B5D7A">
              <w:rPr>
                <w:sz w:val="22"/>
                <w:szCs w:val="22"/>
                <w:lang w:val="sr-Cyrl-CS"/>
              </w:rPr>
              <w:t>335</w:t>
            </w:r>
          </w:p>
        </w:tc>
      </w:tr>
    </w:tbl>
    <w:p w14:paraId="6C7FAD3F" w14:textId="1C157B08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1392"/>
        <w:gridCol w:w="1703"/>
        <w:gridCol w:w="1278"/>
        <w:gridCol w:w="2551"/>
        <w:gridCol w:w="1625"/>
        <w:gridCol w:w="980"/>
        <w:gridCol w:w="981"/>
        <w:gridCol w:w="1091"/>
      </w:tblGrid>
      <w:tr w:rsidR="007261E7" w:rsidRPr="005B5D7A" w14:paraId="230407EB" w14:textId="77777777" w:rsidTr="00F85109">
        <w:trPr>
          <w:trHeight w:val="601"/>
        </w:trPr>
        <w:tc>
          <w:tcPr>
            <w:tcW w:w="2711" w:type="dxa"/>
            <w:vMerge w:val="restart"/>
            <w:shd w:val="clear" w:color="auto" w:fill="FFF2CC" w:themeFill="accent4" w:themeFillTint="33"/>
          </w:tcPr>
          <w:p w14:paraId="2E461346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92" w:type="dxa"/>
            <w:vMerge w:val="restart"/>
            <w:shd w:val="clear" w:color="auto" w:fill="FFF2CC" w:themeFill="accent4" w:themeFillTint="33"/>
          </w:tcPr>
          <w:p w14:paraId="515E2C49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703" w:type="dxa"/>
            <w:vMerge w:val="restart"/>
            <w:shd w:val="clear" w:color="auto" w:fill="FFF2CC" w:themeFill="accent4" w:themeFillTint="33"/>
          </w:tcPr>
          <w:p w14:paraId="24D5CDC7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39441C4B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551" w:type="dxa"/>
            <w:vMerge w:val="restart"/>
            <w:shd w:val="clear" w:color="auto" w:fill="FFF2CC" w:themeFill="accent4" w:themeFillTint="33"/>
          </w:tcPr>
          <w:p w14:paraId="04FE2A4A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3"/>
            </w:r>
          </w:p>
        </w:tc>
        <w:tc>
          <w:tcPr>
            <w:tcW w:w="1625" w:type="dxa"/>
            <w:vMerge w:val="restart"/>
            <w:shd w:val="clear" w:color="auto" w:fill="FFF2CC" w:themeFill="accent4" w:themeFillTint="33"/>
          </w:tcPr>
          <w:p w14:paraId="25A8FF79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4"/>
            </w:r>
          </w:p>
        </w:tc>
        <w:tc>
          <w:tcPr>
            <w:tcW w:w="3052" w:type="dxa"/>
            <w:gridSpan w:val="3"/>
            <w:shd w:val="clear" w:color="auto" w:fill="FFF2CC" w:themeFill="accent4" w:themeFillTint="33"/>
          </w:tcPr>
          <w:p w14:paraId="5F5D8D56" w14:textId="2EBADD74" w:rsidR="00F85109" w:rsidRPr="005B5D7A" w:rsidRDefault="00F85109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637ED4" w:rsidRPr="005B5D7A" w14:paraId="68EA1AA5" w14:textId="77777777" w:rsidTr="00F85109">
        <w:trPr>
          <w:trHeight w:val="241"/>
        </w:trPr>
        <w:tc>
          <w:tcPr>
            <w:tcW w:w="2711" w:type="dxa"/>
            <w:vMerge/>
            <w:shd w:val="clear" w:color="auto" w:fill="FFF2CC" w:themeFill="accent4" w:themeFillTint="33"/>
          </w:tcPr>
          <w:p w14:paraId="6CB07685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92" w:type="dxa"/>
            <w:vMerge/>
            <w:shd w:val="clear" w:color="auto" w:fill="FFF2CC" w:themeFill="accent4" w:themeFillTint="33"/>
          </w:tcPr>
          <w:p w14:paraId="48BFB657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3" w:type="dxa"/>
            <w:vMerge/>
            <w:shd w:val="clear" w:color="auto" w:fill="FFF2CC" w:themeFill="accent4" w:themeFillTint="33"/>
          </w:tcPr>
          <w:p w14:paraId="7DC30257" w14:textId="77777777" w:rsidR="00637ED4" w:rsidRPr="005B5D7A" w:rsidRDefault="00637ED4" w:rsidP="00637ED4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3D3DC289" w14:textId="77777777" w:rsidR="00637ED4" w:rsidRPr="005B5D7A" w:rsidRDefault="00637ED4" w:rsidP="00637ED4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51" w:type="dxa"/>
            <w:vMerge/>
            <w:shd w:val="clear" w:color="auto" w:fill="FFF2CC" w:themeFill="accent4" w:themeFillTint="33"/>
          </w:tcPr>
          <w:p w14:paraId="055CD039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25" w:type="dxa"/>
            <w:vMerge/>
            <w:shd w:val="clear" w:color="auto" w:fill="FFF2CC" w:themeFill="accent4" w:themeFillTint="33"/>
          </w:tcPr>
          <w:p w14:paraId="54ACD500" w14:textId="77777777" w:rsidR="00637ED4" w:rsidRPr="005B5D7A" w:rsidRDefault="00637ED4" w:rsidP="00637ED4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80" w:type="dxa"/>
            <w:shd w:val="clear" w:color="auto" w:fill="FFF2CC" w:themeFill="accent4" w:themeFillTint="33"/>
          </w:tcPr>
          <w:p w14:paraId="057446FB" w14:textId="37422957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81" w:type="dxa"/>
            <w:shd w:val="clear" w:color="auto" w:fill="FFF2CC" w:themeFill="accent4" w:themeFillTint="33"/>
          </w:tcPr>
          <w:p w14:paraId="58D3C6D3" w14:textId="1B3568B2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1" w:type="dxa"/>
            <w:shd w:val="clear" w:color="auto" w:fill="FFF2CC" w:themeFill="accent4" w:themeFillTint="33"/>
          </w:tcPr>
          <w:p w14:paraId="4F7F7CF8" w14:textId="34D23C11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tr w:rsidR="007261E7" w:rsidRPr="005B5D7A" w14:paraId="5726EE8E" w14:textId="77777777" w:rsidTr="00F85109">
        <w:trPr>
          <w:trHeight w:val="176"/>
        </w:trPr>
        <w:tc>
          <w:tcPr>
            <w:tcW w:w="2711" w:type="dxa"/>
            <w:shd w:val="clear" w:color="auto" w:fill="FFFFFF" w:themeFill="background1"/>
          </w:tcPr>
          <w:p w14:paraId="780D2300" w14:textId="5D0818A1" w:rsidR="00F85109" w:rsidRPr="005B5D7A" w:rsidRDefault="00C53974" w:rsidP="00255EB3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4.3.</w:t>
            </w:r>
            <w:r w:rsidR="009D3915" w:rsidRPr="005B5D7A">
              <w:rPr>
                <w:sz w:val="22"/>
                <w:szCs w:val="22"/>
                <w:lang w:val="sr-Cyrl-CS"/>
              </w:rPr>
              <w:t>1</w:t>
            </w:r>
            <w:r w:rsidR="00F85109" w:rsidRPr="005B5D7A">
              <w:rPr>
                <w:sz w:val="22"/>
                <w:szCs w:val="22"/>
                <w:lang w:val="sr-Cyrl-CS"/>
              </w:rPr>
              <w:t>:</w:t>
            </w:r>
            <w:r w:rsidR="007261E7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9D3915" w:rsidRPr="005B5D7A">
              <w:rPr>
                <w:sz w:val="22"/>
                <w:szCs w:val="22"/>
                <w:lang w:val="sr-Cyrl-CS"/>
              </w:rPr>
              <w:t>Реализација п</w:t>
            </w:r>
            <w:r w:rsidR="007261E7" w:rsidRPr="005B5D7A">
              <w:rPr>
                <w:sz w:val="22"/>
                <w:szCs w:val="22"/>
                <w:lang w:val="sr-Cyrl-CS"/>
              </w:rPr>
              <w:t>рограм</w:t>
            </w:r>
            <w:r w:rsidR="009D3915" w:rsidRPr="005B5D7A">
              <w:rPr>
                <w:sz w:val="22"/>
                <w:szCs w:val="22"/>
                <w:lang w:val="sr-Cyrl-CS"/>
              </w:rPr>
              <w:t>а</w:t>
            </w:r>
            <w:r w:rsidR="007261E7" w:rsidRPr="005B5D7A">
              <w:rPr>
                <w:sz w:val="22"/>
                <w:szCs w:val="22"/>
                <w:lang w:val="sr-Cyrl-CS"/>
              </w:rPr>
              <w:t xml:space="preserve"> обуке инспектора на свим нивоима</w:t>
            </w:r>
          </w:p>
        </w:tc>
        <w:tc>
          <w:tcPr>
            <w:tcW w:w="1392" w:type="dxa"/>
            <w:shd w:val="clear" w:color="auto" w:fill="FFFFFF" w:themeFill="background1"/>
          </w:tcPr>
          <w:p w14:paraId="2B04A8E5" w14:textId="68CF7562" w:rsidR="00F85109" w:rsidRPr="005B5D7A" w:rsidRDefault="007261E7" w:rsidP="00255EB3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6CD01043" w14:textId="65F61E53" w:rsidR="00F85109" w:rsidRPr="005B5D7A" w:rsidRDefault="0046481E" w:rsidP="00255EB3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050CC797" w14:textId="1D978612" w:rsidR="00F85109" w:rsidRPr="005B5D7A" w:rsidRDefault="005E5062" w:rsidP="00255EB3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 квартал</w:t>
            </w:r>
            <w:r w:rsidR="00097ACB" w:rsidRPr="005B5D7A">
              <w:rPr>
                <w:sz w:val="22"/>
                <w:szCs w:val="22"/>
                <w:lang w:val="sr-Cyrl-CS"/>
              </w:rPr>
              <w:t xml:space="preserve"> </w:t>
            </w:r>
            <w:r w:rsidR="0046481E" w:rsidRPr="005B5D7A">
              <w:rPr>
                <w:sz w:val="22"/>
                <w:szCs w:val="22"/>
                <w:lang w:val="sr-Cyrl-CS"/>
              </w:rPr>
              <w:t>2024</w:t>
            </w:r>
            <w:r w:rsidR="00097ACB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56519909" w14:textId="7DCDB36F" w:rsidR="00F85109" w:rsidRPr="005B5D7A" w:rsidRDefault="007261E7" w:rsidP="00255EB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</w:p>
        </w:tc>
        <w:tc>
          <w:tcPr>
            <w:tcW w:w="1625" w:type="dxa"/>
            <w:shd w:val="clear" w:color="auto" w:fill="FFFFFF" w:themeFill="background1"/>
          </w:tcPr>
          <w:p w14:paraId="1368DC6B" w14:textId="4F059439" w:rsidR="00F85109" w:rsidRPr="005B5D7A" w:rsidRDefault="00DD6AB1" w:rsidP="00255EB3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bookmarkStart w:id="17" w:name="_Hlk99000887"/>
            <w:r w:rsidRPr="005B5D7A">
              <w:rPr>
                <w:sz w:val="22"/>
                <w:szCs w:val="22"/>
                <w:lang w:val="sr-Cyrl-CS"/>
              </w:rPr>
              <w:t xml:space="preserve">МЗЖС, </w:t>
            </w:r>
            <w:r w:rsidR="00AA745F" w:rsidRPr="005B5D7A">
              <w:rPr>
                <w:sz w:val="22"/>
                <w:szCs w:val="22"/>
                <w:lang w:val="sr-Cyrl-CS"/>
              </w:rPr>
              <w:t>0404-0003</w:t>
            </w:r>
            <w:bookmarkEnd w:id="17"/>
          </w:p>
        </w:tc>
        <w:tc>
          <w:tcPr>
            <w:tcW w:w="980" w:type="dxa"/>
            <w:shd w:val="clear" w:color="auto" w:fill="FFFFFF" w:themeFill="background1"/>
          </w:tcPr>
          <w:p w14:paraId="38DCA8CC" w14:textId="4AC226DD" w:rsidR="00F85109" w:rsidRPr="005B5D7A" w:rsidRDefault="00A114A1" w:rsidP="00DA1FD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DA1FD5" w:rsidRPr="005B5D7A">
              <w:rPr>
                <w:sz w:val="22"/>
                <w:szCs w:val="22"/>
                <w:lang w:val="sr-Cyrl-CS"/>
              </w:rPr>
              <w:t>335</w:t>
            </w:r>
          </w:p>
        </w:tc>
        <w:tc>
          <w:tcPr>
            <w:tcW w:w="981" w:type="dxa"/>
            <w:shd w:val="clear" w:color="auto" w:fill="FFFFFF" w:themeFill="background1"/>
          </w:tcPr>
          <w:p w14:paraId="04446F3B" w14:textId="4048E132" w:rsidR="00F85109" w:rsidRPr="005B5D7A" w:rsidRDefault="00A114A1" w:rsidP="00DA1FD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DA1FD5" w:rsidRPr="005B5D7A">
              <w:rPr>
                <w:sz w:val="22"/>
                <w:szCs w:val="22"/>
                <w:lang w:val="sr-Cyrl-CS"/>
              </w:rPr>
              <w:t>335</w:t>
            </w:r>
          </w:p>
        </w:tc>
        <w:tc>
          <w:tcPr>
            <w:tcW w:w="1091" w:type="dxa"/>
            <w:shd w:val="clear" w:color="auto" w:fill="FFFFFF" w:themeFill="background1"/>
          </w:tcPr>
          <w:p w14:paraId="506BEB19" w14:textId="0DEDA1D6" w:rsidR="00F85109" w:rsidRPr="005B5D7A" w:rsidRDefault="00A114A1" w:rsidP="00DA1FD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</w:t>
            </w:r>
            <w:r w:rsidR="001D5A79" w:rsidRPr="005B5D7A">
              <w:rPr>
                <w:sz w:val="22"/>
                <w:szCs w:val="22"/>
                <w:lang w:val="sr-Cyrl-CS"/>
              </w:rPr>
              <w:t>.</w:t>
            </w:r>
            <w:r w:rsidR="00DA1FD5" w:rsidRPr="005B5D7A">
              <w:rPr>
                <w:sz w:val="22"/>
                <w:szCs w:val="22"/>
                <w:lang w:val="sr-Cyrl-CS"/>
              </w:rPr>
              <w:t>335</w:t>
            </w:r>
          </w:p>
        </w:tc>
      </w:tr>
      <w:bookmarkEnd w:id="16"/>
    </w:tbl>
    <w:p w14:paraId="5B77C1FE" w14:textId="20B2921C" w:rsidR="00CD3462" w:rsidRPr="005B5D7A" w:rsidRDefault="00CD3462" w:rsidP="00CD3462">
      <w:pPr>
        <w:rPr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2"/>
        <w:gridCol w:w="1127"/>
        <w:gridCol w:w="1717"/>
        <w:gridCol w:w="1717"/>
        <w:gridCol w:w="1276"/>
        <w:gridCol w:w="1276"/>
        <w:gridCol w:w="1276"/>
        <w:gridCol w:w="1275"/>
        <w:gridCol w:w="1276"/>
      </w:tblGrid>
      <w:tr w:rsidR="008924C2" w:rsidRPr="005B5D7A" w14:paraId="19BB0690" w14:textId="77777777" w:rsidTr="007D20BD">
        <w:trPr>
          <w:trHeight w:val="615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FFFA15F" w14:textId="77777777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  <w:bookmarkStart w:id="18" w:name="_Hlk99001367"/>
            <w:r w:rsidRPr="005B5D7A">
              <w:rPr>
                <w:b/>
                <w:bCs/>
                <w:sz w:val="22"/>
                <w:szCs w:val="22"/>
                <w:lang w:val="sr-Cyrl-CS"/>
              </w:rPr>
              <w:t>МЕРА 4.4: УНАПРЕЂЕЊЕ ПРАЋЕЊА И ИЗВЕШТАВАЊА У ОБЛАСТИ УПРАВЉАЊА ОТПАДОМ И ДАЉИ РАЗВОЈ ИНФОРМАЦИОНОГ СИСТЕМА</w:t>
            </w:r>
          </w:p>
          <w:p w14:paraId="64B548E9" w14:textId="4FD1D5B0" w:rsidR="008924C2" w:rsidRPr="005B5D7A" w:rsidRDefault="008924C2" w:rsidP="008924C2">
            <w:pPr>
              <w:jc w:val="left"/>
              <w:rPr>
                <w:b/>
                <w:bCs/>
                <w:sz w:val="22"/>
                <w:szCs w:val="22"/>
                <w:lang w:val="sr-Cyrl-CS"/>
              </w:rPr>
            </w:pPr>
          </w:p>
        </w:tc>
      </w:tr>
      <w:tr w:rsidR="00CD3462" w:rsidRPr="005B5D7A" w14:paraId="4E6BB82F" w14:textId="77777777" w:rsidTr="007D20BD">
        <w:trPr>
          <w:trHeight w:val="287"/>
        </w:trPr>
        <w:tc>
          <w:tcPr>
            <w:tcW w:w="14312" w:type="dxa"/>
            <w:gridSpan w:val="9"/>
            <w:shd w:val="clear" w:color="auto" w:fill="F7CAAC" w:themeFill="accent2" w:themeFillTint="66"/>
          </w:tcPr>
          <w:p w14:paraId="36F775B7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Институција одговорна за реализацију: МЗЖС</w:t>
            </w:r>
          </w:p>
        </w:tc>
      </w:tr>
      <w:tr w:rsidR="00CD3462" w:rsidRPr="005B5D7A" w14:paraId="185EE73F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1585C096" w14:textId="7DCF9B63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Период спровођења:</w:t>
            </w:r>
            <w:r w:rsidR="00831AB2" w:rsidRPr="005B5D7A">
              <w:rPr>
                <w:sz w:val="22"/>
                <w:szCs w:val="22"/>
                <w:lang w:val="sr-Cyrl-CS"/>
              </w:rPr>
              <w:t xml:space="preserve"> 2022-2024</w:t>
            </w:r>
            <w:r w:rsidR="001046FF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73A0858" w14:textId="0CE20019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Тип мере:</w:t>
            </w:r>
            <w:r w:rsidR="008924C2" w:rsidRPr="005B5D7A">
              <w:rPr>
                <w:sz w:val="22"/>
                <w:szCs w:val="22"/>
                <w:lang w:val="sr-Cyrl-CS"/>
              </w:rPr>
              <w:t xml:space="preserve"> ИУО</w:t>
            </w:r>
          </w:p>
        </w:tc>
      </w:tr>
      <w:tr w:rsidR="00CD3462" w:rsidRPr="005B5D7A" w14:paraId="2D86800E" w14:textId="77777777" w:rsidTr="007D20BD">
        <w:trPr>
          <w:trHeight w:val="287"/>
        </w:trPr>
        <w:tc>
          <w:tcPr>
            <w:tcW w:w="7933" w:type="dxa"/>
            <w:gridSpan w:val="4"/>
            <w:shd w:val="clear" w:color="auto" w:fill="F7CAAC" w:themeFill="accent2" w:themeFillTint="66"/>
          </w:tcPr>
          <w:p w14:paraId="0BDA161C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6379" w:type="dxa"/>
            <w:gridSpan w:val="5"/>
            <w:shd w:val="clear" w:color="auto" w:fill="F7CAAC" w:themeFill="accent2" w:themeFillTint="66"/>
          </w:tcPr>
          <w:p w14:paraId="488EE8D1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</w:tr>
      <w:tr w:rsidR="00581083" w:rsidRPr="005B5D7A" w14:paraId="3692B2DE" w14:textId="77777777" w:rsidTr="007D20BD">
        <w:trPr>
          <w:trHeight w:val="274"/>
        </w:trPr>
        <w:tc>
          <w:tcPr>
            <w:tcW w:w="3372" w:type="dxa"/>
            <w:shd w:val="clear" w:color="auto" w:fill="D9D9D9" w:themeFill="background1" w:themeFillShade="D9"/>
          </w:tcPr>
          <w:p w14:paraId="1BEB62AB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Показатељ(и) на нивоу мере </w:t>
            </w:r>
            <w:r w:rsidRPr="005B5D7A">
              <w:rPr>
                <w:i/>
                <w:sz w:val="22"/>
                <w:szCs w:val="22"/>
                <w:lang w:val="sr-Cyrl-CS"/>
              </w:rPr>
              <w:t>(показатељ резултата)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034FBD6" w14:textId="6493E2E3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Јединица</w:t>
            </w:r>
          </w:p>
          <w:p w14:paraId="7BADFFAE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5D36A63A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1717" w:type="dxa"/>
            <w:shd w:val="clear" w:color="auto" w:fill="D9D9D9" w:themeFill="background1" w:themeFillShade="D9"/>
          </w:tcPr>
          <w:p w14:paraId="1493EE31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Почетна вредност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A258F97" w14:textId="77777777" w:rsidR="00581083" w:rsidRPr="005B5D7A" w:rsidRDefault="00581083" w:rsidP="00581083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E0259C3" w14:textId="0047EB56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2022. години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B3A79BD" w14:textId="6782F06F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Циљaна вредност у 2023. години 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D5D10B7" w14:textId="5B17C06A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АП (2024.)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6571A24" w14:textId="071A5108" w:rsidR="00581083" w:rsidRPr="005B5D7A" w:rsidRDefault="00581083" w:rsidP="00581083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Циљaна вредност у последњој години Програма (2031.)</w:t>
            </w:r>
          </w:p>
        </w:tc>
      </w:tr>
      <w:tr w:rsidR="008924C2" w:rsidRPr="005B5D7A" w14:paraId="007BF663" w14:textId="77777777" w:rsidTr="007D20BD">
        <w:trPr>
          <w:trHeight w:val="176"/>
        </w:trPr>
        <w:tc>
          <w:tcPr>
            <w:tcW w:w="3372" w:type="dxa"/>
            <w:shd w:val="clear" w:color="auto" w:fill="FFFFFF" w:themeFill="background1"/>
          </w:tcPr>
          <w:p w14:paraId="34E4B5AE" w14:textId="54DEA33C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Систем праћења и извештавања унапређен</w:t>
            </w:r>
          </w:p>
        </w:tc>
        <w:tc>
          <w:tcPr>
            <w:tcW w:w="1127" w:type="dxa"/>
            <w:shd w:val="clear" w:color="auto" w:fill="FFFFFF" w:themeFill="background1"/>
          </w:tcPr>
          <w:p w14:paraId="451AB58B" w14:textId="7C290724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да/не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2CB36D77" w14:textId="4D03E1D2" w:rsidR="008924C2" w:rsidRPr="005B5D7A" w:rsidRDefault="008924C2" w:rsidP="00765218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Извештаји Агенције за заштиту животне средине</w:t>
            </w:r>
          </w:p>
        </w:tc>
        <w:tc>
          <w:tcPr>
            <w:tcW w:w="1717" w:type="dxa"/>
            <w:shd w:val="clear" w:color="auto" w:fill="FFFFFF" w:themeFill="background1"/>
          </w:tcPr>
          <w:p w14:paraId="7A7B2B25" w14:textId="6DC13D76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31E21" w14:textId="1F8F8575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2020.</w:t>
            </w:r>
          </w:p>
        </w:tc>
        <w:tc>
          <w:tcPr>
            <w:tcW w:w="1276" w:type="dxa"/>
            <w:shd w:val="clear" w:color="auto" w:fill="FFFFFF" w:themeFill="background1"/>
          </w:tcPr>
          <w:p w14:paraId="5E17C336" w14:textId="446C4446" w:rsidR="008924C2" w:rsidRPr="005B5D7A" w:rsidRDefault="004E42D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6" w:type="dxa"/>
            <w:shd w:val="clear" w:color="auto" w:fill="FFFFFF" w:themeFill="background1"/>
          </w:tcPr>
          <w:p w14:paraId="50A8C5AF" w14:textId="4B275975" w:rsidR="008924C2" w:rsidRPr="005B5D7A" w:rsidRDefault="004E42D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не</w:t>
            </w:r>
          </w:p>
        </w:tc>
        <w:tc>
          <w:tcPr>
            <w:tcW w:w="1275" w:type="dxa"/>
            <w:shd w:val="clear" w:color="auto" w:fill="FFFFFF" w:themeFill="background1"/>
          </w:tcPr>
          <w:p w14:paraId="75B4A6F5" w14:textId="4423A986" w:rsidR="008924C2" w:rsidRPr="005B5D7A" w:rsidRDefault="004E42D3" w:rsidP="008924C2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03C9" w14:textId="322E32F9" w:rsidR="008924C2" w:rsidRPr="005B5D7A" w:rsidRDefault="008924C2" w:rsidP="008924C2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да</w:t>
            </w:r>
          </w:p>
        </w:tc>
      </w:tr>
    </w:tbl>
    <w:p w14:paraId="2EA7E891" w14:textId="77777777" w:rsidR="00CD3462" w:rsidRPr="005B5D7A" w:rsidRDefault="00CD3462" w:rsidP="00CD3462">
      <w:pPr>
        <w:rPr>
          <w:sz w:val="22"/>
          <w:szCs w:val="22"/>
          <w:lang w:val="sr-Cyrl-CS"/>
        </w:rPr>
      </w:pP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2485"/>
        <w:gridCol w:w="2535"/>
        <w:gridCol w:w="2410"/>
        <w:gridCol w:w="2268"/>
      </w:tblGrid>
      <w:tr w:rsidR="00CD3462" w:rsidRPr="005B5D7A" w14:paraId="06CD45A5" w14:textId="77777777" w:rsidTr="007D20BD">
        <w:trPr>
          <w:trHeight w:val="601"/>
        </w:trPr>
        <w:tc>
          <w:tcPr>
            <w:tcW w:w="4614" w:type="dxa"/>
            <w:vMerge w:val="restart"/>
            <w:shd w:val="clear" w:color="auto" w:fill="A8D08D" w:themeFill="accent6" w:themeFillTint="99"/>
          </w:tcPr>
          <w:p w14:paraId="7A91C9C8" w14:textId="77777777" w:rsidR="00CD3462" w:rsidRPr="005B5D7A" w:rsidRDefault="00CD3462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 мере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5"/>
            </w:r>
          </w:p>
        </w:tc>
        <w:tc>
          <w:tcPr>
            <w:tcW w:w="2485" w:type="dxa"/>
            <w:vMerge w:val="restart"/>
            <w:shd w:val="clear" w:color="auto" w:fill="A8D08D" w:themeFill="accent6" w:themeFillTint="99"/>
          </w:tcPr>
          <w:p w14:paraId="45F6F175" w14:textId="77777777" w:rsidR="00CD3462" w:rsidRPr="005B5D7A" w:rsidRDefault="00CD3462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6"/>
            </w:r>
          </w:p>
        </w:tc>
        <w:tc>
          <w:tcPr>
            <w:tcW w:w="7213" w:type="dxa"/>
            <w:gridSpan w:val="3"/>
            <w:shd w:val="clear" w:color="auto" w:fill="A8D08D" w:themeFill="accent6" w:themeFillTint="99"/>
          </w:tcPr>
          <w:p w14:paraId="2D99F809" w14:textId="7A0CEBA5" w:rsidR="00CD3462" w:rsidRPr="005B5D7A" w:rsidRDefault="00CD3462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9545A1" w:rsidRPr="005B5D7A" w14:paraId="5F8752C7" w14:textId="77777777" w:rsidTr="007D20BD">
        <w:trPr>
          <w:trHeight w:val="176"/>
        </w:trPr>
        <w:tc>
          <w:tcPr>
            <w:tcW w:w="4614" w:type="dxa"/>
            <w:vMerge/>
            <w:shd w:val="clear" w:color="auto" w:fill="A8D08D" w:themeFill="accent6" w:themeFillTint="99"/>
          </w:tcPr>
          <w:p w14:paraId="0BF56C4A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485" w:type="dxa"/>
            <w:vMerge/>
            <w:shd w:val="clear" w:color="auto" w:fill="A8D08D" w:themeFill="accent6" w:themeFillTint="99"/>
          </w:tcPr>
          <w:p w14:paraId="6147FFD7" w14:textId="77777777" w:rsidR="009545A1" w:rsidRPr="005B5D7A" w:rsidRDefault="009545A1" w:rsidP="009545A1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35" w:type="dxa"/>
            <w:shd w:val="clear" w:color="auto" w:fill="A8D08D" w:themeFill="accent6" w:themeFillTint="99"/>
          </w:tcPr>
          <w:p w14:paraId="222EB459" w14:textId="272EBD74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74C97A9E" w14:textId="38D8121E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2023. години</w:t>
            </w:r>
          </w:p>
        </w:tc>
        <w:tc>
          <w:tcPr>
            <w:tcW w:w="2268" w:type="dxa"/>
            <w:shd w:val="clear" w:color="auto" w:fill="A8D08D" w:themeFill="accent6" w:themeFillTint="99"/>
          </w:tcPr>
          <w:p w14:paraId="7071F9C1" w14:textId="1687D494" w:rsidR="009545A1" w:rsidRPr="005B5D7A" w:rsidRDefault="009545A1" w:rsidP="009545A1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 2024. години</w:t>
            </w:r>
          </w:p>
        </w:tc>
      </w:tr>
      <w:tr w:rsidR="00E07E7F" w:rsidRPr="005B5D7A" w14:paraId="1CDEFE2D" w14:textId="77777777" w:rsidTr="007D20BD">
        <w:trPr>
          <w:trHeight w:val="176"/>
        </w:trPr>
        <w:tc>
          <w:tcPr>
            <w:tcW w:w="4614" w:type="dxa"/>
            <w:shd w:val="clear" w:color="auto" w:fill="FFFFFF" w:themeFill="background1"/>
          </w:tcPr>
          <w:p w14:paraId="657F8B43" w14:textId="1FE38FE5" w:rsidR="00E07E7F" w:rsidRPr="005B5D7A" w:rsidRDefault="00E07E7F" w:rsidP="00E07E7F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2485" w:type="dxa"/>
            <w:shd w:val="clear" w:color="auto" w:fill="FFFFFF" w:themeFill="background1"/>
          </w:tcPr>
          <w:p w14:paraId="690E638D" w14:textId="2B382026" w:rsidR="00E07E7F" w:rsidRPr="005B5D7A" w:rsidRDefault="000D4275" w:rsidP="000D427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2535" w:type="dxa"/>
            <w:shd w:val="clear" w:color="auto" w:fill="FFFFFF" w:themeFill="background1"/>
          </w:tcPr>
          <w:p w14:paraId="680E0CBC" w14:textId="2DDF7AF2" w:rsidR="00E07E7F" w:rsidRPr="005B5D7A" w:rsidRDefault="006976F5" w:rsidP="00E07E7F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410" w:type="dxa"/>
            <w:shd w:val="clear" w:color="auto" w:fill="FFFFFF" w:themeFill="background1"/>
          </w:tcPr>
          <w:p w14:paraId="7E0B7371" w14:textId="4BD867CE" w:rsidR="00E07E7F" w:rsidRPr="005B5D7A" w:rsidRDefault="006976F5" w:rsidP="00E07E7F">
            <w:pPr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2268" w:type="dxa"/>
            <w:shd w:val="clear" w:color="auto" w:fill="FFFFFF" w:themeFill="background1"/>
          </w:tcPr>
          <w:p w14:paraId="1858AC84" w14:textId="21ED6E48" w:rsidR="00E07E7F" w:rsidRPr="005B5D7A" w:rsidRDefault="006976F5" w:rsidP="009545A1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3F183682" w14:textId="572D3CF0" w:rsidR="00CD3462" w:rsidRPr="005B5D7A" w:rsidRDefault="00CD3462" w:rsidP="00CD3462">
      <w:pPr>
        <w:rPr>
          <w:sz w:val="22"/>
          <w:szCs w:val="22"/>
          <w:lang w:val="sr-Cyrl-CS"/>
        </w:rPr>
      </w:pPr>
      <w:r w:rsidRPr="005B5D7A">
        <w:rPr>
          <w:sz w:val="22"/>
          <w:szCs w:val="22"/>
          <w:lang w:val="sr-Cyrl-CS"/>
        </w:rPr>
        <w:tab/>
      </w:r>
    </w:p>
    <w:tbl>
      <w:tblPr>
        <w:tblStyle w:val="TableGrid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1392"/>
        <w:gridCol w:w="1703"/>
        <w:gridCol w:w="1278"/>
        <w:gridCol w:w="2551"/>
        <w:gridCol w:w="1625"/>
        <w:gridCol w:w="980"/>
        <w:gridCol w:w="981"/>
        <w:gridCol w:w="1092"/>
      </w:tblGrid>
      <w:tr w:rsidR="00F85109" w:rsidRPr="005B5D7A" w14:paraId="758A5ABE" w14:textId="77777777" w:rsidTr="00C75A80">
        <w:trPr>
          <w:trHeight w:val="601"/>
        </w:trPr>
        <w:tc>
          <w:tcPr>
            <w:tcW w:w="2710" w:type="dxa"/>
            <w:vMerge w:val="restart"/>
            <w:shd w:val="clear" w:color="auto" w:fill="FFF2CC" w:themeFill="accent4" w:themeFillTint="33"/>
          </w:tcPr>
          <w:p w14:paraId="541B2129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Назив активности</w:t>
            </w:r>
          </w:p>
        </w:tc>
        <w:tc>
          <w:tcPr>
            <w:tcW w:w="1392" w:type="dxa"/>
            <w:vMerge w:val="restart"/>
            <w:shd w:val="clear" w:color="auto" w:fill="FFF2CC" w:themeFill="accent4" w:themeFillTint="33"/>
          </w:tcPr>
          <w:p w14:paraId="2FD40660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Орган који спроводи активност</w:t>
            </w:r>
          </w:p>
        </w:tc>
        <w:tc>
          <w:tcPr>
            <w:tcW w:w="1703" w:type="dxa"/>
            <w:vMerge w:val="restart"/>
            <w:shd w:val="clear" w:color="auto" w:fill="FFF2CC" w:themeFill="accent4" w:themeFillTint="33"/>
          </w:tcPr>
          <w:p w14:paraId="74055A9A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8" w:type="dxa"/>
            <w:vMerge w:val="restart"/>
            <w:shd w:val="clear" w:color="auto" w:fill="FFF2CC" w:themeFill="accent4" w:themeFillTint="33"/>
          </w:tcPr>
          <w:p w14:paraId="0C71BBF6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Рок за завршетак активности</w:t>
            </w:r>
          </w:p>
        </w:tc>
        <w:tc>
          <w:tcPr>
            <w:tcW w:w="2551" w:type="dxa"/>
            <w:vMerge w:val="restart"/>
            <w:shd w:val="clear" w:color="auto" w:fill="FFF2CC" w:themeFill="accent4" w:themeFillTint="33"/>
          </w:tcPr>
          <w:p w14:paraId="02448325" w14:textId="77777777" w:rsidR="00F85109" w:rsidRPr="005B5D7A" w:rsidRDefault="00F85109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Извор финансирања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7"/>
            </w:r>
          </w:p>
        </w:tc>
        <w:tc>
          <w:tcPr>
            <w:tcW w:w="1625" w:type="dxa"/>
            <w:vMerge w:val="restart"/>
            <w:shd w:val="clear" w:color="auto" w:fill="FFF2CC" w:themeFill="accent4" w:themeFillTint="33"/>
          </w:tcPr>
          <w:p w14:paraId="1967CD74" w14:textId="77777777" w:rsidR="00F85109" w:rsidRPr="005B5D7A" w:rsidRDefault="00F85109" w:rsidP="007D20BD">
            <w:pPr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Веза са програмским буџетом</w:t>
            </w:r>
            <w:r w:rsidRPr="005B5D7A">
              <w:rPr>
                <w:rStyle w:val="FootnoteReference"/>
                <w:sz w:val="22"/>
                <w:szCs w:val="22"/>
                <w:lang w:val="sr-Cyrl-CS"/>
              </w:rPr>
              <w:footnoteReference w:id="68"/>
            </w:r>
          </w:p>
        </w:tc>
        <w:tc>
          <w:tcPr>
            <w:tcW w:w="3053" w:type="dxa"/>
            <w:gridSpan w:val="3"/>
            <w:shd w:val="clear" w:color="auto" w:fill="FFF2CC" w:themeFill="accent4" w:themeFillTint="33"/>
          </w:tcPr>
          <w:p w14:paraId="3E4198A9" w14:textId="5CB92462" w:rsidR="00F85109" w:rsidRPr="005B5D7A" w:rsidRDefault="00F85109" w:rsidP="007D20BD">
            <w:pPr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Укупна процењена финансијска средства у 000 дин</w:t>
            </w:r>
          </w:p>
        </w:tc>
      </w:tr>
      <w:tr w:rsidR="00637ED4" w:rsidRPr="005B5D7A" w14:paraId="30C6C30E" w14:textId="77777777" w:rsidTr="00C75A80">
        <w:trPr>
          <w:trHeight w:val="241"/>
        </w:trPr>
        <w:tc>
          <w:tcPr>
            <w:tcW w:w="2710" w:type="dxa"/>
            <w:vMerge/>
            <w:shd w:val="clear" w:color="auto" w:fill="FFF2CC" w:themeFill="accent4" w:themeFillTint="33"/>
          </w:tcPr>
          <w:p w14:paraId="57C81293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392" w:type="dxa"/>
            <w:vMerge/>
            <w:shd w:val="clear" w:color="auto" w:fill="FFF2CC" w:themeFill="accent4" w:themeFillTint="33"/>
          </w:tcPr>
          <w:p w14:paraId="317D6C71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3" w:type="dxa"/>
            <w:vMerge/>
            <w:shd w:val="clear" w:color="auto" w:fill="FFF2CC" w:themeFill="accent4" w:themeFillTint="33"/>
          </w:tcPr>
          <w:p w14:paraId="33B5F921" w14:textId="77777777" w:rsidR="00637ED4" w:rsidRPr="005B5D7A" w:rsidRDefault="00637ED4" w:rsidP="00637ED4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78" w:type="dxa"/>
            <w:vMerge/>
            <w:shd w:val="clear" w:color="auto" w:fill="FFF2CC" w:themeFill="accent4" w:themeFillTint="33"/>
          </w:tcPr>
          <w:p w14:paraId="672324CD" w14:textId="77777777" w:rsidR="00637ED4" w:rsidRPr="005B5D7A" w:rsidRDefault="00637ED4" w:rsidP="00637ED4">
            <w:pPr>
              <w:jc w:val="left"/>
              <w:rPr>
                <w:sz w:val="22"/>
                <w:szCs w:val="22"/>
                <w:lang w:val="sr-Cyrl-CS"/>
              </w:rPr>
            </w:pPr>
          </w:p>
        </w:tc>
        <w:tc>
          <w:tcPr>
            <w:tcW w:w="2551" w:type="dxa"/>
            <w:vMerge/>
            <w:shd w:val="clear" w:color="auto" w:fill="FFF2CC" w:themeFill="accent4" w:themeFillTint="33"/>
          </w:tcPr>
          <w:p w14:paraId="4A47C70E" w14:textId="77777777" w:rsidR="00637ED4" w:rsidRPr="005B5D7A" w:rsidRDefault="00637ED4" w:rsidP="00637ED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625" w:type="dxa"/>
            <w:vMerge/>
            <w:shd w:val="clear" w:color="auto" w:fill="FFF2CC" w:themeFill="accent4" w:themeFillTint="33"/>
          </w:tcPr>
          <w:p w14:paraId="3EAC4438" w14:textId="77777777" w:rsidR="00637ED4" w:rsidRPr="005B5D7A" w:rsidRDefault="00637ED4" w:rsidP="00637ED4">
            <w:pPr>
              <w:jc w:val="left"/>
              <w:rPr>
                <w:sz w:val="22"/>
                <w:szCs w:val="22"/>
                <w:highlight w:val="yellow"/>
                <w:lang w:val="sr-Cyrl-CS"/>
              </w:rPr>
            </w:pPr>
          </w:p>
        </w:tc>
        <w:tc>
          <w:tcPr>
            <w:tcW w:w="980" w:type="dxa"/>
            <w:shd w:val="clear" w:color="auto" w:fill="FFF2CC" w:themeFill="accent4" w:themeFillTint="33"/>
          </w:tcPr>
          <w:p w14:paraId="71C1F3E7" w14:textId="2E6DCCB0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2022. години </w:t>
            </w:r>
          </w:p>
        </w:tc>
        <w:tc>
          <w:tcPr>
            <w:tcW w:w="981" w:type="dxa"/>
            <w:shd w:val="clear" w:color="auto" w:fill="FFF2CC" w:themeFill="accent4" w:themeFillTint="33"/>
          </w:tcPr>
          <w:p w14:paraId="38B6E3C6" w14:textId="7E61B69F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2023. години </w:t>
            </w:r>
          </w:p>
        </w:tc>
        <w:tc>
          <w:tcPr>
            <w:tcW w:w="1092" w:type="dxa"/>
            <w:shd w:val="clear" w:color="auto" w:fill="FFF2CC" w:themeFill="accent4" w:themeFillTint="33"/>
          </w:tcPr>
          <w:p w14:paraId="5B4CEA56" w14:textId="185912B4" w:rsidR="00637ED4" w:rsidRPr="005B5D7A" w:rsidRDefault="00637ED4" w:rsidP="00637ED4">
            <w:pPr>
              <w:ind w:left="-93" w:firstLine="93"/>
              <w:jc w:val="center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у 2024. години </w:t>
            </w:r>
          </w:p>
        </w:tc>
      </w:tr>
      <w:bookmarkEnd w:id="18"/>
      <w:tr w:rsidR="00C75A80" w:rsidRPr="005B5D7A" w14:paraId="66902E8B" w14:textId="77777777" w:rsidTr="00C75A80">
        <w:trPr>
          <w:trHeight w:val="176"/>
        </w:trPr>
        <w:tc>
          <w:tcPr>
            <w:tcW w:w="2710" w:type="dxa"/>
            <w:shd w:val="clear" w:color="auto" w:fill="FFFFFF" w:themeFill="background1"/>
          </w:tcPr>
          <w:p w14:paraId="0D469C24" w14:textId="31604A5A" w:rsidR="00C75A80" w:rsidRPr="005B5D7A" w:rsidRDefault="00C75A80" w:rsidP="00C75A8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4.4</w:t>
            </w:r>
            <w:r w:rsidR="002035F7" w:rsidRPr="005B5D7A">
              <w:rPr>
                <w:sz w:val="22"/>
                <w:szCs w:val="22"/>
                <w:lang w:val="sr-Cyrl-CS"/>
              </w:rPr>
              <w:t>.1</w:t>
            </w:r>
            <w:r w:rsidR="0039629D" w:rsidRPr="005B5D7A">
              <w:rPr>
                <w:sz w:val="22"/>
                <w:szCs w:val="22"/>
                <w:lang w:val="sr-Cyrl-CS"/>
              </w:rPr>
              <w:t>:</w:t>
            </w:r>
            <w:r w:rsidRPr="005B5D7A">
              <w:rPr>
                <w:sz w:val="22"/>
                <w:szCs w:val="22"/>
                <w:lang w:val="sr-Cyrl-CS"/>
              </w:rPr>
              <w:t xml:space="preserve"> Прилагођавање националне методологије </w:t>
            </w:r>
            <w:r w:rsidRPr="005B5D7A">
              <w:rPr>
                <w:sz w:val="22"/>
                <w:szCs w:val="22"/>
                <w:lang w:val="sr-Cyrl-CS"/>
              </w:rPr>
              <w:lastRenderedPageBreak/>
              <w:t>извештавања у складу са захтевима ЕУ</w:t>
            </w:r>
          </w:p>
        </w:tc>
        <w:tc>
          <w:tcPr>
            <w:tcW w:w="1392" w:type="dxa"/>
            <w:shd w:val="clear" w:color="auto" w:fill="FFFFFF" w:themeFill="background1"/>
          </w:tcPr>
          <w:p w14:paraId="68E0DB41" w14:textId="1B2C5000" w:rsidR="00C75A80" w:rsidRPr="005B5D7A" w:rsidRDefault="002035F7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lastRenderedPageBreak/>
              <w:t>АЗЖС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15484613" w14:textId="31C146CF" w:rsidR="00C75A80" w:rsidRPr="005B5D7A" w:rsidRDefault="002035F7" w:rsidP="0046006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  <w:r w:rsidR="0046006C" w:rsidRPr="005B5D7A">
              <w:rPr>
                <w:sz w:val="22"/>
                <w:szCs w:val="22"/>
                <w:lang w:val="sr-Cyrl-CS"/>
              </w:rPr>
              <w:t>, АП</w:t>
            </w:r>
            <w:r w:rsidR="009D6EE8" w:rsidRPr="005B5D7A">
              <w:rPr>
                <w:sz w:val="22"/>
                <w:szCs w:val="22"/>
                <w:lang w:val="sr-Cyrl-CS"/>
              </w:rPr>
              <w:t>В</w:t>
            </w:r>
            <w:r w:rsidR="0046006C" w:rsidRPr="005B5D7A">
              <w:rPr>
                <w:sz w:val="22"/>
                <w:szCs w:val="22"/>
                <w:lang w:val="sr-Cyrl-CS"/>
              </w:rPr>
              <w:t>, ЈЛС</w:t>
            </w:r>
          </w:p>
        </w:tc>
        <w:tc>
          <w:tcPr>
            <w:tcW w:w="1278" w:type="dxa"/>
            <w:shd w:val="clear" w:color="auto" w:fill="FFFFFF" w:themeFill="background1"/>
          </w:tcPr>
          <w:p w14:paraId="10B50B3D" w14:textId="5FACBF1A" w:rsidR="00C75A80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097ACB" w:rsidRPr="005B5D7A">
              <w:rPr>
                <w:sz w:val="22"/>
                <w:szCs w:val="22"/>
                <w:lang w:val="sr-Cyrl-CS"/>
              </w:rPr>
              <w:t>202</w:t>
            </w:r>
            <w:r w:rsidR="002035F7" w:rsidRPr="005B5D7A">
              <w:rPr>
                <w:sz w:val="22"/>
                <w:szCs w:val="22"/>
                <w:lang w:val="sr-Cyrl-CS"/>
              </w:rPr>
              <w:t>3</w:t>
            </w:r>
            <w:r w:rsidR="00097ACB" w:rsidRPr="005B5D7A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1" w:type="dxa"/>
            <w:shd w:val="clear" w:color="auto" w:fill="FFFFFF" w:themeFill="background1"/>
          </w:tcPr>
          <w:p w14:paraId="0C7CEFD1" w14:textId="35D1AFBB" w:rsidR="00C75A80" w:rsidRPr="005B5D7A" w:rsidRDefault="002035F7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25" w:type="dxa"/>
            <w:shd w:val="clear" w:color="auto" w:fill="FFFFFF" w:themeFill="background1"/>
          </w:tcPr>
          <w:p w14:paraId="3008D16F" w14:textId="6F633E94" w:rsidR="00C75A80" w:rsidRPr="005B5D7A" w:rsidRDefault="000D4275" w:rsidP="000D427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80" w:type="dxa"/>
            <w:shd w:val="clear" w:color="auto" w:fill="FFFFFF" w:themeFill="background1"/>
          </w:tcPr>
          <w:p w14:paraId="5D57651E" w14:textId="6EB4A155" w:rsidR="00C75A80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81" w:type="dxa"/>
            <w:shd w:val="clear" w:color="auto" w:fill="FFFFFF" w:themeFill="background1"/>
          </w:tcPr>
          <w:p w14:paraId="7CCF08E9" w14:textId="31B99D2D" w:rsidR="00C75A80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2" w:type="dxa"/>
            <w:shd w:val="clear" w:color="auto" w:fill="FFFFFF" w:themeFill="background1"/>
          </w:tcPr>
          <w:p w14:paraId="2D95CAC2" w14:textId="0C06728D" w:rsidR="00C75A80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  <w:tr w:rsidR="002035F7" w:rsidRPr="005B5D7A" w14:paraId="6F3EB21D" w14:textId="77777777" w:rsidTr="00C75A80">
        <w:trPr>
          <w:trHeight w:val="176"/>
        </w:trPr>
        <w:tc>
          <w:tcPr>
            <w:tcW w:w="2710" w:type="dxa"/>
            <w:shd w:val="clear" w:color="auto" w:fill="FFFFFF" w:themeFill="background1"/>
          </w:tcPr>
          <w:p w14:paraId="4075417D" w14:textId="6F34DC74" w:rsidR="002035F7" w:rsidRPr="005B5D7A" w:rsidRDefault="002035F7" w:rsidP="00C75A80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4.4.2: Пружање подршке обвезницима у вези са извештавањем </w:t>
            </w:r>
          </w:p>
        </w:tc>
        <w:tc>
          <w:tcPr>
            <w:tcW w:w="1392" w:type="dxa"/>
            <w:shd w:val="clear" w:color="auto" w:fill="FFFFFF" w:themeFill="background1"/>
          </w:tcPr>
          <w:p w14:paraId="6D5E3638" w14:textId="0E05E13A" w:rsidR="002035F7" w:rsidRPr="005B5D7A" w:rsidRDefault="002035F7" w:rsidP="007D20BD">
            <w:pPr>
              <w:shd w:val="clear" w:color="auto" w:fill="FFFFFF" w:themeFill="background1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АЗЖС</w:t>
            </w:r>
          </w:p>
        </w:tc>
        <w:tc>
          <w:tcPr>
            <w:tcW w:w="1703" w:type="dxa"/>
            <w:shd w:val="clear" w:color="auto" w:fill="FFFFFF" w:themeFill="background1"/>
          </w:tcPr>
          <w:p w14:paraId="5252EC11" w14:textId="201401E4" w:rsidR="002035F7" w:rsidRPr="005B5D7A" w:rsidRDefault="002035F7" w:rsidP="0046006C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</w:t>
            </w:r>
          </w:p>
        </w:tc>
        <w:tc>
          <w:tcPr>
            <w:tcW w:w="1278" w:type="dxa"/>
            <w:shd w:val="clear" w:color="auto" w:fill="FFFFFF" w:themeFill="background1"/>
          </w:tcPr>
          <w:p w14:paraId="52372D67" w14:textId="14BEE11C" w:rsidR="002035F7" w:rsidRPr="005B5D7A" w:rsidRDefault="005E5062" w:rsidP="005E5062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 xml:space="preserve">4. квартал </w:t>
            </w:r>
            <w:r w:rsidR="002035F7" w:rsidRPr="005B5D7A">
              <w:rPr>
                <w:sz w:val="22"/>
                <w:szCs w:val="22"/>
                <w:lang w:val="sr-Cyrl-CS"/>
              </w:rPr>
              <w:t>2024.</w:t>
            </w:r>
          </w:p>
        </w:tc>
        <w:tc>
          <w:tcPr>
            <w:tcW w:w="2551" w:type="dxa"/>
            <w:shd w:val="clear" w:color="auto" w:fill="FFFFFF" w:themeFill="background1"/>
          </w:tcPr>
          <w:p w14:paraId="29D5B178" w14:textId="484F6F1A" w:rsidR="002035F7" w:rsidRPr="005B5D7A" w:rsidRDefault="002035F7" w:rsidP="007D20BD">
            <w:pPr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буџетска средства</w:t>
            </w:r>
            <w:r w:rsidR="00AA745F" w:rsidRPr="005B5D7A">
              <w:rPr>
                <w:sz w:val="22"/>
                <w:szCs w:val="22"/>
                <w:lang w:val="sr-Cyrl-CS"/>
              </w:rPr>
              <w:t xml:space="preserve"> / редовна издвајања</w:t>
            </w:r>
          </w:p>
        </w:tc>
        <w:tc>
          <w:tcPr>
            <w:tcW w:w="1625" w:type="dxa"/>
            <w:shd w:val="clear" w:color="auto" w:fill="FFFFFF" w:themeFill="background1"/>
          </w:tcPr>
          <w:p w14:paraId="06061566" w14:textId="2B1CA5A2" w:rsidR="002035F7" w:rsidRPr="005B5D7A" w:rsidRDefault="000D4275" w:rsidP="000D4275">
            <w:pPr>
              <w:shd w:val="clear" w:color="auto" w:fill="FFFFFF" w:themeFill="background1"/>
              <w:jc w:val="lef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МЗЖС, 0404-0004</w:t>
            </w:r>
          </w:p>
        </w:tc>
        <w:tc>
          <w:tcPr>
            <w:tcW w:w="980" w:type="dxa"/>
            <w:shd w:val="clear" w:color="auto" w:fill="FFFFFF" w:themeFill="background1"/>
          </w:tcPr>
          <w:p w14:paraId="326FA480" w14:textId="39BAD4DB" w:rsidR="002035F7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981" w:type="dxa"/>
            <w:shd w:val="clear" w:color="auto" w:fill="FFFFFF" w:themeFill="background1"/>
          </w:tcPr>
          <w:p w14:paraId="0006900E" w14:textId="30D9349D" w:rsidR="002035F7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  <w:tc>
          <w:tcPr>
            <w:tcW w:w="1092" w:type="dxa"/>
            <w:shd w:val="clear" w:color="auto" w:fill="FFFFFF" w:themeFill="background1"/>
          </w:tcPr>
          <w:p w14:paraId="16D11C7D" w14:textId="134A94C6" w:rsidR="002035F7" w:rsidRPr="005B5D7A" w:rsidRDefault="006976F5" w:rsidP="006976F5">
            <w:pPr>
              <w:shd w:val="clear" w:color="auto" w:fill="FFFFFF" w:themeFill="background1"/>
              <w:jc w:val="right"/>
              <w:rPr>
                <w:sz w:val="22"/>
                <w:szCs w:val="22"/>
                <w:lang w:val="sr-Cyrl-CS"/>
              </w:rPr>
            </w:pPr>
            <w:r w:rsidRPr="005B5D7A">
              <w:rPr>
                <w:sz w:val="22"/>
                <w:szCs w:val="22"/>
                <w:lang w:val="sr-Cyrl-CS"/>
              </w:rPr>
              <w:t>-</w:t>
            </w:r>
          </w:p>
        </w:tc>
      </w:tr>
    </w:tbl>
    <w:p w14:paraId="7D87B35A" w14:textId="59F880AD" w:rsidR="00F85109" w:rsidRPr="005B5D7A" w:rsidRDefault="00F85109" w:rsidP="00CD3462">
      <w:pPr>
        <w:rPr>
          <w:sz w:val="22"/>
          <w:szCs w:val="22"/>
          <w:lang w:val="sr-Cyrl-CS"/>
        </w:rPr>
      </w:pPr>
    </w:p>
    <w:p w14:paraId="39C01B25" w14:textId="0FD6948A" w:rsidR="00DD6AB1" w:rsidRPr="005B5D7A" w:rsidRDefault="00DD6AB1" w:rsidP="00CD3462">
      <w:pPr>
        <w:rPr>
          <w:lang w:val="sr-Cyrl-CS"/>
        </w:rPr>
        <w:sectPr w:rsidR="00DD6AB1" w:rsidRPr="005B5D7A" w:rsidSect="00203C6A">
          <w:headerReference w:type="default" r:id="rId8"/>
          <w:footerReference w:type="default" r:id="rId9"/>
          <w:footerReference w:type="first" r:id="rId10"/>
          <w:pgSz w:w="16838" w:h="11906" w:orient="landscape"/>
          <w:pgMar w:top="1440" w:right="2663" w:bottom="1440" w:left="1440" w:header="708" w:footer="708" w:gutter="0"/>
          <w:cols w:space="708"/>
          <w:titlePg/>
          <w:docGrid w:linePitch="360"/>
        </w:sectPr>
      </w:pPr>
    </w:p>
    <w:p w14:paraId="2475D008" w14:textId="4A987034" w:rsidR="00964298" w:rsidRPr="005B5D7A" w:rsidRDefault="0058613F" w:rsidP="001C5FB8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lastRenderedPageBreak/>
        <w:t xml:space="preserve">V. </w:t>
      </w:r>
      <w:r w:rsidR="00964298" w:rsidRPr="005B5D7A">
        <w:rPr>
          <w:bCs/>
          <w:lang w:val="sr-Cyrl-CS"/>
        </w:rPr>
        <w:t>ЗАВРШНЕ ОДРЕДБЕ</w:t>
      </w:r>
    </w:p>
    <w:p w14:paraId="55155D1F" w14:textId="3140F233" w:rsidR="0058613F" w:rsidRPr="005B5D7A" w:rsidRDefault="0058613F" w:rsidP="00964298">
      <w:pPr>
        <w:jc w:val="center"/>
        <w:rPr>
          <w:b/>
          <w:bCs/>
          <w:lang w:val="sr-Cyrl-CS"/>
        </w:rPr>
      </w:pPr>
    </w:p>
    <w:p w14:paraId="4D455262" w14:textId="77777777" w:rsidR="0058613F" w:rsidRPr="005B5D7A" w:rsidRDefault="0058613F" w:rsidP="00964298">
      <w:pPr>
        <w:jc w:val="center"/>
        <w:rPr>
          <w:bCs/>
          <w:lang w:val="sr-Cyrl-CS"/>
        </w:rPr>
      </w:pPr>
    </w:p>
    <w:p w14:paraId="1CCBDE54" w14:textId="72CA0AFB" w:rsidR="00964298" w:rsidRPr="005B5D7A" w:rsidRDefault="0058613F" w:rsidP="0058613F">
      <w:pPr>
        <w:rPr>
          <w:bCs/>
          <w:lang w:val="sr-Cyrl-CS"/>
        </w:rPr>
      </w:pPr>
      <w:r w:rsidRPr="005B5D7A">
        <w:rPr>
          <w:bCs/>
          <w:lang w:val="sr-Cyrl-CS"/>
        </w:rPr>
        <w:t xml:space="preserve">            Саставни део овог акционог плана чини Прилог – Списак скраћеница.</w:t>
      </w:r>
    </w:p>
    <w:p w14:paraId="56BA995F" w14:textId="7A4607EB" w:rsidR="00964298" w:rsidRPr="005B5D7A" w:rsidRDefault="00964298" w:rsidP="00964298">
      <w:pPr>
        <w:rPr>
          <w:lang w:val="sr-Cyrl-CS"/>
        </w:rPr>
      </w:pPr>
      <w:r w:rsidRPr="005B5D7A">
        <w:rPr>
          <w:lang w:val="sr-Cyrl-CS"/>
        </w:rPr>
        <w:tab/>
        <w:t>Овај акциони план објавити на интернет страници Владе, на порталу е-Управа и на интернет страници Министарства заштите животне средине, у року од седам радних дана од дана усвајања.</w:t>
      </w:r>
    </w:p>
    <w:p w14:paraId="4F9AC2E1" w14:textId="77777777" w:rsidR="00964298" w:rsidRPr="005B5D7A" w:rsidRDefault="00964298" w:rsidP="00964298">
      <w:pPr>
        <w:rPr>
          <w:lang w:val="sr-Cyrl-CS"/>
        </w:rPr>
      </w:pPr>
    </w:p>
    <w:p w14:paraId="7F3304C1" w14:textId="3E473670" w:rsidR="00964298" w:rsidRPr="005B5D7A" w:rsidRDefault="007D20BD" w:rsidP="00964298">
      <w:pPr>
        <w:rPr>
          <w:lang w:val="sr-Cyrl-CS"/>
        </w:rPr>
      </w:pPr>
      <w:r w:rsidRPr="005B5D7A">
        <w:rPr>
          <w:lang w:val="sr-Cyrl-CS"/>
        </w:rPr>
        <w:t>05 Број:</w:t>
      </w:r>
      <w:r w:rsidR="005B5D7A">
        <w:rPr>
          <w:lang w:val="sr-Cyrl-CS"/>
        </w:rPr>
        <w:t xml:space="preserve"> 353-3445/2022-2</w:t>
      </w:r>
    </w:p>
    <w:p w14:paraId="634A6A34" w14:textId="0617703C" w:rsidR="00964298" w:rsidRPr="005B5D7A" w:rsidRDefault="00964298" w:rsidP="00964298">
      <w:pPr>
        <w:rPr>
          <w:lang w:val="sr-Cyrl-CS"/>
        </w:rPr>
      </w:pPr>
      <w:r w:rsidRPr="005B5D7A">
        <w:rPr>
          <w:lang w:val="sr-Cyrl-CS"/>
        </w:rPr>
        <w:t xml:space="preserve">У Београду, </w:t>
      </w:r>
      <w:r w:rsidR="005B5D7A">
        <w:rPr>
          <w:lang w:val="sr-Cyrl-CS"/>
        </w:rPr>
        <w:t>28. априла 2022. године</w:t>
      </w:r>
    </w:p>
    <w:p w14:paraId="38D9441A" w14:textId="77777777" w:rsidR="00964298" w:rsidRPr="005B5D7A" w:rsidRDefault="00964298" w:rsidP="00964298">
      <w:pPr>
        <w:rPr>
          <w:lang w:val="sr-Cyrl-CS"/>
        </w:rPr>
      </w:pPr>
    </w:p>
    <w:p w14:paraId="021672EA" w14:textId="77777777" w:rsidR="00964298" w:rsidRPr="005B5D7A" w:rsidRDefault="00964298" w:rsidP="00964298">
      <w:pPr>
        <w:jc w:val="center"/>
        <w:rPr>
          <w:lang w:val="sr-Cyrl-CS"/>
        </w:rPr>
      </w:pPr>
      <w:r w:rsidRPr="005B5D7A">
        <w:rPr>
          <w:lang w:val="sr-Cyrl-CS"/>
        </w:rPr>
        <w:t>В Л А Д А</w:t>
      </w:r>
    </w:p>
    <w:p w14:paraId="324329D7" w14:textId="77777777" w:rsidR="00964298" w:rsidRPr="005B5D7A" w:rsidRDefault="00964298" w:rsidP="00964298">
      <w:pPr>
        <w:rPr>
          <w:lang w:val="sr-Cyrl-CS"/>
        </w:rPr>
      </w:pPr>
    </w:p>
    <w:p w14:paraId="55A8E4BD" w14:textId="77777777" w:rsidR="00964298" w:rsidRPr="005B5D7A" w:rsidRDefault="00964298" w:rsidP="00964298">
      <w:pPr>
        <w:rPr>
          <w:lang w:val="sr-Cyrl-CS"/>
        </w:rPr>
      </w:pPr>
    </w:p>
    <w:p w14:paraId="4B5C0A04" w14:textId="6C0C24AF" w:rsidR="00964298" w:rsidRDefault="005B5D7A" w:rsidP="005B5D7A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64298" w:rsidRPr="005B5D7A">
        <w:rPr>
          <w:lang w:val="sr-Cyrl-CS"/>
        </w:rPr>
        <w:t>ПРЕДСЕДНИК</w:t>
      </w:r>
    </w:p>
    <w:p w14:paraId="01811A63" w14:textId="77777777" w:rsidR="005B5D7A" w:rsidRPr="005B5D7A" w:rsidRDefault="005B5D7A" w:rsidP="00964298">
      <w:pPr>
        <w:jc w:val="right"/>
        <w:rPr>
          <w:lang w:val="sr-Cyrl-CS"/>
        </w:rPr>
      </w:pPr>
    </w:p>
    <w:p w14:paraId="24F90FC0" w14:textId="77777777" w:rsidR="00964298" w:rsidRPr="005B5D7A" w:rsidRDefault="00964298" w:rsidP="00964298">
      <w:pPr>
        <w:jc w:val="right"/>
        <w:rPr>
          <w:lang w:val="sr-Cyrl-CS"/>
        </w:rPr>
      </w:pPr>
    </w:p>
    <w:p w14:paraId="7D9BFFE7" w14:textId="29AADF2E" w:rsidR="00CD3462" w:rsidRPr="005B5D7A" w:rsidRDefault="00964298" w:rsidP="00964298">
      <w:pPr>
        <w:jc w:val="right"/>
        <w:rPr>
          <w:lang w:val="sr-Cyrl-CS"/>
        </w:rPr>
      </w:pPr>
      <w:r w:rsidRPr="005B5D7A">
        <w:rPr>
          <w:lang w:val="sr-Cyrl-CS"/>
        </w:rPr>
        <w:t>Ана Брнабић, с.р.</w:t>
      </w:r>
    </w:p>
    <w:p w14:paraId="1B40A514" w14:textId="799F25FA" w:rsidR="0058613F" w:rsidRPr="005B5D7A" w:rsidRDefault="0058613F" w:rsidP="00964298">
      <w:pPr>
        <w:jc w:val="right"/>
        <w:rPr>
          <w:lang w:val="sr-Cyrl-CS"/>
        </w:rPr>
      </w:pPr>
    </w:p>
    <w:p w14:paraId="6980E1E0" w14:textId="440A93C0" w:rsidR="0058613F" w:rsidRPr="005B5D7A" w:rsidRDefault="0058613F" w:rsidP="00964298">
      <w:pPr>
        <w:jc w:val="right"/>
        <w:rPr>
          <w:lang w:val="sr-Cyrl-CS"/>
        </w:rPr>
      </w:pPr>
    </w:p>
    <w:p w14:paraId="64D306D0" w14:textId="58679B63" w:rsidR="0058613F" w:rsidRPr="005B5D7A" w:rsidRDefault="0058613F" w:rsidP="00964298">
      <w:pPr>
        <w:jc w:val="right"/>
        <w:rPr>
          <w:lang w:val="sr-Cyrl-CS"/>
        </w:rPr>
      </w:pPr>
    </w:p>
    <w:p w14:paraId="19C10759" w14:textId="1082AD8B" w:rsidR="0058613F" w:rsidRPr="005B5D7A" w:rsidRDefault="0058613F" w:rsidP="00964298">
      <w:pPr>
        <w:jc w:val="right"/>
        <w:rPr>
          <w:lang w:val="sr-Cyrl-CS"/>
        </w:rPr>
      </w:pPr>
    </w:p>
    <w:p w14:paraId="29C952FE" w14:textId="77777777" w:rsidR="00203C6A" w:rsidRPr="005B5D7A" w:rsidRDefault="00203C6A" w:rsidP="00964298">
      <w:pPr>
        <w:jc w:val="right"/>
        <w:rPr>
          <w:lang w:val="sr-Cyrl-CS"/>
        </w:rPr>
        <w:sectPr w:rsidR="00203C6A" w:rsidRPr="005B5D7A" w:rsidSect="00AC3B6D">
          <w:footerReference w:type="default" r:id="rId11"/>
          <w:footerReference w:type="first" r:id="rId12"/>
          <w:pgSz w:w="16838" w:h="11906" w:orient="landscape"/>
          <w:pgMar w:top="1440" w:right="1440" w:bottom="1440" w:left="1276" w:header="708" w:footer="708" w:gutter="0"/>
          <w:cols w:space="708"/>
          <w:titlePg/>
          <w:docGrid w:linePitch="360"/>
        </w:sectPr>
      </w:pPr>
    </w:p>
    <w:p w14:paraId="323148CD" w14:textId="29BFA9EA" w:rsidR="0058613F" w:rsidRPr="005B5D7A" w:rsidRDefault="0058613F" w:rsidP="00964298">
      <w:pPr>
        <w:jc w:val="right"/>
        <w:rPr>
          <w:lang w:val="sr-Cyrl-CS"/>
        </w:rPr>
      </w:pPr>
      <w:r w:rsidRPr="005B5D7A">
        <w:rPr>
          <w:lang w:val="sr-Cyrl-CS"/>
        </w:rPr>
        <w:lastRenderedPageBreak/>
        <w:t>Прилог</w:t>
      </w:r>
    </w:p>
    <w:p w14:paraId="182DAAAC" w14:textId="2CD29A55" w:rsidR="0058613F" w:rsidRPr="005B5D7A" w:rsidRDefault="0058613F" w:rsidP="00964298">
      <w:pPr>
        <w:jc w:val="right"/>
        <w:rPr>
          <w:lang w:val="sr-Cyrl-CS"/>
        </w:rPr>
      </w:pPr>
    </w:p>
    <w:p w14:paraId="2E2236DB" w14:textId="58151721" w:rsidR="0058613F" w:rsidRPr="005B5D7A" w:rsidRDefault="00AD29C6" w:rsidP="0058613F">
      <w:pPr>
        <w:jc w:val="center"/>
        <w:rPr>
          <w:bCs/>
          <w:lang w:val="sr-Cyrl-CS"/>
        </w:rPr>
      </w:pPr>
      <w:r w:rsidRPr="005B5D7A">
        <w:rPr>
          <w:bCs/>
          <w:lang w:val="sr-Cyrl-CS"/>
        </w:rPr>
        <w:t>СПИСАК СКРАЋЕНИЦА</w:t>
      </w:r>
    </w:p>
    <w:p w14:paraId="719F2F2C" w14:textId="77777777" w:rsidR="0058613F" w:rsidRPr="005B5D7A" w:rsidRDefault="0058613F" w:rsidP="0058613F">
      <w:pPr>
        <w:jc w:val="center"/>
        <w:rPr>
          <w:b/>
          <w:bCs/>
          <w:lang w:val="sr-Cyrl-CS"/>
        </w:rPr>
      </w:pPr>
    </w:p>
    <w:p w14:paraId="02E18CFF" w14:textId="77777777" w:rsidR="0058613F" w:rsidRPr="005B5D7A" w:rsidRDefault="0058613F" w:rsidP="0058613F">
      <w:pPr>
        <w:jc w:val="center"/>
        <w:rPr>
          <w:b/>
          <w:bCs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469"/>
      </w:tblGrid>
      <w:tr w:rsidR="0058613F" w:rsidRPr="005B5D7A" w14:paraId="59C0E8D3" w14:textId="77777777" w:rsidTr="00CC0A21">
        <w:tc>
          <w:tcPr>
            <w:tcW w:w="2547" w:type="dxa"/>
          </w:tcPr>
          <w:p w14:paraId="21EAB63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АЗЖС</w:t>
            </w:r>
          </w:p>
        </w:tc>
        <w:tc>
          <w:tcPr>
            <w:tcW w:w="6469" w:type="dxa"/>
          </w:tcPr>
          <w:p w14:paraId="445DB3A0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Агенција за заштиту животне средине</w:t>
            </w:r>
          </w:p>
        </w:tc>
      </w:tr>
      <w:tr w:rsidR="0058613F" w:rsidRPr="005B5D7A" w14:paraId="31BD6FF0" w14:textId="77777777" w:rsidTr="00CC0A21">
        <w:tc>
          <w:tcPr>
            <w:tcW w:w="2547" w:type="dxa"/>
          </w:tcPr>
          <w:p w14:paraId="58B0CF7A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АП</w:t>
            </w:r>
          </w:p>
        </w:tc>
        <w:tc>
          <w:tcPr>
            <w:tcW w:w="6469" w:type="dxa"/>
          </w:tcPr>
          <w:p w14:paraId="12145995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Акциони план</w:t>
            </w:r>
          </w:p>
        </w:tc>
      </w:tr>
      <w:tr w:rsidR="0058613F" w:rsidRPr="005B5D7A" w14:paraId="29E2F6F1" w14:textId="77777777" w:rsidTr="00CC0A21">
        <w:tc>
          <w:tcPr>
            <w:tcW w:w="2547" w:type="dxa"/>
          </w:tcPr>
          <w:p w14:paraId="4B7C169D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АПВ</w:t>
            </w:r>
          </w:p>
        </w:tc>
        <w:tc>
          <w:tcPr>
            <w:tcW w:w="6469" w:type="dxa"/>
          </w:tcPr>
          <w:p w14:paraId="727C695D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Аутономна покрајина Војводина</w:t>
            </w:r>
          </w:p>
        </w:tc>
      </w:tr>
      <w:tr w:rsidR="0058613F" w:rsidRPr="005B5D7A" w14:paraId="6A8C7F03" w14:textId="77777777" w:rsidTr="00CC0A21">
        <w:tc>
          <w:tcPr>
            <w:tcW w:w="2547" w:type="dxa"/>
          </w:tcPr>
          <w:p w14:paraId="03285398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АФД</w:t>
            </w:r>
          </w:p>
        </w:tc>
        <w:tc>
          <w:tcPr>
            <w:tcW w:w="6469" w:type="dxa"/>
          </w:tcPr>
          <w:p w14:paraId="3D1BB21B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Француска агенција за развој</w:t>
            </w:r>
          </w:p>
        </w:tc>
      </w:tr>
      <w:tr w:rsidR="0058613F" w:rsidRPr="005B5D7A" w14:paraId="4B3B2943" w14:textId="77777777" w:rsidTr="00CC0A21">
        <w:tc>
          <w:tcPr>
            <w:tcW w:w="2547" w:type="dxa"/>
          </w:tcPr>
          <w:p w14:paraId="2AF198B1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Дин</w:t>
            </w:r>
          </w:p>
        </w:tc>
        <w:tc>
          <w:tcPr>
            <w:tcW w:w="6469" w:type="dxa"/>
          </w:tcPr>
          <w:p w14:paraId="117B88C8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Национална валута Републике Србије, динар</w:t>
            </w:r>
          </w:p>
        </w:tc>
      </w:tr>
      <w:tr w:rsidR="0058613F" w:rsidRPr="005B5D7A" w14:paraId="48258972" w14:textId="77777777" w:rsidTr="00CC0A21">
        <w:tc>
          <w:tcPr>
            <w:tcW w:w="2547" w:type="dxa"/>
          </w:tcPr>
          <w:p w14:paraId="37AAC98E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ЕБРД</w:t>
            </w:r>
          </w:p>
        </w:tc>
        <w:tc>
          <w:tcPr>
            <w:tcW w:w="6469" w:type="dxa"/>
          </w:tcPr>
          <w:p w14:paraId="2E031ABD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Европска банка за обнову и развој</w:t>
            </w:r>
          </w:p>
        </w:tc>
      </w:tr>
      <w:tr w:rsidR="0058613F" w:rsidRPr="005B5D7A" w14:paraId="27794B20" w14:textId="77777777" w:rsidTr="00CC0A21">
        <w:tc>
          <w:tcPr>
            <w:tcW w:w="2547" w:type="dxa"/>
          </w:tcPr>
          <w:p w14:paraId="6316AA83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ИПА</w:t>
            </w:r>
          </w:p>
        </w:tc>
        <w:tc>
          <w:tcPr>
            <w:tcW w:w="6469" w:type="dxa"/>
          </w:tcPr>
          <w:p w14:paraId="77984418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Инструмент за претприступну помоћ ЕУ</w:t>
            </w:r>
          </w:p>
        </w:tc>
      </w:tr>
      <w:tr w:rsidR="0058613F" w:rsidRPr="005B5D7A" w14:paraId="75470161" w14:textId="77777777" w:rsidTr="00CC0A21">
        <w:tc>
          <w:tcPr>
            <w:tcW w:w="2547" w:type="dxa"/>
          </w:tcPr>
          <w:p w14:paraId="7343CE95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ЈЛС</w:t>
            </w:r>
          </w:p>
        </w:tc>
        <w:tc>
          <w:tcPr>
            <w:tcW w:w="6469" w:type="dxa"/>
          </w:tcPr>
          <w:p w14:paraId="0B5920A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Јединица локалне самоуправе</w:t>
            </w:r>
          </w:p>
        </w:tc>
      </w:tr>
      <w:tr w:rsidR="0058613F" w:rsidRPr="005B5D7A" w14:paraId="60D9EAA3" w14:textId="77777777" w:rsidTr="00CC0A21">
        <w:tc>
          <w:tcPr>
            <w:tcW w:w="2547" w:type="dxa"/>
          </w:tcPr>
          <w:p w14:paraId="400CEE75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КfW</w:t>
            </w:r>
          </w:p>
        </w:tc>
        <w:tc>
          <w:tcPr>
            <w:tcW w:w="6469" w:type="dxa"/>
          </w:tcPr>
          <w:p w14:paraId="4B24E109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Немачка развојна банка</w:t>
            </w:r>
          </w:p>
        </w:tc>
      </w:tr>
      <w:tr w:rsidR="0058613F" w:rsidRPr="005B5D7A" w14:paraId="4455ED58" w14:textId="77777777" w:rsidTr="00CC0A21">
        <w:tc>
          <w:tcPr>
            <w:tcW w:w="2547" w:type="dxa"/>
          </w:tcPr>
          <w:p w14:paraId="230B5D49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МГСИ</w:t>
            </w:r>
          </w:p>
        </w:tc>
        <w:tc>
          <w:tcPr>
            <w:tcW w:w="6469" w:type="dxa"/>
          </w:tcPr>
          <w:p w14:paraId="06068CD8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грађевинарства, саобраћаја и инфраструктуре</w:t>
            </w:r>
          </w:p>
        </w:tc>
      </w:tr>
      <w:tr w:rsidR="0058613F" w:rsidRPr="005B5D7A" w14:paraId="29D36FB5" w14:textId="77777777" w:rsidTr="00CC0A21">
        <w:tc>
          <w:tcPr>
            <w:tcW w:w="2547" w:type="dxa"/>
          </w:tcPr>
          <w:p w14:paraId="2F7F2F9F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МЕИ</w:t>
            </w:r>
          </w:p>
        </w:tc>
        <w:tc>
          <w:tcPr>
            <w:tcW w:w="6469" w:type="dxa"/>
          </w:tcPr>
          <w:p w14:paraId="3D52BAC2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за европске интеграције</w:t>
            </w:r>
          </w:p>
        </w:tc>
      </w:tr>
      <w:tr w:rsidR="0058613F" w:rsidRPr="005B5D7A" w14:paraId="479FE3A5" w14:textId="77777777" w:rsidTr="00CC0A21">
        <w:tc>
          <w:tcPr>
            <w:tcW w:w="2547" w:type="dxa"/>
          </w:tcPr>
          <w:p w14:paraId="2F713451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МЗЖС</w:t>
            </w:r>
          </w:p>
        </w:tc>
        <w:tc>
          <w:tcPr>
            <w:tcW w:w="6469" w:type="dxa"/>
          </w:tcPr>
          <w:p w14:paraId="24F0DEC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заштите животне средине</w:t>
            </w:r>
          </w:p>
        </w:tc>
      </w:tr>
      <w:tr w:rsidR="0058613F" w:rsidRPr="005B5D7A" w14:paraId="0362D00A" w14:textId="77777777" w:rsidTr="00CC0A21">
        <w:tc>
          <w:tcPr>
            <w:tcW w:w="2547" w:type="dxa"/>
          </w:tcPr>
          <w:p w14:paraId="5BECF8DF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МП</w:t>
            </w:r>
          </w:p>
        </w:tc>
        <w:tc>
          <w:tcPr>
            <w:tcW w:w="6469" w:type="dxa"/>
          </w:tcPr>
          <w:p w14:paraId="2D146B3D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привреде</w:t>
            </w:r>
          </w:p>
        </w:tc>
      </w:tr>
      <w:tr w:rsidR="0058613F" w:rsidRPr="005B5D7A" w14:paraId="10315987" w14:textId="77777777" w:rsidTr="00CC0A21">
        <w:tc>
          <w:tcPr>
            <w:tcW w:w="2547" w:type="dxa"/>
          </w:tcPr>
          <w:p w14:paraId="00D3D10D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МПШВ</w:t>
            </w:r>
          </w:p>
        </w:tc>
        <w:tc>
          <w:tcPr>
            <w:tcW w:w="6469" w:type="dxa"/>
          </w:tcPr>
          <w:p w14:paraId="590782CA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пољопривреде, шумарства и водопривреде</w:t>
            </w:r>
          </w:p>
        </w:tc>
      </w:tr>
      <w:tr w:rsidR="0058613F" w:rsidRPr="005B5D7A" w14:paraId="601A0BCB" w14:textId="77777777" w:rsidTr="00CC0A21">
        <w:tc>
          <w:tcPr>
            <w:tcW w:w="2547" w:type="dxa"/>
          </w:tcPr>
          <w:p w14:paraId="50443C53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 xml:space="preserve">МФ </w:t>
            </w:r>
          </w:p>
        </w:tc>
        <w:tc>
          <w:tcPr>
            <w:tcW w:w="6469" w:type="dxa"/>
          </w:tcPr>
          <w:p w14:paraId="64CB2367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Министарство финансија</w:t>
            </w:r>
          </w:p>
        </w:tc>
      </w:tr>
      <w:tr w:rsidR="0058613F" w:rsidRPr="005B5D7A" w14:paraId="51310C1D" w14:textId="77777777" w:rsidTr="00CC0A21">
        <w:tc>
          <w:tcPr>
            <w:tcW w:w="2547" w:type="dxa"/>
          </w:tcPr>
          <w:p w14:paraId="624361B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НВО</w:t>
            </w:r>
          </w:p>
        </w:tc>
        <w:tc>
          <w:tcPr>
            <w:tcW w:w="6469" w:type="dxa"/>
          </w:tcPr>
          <w:p w14:paraId="4E092DD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Невладине организације</w:t>
            </w:r>
          </w:p>
        </w:tc>
      </w:tr>
      <w:tr w:rsidR="0058613F" w:rsidRPr="005B5D7A" w14:paraId="73584679" w14:textId="77777777" w:rsidTr="00CC0A21">
        <w:tc>
          <w:tcPr>
            <w:tcW w:w="2547" w:type="dxa"/>
          </w:tcPr>
          <w:p w14:paraId="61AAA167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ПКС</w:t>
            </w:r>
          </w:p>
        </w:tc>
        <w:tc>
          <w:tcPr>
            <w:tcW w:w="6469" w:type="dxa"/>
          </w:tcPr>
          <w:p w14:paraId="69FEE9B2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>Привредна комора Србије</w:t>
            </w:r>
          </w:p>
        </w:tc>
      </w:tr>
      <w:tr w:rsidR="0058613F" w:rsidRPr="005B5D7A" w14:paraId="038C65DC" w14:textId="77777777" w:rsidTr="00CC0A21">
        <w:tc>
          <w:tcPr>
            <w:tcW w:w="2547" w:type="dxa"/>
          </w:tcPr>
          <w:p w14:paraId="1C9496FB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РУО</w:t>
            </w:r>
          </w:p>
        </w:tc>
        <w:tc>
          <w:tcPr>
            <w:tcW w:w="6469" w:type="dxa"/>
          </w:tcPr>
          <w:p w14:paraId="0B70DAF3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Регион за управљање отпадом</w:t>
            </w:r>
          </w:p>
        </w:tc>
      </w:tr>
      <w:tr w:rsidR="0058613F" w:rsidRPr="005B5D7A" w14:paraId="1B3CFE30" w14:textId="77777777" w:rsidTr="00CC0A21">
        <w:tc>
          <w:tcPr>
            <w:tcW w:w="2547" w:type="dxa"/>
          </w:tcPr>
          <w:p w14:paraId="3C2C6AA2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b/>
                <w:bCs/>
                <w:lang w:val="sr-Cyrl-CS"/>
              </w:rPr>
              <w:t>РЦУО</w:t>
            </w:r>
          </w:p>
        </w:tc>
        <w:tc>
          <w:tcPr>
            <w:tcW w:w="6469" w:type="dxa"/>
          </w:tcPr>
          <w:p w14:paraId="0F03AE28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Регионални центар за управљање отпадом</w:t>
            </w:r>
          </w:p>
        </w:tc>
      </w:tr>
      <w:tr w:rsidR="0058613F" w:rsidRPr="005B5D7A" w14:paraId="15820FA9" w14:textId="77777777" w:rsidTr="00CC0A21">
        <w:tc>
          <w:tcPr>
            <w:tcW w:w="2547" w:type="dxa"/>
          </w:tcPr>
          <w:p w14:paraId="0DF0401F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lastRenderedPageBreak/>
              <w:t xml:space="preserve">Тип мере: </w:t>
            </w:r>
            <w:r w:rsidRPr="005B5D7A">
              <w:rPr>
                <w:b/>
                <w:bCs/>
                <w:lang w:val="sr-Cyrl-CS"/>
              </w:rPr>
              <w:t>ИЕ</w:t>
            </w:r>
          </w:p>
        </w:tc>
        <w:tc>
          <w:tcPr>
            <w:tcW w:w="6469" w:type="dxa"/>
          </w:tcPr>
          <w:p w14:paraId="54D8A014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 xml:space="preserve">Информативно-едукативна </w:t>
            </w:r>
          </w:p>
        </w:tc>
      </w:tr>
      <w:tr w:rsidR="0058613F" w:rsidRPr="005B5D7A" w14:paraId="424F7E29" w14:textId="77777777" w:rsidTr="00CC0A21">
        <w:tc>
          <w:tcPr>
            <w:tcW w:w="2547" w:type="dxa"/>
          </w:tcPr>
          <w:p w14:paraId="399F8B8E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 xml:space="preserve">Тип мере: </w:t>
            </w:r>
            <w:r w:rsidRPr="005B5D7A">
              <w:rPr>
                <w:b/>
                <w:bCs/>
                <w:lang w:val="sr-Cyrl-CS"/>
              </w:rPr>
              <w:t>ИУО</w:t>
            </w:r>
          </w:p>
        </w:tc>
        <w:tc>
          <w:tcPr>
            <w:tcW w:w="6469" w:type="dxa"/>
          </w:tcPr>
          <w:p w14:paraId="38B9932A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 xml:space="preserve">Институционално-управљачко-организациона </w:t>
            </w:r>
          </w:p>
        </w:tc>
      </w:tr>
      <w:tr w:rsidR="0058613F" w:rsidRPr="005B5D7A" w14:paraId="06573A74" w14:textId="77777777" w:rsidTr="00CC0A21">
        <w:tc>
          <w:tcPr>
            <w:tcW w:w="2547" w:type="dxa"/>
          </w:tcPr>
          <w:p w14:paraId="7EA7C4CE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 xml:space="preserve">Тип мере: </w:t>
            </w:r>
            <w:r w:rsidRPr="005B5D7A">
              <w:rPr>
                <w:b/>
                <w:bCs/>
                <w:lang w:val="sr-Cyrl-CS"/>
              </w:rPr>
              <w:t>ОДПУ</w:t>
            </w:r>
          </w:p>
        </w:tc>
        <w:tc>
          <w:tcPr>
            <w:tcW w:w="6469" w:type="dxa"/>
          </w:tcPr>
          <w:p w14:paraId="053611D8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Обезбеђивање добара и пружање услуга</w:t>
            </w:r>
          </w:p>
        </w:tc>
      </w:tr>
      <w:tr w:rsidR="0058613F" w:rsidRPr="005B5D7A" w14:paraId="12A1BA2A" w14:textId="77777777" w:rsidTr="00CC0A21">
        <w:tc>
          <w:tcPr>
            <w:tcW w:w="2547" w:type="dxa"/>
          </w:tcPr>
          <w:p w14:paraId="5B6A2358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 xml:space="preserve">Тип мере: </w:t>
            </w:r>
            <w:r w:rsidRPr="005B5D7A">
              <w:rPr>
                <w:b/>
                <w:bCs/>
                <w:lang w:val="sr-Cyrl-CS"/>
              </w:rPr>
              <w:t>П</w:t>
            </w:r>
          </w:p>
        </w:tc>
        <w:tc>
          <w:tcPr>
            <w:tcW w:w="6469" w:type="dxa"/>
          </w:tcPr>
          <w:p w14:paraId="11DAD172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Подстицајна</w:t>
            </w:r>
          </w:p>
        </w:tc>
      </w:tr>
      <w:tr w:rsidR="0058613F" w:rsidRPr="005B5D7A" w14:paraId="6059C49C" w14:textId="77777777" w:rsidTr="00CC0A21">
        <w:tc>
          <w:tcPr>
            <w:tcW w:w="2547" w:type="dxa"/>
          </w:tcPr>
          <w:p w14:paraId="616F9620" w14:textId="77777777" w:rsidR="0058613F" w:rsidRPr="005B5D7A" w:rsidRDefault="0058613F" w:rsidP="00CC0A21">
            <w:pPr>
              <w:spacing w:before="60" w:after="60"/>
              <w:jc w:val="left"/>
              <w:rPr>
                <w:b/>
                <w:bCs/>
                <w:lang w:val="sr-Cyrl-CS"/>
              </w:rPr>
            </w:pPr>
            <w:r w:rsidRPr="005B5D7A">
              <w:rPr>
                <w:lang w:val="sr-Cyrl-CS"/>
              </w:rPr>
              <w:t xml:space="preserve">Тип мере: </w:t>
            </w:r>
            <w:r w:rsidRPr="005B5D7A">
              <w:rPr>
                <w:b/>
                <w:bCs/>
                <w:lang w:val="sr-Cyrl-CS"/>
              </w:rPr>
              <w:t>Р</w:t>
            </w:r>
          </w:p>
        </w:tc>
        <w:tc>
          <w:tcPr>
            <w:tcW w:w="6469" w:type="dxa"/>
          </w:tcPr>
          <w:p w14:paraId="10DF44A9" w14:textId="77777777" w:rsidR="0058613F" w:rsidRPr="005B5D7A" w:rsidRDefault="0058613F" w:rsidP="00CC0A21">
            <w:pPr>
              <w:spacing w:before="60" w:after="60"/>
              <w:jc w:val="left"/>
              <w:rPr>
                <w:lang w:val="sr-Cyrl-CS"/>
              </w:rPr>
            </w:pPr>
            <w:r w:rsidRPr="005B5D7A">
              <w:rPr>
                <w:lang w:val="sr-Cyrl-CS"/>
              </w:rPr>
              <w:t>Регулаторна</w:t>
            </w:r>
          </w:p>
        </w:tc>
      </w:tr>
    </w:tbl>
    <w:p w14:paraId="26777038" w14:textId="77777777" w:rsidR="0058613F" w:rsidRPr="005B5D7A" w:rsidRDefault="0058613F" w:rsidP="00203C6A">
      <w:pPr>
        <w:rPr>
          <w:lang w:val="sr-Cyrl-CS"/>
        </w:rPr>
      </w:pPr>
    </w:p>
    <w:sectPr w:rsidR="0058613F" w:rsidRPr="005B5D7A" w:rsidSect="00203C6A">
      <w:footerReference w:type="first" r:id="rId13"/>
      <w:pgSz w:w="16838" w:h="11906" w:orient="landscape"/>
      <w:pgMar w:top="1440" w:right="1440" w:bottom="1440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364A8" w14:textId="77777777" w:rsidR="00F359EB" w:rsidRDefault="00F359EB" w:rsidP="00B23285">
      <w:r>
        <w:separator/>
      </w:r>
    </w:p>
  </w:endnote>
  <w:endnote w:type="continuationSeparator" w:id="0">
    <w:p w14:paraId="137E5431" w14:textId="77777777" w:rsidR="00F359EB" w:rsidRDefault="00F359EB" w:rsidP="00B2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327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7561F0" w14:textId="0E63BA64" w:rsidR="00CC0A21" w:rsidRDefault="00CC0A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D3A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0A1A0851" w14:textId="77777777" w:rsidR="00CC0A21" w:rsidRDefault="00CC0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280D" w14:textId="1CF1A21D" w:rsidR="003C633C" w:rsidRDefault="003C633C">
    <w:pPr>
      <w:pStyle w:val="Footer"/>
      <w:jc w:val="right"/>
    </w:pPr>
  </w:p>
  <w:p w14:paraId="61837AFD" w14:textId="77777777" w:rsidR="00CC0A21" w:rsidRDefault="00CC0A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0558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D6CB1F" w14:textId="6B6BFEDC" w:rsidR="00203C6A" w:rsidRDefault="00203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C84044" w14:textId="47A3867E" w:rsidR="00CC0A21" w:rsidRDefault="00CC0A21" w:rsidP="00C412FC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57788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CCC4E6" w14:textId="481EB237" w:rsidR="00203C6A" w:rsidRDefault="00203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83A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14:paraId="3C94B798" w14:textId="77777777" w:rsidR="00203C6A" w:rsidRDefault="00203C6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A154" w14:textId="796A8F8B" w:rsidR="00203C6A" w:rsidRDefault="00203C6A">
    <w:pPr>
      <w:pStyle w:val="Footer"/>
      <w:jc w:val="right"/>
    </w:pPr>
  </w:p>
  <w:p w14:paraId="6235BB9A" w14:textId="77777777" w:rsidR="00203C6A" w:rsidRDefault="00203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BFD48" w14:textId="77777777" w:rsidR="00F359EB" w:rsidRDefault="00F359EB" w:rsidP="00B23285">
      <w:r>
        <w:separator/>
      </w:r>
    </w:p>
  </w:footnote>
  <w:footnote w:type="continuationSeparator" w:id="0">
    <w:p w14:paraId="5140C42E" w14:textId="77777777" w:rsidR="00F359EB" w:rsidRDefault="00F359EB" w:rsidP="00B23285">
      <w:r>
        <w:continuationSeparator/>
      </w:r>
    </w:p>
  </w:footnote>
  <w:footnote w:id="1">
    <w:p w14:paraId="230CE430" w14:textId="1E95729F" w:rsidR="00CC0A21" w:rsidRPr="00643D3A" w:rsidRDefault="00CC0A21" w:rsidP="00551A84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">
    <w:p w14:paraId="342D7A39" w14:textId="77777777" w:rsidR="00CC0A21" w:rsidRPr="00643D3A" w:rsidRDefault="00CC0A21" w:rsidP="00551A84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">
    <w:p w14:paraId="689DF4C1" w14:textId="4DC81616" w:rsidR="00CC0A21" w:rsidRPr="00643D3A" w:rsidRDefault="00CC0A21" w:rsidP="00F531B7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">
    <w:p w14:paraId="7D900875" w14:textId="77777777" w:rsidR="00CC0A21" w:rsidRPr="00643D3A" w:rsidRDefault="00CC0A21" w:rsidP="00F531B7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">
    <w:p w14:paraId="38BA9463" w14:textId="08D6FFF4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6">
    <w:p w14:paraId="68DB5994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7">
    <w:p w14:paraId="63D62D9F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8">
    <w:p w14:paraId="2AA108A0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9">
    <w:p w14:paraId="0DD3A24C" w14:textId="268781CE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10">
    <w:p w14:paraId="0B06041F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1">
    <w:p w14:paraId="5D8D9D9C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12">
    <w:p w14:paraId="1CE442EA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3">
    <w:p w14:paraId="38DC449A" w14:textId="6953D004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14">
    <w:p w14:paraId="754090D9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5">
    <w:p w14:paraId="4CDC3437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16">
    <w:p w14:paraId="36CBEF9B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7">
    <w:p w14:paraId="7FC63AA1" w14:textId="3D544552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18">
    <w:p w14:paraId="72C44006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19">
    <w:p w14:paraId="013FAB4F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20">
    <w:p w14:paraId="029B9EB0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1">
    <w:p w14:paraId="7355E70E" w14:textId="3C5F5EF3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2">
    <w:p w14:paraId="418DEB56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3">
    <w:p w14:paraId="3253A50C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24">
    <w:p w14:paraId="4DEF97CC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5">
    <w:p w14:paraId="1F970CD2" w14:textId="427C4639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26">
    <w:p w14:paraId="00D38BAA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7">
    <w:p w14:paraId="6B70DB5D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28">
    <w:p w14:paraId="639C6DC1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29">
    <w:p w14:paraId="07A4F010" w14:textId="2EF5D81F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30">
    <w:p w14:paraId="5D9A4C22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1">
    <w:p w14:paraId="215FA622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32">
    <w:p w14:paraId="6D752A89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3">
    <w:p w14:paraId="67452996" w14:textId="57C7821C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34">
    <w:p w14:paraId="63594A0A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5">
    <w:p w14:paraId="6CEE6BBC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36">
    <w:p w14:paraId="11A7EA4F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7">
    <w:p w14:paraId="164625D9" w14:textId="5665D082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38">
    <w:p w14:paraId="1C26BCCB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39">
    <w:p w14:paraId="3D220719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0">
    <w:p w14:paraId="5D770F77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1">
    <w:p w14:paraId="05957196" w14:textId="708E14EB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42">
    <w:p w14:paraId="51334695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3">
    <w:p w14:paraId="232C777C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4">
    <w:p w14:paraId="7BF090DB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5">
    <w:p w14:paraId="47DCF567" w14:textId="3C9B6F3E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46">
    <w:p w14:paraId="02BF5713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7">
    <w:p w14:paraId="26134EE2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48">
    <w:p w14:paraId="4DC60B78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49">
    <w:p w14:paraId="36446C55" w14:textId="6CCB2ACA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50">
    <w:p w14:paraId="79FCB69E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1">
    <w:p w14:paraId="19E93288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52">
    <w:p w14:paraId="22443BF6" w14:textId="77777777" w:rsidR="00CC0A21" w:rsidRPr="00643D3A" w:rsidRDefault="00CC0A21" w:rsidP="0074345F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3">
    <w:p w14:paraId="7D041B37" w14:textId="01F61C2D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54">
    <w:p w14:paraId="2194F9A1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5">
    <w:p w14:paraId="2C68A762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56">
    <w:p w14:paraId="45EA22E8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7">
    <w:p w14:paraId="610E25EC" w14:textId="537E2F9E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58">
    <w:p w14:paraId="76D1C053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59">
    <w:p w14:paraId="1F102A41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60">
    <w:p w14:paraId="4A31B723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1">
    <w:p w14:paraId="155882D6" w14:textId="7946E549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62">
    <w:p w14:paraId="7FA00223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3">
    <w:p w14:paraId="1EEF57AD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64">
    <w:p w14:paraId="5F0349C8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5">
    <w:p w14:paraId="0DF8F41B" w14:textId="53A68E53" w:rsidR="00CC0A21" w:rsidRPr="00643D3A" w:rsidRDefault="00CC0A21" w:rsidP="00CD346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43D3A">
        <w:rPr>
          <w:lang w:val="sr-Cyrl-RS"/>
        </w:rPr>
        <w:t xml:space="preserve"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 </w:t>
      </w:r>
    </w:p>
  </w:footnote>
  <w:footnote w:id="66">
    <w:p w14:paraId="22B96BC1" w14:textId="77777777" w:rsidR="00CC0A21" w:rsidRPr="00643D3A" w:rsidRDefault="00CC0A21" w:rsidP="00CD3462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  <w:footnote w:id="67">
    <w:p w14:paraId="7D40D00D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Навести један од извора финансирања : буџетска средства, из кредита, донаторска средства, ИПА, итд. У случају донаторских средстава, обавезно је навођење конкретног донатора.</w:t>
      </w:r>
    </w:p>
  </w:footnote>
  <w:footnote w:id="68">
    <w:p w14:paraId="3A7A8207" w14:textId="77777777" w:rsidR="00CC0A21" w:rsidRPr="00643D3A" w:rsidRDefault="00CC0A21" w:rsidP="00F85109">
      <w:pPr>
        <w:pStyle w:val="FootnoteText"/>
        <w:rPr>
          <w:lang w:val="sr-Cyrl-RS"/>
        </w:rPr>
      </w:pPr>
      <w:r w:rsidRPr="00643D3A">
        <w:rPr>
          <w:rStyle w:val="FootnoteReference"/>
        </w:rPr>
        <w:footnoteRef/>
      </w:r>
      <w:r w:rsidRPr="00643D3A">
        <w:t xml:space="preserve"> </w:t>
      </w:r>
      <w:r w:rsidRPr="00643D3A">
        <w:rPr>
          <w:lang w:val="sr-Cyrl-RS"/>
        </w:rPr>
        <w:t>Шифра програма и програмске активности или пројекта у оквиру ког се обезбеђују средства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091A" w14:textId="6C53CB3C" w:rsidR="00203C6A" w:rsidRDefault="00203C6A" w:rsidP="00203C6A">
    <w:pPr>
      <w:pStyle w:val="Header"/>
      <w:tabs>
        <w:tab w:val="clear" w:pos="4513"/>
        <w:tab w:val="clear" w:pos="9026"/>
        <w:tab w:val="left" w:pos="1052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1E24"/>
    <w:multiLevelType w:val="hybridMultilevel"/>
    <w:tmpl w:val="F2309C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070FE"/>
    <w:multiLevelType w:val="hybridMultilevel"/>
    <w:tmpl w:val="2ADECE3C"/>
    <w:lvl w:ilvl="0" w:tplc="7298B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531DB2"/>
    <w:multiLevelType w:val="hybridMultilevel"/>
    <w:tmpl w:val="B8A66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291394">
    <w:abstractNumId w:val="2"/>
  </w:num>
  <w:num w:numId="2" w16cid:durableId="1117604094">
    <w:abstractNumId w:val="0"/>
  </w:num>
  <w:num w:numId="3" w16cid:durableId="4687448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AD6"/>
    <w:rsid w:val="0000249A"/>
    <w:rsid w:val="000053F9"/>
    <w:rsid w:val="00007512"/>
    <w:rsid w:val="00012F4B"/>
    <w:rsid w:val="000237F8"/>
    <w:rsid w:val="000271DC"/>
    <w:rsid w:val="00027FAF"/>
    <w:rsid w:val="0003107B"/>
    <w:rsid w:val="00034C36"/>
    <w:rsid w:val="00034EC4"/>
    <w:rsid w:val="00036D25"/>
    <w:rsid w:val="0003757F"/>
    <w:rsid w:val="0004025C"/>
    <w:rsid w:val="0004227B"/>
    <w:rsid w:val="00044A54"/>
    <w:rsid w:val="00045CEC"/>
    <w:rsid w:val="00045E09"/>
    <w:rsid w:val="00056DDA"/>
    <w:rsid w:val="0005710C"/>
    <w:rsid w:val="00064D5B"/>
    <w:rsid w:val="000673CE"/>
    <w:rsid w:val="00071A0F"/>
    <w:rsid w:val="000817A8"/>
    <w:rsid w:val="00083B42"/>
    <w:rsid w:val="0008583D"/>
    <w:rsid w:val="00092DA4"/>
    <w:rsid w:val="0009515A"/>
    <w:rsid w:val="00097ACB"/>
    <w:rsid w:val="000A07EE"/>
    <w:rsid w:val="000A2417"/>
    <w:rsid w:val="000A2AD1"/>
    <w:rsid w:val="000A6CA8"/>
    <w:rsid w:val="000B09EA"/>
    <w:rsid w:val="000B73D0"/>
    <w:rsid w:val="000C4A4F"/>
    <w:rsid w:val="000D15ED"/>
    <w:rsid w:val="000D1E63"/>
    <w:rsid w:val="000D3DD7"/>
    <w:rsid w:val="000D4275"/>
    <w:rsid w:val="000D7783"/>
    <w:rsid w:val="000E17A8"/>
    <w:rsid w:val="000E2670"/>
    <w:rsid w:val="000E6E9A"/>
    <w:rsid w:val="001022F1"/>
    <w:rsid w:val="001046FF"/>
    <w:rsid w:val="00105970"/>
    <w:rsid w:val="0010689F"/>
    <w:rsid w:val="00110075"/>
    <w:rsid w:val="00110648"/>
    <w:rsid w:val="00114C14"/>
    <w:rsid w:val="00115986"/>
    <w:rsid w:val="0011637B"/>
    <w:rsid w:val="00116ABA"/>
    <w:rsid w:val="00121D93"/>
    <w:rsid w:val="00125494"/>
    <w:rsid w:val="001346D4"/>
    <w:rsid w:val="00137738"/>
    <w:rsid w:val="001409DA"/>
    <w:rsid w:val="00141029"/>
    <w:rsid w:val="00144241"/>
    <w:rsid w:val="00144339"/>
    <w:rsid w:val="00145B65"/>
    <w:rsid w:val="00151B18"/>
    <w:rsid w:val="001534B6"/>
    <w:rsid w:val="0015443E"/>
    <w:rsid w:val="00157393"/>
    <w:rsid w:val="00161AAE"/>
    <w:rsid w:val="001646CE"/>
    <w:rsid w:val="00176B56"/>
    <w:rsid w:val="001778E2"/>
    <w:rsid w:val="0018356F"/>
    <w:rsid w:val="0018546D"/>
    <w:rsid w:val="00186D09"/>
    <w:rsid w:val="00191C00"/>
    <w:rsid w:val="00193E8C"/>
    <w:rsid w:val="00195039"/>
    <w:rsid w:val="00196F07"/>
    <w:rsid w:val="001A0714"/>
    <w:rsid w:val="001A4D93"/>
    <w:rsid w:val="001A5EFB"/>
    <w:rsid w:val="001B4AAD"/>
    <w:rsid w:val="001B5E2D"/>
    <w:rsid w:val="001B7DC6"/>
    <w:rsid w:val="001C26E7"/>
    <w:rsid w:val="001C3361"/>
    <w:rsid w:val="001C5FB8"/>
    <w:rsid w:val="001D1315"/>
    <w:rsid w:val="001D4E45"/>
    <w:rsid w:val="001D56C7"/>
    <w:rsid w:val="001D5A79"/>
    <w:rsid w:val="001D6ABD"/>
    <w:rsid w:val="001E059E"/>
    <w:rsid w:val="001E24C8"/>
    <w:rsid w:val="001E40D0"/>
    <w:rsid w:val="001F10BE"/>
    <w:rsid w:val="00201408"/>
    <w:rsid w:val="00201F65"/>
    <w:rsid w:val="00202668"/>
    <w:rsid w:val="002031EA"/>
    <w:rsid w:val="002035F7"/>
    <w:rsid w:val="00203C6A"/>
    <w:rsid w:val="00204AFD"/>
    <w:rsid w:val="00206D1F"/>
    <w:rsid w:val="00210261"/>
    <w:rsid w:val="00210361"/>
    <w:rsid w:val="00211816"/>
    <w:rsid w:val="00215156"/>
    <w:rsid w:val="00216109"/>
    <w:rsid w:val="00217D09"/>
    <w:rsid w:val="00220250"/>
    <w:rsid w:val="00222425"/>
    <w:rsid w:val="00222D3A"/>
    <w:rsid w:val="00223A21"/>
    <w:rsid w:val="00225C15"/>
    <w:rsid w:val="00225E22"/>
    <w:rsid w:val="00230932"/>
    <w:rsid w:val="00234EC3"/>
    <w:rsid w:val="00234F47"/>
    <w:rsid w:val="00243175"/>
    <w:rsid w:val="0024470A"/>
    <w:rsid w:val="00244D67"/>
    <w:rsid w:val="0024661E"/>
    <w:rsid w:val="00247DC7"/>
    <w:rsid w:val="00253A99"/>
    <w:rsid w:val="00254262"/>
    <w:rsid w:val="00255EB3"/>
    <w:rsid w:val="002570A8"/>
    <w:rsid w:val="0026137D"/>
    <w:rsid w:val="002629E5"/>
    <w:rsid w:val="00263F88"/>
    <w:rsid w:val="00265D1E"/>
    <w:rsid w:val="00266EAD"/>
    <w:rsid w:val="0027041A"/>
    <w:rsid w:val="002713D9"/>
    <w:rsid w:val="00272C4C"/>
    <w:rsid w:val="00273FEC"/>
    <w:rsid w:val="0027537C"/>
    <w:rsid w:val="0027654C"/>
    <w:rsid w:val="002775DB"/>
    <w:rsid w:val="002778CE"/>
    <w:rsid w:val="00280066"/>
    <w:rsid w:val="00280D6A"/>
    <w:rsid w:val="00281B04"/>
    <w:rsid w:val="00283138"/>
    <w:rsid w:val="002838E4"/>
    <w:rsid w:val="00285042"/>
    <w:rsid w:val="00287040"/>
    <w:rsid w:val="00287C2E"/>
    <w:rsid w:val="002900BB"/>
    <w:rsid w:val="002941F0"/>
    <w:rsid w:val="002972DE"/>
    <w:rsid w:val="002A1F0A"/>
    <w:rsid w:val="002A2F86"/>
    <w:rsid w:val="002B1258"/>
    <w:rsid w:val="002B2072"/>
    <w:rsid w:val="002B582C"/>
    <w:rsid w:val="002B5EDD"/>
    <w:rsid w:val="002B5FC7"/>
    <w:rsid w:val="002B7A33"/>
    <w:rsid w:val="002C6023"/>
    <w:rsid w:val="002C701F"/>
    <w:rsid w:val="002D3CC8"/>
    <w:rsid w:val="002D4BA2"/>
    <w:rsid w:val="002D5C27"/>
    <w:rsid w:val="002D6AC7"/>
    <w:rsid w:val="002F1B58"/>
    <w:rsid w:val="002F38AC"/>
    <w:rsid w:val="002F5861"/>
    <w:rsid w:val="002F7170"/>
    <w:rsid w:val="00301461"/>
    <w:rsid w:val="003034A4"/>
    <w:rsid w:val="00305764"/>
    <w:rsid w:val="00306EFE"/>
    <w:rsid w:val="00313370"/>
    <w:rsid w:val="00314FFE"/>
    <w:rsid w:val="00315381"/>
    <w:rsid w:val="00316CDC"/>
    <w:rsid w:val="00317295"/>
    <w:rsid w:val="0032034B"/>
    <w:rsid w:val="003205F0"/>
    <w:rsid w:val="00324A63"/>
    <w:rsid w:val="00325D22"/>
    <w:rsid w:val="0033426F"/>
    <w:rsid w:val="00334503"/>
    <w:rsid w:val="00335254"/>
    <w:rsid w:val="00336351"/>
    <w:rsid w:val="003423CC"/>
    <w:rsid w:val="00342513"/>
    <w:rsid w:val="00344000"/>
    <w:rsid w:val="00351228"/>
    <w:rsid w:val="003512DD"/>
    <w:rsid w:val="00352A5B"/>
    <w:rsid w:val="00352F42"/>
    <w:rsid w:val="00355E7D"/>
    <w:rsid w:val="00362A39"/>
    <w:rsid w:val="00362B3F"/>
    <w:rsid w:val="003717A5"/>
    <w:rsid w:val="003720D8"/>
    <w:rsid w:val="00374166"/>
    <w:rsid w:val="00376E58"/>
    <w:rsid w:val="00376ECE"/>
    <w:rsid w:val="00380971"/>
    <w:rsid w:val="00383B81"/>
    <w:rsid w:val="00384592"/>
    <w:rsid w:val="0038492C"/>
    <w:rsid w:val="00387611"/>
    <w:rsid w:val="003879AB"/>
    <w:rsid w:val="00392DBD"/>
    <w:rsid w:val="00393170"/>
    <w:rsid w:val="0039624A"/>
    <w:rsid w:val="0039629D"/>
    <w:rsid w:val="003A3E7E"/>
    <w:rsid w:val="003A4399"/>
    <w:rsid w:val="003A5B0C"/>
    <w:rsid w:val="003A69A7"/>
    <w:rsid w:val="003B5208"/>
    <w:rsid w:val="003C07EA"/>
    <w:rsid w:val="003C133B"/>
    <w:rsid w:val="003C374C"/>
    <w:rsid w:val="003C477F"/>
    <w:rsid w:val="003C5845"/>
    <w:rsid w:val="003C633C"/>
    <w:rsid w:val="003E5312"/>
    <w:rsid w:val="003E56F6"/>
    <w:rsid w:val="003E6B10"/>
    <w:rsid w:val="003E7B0B"/>
    <w:rsid w:val="003F6601"/>
    <w:rsid w:val="00400994"/>
    <w:rsid w:val="004031A2"/>
    <w:rsid w:val="00406487"/>
    <w:rsid w:val="00412DDF"/>
    <w:rsid w:val="00422AD0"/>
    <w:rsid w:val="00425008"/>
    <w:rsid w:val="00427907"/>
    <w:rsid w:val="004319F6"/>
    <w:rsid w:val="00437408"/>
    <w:rsid w:val="00437F86"/>
    <w:rsid w:val="00450F2C"/>
    <w:rsid w:val="004519C7"/>
    <w:rsid w:val="004534AF"/>
    <w:rsid w:val="00455EAA"/>
    <w:rsid w:val="00457F93"/>
    <w:rsid w:val="0046006C"/>
    <w:rsid w:val="00462ADD"/>
    <w:rsid w:val="004636E0"/>
    <w:rsid w:val="0046481E"/>
    <w:rsid w:val="00465B8A"/>
    <w:rsid w:val="00467266"/>
    <w:rsid w:val="00467B30"/>
    <w:rsid w:val="0047053D"/>
    <w:rsid w:val="004715B6"/>
    <w:rsid w:val="00475798"/>
    <w:rsid w:val="00475B7A"/>
    <w:rsid w:val="00475D3D"/>
    <w:rsid w:val="00477016"/>
    <w:rsid w:val="0048056C"/>
    <w:rsid w:val="004805E4"/>
    <w:rsid w:val="0048283A"/>
    <w:rsid w:val="004838A5"/>
    <w:rsid w:val="00484121"/>
    <w:rsid w:val="00487CEF"/>
    <w:rsid w:val="004937CA"/>
    <w:rsid w:val="00494083"/>
    <w:rsid w:val="004954ED"/>
    <w:rsid w:val="004A21B7"/>
    <w:rsid w:val="004A3302"/>
    <w:rsid w:val="004A413D"/>
    <w:rsid w:val="004A72AD"/>
    <w:rsid w:val="004A7485"/>
    <w:rsid w:val="004B0533"/>
    <w:rsid w:val="004B10B4"/>
    <w:rsid w:val="004B23FF"/>
    <w:rsid w:val="004C1ECA"/>
    <w:rsid w:val="004C5D6F"/>
    <w:rsid w:val="004D1323"/>
    <w:rsid w:val="004D3997"/>
    <w:rsid w:val="004E0D3A"/>
    <w:rsid w:val="004E23F8"/>
    <w:rsid w:val="004E42D3"/>
    <w:rsid w:val="004E5C84"/>
    <w:rsid w:val="004E5FD3"/>
    <w:rsid w:val="004F0B9B"/>
    <w:rsid w:val="004F1931"/>
    <w:rsid w:val="004F21FB"/>
    <w:rsid w:val="004F3C59"/>
    <w:rsid w:val="004F595C"/>
    <w:rsid w:val="0050007F"/>
    <w:rsid w:val="00502CAB"/>
    <w:rsid w:val="00506AAB"/>
    <w:rsid w:val="00513203"/>
    <w:rsid w:val="00517BD5"/>
    <w:rsid w:val="0052118C"/>
    <w:rsid w:val="00521435"/>
    <w:rsid w:val="00521C14"/>
    <w:rsid w:val="00521DD2"/>
    <w:rsid w:val="0052274D"/>
    <w:rsid w:val="005239D6"/>
    <w:rsid w:val="005315EC"/>
    <w:rsid w:val="005428E1"/>
    <w:rsid w:val="0054453E"/>
    <w:rsid w:val="00544C4B"/>
    <w:rsid w:val="005457DC"/>
    <w:rsid w:val="005475F7"/>
    <w:rsid w:val="00551A84"/>
    <w:rsid w:val="0055226B"/>
    <w:rsid w:val="0055377D"/>
    <w:rsid w:val="00554DD2"/>
    <w:rsid w:val="0057187D"/>
    <w:rsid w:val="00575BED"/>
    <w:rsid w:val="00580B0B"/>
    <w:rsid w:val="00581083"/>
    <w:rsid w:val="005826A7"/>
    <w:rsid w:val="0058613F"/>
    <w:rsid w:val="005925B6"/>
    <w:rsid w:val="005935A7"/>
    <w:rsid w:val="00595771"/>
    <w:rsid w:val="005A06B6"/>
    <w:rsid w:val="005A3271"/>
    <w:rsid w:val="005A5FAE"/>
    <w:rsid w:val="005A61D5"/>
    <w:rsid w:val="005A79F0"/>
    <w:rsid w:val="005B20AC"/>
    <w:rsid w:val="005B2613"/>
    <w:rsid w:val="005B4F82"/>
    <w:rsid w:val="005B5D7A"/>
    <w:rsid w:val="005B6303"/>
    <w:rsid w:val="005B6EFD"/>
    <w:rsid w:val="005C16DD"/>
    <w:rsid w:val="005C26AE"/>
    <w:rsid w:val="005C45CE"/>
    <w:rsid w:val="005C4E0C"/>
    <w:rsid w:val="005C6C6A"/>
    <w:rsid w:val="005D08B6"/>
    <w:rsid w:val="005D27CE"/>
    <w:rsid w:val="005D5A13"/>
    <w:rsid w:val="005D695B"/>
    <w:rsid w:val="005E0454"/>
    <w:rsid w:val="005E3C15"/>
    <w:rsid w:val="005E4995"/>
    <w:rsid w:val="005E5062"/>
    <w:rsid w:val="005E64DD"/>
    <w:rsid w:val="005F0069"/>
    <w:rsid w:val="005F42F3"/>
    <w:rsid w:val="005F696C"/>
    <w:rsid w:val="0060428C"/>
    <w:rsid w:val="00605B81"/>
    <w:rsid w:val="00607FC8"/>
    <w:rsid w:val="0061261C"/>
    <w:rsid w:val="00614990"/>
    <w:rsid w:val="00616A9A"/>
    <w:rsid w:val="00616C25"/>
    <w:rsid w:val="00617071"/>
    <w:rsid w:val="00620513"/>
    <w:rsid w:val="00622F80"/>
    <w:rsid w:val="006234B6"/>
    <w:rsid w:val="00624EC6"/>
    <w:rsid w:val="00625A55"/>
    <w:rsid w:val="00632FA4"/>
    <w:rsid w:val="00637ED4"/>
    <w:rsid w:val="00640260"/>
    <w:rsid w:val="00641C40"/>
    <w:rsid w:val="0064346C"/>
    <w:rsid w:val="00647809"/>
    <w:rsid w:val="006543BA"/>
    <w:rsid w:val="00660010"/>
    <w:rsid w:val="0066044A"/>
    <w:rsid w:val="0066222C"/>
    <w:rsid w:val="00665C89"/>
    <w:rsid w:val="00667B90"/>
    <w:rsid w:val="00670491"/>
    <w:rsid w:val="006725ED"/>
    <w:rsid w:val="006757F5"/>
    <w:rsid w:val="006760D1"/>
    <w:rsid w:val="00676BE8"/>
    <w:rsid w:val="00677ABF"/>
    <w:rsid w:val="0068074C"/>
    <w:rsid w:val="00681CA4"/>
    <w:rsid w:val="00687B55"/>
    <w:rsid w:val="00691AE2"/>
    <w:rsid w:val="00692F9E"/>
    <w:rsid w:val="0069474D"/>
    <w:rsid w:val="006976F5"/>
    <w:rsid w:val="006A1C78"/>
    <w:rsid w:val="006A6B3E"/>
    <w:rsid w:val="006A774A"/>
    <w:rsid w:val="006B3A10"/>
    <w:rsid w:val="006B3EAF"/>
    <w:rsid w:val="006B74C8"/>
    <w:rsid w:val="006B76D7"/>
    <w:rsid w:val="006B7FD4"/>
    <w:rsid w:val="006C508C"/>
    <w:rsid w:val="006D1D9E"/>
    <w:rsid w:val="006D2E74"/>
    <w:rsid w:val="006D4515"/>
    <w:rsid w:val="006D4E7E"/>
    <w:rsid w:val="006D5FD8"/>
    <w:rsid w:val="006D7B87"/>
    <w:rsid w:val="006E3C1E"/>
    <w:rsid w:val="006E42ED"/>
    <w:rsid w:val="006E6DE6"/>
    <w:rsid w:val="006E771C"/>
    <w:rsid w:val="006E7E80"/>
    <w:rsid w:val="006F1386"/>
    <w:rsid w:val="00716404"/>
    <w:rsid w:val="00716677"/>
    <w:rsid w:val="00717CA3"/>
    <w:rsid w:val="007261E7"/>
    <w:rsid w:val="007266E6"/>
    <w:rsid w:val="00727CC5"/>
    <w:rsid w:val="00730A1E"/>
    <w:rsid w:val="007320F6"/>
    <w:rsid w:val="00733606"/>
    <w:rsid w:val="00735AC0"/>
    <w:rsid w:val="00735E2E"/>
    <w:rsid w:val="00736B3A"/>
    <w:rsid w:val="00737EAF"/>
    <w:rsid w:val="0074345F"/>
    <w:rsid w:val="0074617F"/>
    <w:rsid w:val="00752693"/>
    <w:rsid w:val="007548A4"/>
    <w:rsid w:val="00760B5A"/>
    <w:rsid w:val="00762832"/>
    <w:rsid w:val="00762FF7"/>
    <w:rsid w:val="00763C85"/>
    <w:rsid w:val="00765218"/>
    <w:rsid w:val="00767BB1"/>
    <w:rsid w:val="007713BA"/>
    <w:rsid w:val="00771F15"/>
    <w:rsid w:val="00772962"/>
    <w:rsid w:val="00777229"/>
    <w:rsid w:val="00780A54"/>
    <w:rsid w:val="00784831"/>
    <w:rsid w:val="0078773A"/>
    <w:rsid w:val="00787829"/>
    <w:rsid w:val="0079216B"/>
    <w:rsid w:val="00793F79"/>
    <w:rsid w:val="007A259F"/>
    <w:rsid w:val="007A3401"/>
    <w:rsid w:val="007A44D6"/>
    <w:rsid w:val="007A7866"/>
    <w:rsid w:val="007B009D"/>
    <w:rsid w:val="007B25E8"/>
    <w:rsid w:val="007B61D2"/>
    <w:rsid w:val="007C41E1"/>
    <w:rsid w:val="007C45C2"/>
    <w:rsid w:val="007C5160"/>
    <w:rsid w:val="007C59A6"/>
    <w:rsid w:val="007D20BD"/>
    <w:rsid w:val="007E06D0"/>
    <w:rsid w:val="007E2495"/>
    <w:rsid w:val="007E3161"/>
    <w:rsid w:val="007E5C2E"/>
    <w:rsid w:val="007E60E6"/>
    <w:rsid w:val="007E7879"/>
    <w:rsid w:val="007E7AA8"/>
    <w:rsid w:val="007F3890"/>
    <w:rsid w:val="007F3A74"/>
    <w:rsid w:val="007F4125"/>
    <w:rsid w:val="007F548D"/>
    <w:rsid w:val="008019BF"/>
    <w:rsid w:val="00801FE0"/>
    <w:rsid w:val="00802934"/>
    <w:rsid w:val="00804928"/>
    <w:rsid w:val="00821FCD"/>
    <w:rsid w:val="008222DD"/>
    <w:rsid w:val="008226C6"/>
    <w:rsid w:val="008307C8"/>
    <w:rsid w:val="00831393"/>
    <w:rsid w:val="00831AB2"/>
    <w:rsid w:val="00831BE8"/>
    <w:rsid w:val="008362A4"/>
    <w:rsid w:val="0084176F"/>
    <w:rsid w:val="00844DF9"/>
    <w:rsid w:val="00850497"/>
    <w:rsid w:val="0085638E"/>
    <w:rsid w:val="00857C2E"/>
    <w:rsid w:val="008617CF"/>
    <w:rsid w:val="00864AD6"/>
    <w:rsid w:val="00871C6A"/>
    <w:rsid w:val="00873555"/>
    <w:rsid w:val="00873D9A"/>
    <w:rsid w:val="00873FB0"/>
    <w:rsid w:val="00880EB4"/>
    <w:rsid w:val="00887503"/>
    <w:rsid w:val="00887AC3"/>
    <w:rsid w:val="008924C2"/>
    <w:rsid w:val="0089380A"/>
    <w:rsid w:val="00893BDA"/>
    <w:rsid w:val="008A09E6"/>
    <w:rsid w:val="008A4746"/>
    <w:rsid w:val="008A5997"/>
    <w:rsid w:val="008A6A56"/>
    <w:rsid w:val="008B054A"/>
    <w:rsid w:val="008B3964"/>
    <w:rsid w:val="008B3E88"/>
    <w:rsid w:val="008B72DC"/>
    <w:rsid w:val="008C2DA6"/>
    <w:rsid w:val="008D19E4"/>
    <w:rsid w:val="008E1969"/>
    <w:rsid w:val="008E4F2F"/>
    <w:rsid w:val="008E553B"/>
    <w:rsid w:val="008E7A4A"/>
    <w:rsid w:val="0090216E"/>
    <w:rsid w:val="00902BF7"/>
    <w:rsid w:val="00906724"/>
    <w:rsid w:val="00907BEE"/>
    <w:rsid w:val="00910BB1"/>
    <w:rsid w:val="00914A5A"/>
    <w:rsid w:val="009205D0"/>
    <w:rsid w:val="00923998"/>
    <w:rsid w:val="009242EB"/>
    <w:rsid w:val="00926523"/>
    <w:rsid w:val="009310E9"/>
    <w:rsid w:val="009330C8"/>
    <w:rsid w:val="00933803"/>
    <w:rsid w:val="009351D7"/>
    <w:rsid w:val="00935479"/>
    <w:rsid w:val="0093760B"/>
    <w:rsid w:val="00943131"/>
    <w:rsid w:val="009433F0"/>
    <w:rsid w:val="00945B8B"/>
    <w:rsid w:val="009461AF"/>
    <w:rsid w:val="0095083A"/>
    <w:rsid w:val="00951282"/>
    <w:rsid w:val="00951FD9"/>
    <w:rsid w:val="0095293A"/>
    <w:rsid w:val="009545A1"/>
    <w:rsid w:val="00956C3A"/>
    <w:rsid w:val="00962B55"/>
    <w:rsid w:val="00962F2C"/>
    <w:rsid w:val="00963629"/>
    <w:rsid w:val="00963B29"/>
    <w:rsid w:val="00964298"/>
    <w:rsid w:val="0096506C"/>
    <w:rsid w:val="00966C39"/>
    <w:rsid w:val="00971E24"/>
    <w:rsid w:val="00975B3A"/>
    <w:rsid w:val="00975EF2"/>
    <w:rsid w:val="00976E3F"/>
    <w:rsid w:val="0098114E"/>
    <w:rsid w:val="009815E9"/>
    <w:rsid w:val="0098184C"/>
    <w:rsid w:val="00983C00"/>
    <w:rsid w:val="009864C1"/>
    <w:rsid w:val="00987C4C"/>
    <w:rsid w:val="00992E2B"/>
    <w:rsid w:val="0099594A"/>
    <w:rsid w:val="00997138"/>
    <w:rsid w:val="009A4014"/>
    <w:rsid w:val="009B2609"/>
    <w:rsid w:val="009B61EE"/>
    <w:rsid w:val="009C1E62"/>
    <w:rsid w:val="009C32AF"/>
    <w:rsid w:val="009C4D8B"/>
    <w:rsid w:val="009C685A"/>
    <w:rsid w:val="009C7659"/>
    <w:rsid w:val="009C7816"/>
    <w:rsid w:val="009D3915"/>
    <w:rsid w:val="009D6EE8"/>
    <w:rsid w:val="009E11C7"/>
    <w:rsid w:val="009E4803"/>
    <w:rsid w:val="009F1AEB"/>
    <w:rsid w:val="009F2618"/>
    <w:rsid w:val="009F2A26"/>
    <w:rsid w:val="009F5AF5"/>
    <w:rsid w:val="009F734B"/>
    <w:rsid w:val="00A03FD8"/>
    <w:rsid w:val="00A05E81"/>
    <w:rsid w:val="00A0652B"/>
    <w:rsid w:val="00A114A1"/>
    <w:rsid w:val="00A13CFD"/>
    <w:rsid w:val="00A1633C"/>
    <w:rsid w:val="00A1674E"/>
    <w:rsid w:val="00A24459"/>
    <w:rsid w:val="00A3249D"/>
    <w:rsid w:val="00A34910"/>
    <w:rsid w:val="00A37AAC"/>
    <w:rsid w:val="00A4186C"/>
    <w:rsid w:val="00A43011"/>
    <w:rsid w:val="00A4685F"/>
    <w:rsid w:val="00A47836"/>
    <w:rsid w:val="00A54D7F"/>
    <w:rsid w:val="00A57191"/>
    <w:rsid w:val="00A62CD5"/>
    <w:rsid w:val="00A672EA"/>
    <w:rsid w:val="00A727EA"/>
    <w:rsid w:val="00A73E28"/>
    <w:rsid w:val="00A82844"/>
    <w:rsid w:val="00A859D0"/>
    <w:rsid w:val="00A85EAB"/>
    <w:rsid w:val="00A902CC"/>
    <w:rsid w:val="00A907A3"/>
    <w:rsid w:val="00A91306"/>
    <w:rsid w:val="00A92C94"/>
    <w:rsid w:val="00A9331B"/>
    <w:rsid w:val="00A9500C"/>
    <w:rsid w:val="00AA08FD"/>
    <w:rsid w:val="00AA34E7"/>
    <w:rsid w:val="00AA3E5C"/>
    <w:rsid w:val="00AA5D25"/>
    <w:rsid w:val="00AA695A"/>
    <w:rsid w:val="00AA745F"/>
    <w:rsid w:val="00AB3497"/>
    <w:rsid w:val="00AB45B0"/>
    <w:rsid w:val="00AB74D3"/>
    <w:rsid w:val="00AC0241"/>
    <w:rsid w:val="00AC2366"/>
    <w:rsid w:val="00AC3B6D"/>
    <w:rsid w:val="00AC4DEB"/>
    <w:rsid w:val="00AC4DFB"/>
    <w:rsid w:val="00AC58E7"/>
    <w:rsid w:val="00AD29C6"/>
    <w:rsid w:val="00AD686B"/>
    <w:rsid w:val="00AE059E"/>
    <w:rsid w:val="00AE7290"/>
    <w:rsid w:val="00AF0F9B"/>
    <w:rsid w:val="00AF23F2"/>
    <w:rsid w:val="00AF3BAB"/>
    <w:rsid w:val="00AF6E3D"/>
    <w:rsid w:val="00B020AD"/>
    <w:rsid w:val="00B03BF8"/>
    <w:rsid w:val="00B03CED"/>
    <w:rsid w:val="00B044AD"/>
    <w:rsid w:val="00B048C0"/>
    <w:rsid w:val="00B049E3"/>
    <w:rsid w:val="00B06F8B"/>
    <w:rsid w:val="00B07800"/>
    <w:rsid w:val="00B1035D"/>
    <w:rsid w:val="00B10536"/>
    <w:rsid w:val="00B11A53"/>
    <w:rsid w:val="00B17A42"/>
    <w:rsid w:val="00B218A2"/>
    <w:rsid w:val="00B22BE6"/>
    <w:rsid w:val="00B23285"/>
    <w:rsid w:val="00B2498F"/>
    <w:rsid w:val="00B26AC6"/>
    <w:rsid w:val="00B3137A"/>
    <w:rsid w:val="00B315F0"/>
    <w:rsid w:val="00B34D99"/>
    <w:rsid w:val="00B40C9A"/>
    <w:rsid w:val="00B45806"/>
    <w:rsid w:val="00B50A38"/>
    <w:rsid w:val="00B51AD4"/>
    <w:rsid w:val="00B535C4"/>
    <w:rsid w:val="00B53D3D"/>
    <w:rsid w:val="00B54970"/>
    <w:rsid w:val="00B551A1"/>
    <w:rsid w:val="00B60D77"/>
    <w:rsid w:val="00B648CE"/>
    <w:rsid w:val="00B65593"/>
    <w:rsid w:val="00B67C50"/>
    <w:rsid w:val="00B73FE6"/>
    <w:rsid w:val="00B81BCD"/>
    <w:rsid w:val="00B86B81"/>
    <w:rsid w:val="00B871E4"/>
    <w:rsid w:val="00B872B0"/>
    <w:rsid w:val="00B8738D"/>
    <w:rsid w:val="00B930FE"/>
    <w:rsid w:val="00B932E6"/>
    <w:rsid w:val="00BA71AF"/>
    <w:rsid w:val="00BB69D2"/>
    <w:rsid w:val="00BC0A1E"/>
    <w:rsid w:val="00BC0B96"/>
    <w:rsid w:val="00BC70B0"/>
    <w:rsid w:val="00BC7A10"/>
    <w:rsid w:val="00BD1A9B"/>
    <w:rsid w:val="00BD2DC3"/>
    <w:rsid w:val="00BD45B6"/>
    <w:rsid w:val="00BD68ED"/>
    <w:rsid w:val="00BE2365"/>
    <w:rsid w:val="00BF0723"/>
    <w:rsid w:val="00BF0D41"/>
    <w:rsid w:val="00BF2062"/>
    <w:rsid w:val="00BF4C46"/>
    <w:rsid w:val="00BF50C2"/>
    <w:rsid w:val="00BF60E2"/>
    <w:rsid w:val="00C0117E"/>
    <w:rsid w:val="00C039BF"/>
    <w:rsid w:val="00C0441F"/>
    <w:rsid w:val="00C06671"/>
    <w:rsid w:val="00C071E2"/>
    <w:rsid w:val="00C13F51"/>
    <w:rsid w:val="00C20AA0"/>
    <w:rsid w:val="00C21D35"/>
    <w:rsid w:val="00C24C73"/>
    <w:rsid w:val="00C26146"/>
    <w:rsid w:val="00C34DC3"/>
    <w:rsid w:val="00C34F1D"/>
    <w:rsid w:val="00C4015E"/>
    <w:rsid w:val="00C412FC"/>
    <w:rsid w:val="00C41EBE"/>
    <w:rsid w:val="00C44166"/>
    <w:rsid w:val="00C44A34"/>
    <w:rsid w:val="00C53974"/>
    <w:rsid w:val="00C658E6"/>
    <w:rsid w:val="00C677B8"/>
    <w:rsid w:val="00C67D8E"/>
    <w:rsid w:val="00C719DE"/>
    <w:rsid w:val="00C73459"/>
    <w:rsid w:val="00C7483D"/>
    <w:rsid w:val="00C75A80"/>
    <w:rsid w:val="00C869FD"/>
    <w:rsid w:val="00C923DB"/>
    <w:rsid w:val="00C95D0C"/>
    <w:rsid w:val="00C969F0"/>
    <w:rsid w:val="00C97257"/>
    <w:rsid w:val="00CA01CE"/>
    <w:rsid w:val="00CA1607"/>
    <w:rsid w:val="00CA16F1"/>
    <w:rsid w:val="00CA3749"/>
    <w:rsid w:val="00CA7B91"/>
    <w:rsid w:val="00CB04DF"/>
    <w:rsid w:val="00CB1D9F"/>
    <w:rsid w:val="00CB38B1"/>
    <w:rsid w:val="00CC0A21"/>
    <w:rsid w:val="00CC2A1E"/>
    <w:rsid w:val="00CC2D11"/>
    <w:rsid w:val="00CC6538"/>
    <w:rsid w:val="00CC78C5"/>
    <w:rsid w:val="00CD0A38"/>
    <w:rsid w:val="00CD2B0C"/>
    <w:rsid w:val="00CD3462"/>
    <w:rsid w:val="00CE0231"/>
    <w:rsid w:val="00CE0C9D"/>
    <w:rsid w:val="00CE3643"/>
    <w:rsid w:val="00CE410A"/>
    <w:rsid w:val="00CE480F"/>
    <w:rsid w:val="00CF1C3C"/>
    <w:rsid w:val="00CF7BB7"/>
    <w:rsid w:val="00D00385"/>
    <w:rsid w:val="00D03F97"/>
    <w:rsid w:val="00D11439"/>
    <w:rsid w:val="00D12167"/>
    <w:rsid w:val="00D13A09"/>
    <w:rsid w:val="00D16FF6"/>
    <w:rsid w:val="00D17E59"/>
    <w:rsid w:val="00D21ECB"/>
    <w:rsid w:val="00D246BC"/>
    <w:rsid w:val="00D24735"/>
    <w:rsid w:val="00D25ECF"/>
    <w:rsid w:val="00D26CDC"/>
    <w:rsid w:val="00D3185B"/>
    <w:rsid w:val="00D320F1"/>
    <w:rsid w:val="00D420C4"/>
    <w:rsid w:val="00D423CD"/>
    <w:rsid w:val="00D4312D"/>
    <w:rsid w:val="00D4350B"/>
    <w:rsid w:val="00D4566D"/>
    <w:rsid w:val="00D5034C"/>
    <w:rsid w:val="00D50683"/>
    <w:rsid w:val="00D52A53"/>
    <w:rsid w:val="00D5695E"/>
    <w:rsid w:val="00D615A5"/>
    <w:rsid w:val="00D62144"/>
    <w:rsid w:val="00D66D4C"/>
    <w:rsid w:val="00D70AF1"/>
    <w:rsid w:val="00D726E7"/>
    <w:rsid w:val="00D72915"/>
    <w:rsid w:val="00D72ED3"/>
    <w:rsid w:val="00D773D1"/>
    <w:rsid w:val="00D77746"/>
    <w:rsid w:val="00D800E1"/>
    <w:rsid w:val="00D80AF8"/>
    <w:rsid w:val="00D81A32"/>
    <w:rsid w:val="00D831FD"/>
    <w:rsid w:val="00D84F70"/>
    <w:rsid w:val="00D850E0"/>
    <w:rsid w:val="00D85E9D"/>
    <w:rsid w:val="00D90654"/>
    <w:rsid w:val="00D91BAA"/>
    <w:rsid w:val="00D95B03"/>
    <w:rsid w:val="00DA1FD5"/>
    <w:rsid w:val="00DA5A35"/>
    <w:rsid w:val="00DA70B4"/>
    <w:rsid w:val="00DA7AA1"/>
    <w:rsid w:val="00DB7D04"/>
    <w:rsid w:val="00DC0EFF"/>
    <w:rsid w:val="00DC1020"/>
    <w:rsid w:val="00DC367C"/>
    <w:rsid w:val="00DC49EB"/>
    <w:rsid w:val="00DD2F41"/>
    <w:rsid w:val="00DD6AB1"/>
    <w:rsid w:val="00DD7606"/>
    <w:rsid w:val="00DF17EE"/>
    <w:rsid w:val="00DF27F1"/>
    <w:rsid w:val="00DF60CA"/>
    <w:rsid w:val="00DF6E02"/>
    <w:rsid w:val="00E00375"/>
    <w:rsid w:val="00E0513B"/>
    <w:rsid w:val="00E06AE9"/>
    <w:rsid w:val="00E07E7F"/>
    <w:rsid w:val="00E12E61"/>
    <w:rsid w:val="00E13FFA"/>
    <w:rsid w:val="00E14A23"/>
    <w:rsid w:val="00E1715B"/>
    <w:rsid w:val="00E20AA5"/>
    <w:rsid w:val="00E20EEF"/>
    <w:rsid w:val="00E237E4"/>
    <w:rsid w:val="00E24307"/>
    <w:rsid w:val="00E271A9"/>
    <w:rsid w:val="00E33DF4"/>
    <w:rsid w:val="00E3462A"/>
    <w:rsid w:val="00E411C4"/>
    <w:rsid w:val="00E43F4C"/>
    <w:rsid w:val="00E45A9F"/>
    <w:rsid w:val="00E46EB2"/>
    <w:rsid w:val="00E474CB"/>
    <w:rsid w:val="00E5018C"/>
    <w:rsid w:val="00E52743"/>
    <w:rsid w:val="00E53174"/>
    <w:rsid w:val="00E53DEF"/>
    <w:rsid w:val="00E551EF"/>
    <w:rsid w:val="00E61186"/>
    <w:rsid w:val="00E632A0"/>
    <w:rsid w:val="00E653B2"/>
    <w:rsid w:val="00E70CCE"/>
    <w:rsid w:val="00E729C3"/>
    <w:rsid w:val="00E74764"/>
    <w:rsid w:val="00E76022"/>
    <w:rsid w:val="00E85F24"/>
    <w:rsid w:val="00E86A9C"/>
    <w:rsid w:val="00E86A9F"/>
    <w:rsid w:val="00E90030"/>
    <w:rsid w:val="00E904E8"/>
    <w:rsid w:val="00E9289A"/>
    <w:rsid w:val="00E93DA4"/>
    <w:rsid w:val="00E97B86"/>
    <w:rsid w:val="00EA108E"/>
    <w:rsid w:val="00EA7611"/>
    <w:rsid w:val="00EB03AA"/>
    <w:rsid w:val="00EB2187"/>
    <w:rsid w:val="00EB3F3C"/>
    <w:rsid w:val="00EB5A6E"/>
    <w:rsid w:val="00EB5DBC"/>
    <w:rsid w:val="00EC043B"/>
    <w:rsid w:val="00EC0483"/>
    <w:rsid w:val="00ED003D"/>
    <w:rsid w:val="00ED169D"/>
    <w:rsid w:val="00ED2BDA"/>
    <w:rsid w:val="00ED2DAC"/>
    <w:rsid w:val="00ED4EA4"/>
    <w:rsid w:val="00EE55EB"/>
    <w:rsid w:val="00EF00C2"/>
    <w:rsid w:val="00EF1681"/>
    <w:rsid w:val="00F0091C"/>
    <w:rsid w:val="00F014BE"/>
    <w:rsid w:val="00F022AC"/>
    <w:rsid w:val="00F025EC"/>
    <w:rsid w:val="00F027AD"/>
    <w:rsid w:val="00F03D50"/>
    <w:rsid w:val="00F11292"/>
    <w:rsid w:val="00F11D6E"/>
    <w:rsid w:val="00F121C7"/>
    <w:rsid w:val="00F12EFB"/>
    <w:rsid w:val="00F141D9"/>
    <w:rsid w:val="00F157A3"/>
    <w:rsid w:val="00F16098"/>
    <w:rsid w:val="00F21156"/>
    <w:rsid w:val="00F21B50"/>
    <w:rsid w:val="00F22E28"/>
    <w:rsid w:val="00F2344D"/>
    <w:rsid w:val="00F23B1A"/>
    <w:rsid w:val="00F251B0"/>
    <w:rsid w:val="00F27142"/>
    <w:rsid w:val="00F27FFE"/>
    <w:rsid w:val="00F32FAD"/>
    <w:rsid w:val="00F359EB"/>
    <w:rsid w:val="00F45921"/>
    <w:rsid w:val="00F476BB"/>
    <w:rsid w:val="00F50CB7"/>
    <w:rsid w:val="00F531B7"/>
    <w:rsid w:val="00F54283"/>
    <w:rsid w:val="00F5477C"/>
    <w:rsid w:val="00F5541C"/>
    <w:rsid w:val="00F56277"/>
    <w:rsid w:val="00F562EE"/>
    <w:rsid w:val="00F57744"/>
    <w:rsid w:val="00F61F45"/>
    <w:rsid w:val="00F622D1"/>
    <w:rsid w:val="00F64B2A"/>
    <w:rsid w:val="00F67BCB"/>
    <w:rsid w:val="00F67ED5"/>
    <w:rsid w:val="00F717CA"/>
    <w:rsid w:val="00F7684F"/>
    <w:rsid w:val="00F77777"/>
    <w:rsid w:val="00F806A6"/>
    <w:rsid w:val="00F8189B"/>
    <w:rsid w:val="00F81CA7"/>
    <w:rsid w:val="00F85022"/>
    <w:rsid w:val="00F85109"/>
    <w:rsid w:val="00F874C0"/>
    <w:rsid w:val="00FA00C1"/>
    <w:rsid w:val="00FA27F9"/>
    <w:rsid w:val="00FA5010"/>
    <w:rsid w:val="00FA5AB0"/>
    <w:rsid w:val="00FA65E2"/>
    <w:rsid w:val="00FA71B9"/>
    <w:rsid w:val="00FA7741"/>
    <w:rsid w:val="00FB0B0F"/>
    <w:rsid w:val="00FB53BB"/>
    <w:rsid w:val="00FB6696"/>
    <w:rsid w:val="00FB7A28"/>
    <w:rsid w:val="00FC56BF"/>
    <w:rsid w:val="00FC5B65"/>
    <w:rsid w:val="00FD0210"/>
    <w:rsid w:val="00FD1004"/>
    <w:rsid w:val="00FD2856"/>
    <w:rsid w:val="00FD32A6"/>
    <w:rsid w:val="00FD479D"/>
    <w:rsid w:val="00FD5946"/>
    <w:rsid w:val="00FE5087"/>
    <w:rsid w:val="00FE510F"/>
    <w:rsid w:val="00FE5C67"/>
    <w:rsid w:val="00FF121E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83402"/>
  <w15:chartTrackingRefBased/>
  <w15:docId w15:val="{1ABA6DD4-1C4A-45AE-84B1-47332608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AD6"/>
    <w:pPr>
      <w:spacing w:after="0" w:line="240" w:lineRule="auto"/>
      <w:jc w:val="both"/>
    </w:pPr>
    <w:rPr>
      <w:rFonts w:ascii="Times New Roman" w:eastAsia="Cambria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AD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otnoteReference">
    <w:name w:val="footnote reference"/>
    <w:aliases w:val="16 Point,Superscript 6 Point,Superscript 6 Point + 11 pt,Footnote symbol,Footnote reference number,ftref,BVI fnr,Footnote za GI,Footnote Reference Number,nota pié di pagina,Times 10 Point,Exposant 3 Point,EN Footnote Reference,note TE"/>
    <w:uiPriority w:val="99"/>
    <w:unhideWhenUsed/>
    <w:rsid w:val="00864AD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A2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7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7F9"/>
    <w:rPr>
      <w:rFonts w:ascii="Times New Roman" w:eastAsia="Cambria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7F9"/>
    <w:rPr>
      <w:rFonts w:ascii="Times New Roman" w:eastAsia="Cambria" w:hAnsi="Times New Roman" w:cs="Times New Roman"/>
      <w:b/>
      <w:bCs/>
      <w:sz w:val="20"/>
      <w:szCs w:val="20"/>
      <w:lang w:val="sr-Latn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32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3285"/>
    <w:rPr>
      <w:rFonts w:ascii="Times New Roman" w:eastAsia="Cambria" w:hAnsi="Times New Roman" w:cs="Times New Roman"/>
      <w:sz w:val="20"/>
      <w:szCs w:val="20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5428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E1"/>
    <w:rPr>
      <w:rFonts w:ascii="Times New Roman" w:eastAsia="Cambria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5428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E1"/>
    <w:rPr>
      <w:rFonts w:ascii="Times New Roman" w:eastAsia="Cambria" w:hAnsi="Times New Roman" w:cs="Times New Roman"/>
      <w:sz w:val="24"/>
      <w:szCs w:val="24"/>
      <w:lang w:val="sr-Latn-CS"/>
    </w:rPr>
  </w:style>
  <w:style w:type="paragraph" w:styleId="Revision">
    <w:name w:val="Revision"/>
    <w:hidden/>
    <w:uiPriority w:val="99"/>
    <w:semiHidden/>
    <w:rsid w:val="00D13A09"/>
    <w:pPr>
      <w:spacing w:after="0" w:line="240" w:lineRule="auto"/>
    </w:pPr>
    <w:rPr>
      <w:rFonts w:ascii="Times New Roman" w:eastAsia="Cambria" w:hAnsi="Times New Roman" w:cs="Times New Roman"/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DA5A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0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0BD"/>
    <w:rPr>
      <w:rFonts w:ascii="Segoe UI" w:eastAsia="Cambria" w:hAnsi="Segoe UI" w:cs="Segoe UI"/>
      <w:sz w:val="18"/>
      <w:szCs w:val="18"/>
      <w:lang w:val="sr-Latn-CS"/>
    </w:rPr>
  </w:style>
  <w:style w:type="paragraph" w:customStyle="1" w:styleId="basic-paragraph">
    <w:name w:val="basic-paragraph"/>
    <w:basedOn w:val="Normal"/>
    <w:rsid w:val="006B74C8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583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583D"/>
    <w:rPr>
      <w:rFonts w:ascii="Times New Roman" w:eastAsia="Cambria" w:hAnsi="Times New Roman" w:cs="Times New Roman"/>
      <w:sz w:val="20"/>
      <w:szCs w:val="20"/>
      <w:lang w:val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0858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4403-8AAC-4347-AA0A-42641E4B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7511</Words>
  <Characters>42816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Ivana Vojinović</cp:lastModifiedBy>
  <cp:revision>2</cp:revision>
  <cp:lastPrinted>2022-04-26T12:19:00Z</cp:lastPrinted>
  <dcterms:created xsi:type="dcterms:W3CDTF">2022-04-29T13:19:00Z</dcterms:created>
  <dcterms:modified xsi:type="dcterms:W3CDTF">2022-04-29T13:19:00Z</dcterms:modified>
</cp:coreProperties>
</file>