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7965F" w14:textId="77777777" w:rsidR="00FB7412" w:rsidRPr="00CC02C8" w:rsidRDefault="00FB7412" w:rsidP="007B3DD5">
      <w:pPr>
        <w:pStyle w:val="Default"/>
        <w:rPr>
          <w:rFonts w:ascii="Times New Roman" w:hAnsi="Times New Roman" w:cs="Times New Roman"/>
          <w:b/>
          <w:bCs/>
          <w:color w:val="2E74B5" w:themeColor="accent1" w:themeShade="BF"/>
          <w:sz w:val="32"/>
          <w:szCs w:val="32"/>
          <w:lang w:val="sr-Cyrl-CS"/>
        </w:rPr>
      </w:pPr>
    </w:p>
    <w:p w14:paraId="4600A7D5" w14:textId="6885B7D1" w:rsidR="00566E96" w:rsidRPr="0004040B" w:rsidRDefault="00566E96" w:rsidP="007B3DD5">
      <w:pPr>
        <w:pStyle w:val="basic-paragraph"/>
        <w:shd w:val="clear" w:color="auto" w:fill="FFFFFF"/>
        <w:spacing w:before="0" w:beforeAutospacing="0" w:after="0" w:afterAutospacing="0"/>
        <w:ind w:firstLine="720"/>
        <w:jc w:val="both"/>
        <w:rPr>
          <w:lang w:val="sr-Cyrl-CS"/>
        </w:rPr>
      </w:pPr>
      <w:r w:rsidRPr="0004040B">
        <w:rPr>
          <w:lang w:val="sr-Cyrl-CS"/>
        </w:rPr>
        <w:t>На основу члана 38. став 1. Закона о планском систему Републике Србије („Службени гласник РС”, број 30/18),</w:t>
      </w:r>
    </w:p>
    <w:p w14:paraId="6CE9C6D5" w14:textId="77777777" w:rsidR="00E70864" w:rsidRPr="00E128C4" w:rsidRDefault="00E70864" w:rsidP="007B3DD5">
      <w:pPr>
        <w:pStyle w:val="basic-paragraph"/>
        <w:shd w:val="clear" w:color="auto" w:fill="FFFFFF"/>
        <w:spacing w:before="0" w:beforeAutospacing="0" w:after="0" w:afterAutospacing="0"/>
        <w:ind w:firstLine="720"/>
        <w:jc w:val="both"/>
        <w:rPr>
          <w:lang w:val="sr-Cyrl-CS"/>
        </w:rPr>
      </w:pPr>
    </w:p>
    <w:p w14:paraId="223370BF" w14:textId="676DDB6C" w:rsidR="00566E96" w:rsidRPr="00CC02C8" w:rsidRDefault="00B70A85" w:rsidP="007B3DD5">
      <w:pPr>
        <w:pStyle w:val="basic-paragraph"/>
        <w:spacing w:before="0" w:beforeAutospacing="0" w:after="0" w:afterAutospacing="0"/>
        <w:ind w:firstLine="720"/>
        <w:rPr>
          <w:lang w:val="sr-Cyrl-CS"/>
        </w:rPr>
      </w:pPr>
      <w:r w:rsidRPr="00E128C4">
        <w:rPr>
          <w:lang w:val="sr-Cyrl-CS"/>
        </w:rPr>
        <w:t xml:space="preserve">Влада </w:t>
      </w:r>
      <w:r w:rsidR="00BD17D3">
        <w:rPr>
          <w:lang w:val="sr-Cyrl-RS"/>
        </w:rPr>
        <w:t>усваја</w:t>
      </w:r>
    </w:p>
    <w:p w14:paraId="2A79051D" w14:textId="77777777" w:rsidR="00566E96" w:rsidRPr="00CC02C8" w:rsidRDefault="00566E96" w:rsidP="007B3DD5">
      <w:pPr>
        <w:spacing w:after="0"/>
        <w:rPr>
          <w:lang w:val="sr-Cyrl-CS"/>
        </w:rPr>
      </w:pPr>
    </w:p>
    <w:p w14:paraId="7FC5E613" w14:textId="77777777" w:rsidR="00566E96" w:rsidRPr="0004040B" w:rsidRDefault="00566E96" w:rsidP="007B3DD5">
      <w:pPr>
        <w:pStyle w:val="basic-paragraph"/>
        <w:shd w:val="clear" w:color="auto" w:fill="FFFFFF"/>
        <w:spacing w:before="0" w:beforeAutospacing="0" w:after="0" w:afterAutospacing="0"/>
        <w:jc w:val="center"/>
        <w:rPr>
          <w:b/>
          <w:bCs/>
          <w:color w:val="2E74B5" w:themeColor="accent1" w:themeShade="BF"/>
          <w:sz w:val="32"/>
          <w:szCs w:val="32"/>
          <w:lang w:val="sr-Cyrl-CS"/>
        </w:rPr>
      </w:pPr>
      <w:r w:rsidRPr="0004040B">
        <w:rPr>
          <w:b/>
          <w:bCs/>
          <w:color w:val="2E74B5" w:themeColor="accent1" w:themeShade="BF"/>
          <w:sz w:val="32"/>
          <w:szCs w:val="32"/>
          <w:lang w:val="sr-Cyrl-CS"/>
        </w:rPr>
        <w:t>ПРОГРАМ УПРАВЉАЊА ОТПАДОМ</w:t>
      </w:r>
    </w:p>
    <w:p w14:paraId="66185E1C" w14:textId="77777777" w:rsidR="00566E96" w:rsidRPr="00E128C4" w:rsidRDefault="00566E96" w:rsidP="007B3DD5">
      <w:pPr>
        <w:pStyle w:val="basic-paragraph"/>
        <w:shd w:val="clear" w:color="auto" w:fill="FFFFFF"/>
        <w:spacing w:before="0" w:beforeAutospacing="0" w:after="0" w:afterAutospacing="0"/>
        <w:jc w:val="center"/>
        <w:rPr>
          <w:b/>
          <w:bCs/>
          <w:color w:val="2E74B5" w:themeColor="accent1" w:themeShade="BF"/>
          <w:sz w:val="32"/>
          <w:szCs w:val="32"/>
          <w:lang w:val="sr-Cyrl-CS"/>
        </w:rPr>
      </w:pPr>
      <w:r w:rsidRPr="00E128C4">
        <w:rPr>
          <w:b/>
          <w:bCs/>
          <w:color w:val="2E74B5" w:themeColor="accent1" w:themeShade="BF"/>
          <w:sz w:val="32"/>
          <w:szCs w:val="32"/>
          <w:lang w:val="sr-Cyrl-CS"/>
        </w:rPr>
        <w:t>У РЕПУБЛИЦИ СРБИЈИ ЗА ПЕРИОД 2022 – 2031. ГОДИНЕ</w:t>
      </w:r>
    </w:p>
    <w:p w14:paraId="4FDF5813" w14:textId="77777777" w:rsidR="00566E96" w:rsidRPr="00CC02C8" w:rsidRDefault="00566E96" w:rsidP="007B3DD5">
      <w:pPr>
        <w:spacing w:after="0"/>
        <w:rPr>
          <w:b/>
          <w:bCs/>
          <w:color w:val="2E74B5" w:themeColor="accent1" w:themeShade="BF"/>
          <w:sz w:val="32"/>
          <w:szCs w:val="32"/>
          <w:lang w:val="sr-Cyrl-CS"/>
        </w:rPr>
      </w:pPr>
    </w:p>
    <w:p w14:paraId="4642AD10" w14:textId="77777777" w:rsidR="00566E96" w:rsidRPr="00CC02C8" w:rsidRDefault="00566E96" w:rsidP="007B3DD5">
      <w:pPr>
        <w:pStyle w:val="Heading1"/>
        <w:spacing w:before="0"/>
        <w:ind w:left="720"/>
        <w:rPr>
          <w:lang w:val="sr-Cyrl-CS"/>
        </w:rPr>
      </w:pPr>
    </w:p>
    <w:p w14:paraId="06F628B1" w14:textId="77777777" w:rsidR="00FB7412" w:rsidRPr="00CC02C8" w:rsidRDefault="00FB7412" w:rsidP="007B3DD5">
      <w:pPr>
        <w:pStyle w:val="Heading1"/>
        <w:numPr>
          <w:ilvl w:val="0"/>
          <w:numId w:val="2"/>
        </w:numPr>
        <w:spacing w:before="0"/>
        <w:rPr>
          <w:lang w:val="sr-Cyrl-CS"/>
        </w:rPr>
      </w:pPr>
      <w:bookmarkStart w:id="0" w:name="_Toc90492345"/>
      <w:r w:rsidRPr="00CC02C8">
        <w:rPr>
          <w:lang w:val="sr-Cyrl-CS"/>
        </w:rPr>
        <w:t>УВОД</w:t>
      </w:r>
      <w:bookmarkEnd w:id="0"/>
      <w:r w:rsidRPr="00CC02C8">
        <w:rPr>
          <w:lang w:val="sr-Cyrl-CS"/>
        </w:rPr>
        <w:t xml:space="preserve"> </w:t>
      </w:r>
    </w:p>
    <w:p w14:paraId="2C83B4AA" w14:textId="77777777" w:rsidR="00FB7412" w:rsidRPr="00CC02C8" w:rsidRDefault="00FB7412" w:rsidP="007B3DD5">
      <w:pPr>
        <w:pStyle w:val="Default"/>
        <w:rPr>
          <w:rFonts w:ascii="Times New Roman" w:hAnsi="Times New Roman" w:cs="Times New Roman"/>
          <w:b/>
          <w:bCs/>
          <w:lang w:val="sr-Cyrl-CS"/>
        </w:rPr>
      </w:pPr>
    </w:p>
    <w:p w14:paraId="53B6B799" w14:textId="77777777" w:rsidR="00566E96" w:rsidRPr="00CC02C8" w:rsidRDefault="00566E96" w:rsidP="007B3DD5">
      <w:pPr>
        <w:spacing w:after="0"/>
        <w:ind w:firstLine="720"/>
        <w:jc w:val="both"/>
        <w:rPr>
          <w:rFonts w:cs="Times New Roman"/>
          <w:szCs w:val="24"/>
          <w:lang w:val="sr-Cyrl-CS"/>
        </w:rPr>
      </w:pPr>
      <w:r w:rsidRPr="00CC02C8">
        <w:rPr>
          <w:rFonts w:cs="Times New Roman"/>
          <w:szCs w:val="24"/>
          <w:lang w:val="sr-Cyrl-CS"/>
        </w:rPr>
        <w:t>У оквиру преговора за приступање</w:t>
      </w:r>
      <w:r w:rsidR="00B70A85" w:rsidRPr="00CC02C8">
        <w:rPr>
          <w:rFonts w:cs="Times New Roman"/>
          <w:szCs w:val="24"/>
          <w:lang w:val="sr-Cyrl-CS"/>
        </w:rPr>
        <w:t xml:space="preserve"> ЕУ</w:t>
      </w:r>
      <w:r w:rsidRPr="00CC02C8">
        <w:rPr>
          <w:rFonts w:cs="Times New Roman"/>
          <w:szCs w:val="24"/>
          <w:lang w:val="sr-Cyrl-CS"/>
        </w:rPr>
        <w:t xml:space="preserve">, Република Србија је кроз Поглавље 27 започела процес успостављања система управљања отпадом и његово прилагођавање циљевима и правним тековинама ЕУ. </w:t>
      </w:r>
    </w:p>
    <w:p w14:paraId="23AE3A42" w14:textId="79018839" w:rsidR="00566E96" w:rsidRPr="00CC02C8" w:rsidRDefault="00566E96" w:rsidP="007B3DD5">
      <w:pPr>
        <w:spacing w:after="0"/>
        <w:ind w:firstLine="720"/>
        <w:jc w:val="both"/>
        <w:rPr>
          <w:rFonts w:cs="Times New Roman"/>
          <w:szCs w:val="24"/>
          <w:lang w:val="sr-Cyrl-CS"/>
        </w:rPr>
      </w:pPr>
      <w:r w:rsidRPr="00CC02C8">
        <w:rPr>
          <w:rFonts w:cs="Times New Roman"/>
          <w:szCs w:val="24"/>
          <w:lang w:val="sr-Cyrl-CS"/>
        </w:rPr>
        <w:t>Програму управљања отпадом</w:t>
      </w:r>
      <w:r w:rsidR="00730750" w:rsidRPr="00CC02C8">
        <w:rPr>
          <w:rFonts w:cs="Times New Roman"/>
          <w:szCs w:val="24"/>
          <w:lang w:val="sr-Cyrl-CS"/>
        </w:rPr>
        <w:t xml:space="preserve"> у Републици Србији за период 2022</w:t>
      </w:r>
      <w:r w:rsidR="00E70864" w:rsidRPr="00CC02C8">
        <w:rPr>
          <w:rFonts w:cs="Times New Roman"/>
          <w:szCs w:val="24"/>
          <w:lang w:val="sr-Cyrl-CS"/>
        </w:rPr>
        <w:t xml:space="preserve"> </w:t>
      </w:r>
      <w:r w:rsidR="00730750" w:rsidRPr="00CC02C8">
        <w:rPr>
          <w:rFonts w:cs="Times New Roman"/>
          <w:szCs w:val="24"/>
          <w:lang w:val="sr-Cyrl-CS"/>
        </w:rPr>
        <w:t xml:space="preserve">- </w:t>
      </w:r>
      <w:r w:rsidRPr="00CC02C8">
        <w:rPr>
          <w:rFonts w:cs="Times New Roman"/>
          <w:szCs w:val="24"/>
          <w:lang w:val="sr-Cyrl-CS"/>
        </w:rPr>
        <w:t>2031. године (у даљем те</w:t>
      </w:r>
      <w:r w:rsidR="00B00EC0" w:rsidRPr="00CC02C8">
        <w:rPr>
          <w:rFonts w:cs="Times New Roman"/>
          <w:szCs w:val="24"/>
          <w:lang w:val="sr-Cyrl-CS"/>
        </w:rPr>
        <w:t>кс</w:t>
      </w:r>
      <w:r w:rsidRPr="00CC02C8">
        <w:rPr>
          <w:rFonts w:cs="Times New Roman"/>
          <w:szCs w:val="24"/>
          <w:lang w:val="sr-Cyrl-CS"/>
        </w:rPr>
        <w:t>ту: Програм) претходила је Стратегија управљања отпадом за период 2010–2019. године („С</w:t>
      </w:r>
      <w:r w:rsidR="00730750" w:rsidRPr="00CC02C8">
        <w:rPr>
          <w:rFonts w:cs="Times New Roman"/>
          <w:szCs w:val="24"/>
          <w:lang w:val="sr-Cyrl-CS"/>
        </w:rPr>
        <w:t>лужбени гласник РС”, број 29/10</w:t>
      </w:r>
      <w:r w:rsidR="003A29FF" w:rsidRPr="00CC02C8">
        <w:rPr>
          <w:rFonts w:cs="Times New Roman"/>
          <w:szCs w:val="24"/>
          <w:lang w:val="sr-Cyrl-CS"/>
        </w:rPr>
        <w:t xml:space="preserve"> </w:t>
      </w:r>
      <w:r w:rsidR="00730750" w:rsidRPr="00CC02C8">
        <w:rPr>
          <w:rFonts w:cs="Times New Roman"/>
          <w:szCs w:val="24"/>
          <w:lang w:val="sr-Cyrl-CS"/>
        </w:rPr>
        <w:t xml:space="preserve">- </w:t>
      </w:r>
      <w:r w:rsidRPr="00CC02C8">
        <w:rPr>
          <w:rFonts w:cs="Times New Roman"/>
          <w:szCs w:val="24"/>
          <w:lang w:val="sr-Cyrl-CS"/>
        </w:rPr>
        <w:t>у даљем те</w:t>
      </w:r>
      <w:r w:rsidR="00B00EC0" w:rsidRPr="00CC02C8">
        <w:rPr>
          <w:rFonts w:cs="Times New Roman"/>
          <w:szCs w:val="24"/>
          <w:lang w:val="sr-Cyrl-CS"/>
        </w:rPr>
        <w:t>кс</w:t>
      </w:r>
      <w:r w:rsidRPr="00CC02C8">
        <w:rPr>
          <w:rFonts w:cs="Times New Roman"/>
          <w:szCs w:val="24"/>
          <w:lang w:val="sr-Cyrl-CS"/>
        </w:rPr>
        <w:t>ту: Стратегија), на основу које су постављени услови за успостављање и развој интегрисаног система управљања отпадом у Републици Србији. Напредак у претходном периоду је ост</w:t>
      </w:r>
      <w:r w:rsidR="001F1A07" w:rsidRPr="00CC02C8">
        <w:rPr>
          <w:rFonts w:cs="Times New Roman"/>
          <w:szCs w:val="24"/>
          <w:lang w:val="sr-Cyrl-CS"/>
        </w:rPr>
        <w:t xml:space="preserve">варен </w:t>
      </w:r>
      <w:r w:rsidRPr="00CC02C8">
        <w:rPr>
          <w:rFonts w:cs="Times New Roman"/>
          <w:szCs w:val="24"/>
          <w:lang w:val="sr-Cyrl-CS"/>
        </w:rPr>
        <w:t>у усклађивању регулативе у области управљања отпадом са регулативом ЕУ, на институционалном јачању и постизању регионалних споразума за успостављање заједничког управљања отпадом, као и на изградњи једног броја санитарних депонија. Циљеви постављени Стратегијом нису у потпуности остварени, пре свега у обухвату организованим прикупљањем отпада, степену примарне сепарације от</w:t>
      </w:r>
      <w:r w:rsidR="00E32F80" w:rsidRPr="00CC02C8">
        <w:rPr>
          <w:rFonts w:cs="Times New Roman"/>
          <w:szCs w:val="24"/>
          <w:lang w:val="sr-Cyrl-CS"/>
        </w:rPr>
        <w:t>п</w:t>
      </w:r>
      <w:r w:rsidRPr="00CC02C8">
        <w:rPr>
          <w:rFonts w:cs="Times New Roman"/>
          <w:szCs w:val="24"/>
          <w:lang w:val="sr-Cyrl-CS"/>
        </w:rPr>
        <w:t>ада и рециклажи, из</w:t>
      </w:r>
      <w:r w:rsidR="00AD1A64" w:rsidRPr="00CC02C8">
        <w:rPr>
          <w:rFonts w:cs="Times New Roman"/>
          <w:szCs w:val="24"/>
          <w:lang w:val="sr-Cyrl-CS"/>
        </w:rPr>
        <w:t>град</w:t>
      </w:r>
      <w:r w:rsidRPr="00CC02C8">
        <w:rPr>
          <w:rFonts w:cs="Times New Roman"/>
          <w:szCs w:val="24"/>
          <w:lang w:val="sr-Cyrl-CS"/>
        </w:rPr>
        <w:t>њи инфраструктуре и престанку одлагања от</w:t>
      </w:r>
      <w:r w:rsidR="004D2DE4" w:rsidRPr="00CC02C8">
        <w:rPr>
          <w:rFonts w:cs="Times New Roman"/>
          <w:szCs w:val="24"/>
          <w:lang w:val="sr-Cyrl-CS"/>
        </w:rPr>
        <w:t>п</w:t>
      </w:r>
      <w:r w:rsidRPr="00CC02C8">
        <w:rPr>
          <w:rFonts w:cs="Times New Roman"/>
          <w:szCs w:val="24"/>
          <w:lang w:val="sr-Cyrl-CS"/>
        </w:rPr>
        <w:t xml:space="preserve">ада на несанитарне депоније и сметлишта, примени економских инструмената и успостављању одрживог система финансирања управљања отпадом. Како планирани циљеви претходним планским документом нису у потпуности </w:t>
      </w:r>
      <w:r w:rsidR="00B00EC0" w:rsidRPr="00CC02C8">
        <w:rPr>
          <w:rFonts w:cs="Times New Roman"/>
          <w:szCs w:val="24"/>
          <w:lang w:val="sr-Cyrl-CS"/>
        </w:rPr>
        <w:t xml:space="preserve">достигнути </w:t>
      </w:r>
      <w:r w:rsidRPr="00CC02C8">
        <w:rPr>
          <w:rFonts w:cs="Times New Roman"/>
          <w:szCs w:val="24"/>
          <w:lang w:val="sr-Cyrl-CS"/>
        </w:rPr>
        <w:t>и како је у међувремену дошло до постављања нових циљева ЕУ у области управљања от</w:t>
      </w:r>
      <w:r w:rsidR="00AD1A64" w:rsidRPr="00CC02C8">
        <w:rPr>
          <w:rFonts w:cs="Times New Roman"/>
          <w:szCs w:val="24"/>
          <w:lang w:val="sr-Cyrl-CS"/>
        </w:rPr>
        <w:t>п</w:t>
      </w:r>
      <w:r w:rsidRPr="00CC02C8">
        <w:rPr>
          <w:rFonts w:cs="Times New Roman"/>
          <w:szCs w:val="24"/>
          <w:lang w:val="sr-Cyrl-CS"/>
        </w:rPr>
        <w:t xml:space="preserve">адом у оквиру „зелене транзиције” ради преласка на циркуларну економију у ЕУ, неопходно </w:t>
      </w:r>
      <w:r w:rsidR="00C94384" w:rsidRPr="00CC02C8">
        <w:rPr>
          <w:rFonts w:cs="Times New Roman"/>
          <w:szCs w:val="24"/>
          <w:lang w:val="sr-Cyrl-CS"/>
        </w:rPr>
        <w:t xml:space="preserve">је </w:t>
      </w:r>
      <w:r w:rsidRPr="00CC02C8">
        <w:rPr>
          <w:rFonts w:cs="Times New Roman"/>
          <w:szCs w:val="24"/>
          <w:lang w:val="sr-Cyrl-CS"/>
        </w:rPr>
        <w:t>поставити нове циљеве у области управљања отпадом у Републици Србији.</w:t>
      </w:r>
    </w:p>
    <w:p w14:paraId="0624D53E" w14:textId="78EEFFCB" w:rsidR="00182765" w:rsidRPr="00CC02C8" w:rsidRDefault="00182765" w:rsidP="00182765">
      <w:pPr>
        <w:spacing w:after="0"/>
        <w:ind w:firstLine="720"/>
        <w:jc w:val="both"/>
        <w:rPr>
          <w:bCs/>
          <w:szCs w:val="24"/>
          <w:lang w:val="sr-Cyrl-CS"/>
        </w:rPr>
      </w:pPr>
      <w:r w:rsidRPr="00CC02C8">
        <w:rPr>
          <w:bCs/>
          <w:szCs w:val="24"/>
          <w:lang w:val="sr-Cyrl-CS"/>
        </w:rPr>
        <w:t xml:space="preserve">У складу с тим, </w:t>
      </w:r>
      <w:r w:rsidR="0012509A">
        <w:rPr>
          <w:bCs/>
          <w:szCs w:val="24"/>
          <w:lang w:val="sr-Cyrl-CS"/>
        </w:rPr>
        <w:t>м</w:t>
      </w:r>
      <w:r w:rsidRPr="00CC02C8">
        <w:rPr>
          <w:bCs/>
          <w:szCs w:val="24"/>
          <w:lang w:val="sr-Cyrl-CS"/>
        </w:rPr>
        <w:t>инистарство</w:t>
      </w:r>
      <w:r w:rsidR="0012509A">
        <w:rPr>
          <w:bCs/>
          <w:szCs w:val="24"/>
          <w:lang w:val="sr-Cyrl-CS"/>
        </w:rPr>
        <w:t xml:space="preserve"> надлежно за послове</w:t>
      </w:r>
      <w:r w:rsidRPr="00CC02C8">
        <w:rPr>
          <w:bCs/>
          <w:szCs w:val="24"/>
          <w:lang w:val="sr-Cyrl-CS"/>
        </w:rPr>
        <w:t xml:space="preserve"> заштите животне средине (у даљем тексту: Министарство) је координирало израду Програма ради остваривања континуитета у спровођењу политике у области управљања отпадом и њеног усклађивања са прописима и стандардима ЕУ. </w:t>
      </w:r>
    </w:p>
    <w:p w14:paraId="4E156B96" w14:textId="0DE9A855" w:rsidR="00182765" w:rsidRPr="00CC02C8" w:rsidRDefault="00182765" w:rsidP="00182765">
      <w:pPr>
        <w:spacing w:after="0"/>
        <w:ind w:firstLine="720"/>
        <w:jc w:val="both"/>
        <w:rPr>
          <w:bCs/>
          <w:szCs w:val="24"/>
          <w:lang w:val="sr-Cyrl-CS"/>
        </w:rPr>
      </w:pPr>
      <w:r w:rsidRPr="00CC02C8">
        <w:rPr>
          <w:bCs/>
          <w:szCs w:val="24"/>
          <w:lang w:val="sr-Cyrl-CS"/>
        </w:rPr>
        <w:t xml:space="preserve">Радну групу за израду овог планског документа чинили су представници Министарства, </w:t>
      </w:r>
      <w:r w:rsidRPr="00CC02C8">
        <w:rPr>
          <w:lang w:val="sr-Cyrl-CS"/>
        </w:rPr>
        <w:t>Покрајинског секретаријата за урбанизам и заштиту животне средине, град Београд</w:t>
      </w:r>
      <w:r w:rsidRPr="00CC02C8">
        <w:rPr>
          <w:rFonts w:ascii="Courier New" w:hAnsi="Courier New" w:cs="Courier New"/>
          <w:lang w:val="sr-Cyrl-CS"/>
        </w:rPr>
        <w:t>-</w:t>
      </w:r>
      <w:r w:rsidRPr="00CC02C8">
        <w:rPr>
          <w:lang w:val="sr-Cyrl-CS"/>
        </w:rPr>
        <w:t>Секретаријат за з</w:t>
      </w:r>
      <w:r w:rsidR="008F4DF6">
        <w:rPr>
          <w:lang w:val="sr-Cyrl-CS"/>
        </w:rPr>
        <w:t>аштиту животне средине, Агенције</w:t>
      </w:r>
      <w:r w:rsidRPr="00CC02C8">
        <w:rPr>
          <w:lang w:val="sr-Cyrl-CS"/>
        </w:rPr>
        <w:t xml:space="preserve"> за заштиту животне средине, Ста</w:t>
      </w:r>
      <w:r w:rsidR="008F4DF6">
        <w:rPr>
          <w:lang w:val="sr-Cyrl-CS"/>
        </w:rPr>
        <w:t>лне</w:t>
      </w:r>
      <w:r w:rsidRPr="00CC02C8">
        <w:rPr>
          <w:lang w:val="sr-Cyrl-CS"/>
        </w:rPr>
        <w:t xml:space="preserve"> конференција градова и општина, као и представници Привредне коморе Србије. </w:t>
      </w:r>
      <w:r w:rsidRPr="00CC02C8">
        <w:rPr>
          <w:bCs/>
          <w:szCs w:val="24"/>
          <w:lang w:val="sr-Cyrl-CS"/>
        </w:rPr>
        <w:t xml:space="preserve">Подршка изради Програма пружена је кроз </w:t>
      </w:r>
      <w:r w:rsidRPr="00CC02C8">
        <w:rPr>
          <w:bCs/>
          <w:iCs/>
          <w:szCs w:val="24"/>
          <w:lang w:val="sr-Cyrl-CS"/>
        </w:rPr>
        <w:t>твининг</w:t>
      </w:r>
      <w:r w:rsidRPr="00CC02C8">
        <w:rPr>
          <w:bCs/>
          <w:szCs w:val="24"/>
          <w:lang w:val="sr-Cyrl-CS"/>
        </w:rPr>
        <w:t xml:space="preserve"> пројекат „Подршка ЕУ развоју стратешког оквира у области управљања отпадом”, финансиран од стране Европске комисије, Инструмент ЕУ за претприступну помоћ (SR13/IPA/EN/04 16), који су реализовали Министарство</w:t>
      </w:r>
      <w:r w:rsidR="00A22B7D" w:rsidRPr="00CC02C8">
        <w:rPr>
          <w:bCs/>
          <w:szCs w:val="24"/>
          <w:lang w:val="sr-Cyrl-CS"/>
        </w:rPr>
        <w:t xml:space="preserve">, </w:t>
      </w:r>
      <w:r w:rsidRPr="00CC02C8">
        <w:rPr>
          <w:bCs/>
          <w:szCs w:val="24"/>
          <w:lang w:val="sr-Cyrl-CS"/>
        </w:rPr>
        <w:t>Агенција за животну средину Аустрије, Агенција за заштиту животне средине Шведске и Агенција за управљање пројектима у области животне средине</w:t>
      </w:r>
      <w:r w:rsidRPr="00CC02C8">
        <w:rPr>
          <w:rFonts w:ascii="Calibri" w:hAnsi="Calibri"/>
          <w:noProof/>
          <w:lang w:val="sr-Cyrl-CS"/>
        </w:rPr>
        <w:t xml:space="preserve"> </w:t>
      </w:r>
      <w:r w:rsidRPr="00CC02C8">
        <w:rPr>
          <w:bCs/>
          <w:szCs w:val="24"/>
          <w:lang w:val="sr-Cyrl-CS"/>
        </w:rPr>
        <w:t>Литваније. Програм је финализован уз подршку пројекта „Локални развој отпоран на климатске промене</w:t>
      </w:r>
      <w:r w:rsidRPr="00CC02C8">
        <w:rPr>
          <w:rFonts w:cs="Times New Roman"/>
          <w:bCs/>
          <w:szCs w:val="24"/>
          <w:lang w:val="sr-Cyrl-CS"/>
        </w:rPr>
        <w:t>”, које спроводи Министарство и УНДП.</w:t>
      </w:r>
    </w:p>
    <w:p w14:paraId="26CD3EF2" w14:textId="7EB60C58" w:rsidR="00182765" w:rsidRPr="00CC02C8" w:rsidRDefault="00182765" w:rsidP="00182765">
      <w:pPr>
        <w:spacing w:after="0"/>
        <w:ind w:firstLine="720"/>
        <w:jc w:val="both"/>
        <w:rPr>
          <w:bCs/>
          <w:szCs w:val="24"/>
          <w:lang w:val="sr-Cyrl-CS"/>
        </w:rPr>
      </w:pPr>
      <w:r w:rsidRPr="00CC02C8">
        <w:rPr>
          <w:szCs w:val="24"/>
          <w:lang w:val="sr-Cyrl-CS"/>
        </w:rPr>
        <w:lastRenderedPageBreak/>
        <w:t xml:space="preserve">Програм је израђен је у складу са Законом о планском систему Републике Србије, Законом о управљању отпадом (,,Службени гласник РС”, бр. </w:t>
      </w:r>
      <w:r w:rsidRPr="00CC02C8">
        <w:rPr>
          <w:noProof/>
          <w:szCs w:val="24"/>
          <w:lang w:val="sr-Cyrl-CS"/>
        </w:rPr>
        <w:t>36/09, 88/10, 14/16 и 95/18-др. закон</w:t>
      </w:r>
      <w:r w:rsidRPr="00CC02C8">
        <w:rPr>
          <w:szCs w:val="24"/>
          <w:lang w:val="sr-Cyrl-CS"/>
        </w:rPr>
        <w:t>) и пратећ</w:t>
      </w:r>
      <w:r w:rsidR="00552717">
        <w:rPr>
          <w:szCs w:val="24"/>
          <w:lang w:val="sr-Cyrl-CS"/>
        </w:rPr>
        <w:t xml:space="preserve">им подзаконским актима. </w:t>
      </w:r>
      <w:r w:rsidRPr="00CC02C8">
        <w:rPr>
          <w:szCs w:val="24"/>
          <w:lang w:val="sr-Cyrl-CS"/>
        </w:rPr>
        <w:t xml:space="preserve">Законом у управљању отпадом (чл. 9-11) прописане су врсте планских докумената који се доносе ради планирања управљања отпадом, садржај стратегије и садржај националног плана управљања отпадом. У циљу успостављања оптималног планског оквира за област заштите животне средине и усаглашавање са одредбама Закона о планском систему, Програм је израђен сагласно чл. 10-15. Закона о планском систему, а узимајући у обзир и одредбе Закона о управљању отпадом. </w:t>
      </w:r>
      <w:r w:rsidRPr="00CC02C8">
        <w:rPr>
          <w:bCs/>
          <w:szCs w:val="24"/>
          <w:lang w:val="sr-Cyrl-CS"/>
        </w:rPr>
        <w:t>У складу са процесом оптимизације планског оквира у Републици Србији, област управљања отпадом као ужа област у оквиру области планирања и спровођења јавних политика „заштита животне средине”, биће обухваћена секторском стратегијом за област заштите животне средине.</w:t>
      </w:r>
    </w:p>
    <w:p w14:paraId="2AF4A182" w14:textId="0376D02C" w:rsidR="00182765" w:rsidRPr="00CC02C8" w:rsidRDefault="00182765" w:rsidP="00182765">
      <w:pPr>
        <w:spacing w:after="0"/>
        <w:ind w:firstLine="720"/>
        <w:jc w:val="both"/>
        <w:rPr>
          <w:szCs w:val="24"/>
          <w:lang w:val="sr-Cyrl-CS"/>
        </w:rPr>
      </w:pPr>
      <w:r w:rsidRPr="00CC02C8">
        <w:rPr>
          <w:szCs w:val="24"/>
          <w:lang w:val="sr-Cyrl-CS"/>
        </w:rPr>
        <w:t>Програмом се утврђују стратешки циљеви за унапређење система управљања отпадом и основна начела којима треба да се руководе сви актери у управљању отпадом за остваривање тих циљева у Републици Србији за период 2022</w:t>
      </w:r>
      <w:r w:rsidR="0010203B">
        <w:rPr>
          <w:szCs w:val="24"/>
          <w:lang w:val="sr-Cyrl-CS"/>
        </w:rPr>
        <w:t>-</w:t>
      </w:r>
      <w:r w:rsidRPr="00CC02C8">
        <w:rPr>
          <w:szCs w:val="24"/>
          <w:lang w:val="sr-Cyrl-CS"/>
        </w:rPr>
        <w:t>2031. године. Спровођење овог програма, поред смањења штетног утицаја на животну средину и климатске промене, треба да омогући остваривање предуслова за коришћење отпада у циркуларној економији за чији развој се утврђују циљеви и мере у посебном програму. Такође, за успостављање система управљања отпадним муљем из постројења за пречишћавање отпадних вода и за поступање са споредним производима животињског порекла израђују се посебни документи. Управљање пољопривредним, рударским и медицинским и фармацеутским отпадом се планира секторским планским документима.</w:t>
      </w:r>
    </w:p>
    <w:p w14:paraId="05E4B8AB" w14:textId="77777777" w:rsidR="00182765" w:rsidRPr="00CC02C8" w:rsidRDefault="00182765" w:rsidP="00182765">
      <w:pPr>
        <w:spacing w:after="0"/>
        <w:ind w:firstLine="720"/>
        <w:jc w:val="both"/>
        <w:rPr>
          <w:szCs w:val="24"/>
          <w:lang w:val="sr-Cyrl-CS"/>
        </w:rPr>
      </w:pPr>
    </w:p>
    <w:p w14:paraId="681573F4" w14:textId="2DF0CAE0" w:rsidR="00B70A85" w:rsidRPr="00CC02C8" w:rsidRDefault="00B70A85" w:rsidP="007B3DD5">
      <w:pPr>
        <w:spacing w:after="0"/>
        <w:ind w:firstLine="720"/>
        <w:jc w:val="both"/>
        <w:rPr>
          <w:szCs w:val="24"/>
          <w:lang w:val="sr-Cyrl-CS"/>
        </w:rPr>
      </w:pPr>
    </w:p>
    <w:p w14:paraId="1A0E53A6" w14:textId="77777777" w:rsidR="00B70A85" w:rsidRPr="00CC02C8" w:rsidRDefault="00B70A85" w:rsidP="007B3DD5">
      <w:pPr>
        <w:spacing w:after="0"/>
        <w:ind w:firstLine="720"/>
        <w:jc w:val="both"/>
        <w:rPr>
          <w:szCs w:val="24"/>
          <w:lang w:val="sr-Cyrl-CS"/>
        </w:rPr>
      </w:pPr>
    </w:p>
    <w:p w14:paraId="32ABD262" w14:textId="77777777" w:rsidR="00B70A85" w:rsidRPr="00CC02C8" w:rsidRDefault="00B70A85" w:rsidP="007B3DD5">
      <w:pPr>
        <w:spacing w:after="0"/>
        <w:rPr>
          <w:b/>
          <w:noProof/>
          <w:color w:val="2E74B5" w:themeColor="accent1" w:themeShade="BF"/>
          <w:sz w:val="32"/>
          <w:szCs w:val="32"/>
          <w:lang w:val="sr-Cyrl-CS"/>
        </w:rPr>
      </w:pPr>
      <w:r w:rsidRPr="00CC02C8">
        <w:rPr>
          <w:b/>
          <w:noProof/>
          <w:color w:val="2E74B5" w:themeColor="accent1" w:themeShade="BF"/>
          <w:sz w:val="32"/>
          <w:szCs w:val="32"/>
          <w:lang w:val="sr-Cyrl-CS"/>
        </w:rPr>
        <w:t>СКРАЋЕНИЦЕ</w:t>
      </w:r>
    </w:p>
    <w:p w14:paraId="04B2D398" w14:textId="77777777" w:rsidR="00B70A85" w:rsidRPr="00CC02C8" w:rsidRDefault="00B70A85" w:rsidP="007B3DD5">
      <w:pPr>
        <w:spacing w:after="0"/>
        <w:rPr>
          <w:b/>
          <w:noProof/>
          <w:szCs w:val="24"/>
          <w:lang w:val="sr-Cyrl-CS"/>
        </w:rPr>
      </w:pPr>
    </w:p>
    <w:tbl>
      <w:tblPr>
        <w:tblStyle w:val="Tabellenraster1"/>
        <w:tblW w:w="0" w:type="auto"/>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6"/>
        <w:gridCol w:w="6527"/>
      </w:tblGrid>
      <w:tr w:rsidR="00B70A85" w:rsidRPr="00E128C4" w14:paraId="3B974537" w14:textId="77777777" w:rsidTr="003F344E">
        <w:trPr>
          <w:trHeight w:val="264"/>
        </w:trPr>
        <w:tc>
          <w:tcPr>
            <w:tcW w:w="1326" w:type="dxa"/>
          </w:tcPr>
          <w:p w14:paraId="5D8FDA4C" w14:textId="77777777" w:rsidR="00B70A85" w:rsidRDefault="00B70A85" w:rsidP="007B3DD5">
            <w:pPr>
              <w:spacing w:after="0"/>
              <w:jc w:val="center"/>
              <w:rPr>
                <w:szCs w:val="24"/>
                <w:lang w:val="sr-Cyrl-CS"/>
              </w:rPr>
            </w:pPr>
            <w:r w:rsidRPr="00CC02C8">
              <w:rPr>
                <w:szCs w:val="24"/>
                <w:lang w:val="sr-Cyrl-CS"/>
              </w:rPr>
              <w:t>АПВ</w:t>
            </w:r>
          </w:p>
          <w:p w14:paraId="5B6C2776" w14:textId="5D49C472" w:rsidR="00FA42CD" w:rsidRPr="00CC02C8" w:rsidRDefault="00FA42CD" w:rsidP="007B3DD5">
            <w:pPr>
              <w:spacing w:after="0"/>
              <w:jc w:val="center"/>
              <w:rPr>
                <w:iCs/>
                <w:noProof/>
                <w:szCs w:val="24"/>
                <w:lang w:val="sr-Cyrl-CS"/>
              </w:rPr>
            </w:pPr>
            <w:r>
              <w:rPr>
                <w:szCs w:val="24"/>
                <w:lang w:val="sr-Cyrl-RS"/>
              </w:rPr>
              <w:t>АСЖС</w:t>
            </w:r>
          </w:p>
        </w:tc>
        <w:tc>
          <w:tcPr>
            <w:tcW w:w="0" w:type="auto"/>
          </w:tcPr>
          <w:p w14:paraId="1A07D160" w14:textId="77777777" w:rsidR="00FA42CD" w:rsidRDefault="00B70A85" w:rsidP="007B3DD5">
            <w:pPr>
              <w:spacing w:after="0"/>
              <w:rPr>
                <w:noProof/>
                <w:szCs w:val="24"/>
                <w:lang w:val="sr-Cyrl-CS"/>
              </w:rPr>
            </w:pPr>
            <w:r w:rsidRPr="00CC02C8">
              <w:rPr>
                <w:noProof/>
                <w:szCs w:val="24"/>
                <w:lang w:val="sr-Cyrl-CS"/>
              </w:rPr>
              <w:t>Аутономна покрајина Војводина</w:t>
            </w:r>
          </w:p>
          <w:p w14:paraId="5F32D160" w14:textId="1D350267" w:rsidR="00FA42CD" w:rsidRPr="00FA42CD" w:rsidRDefault="00FA42CD" w:rsidP="007B3DD5">
            <w:pPr>
              <w:spacing w:after="0"/>
              <w:rPr>
                <w:noProof/>
                <w:szCs w:val="24"/>
                <w:lang w:val="sr-Cyrl-CS"/>
              </w:rPr>
            </w:pPr>
            <w:r w:rsidRPr="00FA42CD">
              <w:rPr>
                <w:szCs w:val="24"/>
                <w:lang w:val="sr-Cyrl-RS"/>
              </w:rPr>
              <w:t>Агенција за заштиту животне средине</w:t>
            </w:r>
          </w:p>
        </w:tc>
      </w:tr>
      <w:tr w:rsidR="00B70A85" w:rsidRPr="00E128C4" w14:paraId="48F3FE97" w14:textId="77777777" w:rsidTr="003F344E">
        <w:trPr>
          <w:trHeight w:val="369"/>
        </w:trPr>
        <w:tc>
          <w:tcPr>
            <w:tcW w:w="1326" w:type="dxa"/>
          </w:tcPr>
          <w:p w14:paraId="354713B1" w14:textId="77777777" w:rsidR="00B70A85" w:rsidRPr="00CC02C8" w:rsidRDefault="00B70A85" w:rsidP="007B3DD5">
            <w:pPr>
              <w:spacing w:after="0"/>
              <w:jc w:val="center"/>
              <w:rPr>
                <w:iCs/>
                <w:noProof/>
                <w:szCs w:val="24"/>
                <w:lang w:val="sr-Cyrl-CS"/>
              </w:rPr>
            </w:pPr>
            <w:r w:rsidRPr="00CC02C8">
              <w:rPr>
                <w:iCs/>
                <w:noProof/>
                <w:szCs w:val="24"/>
                <w:lang w:val="sr-Cyrl-CS"/>
              </w:rPr>
              <w:t>БДП</w:t>
            </w:r>
          </w:p>
        </w:tc>
        <w:tc>
          <w:tcPr>
            <w:tcW w:w="0" w:type="auto"/>
          </w:tcPr>
          <w:p w14:paraId="02CB366F" w14:textId="77777777" w:rsidR="00B70A85" w:rsidRPr="00CC02C8" w:rsidRDefault="00B70A85" w:rsidP="007B3DD5">
            <w:pPr>
              <w:spacing w:after="0"/>
              <w:rPr>
                <w:noProof/>
                <w:szCs w:val="24"/>
                <w:lang w:val="sr-Cyrl-CS"/>
              </w:rPr>
            </w:pPr>
            <w:r w:rsidRPr="00CC02C8">
              <w:rPr>
                <w:szCs w:val="24"/>
                <w:lang w:val="sr-Cyrl-CS"/>
              </w:rPr>
              <w:t>бруто домаћег производа</w:t>
            </w:r>
          </w:p>
        </w:tc>
      </w:tr>
      <w:tr w:rsidR="00B70A85" w:rsidRPr="00E128C4" w14:paraId="45BFBC19" w14:textId="77777777" w:rsidTr="003F344E">
        <w:trPr>
          <w:trHeight w:val="369"/>
        </w:trPr>
        <w:tc>
          <w:tcPr>
            <w:tcW w:w="1326" w:type="dxa"/>
          </w:tcPr>
          <w:p w14:paraId="537ABE86" w14:textId="77777777" w:rsidR="00B70A85" w:rsidRPr="00CC02C8" w:rsidRDefault="00B70A85" w:rsidP="007B3DD5">
            <w:pPr>
              <w:spacing w:after="0"/>
              <w:jc w:val="center"/>
              <w:rPr>
                <w:iCs/>
                <w:noProof/>
                <w:szCs w:val="24"/>
                <w:lang w:val="sr-Cyrl-CS"/>
              </w:rPr>
            </w:pPr>
            <w:r w:rsidRPr="00CC02C8">
              <w:rPr>
                <w:iCs/>
                <w:noProof/>
                <w:szCs w:val="24"/>
                <w:lang w:val="sr-Cyrl-CS"/>
              </w:rPr>
              <w:t>DDT</w:t>
            </w:r>
          </w:p>
        </w:tc>
        <w:tc>
          <w:tcPr>
            <w:tcW w:w="0" w:type="auto"/>
          </w:tcPr>
          <w:p w14:paraId="26EBF917" w14:textId="77777777" w:rsidR="00B70A85" w:rsidRPr="00CC02C8" w:rsidRDefault="00B70A85" w:rsidP="007B3DD5">
            <w:pPr>
              <w:spacing w:after="0"/>
              <w:rPr>
                <w:szCs w:val="24"/>
                <w:lang w:val="sr-Cyrl-CS"/>
              </w:rPr>
            </w:pPr>
            <w:r w:rsidRPr="00CC02C8">
              <w:rPr>
                <w:szCs w:val="24"/>
                <w:shd w:val="clear" w:color="auto" w:fill="FFFFFF"/>
                <w:lang w:val="sr-Cyrl-CS"/>
              </w:rPr>
              <w:t>дихлор-дифенил-трихлоретан</w:t>
            </w:r>
          </w:p>
        </w:tc>
      </w:tr>
      <w:tr w:rsidR="00B70A85" w:rsidRPr="00E128C4" w14:paraId="35CBC3CA" w14:textId="77777777" w:rsidTr="003F344E">
        <w:trPr>
          <w:trHeight w:val="369"/>
        </w:trPr>
        <w:tc>
          <w:tcPr>
            <w:tcW w:w="1326" w:type="dxa"/>
          </w:tcPr>
          <w:p w14:paraId="679FF5A1" w14:textId="77777777" w:rsidR="00B70A85" w:rsidRPr="00CC02C8" w:rsidRDefault="00B70A85" w:rsidP="007B3DD5">
            <w:pPr>
              <w:spacing w:after="0"/>
              <w:jc w:val="center"/>
              <w:rPr>
                <w:iCs/>
                <w:noProof/>
                <w:szCs w:val="24"/>
                <w:lang w:val="sr-Cyrl-CS"/>
              </w:rPr>
            </w:pPr>
            <w:r w:rsidRPr="00CC02C8">
              <w:rPr>
                <w:iCs/>
                <w:noProof/>
                <w:szCs w:val="24"/>
                <w:lang w:val="sr-Cyrl-CS"/>
              </w:rPr>
              <w:t>ЕУ</w:t>
            </w:r>
          </w:p>
        </w:tc>
        <w:tc>
          <w:tcPr>
            <w:tcW w:w="0" w:type="auto"/>
          </w:tcPr>
          <w:p w14:paraId="7E9F0690" w14:textId="77777777" w:rsidR="00B70A85" w:rsidRPr="00CC02C8" w:rsidRDefault="00B70A85" w:rsidP="007B3DD5">
            <w:pPr>
              <w:spacing w:after="0"/>
              <w:rPr>
                <w:szCs w:val="24"/>
                <w:lang w:val="sr-Cyrl-CS"/>
              </w:rPr>
            </w:pPr>
            <w:r w:rsidRPr="00CC02C8">
              <w:rPr>
                <w:noProof/>
                <w:szCs w:val="24"/>
                <w:lang w:val="sr-Cyrl-CS"/>
              </w:rPr>
              <w:t>Европска унија</w:t>
            </w:r>
          </w:p>
        </w:tc>
      </w:tr>
      <w:tr w:rsidR="00B70A85" w:rsidRPr="00E128C4" w14:paraId="4DFC7BA0" w14:textId="77777777" w:rsidTr="002F10A9">
        <w:trPr>
          <w:trHeight w:val="369"/>
        </w:trPr>
        <w:tc>
          <w:tcPr>
            <w:tcW w:w="1326" w:type="dxa"/>
            <w:shd w:val="clear" w:color="auto" w:fill="auto"/>
          </w:tcPr>
          <w:p w14:paraId="6522F16D" w14:textId="77777777" w:rsidR="00B70A85" w:rsidRPr="00CC02C8" w:rsidRDefault="00B70A85" w:rsidP="007B3DD5">
            <w:pPr>
              <w:spacing w:after="0"/>
              <w:jc w:val="center"/>
              <w:rPr>
                <w:iCs/>
                <w:noProof/>
                <w:szCs w:val="24"/>
                <w:lang w:val="sr-Cyrl-CS"/>
              </w:rPr>
            </w:pPr>
            <w:r w:rsidRPr="00CC02C8">
              <w:rPr>
                <w:iCs/>
                <w:noProof/>
                <w:szCs w:val="24"/>
                <w:lang w:val="sr-Cyrl-CS"/>
              </w:rPr>
              <w:t>ЕУ ИПА</w:t>
            </w:r>
          </w:p>
        </w:tc>
        <w:tc>
          <w:tcPr>
            <w:tcW w:w="0" w:type="auto"/>
          </w:tcPr>
          <w:p w14:paraId="0894C2A9" w14:textId="77777777" w:rsidR="00B70A85" w:rsidRPr="00CC02C8" w:rsidRDefault="00B70A85" w:rsidP="007B3DD5">
            <w:pPr>
              <w:spacing w:after="0"/>
              <w:rPr>
                <w:szCs w:val="24"/>
                <w:lang w:val="sr-Cyrl-CS"/>
              </w:rPr>
            </w:pPr>
            <w:r w:rsidRPr="00CC02C8">
              <w:rPr>
                <w:noProof/>
                <w:szCs w:val="24"/>
                <w:lang w:val="sr-Cyrl-CS"/>
              </w:rPr>
              <w:t xml:space="preserve">Инструмент </w:t>
            </w:r>
            <w:r w:rsidR="002F10A9" w:rsidRPr="00CC02C8">
              <w:rPr>
                <w:noProof/>
                <w:szCs w:val="24"/>
                <w:lang w:val="sr-Cyrl-CS"/>
              </w:rPr>
              <w:t>за претприступну</w:t>
            </w:r>
            <w:r w:rsidR="0086511E" w:rsidRPr="00CC02C8">
              <w:rPr>
                <w:noProof/>
                <w:szCs w:val="24"/>
                <w:lang w:val="sr-Cyrl-CS"/>
              </w:rPr>
              <w:t xml:space="preserve"> помоћ</w:t>
            </w:r>
            <w:r w:rsidRPr="00CC02C8">
              <w:rPr>
                <w:noProof/>
                <w:szCs w:val="24"/>
                <w:lang w:val="sr-Cyrl-CS"/>
              </w:rPr>
              <w:t xml:space="preserve"> ЕУ</w:t>
            </w:r>
          </w:p>
        </w:tc>
      </w:tr>
      <w:tr w:rsidR="00B70A85" w:rsidRPr="00E128C4" w14:paraId="65B909C3" w14:textId="77777777" w:rsidTr="003F344E">
        <w:trPr>
          <w:trHeight w:val="369"/>
        </w:trPr>
        <w:tc>
          <w:tcPr>
            <w:tcW w:w="1326" w:type="dxa"/>
          </w:tcPr>
          <w:p w14:paraId="6A1F85BC" w14:textId="77777777" w:rsidR="00B70A85" w:rsidRPr="00CC02C8" w:rsidRDefault="00B70A85" w:rsidP="007B3DD5">
            <w:pPr>
              <w:spacing w:after="0"/>
              <w:jc w:val="center"/>
              <w:rPr>
                <w:iCs/>
                <w:noProof/>
                <w:szCs w:val="24"/>
                <w:lang w:val="sr-Cyrl-CS"/>
              </w:rPr>
            </w:pPr>
            <w:r w:rsidRPr="00CC02C8">
              <w:rPr>
                <w:szCs w:val="24"/>
                <w:lang w:val="sr-Cyrl-CS"/>
              </w:rPr>
              <w:t>ЈЛС</w:t>
            </w:r>
          </w:p>
        </w:tc>
        <w:tc>
          <w:tcPr>
            <w:tcW w:w="0" w:type="auto"/>
          </w:tcPr>
          <w:p w14:paraId="565A6A9E" w14:textId="77777777" w:rsidR="00B70A85" w:rsidRPr="00CC02C8" w:rsidRDefault="00B70A85" w:rsidP="007B3DD5">
            <w:pPr>
              <w:spacing w:after="0"/>
              <w:rPr>
                <w:noProof/>
                <w:szCs w:val="24"/>
                <w:lang w:val="sr-Cyrl-CS"/>
              </w:rPr>
            </w:pPr>
            <w:r w:rsidRPr="00CC02C8">
              <w:rPr>
                <w:noProof/>
                <w:szCs w:val="24"/>
                <w:lang w:val="sr-Cyrl-CS"/>
              </w:rPr>
              <w:t>Јединица локалне самоуправе</w:t>
            </w:r>
          </w:p>
        </w:tc>
      </w:tr>
      <w:tr w:rsidR="00B70A85" w:rsidRPr="00E128C4" w14:paraId="725F4335" w14:textId="77777777" w:rsidTr="003F344E">
        <w:trPr>
          <w:trHeight w:val="369"/>
        </w:trPr>
        <w:tc>
          <w:tcPr>
            <w:tcW w:w="1326" w:type="dxa"/>
          </w:tcPr>
          <w:p w14:paraId="06B859EE" w14:textId="77777777" w:rsidR="00B70A85" w:rsidRPr="00CC02C8" w:rsidRDefault="00B70A85" w:rsidP="007B3DD5">
            <w:pPr>
              <w:spacing w:after="0"/>
              <w:jc w:val="center"/>
              <w:rPr>
                <w:iCs/>
                <w:noProof/>
                <w:szCs w:val="24"/>
                <w:lang w:val="sr-Cyrl-CS"/>
              </w:rPr>
            </w:pPr>
            <w:r w:rsidRPr="00CC02C8">
              <w:rPr>
                <w:iCs/>
                <w:noProof/>
                <w:szCs w:val="24"/>
                <w:lang w:val="sr-Cyrl-CS"/>
              </w:rPr>
              <w:t>ЈПП</w:t>
            </w:r>
          </w:p>
        </w:tc>
        <w:tc>
          <w:tcPr>
            <w:tcW w:w="0" w:type="auto"/>
          </w:tcPr>
          <w:p w14:paraId="695EBC00" w14:textId="77777777" w:rsidR="00B70A85" w:rsidRPr="00CC02C8" w:rsidRDefault="00B70A85" w:rsidP="007B3DD5">
            <w:pPr>
              <w:spacing w:after="0"/>
              <w:rPr>
                <w:noProof/>
                <w:szCs w:val="24"/>
                <w:lang w:val="sr-Cyrl-CS"/>
              </w:rPr>
            </w:pPr>
            <w:r w:rsidRPr="00CC02C8">
              <w:rPr>
                <w:noProof/>
                <w:szCs w:val="24"/>
                <w:lang w:val="sr-Cyrl-CS"/>
              </w:rPr>
              <w:t>јавно-приватно партнерство</w:t>
            </w:r>
          </w:p>
        </w:tc>
      </w:tr>
      <w:tr w:rsidR="00B70A85" w:rsidRPr="00E128C4" w14:paraId="38AE8007" w14:textId="77777777" w:rsidTr="003F344E">
        <w:trPr>
          <w:trHeight w:val="369"/>
        </w:trPr>
        <w:tc>
          <w:tcPr>
            <w:tcW w:w="1326" w:type="dxa"/>
          </w:tcPr>
          <w:p w14:paraId="4BA24815" w14:textId="77777777" w:rsidR="00B70A85" w:rsidRPr="00CC02C8" w:rsidRDefault="00B70A85" w:rsidP="007B3DD5">
            <w:pPr>
              <w:spacing w:after="0"/>
              <w:jc w:val="center"/>
              <w:rPr>
                <w:iCs/>
                <w:noProof/>
                <w:szCs w:val="24"/>
                <w:lang w:val="sr-Cyrl-CS"/>
              </w:rPr>
            </w:pPr>
            <w:r w:rsidRPr="00CC02C8">
              <w:rPr>
                <w:szCs w:val="24"/>
                <w:lang w:val="sr-Cyrl-CS"/>
              </w:rPr>
              <w:t xml:space="preserve">МЗЖС </w:t>
            </w:r>
          </w:p>
        </w:tc>
        <w:tc>
          <w:tcPr>
            <w:tcW w:w="0" w:type="auto"/>
          </w:tcPr>
          <w:p w14:paraId="2BB422F9" w14:textId="001CE8CD" w:rsidR="00B70A85" w:rsidRPr="00CC02C8" w:rsidRDefault="008A6929" w:rsidP="007B3DD5">
            <w:pPr>
              <w:spacing w:after="0"/>
              <w:rPr>
                <w:noProof/>
                <w:szCs w:val="24"/>
                <w:lang w:val="sr-Cyrl-CS"/>
              </w:rPr>
            </w:pPr>
            <w:r>
              <w:rPr>
                <w:noProof/>
                <w:szCs w:val="24"/>
                <w:lang w:val="sr-Cyrl-CS"/>
              </w:rPr>
              <w:t>м</w:t>
            </w:r>
            <w:r w:rsidR="00B70A85" w:rsidRPr="00CC02C8">
              <w:rPr>
                <w:noProof/>
                <w:szCs w:val="24"/>
                <w:lang w:val="sr-Cyrl-CS"/>
              </w:rPr>
              <w:t xml:space="preserve">инистарство надлежно за </w:t>
            </w:r>
            <w:r w:rsidR="00060B07" w:rsidRPr="00CC02C8">
              <w:rPr>
                <w:noProof/>
                <w:szCs w:val="24"/>
                <w:lang w:val="sr-Cyrl-CS"/>
              </w:rPr>
              <w:t>послове заштите</w:t>
            </w:r>
            <w:r w:rsidR="00B70A85" w:rsidRPr="00CC02C8">
              <w:rPr>
                <w:noProof/>
                <w:szCs w:val="24"/>
                <w:lang w:val="sr-Cyrl-CS"/>
              </w:rPr>
              <w:t xml:space="preserve"> животне средине</w:t>
            </w:r>
          </w:p>
        </w:tc>
      </w:tr>
      <w:tr w:rsidR="00B70A85" w:rsidRPr="00E128C4" w14:paraId="27975587" w14:textId="77777777" w:rsidTr="003F344E">
        <w:trPr>
          <w:trHeight w:val="369"/>
        </w:trPr>
        <w:tc>
          <w:tcPr>
            <w:tcW w:w="1326" w:type="dxa"/>
          </w:tcPr>
          <w:p w14:paraId="197250A8" w14:textId="77777777" w:rsidR="00B70A85" w:rsidRPr="00CC02C8" w:rsidRDefault="00B70A85" w:rsidP="007B3DD5">
            <w:pPr>
              <w:spacing w:after="0"/>
              <w:jc w:val="center"/>
              <w:rPr>
                <w:szCs w:val="24"/>
                <w:lang w:val="sr-Cyrl-CS"/>
              </w:rPr>
            </w:pPr>
            <w:r w:rsidRPr="00CC02C8">
              <w:rPr>
                <w:iCs/>
                <w:noProof/>
                <w:szCs w:val="24"/>
                <w:lang w:val="sr-Cyrl-CS"/>
              </w:rPr>
              <w:t>OECD</w:t>
            </w:r>
          </w:p>
        </w:tc>
        <w:tc>
          <w:tcPr>
            <w:tcW w:w="0" w:type="auto"/>
          </w:tcPr>
          <w:p w14:paraId="518CF4C7" w14:textId="77777777" w:rsidR="00B70A85" w:rsidRPr="00CC02C8" w:rsidRDefault="00B70A85" w:rsidP="007B3DD5">
            <w:pPr>
              <w:spacing w:after="0"/>
              <w:rPr>
                <w:noProof/>
                <w:szCs w:val="24"/>
                <w:lang w:val="sr-Cyrl-CS"/>
              </w:rPr>
            </w:pPr>
            <w:r w:rsidRPr="00CC02C8">
              <w:rPr>
                <w:noProof/>
                <w:szCs w:val="24"/>
                <w:lang w:val="sr-Cyrl-CS"/>
              </w:rPr>
              <w:t>Организација за економску сарадњу и развој</w:t>
            </w:r>
          </w:p>
        </w:tc>
      </w:tr>
      <w:tr w:rsidR="00B70A85" w:rsidRPr="00E128C4" w14:paraId="6438EAF0" w14:textId="77777777" w:rsidTr="003F344E">
        <w:trPr>
          <w:trHeight w:val="369"/>
        </w:trPr>
        <w:tc>
          <w:tcPr>
            <w:tcW w:w="1326" w:type="dxa"/>
          </w:tcPr>
          <w:p w14:paraId="73B8F0B6" w14:textId="77777777" w:rsidR="00B70A85" w:rsidRPr="00CC02C8" w:rsidRDefault="00B70A85" w:rsidP="007B3DD5">
            <w:pPr>
              <w:spacing w:after="0"/>
              <w:jc w:val="center"/>
              <w:rPr>
                <w:iCs/>
                <w:noProof/>
                <w:szCs w:val="24"/>
                <w:lang w:val="sr-Cyrl-CS"/>
              </w:rPr>
            </w:pPr>
            <w:r w:rsidRPr="00CC02C8">
              <w:rPr>
                <w:iCs/>
                <w:noProof/>
                <w:szCs w:val="24"/>
                <w:lang w:val="sr-Cyrl-CS"/>
              </w:rPr>
              <w:t>ПЕТ</w:t>
            </w:r>
          </w:p>
        </w:tc>
        <w:tc>
          <w:tcPr>
            <w:tcW w:w="0" w:type="auto"/>
          </w:tcPr>
          <w:p w14:paraId="18F759B3" w14:textId="77777777" w:rsidR="00B70A85" w:rsidRPr="00CC02C8" w:rsidRDefault="00B70A85" w:rsidP="007B3DD5">
            <w:pPr>
              <w:spacing w:after="0"/>
              <w:rPr>
                <w:noProof/>
                <w:szCs w:val="24"/>
                <w:lang w:val="sr-Cyrl-CS"/>
              </w:rPr>
            </w:pPr>
            <w:r w:rsidRPr="00CC02C8">
              <w:rPr>
                <w:noProof/>
                <w:szCs w:val="24"/>
                <w:lang w:val="sr-Cyrl-CS"/>
              </w:rPr>
              <w:t>полиетилентерефталат</w:t>
            </w:r>
          </w:p>
        </w:tc>
      </w:tr>
      <w:tr w:rsidR="00B70A85" w:rsidRPr="00E128C4" w14:paraId="5581D6F7" w14:textId="77777777" w:rsidTr="003F344E">
        <w:trPr>
          <w:trHeight w:val="369"/>
        </w:trPr>
        <w:tc>
          <w:tcPr>
            <w:tcW w:w="1326" w:type="dxa"/>
          </w:tcPr>
          <w:p w14:paraId="7699DAE4" w14:textId="77777777" w:rsidR="00B70A85" w:rsidRPr="00CC02C8" w:rsidRDefault="00B70A85" w:rsidP="007B3DD5">
            <w:pPr>
              <w:spacing w:after="0"/>
              <w:jc w:val="center"/>
              <w:rPr>
                <w:iCs/>
                <w:noProof/>
                <w:szCs w:val="24"/>
                <w:lang w:val="sr-Cyrl-CS"/>
              </w:rPr>
            </w:pPr>
            <w:r w:rsidRPr="00CC02C8">
              <w:rPr>
                <w:iCs/>
                <w:noProof/>
                <w:szCs w:val="24"/>
                <w:lang w:val="sr-Cyrl-CS"/>
              </w:rPr>
              <w:t>PCB</w:t>
            </w:r>
          </w:p>
        </w:tc>
        <w:tc>
          <w:tcPr>
            <w:tcW w:w="0" w:type="auto"/>
          </w:tcPr>
          <w:p w14:paraId="076F57A4" w14:textId="77777777" w:rsidR="00B70A85" w:rsidRPr="00CC02C8" w:rsidRDefault="00B70A85" w:rsidP="007B3DD5">
            <w:pPr>
              <w:spacing w:after="0"/>
              <w:rPr>
                <w:noProof/>
                <w:szCs w:val="24"/>
                <w:lang w:val="sr-Cyrl-CS"/>
              </w:rPr>
            </w:pPr>
            <w:r w:rsidRPr="00CC02C8">
              <w:rPr>
                <w:noProof/>
                <w:szCs w:val="24"/>
                <w:lang w:val="sr-Cyrl-CS"/>
              </w:rPr>
              <w:t>полихлоровани бифенили</w:t>
            </w:r>
          </w:p>
        </w:tc>
      </w:tr>
      <w:tr w:rsidR="00B70A85" w:rsidRPr="00E128C4" w14:paraId="0BBD37F1" w14:textId="77777777" w:rsidTr="003F344E">
        <w:trPr>
          <w:trHeight w:val="369"/>
        </w:trPr>
        <w:tc>
          <w:tcPr>
            <w:tcW w:w="1326" w:type="dxa"/>
          </w:tcPr>
          <w:p w14:paraId="712097E5" w14:textId="77777777" w:rsidR="00B70A85" w:rsidRPr="00CC02C8" w:rsidRDefault="00B70A85" w:rsidP="007B3DD5">
            <w:pPr>
              <w:spacing w:after="0"/>
              <w:jc w:val="center"/>
              <w:rPr>
                <w:iCs/>
                <w:noProof/>
                <w:szCs w:val="24"/>
                <w:lang w:val="sr-Cyrl-CS"/>
              </w:rPr>
            </w:pPr>
            <w:r w:rsidRPr="00CC02C8">
              <w:rPr>
                <w:iCs/>
                <w:noProof/>
                <w:szCs w:val="24"/>
                <w:lang w:val="sr-Cyrl-CS"/>
              </w:rPr>
              <w:t>POPs</w:t>
            </w:r>
          </w:p>
        </w:tc>
        <w:tc>
          <w:tcPr>
            <w:tcW w:w="0" w:type="auto"/>
          </w:tcPr>
          <w:p w14:paraId="0A70280D" w14:textId="77777777" w:rsidR="00B70A85" w:rsidRPr="00CC02C8" w:rsidRDefault="00B70A85" w:rsidP="007B3DD5">
            <w:pPr>
              <w:spacing w:after="0"/>
              <w:rPr>
                <w:noProof/>
                <w:szCs w:val="24"/>
                <w:lang w:val="sr-Cyrl-CS"/>
              </w:rPr>
            </w:pPr>
            <w:r w:rsidRPr="00CC02C8">
              <w:rPr>
                <w:noProof/>
                <w:szCs w:val="24"/>
                <w:lang w:val="sr-Cyrl-CS"/>
              </w:rPr>
              <w:t>дуготрајне органске загађујуће материје</w:t>
            </w:r>
          </w:p>
        </w:tc>
      </w:tr>
      <w:tr w:rsidR="00B70A85" w:rsidRPr="00E128C4" w14:paraId="01C0B509" w14:textId="77777777" w:rsidTr="003F344E">
        <w:trPr>
          <w:trHeight w:val="369"/>
        </w:trPr>
        <w:tc>
          <w:tcPr>
            <w:tcW w:w="1326" w:type="dxa"/>
          </w:tcPr>
          <w:p w14:paraId="7517DB62" w14:textId="77777777" w:rsidR="00B70A85" w:rsidRPr="00CC02C8" w:rsidRDefault="00B70A85" w:rsidP="007B3DD5">
            <w:pPr>
              <w:spacing w:after="0"/>
              <w:jc w:val="center"/>
              <w:rPr>
                <w:iCs/>
                <w:noProof/>
                <w:szCs w:val="24"/>
                <w:lang w:val="sr-Cyrl-CS"/>
              </w:rPr>
            </w:pPr>
            <w:r w:rsidRPr="00CC02C8">
              <w:rPr>
                <w:iCs/>
                <w:noProof/>
                <w:szCs w:val="24"/>
                <w:lang w:val="sr-Cyrl-CS"/>
              </w:rPr>
              <w:t>PVC</w:t>
            </w:r>
          </w:p>
        </w:tc>
        <w:tc>
          <w:tcPr>
            <w:tcW w:w="0" w:type="auto"/>
          </w:tcPr>
          <w:p w14:paraId="2F483FB4" w14:textId="77777777" w:rsidR="00B70A85" w:rsidRPr="00CC02C8" w:rsidRDefault="00B70A85" w:rsidP="007B3DD5">
            <w:pPr>
              <w:spacing w:after="0"/>
              <w:rPr>
                <w:noProof/>
                <w:szCs w:val="24"/>
                <w:lang w:val="sr-Cyrl-CS"/>
              </w:rPr>
            </w:pPr>
            <w:r w:rsidRPr="00CC02C8">
              <w:rPr>
                <w:noProof/>
                <w:szCs w:val="24"/>
                <w:lang w:val="sr-Cyrl-CS"/>
              </w:rPr>
              <w:t>поливинилхлорид</w:t>
            </w:r>
          </w:p>
        </w:tc>
      </w:tr>
      <w:tr w:rsidR="00B70A85" w:rsidRPr="00E128C4" w14:paraId="2F2AF683" w14:textId="77777777" w:rsidTr="003F344E">
        <w:trPr>
          <w:trHeight w:val="369"/>
        </w:trPr>
        <w:tc>
          <w:tcPr>
            <w:tcW w:w="1326" w:type="dxa"/>
          </w:tcPr>
          <w:p w14:paraId="58EDC92C" w14:textId="77777777" w:rsidR="00B70A85" w:rsidRPr="00CC02C8" w:rsidRDefault="00B70A85" w:rsidP="007B3DD5">
            <w:pPr>
              <w:tabs>
                <w:tab w:val="left" w:pos="1020"/>
              </w:tabs>
              <w:spacing w:after="0"/>
              <w:jc w:val="center"/>
              <w:rPr>
                <w:iCs/>
                <w:noProof/>
                <w:szCs w:val="24"/>
                <w:lang w:val="sr-Cyrl-CS"/>
              </w:rPr>
            </w:pPr>
            <w:r w:rsidRPr="00CC02C8">
              <w:rPr>
                <w:iCs/>
                <w:noProof/>
                <w:szCs w:val="24"/>
                <w:lang w:val="sr-Cyrl-CS"/>
              </w:rPr>
              <w:t>РАС</w:t>
            </w:r>
          </w:p>
        </w:tc>
        <w:tc>
          <w:tcPr>
            <w:tcW w:w="0" w:type="auto"/>
          </w:tcPr>
          <w:p w14:paraId="354B91F3" w14:textId="77777777" w:rsidR="00B70A85" w:rsidRPr="00CC02C8" w:rsidRDefault="00B70A85" w:rsidP="007B3DD5">
            <w:pPr>
              <w:spacing w:after="0"/>
              <w:rPr>
                <w:noProof/>
                <w:szCs w:val="24"/>
                <w:lang w:val="sr-Cyrl-CS"/>
              </w:rPr>
            </w:pPr>
            <w:r w:rsidRPr="00CC02C8">
              <w:rPr>
                <w:noProof/>
                <w:szCs w:val="24"/>
                <w:lang w:val="sr-Cyrl-CS"/>
              </w:rPr>
              <w:t>Развојна агенција Србије</w:t>
            </w:r>
          </w:p>
        </w:tc>
      </w:tr>
      <w:tr w:rsidR="00B70A85" w:rsidRPr="00E128C4" w14:paraId="5F93EFC9" w14:textId="77777777" w:rsidTr="003F344E">
        <w:trPr>
          <w:trHeight w:val="369"/>
        </w:trPr>
        <w:tc>
          <w:tcPr>
            <w:tcW w:w="1326" w:type="dxa"/>
          </w:tcPr>
          <w:p w14:paraId="1E3FD443" w14:textId="77777777" w:rsidR="00B70A85" w:rsidRPr="00CC02C8" w:rsidRDefault="00B70A85" w:rsidP="007B3DD5">
            <w:pPr>
              <w:tabs>
                <w:tab w:val="left" w:pos="1020"/>
              </w:tabs>
              <w:spacing w:after="0"/>
              <w:jc w:val="center"/>
              <w:rPr>
                <w:iCs/>
                <w:noProof/>
                <w:szCs w:val="24"/>
                <w:lang w:val="sr-Cyrl-CS"/>
              </w:rPr>
            </w:pPr>
            <w:r w:rsidRPr="00CC02C8">
              <w:rPr>
                <w:noProof/>
                <w:szCs w:val="24"/>
                <w:lang w:val="sr-Cyrl-CS"/>
              </w:rPr>
              <w:t>RDF</w:t>
            </w:r>
          </w:p>
        </w:tc>
        <w:tc>
          <w:tcPr>
            <w:tcW w:w="0" w:type="auto"/>
          </w:tcPr>
          <w:p w14:paraId="11BECB8F" w14:textId="77777777" w:rsidR="00B70A85" w:rsidRPr="00CC02C8" w:rsidRDefault="00B70A85" w:rsidP="007B3DD5">
            <w:pPr>
              <w:spacing w:after="0"/>
              <w:rPr>
                <w:noProof/>
                <w:szCs w:val="24"/>
                <w:lang w:val="sr-Cyrl-CS"/>
              </w:rPr>
            </w:pPr>
            <w:r w:rsidRPr="00CC02C8">
              <w:rPr>
                <w:noProof/>
                <w:szCs w:val="24"/>
                <w:lang w:val="sr-Cyrl-CS"/>
              </w:rPr>
              <w:t>гориво из отпада</w:t>
            </w:r>
          </w:p>
        </w:tc>
      </w:tr>
      <w:tr w:rsidR="00B70A85" w:rsidRPr="00E128C4" w14:paraId="7558FF4B" w14:textId="77777777" w:rsidTr="003F344E">
        <w:trPr>
          <w:trHeight w:val="369"/>
        </w:trPr>
        <w:tc>
          <w:tcPr>
            <w:tcW w:w="1326" w:type="dxa"/>
          </w:tcPr>
          <w:p w14:paraId="4962CCC2" w14:textId="77777777" w:rsidR="00B70A85" w:rsidRPr="00CC02C8" w:rsidRDefault="00B70A85" w:rsidP="007B3DD5">
            <w:pPr>
              <w:tabs>
                <w:tab w:val="left" w:pos="1020"/>
              </w:tabs>
              <w:spacing w:after="0"/>
              <w:jc w:val="center"/>
              <w:rPr>
                <w:iCs/>
                <w:noProof/>
                <w:szCs w:val="24"/>
                <w:lang w:val="sr-Cyrl-CS"/>
              </w:rPr>
            </w:pPr>
            <w:r w:rsidRPr="00CC02C8">
              <w:rPr>
                <w:iCs/>
                <w:noProof/>
                <w:szCs w:val="24"/>
                <w:lang w:val="sr-Cyrl-CS"/>
              </w:rPr>
              <w:t>УНДП</w:t>
            </w:r>
          </w:p>
        </w:tc>
        <w:tc>
          <w:tcPr>
            <w:tcW w:w="0" w:type="auto"/>
          </w:tcPr>
          <w:p w14:paraId="6E56070A" w14:textId="77777777" w:rsidR="00B70A85" w:rsidRPr="00CC02C8" w:rsidRDefault="00B70A85" w:rsidP="007B3DD5">
            <w:pPr>
              <w:spacing w:after="0"/>
              <w:rPr>
                <w:noProof/>
                <w:szCs w:val="24"/>
                <w:lang w:val="sr-Cyrl-CS"/>
              </w:rPr>
            </w:pPr>
            <w:r w:rsidRPr="00CC02C8">
              <w:rPr>
                <w:iCs/>
                <w:noProof/>
                <w:szCs w:val="24"/>
                <w:lang w:val="sr-Cyrl-CS"/>
              </w:rPr>
              <w:t>Уједињене нације – Програм за развој</w:t>
            </w:r>
          </w:p>
        </w:tc>
      </w:tr>
    </w:tbl>
    <w:p w14:paraId="7246D967" w14:textId="77777777" w:rsidR="00B70A85" w:rsidRPr="00CC02C8" w:rsidRDefault="00B70A85" w:rsidP="007B3DD5">
      <w:pPr>
        <w:spacing w:after="0"/>
        <w:rPr>
          <w:rFonts w:cs="Times New Roman"/>
          <w:b/>
          <w:bCs/>
          <w:color w:val="0000FF"/>
          <w:szCs w:val="24"/>
          <w:lang w:val="sr-Cyrl-CS"/>
        </w:rPr>
      </w:pPr>
      <w:r w:rsidRPr="00CC02C8">
        <w:rPr>
          <w:rFonts w:cs="Times New Roman"/>
          <w:b/>
          <w:bCs/>
          <w:color w:val="0000FF"/>
          <w:lang w:val="sr-Cyrl-CS"/>
        </w:rPr>
        <w:br w:type="page"/>
      </w:r>
    </w:p>
    <w:p w14:paraId="230F39AF" w14:textId="77777777" w:rsidR="00B70A85" w:rsidRPr="00CC02C8" w:rsidRDefault="00B70A85" w:rsidP="007B3DD5">
      <w:pPr>
        <w:spacing w:after="0"/>
        <w:ind w:firstLine="720"/>
        <w:jc w:val="both"/>
        <w:rPr>
          <w:szCs w:val="24"/>
          <w:lang w:val="sr-Cyrl-CS"/>
        </w:rPr>
      </w:pPr>
    </w:p>
    <w:p w14:paraId="1A24AC65" w14:textId="77777777" w:rsidR="00320B49" w:rsidRPr="00CC02C8" w:rsidRDefault="00320B49" w:rsidP="007B3DD5">
      <w:pPr>
        <w:pStyle w:val="Default"/>
        <w:rPr>
          <w:rFonts w:ascii="Times New Roman" w:hAnsi="Times New Roman" w:cs="Times New Roman"/>
          <w:b/>
          <w:bCs/>
          <w:lang w:val="sr-Cyrl-CS"/>
        </w:rPr>
      </w:pPr>
    </w:p>
    <w:p w14:paraId="0BF64C8D" w14:textId="77777777" w:rsidR="00B70A85" w:rsidRPr="00CC02C8" w:rsidRDefault="00FB7412" w:rsidP="007B3DD5">
      <w:pPr>
        <w:pStyle w:val="Heading1"/>
        <w:numPr>
          <w:ilvl w:val="0"/>
          <w:numId w:val="2"/>
        </w:numPr>
        <w:spacing w:before="0"/>
        <w:rPr>
          <w:lang w:val="sr-Cyrl-CS"/>
        </w:rPr>
      </w:pPr>
      <w:bookmarkStart w:id="1" w:name="_Toc90492346"/>
      <w:r w:rsidRPr="00CC02C8">
        <w:rPr>
          <w:lang w:val="sr-Cyrl-CS"/>
        </w:rPr>
        <w:t>ПЛАНСКИ И РЕГУЛАТОРНИ ОКВИР</w:t>
      </w:r>
      <w:bookmarkEnd w:id="1"/>
    </w:p>
    <w:p w14:paraId="02E376FF" w14:textId="77777777" w:rsidR="00FB7412" w:rsidRPr="00CC02C8" w:rsidRDefault="00FB7412" w:rsidP="007B3DD5">
      <w:pPr>
        <w:pStyle w:val="Heading1"/>
        <w:spacing w:before="0"/>
        <w:ind w:left="720"/>
        <w:rPr>
          <w:lang w:val="sr-Cyrl-CS"/>
        </w:rPr>
      </w:pPr>
      <w:r w:rsidRPr="00CC02C8">
        <w:rPr>
          <w:lang w:val="sr-Cyrl-CS"/>
        </w:rPr>
        <w:t xml:space="preserve"> </w:t>
      </w:r>
    </w:p>
    <w:p w14:paraId="6B58C9D5" w14:textId="77777777" w:rsidR="00FB7412" w:rsidRPr="00CC02C8" w:rsidRDefault="00FB7412" w:rsidP="007B3DD5">
      <w:pPr>
        <w:pStyle w:val="Heading2"/>
        <w:numPr>
          <w:ilvl w:val="1"/>
          <w:numId w:val="2"/>
        </w:numPr>
        <w:spacing w:before="0"/>
        <w:ind w:hanging="360"/>
        <w:rPr>
          <w:lang w:val="sr-Cyrl-CS"/>
        </w:rPr>
      </w:pPr>
      <w:r w:rsidRPr="00CC02C8">
        <w:rPr>
          <w:lang w:val="sr-Cyrl-CS"/>
        </w:rPr>
        <w:t xml:space="preserve"> </w:t>
      </w:r>
      <w:bookmarkStart w:id="2" w:name="_Toc90492347"/>
      <w:r w:rsidRPr="00CC02C8">
        <w:rPr>
          <w:lang w:val="sr-Cyrl-CS"/>
        </w:rPr>
        <w:t>Оквир јавне политике у ЕУ и на међународном нивоу</w:t>
      </w:r>
      <w:bookmarkEnd w:id="2"/>
      <w:r w:rsidR="004A3D95" w:rsidRPr="00CC02C8">
        <w:rPr>
          <w:lang w:val="sr-Cyrl-CS"/>
        </w:rPr>
        <w:t xml:space="preserve"> </w:t>
      </w:r>
    </w:p>
    <w:p w14:paraId="4843EF3C" w14:textId="77777777" w:rsidR="00FB7412" w:rsidRPr="00CC02C8" w:rsidRDefault="00FB7412" w:rsidP="007B3DD5">
      <w:pPr>
        <w:pStyle w:val="Default"/>
        <w:rPr>
          <w:rFonts w:ascii="Times New Roman" w:hAnsi="Times New Roman" w:cs="Times New Roman"/>
          <w:lang w:val="sr-Cyrl-CS"/>
        </w:rPr>
      </w:pPr>
    </w:p>
    <w:p w14:paraId="713DAF21" w14:textId="77777777" w:rsidR="005563CC" w:rsidRPr="00CC02C8" w:rsidRDefault="005563CC"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На нивоу ЕУ у току последње деценије донето је више докумената којима су дефинисане заједничке политике у погледу даљег развоја у праведно и просперитетно друштво, са модерном, ресурсно ефикасном и конкурентном економијом, којима се штите природна богатства и здравље грађана и </w:t>
      </w:r>
      <w:r w:rsidR="00D1174C" w:rsidRPr="00CC02C8">
        <w:rPr>
          <w:rFonts w:ascii="Times New Roman" w:hAnsi="Times New Roman" w:cs="Times New Roman"/>
          <w:lang w:val="sr-Cyrl-CS"/>
        </w:rPr>
        <w:t xml:space="preserve">штити и </w:t>
      </w:r>
      <w:r w:rsidRPr="00CC02C8">
        <w:rPr>
          <w:rFonts w:ascii="Times New Roman" w:hAnsi="Times New Roman" w:cs="Times New Roman"/>
          <w:lang w:val="sr-Cyrl-CS"/>
        </w:rPr>
        <w:t>унапређује животн</w:t>
      </w:r>
      <w:r w:rsidR="00D1174C" w:rsidRPr="00CC02C8">
        <w:rPr>
          <w:rFonts w:ascii="Times New Roman" w:hAnsi="Times New Roman" w:cs="Times New Roman"/>
          <w:lang w:val="sr-Cyrl-CS"/>
        </w:rPr>
        <w:t>а</w:t>
      </w:r>
      <w:r w:rsidRPr="00CC02C8">
        <w:rPr>
          <w:rFonts w:ascii="Times New Roman" w:hAnsi="Times New Roman" w:cs="Times New Roman"/>
          <w:lang w:val="sr-Cyrl-CS"/>
        </w:rPr>
        <w:t xml:space="preserve"> </w:t>
      </w:r>
      <w:r w:rsidR="00D1174C" w:rsidRPr="00CC02C8">
        <w:rPr>
          <w:rFonts w:ascii="Times New Roman" w:hAnsi="Times New Roman" w:cs="Times New Roman"/>
          <w:lang w:val="sr-Cyrl-CS"/>
        </w:rPr>
        <w:t>средина</w:t>
      </w:r>
      <w:r w:rsidRPr="00CC02C8">
        <w:rPr>
          <w:rFonts w:ascii="Times New Roman" w:hAnsi="Times New Roman" w:cs="Times New Roman"/>
          <w:lang w:val="sr-Cyrl-CS"/>
        </w:rPr>
        <w:t>.</w:t>
      </w:r>
    </w:p>
    <w:p w14:paraId="66747920" w14:textId="77777777" w:rsidR="00540659" w:rsidRPr="00862F8C" w:rsidRDefault="005563CC" w:rsidP="007B3DD5">
      <w:pPr>
        <w:pStyle w:val="Default"/>
        <w:ind w:firstLine="720"/>
        <w:jc w:val="both"/>
        <w:rPr>
          <w:rFonts w:ascii="Times New Roman" w:hAnsi="Times New Roman"/>
          <w:noProof/>
          <w:lang w:val="sr-Cyrl-CS" w:eastAsia="en-GB"/>
        </w:rPr>
      </w:pPr>
      <w:r w:rsidRPr="00CC02C8">
        <w:rPr>
          <w:rFonts w:ascii="Times New Roman" w:hAnsi="Times New Roman" w:cs="Times New Roman"/>
          <w:lang w:val="sr-Cyrl-CS"/>
        </w:rPr>
        <w:t xml:space="preserve">Стратешки оквир даљег развоја политике у области заштите животне средине ЕУ је поставила у току 2013. године усвајањем </w:t>
      </w:r>
      <w:r w:rsidRPr="00862F8C">
        <w:rPr>
          <w:rFonts w:ascii="Times New Roman" w:hAnsi="Times New Roman" w:cs="Times New Roman"/>
          <w:lang w:val="sr-Cyrl-CS"/>
        </w:rPr>
        <w:t>Седмог акционог програма ЕУ за животну средину до 2020. (Одлука 1386/2013/EU). Овај програм је за земље чланице поставио следеће при</w:t>
      </w:r>
      <w:r w:rsidR="00B00EC0" w:rsidRPr="00862F8C">
        <w:rPr>
          <w:rFonts w:ascii="Times New Roman" w:hAnsi="Times New Roman" w:cs="Times New Roman"/>
          <w:lang w:val="sr-Cyrl-CS"/>
        </w:rPr>
        <w:t>о</w:t>
      </w:r>
      <w:r w:rsidRPr="00862F8C">
        <w:rPr>
          <w:rFonts w:ascii="Times New Roman" w:hAnsi="Times New Roman" w:cs="Times New Roman"/>
          <w:lang w:val="sr-Cyrl-CS"/>
        </w:rPr>
        <w:t>ритетне циљеве у области управљања отпадом: претварање отпада у ресурс који је заснован на строгој примени принципа хијерархије управљања отпадом; смањењу стварања отпада по становнику и укупног стварања отпада; постепеном смањењу одлагања отпада који се може рециклирати и поновно искористити; обезбеђењу висококвалитетног рециклирања укључујући продужену одговорност произвођача и развијања тржишта секундарних сировина. У том смислу</w:t>
      </w:r>
      <w:r w:rsidR="00AD1A64" w:rsidRPr="00862F8C">
        <w:rPr>
          <w:rFonts w:ascii="Times New Roman" w:hAnsi="Times New Roman" w:cs="Times New Roman"/>
          <w:lang w:val="sr-Cyrl-CS"/>
        </w:rPr>
        <w:t>,</w:t>
      </w:r>
      <w:r w:rsidRPr="00862F8C">
        <w:rPr>
          <w:rFonts w:ascii="Times New Roman" w:hAnsi="Times New Roman" w:cs="Times New Roman"/>
          <w:lang w:val="sr-Cyrl-CS"/>
        </w:rPr>
        <w:t xml:space="preserve"> </w:t>
      </w:r>
      <w:r w:rsidR="00AD1A64" w:rsidRPr="00862F8C">
        <w:rPr>
          <w:rFonts w:ascii="Times New Roman" w:hAnsi="Times New Roman" w:cs="Times New Roman"/>
          <w:lang w:val="sr-Cyrl-CS"/>
        </w:rPr>
        <w:t>п</w:t>
      </w:r>
      <w:r w:rsidRPr="00862F8C">
        <w:rPr>
          <w:rFonts w:ascii="Times New Roman" w:hAnsi="Times New Roman" w:cs="Times New Roman"/>
          <w:lang w:val="sr-Cyrl-CS"/>
        </w:rPr>
        <w:t>рограмом је дефинисана потреба преиспитивања постојећих циљева како би се подстакао модел циркуларне економије заснован на животном циклусу производа</w:t>
      </w:r>
      <w:r w:rsidR="00A83C4B" w:rsidRPr="00862F8C">
        <w:rPr>
          <w:rFonts w:ascii="Times New Roman" w:hAnsi="Times New Roman"/>
          <w:noProof/>
          <w:lang w:val="sr-Cyrl-CS" w:eastAsia="en-GB"/>
        </w:rPr>
        <w:t>.</w:t>
      </w:r>
    </w:p>
    <w:p w14:paraId="1D57AF72" w14:textId="77777777" w:rsidR="00A83C4B" w:rsidRPr="00862F8C" w:rsidRDefault="005563CC"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Првим акционим планом за циркуларну економију Затварање круга</w:t>
      </w:r>
      <w:r w:rsidR="004563B6" w:rsidRPr="00862F8C">
        <w:rPr>
          <w:rFonts w:ascii="Times New Roman" w:hAnsi="Times New Roman"/>
          <w:noProof/>
          <w:lang w:val="sr-Cyrl-CS" w:eastAsia="en-GB"/>
        </w:rPr>
        <w:t xml:space="preserve"> </w:t>
      </w:r>
      <w:r w:rsidRPr="00862F8C">
        <w:rPr>
          <w:rFonts w:ascii="Times New Roman" w:hAnsi="Times New Roman"/>
          <w:noProof/>
          <w:lang w:val="sr-Cyrl-CS" w:eastAsia="en-GB"/>
        </w:rPr>
        <w:t>-</w:t>
      </w:r>
      <w:r w:rsidR="004563B6" w:rsidRPr="00862F8C">
        <w:rPr>
          <w:rFonts w:ascii="Times New Roman" w:hAnsi="Times New Roman"/>
          <w:noProof/>
          <w:lang w:val="sr-Cyrl-CS" w:eastAsia="en-GB"/>
        </w:rPr>
        <w:t xml:space="preserve"> А</w:t>
      </w:r>
      <w:r w:rsidRPr="00862F8C">
        <w:rPr>
          <w:rFonts w:ascii="Times New Roman" w:hAnsi="Times New Roman"/>
          <w:noProof/>
          <w:lang w:val="sr-Cyrl-CS" w:eastAsia="en-GB"/>
        </w:rPr>
        <w:t>кциони план за циркуларну економију (COM(2015) 614) Европска комисија је усвојила мере које су се односиле на унапређење управљања отпадом: смањење одлагања отпада на депонијама и повећање припреме за поновну употребу и рециклажу кључних токова отпада, као што су комунални отпад и амбалажни отпад, подстицање неопходних улагања у управљање отпадом, промоција економских подстицаја и побољшање шеме продужене одговорности произвођача. На основу овог плана усвојен је пакет директива за циркуларну економију у области управљања отпадом, којима су поред одређених измена прописани и</w:t>
      </w:r>
      <w:r w:rsidR="000B1ADA" w:rsidRPr="00862F8C">
        <w:rPr>
          <w:rFonts w:ascii="Times New Roman" w:hAnsi="Times New Roman"/>
          <w:noProof/>
          <w:lang w:val="sr-Cyrl-CS" w:eastAsia="en-GB"/>
        </w:rPr>
        <w:t xml:space="preserve"> </w:t>
      </w:r>
      <w:r w:rsidRPr="00862F8C">
        <w:rPr>
          <w:rFonts w:ascii="Times New Roman" w:hAnsi="Times New Roman"/>
          <w:noProof/>
          <w:lang w:val="sr-Cyrl-CS" w:eastAsia="en-GB"/>
        </w:rPr>
        <w:t>нови циљеви до 2035. године за земље чланице.</w:t>
      </w:r>
    </w:p>
    <w:p w14:paraId="47F274B1" w14:textId="120ECA2C" w:rsidR="005563CC" w:rsidRPr="00862F8C" w:rsidRDefault="005563CC"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 xml:space="preserve">Европска стратегија за пластику у циркуларној </w:t>
      </w:r>
      <w:r w:rsidR="004563B6" w:rsidRPr="00862F8C">
        <w:rPr>
          <w:rFonts w:ascii="Times New Roman" w:hAnsi="Times New Roman"/>
          <w:noProof/>
          <w:lang w:val="sr-Cyrl-CS" w:eastAsia="en-GB"/>
        </w:rPr>
        <w:t xml:space="preserve">економији </w:t>
      </w:r>
      <w:r w:rsidRPr="00862F8C">
        <w:rPr>
          <w:rFonts w:ascii="Times New Roman" w:hAnsi="Times New Roman"/>
          <w:noProof/>
          <w:lang w:val="sr-Cyrl-CS" w:eastAsia="en-GB"/>
        </w:rPr>
        <w:t>(COM/2018/028</w:t>
      </w:r>
      <w:r w:rsidR="004563B6" w:rsidRPr="00862F8C">
        <w:rPr>
          <w:rFonts w:ascii="Times New Roman" w:hAnsi="Times New Roman"/>
          <w:noProof/>
          <w:lang w:val="sr-Cyrl-CS" w:eastAsia="en-GB"/>
        </w:rPr>
        <w:t xml:space="preserve">), према </w:t>
      </w:r>
      <w:r w:rsidR="007B3DD5" w:rsidRPr="00862F8C">
        <w:rPr>
          <w:rFonts w:ascii="Times New Roman" w:hAnsi="Times New Roman"/>
          <w:noProof/>
          <w:lang w:val="sr-Cyrl-CS" w:eastAsia="en-GB"/>
        </w:rPr>
        <w:t xml:space="preserve">овом </w:t>
      </w:r>
      <w:r w:rsidR="004563B6" w:rsidRPr="00862F8C">
        <w:rPr>
          <w:rFonts w:ascii="Times New Roman" w:hAnsi="Times New Roman"/>
          <w:noProof/>
          <w:lang w:val="sr-Cyrl-CS" w:eastAsia="en-GB"/>
        </w:rPr>
        <w:t>програму до 2030. године, има за циљ да се сва амбалажа од пластике рециклира</w:t>
      </w:r>
      <w:r w:rsidRPr="00862F8C">
        <w:rPr>
          <w:rFonts w:ascii="Times New Roman" w:hAnsi="Times New Roman"/>
          <w:noProof/>
          <w:lang w:val="sr-Cyrl-CS" w:eastAsia="en-GB"/>
        </w:rPr>
        <w:t>.</w:t>
      </w:r>
      <w:r w:rsidRPr="00862F8C">
        <w:rPr>
          <w:lang w:val="sr-Cyrl-CS"/>
        </w:rPr>
        <w:t xml:space="preserve"> </w:t>
      </w:r>
      <w:r w:rsidR="00A12E48" w:rsidRPr="00862F8C">
        <w:rPr>
          <w:rFonts w:ascii="Times New Roman" w:hAnsi="Times New Roman" w:cs="Times New Roman"/>
          <w:lang w:val="sr-Cyrl-CS"/>
        </w:rPr>
        <w:t xml:space="preserve">Стратегија </w:t>
      </w:r>
      <w:r w:rsidRPr="00862F8C">
        <w:rPr>
          <w:rFonts w:ascii="Times New Roman" w:hAnsi="Times New Roman" w:cs="Times New Roman"/>
          <w:noProof/>
          <w:lang w:val="sr-Cyrl-CS" w:eastAsia="en-GB"/>
        </w:rPr>
        <w:t>подстиче</w:t>
      </w:r>
      <w:r w:rsidRPr="00862F8C">
        <w:rPr>
          <w:rFonts w:ascii="Times New Roman" w:hAnsi="Times New Roman"/>
          <w:noProof/>
          <w:lang w:val="sr-Cyrl-CS" w:eastAsia="en-GB"/>
        </w:rPr>
        <w:t xml:space="preserve"> циркуларни приступ којим се даје предност коришћењу одрживих и нетоксичних производа који се могу поново употребити у односу на пластичне производе за једнократну употребу. Такође се овом директивом постављају посебни захтеви у смислу потпуне забране произ</w:t>
      </w:r>
      <w:r w:rsidR="004563B6" w:rsidRPr="00862F8C">
        <w:rPr>
          <w:rFonts w:ascii="Times New Roman" w:hAnsi="Times New Roman"/>
          <w:noProof/>
          <w:lang w:val="sr-Cyrl-CS" w:eastAsia="en-GB"/>
        </w:rPr>
        <w:t>в</w:t>
      </w:r>
      <w:r w:rsidRPr="00862F8C">
        <w:rPr>
          <w:rFonts w:ascii="Times New Roman" w:hAnsi="Times New Roman"/>
          <w:noProof/>
          <w:lang w:val="sr-Cyrl-CS" w:eastAsia="en-GB"/>
        </w:rPr>
        <w:t xml:space="preserve">одње и стављања на тржиште одређених производа; смањења настајања овог отпада, развоја система управљања пластичним отпадом и спречавања загађења и решавања проблема морског отпада. </w:t>
      </w:r>
    </w:p>
    <w:p w14:paraId="3B7380B2" w14:textId="77777777" w:rsidR="004563B6" w:rsidRPr="00862F8C" w:rsidRDefault="004563B6" w:rsidP="007B3DD5">
      <w:pPr>
        <w:pStyle w:val="Default"/>
        <w:ind w:firstLine="720"/>
        <w:jc w:val="both"/>
        <w:rPr>
          <w:rFonts w:ascii="Times New Roman" w:hAnsi="Times New Roman" w:cs="Times New Roman"/>
          <w:noProof/>
          <w:lang w:val="sr-Cyrl-CS" w:eastAsia="en-GB"/>
        </w:rPr>
      </w:pPr>
      <w:r w:rsidRPr="00862F8C">
        <w:rPr>
          <w:rFonts w:ascii="Times New Roman" w:hAnsi="Times New Roman"/>
          <w:bCs/>
          <w:noProof/>
          <w:lang w:val="sr-Cyrl-CS" w:eastAsia="en-GB"/>
        </w:rPr>
        <w:t>Нови акциони план ЕУ о циркуларној економији</w:t>
      </w:r>
      <w:r w:rsidR="00284BCF" w:rsidRPr="00862F8C">
        <w:rPr>
          <w:rFonts w:ascii="Times New Roman" w:hAnsi="Times New Roman"/>
          <w:bCs/>
          <w:noProof/>
          <w:lang w:val="sr-Cyrl-CS" w:eastAsia="en-GB"/>
        </w:rPr>
        <w:t xml:space="preserve"> </w:t>
      </w:r>
      <w:r w:rsidRPr="00862F8C">
        <w:rPr>
          <w:rFonts w:ascii="Times New Roman" w:hAnsi="Times New Roman"/>
          <w:bCs/>
          <w:noProof/>
          <w:lang w:val="sr-Cyrl-CS" w:eastAsia="en-GB"/>
        </w:rPr>
        <w:t xml:space="preserve">- За чистију и конкурентнију Европу </w:t>
      </w:r>
      <w:r w:rsidRPr="00862F8C">
        <w:rPr>
          <w:rFonts w:ascii="Times New Roman" w:hAnsi="Times New Roman"/>
          <w:noProof/>
          <w:lang w:val="sr-Cyrl-CS" w:eastAsia="en-GB"/>
        </w:rPr>
        <w:t xml:space="preserve">(COM/2020/98) </w:t>
      </w:r>
      <w:r w:rsidR="00284BCF" w:rsidRPr="00862F8C">
        <w:rPr>
          <w:rFonts w:ascii="Times New Roman" w:hAnsi="Times New Roman"/>
          <w:noProof/>
          <w:lang w:val="sr-Cyrl-CS" w:eastAsia="en-GB"/>
        </w:rPr>
        <w:t>из 2020. године</w:t>
      </w:r>
      <w:r w:rsidRPr="00862F8C">
        <w:rPr>
          <w:rFonts w:ascii="Times New Roman" w:hAnsi="Times New Roman"/>
          <w:noProof/>
          <w:lang w:val="sr-Cyrl-CS" w:eastAsia="en-GB"/>
        </w:rPr>
        <w:t xml:space="preserve"> поставља амбициозне мере како би се стимулисао прелазак на циркуларну економију</w:t>
      </w:r>
      <w:r w:rsidR="00284BCF" w:rsidRPr="00862F8C">
        <w:rPr>
          <w:rFonts w:ascii="Times New Roman" w:hAnsi="Times New Roman"/>
          <w:noProof/>
          <w:lang w:val="sr-Cyrl-CS" w:eastAsia="en-GB"/>
        </w:rPr>
        <w:t>,</w:t>
      </w:r>
      <w:r w:rsidRPr="00862F8C">
        <w:rPr>
          <w:rFonts w:ascii="Times New Roman" w:hAnsi="Times New Roman"/>
          <w:noProof/>
          <w:lang w:val="sr-Cyrl-CS" w:eastAsia="en-GB"/>
        </w:rPr>
        <w:t xml:space="preserve"> односно развила ефикасна и конкурентна економија којом би се обезбедило да до 2050. године на нивоу заједнице нема емисија гасова стаклене баште. Посебна пажња је посвећена секторима текстила, грађевинарства, електронике, батерија и возила, амбалаже, отпада од хране и пластике. Фокус мера у управљању отпадом је усмерен ка потпуном избегавању настајања отпада односно његовој трансформацији у висококвалитетне секундарне </w:t>
      </w:r>
      <w:r w:rsidR="00D1174C" w:rsidRPr="00862F8C">
        <w:rPr>
          <w:rFonts w:ascii="Times New Roman" w:hAnsi="Times New Roman"/>
          <w:noProof/>
          <w:lang w:val="sr-Cyrl-CS" w:eastAsia="en-GB"/>
        </w:rPr>
        <w:t xml:space="preserve">сировине </w:t>
      </w:r>
      <w:r w:rsidRPr="00862F8C">
        <w:rPr>
          <w:rFonts w:ascii="Times New Roman" w:hAnsi="Times New Roman"/>
          <w:noProof/>
          <w:lang w:val="sr-Cyrl-CS" w:eastAsia="en-GB"/>
        </w:rPr>
        <w:t xml:space="preserve">и добром </w:t>
      </w:r>
      <w:r w:rsidR="00D1174C" w:rsidRPr="00862F8C">
        <w:rPr>
          <w:rFonts w:ascii="Times New Roman" w:hAnsi="Times New Roman"/>
          <w:noProof/>
          <w:lang w:val="sr-Cyrl-CS" w:eastAsia="en-GB"/>
        </w:rPr>
        <w:t xml:space="preserve">функционисању </w:t>
      </w:r>
      <w:r w:rsidRPr="00862F8C">
        <w:rPr>
          <w:rFonts w:ascii="Times New Roman" w:hAnsi="Times New Roman"/>
          <w:noProof/>
          <w:lang w:val="sr-Cyrl-CS" w:eastAsia="en-GB"/>
        </w:rPr>
        <w:t>тржишта секундарних сировина.</w:t>
      </w:r>
      <w:r w:rsidRPr="00862F8C">
        <w:rPr>
          <w:lang w:val="sr-Cyrl-CS"/>
        </w:rPr>
        <w:t xml:space="preserve"> </w:t>
      </w:r>
      <w:r w:rsidRPr="00862F8C">
        <w:rPr>
          <w:rFonts w:ascii="Times New Roman" w:hAnsi="Times New Roman"/>
          <w:noProof/>
          <w:lang w:val="sr-Cyrl-CS" w:eastAsia="en-GB"/>
        </w:rPr>
        <w:t xml:space="preserve">Акциони план такође предлаже низ акција за </w:t>
      </w:r>
      <w:r w:rsidR="00761268" w:rsidRPr="00862F8C">
        <w:rPr>
          <w:rFonts w:ascii="Times New Roman" w:hAnsi="Times New Roman"/>
          <w:noProof/>
          <w:lang w:val="sr-Cyrl-CS" w:eastAsia="en-GB"/>
        </w:rPr>
        <w:t>смањење</w:t>
      </w:r>
      <w:r w:rsidRPr="00862F8C">
        <w:rPr>
          <w:rFonts w:ascii="Times New Roman" w:hAnsi="Times New Roman"/>
          <w:noProof/>
          <w:lang w:val="sr-Cyrl-CS" w:eastAsia="en-GB"/>
        </w:rPr>
        <w:t xml:space="preserve"> извоза отпада из ЕУ и </w:t>
      </w:r>
      <w:r w:rsidRPr="00862F8C">
        <w:rPr>
          <w:rFonts w:ascii="Times New Roman" w:hAnsi="Times New Roman" w:cs="Times New Roman"/>
          <w:noProof/>
          <w:lang w:val="sr-Cyrl-CS" w:eastAsia="en-GB"/>
        </w:rPr>
        <w:t>борбу против илегалних пошиљки. Генерално, предложене активности треба да допринесу</w:t>
      </w:r>
      <w:r w:rsidR="000B1ADA" w:rsidRPr="00862F8C">
        <w:rPr>
          <w:rFonts w:ascii="Times New Roman" w:hAnsi="Times New Roman" w:cs="Times New Roman"/>
          <w:noProof/>
          <w:lang w:val="sr-Cyrl-CS" w:eastAsia="en-GB"/>
        </w:rPr>
        <w:t xml:space="preserve"> </w:t>
      </w:r>
      <w:r w:rsidRPr="00862F8C">
        <w:rPr>
          <w:rFonts w:ascii="Times New Roman" w:hAnsi="Times New Roman" w:cs="Times New Roman"/>
          <w:noProof/>
          <w:lang w:val="sr-Cyrl-CS" w:eastAsia="en-GB"/>
        </w:rPr>
        <w:t xml:space="preserve">затварању животног циклуса производа кроз </w:t>
      </w:r>
      <w:r w:rsidRPr="00862F8C">
        <w:rPr>
          <w:rFonts w:ascii="Times New Roman" w:hAnsi="Times New Roman" w:cs="Times New Roman"/>
          <w:noProof/>
          <w:lang w:val="sr-Cyrl-CS" w:eastAsia="en-GB"/>
        </w:rPr>
        <w:lastRenderedPageBreak/>
        <w:t>повећан степен рециклаже и поновне употребе, остварењу користи за привреду и заштиту животне срдеине.</w:t>
      </w:r>
    </w:p>
    <w:p w14:paraId="591CF0B3" w14:textId="77777777" w:rsidR="004563B6" w:rsidRPr="00862F8C" w:rsidRDefault="004563B6" w:rsidP="007B3DD5">
      <w:pPr>
        <w:pStyle w:val="Default"/>
        <w:ind w:firstLine="720"/>
        <w:jc w:val="both"/>
        <w:rPr>
          <w:rFonts w:ascii="Times New Roman" w:hAnsi="Times New Roman" w:cs="Times New Roman"/>
          <w:noProof/>
          <w:lang w:val="sr-Cyrl-CS" w:eastAsia="en-GB"/>
        </w:rPr>
      </w:pPr>
      <w:r w:rsidRPr="00862F8C">
        <w:rPr>
          <w:rFonts w:ascii="Times New Roman" w:eastAsia="Calibri" w:hAnsi="Times New Roman" w:cs="Times New Roman"/>
          <w:bCs/>
          <w:lang w:val="sr-Cyrl-CS"/>
        </w:rPr>
        <w:t>Софијском декларацијом</w:t>
      </w:r>
      <w:r w:rsidRPr="00862F8C">
        <w:rPr>
          <w:rFonts w:ascii="Times New Roman" w:eastAsia="Calibri" w:hAnsi="Times New Roman" w:cs="Times New Roman"/>
          <w:lang w:val="sr-Cyrl-CS"/>
        </w:rPr>
        <w:t xml:space="preserve"> о Зеленој агенди за Западни Балкан из 2020. године,</w:t>
      </w:r>
      <w:r w:rsidR="000B1ADA" w:rsidRPr="00862F8C">
        <w:rPr>
          <w:rFonts w:ascii="Times New Roman" w:eastAsia="Calibri" w:hAnsi="Times New Roman" w:cs="Times New Roman"/>
          <w:lang w:val="sr-Cyrl-CS"/>
        </w:rPr>
        <w:t xml:space="preserve"> </w:t>
      </w:r>
      <w:r w:rsidRPr="00862F8C">
        <w:rPr>
          <w:rFonts w:ascii="Times New Roman" w:eastAsia="Calibri" w:hAnsi="Times New Roman" w:cs="Times New Roman"/>
          <w:lang w:val="sr-Cyrl-CS"/>
        </w:rPr>
        <w:t xml:space="preserve">земље Западног Балкана обавезале су се да ће спроводити мере у области спречавања климатских промена и загађења, развоја енергије, саобраћаја и циркуларне економије, као и развоја биодиверзитета, одрживе пољопривреде и производње хране. Земље </w:t>
      </w:r>
      <w:r w:rsidR="00AD1A64" w:rsidRPr="00862F8C">
        <w:rPr>
          <w:rFonts w:ascii="Times New Roman" w:eastAsia="Calibri" w:hAnsi="Times New Roman" w:cs="Times New Roman"/>
          <w:lang w:val="sr-Cyrl-CS"/>
        </w:rPr>
        <w:t>З</w:t>
      </w:r>
      <w:r w:rsidRPr="00862F8C">
        <w:rPr>
          <w:rFonts w:ascii="Times New Roman" w:eastAsia="Calibri" w:hAnsi="Times New Roman" w:cs="Times New Roman"/>
          <w:lang w:val="sr-Cyrl-CS"/>
        </w:rPr>
        <w:t>ападног Балкана треба да израде национална стратешка документа за циркуларну економију, узимајући у обзир превенцију настајања отпада, цео животни циклус производа, модерно управљање отпадом и рециклажу отпада, поновну употребу, поправку и поновну производњу; остваре даљи напредак у изградњи и одржавању инфраструктуре за управљање отпадом за градове и регионе, осмисле и спроведу програме подизања свести грађана о отпаду, одвојеном сакупљању и одрживој потрошњи као и да закључе и спроведу регионални споразум о превенцији загађивања пластиком.</w:t>
      </w:r>
    </w:p>
    <w:p w14:paraId="464ADA2B"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 xml:space="preserve">У складу са наведеним стратешким документима у ЕУ је извршена измена постојећег законодавног оквира </w:t>
      </w:r>
      <w:r w:rsidR="001E0580" w:rsidRPr="00862F8C">
        <w:rPr>
          <w:rFonts w:ascii="Times New Roman" w:hAnsi="Times New Roman"/>
          <w:noProof/>
          <w:lang w:val="sr-Cyrl-CS" w:eastAsia="en-GB"/>
        </w:rPr>
        <w:t xml:space="preserve">ЕУ </w:t>
      </w:r>
      <w:r w:rsidRPr="00862F8C">
        <w:rPr>
          <w:rFonts w:ascii="Times New Roman" w:hAnsi="Times New Roman"/>
          <w:noProof/>
          <w:lang w:val="sr-Cyrl-CS" w:eastAsia="en-GB"/>
        </w:rPr>
        <w:t>у области управљања отпадом које су обухваћене описом кључних захтева релевантних директива.</w:t>
      </w:r>
    </w:p>
    <w:p w14:paraId="40A086FA"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Директива 2008/98/Е</w:t>
      </w:r>
      <w:r w:rsidR="001E0580" w:rsidRPr="00862F8C">
        <w:rPr>
          <w:rFonts w:ascii="Times New Roman" w:hAnsi="Times New Roman"/>
          <w:noProof/>
          <w:lang w:val="sr-Cyrl-CS" w:eastAsia="en-GB"/>
        </w:rPr>
        <w:t xml:space="preserve">С </w:t>
      </w:r>
      <w:r w:rsidRPr="00862F8C">
        <w:rPr>
          <w:rFonts w:ascii="Times New Roman" w:hAnsi="Times New Roman"/>
          <w:noProof/>
          <w:lang w:val="sr-Cyrl-CS" w:eastAsia="en-GB"/>
        </w:rPr>
        <w:t>Европског Парламента и Савета о отпаду</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 Оквирна директива о отпаду је ставила одређене, раније усвојене, директиве ван снаге и прописала следеће одредбе од значаја за даљи развој у управљању отпадом:</w:t>
      </w:r>
    </w:p>
    <w:p w14:paraId="6966F91D"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х</w:t>
      </w:r>
      <w:r w:rsidR="00284BCF" w:rsidRPr="00862F8C">
        <w:rPr>
          <w:rFonts w:ascii="Times New Roman" w:hAnsi="Times New Roman"/>
          <w:noProof/>
          <w:lang w:val="sr-Cyrl-CS" w:eastAsia="en-GB"/>
        </w:rPr>
        <w:t>ијерархију управљања отпадом</w:t>
      </w:r>
      <w:r w:rsidRPr="00862F8C">
        <w:rPr>
          <w:rFonts w:ascii="Times New Roman" w:hAnsi="Times New Roman"/>
          <w:noProof/>
          <w:lang w:val="sr-Cyrl-CS" w:eastAsia="en-GB"/>
        </w:rPr>
        <w:t>;</w:t>
      </w:r>
    </w:p>
    <w:p w14:paraId="2E6FB4A3"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д</w:t>
      </w:r>
      <w:r w:rsidR="00284BCF" w:rsidRPr="00862F8C">
        <w:rPr>
          <w:rFonts w:ascii="Times New Roman" w:hAnsi="Times New Roman"/>
          <w:noProof/>
          <w:lang w:val="sr-Cyrl-CS" w:eastAsia="en-GB"/>
        </w:rPr>
        <w:t>ефинисање статуса нуспроизвода</w:t>
      </w:r>
      <w:r w:rsidRPr="00862F8C">
        <w:rPr>
          <w:rFonts w:ascii="Times New Roman" w:hAnsi="Times New Roman"/>
          <w:noProof/>
          <w:lang w:val="sr-Cyrl-CS" w:eastAsia="en-GB"/>
        </w:rPr>
        <w:t>;</w:t>
      </w:r>
    </w:p>
    <w:p w14:paraId="0E71A8A9"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д</w:t>
      </w:r>
      <w:r w:rsidR="00284BCF" w:rsidRPr="00862F8C">
        <w:rPr>
          <w:rFonts w:ascii="Times New Roman" w:hAnsi="Times New Roman"/>
          <w:noProof/>
          <w:lang w:val="sr-Cyrl-CS" w:eastAsia="en-GB"/>
        </w:rPr>
        <w:t>ефинисање престанка статуса отпада</w:t>
      </w:r>
      <w:r w:rsidRPr="00862F8C">
        <w:rPr>
          <w:rFonts w:ascii="Times New Roman" w:hAnsi="Times New Roman"/>
          <w:noProof/>
          <w:lang w:val="sr-Cyrl-CS" w:eastAsia="en-GB"/>
        </w:rPr>
        <w:t>;</w:t>
      </w:r>
    </w:p>
    <w:p w14:paraId="39600DE6"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п</w:t>
      </w:r>
      <w:r w:rsidR="00284BCF" w:rsidRPr="00862F8C">
        <w:rPr>
          <w:rFonts w:ascii="Times New Roman" w:hAnsi="Times New Roman"/>
          <w:noProof/>
          <w:lang w:val="sr-Cyrl-CS" w:eastAsia="en-GB"/>
        </w:rPr>
        <w:t>ро</w:t>
      </w:r>
      <w:r w:rsidR="004D2DE4" w:rsidRPr="00862F8C">
        <w:rPr>
          <w:rFonts w:ascii="Times New Roman" w:hAnsi="Times New Roman"/>
          <w:noProof/>
          <w:lang w:val="sr-Cyrl-CS" w:eastAsia="en-GB"/>
        </w:rPr>
        <w:t>дужену</w:t>
      </w:r>
      <w:r w:rsidR="00284BCF" w:rsidRPr="00862F8C">
        <w:rPr>
          <w:rFonts w:ascii="Times New Roman" w:hAnsi="Times New Roman"/>
          <w:noProof/>
          <w:lang w:val="sr-Cyrl-CS" w:eastAsia="en-GB"/>
        </w:rPr>
        <w:t xml:space="preserve"> одговорност произвођача</w:t>
      </w:r>
      <w:r w:rsidRPr="00862F8C">
        <w:rPr>
          <w:rFonts w:ascii="Times New Roman" w:hAnsi="Times New Roman"/>
          <w:noProof/>
          <w:lang w:val="sr-Cyrl-CS" w:eastAsia="en-GB"/>
        </w:rPr>
        <w:t>;</w:t>
      </w:r>
    </w:p>
    <w:p w14:paraId="3501F45E"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п</w:t>
      </w:r>
      <w:r w:rsidR="00284BCF" w:rsidRPr="00862F8C">
        <w:rPr>
          <w:rFonts w:ascii="Times New Roman" w:hAnsi="Times New Roman"/>
          <w:noProof/>
          <w:lang w:val="sr-Cyrl-CS" w:eastAsia="en-GB"/>
        </w:rPr>
        <w:t>ревенцију настајања отпада</w:t>
      </w:r>
      <w:r w:rsidR="00320B49" w:rsidRPr="00862F8C">
        <w:rPr>
          <w:rFonts w:ascii="Times New Roman" w:hAnsi="Times New Roman"/>
          <w:noProof/>
          <w:lang w:val="sr-Cyrl-CS" w:eastAsia="en-GB"/>
        </w:rPr>
        <w:t>;</w:t>
      </w:r>
    </w:p>
    <w:p w14:paraId="27087C63" w14:textId="77777777" w:rsidR="007B3DD5"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ц</w:t>
      </w:r>
      <w:r w:rsidR="00284BCF" w:rsidRPr="00862F8C">
        <w:rPr>
          <w:rFonts w:ascii="Times New Roman" w:hAnsi="Times New Roman"/>
          <w:noProof/>
          <w:lang w:val="sr-Cyrl-CS" w:eastAsia="en-GB"/>
        </w:rPr>
        <w:t xml:space="preserve">иљеве које је на нивоу ЕУ требало достићи до 2020. године у погледу </w:t>
      </w:r>
    </w:p>
    <w:p w14:paraId="0B98AB53"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поновне употребе и рециклаже</w:t>
      </w:r>
      <w:r w:rsidR="006B238F" w:rsidRPr="00862F8C">
        <w:rPr>
          <w:rFonts w:ascii="Times New Roman" w:hAnsi="Times New Roman"/>
          <w:noProof/>
          <w:lang w:val="sr-Cyrl-CS" w:eastAsia="en-GB"/>
        </w:rPr>
        <w:t>;</w:t>
      </w:r>
    </w:p>
    <w:p w14:paraId="7AF13BF5"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у</w:t>
      </w:r>
      <w:r w:rsidR="00284BCF" w:rsidRPr="00862F8C">
        <w:rPr>
          <w:rFonts w:ascii="Times New Roman" w:hAnsi="Times New Roman"/>
          <w:noProof/>
          <w:lang w:val="sr-Cyrl-CS" w:eastAsia="en-GB"/>
        </w:rPr>
        <w:t xml:space="preserve">прављање опасним отпадом, отпадним уљима и </w:t>
      </w:r>
      <w:r w:rsidR="00A57FCB" w:rsidRPr="00862F8C">
        <w:rPr>
          <w:rFonts w:ascii="Times New Roman" w:hAnsi="Times New Roman"/>
          <w:noProof/>
          <w:lang w:val="sr-Cyrl-CS" w:eastAsia="en-GB"/>
        </w:rPr>
        <w:t>биоотпад</w:t>
      </w:r>
      <w:r w:rsidR="00284BCF" w:rsidRPr="00862F8C">
        <w:rPr>
          <w:rFonts w:ascii="Times New Roman" w:hAnsi="Times New Roman"/>
          <w:noProof/>
          <w:lang w:val="sr-Cyrl-CS" w:eastAsia="en-GB"/>
        </w:rPr>
        <w:t>ом</w:t>
      </w:r>
      <w:r w:rsidRPr="00862F8C">
        <w:rPr>
          <w:rFonts w:ascii="Times New Roman" w:hAnsi="Times New Roman"/>
          <w:noProof/>
          <w:lang w:val="sr-Cyrl-CS" w:eastAsia="en-GB"/>
        </w:rPr>
        <w:t>;</w:t>
      </w:r>
    </w:p>
    <w:p w14:paraId="139617AC" w14:textId="77777777" w:rsidR="007B3DD5"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о</w:t>
      </w:r>
      <w:r w:rsidR="00284BCF" w:rsidRPr="00862F8C">
        <w:rPr>
          <w:rFonts w:ascii="Times New Roman" w:hAnsi="Times New Roman"/>
          <w:noProof/>
          <w:lang w:val="sr-Cyrl-CS" w:eastAsia="en-GB"/>
        </w:rPr>
        <w:t xml:space="preserve">бавезу прибављања дозволе за управљање отпадом и вођења регистра </w:t>
      </w:r>
    </w:p>
    <w:p w14:paraId="0016EA18"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издатих дозвола</w:t>
      </w:r>
      <w:r w:rsidR="00484AF2" w:rsidRPr="00862F8C">
        <w:rPr>
          <w:rFonts w:ascii="Times New Roman" w:hAnsi="Times New Roman"/>
          <w:noProof/>
          <w:lang w:val="sr-Cyrl-CS" w:eastAsia="en-GB"/>
        </w:rPr>
        <w:t xml:space="preserve"> уз могуће изузетке за одлагање сопственог неопасног отпада на месту производње</w:t>
      </w:r>
      <w:r w:rsidR="00376E83" w:rsidRPr="00862F8C">
        <w:rPr>
          <w:rFonts w:ascii="Times New Roman" w:hAnsi="Times New Roman"/>
          <w:noProof/>
          <w:lang w:val="sr-Cyrl-CS" w:eastAsia="en-GB"/>
        </w:rPr>
        <w:t xml:space="preserve"> и за</w:t>
      </w:r>
      <w:r w:rsidR="005C6AEE" w:rsidRPr="00862F8C">
        <w:rPr>
          <w:rFonts w:ascii="Times New Roman" w:hAnsi="Times New Roman"/>
          <w:noProof/>
          <w:lang w:val="sr-Cyrl-CS" w:eastAsia="en-GB"/>
        </w:rPr>
        <w:t xml:space="preserve"> искоришћење отпада</w:t>
      </w:r>
      <w:r w:rsidR="006B238F" w:rsidRPr="00862F8C">
        <w:rPr>
          <w:rFonts w:ascii="Times New Roman" w:hAnsi="Times New Roman"/>
          <w:noProof/>
          <w:lang w:val="sr-Cyrl-CS" w:eastAsia="en-GB"/>
        </w:rPr>
        <w:t>;</w:t>
      </w:r>
    </w:p>
    <w:p w14:paraId="0A1F4E93"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м</w:t>
      </w:r>
      <w:r w:rsidR="00284BCF" w:rsidRPr="00862F8C">
        <w:rPr>
          <w:rFonts w:ascii="Times New Roman" w:hAnsi="Times New Roman"/>
          <w:noProof/>
          <w:lang w:val="sr-Cyrl-CS" w:eastAsia="en-GB"/>
        </w:rPr>
        <w:t>инималне техничке захтеве за третман отпада</w:t>
      </w:r>
      <w:r w:rsidRPr="00862F8C">
        <w:rPr>
          <w:rFonts w:ascii="Times New Roman" w:hAnsi="Times New Roman"/>
          <w:noProof/>
          <w:lang w:val="sr-Cyrl-CS" w:eastAsia="en-GB"/>
        </w:rPr>
        <w:t>;</w:t>
      </w:r>
    </w:p>
    <w:p w14:paraId="6E160530" w14:textId="77777777" w:rsidR="00284BCF" w:rsidRPr="00862F8C" w:rsidRDefault="006B238F" w:rsidP="007B3DD5">
      <w:pPr>
        <w:pStyle w:val="Default"/>
        <w:numPr>
          <w:ilvl w:val="0"/>
          <w:numId w:val="36"/>
        </w:numPr>
        <w:jc w:val="both"/>
        <w:rPr>
          <w:rFonts w:ascii="Times New Roman" w:hAnsi="Times New Roman"/>
          <w:noProof/>
          <w:lang w:val="sr-Cyrl-CS" w:eastAsia="en-GB"/>
        </w:rPr>
      </w:pPr>
      <w:r w:rsidRPr="00862F8C">
        <w:rPr>
          <w:rFonts w:ascii="Times New Roman" w:hAnsi="Times New Roman"/>
          <w:noProof/>
          <w:lang w:val="sr-Cyrl-CS" w:eastAsia="en-GB"/>
        </w:rPr>
        <w:t>о</w:t>
      </w:r>
      <w:r w:rsidR="00284BCF" w:rsidRPr="00862F8C">
        <w:rPr>
          <w:rFonts w:ascii="Times New Roman" w:hAnsi="Times New Roman"/>
          <w:noProof/>
          <w:lang w:val="sr-Cyrl-CS" w:eastAsia="en-GB"/>
        </w:rPr>
        <w:t>бавезу израде планова за управљање отпадом и програма превенције настајања отпада на националном нивоу</w:t>
      </w:r>
      <w:r w:rsidR="001E0580" w:rsidRPr="00862F8C">
        <w:rPr>
          <w:rFonts w:ascii="Times New Roman" w:hAnsi="Times New Roman"/>
          <w:noProof/>
          <w:lang w:val="sr-Cyrl-CS" w:eastAsia="en-GB"/>
        </w:rPr>
        <w:t>.</w:t>
      </w:r>
    </w:p>
    <w:p w14:paraId="5DD1FB3D"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Поред ових одредби потребно је истаћи и друге одредбе у погледу учешћа јавности, инспекцијског надзора, обавезе вођења и чувања евиденције о отпаду као и начина извештавања и спровођења казнене политике.</w:t>
      </w:r>
    </w:p>
    <w:p w14:paraId="5BA04413"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Кључне одредбе уведене овом директивом односе се на</w:t>
      </w:r>
      <w:r w:rsidR="000B1ADA" w:rsidRPr="00862F8C">
        <w:rPr>
          <w:rFonts w:ascii="Times New Roman" w:hAnsi="Times New Roman"/>
          <w:noProof/>
          <w:lang w:val="sr-Cyrl-CS" w:eastAsia="en-GB"/>
        </w:rPr>
        <w:t xml:space="preserve"> </w:t>
      </w:r>
      <w:r w:rsidRPr="00862F8C">
        <w:rPr>
          <w:rFonts w:ascii="Times New Roman" w:hAnsi="Times New Roman"/>
          <w:noProof/>
          <w:lang w:val="sr-Cyrl-CS" w:eastAsia="en-GB"/>
        </w:rPr>
        <w:t>„нуспроизводе</w:t>
      </w:r>
      <w:r w:rsidR="00D0173B" w:rsidRPr="00862F8C">
        <w:rPr>
          <w:rFonts w:ascii="Times New Roman" w:hAnsi="Times New Roman"/>
          <w:noProof/>
          <w:lang w:val="sr-Cyrl-CS" w:eastAsia="en-GB"/>
        </w:rPr>
        <w:t>”</w:t>
      </w:r>
      <w:r w:rsidRPr="00862F8C">
        <w:rPr>
          <w:rFonts w:ascii="Times New Roman" w:hAnsi="Times New Roman"/>
          <w:noProof/>
          <w:lang w:val="sr-Cyrl-CS" w:eastAsia="en-GB"/>
        </w:rPr>
        <w:t xml:space="preserve"> којима је омогућено да се супстанца или предмет који настаје у процесу производње чији главни циљ није производња тог конкретног производа могу сматрати супстанцом или предметом који није отпад под дефинисаним условима. </w:t>
      </w:r>
    </w:p>
    <w:p w14:paraId="2E6082D7"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Поред тога, кључним одредбама сматрају се и захтеви за „престанак статуса отпада</w:t>
      </w:r>
      <w:r w:rsidR="00D0173B" w:rsidRPr="00862F8C">
        <w:rPr>
          <w:rFonts w:ascii="Times New Roman" w:hAnsi="Times New Roman"/>
          <w:noProof/>
          <w:lang w:val="sr-Cyrl-CS" w:eastAsia="en-GB"/>
        </w:rPr>
        <w:t>”</w:t>
      </w:r>
      <w:r w:rsidRPr="00862F8C">
        <w:rPr>
          <w:rFonts w:ascii="Times New Roman" w:hAnsi="Times New Roman"/>
          <w:noProof/>
          <w:lang w:val="sr-Cyrl-CS" w:eastAsia="en-GB"/>
        </w:rPr>
        <w:t>, којима су дефинисани услови под којима одређени отпад престаје да буде отпад.</w:t>
      </w:r>
    </w:p>
    <w:p w14:paraId="47884833"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 xml:space="preserve">Дефинисана је и продужена одговорност произвођача, према којој државе чланице могу предузети мере како би осигурале да свако физичко или правно лице које професионално развија, производи, прерађује, третира, продаје или увози производе (произвођач) преузима одговорност за управљање отпадом. </w:t>
      </w:r>
    </w:p>
    <w:p w14:paraId="52469B0D"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У складу са принципом загађивач плаћа, трошкове управљања отпадом сноси произвођач отпада или актуелни или претходни власник отпада.</w:t>
      </w:r>
    </w:p>
    <w:p w14:paraId="79B72958"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lastRenderedPageBreak/>
        <w:t>Прописани циљеви до 2020. године су ревид</w:t>
      </w:r>
      <w:r w:rsidR="007B3DD5" w:rsidRPr="00862F8C">
        <w:rPr>
          <w:rFonts w:ascii="Times New Roman" w:hAnsi="Times New Roman"/>
          <w:noProof/>
          <w:lang w:val="sr-Cyrl-CS" w:eastAsia="en-GB"/>
        </w:rPr>
        <w:t>ирани</w:t>
      </w:r>
      <w:r w:rsidRPr="00862F8C">
        <w:rPr>
          <w:rFonts w:ascii="Times New Roman" w:hAnsi="Times New Roman"/>
          <w:noProof/>
          <w:lang w:val="sr-Cyrl-CS" w:eastAsia="en-GB"/>
        </w:rPr>
        <w:t xml:space="preserve"> „новом</w:t>
      </w:r>
      <w:r w:rsidR="00D0173B" w:rsidRPr="00862F8C">
        <w:rPr>
          <w:rFonts w:ascii="Times New Roman" w:hAnsi="Times New Roman"/>
          <w:noProof/>
          <w:lang w:val="sr-Cyrl-CS" w:eastAsia="en-GB"/>
        </w:rPr>
        <w:t>”</w:t>
      </w:r>
      <w:r w:rsidRPr="00862F8C">
        <w:rPr>
          <w:rFonts w:ascii="Times New Roman" w:hAnsi="Times New Roman"/>
          <w:noProof/>
          <w:lang w:val="sr-Cyrl-CS" w:eastAsia="en-GB"/>
        </w:rPr>
        <w:t xml:space="preserve"> директивом</w:t>
      </w:r>
      <w:r w:rsidR="00937CE9" w:rsidRPr="00862F8C">
        <w:rPr>
          <w:rFonts w:ascii="Times New Roman" w:hAnsi="Times New Roman"/>
          <w:noProof/>
          <w:lang w:val="sr-Cyrl-CS" w:eastAsia="en-GB"/>
        </w:rPr>
        <w:t>.</w:t>
      </w:r>
      <w:r w:rsidRPr="00862F8C">
        <w:rPr>
          <w:rFonts w:ascii="Times New Roman" w:hAnsi="Times New Roman"/>
          <w:noProof/>
          <w:lang w:val="sr-Cyrl-CS" w:eastAsia="en-GB"/>
        </w:rPr>
        <w:t xml:space="preserve"> </w:t>
      </w:r>
    </w:p>
    <w:p w14:paraId="02BA1D31" w14:textId="77777777"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Директива 2018/851 ЕУ о измени директиве 2008/98/Е</w:t>
      </w:r>
      <w:r w:rsidR="001E0580" w:rsidRPr="00862F8C">
        <w:rPr>
          <w:rFonts w:ascii="Times New Roman" w:hAnsi="Times New Roman"/>
          <w:noProof/>
          <w:lang w:val="sr-Cyrl-CS" w:eastAsia="en-GB"/>
        </w:rPr>
        <w:t>С</w:t>
      </w:r>
      <w:r w:rsidRPr="00862F8C">
        <w:rPr>
          <w:rFonts w:ascii="Times New Roman" w:hAnsi="Times New Roman"/>
          <w:noProof/>
          <w:lang w:val="sr-Cyrl-CS" w:eastAsia="en-GB"/>
        </w:rPr>
        <w:t xml:space="preserve"> о отпаду представља измену Оквирне директиве о отпаду у складу са раније прописаном хијерархијом управљања отпадом.</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 xml:space="preserve">Кључни захтеви које је прописала </w:t>
      </w:r>
      <w:r w:rsidR="00937CE9" w:rsidRPr="00862F8C">
        <w:rPr>
          <w:rFonts w:ascii="Times New Roman" w:hAnsi="Times New Roman"/>
          <w:noProof/>
          <w:lang w:val="sr-Cyrl-CS" w:eastAsia="en-GB"/>
        </w:rPr>
        <w:t>ова</w:t>
      </w:r>
      <w:r w:rsidRPr="00862F8C">
        <w:rPr>
          <w:rFonts w:ascii="Times New Roman" w:hAnsi="Times New Roman"/>
          <w:noProof/>
          <w:lang w:val="sr-Cyrl-CS" w:eastAsia="en-GB"/>
        </w:rPr>
        <w:t xml:space="preserve"> директива </w:t>
      </w:r>
      <w:r w:rsidR="00AD1A64" w:rsidRPr="00862F8C">
        <w:rPr>
          <w:rFonts w:ascii="Times New Roman" w:hAnsi="Times New Roman"/>
          <w:noProof/>
          <w:lang w:val="sr-Cyrl-CS" w:eastAsia="en-GB"/>
        </w:rPr>
        <w:t>су</w:t>
      </w:r>
      <w:r w:rsidRPr="00862F8C">
        <w:rPr>
          <w:rFonts w:ascii="Times New Roman" w:hAnsi="Times New Roman"/>
          <w:noProof/>
          <w:lang w:val="sr-Cyrl-CS" w:eastAsia="en-GB"/>
        </w:rPr>
        <w:t xml:space="preserve"> у погледу одређивања специфичних циљева које треба достићи на нивоу ЕУ:</w:t>
      </w:r>
    </w:p>
    <w:p w14:paraId="38FE9CF8" w14:textId="77777777" w:rsidR="007B3DD5" w:rsidRPr="00862F8C" w:rsidRDefault="00284BCF"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 xml:space="preserve">успостављање одвојеног скупљања барем за папир, метал, пластику и стакло, </w:t>
      </w:r>
    </w:p>
    <w:p w14:paraId="1AD8AA78" w14:textId="1DA9C964"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а најкасније</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 xml:space="preserve">до 1. јануара 2025. </w:t>
      </w:r>
      <w:r w:rsidR="00C22DF5">
        <w:rPr>
          <w:rFonts w:ascii="Times New Roman" w:hAnsi="Times New Roman"/>
          <w:noProof/>
          <w:lang w:val="sr-Cyrl-RS" w:eastAsia="en-GB"/>
        </w:rPr>
        <w:t xml:space="preserve">године </w:t>
      </w:r>
      <w:r w:rsidRPr="00862F8C">
        <w:rPr>
          <w:rFonts w:ascii="Times New Roman" w:hAnsi="Times New Roman"/>
          <w:noProof/>
          <w:lang w:val="sr-Cyrl-CS" w:eastAsia="en-GB"/>
        </w:rPr>
        <w:t>за текстил;</w:t>
      </w:r>
    </w:p>
    <w:p w14:paraId="051075F2" w14:textId="77777777" w:rsidR="007B3DD5" w:rsidRPr="00862F8C" w:rsidRDefault="00284BCF"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 xml:space="preserve">заједнички циљ ЕУ за припрему за поновну употребу и рециклажу </w:t>
      </w:r>
    </w:p>
    <w:p w14:paraId="638968CE"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комуналног отпада је 65% масе отпада до 2035. године;</w:t>
      </w:r>
    </w:p>
    <w:p w14:paraId="298680E7" w14:textId="77777777" w:rsidR="007B3DD5" w:rsidRPr="00862F8C" w:rsidRDefault="00284BCF"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 xml:space="preserve">успостављање система разврставања грађевинског отпада барем за дрво, </w:t>
      </w:r>
    </w:p>
    <w:p w14:paraId="280BDE22" w14:textId="00CC309F"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минералне фракције (бетон, цигла, плочице и керамика, камен), метал, стакло, пластика и гипс Директива 2008/98/Е</w:t>
      </w:r>
      <w:r w:rsidR="00AD1A64" w:rsidRPr="00862F8C">
        <w:rPr>
          <w:rFonts w:ascii="Times New Roman" w:hAnsi="Times New Roman"/>
          <w:noProof/>
          <w:lang w:val="sr-Cyrl-CS" w:eastAsia="en-GB"/>
        </w:rPr>
        <w:t>С</w:t>
      </w:r>
      <w:r w:rsidRPr="00862F8C">
        <w:rPr>
          <w:rFonts w:ascii="Times New Roman" w:hAnsi="Times New Roman"/>
          <w:noProof/>
          <w:lang w:val="sr-Cyrl-CS" w:eastAsia="en-GB"/>
        </w:rPr>
        <w:t xml:space="preserve"> је прописала циљеве за припрему за поновно искоришћење и рециклажу неопасног грађевинског отпада од минимално 70% масе отпада које је требало достићи до 2020.</w:t>
      </w:r>
      <w:r w:rsidR="00666FC7" w:rsidRPr="00862F8C">
        <w:rPr>
          <w:rFonts w:ascii="Times New Roman" w:hAnsi="Times New Roman"/>
          <w:noProof/>
          <w:lang w:val="sr-Cyrl-CS" w:eastAsia="en-GB"/>
        </w:rPr>
        <w:t xml:space="preserve"> године.</w:t>
      </w:r>
      <w:r w:rsidRPr="00862F8C">
        <w:rPr>
          <w:rFonts w:ascii="Times New Roman" w:hAnsi="Times New Roman"/>
          <w:noProof/>
          <w:lang w:val="sr-Cyrl-CS" w:eastAsia="en-GB"/>
        </w:rPr>
        <w:t xml:space="preserve"> Ови циљеви и даље су на снази</w:t>
      </w:r>
      <w:r w:rsidR="00C22DF5">
        <w:rPr>
          <w:rFonts w:ascii="Times New Roman" w:hAnsi="Times New Roman"/>
          <w:noProof/>
          <w:lang w:val="sr-Cyrl-CS" w:eastAsia="en-GB"/>
        </w:rPr>
        <w:t>,</w:t>
      </w:r>
      <w:r w:rsidRPr="00862F8C">
        <w:rPr>
          <w:rFonts w:ascii="Times New Roman" w:hAnsi="Times New Roman"/>
          <w:noProof/>
          <w:lang w:val="sr-Cyrl-CS" w:eastAsia="en-GB"/>
        </w:rPr>
        <w:t xml:space="preserve"> а до краја 2024. године разматраће се и могуће је да ће доћи до новог предлога у погледу циљева за неопасан грађевински отпад</w:t>
      </w:r>
      <w:r w:rsidR="006B238F" w:rsidRPr="00862F8C">
        <w:rPr>
          <w:rFonts w:ascii="Times New Roman" w:hAnsi="Times New Roman"/>
          <w:noProof/>
          <w:lang w:val="sr-Cyrl-CS" w:eastAsia="en-GB"/>
        </w:rPr>
        <w:t>;</w:t>
      </w:r>
    </w:p>
    <w:p w14:paraId="6A558B60" w14:textId="77777777" w:rsidR="007B3DD5" w:rsidRPr="00862F8C" w:rsidRDefault="00284BCF"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 xml:space="preserve">до краја 2023. године </w:t>
      </w:r>
      <w:r w:rsidR="00A57FCB" w:rsidRPr="00862F8C">
        <w:rPr>
          <w:rFonts w:ascii="Times New Roman" w:hAnsi="Times New Roman"/>
          <w:noProof/>
          <w:lang w:val="sr-Cyrl-CS" w:eastAsia="en-GB"/>
        </w:rPr>
        <w:t>биоотпад</w:t>
      </w:r>
      <w:r w:rsidRPr="00862F8C">
        <w:rPr>
          <w:rFonts w:ascii="Times New Roman" w:hAnsi="Times New Roman"/>
          <w:noProof/>
          <w:lang w:val="sr-Cyrl-CS" w:eastAsia="en-GB"/>
        </w:rPr>
        <w:t xml:space="preserve"> се мора или одвојити и рециклирати на извору, </w:t>
      </w:r>
    </w:p>
    <w:p w14:paraId="6ED0D796"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или сакупити одвојено и не мешати са другим врстама отпада;</w:t>
      </w:r>
    </w:p>
    <w:p w14:paraId="5CEB7D0B" w14:textId="77777777" w:rsidR="007B3DD5" w:rsidRPr="00862F8C" w:rsidRDefault="00284BCF"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 xml:space="preserve">до краја 2024. године државе чланице имају обавезу да успоставе одвојено </w:t>
      </w:r>
    </w:p>
    <w:p w14:paraId="5128EA09"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прикупљање фракција опасног отпада које производе домаћинства</w:t>
      </w:r>
      <w:r w:rsidR="006B238F" w:rsidRPr="00862F8C">
        <w:rPr>
          <w:rFonts w:ascii="Times New Roman" w:hAnsi="Times New Roman"/>
          <w:noProof/>
          <w:lang w:val="sr-Cyrl-CS" w:eastAsia="en-GB"/>
        </w:rPr>
        <w:t>;</w:t>
      </w:r>
    </w:p>
    <w:p w14:paraId="29A72959" w14:textId="77777777" w:rsidR="007B3DD5" w:rsidRPr="00862F8C" w:rsidRDefault="00750428" w:rsidP="007B3DD5">
      <w:pPr>
        <w:pStyle w:val="Default"/>
        <w:numPr>
          <w:ilvl w:val="0"/>
          <w:numId w:val="39"/>
        </w:numPr>
        <w:jc w:val="both"/>
        <w:rPr>
          <w:rFonts w:ascii="Times New Roman" w:hAnsi="Times New Roman"/>
          <w:noProof/>
          <w:lang w:val="sr-Cyrl-CS" w:eastAsia="en-GB"/>
        </w:rPr>
      </w:pPr>
      <w:r w:rsidRPr="00862F8C">
        <w:rPr>
          <w:rFonts w:ascii="Times New Roman" w:hAnsi="Times New Roman"/>
          <w:noProof/>
          <w:lang w:val="sr-Cyrl-CS" w:eastAsia="en-GB"/>
        </w:rPr>
        <w:t>у</w:t>
      </w:r>
      <w:r w:rsidR="00284BCF" w:rsidRPr="00862F8C">
        <w:rPr>
          <w:rFonts w:ascii="Times New Roman" w:hAnsi="Times New Roman"/>
          <w:noProof/>
          <w:lang w:val="sr-Cyrl-CS" w:eastAsia="en-GB"/>
        </w:rPr>
        <w:t xml:space="preserve">ведене су измене које се односе на правила за израчунавања достигнутих </w:t>
      </w:r>
    </w:p>
    <w:p w14:paraId="0CE9F927" w14:textId="77777777" w:rsidR="00284BCF" w:rsidRPr="00862F8C" w:rsidRDefault="00284BCF" w:rsidP="007B3DD5">
      <w:pPr>
        <w:pStyle w:val="Default"/>
        <w:jc w:val="both"/>
        <w:rPr>
          <w:rFonts w:ascii="Times New Roman" w:hAnsi="Times New Roman"/>
          <w:noProof/>
          <w:lang w:val="sr-Cyrl-CS" w:eastAsia="en-GB"/>
        </w:rPr>
      </w:pPr>
      <w:r w:rsidRPr="00862F8C">
        <w:rPr>
          <w:rFonts w:ascii="Times New Roman" w:hAnsi="Times New Roman"/>
          <w:noProof/>
          <w:lang w:val="sr-Cyrl-CS" w:eastAsia="en-GB"/>
        </w:rPr>
        <w:t>циљева.</w:t>
      </w:r>
      <w:r w:rsidRPr="00862F8C">
        <w:rPr>
          <w:lang w:val="sr-Cyrl-CS"/>
        </w:rPr>
        <w:t xml:space="preserve"> </w:t>
      </w:r>
      <w:r w:rsidRPr="00862F8C">
        <w:rPr>
          <w:rFonts w:ascii="Times New Roman" w:hAnsi="Times New Roman"/>
          <w:noProof/>
          <w:lang w:val="sr-Cyrl-CS" w:eastAsia="en-GB"/>
        </w:rPr>
        <w:t>У свом извештавању, државе чланице се морају придржавати правила израчунавања циљева</w:t>
      </w:r>
      <w:r w:rsidR="004826D1" w:rsidRPr="00862F8C">
        <w:rPr>
          <w:rFonts w:ascii="Times New Roman" w:hAnsi="Times New Roman"/>
          <w:noProof/>
          <w:lang w:val="sr-Cyrl-CS" w:eastAsia="en-GB"/>
        </w:rPr>
        <w:t>,</w:t>
      </w:r>
      <w:r w:rsidRPr="00862F8C">
        <w:rPr>
          <w:rFonts w:ascii="Times New Roman" w:hAnsi="Times New Roman"/>
          <w:noProof/>
          <w:lang w:val="sr-Cyrl-CS" w:eastAsia="en-GB"/>
        </w:rPr>
        <w:t xml:space="preserve"> а нарочито треба да успоставе ефикасан систем контроле квалитета и следљивости комуналног отпада. С тим у вези донета је нова Имплементациона одлука Комисије (EU) 2019/1004 која утврђује правила за израчунавање, проверу и извештавање података о отпаду у складу с Директивом 2008/98/EC.</w:t>
      </w:r>
    </w:p>
    <w:p w14:paraId="0707FB07" w14:textId="5414A595" w:rsidR="00284BCF" w:rsidRPr="00862F8C" w:rsidRDefault="00284BCF" w:rsidP="007B3DD5">
      <w:pPr>
        <w:pStyle w:val="Default"/>
        <w:ind w:firstLine="720"/>
        <w:jc w:val="both"/>
        <w:rPr>
          <w:rFonts w:ascii="Times New Roman" w:hAnsi="Times New Roman"/>
          <w:noProof/>
          <w:lang w:val="sr-Cyrl-CS" w:eastAsia="en-GB"/>
        </w:rPr>
      </w:pPr>
      <w:r w:rsidRPr="00862F8C">
        <w:rPr>
          <w:rFonts w:ascii="Times New Roman" w:hAnsi="Times New Roman"/>
          <w:noProof/>
          <w:lang w:val="sr-Cyrl-CS" w:eastAsia="en-GB"/>
        </w:rPr>
        <w:t>Посебно је важно нагласити да су овом директивом прописани Општи минимални захтеви</w:t>
      </w:r>
      <w:r w:rsidR="000B1ADA" w:rsidRPr="00862F8C">
        <w:rPr>
          <w:rFonts w:ascii="Times New Roman" w:hAnsi="Times New Roman"/>
          <w:noProof/>
          <w:lang w:val="sr-Cyrl-CS" w:eastAsia="en-GB"/>
        </w:rPr>
        <w:t xml:space="preserve"> </w:t>
      </w:r>
      <w:r w:rsidRPr="00862F8C">
        <w:rPr>
          <w:rFonts w:ascii="Times New Roman" w:hAnsi="Times New Roman"/>
          <w:noProof/>
          <w:lang w:val="sr-Cyrl-CS" w:eastAsia="en-GB"/>
        </w:rPr>
        <w:t>за програме</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 xml:space="preserve">(шеме) </w:t>
      </w:r>
      <w:r w:rsidR="004D2DE4" w:rsidRPr="00862F8C">
        <w:rPr>
          <w:rFonts w:ascii="Times New Roman" w:hAnsi="Times New Roman"/>
          <w:noProof/>
          <w:lang w:val="sr-Cyrl-CS" w:eastAsia="en-GB"/>
        </w:rPr>
        <w:t>продужене</w:t>
      </w:r>
      <w:r w:rsidRPr="00862F8C">
        <w:rPr>
          <w:rFonts w:ascii="Times New Roman" w:hAnsi="Times New Roman"/>
          <w:noProof/>
          <w:lang w:val="sr-Cyrl-CS" w:eastAsia="en-GB"/>
        </w:rPr>
        <w:t xml:space="preserve"> одговорности произвођача који захтевају да се на јасан начин дефи</w:t>
      </w:r>
      <w:r w:rsidR="004B67DC" w:rsidRPr="00862F8C">
        <w:rPr>
          <w:rFonts w:ascii="Times New Roman" w:hAnsi="Times New Roman"/>
          <w:noProof/>
          <w:lang w:val="sr-Cyrl-CS" w:eastAsia="en-GB"/>
        </w:rPr>
        <w:t>н</w:t>
      </w:r>
      <w:r w:rsidRPr="00862F8C">
        <w:rPr>
          <w:rFonts w:ascii="Times New Roman" w:hAnsi="Times New Roman"/>
          <w:noProof/>
          <w:lang w:val="sr-Cyrl-CS" w:eastAsia="en-GB"/>
        </w:rPr>
        <w:t>ишу улоге и одговорности свих субјеката у управљању отпадом.</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 xml:space="preserve">Такође је у преамбули директиве прецизно наведено да би државе чланице </w:t>
      </w:r>
      <w:r w:rsidR="004B67DC" w:rsidRPr="00862F8C">
        <w:rPr>
          <w:rFonts w:ascii="Times New Roman" w:hAnsi="Times New Roman"/>
          <w:noProof/>
          <w:lang w:val="sr-Cyrl-CS" w:eastAsia="en-GB"/>
        </w:rPr>
        <w:t xml:space="preserve">требало </w:t>
      </w:r>
      <w:r w:rsidRPr="00862F8C">
        <w:rPr>
          <w:rFonts w:ascii="Times New Roman" w:hAnsi="Times New Roman"/>
          <w:noProof/>
          <w:lang w:val="sr-Cyrl-CS" w:eastAsia="en-GB"/>
        </w:rPr>
        <w:t>да предузимају мере којима се промовише спречавање настајања и смањење отпада од хране у складу с</w:t>
      </w:r>
      <w:r w:rsidR="007B3DD5" w:rsidRPr="00862F8C">
        <w:rPr>
          <w:rFonts w:ascii="Times New Roman" w:hAnsi="Times New Roman"/>
          <w:noProof/>
          <w:lang w:val="sr-Cyrl-CS" w:eastAsia="en-GB"/>
        </w:rPr>
        <w:t>а</w:t>
      </w:r>
      <w:r w:rsidRPr="00862F8C">
        <w:rPr>
          <w:rFonts w:ascii="Times New Roman" w:hAnsi="Times New Roman"/>
          <w:noProof/>
          <w:lang w:val="sr-Cyrl-CS" w:eastAsia="en-GB"/>
        </w:rPr>
        <w:t xml:space="preserve"> Програмом за одрживи развој до 2030.</w:t>
      </w:r>
      <w:r w:rsidR="00937CE9" w:rsidRPr="00862F8C">
        <w:rPr>
          <w:rFonts w:ascii="Times New Roman" w:hAnsi="Times New Roman"/>
          <w:noProof/>
          <w:lang w:val="sr-Cyrl-CS" w:eastAsia="en-GB"/>
        </w:rPr>
        <w:t xml:space="preserve"> </w:t>
      </w:r>
      <w:r w:rsidRPr="00862F8C">
        <w:rPr>
          <w:rFonts w:ascii="Times New Roman" w:hAnsi="Times New Roman"/>
          <w:noProof/>
          <w:lang w:val="sr-Cyrl-CS" w:eastAsia="en-GB"/>
        </w:rPr>
        <w:t>године</w:t>
      </w:r>
      <w:r w:rsidR="00255721" w:rsidRPr="00862F8C">
        <w:rPr>
          <w:rFonts w:ascii="Times New Roman" w:hAnsi="Times New Roman"/>
          <w:noProof/>
          <w:lang w:val="sr-Cyrl-CS" w:eastAsia="en-GB"/>
        </w:rPr>
        <w:t xml:space="preserve">, </w:t>
      </w:r>
      <w:r w:rsidR="00AF2AE1" w:rsidRPr="00862F8C">
        <w:rPr>
          <w:rFonts w:ascii="Times New Roman" w:hAnsi="Times New Roman"/>
          <w:noProof/>
          <w:lang w:val="sr-Cyrl-CS" w:eastAsia="en-GB"/>
        </w:rPr>
        <w:t xml:space="preserve">који је донела Генерална скупштина Уједињених нација 2015. године, </w:t>
      </w:r>
      <w:r w:rsidRPr="00862F8C">
        <w:rPr>
          <w:rFonts w:ascii="Times New Roman" w:hAnsi="Times New Roman"/>
          <w:noProof/>
          <w:lang w:val="sr-Cyrl-CS" w:eastAsia="en-GB"/>
        </w:rPr>
        <w:t xml:space="preserve">а посебно његов циљ да се до 2030. </w:t>
      </w:r>
      <w:r w:rsidR="00B667FC">
        <w:rPr>
          <w:rFonts w:ascii="Times New Roman" w:hAnsi="Times New Roman"/>
          <w:noProof/>
          <w:lang w:val="sr-Cyrl-CS" w:eastAsia="en-GB"/>
        </w:rPr>
        <w:t xml:space="preserve">године </w:t>
      </w:r>
      <w:r w:rsidRPr="00862F8C">
        <w:rPr>
          <w:rFonts w:ascii="Times New Roman" w:hAnsi="Times New Roman"/>
          <w:noProof/>
          <w:lang w:val="sr-Cyrl-CS" w:eastAsia="en-GB"/>
        </w:rPr>
        <w:t>отпад од хране по становнику смањи на пол</w:t>
      </w:r>
      <w:r w:rsidR="004D2DE4" w:rsidRPr="00862F8C">
        <w:rPr>
          <w:rFonts w:ascii="Times New Roman" w:hAnsi="Times New Roman"/>
          <w:noProof/>
          <w:lang w:val="sr-Cyrl-CS" w:eastAsia="en-GB"/>
        </w:rPr>
        <w:t>овину</w:t>
      </w:r>
      <w:r w:rsidRPr="00862F8C">
        <w:rPr>
          <w:rFonts w:ascii="Times New Roman" w:hAnsi="Times New Roman"/>
          <w:noProof/>
          <w:lang w:val="sr-Cyrl-CS" w:eastAsia="en-GB"/>
        </w:rPr>
        <w:t>.</w:t>
      </w:r>
    </w:p>
    <w:p w14:paraId="5835F550"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 xml:space="preserve">Директива о </w:t>
      </w:r>
      <w:r w:rsidR="00FD6D3D" w:rsidRPr="00862F8C">
        <w:rPr>
          <w:rFonts w:cs="Times New Roman"/>
          <w:noProof/>
          <w:szCs w:val="24"/>
          <w:lang w:val="sr-Cyrl-CS" w:eastAsia="en-GB"/>
        </w:rPr>
        <w:t>депонијама</w:t>
      </w:r>
      <w:r w:rsidRPr="00862F8C">
        <w:rPr>
          <w:rFonts w:cs="Times New Roman"/>
          <w:noProof/>
          <w:szCs w:val="24"/>
          <w:lang w:val="sr-Cyrl-CS" w:eastAsia="en-GB"/>
        </w:rPr>
        <w:t xml:space="preserve"> 1999/31/Е</w:t>
      </w:r>
      <w:r w:rsidR="00937CE9" w:rsidRPr="00862F8C">
        <w:rPr>
          <w:rFonts w:cs="Times New Roman"/>
          <w:noProof/>
          <w:szCs w:val="24"/>
          <w:lang w:val="sr-Cyrl-CS" w:eastAsia="en-GB"/>
        </w:rPr>
        <w:t xml:space="preserve">С </w:t>
      </w:r>
      <w:r w:rsidRPr="00862F8C">
        <w:rPr>
          <w:rFonts w:cs="Times New Roman"/>
          <w:noProof/>
          <w:szCs w:val="24"/>
          <w:lang w:val="sr-Cyrl-CS" w:eastAsia="en-GB"/>
        </w:rPr>
        <w:t>је поставила правни основ за контролу и спречавање утицаја на животну средину који настају одлагањем отпада. Овом директивом дефинисани су захтеви за одговарајућу класу депоније</w:t>
      </w:r>
      <w:r w:rsidR="004D2DE4" w:rsidRPr="00862F8C">
        <w:rPr>
          <w:rFonts w:cs="Times New Roman"/>
          <w:noProof/>
          <w:szCs w:val="24"/>
          <w:lang w:val="sr-Cyrl-CS" w:eastAsia="en-GB"/>
        </w:rPr>
        <w:t>,</w:t>
      </w:r>
      <w:r w:rsidRPr="00862F8C">
        <w:rPr>
          <w:rFonts w:cs="Times New Roman"/>
          <w:noProof/>
          <w:szCs w:val="24"/>
          <w:lang w:val="sr-Cyrl-CS" w:eastAsia="en-GB"/>
        </w:rPr>
        <w:t xml:space="preserve"> тј</w:t>
      </w:r>
      <w:r w:rsidR="004D2DE4" w:rsidRPr="00862F8C">
        <w:rPr>
          <w:rFonts w:cs="Times New Roman"/>
          <w:noProof/>
          <w:szCs w:val="24"/>
          <w:lang w:val="sr-Cyrl-CS" w:eastAsia="en-GB"/>
        </w:rPr>
        <w:t>.</w:t>
      </w:r>
      <w:r w:rsidR="000B1ADA" w:rsidRPr="00862F8C">
        <w:rPr>
          <w:rFonts w:cs="Times New Roman"/>
          <w:noProof/>
          <w:szCs w:val="24"/>
          <w:lang w:val="sr-Cyrl-CS" w:eastAsia="en-GB"/>
        </w:rPr>
        <w:t xml:space="preserve"> </w:t>
      </w:r>
      <w:r w:rsidRPr="00862F8C">
        <w:rPr>
          <w:rFonts w:cs="Times New Roman"/>
          <w:noProof/>
          <w:szCs w:val="24"/>
          <w:lang w:val="sr-Cyrl-CS" w:eastAsia="en-GB"/>
        </w:rPr>
        <w:t>депоније</w:t>
      </w:r>
      <w:r w:rsidR="000B1ADA" w:rsidRPr="00862F8C">
        <w:rPr>
          <w:rFonts w:cs="Times New Roman"/>
          <w:noProof/>
          <w:szCs w:val="24"/>
          <w:lang w:val="sr-Cyrl-CS" w:eastAsia="en-GB"/>
        </w:rPr>
        <w:t xml:space="preserve"> </w:t>
      </w:r>
      <w:r w:rsidRPr="00862F8C">
        <w:rPr>
          <w:rFonts w:cs="Times New Roman"/>
          <w:noProof/>
          <w:szCs w:val="24"/>
          <w:lang w:val="sr-Cyrl-CS" w:eastAsia="en-GB"/>
        </w:rPr>
        <w:t>инертног, неопасног и опасног отпада. Директива је такође прописала детаљне захтеве у погледу критеријума за одређивање локације као и техничких захтева у погледу пројектовања, изградње и оперативног рада депонија. Поред тога овом директивом прописани су критеријуми који се односе на прихватање, неприхват</w:t>
      </w:r>
      <w:r w:rsidR="004826D1" w:rsidRPr="00862F8C">
        <w:rPr>
          <w:rFonts w:cs="Times New Roman"/>
          <w:noProof/>
          <w:szCs w:val="24"/>
          <w:lang w:val="sr-Cyrl-CS" w:eastAsia="en-GB"/>
        </w:rPr>
        <w:t>а</w:t>
      </w:r>
      <w:r w:rsidRPr="00862F8C">
        <w:rPr>
          <w:rFonts w:cs="Times New Roman"/>
          <w:noProof/>
          <w:szCs w:val="24"/>
          <w:lang w:val="sr-Cyrl-CS" w:eastAsia="en-GB"/>
        </w:rPr>
        <w:t xml:space="preserve">ње и одлагање отпада, процедуре у току активног рада, процедуре које се поштују приликом затварања депоније као и обавезан мониторинг у току активне и пасивне фазе у раду депонија. </w:t>
      </w:r>
      <w:r w:rsidR="00255721" w:rsidRPr="00862F8C">
        <w:rPr>
          <w:rFonts w:cs="Times New Roman"/>
          <w:noProof/>
          <w:szCs w:val="24"/>
          <w:lang w:val="sr-Cyrl-CS" w:eastAsia="en-GB"/>
        </w:rPr>
        <w:t>Прописани су и</w:t>
      </w:r>
      <w:r w:rsidRPr="00862F8C">
        <w:rPr>
          <w:rFonts w:cs="Times New Roman"/>
          <w:noProof/>
          <w:szCs w:val="24"/>
          <w:lang w:val="sr-Cyrl-CS" w:eastAsia="en-GB"/>
        </w:rPr>
        <w:t xml:space="preserve"> датум</w:t>
      </w:r>
      <w:r w:rsidR="00255721" w:rsidRPr="00862F8C">
        <w:rPr>
          <w:rFonts w:cs="Times New Roman"/>
          <w:noProof/>
          <w:szCs w:val="24"/>
          <w:lang w:val="sr-Cyrl-CS" w:eastAsia="en-GB"/>
        </w:rPr>
        <w:t>и</w:t>
      </w:r>
      <w:r w:rsidRPr="00862F8C">
        <w:rPr>
          <w:rFonts w:cs="Times New Roman"/>
          <w:noProof/>
          <w:szCs w:val="24"/>
          <w:lang w:val="sr-Cyrl-CS" w:eastAsia="en-GB"/>
        </w:rPr>
        <w:t xml:space="preserve"> </w:t>
      </w:r>
      <w:r w:rsidR="00255721" w:rsidRPr="00862F8C">
        <w:rPr>
          <w:rFonts w:cs="Times New Roman"/>
          <w:noProof/>
          <w:szCs w:val="24"/>
          <w:lang w:val="sr-Cyrl-CS" w:eastAsia="en-GB"/>
        </w:rPr>
        <w:t>за смањење</w:t>
      </w:r>
      <w:r w:rsidRPr="00862F8C">
        <w:rPr>
          <w:rFonts w:cs="Times New Roman"/>
          <w:noProof/>
          <w:szCs w:val="24"/>
          <w:lang w:val="sr-Cyrl-CS" w:eastAsia="en-GB"/>
        </w:rPr>
        <w:t xml:space="preserve"> биоразградив</w:t>
      </w:r>
      <w:r w:rsidR="00255721" w:rsidRPr="00862F8C">
        <w:rPr>
          <w:rFonts w:cs="Times New Roman"/>
          <w:noProof/>
          <w:szCs w:val="24"/>
          <w:lang w:val="sr-Cyrl-CS" w:eastAsia="en-GB"/>
        </w:rPr>
        <w:t>ог</w:t>
      </w:r>
      <w:r w:rsidRPr="00862F8C">
        <w:rPr>
          <w:rFonts w:cs="Times New Roman"/>
          <w:noProof/>
          <w:szCs w:val="24"/>
          <w:lang w:val="sr-Cyrl-CS" w:eastAsia="en-GB"/>
        </w:rPr>
        <w:t xml:space="preserve"> комуналн</w:t>
      </w:r>
      <w:r w:rsidR="00255721" w:rsidRPr="00862F8C">
        <w:rPr>
          <w:rFonts w:cs="Times New Roman"/>
          <w:noProof/>
          <w:szCs w:val="24"/>
          <w:lang w:val="sr-Cyrl-CS" w:eastAsia="en-GB"/>
        </w:rPr>
        <w:t>ог</w:t>
      </w:r>
      <w:r w:rsidRPr="00862F8C">
        <w:rPr>
          <w:rFonts w:cs="Times New Roman"/>
          <w:noProof/>
          <w:szCs w:val="24"/>
          <w:lang w:val="sr-Cyrl-CS" w:eastAsia="en-GB"/>
        </w:rPr>
        <w:t xml:space="preserve"> отпад</w:t>
      </w:r>
      <w:r w:rsidR="00255721" w:rsidRPr="00862F8C">
        <w:rPr>
          <w:rFonts w:cs="Times New Roman"/>
          <w:noProof/>
          <w:szCs w:val="24"/>
          <w:lang w:val="sr-Cyrl-CS" w:eastAsia="en-GB"/>
        </w:rPr>
        <w:t>а</w:t>
      </w:r>
      <w:r w:rsidRPr="00862F8C">
        <w:rPr>
          <w:rFonts w:cs="Times New Roman"/>
          <w:noProof/>
          <w:szCs w:val="24"/>
          <w:lang w:val="sr-Cyrl-CS" w:eastAsia="en-GB"/>
        </w:rPr>
        <w:t xml:space="preserve"> који одлаже на одлагалишта/ депоније на 35 % од укупног износа (по маси) биоразградивог комуналног отпада произведеног у 1995. години.</w:t>
      </w:r>
      <w:r w:rsidR="000B1ADA" w:rsidRPr="00862F8C">
        <w:rPr>
          <w:rFonts w:cs="Times New Roman"/>
          <w:noProof/>
          <w:szCs w:val="24"/>
          <w:lang w:val="sr-Cyrl-CS" w:eastAsia="en-GB"/>
        </w:rPr>
        <w:t xml:space="preserve"> </w:t>
      </w:r>
    </w:p>
    <w:p w14:paraId="2910D9A0"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Одређене директиве и одлуке су делимично развијале правни оквир од значаја за одлагање отпада</w:t>
      </w:r>
      <w:r w:rsidR="004826D1" w:rsidRPr="00862F8C">
        <w:rPr>
          <w:rFonts w:cs="Times New Roman"/>
          <w:noProof/>
          <w:szCs w:val="24"/>
          <w:lang w:val="sr-Cyrl-CS" w:eastAsia="en-GB"/>
        </w:rPr>
        <w:t>,</w:t>
      </w:r>
      <w:r w:rsidRPr="00862F8C">
        <w:rPr>
          <w:rFonts w:cs="Times New Roman"/>
          <w:noProof/>
          <w:szCs w:val="24"/>
          <w:lang w:val="sr-Cyrl-CS" w:eastAsia="en-GB"/>
        </w:rPr>
        <w:t xml:space="preserve"> али је тек у току 2018. </w:t>
      </w:r>
      <w:r w:rsidR="004566FA" w:rsidRPr="00862F8C">
        <w:rPr>
          <w:rFonts w:cs="Times New Roman"/>
          <w:noProof/>
          <w:szCs w:val="24"/>
          <w:lang w:val="sr-Cyrl-CS" w:eastAsia="en-GB"/>
        </w:rPr>
        <w:t xml:space="preserve">године </w:t>
      </w:r>
      <w:r w:rsidRPr="00862F8C">
        <w:rPr>
          <w:rFonts w:cs="Times New Roman"/>
          <w:noProof/>
          <w:szCs w:val="24"/>
          <w:lang w:val="sr-Cyrl-CS" w:eastAsia="en-GB"/>
        </w:rPr>
        <w:t xml:space="preserve">кроз пакет директива из циркуларне </w:t>
      </w:r>
      <w:r w:rsidRPr="00862F8C">
        <w:rPr>
          <w:rFonts w:cs="Times New Roman"/>
          <w:noProof/>
          <w:szCs w:val="24"/>
          <w:lang w:val="sr-Cyrl-CS" w:eastAsia="en-GB"/>
        </w:rPr>
        <w:lastRenderedPageBreak/>
        <w:t xml:space="preserve">економије донета Директива ЕУ 2018/850 о изменама директиве о </w:t>
      </w:r>
      <w:r w:rsidR="00FD6D3D" w:rsidRPr="00862F8C">
        <w:rPr>
          <w:rFonts w:cs="Times New Roman"/>
          <w:noProof/>
          <w:szCs w:val="24"/>
          <w:lang w:val="sr-Cyrl-CS" w:eastAsia="en-GB"/>
        </w:rPr>
        <w:t>депонијама</w:t>
      </w:r>
      <w:r w:rsidRPr="00862F8C">
        <w:rPr>
          <w:rFonts w:cs="Times New Roman"/>
          <w:noProof/>
          <w:szCs w:val="24"/>
          <w:lang w:val="sr-Cyrl-CS" w:eastAsia="en-GB"/>
        </w:rPr>
        <w:t>.</w:t>
      </w:r>
      <w:r w:rsidRPr="00862F8C">
        <w:rPr>
          <w:lang w:val="sr-Cyrl-CS"/>
        </w:rPr>
        <w:t xml:space="preserve"> </w:t>
      </w:r>
      <w:r w:rsidRPr="00862F8C">
        <w:rPr>
          <w:rFonts w:cs="Times New Roman"/>
          <w:noProof/>
          <w:szCs w:val="24"/>
          <w:lang w:val="sr-Cyrl-CS" w:eastAsia="en-GB"/>
        </w:rPr>
        <w:t>Главни елементи измена и допуна ове директиве укључују:</w:t>
      </w:r>
    </w:p>
    <w:p w14:paraId="0679A79F" w14:textId="77777777" w:rsidR="007B3DD5" w:rsidRPr="00862F8C" w:rsidRDefault="006B238F" w:rsidP="007B3DD5">
      <w:pPr>
        <w:pStyle w:val="ListParagraph"/>
        <w:numPr>
          <w:ilvl w:val="0"/>
          <w:numId w:val="38"/>
        </w:numPr>
        <w:spacing w:after="0"/>
        <w:jc w:val="both"/>
        <w:rPr>
          <w:rFonts w:cs="Times New Roman"/>
          <w:noProof/>
          <w:szCs w:val="24"/>
          <w:lang w:val="sr-Cyrl-CS" w:eastAsia="en-GB"/>
        </w:rPr>
      </w:pPr>
      <w:r w:rsidRPr="00862F8C">
        <w:rPr>
          <w:rFonts w:cs="Times New Roman"/>
          <w:noProof/>
          <w:szCs w:val="24"/>
          <w:lang w:val="sr-Cyrl-CS" w:eastAsia="en-GB"/>
        </w:rPr>
        <w:t>о</w:t>
      </w:r>
      <w:r w:rsidR="00284BCF" w:rsidRPr="00862F8C">
        <w:rPr>
          <w:rFonts w:cs="Times New Roman"/>
          <w:noProof/>
          <w:szCs w:val="24"/>
          <w:lang w:val="sr-Cyrl-CS" w:eastAsia="en-GB"/>
        </w:rPr>
        <w:t xml:space="preserve">бавезе предузумања мера од стране држава чланица којима се обезбеђује да </w:t>
      </w:r>
    </w:p>
    <w:p w14:paraId="04201FBC" w14:textId="77777777" w:rsidR="00284BCF" w:rsidRPr="00862F8C" w:rsidRDefault="00284BCF" w:rsidP="007B3DD5">
      <w:pPr>
        <w:spacing w:after="0"/>
        <w:jc w:val="both"/>
        <w:rPr>
          <w:rFonts w:cs="Times New Roman"/>
          <w:noProof/>
          <w:szCs w:val="24"/>
          <w:lang w:val="sr-Cyrl-CS" w:eastAsia="en-GB"/>
        </w:rPr>
      </w:pPr>
      <w:r w:rsidRPr="00862F8C">
        <w:rPr>
          <w:rFonts w:cs="Times New Roman"/>
          <w:noProof/>
          <w:szCs w:val="24"/>
          <w:lang w:val="sr-Cyrl-CS" w:eastAsia="en-GB"/>
        </w:rPr>
        <w:t>се</w:t>
      </w:r>
      <w:r w:rsidR="000B1ADA" w:rsidRPr="00862F8C">
        <w:rPr>
          <w:rFonts w:cs="Times New Roman"/>
          <w:noProof/>
          <w:szCs w:val="24"/>
          <w:lang w:val="sr-Cyrl-CS" w:eastAsia="en-GB"/>
        </w:rPr>
        <w:t xml:space="preserve"> </w:t>
      </w:r>
      <w:r w:rsidRPr="00862F8C">
        <w:rPr>
          <w:rFonts w:cs="Times New Roman"/>
          <w:noProof/>
          <w:szCs w:val="24"/>
          <w:lang w:val="sr-Cyrl-CS" w:eastAsia="en-GB"/>
        </w:rPr>
        <w:t>отпад који је одвојено сакупљен за припрему за поновну употребу и рециклажу, а посебно комунални, не одлаже</w:t>
      </w:r>
      <w:r w:rsidR="000B1ADA" w:rsidRPr="00862F8C">
        <w:rPr>
          <w:rFonts w:cs="Times New Roman"/>
          <w:noProof/>
          <w:szCs w:val="24"/>
          <w:lang w:val="sr-Cyrl-CS" w:eastAsia="en-GB"/>
        </w:rPr>
        <w:t xml:space="preserve"> </w:t>
      </w:r>
      <w:r w:rsidRPr="00862F8C">
        <w:rPr>
          <w:rFonts w:cs="Times New Roman"/>
          <w:noProof/>
          <w:szCs w:val="24"/>
          <w:lang w:val="sr-Cyrl-CS" w:eastAsia="en-GB"/>
        </w:rPr>
        <w:t>на депоније од 2030. године</w:t>
      </w:r>
      <w:r w:rsidR="006B238F" w:rsidRPr="00862F8C">
        <w:rPr>
          <w:rFonts w:cs="Times New Roman"/>
          <w:noProof/>
          <w:szCs w:val="24"/>
          <w:lang w:val="sr-Cyrl-CS" w:eastAsia="en-GB"/>
        </w:rPr>
        <w:t>;</w:t>
      </w:r>
    </w:p>
    <w:p w14:paraId="5F6E1FC6" w14:textId="77777777" w:rsidR="00A7014D" w:rsidRPr="00862F8C" w:rsidRDefault="006B238F" w:rsidP="00CC02C8">
      <w:pPr>
        <w:pStyle w:val="ListParagraph"/>
        <w:numPr>
          <w:ilvl w:val="0"/>
          <w:numId w:val="38"/>
        </w:numPr>
        <w:tabs>
          <w:tab w:val="left" w:pos="8789"/>
        </w:tabs>
        <w:spacing w:after="0"/>
        <w:ind w:left="1040"/>
        <w:contextualSpacing w:val="0"/>
        <w:jc w:val="both"/>
        <w:rPr>
          <w:rFonts w:cs="Times New Roman"/>
          <w:noProof/>
          <w:szCs w:val="24"/>
          <w:lang w:val="sr-Cyrl-CS" w:eastAsia="en-GB"/>
        </w:rPr>
      </w:pPr>
      <w:r w:rsidRPr="00862F8C">
        <w:rPr>
          <w:rFonts w:cs="Times New Roman"/>
          <w:noProof/>
          <w:szCs w:val="24"/>
          <w:lang w:val="sr-Cyrl-CS" w:eastAsia="en-GB"/>
        </w:rPr>
        <w:t>д</w:t>
      </w:r>
      <w:r w:rsidR="00284BCF" w:rsidRPr="00862F8C">
        <w:rPr>
          <w:rFonts w:cs="Times New Roman"/>
          <w:noProof/>
          <w:szCs w:val="24"/>
          <w:lang w:val="sr-Cyrl-CS" w:eastAsia="en-GB"/>
        </w:rPr>
        <w:t xml:space="preserve">ржаве чланице имају обавезу да до 2035. године количине комуналног </w:t>
      </w:r>
    </w:p>
    <w:p w14:paraId="1EC5DCC7" w14:textId="77777777" w:rsidR="00284BCF" w:rsidRPr="00862F8C" w:rsidRDefault="00284BCF" w:rsidP="00CC02C8">
      <w:pPr>
        <w:spacing w:after="0"/>
        <w:ind w:right="170"/>
        <w:jc w:val="both"/>
        <w:rPr>
          <w:rFonts w:cs="Times New Roman"/>
          <w:noProof/>
          <w:szCs w:val="24"/>
          <w:lang w:val="sr-Cyrl-CS" w:eastAsia="en-GB"/>
        </w:rPr>
      </w:pPr>
      <w:r w:rsidRPr="00862F8C">
        <w:rPr>
          <w:rFonts w:cs="Times New Roman"/>
          <w:noProof/>
          <w:szCs w:val="24"/>
          <w:lang w:val="sr-Cyrl-CS" w:eastAsia="en-GB"/>
        </w:rPr>
        <w:t>отпада одложеног на депоније смање на 10% или мање од укупне количине генерисаног комуналног отпад</w:t>
      </w:r>
      <w:r w:rsidR="004D2DE4" w:rsidRPr="00862F8C">
        <w:rPr>
          <w:rFonts w:cs="Times New Roman"/>
          <w:noProof/>
          <w:szCs w:val="24"/>
          <w:lang w:val="sr-Cyrl-CS" w:eastAsia="en-GB"/>
        </w:rPr>
        <w:t>а</w:t>
      </w:r>
      <w:r w:rsidR="00750428" w:rsidRPr="00862F8C">
        <w:rPr>
          <w:rFonts w:cs="Times New Roman"/>
          <w:noProof/>
          <w:szCs w:val="24"/>
          <w:lang w:val="sr-Cyrl-CS" w:eastAsia="en-GB"/>
        </w:rPr>
        <w:t>.</w:t>
      </w:r>
    </w:p>
    <w:p w14:paraId="27B37CB6" w14:textId="77777777" w:rsidR="00284BCF" w:rsidRPr="00862F8C" w:rsidRDefault="00284BCF" w:rsidP="007B3DD5">
      <w:pPr>
        <w:spacing w:after="0"/>
        <w:ind w:firstLine="720"/>
        <w:jc w:val="both"/>
        <w:rPr>
          <w:rFonts w:cs="Times New Roman"/>
          <w:bCs/>
          <w:noProof/>
          <w:szCs w:val="24"/>
          <w:lang w:val="sr-Cyrl-CS" w:eastAsia="en-GB"/>
        </w:rPr>
      </w:pPr>
      <w:r w:rsidRPr="00862F8C">
        <w:rPr>
          <w:rFonts w:cs="Times New Roman"/>
          <w:noProof/>
          <w:szCs w:val="24"/>
          <w:lang w:val="sr-Cyrl-CS" w:eastAsia="en-GB"/>
        </w:rPr>
        <w:t>Важно је напоменути да је изменама директиве прописан нови начин обрачуна достигнутих циљева.</w:t>
      </w:r>
      <w:r w:rsidR="000B1ADA" w:rsidRPr="00862F8C">
        <w:rPr>
          <w:lang w:val="sr-Cyrl-CS"/>
        </w:rPr>
        <w:t xml:space="preserve"> </w:t>
      </w:r>
      <w:r w:rsidRPr="00862F8C">
        <w:rPr>
          <w:lang w:val="sr-Cyrl-CS"/>
        </w:rPr>
        <w:t>У току 2019. године, донета је „нова</w:t>
      </w:r>
      <w:r w:rsidR="00D0173B" w:rsidRPr="00862F8C">
        <w:rPr>
          <w:lang w:val="sr-Cyrl-CS"/>
        </w:rPr>
        <w:t>”</w:t>
      </w:r>
      <w:r w:rsidRPr="00862F8C">
        <w:rPr>
          <w:lang w:val="sr-Cyrl-CS"/>
        </w:rPr>
        <w:t xml:space="preserve"> Имплементациона одлука Комисије (ЕУ) 2019/1885 </w:t>
      </w:r>
      <w:r w:rsidRPr="00862F8C">
        <w:rPr>
          <w:bCs/>
          <w:lang w:val="sr-Cyrl-CS"/>
        </w:rPr>
        <w:t>којом се утврђују правила за обрачун, верификацију и извештавање података о депонијама комуналног отпада</w:t>
      </w:r>
      <w:r w:rsidRPr="00862F8C">
        <w:rPr>
          <w:rFonts w:cs="Times New Roman"/>
          <w:bCs/>
          <w:noProof/>
          <w:szCs w:val="24"/>
          <w:lang w:val="sr-Cyrl-CS" w:eastAsia="en-GB"/>
        </w:rPr>
        <w:t>.</w:t>
      </w:r>
    </w:p>
    <w:p w14:paraId="2BC4115C" w14:textId="77777777" w:rsidR="00284BCF" w:rsidRPr="00862F8C" w:rsidRDefault="00284BCF" w:rsidP="007B3DD5">
      <w:pPr>
        <w:spacing w:after="0"/>
        <w:ind w:firstLine="720"/>
        <w:jc w:val="both"/>
        <w:rPr>
          <w:rFonts w:cs="Times New Roman"/>
          <w:szCs w:val="24"/>
          <w:lang w:val="sr-Cyrl-CS"/>
        </w:rPr>
      </w:pPr>
      <w:r w:rsidRPr="00862F8C">
        <w:rPr>
          <w:rFonts w:cs="Times New Roman"/>
          <w:szCs w:val="24"/>
          <w:lang w:val="sr-Cyrl-CS"/>
        </w:rPr>
        <w:t>Директива 94/62/Е</w:t>
      </w:r>
      <w:r w:rsidR="001E0580" w:rsidRPr="00862F8C">
        <w:rPr>
          <w:rFonts w:cs="Times New Roman"/>
          <w:szCs w:val="24"/>
          <w:lang w:val="sr-Cyrl-CS"/>
        </w:rPr>
        <w:t>С</w:t>
      </w:r>
      <w:r w:rsidRPr="00862F8C">
        <w:rPr>
          <w:rFonts w:cs="Times New Roman"/>
          <w:szCs w:val="24"/>
          <w:lang w:val="sr-Cyrl-CS"/>
        </w:rPr>
        <w:t xml:space="preserve"> о амбалажи и амбалажном отпаду имала је два главна циља: заштиту животне средине и обезбеђивање функционисања унутрашњег тржишта ЕУ. У том смислу, директива је прописала мере које су првенствено усмерене на спречавање производње амбалажног отпада, поновну употребу амбалаже, рециклажу и друге облике поновног искоришћења амбалажног отпада, што директно доводи до смањења одлагања ове врсте отпада.</w:t>
      </w:r>
      <w:r w:rsidRPr="00862F8C">
        <w:rPr>
          <w:lang w:val="sr-Cyrl-CS"/>
        </w:rPr>
        <w:t xml:space="preserve"> Кључни захтеви према </w:t>
      </w:r>
      <w:r w:rsidRPr="00862F8C">
        <w:rPr>
          <w:rFonts w:cs="Times New Roman"/>
          <w:szCs w:val="24"/>
          <w:lang w:val="sr-Cyrl-CS"/>
        </w:rPr>
        <w:t>државама чланицама односе се на</w:t>
      </w:r>
      <w:r w:rsidR="000B1ADA" w:rsidRPr="00862F8C">
        <w:rPr>
          <w:rFonts w:cs="Times New Roman"/>
          <w:szCs w:val="24"/>
          <w:lang w:val="sr-Cyrl-CS"/>
        </w:rPr>
        <w:t xml:space="preserve"> </w:t>
      </w:r>
      <w:r w:rsidRPr="00862F8C">
        <w:rPr>
          <w:rFonts w:cs="Times New Roman"/>
          <w:szCs w:val="24"/>
          <w:lang w:val="sr-Cyrl-CS"/>
        </w:rPr>
        <w:t xml:space="preserve">мере за подстицање повећања удела амбалаже за вишекратну употребу која се ставља на тржиште и система за поновну употребу амбалаже. Мере које државе чланице могу да користе укључују: употребу </w:t>
      </w:r>
      <w:r w:rsidR="003458C0" w:rsidRPr="00862F8C">
        <w:rPr>
          <w:rFonts w:cs="Times New Roman"/>
          <w:szCs w:val="24"/>
          <w:lang w:val="sr-Cyrl-CS"/>
        </w:rPr>
        <w:t>система</w:t>
      </w:r>
      <w:r w:rsidRPr="00862F8C">
        <w:rPr>
          <w:rFonts w:cs="Times New Roman"/>
          <w:szCs w:val="24"/>
          <w:lang w:val="sr-Cyrl-CS"/>
        </w:rPr>
        <w:t xml:space="preserve"> повраћаја депозита, постављање квалитативних или квантитативних циљева, употребу економских подстицаја и постављање минималног процента амбалаже за вишекратну употребу која се сваке године ставља на тржиште за сваки ток амбалаже.</w:t>
      </w:r>
    </w:p>
    <w:p w14:paraId="1BDAB597" w14:textId="77777777" w:rsidR="00284BCF" w:rsidRPr="00862F8C" w:rsidRDefault="00284BCF" w:rsidP="007B3DD5">
      <w:pPr>
        <w:spacing w:after="0"/>
        <w:ind w:firstLine="720"/>
        <w:jc w:val="both"/>
        <w:rPr>
          <w:rFonts w:cs="Times New Roman"/>
          <w:szCs w:val="24"/>
          <w:lang w:val="sr-Cyrl-CS"/>
        </w:rPr>
      </w:pPr>
      <w:r w:rsidRPr="00862F8C">
        <w:rPr>
          <w:rFonts w:cs="Times New Roman"/>
          <w:szCs w:val="24"/>
          <w:lang w:val="sr-Cyrl-CS"/>
        </w:rPr>
        <w:t xml:space="preserve">Директива 94/62/EC о амбалажи и амбалажном отпаду Допуњена Директивом ЕУ 2018/852 из пакета циркуларне економије захтева од држава чланица да обезбеде да се до 31. децембра 2024. године успоставе </w:t>
      </w:r>
      <w:r w:rsidR="003458C0" w:rsidRPr="00862F8C">
        <w:rPr>
          <w:rFonts w:cs="Times New Roman"/>
          <w:szCs w:val="24"/>
          <w:lang w:val="sr-Cyrl-CS"/>
        </w:rPr>
        <w:t>колективни оператери</w:t>
      </w:r>
      <w:r w:rsidRPr="00862F8C">
        <w:rPr>
          <w:rFonts w:cs="Times New Roman"/>
          <w:szCs w:val="24"/>
          <w:lang w:val="sr-Cyrl-CS"/>
        </w:rPr>
        <w:t xml:space="preserve"> </w:t>
      </w:r>
      <w:r w:rsidR="007B5892" w:rsidRPr="00862F8C">
        <w:rPr>
          <w:rFonts w:cs="Times New Roman"/>
          <w:szCs w:val="24"/>
          <w:lang w:val="sr-Cyrl-CS"/>
        </w:rPr>
        <w:t xml:space="preserve">за извршење обавеза </w:t>
      </w:r>
      <w:r w:rsidRPr="00862F8C">
        <w:rPr>
          <w:rFonts w:cs="Times New Roman"/>
          <w:szCs w:val="24"/>
          <w:lang w:val="sr-Cyrl-CS"/>
        </w:rPr>
        <w:t>про</w:t>
      </w:r>
      <w:r w:rsidR="00750428" w:rsidRPr="00862F8C">
        <w:rPr>
          <w:rFonts w:cs="Times New Roman"/>
          <w:szCs w:val="24"/>
          <w:lang w:val="sr-Cyrl-CS"/>
        </w:rPr>
        <w:t>дужене</w:t>
      </w:r>
      <w:r w:rsidRPr="00862F8C">
        <w:rPr>
          <w:rFonts w:cs="Times New Roman"/>
          <w:szCs w:val="24"/>
          <w:lang w:val="sr-Cyrl-CS"/>
        </w:rPr>
        <w:t xml:space="preserve"> одговорности произвођача за све врсте амбалаже. Повећани су циљеви које треба постићи:</w:t>
      </w:r>
    </w:p>
    <w:p w14:paraId="30751A0E" w14:textId="77777777" w:rsidR="00527723" w:rsidRPr="00862F8C" w:rsidRDefault="00284BCF" w:rsidP="00527723">
      <w:pPr>
        <w:pStyle w:val="ListParagraph"/>
        <w:numPr>
          <w:ilvl w:val="0"/>
          <w:numId w:val="37"/>
        </w:numPr>
        <w:spacing w:after="0"/>
        <w:jc w:val="both"/>
        <w:rPr>
          <w:rFonts w:cs="Times New Roman"/>
          <w:szCs w:val="24"/>
          <w:lang w:val="sr-Cyrl-CS"/>
        </w:rPr>
      </w:pPr>
      <w:r w:rsidRPr="00862F8C">
        <w:rPr>
          <w:rFonts w:cs="Times New Roman"/>
          <w:szCs w:val="24"/>
          <w:lang w:val="sr-Cyrl-CS"/>
        </w:rPr>
        <w:t xml:space="preserve">заједнички циљ ЕУ за рециклажу амбалажног отпада је најмање 70% масеног </w:t>
      </w:r>
    </w:p>
    <w:p w14:paraId="17754768" w14:textId="77777777" w:rsidR="00284BCF" w:rsidRPr="00862F8C" w:rsidRDefault="00284BCF" w:rsidP="00527723">
      <w:pPr>
        <w:spacing w:after="0"/>
        <w:jc w:val="both"/>
        <w:rPr>
          <w:rFonts w:cs="Times New Roman"/>
          <w:szCs w:val="24"/>
          <w:lang w:val="sr-Cyrl-CS"/>
        </w:rPr>
      </w:pPr>
      <w:r w:rsidRPr="00862F8C">
        <w:rPr>
          <w:rFonts w:cs="Times New Roman"/>
          <w:szCs w:val="24"/>
          <w:lang w:val="sr-Cyrl-CS"/>
        </w:rPr>
        <w:t>удела од укупног амбалажног отпада до краја 2030. године;</w:t>
      </w:r>
    </w:p>
    <w:p w14:paraId="09411CBA" w14:textId="77777777" w:rsidR="00527723" w:rsidRPr="00862F8C" w:rsidRDefault="00284BCF" w:rsidP="007B3DD5">
      <w:pPr>
        <w:pStyle w:val="ListParagraph"/>
        <w:numPr>
          <w:ilvl w:val="0"/>
          <w:numId w:val="37"/>
        </w:numPr>
        <w:spacing w:after="0"/>
        <w:contextualSpacing w:val="0"/>
        <w:jc w:val="both"/>
        <w:rPr>
          <w:rFonts w:cs="Times New Roman"/>
          <w:szCs w:val="24"/>
          <w:lang w:val="sr-Cyrl-CS"/>
        </w:rPr>
      </w:pPr>
      <w:r w:rsidRPr="00862F8C">
        <w:rPr>
          <w:rFonts w:cs="Times New Roman"/>
          <w:szCs w:val="24"/>
          <w:lang w:val="sr-Cyrl-CS"/>
        </w:rPr>
        <w:t xml:space="preserve">минимални циљеви према масеном уделу за рециклажу за следеће материјале </w:t>
      </w:r>
    </w:p>
    <w:p w14:paraId="21F7CB09" w14:textId="77777777" w:rsidR="00284BCF" w:rsidRPr="00862F8C" w:rsidRDefault="00284BCF" w:rsidP="00527723">
      <w:pPr>
        <w:spacing w:after="0"/>
        <w:jc w:val="both"/>
        <w:rPr>
          <w:rFonts w:cs="Times New Roman"/>
          <w:szCs w:val="24"/>
          <w:lang w:val="sr-Cyrl-CS"/>
        </w:rPr>
      </w:pPr>
      <w:r w:rsidRPr="00862F8C">
        <w:rPr>
          <w:rFonts w:cs="Times New Roman"/>
          <w:szCs w:val="24"/>
          <w:lang w:val="sr-Cyrl-CS"/>
        </w:rPr>
        <w:t>садржане у амбалажном отпаду до краја 2030. године су: 55% пластике, 30 % дрвета, 80 % црних метала, 75 % стакла, 85 % папира и картона.</w:t>
      </w:r>
    </w:p>
    <w:p w14:paraId="3A34EC57" w14:textId="77777777" w:rsidR="00284BCF" w:rsidRPr="00862F8C" w:rsidRDefault="00284BCF" w:rsidP="007B3DD5">
      <w:pPr>
        <w:spacing w:after="0"/>
        <w:ind w:firstLine="720"/>
        <w:jc w:val="both"/>
        <w:rPr>
          <w:rFonts w:cs="Times New Roman"/>
          <w:szCs w:val="24"/>
          <w:lang w:val="sr-Cyrl-CS"/>
        </w:rPr>
      </w:pPr>
      <w:r w:rsidRPr="00862F8C">
        <w:rPr>
          <w:rFonts w:cs="Times New Roman"/>
          <w:szCs w:val="24"/>
          <w:lang w:val="sr-Cyrl-CS"/>
        </w:rPr>
        <w:t>Од 2019. године примењују се правила и критеријуми за обрачун достигнутих циљева на основу Имплементационе одлуке Комисије ЕУ 2019/665.</w:t>
      </w:r>
      <w:r w:rsidR="000B1ADA" w:rsidRPr="00862F8C">
        <w:rPr>
          <w:rFonts w:cs="Times New Roman"/>
          <w:szCs w:val="24"/>
          <w:lang w:val="sr-Cyrl-CS"/>
        </w:rPr>
        <w:t xml:space="preserve"> </w:t>
      </w:r>
    </w:p>
    <w:p w14:paraId="1B5B97CE" w14:textId="77777777" w:rsidR="00D171A5" w:rsidRPr="00862F8C" w:rsidRDefault="00D171A5" w:rsidP="007B3DD5">
      <w:pPr>
        <w:spacing w:after="0"/>
        <w:ind w:firstLine="720"/>
        <w:jc w:val="both"/>
        <w:rPr>
          <w:rFonts w:cs="Times New Roman"/>
          <w:bCs/>
          <w:szCs w:val="24"/>
          <w:lang w:val="sr-Cyrl-CS"/>
        </w:rPr>
      </w:pPr>
      <w:r w:rsidRPr="00862F8C">
        <w:rPr>
          <w:rFonts w:cs="Times New Roman"/>
          <w:szCs w:val="24"/>
          <w:lang w:val="sr-Cyrl-CS"/>
        </w:rPr>
        <w:t xml:space="preserve">Директива </w:t>
      </w:r>
      <w:r w:rsidR="00420DD4" w:rsidRPr="00862F8C">
        <w:rPr>
          <w:rFonts w:cs="Times New Roman"/>
          <w:noProof/>
          <w:szCs w:val="24"/>
          <w:lang w:val="sr-Cyrl-CS" w:eastAsia="en-GB"/>
        </w:rPr>
        <w:t xml:space="preserve">2000/53/ЕС </w:t>
      </w:r>
      <w:r w:rsidRPr="00862F8C">
        <w:rPr>
          <w:rFonts w:cs="Times New Roman"/>
          <w:szCs w:val="24"/>
          <w:lang w:val="sr-Cyrl-CS"/>
        </w:rPr>
        <w:t>о отпадним возилима</w:t>
      </w:r>
      <w:r w:rsidR="00420DD4" w:rsidRPr="00862F8C">
        <w:rPr>
          <w:rFonts w:cs="Times New Roman"/>
          <w:szCs w:val="24"/>
          <w:lang w:val="sr-Cyrl-CS"/>
        </w:rPr>
        <w:t xml:space="preserve"> </w:t>
      </w:r>
      <w:r w:rsidR="00FD6D3D" w:rsidRPr="00862F8C">
        <w:rPr>
          <w:rFonts w:cs="Times New Roman"/>
          <w:szCs w:val="24"/>
          <w:lang w:val="sr-Cyrl-CS"/>
        </w:rPr>
        <w:t>поставила је као главне циљеве: спречавање настајања отпада од возила,</w:t>
      </w:r>
      <w:r w:rsidR="00FD6D3D" w:rsidRPr="00862F8C">
        <w:rPr>
          <w:lang w:val="sr-Cyrl-CS"/>
        </w:rPr>
        <w:t xml:space="preserve"> </w:t>
      </w:r>
      <w:r w:rsidR="00FD6D3D" w:rsidRPr="00862F8C">
        <w:rPr>
          <w:rFonts w:cs="Times New Roman"/>
          <w:szCs w:val="24"/>
          <w:lang w:val="sr-Cyrl-CS"/>
        </w:rPr>
        <w:t>издвајање опасних материја из отпадних возила, поновну употребу, рециклажу и поновног искоришћења отпадних возила, смањење одлагања отпада ове врсте отпада као и унапређивање стандарда заштите животне средине од стране произвођача, увозника, дистрибутера, продаваца и крајњих корисника у току животног циклуса возила, а посебно при третману отпадних возила.</w:t>
      </w:r>
    </w:p>
    <w:p w14:paraId="23DB7747" w14:textId="77777777" w:rsidR="00284BCF" w:rsidRPr="00862F8C" w:rsidRDefault="00284BCF" w:rsidP="007B3DD5">
      <w:pPr>
        <w:spacing w:after="0"/>
        <w:ind w:firstLine="720"/>
        <w:jc w:val="both"/>
        <w:rPr>
          <w:rFonts w:cs="Times New Roman"/>
          <w:szCs w:val="24"/>
          <w:lang w:val="sr-Cyrl-CS"/>
        </w:rPr>
      </w:pPr>
      <w:r w:rsidRPr="00862F8C">
        <w:rPr>
          <w:rFonts w:cs="Times New Roman"/>
          <w:szCs w:val="24"/>
          <w:lang w:val="sr-Cyrl-CS"/>
        </w:rPr>
        <w:t>Директива</w:t>
      </w:r>
      <w:r w:rsidR="00D171A5" w:rsidRPr="00862F8C">
        <w:rPr>
          <w:rFonts w:cs="Times New Roman"/>
          <w:szCs w:val="24"/>
          <w:lang w:val="sr-Cyrl-CS"/>
        </w:rPr>
        <w:t xml:space="preserve"> </w:t>
      </w:r>
      <w:r w:rsidRPr="00862F8C">
        <w:rPr>
          <w:rFonts w:cs="Times New Roman"/>
          <w:szCs w:val="24"/>
          <w:lang w:val="sr-Cyrl-CS"/>
        </w:rPr>
        <w:t>2006/66/E</w:t>
      </w:r>
      <w:r w:rsidR="001E0580" w:rsidRPr="00862F8C">
        <w:rPr>
          <w:rFonts w:cs="Times New Roman"/>
          <w:szCs w:val="24"/>
          <w:lang w:val="sr-Cyrl-CS"/>
        </w:rPr>
        <w:t>С</w:t>
      </w:r>
      <w:r w:rsidRPr="00862F8C">
        <w:rPr>
          <w:rFonts w:cs="Times New Roman"/>
          <w:szCs w:val="24"/>
          <w:lang w:val="sr-Cyrl-CS"/>
        </w:rPr>
        <w:t xml:space="preserve"> о батеријама и акумулаторима и отпадним батеријама и акумулаторима одређује максималне количине за одређене хемикалије и метале у одређеним батеријама; обавезује државе чланице да подстичу побољшање еколошких перформанси батерија; захтева правилно управљање овим батеријама, укључујући рециклирање, сакупљање, програме „повраћаја</w:t>
      </w:r>
      <w:r w:rsidR="00D0173B" w:rsidRPr="00862F8C">
        <w:rPr>
          <w:rFonts w:cs="Times New Roman"/>
          <w:szCs w:val="24"/>
          <w:lang w:val="sr-Cyrl-CS"/>
        </w:rPr>
        <w:t>”</w:t>
      </w:r>
      <w:r w:rsidRPr="00862F8C">
        <w:rPr>
          <w:rFonts w:cs="Times New Roman"/>
          <w:szCs w:val="24"/>
          <w:lang w:val="sr-Cyrl-CS"/>
        </w:rPr>
        <w:t xml:space="preserve"> и одлагање</w:t>
      </w:r>
      <w:r w:rsidR="00262C8F" w:rsidRPr="00862F8C">
        <w:rPr>
          <w:rFonts w:cs="Times New Roman"/>
          <w:szCs w:val="24"/>
          <w:lang w:val="sr-Cyrl-CS"/>
        </w:rPr>
        <w:t>.</w:t>
      </w:r>
    </w:p>
    <w:p w14:paraId="357BB689" w14:textId="77777777" w:rsidR="00262C8F" w:rsidRPr="00862F8C" w:rsidRDefault="00262C8F" w:rsidP="007B3DD5">
      <w:pPr>
        <w:spacing w:after="0"/>
        <w:ind w:firstLine="720"/>
        <w:jc w:val="both"/>
        <w:rPr>
          <w:rFonts w:cs="Times New Roman"/>
          <w:szCs w:val="24"/>
          <w:lang w:val="sr-Cyrl-CS"/>
        </w:rPr>
      </w:pPr>
      <w:r w:rsidRPr="00862F8C">
        <w:rPr>
          <w:rFonts w:cs="Times New Roman"/>
          <w:szCs w:val="24"/>
          <w:lang w:val="sr-Cyrl-CS"/>
        </w:rPr>
        <w:t>Постављене су</w:t>
      </w:r>
      <w:r w:rsidR="005A3EF3" w:rsidRPr="00862F8C">
        <w:rPr>
          <w:rFonts w:cs="Times New Roman"/>
          <w:szCs w:val="24"/>
          <w:lang w:val="sr-Cyrl-CS"/>
        </w:rPr>
        <w:t xml:space="preserve"> </w:t>
      </w:r>
      <w:r w:rsidRPr="00862F8C">
        <w:rPr>
          <w:rFonts w:cs="Times New Roman"/>
          <w:szCs w:val="24"/>
          <w:lang w:val="sr-Cyrl-CS"/>
        </w:rPr>
        <w:t xml:space="preserve">стопе сакупљања отпадних батерија од најмање 45 % стопе сакупљања батерија и акумулатора до краја 2016. године. Рециклирање садржаја </w:t>
      </w:r>
      <w:r w:rsidRPr="00862F8C">
        <w:rPr>
          <w:rFonts w:cs="Times New Roman"/>
          <w:szCs w:val="24"/>
          <w:lang w:val="sr-Cyrl-CS"/>
        </w:rPr>
        <w:lastRenderedPageBreak/>
        <w:t>батерија и акумулатора за производњу сличних производа или за друге сврхе требало је да достигне следеће нивое у року од пет година:</w:t>
      </w:r>
    </w:p>
    <w:p w14:paraId="66167424" w14:textId="77777777" w:rsidR="00262C8F" w:rsidRPr="00862F8C" w:rsidRDefault="00262C8F" w:rsidP="00CC02C8">
      <w:pPr>
        <w:pStyle w:val="ListParagraph"/>
        <w:numPr>
          <w:ilvl w:val="0"/>
          <w:numId w:val="82"/>
        </w:numPr>
        <w:spacing w:after="0"/>
        <w:ind w:left="0" w:firstLine="720"/>
        <w:jc w:val="both"/>
        <w:rPr>
          <w:rFonts w:cs="Times New Roman"/>
          <w:szCs w:val="24"/>
          <w:lang w:val="sr-Cyrl-CS"/>
        </w:rPr>
      </w:pPr>
      <w:r w:rsidRPr="00862F8C">
        <w:rPr>
          <w:rFonts w:cs="Times New Roman"/>
          <w:szCs w:val="24"/>
          <w:lang w:val="sr-Cyrl-CS"/>
        </w:rPr>
        <w:t>најмање 65% просечне тежине оловних батерија и акумулатора, укључујући и рециклирање садржаја олова до највишег степена који је технички изводљив;</w:t>
      </w:r>
    </w:p>
    <w:p w14:paraId="06728922" w14:textId="77777777" w:rsidR="00262C8F" w:rsidRPr="00862F8C" w:rsidRDefault="00262C8F" w:rsidP="00CC02C8">
      <w:pPr>
        <w:pStyle w:val="ListParagraph"/>
        <w:numPr>
          <w:ilvl w:val="0"/>
          <w:numId w:val="82"/>
        </w:numPr>
        <w:spacing w:after="0"/>
        <w:ind w:left="0" w:firstLine="720"/>
        <w:jc w:val="both"/>
        <w:rPr>
          <w:rFonts w:cs="Times New Roman"/>
          <w:szCs w:val="24"/>
          <w:lang w:val="sr-Cyrl-CS"/>
        </w:rPr>
      </w:pPr>
      <w:r w:rsidRPr="00862F8C">
        <w:rPr>
          <w:rFonts w:cs="Times New Roman"/>
          <w:szCs w:val="24"/>
          <w:lang w:val="sr-Cyrl-CS"/>
        </w:rPr>
        <w:t xml:space="preserve">75% просечне тежине никл-кадмијумских батерија и акумулатора, укључујући и рециклирање садржаја кадмијума до највишег степена који је технички изводљив; </w:t>
      </w:r>
    </w:p>
    <w:p w14:paraId="7303A115" w14:textId="77777777" w:rsidR="00262C8F" w:rsidRPr="00862F8C" w:rsidRDefault="00262C8F" w:rsidP="00CC02C8">
      <w:pPr>
        <w:pStyle w:val="ListParagraph"/>
        <w:numPr>
          <w:ilvl w:val="0"/>
          <w:numId w:val="82"/>
        </w:numPr>
        <w:spacing w:after="0"/>
        <w:ind w:left="0" w:firstLine="720"/>
        <w:jc w:val="both"/>
        <w:rPr>
          <w:rFonts w:cs="Times New Roman"/>
          <w:szCs w:val="24"/>
          <w:lang w:val="sr-Cyrl-CS"/>
        </w:rPr>
      </w:pPr>
      <w:r w:rsidRPr="00862F8C">
        <w:rPr>
          <w:rFonts w:cs="Times New Roman"/>
          <w:szCs w:val="24"/>
          <w:lang w:val="sr-Cyrl-CS"/>
        </w:rPr>
        <w:t>најмање 50% просечне тежине осталог отпада од батерија и акумулатора. Ова ефикасност рециклирања такође се односи на батерије и акумулаторе на бази литијума. Поред тога директива одређује финансијску одговорност за програме и усваја правила која покривају већину фаза ових законских прописа, укључујући означавање, обележавање документације, прегледе и друга административна и процедурална питања.</w:t>
      </w:r>
    </w:p>
    <w:p w14:paraId="6D47AA9F" w14:textId="77777777" w:rsidR="00284BCF" w:rsidRPr="00862F8C" w:rsidRDefault="00284BCF" w:rsidP="007B3DD5">
      <w:pPr>
        <w:spacing w:after="0"/>
        <w:ind w:firstLine="720"/>
        <w:jc w:val="both"/>
        <w:rPr>
          <w:rFonts w:cs="Times New Roman"/>
          <w:szCs w:val="24"/>
          <w:lang w:val="sr-Cyrl-CS"/>
        </w:rPr>
      </w:pPr>
      <w:r w:rsidRPr="00862F8C">
        <w:rPr>
          <w:rFonts w:cs="Times New Roman"/>
          <w:szCs w:val="24"/>
          <w:lang w:val="sr-Cyrl-CS"/>
        </w:rPr>
        <w:t xml:space="preserve">Директива </w:t>
      </w:r>
      <w:r w:rsidRPr="00862F8C">
        <w:rPr>
          <w:rFonts w:cs="Times New Roman"/>
          <w:szCs w:val="24"/>
          <w:lang w:val="sr-Cyrl-CS" w:eastAsia="en-GB"/>
        </w:rPr>
        <w:t xml:space="preserve">2012/19/EУ </w:t>
      </w:r>
      <w:r w:rsidRPr="00862F8C">
        <w:rPr>
          <w:rFonts w:cs="Times New Roman"/>
          <w:szCs w:val="24"/>
          <w:lang w:val="sr-Cyrl-CS"/>
        </w:rPr>
        <w:t>о отпадној електричној и електронској опреми као први приоритет поставља спречавање настајања ове врсте отпада. Поред тога, поновном употребом, рециклирањем и другим облицима поновног искоришћења подстиче се ефикасно коришћење ресурса и вредних секундарних сировина. Као што је дефинисано директивом, произвођачи електричне и електронске опреме треба да буду регистровани и да финансирају трошкове сакупљања, третмана и рециклирања сакупљеног отпада.</w:t>
      </w:r>
    </w:p>
    <w:p w14:paraId="716989AC" w14:textId="77777777" w:rsidR="00937CE9"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 xml:space="preserve">Директива (ЕУ) 2018/849 Европског парламента и Савета </w:t>
      </w:r>
      <w:r w:rsidR="00420DD4" w:rsidRPr="00862F8C">
        <w:rPr>
          <w:rFonts w:cs="Times New Roman"/>
          <w:noProof/>
          <w:szCs w:val="24"/>
          <w:lang w:val="sr-Cyrl-CS" w:eastAsia="en-GB"/>
        </w:rPr>
        <w:t xml:space="preserve">о </w:t>
      </w:r>
      <w:r w:rsidRPr="00862F8C">
        <w:rPr>
          <w:rFonts w:cs="Times New Roman"/>
          <w:noProof/>
          <w:szCs w:val="24"/>
          <w:lang w:val="sr-Cyrl-CS" w:eastAsia="en-GB"/>
        </w:rPr>
        <w:t>изменама Директиве 2000/53/Е</w:t>
      </w:r>
      <w:r w:rsidR="001E0580" w:rsidRPr="00862F8C">
        <w:rPr>
          <w:rFonts w:cs="Times New Roman"/>
          <w:noProof/>
          <w:szCs w:val="24"/>
          <w:lang w:val="sr-Cyrl-CS" w:eastAsia="en-GB"/>
        </w:rPr>
        <w:t>С</w:t>
      </w:r>
      <w:r w:rsidRPr="00862F8C">
        <w:rPr>
          <w:rFonts w:cs="Times New Roman"/>
          <w:noProof/>
          <w:szCs w:val="24"/>
          <w:lang w:val="sr-Cyrl-CS" w:eastAsia="en-GB"/>
        </w:rPr>
        <w:t xml:space="preserve"> о отпадним возилима, Директиве 2006/66/Е</w:t>
      </w:r>
      <w:r w:rsidR="001E0580" w:rsidRPr="00862F8C">
        <w:rPr>
          <w:rFonts w:cs="Times New Roman"/>
          <w:noProof/>
          <w:szCs w:val="24"/>
          <w:lang w:val="sr-Cyrl-CS" w:eastAsia="en-GB"/>
        </w:rPr>
        <w:t>С</w:t>
      </w:r>
      <w:r w:rsidRPr="00862F8C">
        <w:rPr>
          <w:rFonts w:cs="Times New Roman"/>
          <w:noProof/>
          <w:szCs w:val="24"/>
          <w:lang w:val="sr-Cyrl-CS" w:eastAsia="en-GB"/>
        </w:rPr>
        <w:t xml:space="preserve"> о батеријама и акумулаторима и отпадним батеријама и акумулаторима и Директиве 2012/19/ЕУ о отпаду од електричне и електронске опреме прописала је одређене измене и то за:</w:t>
      </w:r>
      <w:r w:rsidR="00937CE9" w:rsidRPr="00862F8C">
        <w:rPr>
          <w:rFonts w:cs="Times New Roman"/>
          <w:noProof/>
          <w:szCs w:val="24"/>
          <w:lang w:val="sr-Cyrl-CS" w:eastAsia="en-GB"/>
        </w:rPr>
        <w:t xml:space="preserve"> </w:t>
      </w:r>
    </w:p>
    <w:p w14:paraId="78D38BAF" w14:textId="77777777" w:rsidR="00527723" w:rsidRPr="00862F8C" w:rsidRDefault="006B238F" w:rsidP="00527723">
      <w:pPr>
        <w:pStyle w:val="ListParagraph"/>
        <w:numPr>
          <w:ilvl w:val="0"/>
          <w:numId w:val="40"/>
        </w:numPr>
        <w:spacing w:after="0"/>
        <w:jc w:val="both"/>
        <w:rPr>
          <w:rFonts w:cs="Times New Roman"/>
          <w:noProof/>
          <w:szCs w:val="24"/>
          <w:lang w:val="sr-Cyrl-CS" w:eastAsia="en-GB"/>
        </w:rPr>
      </w:pPr>
      <w:r w:rsidRPr="00862F8C">
        <w:rPr>
          <w:rFonts w:cs="Times New Roman"/>
          <w:noProof/>
          <w:szCs w:val="24"/>
          <w:lang w:val="sr-Cyrl-CS" w:eastAsia="en-GB"/>
        </w:rPr>
        <w:t>о</w:t>
      </w:r>
      <w:r w:rsidR="00284BCF" w:rsidRPr="00862F8C">
        <w:rPr>
          <w:rFonts w:cs="Times New Roman"/>
          <w:noProof/>
          <w:szCs w:val="24"/>
          <w:lang w:val="sr-Cyrl-CS" w:eastAsia="en-GB"/>
        </w:rPr>
        <w:t>тпадна возила</w:t>
      </w:r>
      <w:r w:rsidR="00937CE9" w:rsidRPr="00862F8C">
        <w:rPr>
          <w:rFonts w:cs="Times New Roman"/>
          <w:noProof/>
          <w:szCs w:val="24"/>
          <w:lang w:val="sr-Cyrl-CS" w:eastAsia="en-GB"/>
        </w:rPr>
        <w:t xml:space="preserve"> </w:t>
      </w:r>
      <w:r w:rsidR="00284BCF" w:rsidRPr="00862F8C">
        <w:rPr>
          <w:rFonts w:cs="Times New Roman"/>
          <w:noProof/>
          <w:szCs w:val="24"/>
          <w:lang w:val="sr-Cyrl-CS" w:eastAsia="en-GB"/>
        </w:rPr>
        <w:t xml:space="preserve">- мере како би осигурало да се сва возила на крају века </w:t>
      </w:r>
    </w:p>
    <w:p w14:paraId="66A2B0AF" w14:textId="2CF4DAA2" w:rsidR="00284BCF" w:rsidRPr="00862F8C" w:rsidRDefault="00284BCF" w:rsidP="00527723">
      <w:pPr>
        <w:spacing w:after="0"/>
        <w:jc w:val="both"/>
        <w:rPr>
          <w:rFonts w:cs="Times New Roman"/>
          <w:noProof/>
          <w:szCs w:val="24"/>
          <w:lang w:val="sr-Cyrl-CS" w:eastAsia="en-GB"/>
        </w:rPr>
      </w:pPr>
      <w:r w:rsidRPr="00862F8C">
        <w:rPr>
          <w:rFonts w:cs="Times New Roman"/>
          <w:noProof/>
          <w:szCs w:val="24"/>
          <w:lang w:val="sr-Cyrl-CS" w:eastAsia="en-GB"/>
        </w:rPr>
        <w:t xml:space="preserve">складиште (чак и привремено) и третирају у складу са хијерархијом отпада. Такође, захтева се од држава чланица да електронски поднесу </w:t>
      </w:r>
      <w:r w:rsidR="00A12E48" w:rsidRPr="00862F8C">
        <w:rPr>
          <w:rFonts w:cs="Times New Roman"/>
          <w:noProof/>
          <w:szCs w:val="24"/>
          <w:lang w:val="sr-Cyrl-CS" w:eastAsia="en-GB"/>
        </w:rPr>
        <w:t xml:space="preserve">Европској </w:t>
      </w:r>
      <w:r w:rsidR="002E6B25" w:rsidRPr="00862F8C">
        <w:rPr>
          <w:rFonts w:cs="Times New Roman"/>
          <w:noProof/>
          <w:szCs w:val="24"/>
          <w:lang w:val="sr-Cyrl-CS" w:eastAsia="en-GB"/>
        </w:rPr>
        <w:t>к</w:t>
      </w:r>
      <w:r w:rsidRPr="00862F8C">
        <w:rPr>
          <w:rFonts w:cs="Times New Roman"/>
          <w:noProof/>
          <w:szCs w:val="24"/>
          <w:lang w:val="sr-Cyrl-CS" w:eastAsia="en-GB"/>
        </w:rPr>
        <w:t>омисији извештај о поновној употреби и циљевима за третман</w:t>
      </w:r>
      <w:r w:rsidR="000B1ADA" w:rsidRPr="00862F8C">
        <w:rPr>
          <w:rFonts w:cs="Times New Roman"/>
          <w:noProof/>
          <w:szCs w:val="24"/>
          <w:lang w:val="sr-Cyrl-CS" w:eastAsia="en-GB"/>
        </w:rPr>
        <w:t xml:space="preserve"> </w:t>
      </w:r>
      <w:r w:rsidRPr="00862F8C">
        <w:rPr>
          <w:rFonts w:cs="Times New Roman"/>
          <w:noProof/>
          <w:szCs w:val="24"/>
          <w:lang w:val="sr-Cyrl-CS" w:eastAsia="en-GB"/>
        </w:rPr>
        <w:t>за сваку календарску годину</w:t>
      </w:r>
      <w:r w:rsidR="006B238F" w:rsidRPr="00862F8C">
        <w:rPr>
          <w:rFonts w:cs="Times New Roman"/>
          <w:noProof/>
          <w:szCs w:val="24"/>
          <w:lang w:val="sr-Cyrl-CS" w:eastAsia="en-GB"/>
        </w:rPr>
        <w:t>;</w:t>
      </w:r>
    </w:p>
    <w:p w14:paraId="0A610A03" w14:textId="77777777" w:rsidR="00527723" w:rsidRPr="00862F8C" w:rsidRDefault="006B238F" w:rsidP="007B3DD5">
      <w:pPr>
        <w:pStyle w:val="ListParagraph"/>
        <w:numPr>
          <w:ilvl w:val="0"/>
          <w:numId w:val="40"/>
        </w:numPr>
        <w:spacing w:after="0"/>
        <w:contextualSpacing w:val="0"/>
        <w:jc w:val="both"/>
        <w:rPr>
          <w:rFonts w:cs="Times New Roman"/>
          <w:noProof/>
          <w:szCs w:val="24"/>
          <w:lang w:val="sr-Cyrl-CS" w:eastAsia="en-GB"/>
        </w:rPr>
      </w:pPr>
      <w:r w:rsidRPr="00862F8C">
        <w:rPr>
          <w:rFonts w:cs="Times New Roman"/>
          <w:noProof/>
          <w:szCs w:val="24"/>
          <w:lang w:val="sr-Cyrl-CS" w:eastAsia="en-GB"/>
        </w:rPr>
        <w:t>б</w:t>
      </w:r>
      <w:r w:rsidR="00284BCF" w:rsidRPr="00862F8C">
        <w:rPr>
          <w:rFonts w:cs="Times New Roman"/>
          <w:noProof/>
          <w:szCs w:val="24"/>
          <w:lang w:val="sr-Cyrl-CS" w:eastAsia="en-GB"/>
        </w:rPr>
        <w:t>атерије и акумулаторе и отпадне батерије и акумулаторе</w:t>
      </w:r>
      <w:r w:rsidR="00937CE9" w:rsidRPr="00862F8C">
        <w:rPr>
          <w:rFonts w:cs="Times New Roman"/>
          <w:noProof/>
          <w:szCs w:val="24"/>
          <w:lang w:val="sr-Cyrl-CS" w:eastAsia="en-GB"/>
        </w:rPr>
        <w:t xml:space="preserve"> </w:t>
      </w:r>
      <w:r w:rsidR="00284BCF" w:rsidRPr="00862F8C">
        <w:rPr>
          <w:rFonts w:cs="Times New Roman"/>
          <w:noProof/>
          <w:szCs w:val="24"/>
          <w:lang w:val="sr-Cyrl-CS" w:eastAsia="en-GB"/>
        </w:rPr>
        <w:t xml:space="preserve">- захтеви од држава </w:t>
      </w:r>
    </w:p>
    <w:p w14:paraId="47C9BFCC" w14:textId="487451CB" w:rsidR="00284BCF" w:rsidRPr="00862F8C" w:rsidRDefault="00284BCF" w:rsidP="00527723">
      <w:pPr>
        <w:spacing w:after="0"/>
        <w:jc w:val="both"/>
        <w:rPr>
          <w:rFonts w:cs="Times New Roman"/>
          <w:noProof/>
          <w:szCs w:val="24"/>
          <w:lang w:val="sr-Cyrl-CS" w:eastAsia="en-GB"/>
        </w:rPr>
      </w:pPr>
      <w:r w:rsidRPr="00862F8C">
        <w:rPr>
          <w:rFonts w:cs="Times New Roman"/>
          <w:noProof/>
          <w:szCs w:val="24"/>
          <w:lang w:val="sr-Cyrl-CS" w:eastAsia="en-GB"/>
        </w:rPr>
        <w:t xml:space="preserve">чланица да електронски подносе </w:t>
      </w:r>
      <w:r w:rsidR="00A12E48" w:rsidRPr="00862F8C">
        <w:rPr>
          <w:rFonts w:cs="Times New Roman"/>
          <w:noProof/>
          <w:szCs w:val="24"/>
          <w:lang w:val="sr-Cyrl-CS" w:eastAsia="en-GB"/>
        </w:rPr>
        <w:t xml:space="preserve">Европској </w:t>
      </w:r>
      <w:r w:rsidR="002E6B25" w:rsidRPr="00862F8C">
        <w:rPr>
          <w:rFonts w:cs="Times New Roman"/>
          <w:noProof/>
          <w:szCs w:val="24"/>
          <w:lang w:val="sr-Cyrl-CS" w:eastAsia="en-GB"/>
        </w:rPr>
        <w:t>к</w:t>
      </w:r>
      <w:r w:rsidRPr="00862F8C">
        <w:rPr>
          <w:rFonts w:cs="Times New Roman"/>
          <w:noProof/>
          <w:szCs w:val="24"/>
          <w:lang w:val="sr-Cyrl-CS" w:eastAsia="en-GB"/>
        </w:rPr>
        <w:t>омисији</w:t>
      </w:r>
      <w:r w:rsidR="00527723" w:rsidRPr="00862F8C">
        <w:rPr>
          <w:rFonts w:cs="Times New Roman"/>
          <w:noProof/>
          <w:szCs w:val="24"/>
          <w:lang w:val="sr-Cyrl-CS" w:eastAsia="en-GB"/>
        </w:rPr>
        <w:t xml:space="preserve"> </w:t>
      </w:r>
      <w:r w:rsidRPr="00862F8C">
        <w:rPr>
          <w:rFonts w:cs="Times New Roman"/>
          <w:noProof/>
          <w:szCs w:val="24"/>
          <w:lang w:val="sr-Cyrl-CS" w:eastAsia="en-GB"/>
        </w:rPr>
        <w:t>извештаје о постигнутим нивоима рециклаже у свакој календарској години. Такође даје државама чланицама овлашћења да искористе економске инструменте и друге мере за пружање подстицаја за примену хијерархије отпада</w:t>
      </w:r>
      <w:r w:rsidR="006B238F" w:rsidRPr="00862F8C">
        <w:rPr>
          <w:rFonts w:cs="Times New Roman"/>
          <w:noProof/>
          <w:szCs w:val="24"/>
          <w:lang w:val="sr-Cyrl-CS" w:eastAsia="en-GB"/>
        </w:rPr>
        <w:t>;</w:t>
      </w:r>
    </w:p>
    <w:p w14:paraId="21CFE37B" w14:textId="77777777" w:rsidR="00527723" w:rsidRPr="00862F8C" w:rsidRDefault="006B238F" w:rsidP="007B3DD5">
      <w:pPr>
        <w:pStyle w:val="ListParagraph"/>
        <w:numPr>
          <w:ilvl w:val="0"/>
          <w:numId w:val="40"/>
        </w:numPr>
        <w:spacing w:after="0"/>
        <w:contextualSpacing w:val="0"/>
        <w:jc w:val="both"/>
        <w:rPr>
          <w:rFonts w:cs="Times New Roman"/>
          <w:noProof/>
          <w:szCs w:val="24"/>
          <w:lang w:val="sr-Cyrl-CS" w:eastAsia="en-GB"/>
        </w:rPr>
      </w:pPr>
      <w:r w:rsidRPr="00862F8C">
        <w:rPr>
          <w:rFonts w:cs="Times New Roman"/>
          <w:noProof/>
          <w:szCs w:val="24"/>
          <w:lang w:val="sr-Cyrl-CS" w:eastAsia="en-GB"/>
        </w:rPr>
        <w:t>о</w:t>
      </w:r>
      <w:r w:rsidR="00284BCF" w:rsidRPr="00862F8C">
        <w:rPr>
          <w:rFonts w:cs="Times New Roman"/>
          <w:noProof/>
          <w:szCs w:val="24"/>
          <w:lang w:val="sr-Cyrl-CS" w:eastAsia="en-GB"/>
        </w:rPr>
        <w:t>тпадну електричну и електронску опрему</w:t>
      </w:r>
      <w:r w:rsidR="00206A5D" w:rsidRPr="00862F8C">
        <w:rPr>
          <w:rFonts w:cs="Times New Roman"/>
          <w:noProof/>
          <w:szCs w:val="24"/>
          <w:lang w:val="sr-Cyrl-CS" w:eastAsia="en-GB"/>
        </w:rPr>
        <w:t xml:space="preserve"> </w:t>
      </w:r>
      <w:r w:rsidR="00284BCF" w:rsidRPr="00862F8C">
        <w:rPr>
          <w:rFonts w:cs="Times New Roman"/>
          <w:noProof/>
          <w:szCs w:val="24"/>
          <w:lang w:val="sr-Cyrl-CS" w:eastAsia="en-GB"/>
        </w:rPr>
        <w:t>-</w:t>
      </w:r>
      <w:r w:rsidR="000B1ADA" w:rsidRPr="00862F8C">
        <w:rPr>
          <w:rFonts w:cs="Times New Roman"/>
          <w:noProof/>
          <w:szCs w:val="24"/>
          <w:lang w:val="sr-Cyrl-CS" w:eastAsia="en-GB"/>
        </w:rPr>
        <w:t xml:space="preserve"> </w:t>
      </w:r>
      <w:r w:rsidR="00284BCF" w:rsidRPr="00862F8C">
        <w:rPr>
          <w:rFonts w:cs="Times New Roman"/>
          <w:noProof/>
          <w:szCs w:val="24"/>
          <w:lang w:val="sr-Cyrl-CS" w:eastAsia="en-GB"/>
        </w:rPr>
        <w:t xml:space="preserve">захтеви од држава чланица да </w:t>
      </w:r>
    </w:p>
    <w:p w14:paraId="3F56AE84" w14:textId="3172A387" w:rsidR="00284BCF" w:rsidRPr="00862F8C" w:rsidRDefault="00284BCF" w:rsidP="00527723">
      <w:pPr>
        <w:spacing w:after="0"/>
        <w:jc w:val="both"/>
        <w:rPr>
          <w:rFonts w:cs="Times New Roman"/>
          <w:noProof/>
          <w:szCs w:val="24"/>
          <w:lang w:val="sr-Cyrl-CS" w:eastAsia="en-GB"/>
        </w:rPr>
      </w:pPr>
      <w:r w:rsidRPr="00862F8C">
        <w:rPr>
          <w:rFonts w:cs="Times New Roman"/>
          <w:noProof/>
          <w:szCs w:val="24"/>
          <w:lang w:val="sr-Cyrl-CS" w:eastAsia="en-GB"/>
        </w:rPr>
        <w:t xml:space="preserve">електронски подносе </w:t>
      </w:r>
      <w:r w:rsidR="00A12E48" w:rsidRPr="00862F8C">
        <w:rPr>
          <w:rFonts w:cs="Times New Roman"/>
          <w:noProof/>
          <w:szCs w:val="24"/>
          <w:lang w:val="sr-Cyrl-CS" w:eastAsia="en-GB"/>
        </w:rPr>
        <w:t xml:space="preserve">Европској </w:t>
      </w:r>
      <w:r w:rsidR="002E6B25" w:rsidRPr="00862F8C">
        <w:rPr>
          <w:rFonts w:cs="Times New Roman"/>
          <w:noProof/>
          <w:szCs w:val="24"/>
          <w:lang w:val="sr-Cyrl-CS" w:eastAsia="en-GB"/>
        </w:rPr>
        <w:t>к</w:t>
      </w:r>
      <w:r w:rsidRPr="00862F8C">
        <w:rPr>
          <w:rFonts w:cs="Times New Roman"/>
          <w:noProof/>
          <w:szCs w:val="24"/>
          <w:lang w:val="sr-Cyrl-CS" w:eastAsia="en-GB"/>
        </w:rPr>
        <w:t>омисији извештаје о количинама и категоријама електричне и електронске опреме који се стављају на њихово тржиште. Такође даје државама чланицама овлашћења да користе економске инструменте и друге мере за подстицање примене хијерархије отпада.</w:t>
      </w:r>
    </w:p>
    <w:p w14:paraId="7B71C6B5" w14:textId="15F83029" w:rsidR="004310E8" w:rsidRPr="00862F8C" w:rsidRDefault="00067CE7" w:rsidP="007B3DD5">
      <w:pPr>
        <w:pStyle w:val="doc-ti"/>
        <w:shd w:val="clear" w:color="auto" w:fill="FFFFFF"/>
        <w:spacing w:before="0" w:beforeAutospacing="0" w:after="0" w:afterAutospacing="0"/>
        <w:ind w:firstLine="720"/>
        <w:jc w:val="both"/>
        <w:rPr>
          <w:color w:val="000000"/>
          <w:lang w:val="sr-Cyrl-CS"/>
        </w:rPr>
      </w:pPr>
      <w:r w:rsidRPr="00862F8C">
        <w:rPr>
          <w:bCs/>
          <w:lang w:val="sr-Cyrl-CS"/>
        </w:rPr>
        <w:t xml:space="preserve">Директива (EU) 2019/904 о смањењу утицаја одређених </w:t>
      </w:r>
      <w:r w:rsidR="004310E8" w:rsidRPr="00862F8C">
        <w:rPr>
          <w:bCs/>
          <w:lang w:val="sr-Cyrl-CS"/>
        </w:rPr>
        <w:t xml:space="preserve">пластичних </w:t>
      </w:r>
      <w:r w:rsidRPr="00862F8C">
        <w:rPr>
          <w:bCs/>
          <w:lang w:val="sr-Cyrl-CS"/>
        </w:rPr>
        <w:t xml:space="preserve">производа на животну средину </w:t>
      </w:r>
      <w:r w:rsidR="004310E8" w:rsidRPr="00862F8C">
        <w:rPr>
          <w:lang w:val="sr-Cyrl-CS"/>
        </w:rPr>
        <w:t>се примењује на пластичне производе за једнократну употребу наведене у Анексу</w:t>
      </w:r>
      <w:r w:rsidR="00527723" w:rsidRPr="00862F8C">
        <w:rPr>
          <w:lang w:val="sr-Cyrl-CS"/>
        </w:rPr>
        <w:t xml:space="preserve"> </w:t>
      </w:r>
      <w:r w:rsidR="0072469A" w:rsidRPr="00862F8C">
        <w:rPr>
          <w:lang w:val="sr-Cyrl-CS"/>
        </w:rPr>
        <w:t>ове д</w:t>
      </w:r>
      <w:r w:rsidR="00AF6354" w:rsidRPr="00862F8C">
        <w:rPr>
          <w:lang w:val="sr-Cyrl-CS"/>
        </w:rPr>
        <w:t>ирективе</w:t>
      </w:r>
      <w:r w:rsidR="004310E8" w:rsidRPr="00862F8C">
        <w:rPr>
          <w:lang w:val="sr-Cyrl-CS"/>
        </w:rPr>
        <w:t xml:space="preserve">, на производе направљене од оксоразградиве пластике и на риболовну опрему која садржи пластику. Оксоразградива пластика означава пластичне материјале који укључују адитиве који оксидацијом доводе до фрагментације пластичног материјала на микро-фрагменте или до хемијског распадања. </w:t>
      </w:r>
      <w:r w:rsidR="004310E8" w:rsidRPr="00862F8C">
        <w:rPr>
          <w:color w:val="000000"/>
          <w:lang w:val="sr-Cyrl-CS"/>
        </w:rPr>
        <w:t>Државе чланице забрањују стављање на тржиште пластичних производа од оксоразградиве пластике.</w:t>
      </w:r>
    </w:p>
    <w:p w14:paraId="56E0F5E7"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Директива 96/59/E</w:t>
      </w:r>
      <w:r w:rsidR="001E0580" w:rsidRPr="00862F8C">
        <w:rPr>
          <w:rFonts w:cs="Times New Roman"/>
          <w:noProof/>
          <w:szCs w:val="24"/>
          <w:lang w:val="sr-Cyrl-CS" w:eastAsia="en-GB"/>
        </w:rPr>
        <w:t>С</w:t>
      </w:r>
      <w:r w:rsidRPr="00862F8C">
        <w:rPr>
          <w:rFonts w:cs="Times New Roman"/>
          <w:noProof/>
          <w:szCs w:val="24"/>
          <w:lang w:val="sr-Cyrl-CS" w:eastAsia="en-GB"/>
        </w:rPr>
        <w:t xml:space="preserve"> о PCB/PCT замењена је у току 2009. године</w:t>
      </w:r>
      <w:r w:rsidR="000B1ADA" w:rsidRPr="00862F8C">
        <w:rPr>
          <w:rFonts w:cs="Times New Roman"/>
          <w:noProof/>
          <w:szCs w:val="24"/>
          <w:lang w:val="sr-Cyrl-CS" w:eastAsia="en-GB"/>
        </w:rPr>
        <w:t xml:space="preserve"> </w:t>
      </w:r>
      <w:r w:rsidRPr="00862F8C">
        <w:rPr>
          <w:rFonts w:cs="Times New Roman"/>
          <w:noProof/>
          <w:szCs w:val="24"/>
          <w:lang w:val="sr-Cyrl-CS" w:eastAsia="en-GB"/>
        </w:rPr>
        <w:t>Уредбом (ЕЗ) бр. 596/2009</w:t>
      </w:r>
      <w:r w:rsidR="00937CE9" w:rsidRPr="00862F8C">
        <w:rPr>
          <w:rFonts w:cs="Times New Roman"/>
          <w:noProof/>
          <w:szCs w:val="24"/>
          <w:lang w:val="sr-Cyrl-CS" w:eastAsia="en-GB"/>
        </w:rPr>
        <w:t xml:space="preserve"> </w:t>
      </w:r>
      <w:r w:rsidRPr="00862F8C">
        <w:rPr>
          <w:rFonts w:cs="Times New Roman"/>
          <w:noProof/>
          <w:szCs w:val="24"/>
          <w:lang w:val="sr-Cyrl-CS" w:eastAsia="en-GB"/>
        </w:rPr>
        <w:t>-</w:t>
      </w:r>
      <w:r w:rsidR="000B1ADA" w:rsidRPr="00862F8C">
        <w:rPr>
          <w:rFonts w:cs="Times New Roman"/>
          <w:noProof/>
          <w:szCs w:val="24"/>
          <w:lang w:val="sr-Cyrl-CS" w:eastAsia="en-GB"/>
        </w:rPr>
        <w:t xml:space="preserve"> </w:t>
      </w:r>
      <w:r w:rsidRPr="00862F8C">
        <w:rPr>
          <w:rFonts w:cs="Times New Roman"/>
          <w:noProof/>
          <w:szCs w:val="24"/>
          <w:lang w:val="sr-Cyrl-CS" w:eastAsia="en-GB"/>
        </w:rPr>
        <w:t>Прилагођавање регулаторној процедури са надзором. Уредба обухвата листу производних назива кондензатора, отпорника и индуктивних калемова који садрже PCB, утрђивања референтне методе мерења за одређивање садржаја PCB</w:t>
      </w:r>
      <w:r w:rsidR="000B1ADA" w:rsidRPr="00862F8C">
        <w:rPr>
          <w:rFonts w:cs="Times New Roman"/>
          <w:noProof/>
          <w:szCs w:val="24"/>
          <w:lang w:val="sr-Cyrl-CS" w:eastAsia="en-GB"/>
        </w:rPr>
        <w:t xml:space="preserve"> </w:t>
      </w:r>
      <w:r w:rsidRPr="00862F8C">
        <w:rPr>
          <w:rFonts w:cs="Times New Roman"/>
          <w:noProof/>
          <w:szCs w:val="24"/>
          <w:lang w:val="sr-Cyrl-CS" w:eastAsia="en-GB"/>
        </w:rPr>
        <w:t xml:space="preserve">у контаминираним материјалима. </w:t>
      </w:r>
    </w:p>
    <w:p w14:paraId="0F468B58"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lastRenderedPageBreak/>
        <w:t>Уредба о дуготрајним органским загађ</w:t>
      </w:r>
      <w:r w:rsidR="00420DD4" w:rsidRPr="00862F8C">
        <w:rPr>
          <w:rFonts w:cs="Times New Roman"/>
          <w:noProof/>
          <w:szCs w:val="24"/>
          <w:lang w:val="sr-Cyrl-CS" w:eastAsia="en-GB"/>
        </w:rPr>
        <w:t>ујућим материјама</w:t>
      </w:r>
      <w:r w:rsidRPr="00862F8C">
        <w:rPr>
          <w:rFonts w:cs="Times New Roman"/>
          <w:noProof/>
          <w:szCs w:val="24"/>
          <w:lang w:val="sr-Cyrl-CS" w:eastAsia="en-GB"/>
        </w:rPr>
        <w:t xml:space="preserve"> ЕУ 2019/1021</w:t>
      </w:r>
      <w:r w:rsidR="00937CE9" w:rsidRPr="00862F8C">
        <w:rPr>
          <w:rFonts w:cs="Times New Roman"/>
          <w:noProof/>
          <w:szCs w:val="24"/>
          <w:lang w:val="sr-Cyrl-CS" w:eastAsia="en-GB"/>
        </w:rPr>
        <w:t xml:space="preserve"> </w:t>
      </w:r>
      <w:r w:rsidRPr="00862F8C">
        <w:rPr>
          <w:rFonts w:cs="Times New Roman"/>
          <w:noProof/>
          <w:szCs w:val="24"/>
          <w:lang w:val="sr-Cyrl-CS" w:eastAsia="en-GB"/>
        </w:rPr>
        <w:t>има за циљ да се здравље људи и животна средина заштите од POPs</w:t>
      </w:r>
      <w:r w:rsidR="000B1ADA" w:rsidRPr="00862F8C">
        <w:rPr>
          <w:rFonts w:cs="Times New Roman"/>
          <w:noProof/>
          <w:szCs w:val="24"/>
          <w:lang w:val="sr-Cyrl-CS" w:eastAsia="en-GB"/>
        </w:rPr>
        <w:t xml:space="preserve"> </w:t>
      </w:r>
      <w:r w:rsidRPr="00862F8C">
        <w:rPr>
          <w:rFonts w:cs="Times New Roman"/>
          <w:noProof/>
          <w:szCs w:val="24"/>
          <w:lang w:val="sr-Cyrl-CS" w:eastAsia="en-GB"/>
        </w:rPr>
        <w:t>материја кроз мере забране и ограничења у што краћем року, доносе</w:t>
      </w:r>
      <w:r w:rsidR="00750428" w:rsidRPr="00862F8C">
        <w:rPr>
          <w:rFonts w:cs="Times New Roman"/>
          <w:noProof/>
          <w:szCs w:val="24"/>
          <w:lang w:val="sr-Cyrl-CS" w:eastAsia="en-GB"/>
        </w:rPr>
        <w:t>ћ</w:t>
      </w:r>
      <w:r w:rsidRPr="00862F8C">
        <w:rPr>
          <w:rFonts w:cs="Times New Roman"/>
          <w:noProof/>
          <w:szCs w:val="24"/>
          <w:lang w:val="sr-Cyrl-CS" w:eastAsia="en-GB"/>
        </w:rPr>
        <w:t>и и одредбе које се односе и на отпад који садржи ове материје.</w:t>
      </w:r>
    </w:p>
    <w:p w14:paraId="205C5C14"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Директива 87/217/ЕЕ</w:t>
      </w:r>
      <w:r w:rsidR="001E0580" w:rsidRPr="00862F8C">
        <w:rPr>
          <w:rFonts w:cs="Times New Roman"/>
          <w:noProof/>
          <w:szCs w:val="24"/>
          <w:lang w:val="sr-Cyrl-CS" w:eastAsia="en-GB"/>
        </w:rPr>
        <w:t>С</w:t>
      </w:r>
      <w:r w:rsidRPr="00862F8C">
        <w:rPr>
          <w:rFonts w:cs="Times New Roman"/>
          <w:noProof/>
          <w:szCs w:val="24"/>
          <w:lang w:val="sr-Cyrl-CS" w:eastAsia="en-GB"/>
        </w:rPr>
        <w:t xml:space="preserve"> о спречавању и смањењу загађења животне средине азбестом</w:t>
      </w:r>
      <w:r w:rsidR="00937CE9" w:rsidRPr="00862F8C">
        <w:rPr>
          <w:rFonts w:cs="Times New Roman"/>
          <w:noProof/>
          <w:szCs w:val="24"/>
          <w:lang w:val="sr-Cyrl-CS" w:eastAsia="en-GB"/>
        </w:rPr>
        <w:t xml:space="preserve"> </w:t>
      </w:r>
      <w:r w:rsidRPr="00862F8C">
        <w:rPr>
          <w:rFonts w:cs="Times New Roman"/>
          <w:noProof/>
          <w:szCs w:val="24"/>
          <w:lang w:val="sr-Cyrl-CS" w:eastAsia="en-GB"/>
        </w:rPr>
        <w:t>има за циљ да се утврде мере и допуне одредбе које су већ на снази, у циљу спречавања и смањења загађења изазваног азбестом у интересу заштите здравља људи и животне средине.</w:t>
      </w:r>
    </w:p>
    <w:p w14:paraId="12452C15" w14:textId="77777777" w:rsidR="00284BCF" w:rsidRPr="00862F8C" w:rsidRDefault="00284BCF" w:rsidP="007B3DD5">
      <w:pPr>
        <w:spacing w:after="0"/>
        <w:ind w:firstLine="720"/>
        <w:jc w:val="both"/>
        <w:rPr>
          <w:rFonts w:cs="Times New Roman"/>
          <w:noProof/>
          <w:szCs w:val="24"/>
          <w:lang w:val="sr-Cyrl-CS" w:eastAsia="en-GB"/>
        </w:rPr>
      </w:pPr>
      <w:r w:rsidRPr="00862F8C">
        <w:rPr>
          <w:rFonts w:cs="Times New Roman"/>
          <w:noProof/>
          <w:szCs w:val="24"/>
          <w:lang w:val="sr-Cyrl-CS" w:eastAsia="en-GB"/>
        </w:rPr>
        <w:t xml:space="preserve">Директива </w:t>
      </w:r>
      <w:r w:rsidR="00420DD4" w:rsidRPr="00862F8C">
        <w:rPr>
          <w:rFonts w:cs="Times New Roman"/>
          <w:noProof/>
          <w:szCs w:val="24"/>
          <w:lang w:val="sr-Cyrl-CS" w:eastAsia="en-GB"/>
        </w:rPr>
        <w:t xml:space="preserve">2010/75/ЕУ </w:t>
      </w:r>
      <w:r w:rsidRPr="00862F8C">
        <w:rPr>
          <w:rFonts w:cs="Times New Roman"/>
          <w:noProof/>
          <w:szCs w:val="24"/>
          <w:lang w:val="sr-Cyrl-CS" w:eastAsia="en-GB"/>
        </w:rPr>
        <w:t>о индустријским емисијама је ступила на снагу 2011. године. Она обухвата седам</w:t>
      </w:r>
      <w:r w:rsidR="005C6AEE" w:rsidRPr="00862F8C">
        <w:rPr>
          <w:rFonts w:cs="Times New Roman"/>
          <w:noProof/>
          <w:szCs w:val="24"/>
          <w:lang w:val="sr-Cyrl-CS" w:eastAsia="en-GB"/>
        </w:rPr>
        <w:t xml:space="preserve"> </w:t>
      </w:r>
      <w:r w:rsidR="000D76A4" w:rsidRPr="00862F8C">
        <w:rPr>
          <w:rFonts w:cs="Times New Roman"/>
          <w:noProof/>
          <w:szCs w:val="24"/>
          <w:lang w:val="sr-Cyrl-CS" w:eastAsia="en-GB"/>
        </w:rPr>
        <w:t>претходних</w:t>
      </w:r>
      <w:r w:rsidRPr="00862F8C">
        <w:rPr>
          <w:rFonts w:cs="Times New Roman"/>
          <w:noProof/>
          <w:szCs w:val="24"/>
          <w:lang w:val="sr-Cyrl-CS" w:eastAsia="en-GB"/>
        </w:rPr>
        <w:t xml:space="preserve"> директива</w:t>
      </w:r>
      <w:r w:rsidR="00206A5D" w:rsidRPr="00862F8C">
        <w:rPr>
          <w:rFonts w:cs="Times New Roman"/>
          <w:noProof/>
          <w:szCs w:val="24"/>
          <w:lang w:val="sr-Cyrl-CS" w:eastAsia="en-GB"/>
        </w:rPr>
        <w:t xml:space="preserve"> - </w:t>
      </w:r>
      <w:r w:rsidR="005C6AEE" w:rsidRPr="00862F8C">
        <w:rPr>
          <w:lang w:val="sr-Cyrl-CS"/>
        </w:rPr>
        <w:t xml:space="preserve">Директиву о интегрисаном спречавању и контроли загађивања 1996/61/EС, Директиву о великим постројењима за сагоревање 2001/80/EС, Директиву о спаљивању отпада 200/76/ЕС, Директиву 1999/13/EС о постројењима у којима се користе испарљива органска једињења, </w:t>
      </w:r>
      <w:r w:rsidR="000D76A4" w:rsidRPr="00862F8C">
        <w:rPr>
          <w:lang w:val="sr-Cyrl-CS"/>
        </w:rPr>
        <w:t>Директиву о отпаду из индустрије титан-диоксида78/176/ЕЕС, СЕВЕСО Директиву 2012/18/EУ, Директиву о испарљивим органским једињењима у бојама 2004/42/ЕС и 2010/79/EУ</w:t>
      </w:r>
      <w:r w:rsidRPr="00862F8C">
        <w:rPr>
          <w:rFonts w:cs="Times New Roman"/>
          <w:noProof/>
          <w:szCs w:val="24"/>
          <w:lang w:val="sr-Cyrl-CS" w:eastAsia="en-GB"/>
        </w:rPr>
        <w:t>.</w:t>
      </w:r>
      <w:r w:rsidR="00937CE9" w:rsidRPr="00862F8C">
        <w:rPr>
          <w:rFonts w:cs="Times New Roman"/>
          <w:noProof/>
          <w:szCs w:val="24"/>
          <w:lang w:val="sr-Cyrl-CS" w:eastAsia="en-GB"/>
        </w:rPr>
        <w:t xml:space="preserve"> </w:t>
      </w:r>
      <w:r w:rsidRPr="00862F8C">
        <w:rPr>
          <w:rFonts w:cs="Times New Roman"/>
          <w:noProof/>
          <w:szCs w:val="24"/>
          <w:lang w:val="sr-Cyrl-CS" w:eastAsia="en-GB"/>
        </w:rPr>
        <w:t>Примена најбољих доступних техника је обавезујућа и у управљању отпадом. Оно што је потребно истаћи у вези са овом директивом</w:t>
      </w:r>
      <w:r w:rsidR="004826D1" w:rsidRPr="00862F8C">
        <w:rPr>
          <w:rFonts w:cs="Times New Roman"/>
          <w:noProof/>
          <w:szCs w:val="24"/>
          <w:lang w:val="sr-Cyrl-CS" w:eastAsia="en-GB"/>
        </w:rPr>
        <w:t>,</w:t>
      </w:r>
      <w:r w:rsidRPr="00862F8C">
        <w:rPr>
          <w:rFonts w:cs="Times New Roman"/>
          <w:noProof/>
          <w:szCs w:val="24"/>
          <w:lang w:val="sr-Cyrl-CS" w:eastAsia="en-GB"/>
        </w:rPr>
        <w:t xml:space="preserve"> а односи се на област управљања отпадом</w:t>
      </w:r>
      <w:r w:rsidR="004826D1" w:rsidRPr="00862F8C">
        <w:rPr>
          <w:rFonts w:cs="Times New Roman"/>
          <w:noProof/>
          <w:szCs w:val="24"/>
          <w:lang w:val="sr-Cyrl-CS" w:eastAsia="en-GB"/>
        </w:rPr>
        <w:t>,</w:t>
      </w:r>
      <w:r w:rsidRPr="00862F8C">
        <w:rPr>
          <w:rFonts w:cs="Times New Roman"/>
          <w:noProof/>
          <w:szCs w:val="24"/>
          <w:lang w:val="sr-Cyrl-CS" w:eastAsia="en-GB"/>
        </w:rPr>
        <w:t xml:space="preserve"> је да је листа активности и постројења у управљању отпадом који подлежу обавези прибављања интегрисане дозволе проширена. Такође, спаљивање отпада је у потпуности дефинисано Прилогом 6. ове директиве.</w:t>
      </w:r>
    </w:p>
    <w:p w14:paraId="02B8D9AE" w14:textId="77777777" w:rsidR="00ED4972" w:rsidRPr="00862F8C" w:rsidRDefault="00ED4972" w:rsidP="007B3DD5">
      <w:pPr>
        <w:spacing w:after="0"/>
        <w:ind w:firstLine="720"/>
        <w:jc w:val="both"/>
        <w:rPr>
          <w:rFonts w:cs="Times New Roman"/>
          <w:noProof/>
          <w:szCs w:val="24"/>
          <w:lang w:val="sr-Cyrl-CS" w:eastAsia="en-GB"/>
        </w:rPr>
      </w:pPr>
      <w:r w:rsidRPr="00862F8C">
        <w:rPr>
          <w:rFonts w:eastAsia="MS Mincho"/>
          <w:lang w:val="sr-Cyrl-CS"/>
        </w:rPr>
        <w:t xml:space="preserve">Директива 2009/125/ЕЗ о успостављању општег оквира за утврђивање захтева еко-дизајна за производе који утичу на потрошњу енергије </w:t>
      </w:r>
      <w:r w:rsidRPr="00862F8C">
        <w:rPr>
          <w:rFonts w:eastAsia="MS Mincho"/>
          <w:bCs/>
          <w:lang w:val="sr-Cyrl-CS"/>
        </w:rPr>
        <w:t>са</w:t>
      </w:r>
      <w:r w:rsidRPr="00862F8C">
        <w:rPr>
          <w:rFonts w:eastAsia="MS Mincho"/>
          <w:lang w:val="sr-Cyrl-CS"/>
        </w:rPr>
        <w:t xml:space="preserve"> </w:t>
      </w:r>
      <w:r w:rsidRPr="00862F8C">
        <w:rPr>
          <w:lang w:val="sr-Cyrl-CS"/>
        </w:rPr>
        <w:t>циљем осигурања слободног кретања тих производа на унутрашњем тржишту.</w:t>
      </w:r>
      <w:r w:rsidR="003D2466" w:rsidRPr="00862F8C">
        <w:rPr>
          <w:lang w:val="sr-Cyrl-CS"/>
        </w:rPr>
        <w:t xml:space="preserve"> Овом директивом су укинути на тржишту ЕУ производи који не задовољавају прописане захтеве који се односе на еколошке карактеристике дизајна производа, што има утицаја на касније поновно искоришћење или третман када производ постане отпад.</w:t>
      </w:r>
    </w:p>
    <w:p w14:paraId="08839698" w14:textId="77777777" w:rsidR="00FB7412" w:rsidRPr="00862F8C" w:rsidRDefault="00E00C50" w:rsidP="007B3DD5">
      <w:pPr>
        <w:pStyle w:val="Default"/>
        <w:jc w:val="both"/>
        <w:rPr>
          <w:rFonts w:ascii="Times New Roman" w:hAnsi="Times New Roman" w:cs="Times New Roman"/>
          <w:lang w:val="sr-Cyrl-CS"/>
        </w:rPr>
      </w:pPr>
      <w:r w:rsidRPr="00862F8C">
        <w:rPr>
          <w:rFonts w:ascii="Times New Roman" w:hAnsi="Times New Roman" w:cs="Times New Roman"/>
          <w:noProof/>
          <w:highlight w:val="yellow"/>
          <w:lang w:val="sr-Cyrl-CS"/>
        </w:rPr>
        <w:t xml:space="preserve"> </w:t>
      </w:r>
    </w:p>
    <w:p w14:paraId="3B350968" w14:textId="77777777" w:rsidR="00FB7412" w:rsidRPr="00CC02C8" w:rsidRDefault="00FB7412" w:rsidP="007B3DD5">
      <w:pPr>
        <w:pStyle w:val="Heading2"/>
        <w:numPr>
          <w:ilvl w:val="1"/>
          <w:numId w:val="2"/>
        </w:numPr>
        <w:spacing w:before="0"/>
        <w:ind w:hanging="360"/>
        <w:rPr>
          <w:lang w:val="sr-Cyrl-CS"/>
        </w:rPr>
      </w:pPr>
      <w:r w:rsidRPr="00CC02C8">
        <w:rPr>
          <w:lang w:val="sr-Cyrl-CS"/>
        </w:rPr>
        <w:t xml:space="preserve"> </w:t>
      </w:r>
      <w:bookmarkStart w:id="3" w:name="_Toc90492348"/>
      <w:r w:rsidRPr="00CC02C8">
        <w:rPr>
          <w:lang w:val="sr-Cyrl-CS"/>
        </w:rPr>
        <w:t>Национални оквир јавне политике</w:t>
      </w:r>
      <w:bookmarkEnd w:id="3"/>
      <w:r w:rsidR="004A3D95" w:rsidRPr="00CC02C8">
        <w:rPr>
          <w:lang w:val="sr-Cyrl-CS"/>
        </w:rPr>
        <w:t xml:space="preserve"> </w:t>
      </w:r>
    </w:p>
    <w:p w14:paraId="7CB6B07D" w14:textId="77777777" w:rsidR="00210ECC" w:rsidRPr="00CC02C8" w:rsidRDefault="00210ECC" w:rsidP="007B3DD5">
      <w:pPr>
        <w:pStyle w:val="Heading3"/>
        <w:numPr>
          <w:ilvl w:val="2"/>
          <w:numId w:val="2"/>
        </w:numPr>
        <w:spacing w:before="0" w:after="0"/>
        <w:ind w:hanging="360"/>
        <w:rPr>
          <w:rFonts w:eastAsia="Arial"/>
          <w:noProof/>
          <w:lang w:val="sr-Cyrl-CS"/>
        </w:rPr>
      </w:pPr>
      <w:bookmarkStart w:id="4" w:name="_Toc90492349"/>
      <w:r w:rsidRPr="00CC02C8">
        <w:rPr>
          <w:rFonts w:eastAsia="Arial"/>
          <w:noProof/>
          <w:lang w:val="sr-Cyrl-CS"/>
        </w:rPr>
        <w:t xml:space="preserve">Законодавно-правни </w:t>
      </w:r>
      <w:r w:rsidR="00984601" w:rsidRPr="00CC02C8">
        <w:rPr>
          <w:rFonts w:eastAsia="Arial"/>
          <w:noProof/>
          <w:lang w:val="sr-Cyrl-CS"/>
        </w:rPr>
        <w:t xml:space="preserve">и стратешки </w:t>
      </w:r>
      <w:r w:rsidRPr="00CC02C8">
        <w:rPr>
          <w:rFonts w:eastAsia="Arial"/>
          <w:noProof/>
          <w:lang w:val="sr-Cyrl-CS"/>
        </w:rPr>
        <w:t>оквир</w:t>
      </w:r>
      <w:r w:rsidR="007F76AD" w:rsidRPr="00CC02C8">
        <w:rPr>
          <w:rFonts w:eastAsia="Arial"/>
          <w:noProof/>
          <w:lang w:val="sr-Cyrl-CS"/>
        </w:rPr>
        <w:t xml:space="preserve"> Републике Србије</w:t>
      </w:r>
      <w:bookmarkEnd w:id="4"/>
    </w:p>
    <w:p w14:paraId="079D948A" w14:textId="77777777" w:rsidR="006614AA" w:rsidRPr="00CC02C8" w:rsidRDefault="0058149D" w:rsidP="007B3DD5">
      <w:pPr>
        <w:widowControl w:val="0"/>
        <w:tabs>
          <w:tab w:val="left" w:pos="0"/>
        </w:tabs>
        <w:spacing w:after="0"/>
        <w:jc w:val="both"/>
        <w:rPr>
          <w:rFonts w:eastAsia="Arial"/>
          <w:noProof/>
          <w:color w:val="000000" w:themeColor="text1"/>
          <w:szCs w:val="24"/>
          <w:lang w:val="sr-Cyrl-CS"/>
        </w:rPr>
      </w:pPr>
      <w:r w:rsidRPr="00CC02C8">
        <w:rPr>
          <w:rFonts w:eastAsia="Arial"/>
          <w:noProof/>
          <w:color w:val="000000" w:themeColor="text1"/>
          <w:szCs w:val="24"/>
          <w:lang w:val="sr-Cyrl-CS"/>
        </w:rPr>
        <w:tab/>
      </w:r>
      <w:r w:rsidR="006614AA" w:rsidRPr="00CC02C8">
        <w:rPr>
          <w:rFonts w:eastAsia="Arial"/>
          <w:noProof/>
          <w:color w:val="000000" w:themeColor="text1"/>
          <w:szCs w:val="24"/>
          <w:lang w:val="sr-Cyrl-CS"/>
        </w:rPr>
        <w:t xml:space="preserve">Доношењем Закона о управљању отпадом и Закона о амбалажи и амбалажном отпаду </w:t>
      </w:r>
      <w:r w:rsidR="00527723" w:rsidRPr="00CC02C8">
        <w:rPr>
          <w:noProof/>
          <w:szCs w:val="24"/>
          <w:lang w:val="sr-Cyrl-CS"/>
        </w:rPr>
        <w:t xml:space="preserve">(„Службени </w:t>
      </w:r>
      <w:r w:rsidR="00F7589C" w:rsidRPr="00CC02C8">
        <w:rPr>
          <w:noProof/>
          <w:szCs w:val="24"/>
          <w:lang w:val="sr-Cyrl-CS"/>
        </w:rPr>
        <w:t>гласник РС</w:t>
      </w:r>
      <w:r w:rsidR="00527723" w:rsidRPr="00CC02C8">
        <w:rPr>
          <w:noProof/>
          <w:szCs w:val="24"/>
          <w:lang w:val="sr-Cyrl-CS"/>
        </w:rPr>
        <w:t>”, бр. 36/09 и 95/18-др. закон)</w:t>
      </w:r>
      <w:r w:rsidR="006614AA" w:rsidRPr="00CC02C8">
        <w:rPr>
          <w:rFonts w:eastAsia="Arial"/>
          <w:noProof/>
          <w:color w:val="000000" w:themeColor="text1"/>
          <w:szCs w:val="24"/>
          <w:lang w:val="sr-Cyrl-CS"/>
        </w:rPr>
        <w:t>, постављени су услови за успостављање и развој интегрисаног система управљања отпадом у Републици Србији, у складу са стандардима релевантног законодавства ЕУ у овоj области. Поред тога, управљање отпадом је директно или индиректно уређено другим прописима који обезбеђују правни оквир за заштиту животне средине и одрживи развој у Републици Србији.</w:t>
      </w:r>
    </w:p>
    <w:p w14:paraId="43581F9D" w14:textId="77777777" w:rsidR="006614AA" w:rsidRPr="0023456D" w:rsidRDefault="006614AA" w:rsidP="007B3DD5">
      <w:pPr>
        <w:spacing w:after="0"/>
        <w:ind w:firstLine="720"/>
        <w:jc w:val="both"/>
        <w:rPr>
          <w:rFonts w:eastAsia="Arial"/>
          <w:noProof/>
          <w:color w:val="000000" w:themeColor="text1"/>
          <w:szCs w:val="24"/>
          <w:lang w:val="sr-Cyrl-CS"/>
        </w:rPr>
      </w:pPr>
      <w:r w:rsidRPr="0023456D">
        <w:rPr>
          <w:rFonts w:eastAsia="Arial"/>
          <w:bCs/>
          <w:noProof/>
          <w:color w:val="000000" w:themeColor="text1"/>
          <w:szCs w:val="24"/>
          <w:lang w:val="sr-Cyrl-CS"/>
        </w:rPr>
        <w:t>Закон о управљању отпадом</w:t>
      </w:r>
      <w:r w:rsidRPr="0023456D">
        <w:rPr>
          <w:rFonts w:eastAsia="Arial"/>
          <w:noProof/>
          <w:color w:val="000000" w:themeColor="text1"/>
          <w:szCs w:val="24"/>
          <w:lang w:val="sr-Cyrl-CS"/>
        </w:rPr>
        <w:t xml:space="preserve"> </w:t>
      </w:r>
      <w:r w:rsidR="00530029" w:rsidRPr="0023456D">
        <w:rPr>
          <w:noProof/>
          <w:szCs w:val="24"/>
          <w:lang w:val="sr-Cyrl-CS"/>
        </w:rPr>
        <w:t xml:space="preserve"> </w:t>
      </w:r>
      <w:r w:rsidRPr="0023456D">
        <w:rPr>
          <w:rFonts w:eastAsia="Arial"/>
          <w:noProof/>
          <w:color w:val="000000" w:themeColor="text1"/>
          <w:szCs w:val="24"/>
          <w:lang w:val="sr-Cyrl-CS"/>
        </w:rPr>
        <w:t xml:space="preserve">утврђује врсте отпада и његову класификацију, планирање управљања отпадом, заинтересоване стране, обавезе и одговорности у погледу управљања отпадом, управљање посебним токовима отпада, захтеве и процедуре за издавање дозвола, прекогранично кретање отпада, извештавање, финансирање управљања отпадом, надзор и друге релевантне аспекте управљања отпадом. Управљање отпадом састоји се од скупа активности од заједничког интереса које обухватају спровођење прописаних акционих планова који се спроводе у процесима сакупљања, транспорта, складиштења, третмана и одлагања отпада, укључујући надзор над наведеним активностима и одговорност за постројења за управљање отпадом по њиховом затварању. На основу овог закона усвојен је низ подзаконских аката који детаљно дефинишу оквир управљања отпадом, укључујући управљање посебним токовима отпада. Поред тога, ови подзаконски акти даље усклађују национално законодавство са прописима ЕУ у овој области. </w:t>
      </w:r>
      <w:r w:rsidR="00BF5F94" w:rsidRPr="0023456D">
        <w:rPr>
          <w:rFonts w:eastAsia="Arial"/>
          <w:noProof/>
          <w:color w:val="000000" w:themeColor="text1"/>
          <w:szCs w:val="24"/>
          <w:lang w:val="sr-Cyrl-CS"/>
        </w:rPr>
        <w:t>У припреми су измене</w:t>
      </w:r>
      <w:r w:rsidR="00527723" w:rsidRPr="0023456D">
        <w:rPr>
          <w:rFonts w:eastAsia="Arial"/>
          <w:noProof/>
          <w:color w:val="000000" w:themeColor="text1"/>
          <w:szCs w:val="24"/>
          <w:lang w:val="sr-Cyrl-CS"/>
        </w:rPr>
        <w:t xml:space="preserve"> овог з</w:t>
      </w:r>
      <w:r w:rsidR="00BF5F94" w:rsidRPr="0023456D">
        <w:rPr>
          <w:rFonts w:eastAsia="Arial"/>
          <w:noProof/>
          <w:color w:val="000000" w:themeColor="text1"/>
          <w:szCs w:val="24"/>
          <w:lang w:val="sr-Cyrl-CS"/>
        </w:rPr>
        <w:t xml:space="preserve">акона у </w:t>
      </w:r>
      <w:r w:rsidR="00BF5F94" w:rsidRPr="0023456D">
        <w:rPr>
          <w:rFonts w:eastAsia="Arial"/>
          <w:noProof/>
          <w:color w:val="000000" w:themeColor="text1"/>
          <w:szCs w:val="24"/>
          <w:lang w:val="sr-Cyrl-CS"/>
        </w:rPr>
        <w:lastRenderedPageBreak/>
        <w:t xml:space="preserve">циљу </w:t>
      </w:r>
      <w:r w:rsidR="00530029" w:rsidRPr="0023456D">
        <w:rPr>
          <w:rFonts w:eastAsia="Arial"/>
          <w:noProof/>
          <w:color w:val="000000" w:themeColor="text1"/>
          <w:szCs w:val="24"/>
          <w:lang w:val="sr-Cyrl-CS"/>
        </w:rPr>
        <w:t xml:space="preserve">даљег </w:t>
      </w:r>
      <w:r w:rsidR="00BF5F94" w:rsidRPr="0023456D">
        <w:rPr>
          <w:rFonts w:eastAsia="Arial"/>
          <w:noProof/>
          <w:color w:val="000000" w:themeColor="text1"/>
          <w:szCs w:val="24"/>
          <w:lang w:val="sr-Cyrl-CS"/>
        </w:rPr>
        <w:t>усаглашавања са Директивама ЕУ и пакетом који се односи на циркуларну економију.</w:t>
      </w:r>
    </w:p>
    <w:p w14:paraId="6F31291A" w14:textId="7E531A8E" w:rsidR="00D6241D" w:rsidRPr="0023456D" w:rsidRDefault="00D6241D" w:rsidP="00CC02C8">
      <w:pPr>
        <w:pStyle w:val="ListParagraph"/>
        <w:numPr>
          <w:ilvl w:val="0"/>
          <w:numId w:val="80"/>
        </w:numPr>
        <w:spacing w:after="0"/>
        <w:ind w:left="0" w:firstLine="1080"/>
        <w:jc w:val="both"/>
        <w:rPr>
          <w:rFonts w:eastAsia="Arial"/>
          <w:noProof/>
          <w:color w:val="000000" w:themeColor="text1"/>
          <w:szCs w:val="24"/>
          <w:lang w:val="sr-Cyrl-CS"/>
        </w:rPr>
      </w:pPr>
      <w:r w:rsidRPr="0023456D">
        <w:rPr>
          <w:rFonts w:eastAsia="Arial"/>
          <w:noProof/>
          <w:color w:val="000000" w:themeColor="text1"/>
          <w:szCs w:val="24"/>
          <w:lang w:val="sr-Cyrl-CS"/>
        </w:rPr>
        <w:t>Уредба о производима који после употребе постају посебни токови отпада, обрасцу дневне евиденције</w:t>
      </w:r>
      <w:r w:rsidR="00527723" w:rsidRPr="0023456D">
        <w:rPr>
          <w:rFonts w:eastAsia="Arial"/>
          <w:noProof/>
          <w:color w:val="000000" w:themeColor="text1"/>
          <w:szCs w:val="24"/>
          <w:lang w:val="sr-Cyrl-CS"/>
        </w:rPr>
        <w:t xml:space="preserve"> о количини и врсти произведених</w:t>
      </w:r>
      <w:r w:rsidRPr="0023456D">
        <w:rPr>
          <w:rFonts w:eastAsia="Arial"/>
          <w:noProof/>
          <w:color w:val="000000" w:themeColor="text1"/>
          <w:szCs w:val="24"/>
          <w:lang w:val="sr-Cyrl-CS"/>
        </w:rPr>
        <w:t xml:space="preserve"> и увезених производа и годишњег извештаја, начину и роковима достављања годишњег извештаја, обвезницима плаћања накнаде, критеријумима за обрачун, висину и начин обрачунавања и плаћања </w:t>
      </w:r>
      <w:r w:rsidR="009B4E91" w:rsidRPr="0023456D">
        <w:rPr>
          <w:rFonts w:eastAsia="Arial"/>
          <w:noProof/>
          <w:color w:val="000000" w:themeColor="text1"/>
          <w:szCs w:val="24"/>
          <w:lang w:val="sr-Cyrl-CS"/>
        </w:rPr>
        <w:t xml:space="preserve">накнаде </w:t>
      </w:r>
      <w:r w:rsidRPr="0023456D">
        <w:rPr>
          <w:rFonts w:eastAsia="Arial"/>
          <w:noProof/>
          <w:color w:val="000000" w:themeColor="text1"/>
          <w:szCs w:val="24"/>
          <w:lang w:val="sr-Cyrl-CS"/>
        </w:rPr>
        <w:t>(</w:t>
      </w:r>
      <w:r w:rsidR="00D0592E" w:rsidRPr="0023456D">
        <w:rPr>
          <w:rFonts w:eastAsia="Arial"/>
          <w:noProof/>
          <w:color w:val="000000" w:themeColor="text1"/>
          <w:szCs w:val="24"/>
          <w:lang w:val="sr-Cyrl-CS"/>
        </w:rPr>
        <w:t>„</w:t>
      </w:r>
      <w:r w:rsidR="00D0592E" w:rsidRPr="0023456D">
        <w:rPr>
          <w:noProof/>
          <w:szCs w:val="24"/>
          <w:lang w:val="sr-Cyrl-CS"/>
        </w:rPr>
        <w:t>Службени г</w:t>
      </w:r>
      <w:r w:rsidR="00527723" w:rsidRPr="0023456D">
        <w:rPr>
          <w:noProof/>
          <w:szCs w:val="24"/>
          <w:lang w:val="sr-Cyrl-CS"/>
        </w:rPr>
        <w:t>ласник РС</w:t>
      </w:r>
      <w:r w:rsidR="00D0592E" w:rsidRPr="0023456D">
        <w:rPr>
          <w:noProof/>
          <w:szCs w:val="24"/>
          <w:lang w:val="sr-Cyrl-CS"/>
        </w:rPr>
        <w:t>”</w:t>
      </w:r>
      <w:r w:rsidR="00527723" w:rsidRPr="0023456D">
        <w:rPr>
          <w:rFonts w:eastAsia="Arial"/>
          <w:noProof/>
          <w:color w:val="000000" w:themeColor="text1"/>
          <w:szCs w:val="24"/>
          <w:lang w:val="sr-Cyrl-CS"/>
        </w:rPr>
        <w:t xml:space="preserve">, бр. 54/10, 86/11, 15/12, 3/14 </w:t>
      </w:r>
      <w:r w:rsidRPr="0023456D">
        <w:rPr>
          <w:rFonts w:eastAsia="Arial"/>
          <w:noProof/>
          <w:color w:val="000000" w:themeColor="text1"/>
          <w:szCs w:val="24"/>
          <w:lang w:val="sr-Cyrl-CS"/>
        </w:rPr>
        <w:t>и 77/21).</w:t>
      </w:r>
    </w:p>
    <w:p w14:paraId="4C02C76D" w14:textId="77777777" w:rsidR="00F0797A" w:rsidRPr="0023456D" w:rsidRDefault="006614AA" w:rsidP="007B3DD5">
      <w:pPr>
        <w:spacing w:after="0"/>
        <w:ind w:firstLine="720"/>
        <w:jc w:val="both"/>
        <w:rPr>
          <w:rFonts w:eastAsia="Arial"/>
          <w:noProof/>
          <w:color w:val="000000" w:themeColor="text1"/>
          <w:szCs w:val="24"/>
          <w:lang w:val="sr-Cyrl-CS"/>
        </w:rPr>
      </w:pPr>
      <w:r w:rsidRPr="0023456D">
        <w:rPr>
          <w:bCs/>
          <w:noProof/>
          <w:szCs w:val="24"/>
          <w:lang w:val="sr-Cyrl-CS"/>
        </w:rPr>
        <w:t xml:space="preserve">Закон о амбалажи и амбалажном отпаду </w:t>
      </w:r>
      <w:r w:rsidRPr="0023456D">
        <w:rPr>
          <w:noProof/>
          <w:szCs w:val="24"/>
          <w:lang w:val="sr-Cyrl-CS"/>
        </w:rPr>
        <w:t xml:space="preserve"> утврђује захтеве у области заштите животне средине који се односе на амбалажу и које она мора да испуњава да би била стављена на тржиште; управљање амбалажом и амбалажним отпадом, извештавање о амбалаж</w:t>
      </w:r>
      <w:r w:rsidR="00E54190" w:rsidRPr="0023456D">
        <w:rPr>
          <w:noProof/>
          <w:szCs w:val="24"/>
          <w:lang w:val="sr-Cyrl-CS"/>
        </w:rPr>
        <w:t>и</w:t>
      </w:r>
      <w:r w:rsidRPr="0023456D">
        <w:rPr>
          <w:noProof/>
          <w:szCs w:val="24"/>
          <w:lang w:val="sr-Cyrl-CS"/>
        </w:rPr>
        <w:t xml:space="preserve"> и амбалажном отпаду, економске инструменте, као и друга релевантна питања која се односе на амбалажу и управљање амбалажним отпадом. Законом се такође уређује увезена и произведена амбалажа, тј. амбалажа стављена на тржиште, као и амбалажни отпад настао у пословним активностима на територији Републике Србије, без обзира на његово порекло </w:t>
      </w:r>
      <w:r w:rsidRPr="0023456D">
        <w:rPr>
          <w:rFonts w:cs="Times New Roman"/>
          <w:noProof/>
          <w:szCs w:val="24"/>
          <w:lang w:val="sr-Cyrl-CS"/>
        </w:rPr>
        <w:t>и намену, и коришћени амбалажни материјал.</w:t>
      </w:r>
      <w:r w:rsidR="00BF5F94" w:rsidRPr="0023456D">
        <w:rPr>
          <w:rFonts w:cs="Times New Roman"/>
          <w:noProof/>
          <w:szCs w:val="24"/>
          <w:lang w:val="sr-Cyrl-CS"/>
        </w:rPr>
        <w:t xml:space="preserve"> У припреми су измене закона у циљу даљег усаглашавања са ЕУ директив</w:t>
      </w:r>
      <w:r w:rsidR="00530029" w:rsidRPr="0023456D">
        <w:rPr>
          <w:rFonts w:cs="Times New Roman"/>
          <w:noProof/>
          <w:szCs w:val="24"/>
          <w:lang w:val="sr-Cyrl-CS"/>
        </w:rPr>
        <w:t>ом</w:t>
      </w:r>
      <w:r w:rsidR="00BF5F94" w:rsidRPr="0023456D">
        <w:rPr>
          <w:rFonts w:cs="Times New Roman"/>
          <w:noProof/>
          <w:szCs w:val="24"/>
          <w:lang w:val="sr-Cyrl-CS"/>
        </w:rPr>
        <w:t xml:space="preserve">. </w:t>
      </w:r>
      <w:r w:rsidRPr="0023456D">
        <w:rPr>
          <w:rFonts w:eastAsia="Arial" w:cs="Times New Roman"/>
          <w:noProof/>
          <w:color w:val="000000" w:themeColor="text1"/>
          <w:szCs w:val="24"/>
          <w:lang w:val="sr-Cyrl-CS"/>
        </w:rPr>
        <w:t xml:space="preserve">На основу ових закона </w:t>
      </w:r>
      <w:r w:rsidRPr="0023456D">
        <w:rPr>
          <w:rFonts w:cs="Times New Roman"/>
          <w:szCs w:val="24"/>
          <w:lang w:val="sr-Cyrl-CS"/>
        </w:rPr>
        <w:t xml:space="preserve">донета су одговарајућа подзаконска акта </w:t>
      </w:r>
      <w:r w:rsidR="00E54190" w:rsidRPr="0023456D">
        <w:rPr>
          <w:lang w:val="sr-Cyrl-CS"/>
        </w:rPr>
        <w:t>ради ближег уређивања појединих питања у обл</w:t>
      </w:r>
      <w:r w:rsidR="00B00EC0" w:rsidRPr="0023456D">
        <w:rPr>
          <w:lang w:val="sr-Cyrl-CS"/>
        </w:rPr>
        <w:t>а</w:t>
      </w:r>
      <w:r w:rsidR="00E54190" w:rsidRPr="0023456D">
        <w:rPr>
          <w:lang w:val="sr-Cyrl-CS"/>
        </w:rPr>
        <w:t>сти управљања отпадом утврђених законом</w:t>
      </w:r>
      <w:r w:rsidRPr="0023456D">
        <w:rPr>
          <w:rFonts w:cs="Times New Roman"/>
          <w:szCs w:val="24"/>
          <w:lang w:val="sr-Cyrl-CS"/>
        </w:rPr>
        <w:t>.</w:t>
      </w:r>
      <w:r w:rsidR="00F0797A" w:rsidRPr="0023456D">
        <w:rPr>
          <w:rFonts w:cs="Times New Roman"/>
          <w:szCs w:val="24"/>
          <w:lang w:val="sr-Cyrl-CS"/>
        </w:rPr>
        <w:t xml:space="preserve"> </w:t>
      </w:r>
      <w:r w:rsidR="00527723" w:rsidRPr="0023456D">
        <w:rPr>
          <w:rFonts w:eastAsia="Arial"/>
          <w:noProof/>
          <w:color w:val="000000" w:themeColor="text1"/>
          <w:szCs w:val="24"/>
          <w:lang w:val="sr-Cyrl-CS"/>
        </w:rPr>
        <w:t>У припреми су измене овог з</w:t>
      </w:r>
      <w:r w:rsidR="00F0797A" w:rsidRPr="0023456D">
        <w:rPr>
          <w:rFonts w:eastAsia="Arial"/>
          <w:noProof/>
          <w:color w:val="000000" w:themeColor="text1"/>
          <w:szCs w:val="24"/>
          <w:lang w:val="sr-Cyrl-CS"/>
        </w:rPr>
        <w:t>акона у циљу даљег усаглашавања са Директивама ЕУ.</w:t>
      </w:r>
    </w:p>
    <w:p w14:paraId="21A9798A" w14:textId="77777777" w:rsidR="00320B49" w:rsidRPr="0023456D" w:rsidRDefault="00320B49" w:rsidP="007B3DD5">
      <w:pPr>
        <w:pStyle w:val="BodyText"/>
        <w:widowControl w:val="0"/>
        <w:tabs>
          <w:tab w:val="left" w:pos="0"/>
          <w:tab w:val="left" w:pos="527"/>
        </w:tabs>
        <w:spacing w:after="0" w:line="240" w:lineRule="auto"/>
        <w:rPr>
          <w:rFonts w:ascii="Times New Roman" w:hAnsi="Times New Roman"/>
          <w:bCs/>
          <w:noProof/>
          <w:sz w:val="24"/>
          <w:szCs w:val="24"/>
          <w:lang w:val="sr-Cyrl-CS"/>
        </w:rPr>
      </w:pPr>
      <w:r w:rsidRPr="0023456D">
        <w:rPr>
          <w:rFonts w:ascii="Times New Roman" w:hAnsi="Times New Roman"/>
          <w:noProof/>
          <w:sz w:val="24"/>
          <w:szCs w:val="24"/>
          <w:lang w:val="sr-Cyrl-CS"/>
        </w:rPr>
        <w:tab/>
      </w:r>
      <w:r w:rsidRPr="0023456D">
        <w:rPr>
          <w:rFonts w:ascii="Times New Roman" w:hAnsi="Times New Roman"/>
          <w:noProof/>
          <w:sz w:val="24"/>
          <w:szCs w:val="24"/>
          <w:lang w:val="sr-Cyrl-CS"/>
        </w:rPr>
        <w:tab/>
        <w:t>Закон о накнадама за коришћење јавних добара</w:t>
      </w:r>
      <w:r w:rsidRPr="0023456D">
        <w:rPr>
          <w:rFonts w:ascii="Times New Roman" w:hAnsi="Times New Roman"/>
          <w:bCs/>
          <w:noProof/>
          <w:sz w:val="24"/>
          <w:szCs w:val="24"/>
          <w:lang w:val="sr-Cyrl-CS"/>
        </w:rPr>
        <w:t xml:space="preserve"> („Службени гласник РС”, бр. 95/18</w:t>
      </w:r>
      <w:r w:rsidR="00527723" w:rsidRPr="0023456D">
        <w:rPr>
          <w:rFonts w:ascii="Times New Roman" w:hAnsi="Times New Roman"/>
          <w:bCs/>
          <w:noProof/>
          <w:sz w:val="24"/>
          <w:szCs w:val="24"/>
          <w:lang w:val="sr-Cyrl-CS"/>
        </w:rPr>
        <w:t xml:space="preserve"> и</w:t>
      </w:r>
      <w:r w:rsidRPr="0023456D">
        <w:rPr>
          <w:rFonts w:ascii="Times New Roman" w:hAnsi="Times New Roman"/>
          <w:bCs/>
          <w:noProof/>
          <w:sz w:val="24"/>
          <w:szCs w:val="24"/>
          <w:lang w:val="sr-Cyrl-CS"/>
        </w:rPr>
        <w:t xml:space="preserve"> 49/19) прописује накнаду за производе који после употребе постају посебни токови отпада, а који су предмет </w:t>
      </w:r>
      <w:r w:rsidR="007A7AEF" w:rsidRPr="0023456D">
        <w:rPr>
          <w:rFonts w:ascii="Times New Roman" w:hAnsi="Times New Roman"/>
          <w:bCs/>
          <w:noProof/>
          <w:sz w:val="24"/>
          <w:szCs w:val="24"/>
          <w:lang w:val="sr-Cyrl-CS"/>
        </w:rPr>
        <w:t>овог програма</w:t>
      </w:r>
      <w:r w:rsidRPr="0023456D">
        <w:rPr>
          <w:rFonts w:ascii="Times New Roman" w:hAnsi="Times New Roman"/>
          <w:bCs/>
          <w:noProof/>
          <w:sz w:val="24"/>
          <w:szCs w:val="24"/>
          <w:lang w:val="sr-Cyrl-CS"/>
        </w:rPr>
        <w:t>.</w:t>
      </w:r>
    </w:p>
    <w:p w14:paraId="7DA86DE8" w14:textId="552EB07F" w:rsidR="006614AA" w:rsidRPr="0023456D" w:rsidRDefault="0058149D" w:rsidP="007B3DD5">
      <w:pPr>
        <w:widowControl w:val="0"/>
        <w:tabs>
          <w:tab w:val="left" w:pos="0"/>
        </w:tabs>
        <w:spacing w:after="0"/>
        <w:jc w:val="both"/>
        <w:rPr>
          <w:rFonts w:eastAsia="Arial" w:cs="Times New Roman"/>
          <w:noProof/>
          <w:szCs w:val="24"/>
          <w:lang w:val="sr-Cyrl-CS"/>
        </w:rPr>
      </w:pPr>
      <w:r w:rsidRPr="0023456D">
        <w:rPr>
          <w:rFonts w:eastAsia="Arial" w:cs="Times New Roman"/>
          <w:bCs/>
          <w:noProof/>
          <w:szCs w:val="24"/>
          <w:lang w:val="sr-Cyrl-CS"/>
        </w:rPr>
        <w:tab/>
      </w:r>
      <w:r w:rsidR="006614AA" w:rsidRPr="0023456D">
        <w:rPr>
          <w:rFonts w:eastAsia="Arial" w:cs="Times New Roman"/>
          <w:bCs/>
          <w:noProof/>
          <w:szCs w:val="24"/>
          <w:lang w:val="sr-Cyrl-CS"/>
        </w:rPr>
        <w:t xml:space="preserve">Закон о заштити животне средине </w:t>
      </w:r>
      <w:r w:rsidR="006614AA" w:rsidRPr="0023456D">
        <w:rPr>
          <w:rFonts w:eastAsia="Arial" w:cs="Times New Roman"/>
          <w:noProof/>
          <w:szCs w:val="24"/>
          <w:lang w:val="sr-Cyrl-CS"/>
        </w:rPr>
        <w:t>(</w:t>
      </w:r>
      <w:r w:rsidR="00530029" w:rsidRPr="0023456D">
        <w:rPr>
          <w:rFonts w:eastAsia="Arial" w:cs="Times New Roman"/>
          <w:noProof/>
          <w:szCs w:val="24"/>
          <w:lang w:val="sr-Cyrl-CS"/>
        </w:rPr>
        <w:t>„</w:t>
      </w:r>
      <w:r w:rsidR="006614AA" w:rsidRPr="0023456D">
        <w:rPr>
          <w:rFonts w:eastAsia="Arial" w:cs="Times New Roman"/>
          <w:noProof/>
          <w:szCs w:val="24"/>
          <w:lang w:val="sr-Cyrl-CS"/>
        </w:rPr>
        <w:t>С</w:t>
      </w:r>
      <w:r w:rsidR="009F27B6" w:rsidRPr="0023456D">
        <w:rPr>
          <w:rFonts w:eastAsia="Arial" w:cs="Times New Roman"/>
          <w:noProof/>
          <w:szCs w:val="24"/>
          <w:lang w:val="sr-Cyrl-CS"/>
        </w:rPr>
        <w:t>лужбени гласник РС</w:t>
      </w:r>
      <w:r w:rsidR="00D0173B" w:rsidRPr="0023456D">
        <w:rPr>
          <w:rFonts w:eastAsia="Arial" w:cs="Times New Roman"/>
          <w:noProof/>
          <w:szCs w:val="24"/>
          <w:lang w:val="sr-Cyrl-CS"/>
        </w:rPr>
        <w:t>”</w:t>
      </w:r>
      <w:r w:rsidR="00530029" w:rsidRPr="0023456D">
        <w:rPr>
          <w:rFonts w:eastAsia="Arial" w:cs="Times New Roman"/>
          <w:noProof/>
          <w:szCs w:val="24"/>
          <w:lang w:val="sr-Cyrl-CS"/>
        </w:rPr>
        <w:t>, бр. 135/04, 36/09</w:t>
      </w:r>
      <w:r w:rsidR="009F27B6" w:rsidRPr="0023456D">
        <w:rPr>
          <w:rFonts w:eastAsia="Arial" w:cs="Times New Roman"/>
          <w:noProof/>
          <w:szCs w:val="24"/>
          <w:lang w:val="sr-Cyrl-CS"/>
        </w:rPr>
        <w:t>- др. закон</w:t>
      </w:r>
      <w:r w:rsidR="00530029" w:rsidRPr="0023456D">
        <w:rPr>
          <w:rFonts w:eastAsia="Arial" w:cs="Times New Roman"/>
          <w:noProof/>
          <w:szCs w:val="24"/>
          <w:lang w:val="sr-Cyrl-CS"/>
        </w:rPr>
        <w:t>, 72/09</w:t>
      </w:r>
      <w:r w:rsidR="009F27B6" w:rsidRPr="0023456D">
        <w:rPr>
          <w:rFonts w:eastAsia="Arial" w:cs="Times New Roman"/>
          <w:noProof/>
          <w:szCs w:val="24"/>
          <w:lang w:val="sr-Cyrl-CS"/>
        </w:rPr>
        <w:t xml:space="preserve"> – др. закон</w:t>
      </w:r>
      <w:r w:rsidR="006614AA" w:rsidRPr="0023456D">
        <w:rPr>
          <w:rFonts w:eastAsia="Arial" w:cs="Times New Roman"/>
          <w:noProof/>
          <w:szCs w:val="24"/>
          <w:lang w:val="sr-Cyrl-CS"/>
        </w:rPr>
        <w:t>, 43/11</w:t>
      </w:r>
      <w:r w:rsidR="009F27B6" w:rsidRPr="0023456D">
        <w:rPr>
          <w:rFonts w:eastAsia="Arial" w:cs="Times New Roman"/>
          <w:noProof/>
          <w:szCs w:val="24"/>
          <w:lang w:val="sr-Cyrl-CS"/>
        </w:rPr>
        <w:t xml:space="preserve"> – УС</w:t>
      </w:r>
      <w:r w:rsidR="006614AA" w:rsidRPr="0023456D">
        <w:rPr>
          <w:rFonts w:eastAsia="Arial" w:cs="Times New Roman"/>
          <w:noProof/>
          <w:szCs w:val="24"/>
          <w:lang w:val="sr-Cyrl-CS"/>
        </w:rPr>
        <w:t>, 14/16</w:t>
      </w:r>
      <w:r w:rsidR="009F27B6" w:rsidRPr="0023456D">
        <w:rPr>
          <w:rFonts w:eastAsia="Arial" w:cs="Times New Roman"/>
          <w:noProof/>
          <w:szCs w:val="24"/>
          <w:lang w:val="sr-Cyrl-CS"/>
        </w:rPr>
        <w:t>, 76/18 и</w:t>
      </w:r>
      <w:r w:rsidR="006614AA" w:rsidRPr="0023456D">
        <w:rPr>
          <w:rFonts w:eastAsia="Arial" w:cs="Times New Roman"/>
          <w:noProof/>
          <w:szCs w:val="24"/>
          <w:lang w:val="sr-Cyrl-CS"/>
        </w:rPr>
        <w:t xml:space="preserve"> 95/18</w:t>
      </w:r>
      <w:r w:rsidR="009F27B6" w:rsidRPr="0023456D">
        <w:rPr>
          <w:rFonts w:eastAsia="Arial" w:cs="Times New Roman"/>
          <w:noProof/>
          <w:szCs w:val="24"/>
          <w:lang w:val="sr-Cyrl-CS"/>
        </w:rPr>
        <w:t xml:space="preserve"> – др. закон</w:t>
      </w:r>
      <w:r w:rsidR="006614AA" w:rsidRPr="0023456D">
        <w:rPr>
          <w:rFonts w:eastAsia="Arial" w:cs="Times New Roman"/>
          <w:noProof/>
          <w:szCs w:val="24"/>
          <w:lang w:val="sr-Cyrl-CS"/>
        </w:rPr>
        <w:t xml:space="preserve">) предвиђа интегрисани систем заштите животне средине, укључујући акционе планове, услове и инструменте за одрживо управљање и очување природне равнотеже, интегритет, разноликост и квалитет природних вредности и услове за опстанак живих бића, спречавање, контролу, смањење и санацију свих облика загађења, промовисање и коришћење производа, процеса, технологија и праксе који имају мање штетан утицај на животну средину, примену посебних правила понашања у управљању отпадом од његовог настанка до одлагања, односно спречавање или смањење стварања отпада, поновну употребу и рециклажу, одвајање секундарних сировина и употреба отпада као горива, увоз, извоз и транзит отпада, </w:t>
      </w:r>
      <w:r w:rsidR="007F76AD" w:rsidRPr="0023456D">
        <w:rPr>
          <w:rFonts w:eastAsia="Arial" w:cs="Times New Roman"/>
          <w:noProof/>
          <w:szCs w:val="24"/>
          <w:lang w:val="sr-Cyrl-CS"/>
        </w:rPr>
        <w:t xml:space="preserve">надлежности </w:t>
      </w:r>
      <w:r w:rsidR="006614AA" w:rsidRPr="0023456D">
        <w:rPr>
          <w:rFonts w:eastAsia="Arial" w:cs="Times New Roman"/>
          <w:noProof/>
          <w:szCs w:val="24"/>
          <w:lang w:val="sr-Cyrl-CS"/>
        </w:rPr>
        <w:t xml:space="preserve">Агенције </w:t>
      </w:r>
      <w:r w:rsidR="00CF56B2" w:rsidRPr="0023456D">
        <w:rPr>
          <w:rFonts w:eastAsia="Arial" w:cs="Times New Roman"/>
          <w:noProof/>
          <w:szCs w:val="24"/>
          <w:lang w:val="sr-Cyrl-CS"/>
        </w:rPr>
        <w:t xml:space="preserve">за заштиту животне средине, </w:t>
      </w:r>
      <w:r w:rsidR="006614AA" w:rsidRPr="0023456D">
        <w:rPr>
          <w:rFonts w:eastAsia="Arial" w:cs="Times New Roman"/>
          <w:noProof/>
          <w:szCs w:val="24"/>
          <w:lang w:val="sr-Cyrl-CS"/>
        </w:rPr>
        <w:t>обука особља за надоградњу знања и повећање свести, приступ информацијама и учешће јавности у процесу одлучивања. Поред тога, закон предвиђа правило</w:t>
      </w:r>
      <w:r w:rsidR="007F76AD" w:rsidRPr="0023456D">
        <w:rPr>
          <w:rFonts w:eastAsia="Arial" w:cs="Times New Roman"/>
          <w:noProof/>
          <w:szCs w:val="24"/>
          <w:lang w:val="sr-Cyrl-CS"/>
        </w:rPr>
        <w:t xml:space="preserve"> хијерархије</w:t>
      </w:r>
      <w:r w:rsidR="006614AA" w:rsidRPr="0023456D">
        <w:rPr>
          <w:rFonts w:eastAsia="Arial" w:cs="Times New Roman"/>
          <w:noProof/>
          <w:szCs w:val="24"/>
          <w:lang w:val="sr-Cyrl-CS"/>
        </w:rPr>
        <w:t xml:space="preserve"> у управљању отпада, од стварања до коначног одлагања, укључујући спречавање, поновну употребу и рециклажу, прекогранично кретање отпада. На основу овог закона, усвојени су и подзаконски акти.</w:t>
      </w:r>
    </w:p>
    <w:p w14:paraId="418D6820" w14:textId="77777777" w:rsidR="006614AA" w:rsidRPr="0023456D" w:rsidRDefault="006614AA" w:rsidP="007B3DD5">
      <w:pPr>
        <w:autoSpaceDE w:val="0"/>
        <w:autoSpaceDN w:val="0"/>
        <w:adjustRightInd w:val="0"/>
        <w:spacing w:after="0"/>
        <w:ind w:firstLine="720"/>
        <w:jc w:val="both"/>
        <w:rPr>
          <w:rFonts w:eastAsia="Arial" w:cs="Times New Roman"/>
          <w:noProof/>
          <w:szCs w:val="24"/>
          <w:lang w:val="sr-Cyrl-CS"/>
        </w:rPr>
      </w:pPr>
      <w:r w:rsidRPr="0023456D">
        <w:rPr>
          <w:rFonts w:eastAsia="Arial" w:cs="Times New Roman"/>
          <w:bCs/>
          <w:noProof/>
          <w:szCs w:val="24"/>
          <w:lang w:val="sr-Cyrl-CS"/>
        </w:rPr>
        <w:t xml:space="preserve">Закон о стратешкој процени утицаја на животну средину </w:t>
      </w:r>
      <w:r w:rsidR="009F27B6" w:rsidRPr="0023456D">
        <w:rPr>
          <w:rFonts w:cs="Times New Roman"/>
          <w:noProof/>
          <w:szCs w:val="24"/>
          <w:lang w:val="sr-Cyrl-CS"/>
        </w:rPr>
        <w:t>(„Службени гласник Р</w:t>
      </w:r>
      <w:r w:rsidR="00F0797A" w:rsidRPr="0023456D">
        <w:rPr>
          <w:rFonts w:cs="Times New Roman"/>
          <w:noProof/>
          <w:szCs w:val="24"/>
          <w:lang w:val="sr-Cyrl-CS"/>
        </w:rPr>
        <w:t>С</w:t>
      </w:r>
      <w:r w:rsidR="00D0173B" w:rsidRPr="0023456D">
        <w:rPr>
          <w:rFonts w:cs="Times New Roman"/>
          <w:noProof/>
          <w:szCs w:val="24"/>
          <w:lang w:val="sr-Cyrl-CS"/>
        </w:rPr>
        <w:t>”</w:t>
      </w:r>
      <w:r w:rsidR="00F0797A" w:rsidRPr="0023456D">
        <w:rPr>
          <w:rFonts w:cs="Times New Roman"/>
          <w:noProof/>
          <w:szCs w:val="24"/>
          <w:lang w:val="sr-Cyrl-CS"/>
        </w:rPr>
        <w:t xml:space="preserve">, бр. </w:t>
      </w:r>
      <w:r w:rsidRPr="0023456D">
        <w:rPr>
          <w:rFonts w:eastAsia="Arial" w:cs="Times New Roman"/>
          <w:noProof/>
          <w:szCs w:val="24"/>
          <w:lang w:val="sr-Cyrl-CS"/>
        </w:rPr>
        <w:t xml:space="preserve">135/04 и 88/10) утврђује односе између политике заштите животне средине и других секторских политика које се тренутно развијају, као и развој нових планова и програма у области просторног и урбанистичког планирања или намене земљишта, пољопривреде, шумарства, рибарства, ловства, енергетике, индустрије, саобраћаја, управљања отпадом, управљања водама, телекомуникације, туризам, очување природних станишта и дивље флоре и фауне и успостављање оквира за усвајање будућих развојних пројеката. Поред тога, овај закон уређује услове, начин и поступке спровођења стратешке процене утицаја одређених планова и програма на животну средину у фазама њихове припреме и усвајања, као и садржај извештаја из стратешке процене, њеној провери и укључивању јавности, тј. учествовање у поступку процене извештаја. </w:t>
      </w:r>
    </w:p>
    <w:p w14:paraId="68E05D6D" w14:textId="77777777" w:rsidR="006614AA" w:rsidRPr="0023456D" w:rsidRDefault="006614AA" w:rsidP="007B3DD5">
      <w:pPr>
        <w:spacing w:after="0"/>
        <w:ind w:firstLine="720"/>
        <w:jc w:val="both"/>
        <w:rPr>
          <w:rFonts w:cs="Times New Roman"/>
          <w:noProof/>
          <w:szCs w:val="24"/>
          <w:lang w:val="sr-Cyrl-CS"/>
        </w:rPr>
      </w:pPr>
      <w:r w:rsidRPr="0023456D">
        <w:rPr>
          <w:rFonts w:eastAsia="Arial" w:cs="Times New Roman"/>
          <w:bCs/>
          <w:noProof/>
          <w:szCs w:val="24"/>
          <w:lang w:val="sr-Cyrl-CS"/>
        </w:rPr>
        <w:lastRenderedPageBreak/>
        <w:t xml:space="preserve">Закон о процени утицаја на животну средину </w:t>
      </w:r>
      <w:r w:rsidR="00F0797A" w:rsidRPr="0023456D">
        <w:rPr>
          <w:rFonts w:cs="Times New Roman"/>
          <w:noProof/>
          <w:szCs w:val="24"/>
          <w:lang w:val="sr-Cyrl-CS"/>
        </w:rPr>
        <w:t>(„С</w:t>
      </w:r>
      <w:r w:rsidR="009F27B6" w:rsidRPr="0023456D">
        <w:rPr>
          <w:rFonts w:cs="Times New Roman"/>
          <w:noProof/>
          <w:szCs w:val="24"/>
          <w:lang w:val="sr-Cyrl-CS"/>
        </w:rPr>
        <w:t>лужбени гласник РС</w:t>
      </w:r>
      <w:r w:rsidR="00D0173B" w:rsidRPr="0023456D">
        <w:rPr>
          <w:rFonts w:cs="Times New Roman"/>
          <w:noProof/>
          <w:szCs w:val="24"/>
          <w:lang w:val="sr-Cyrl-CS"/>
        </w:rPr>
        <w:t>”</w:t>
      </w:r>
      <w:r w:rsidR="00F0797A" w:rsidRPr="0023456D">
        <w:rPr>
          <w:rFonts w:cs="Times New Roman"/>
          <w:noProof/>
          <w:szCs w:val="24"/>
          <w:lang w:val="sr-Cyrl-CS"/>
        </w:rPr>
        <w:t xml:space="preserve">, бр. </w:t>
      </w:r>
      <w:r w:rsidRPr="0023456D">
        <w:rPr>
          <w:rFonts w:eastAsia="Arial" w:cs="Times New Roman"/>
          <w:noProof/>
          <w:szCs w:val="24"/>
          <w:lang w:val="sr-Cyrl-CS"/>
        </w:rPr>
        <w:t>135/04 и 36/09) прописује поступак процене потенцијално значајних утицаја одређених пројеката које спроводе јавна или приватна предузећа на животну средину, садржај студије о процени утицаја на животну средину, одговорност подносилаца захтева за дозволе или одобрења за изградњу или реконструкцију зграда, промену технологије, проширење капацитета, прекид рада и отказивање пројеката који могу имати важан утицај на животну средину, као и друге интервенције које се одвијају у природи и природном окружењу, учешће јавности у развоју или одобрењу пројекта. Процена утицаја врши се у случају пројеката из области индустрије, рударства, енергетике, саобраћаја, туризма, пољопривреде, шумарства, управљања водама, управљања отпадом и комуналних услуга, као и у случају пројеката планираних у заштићеним подручјима или заштићеном окружењу непокретног културног добра.</w:t>
      </w:r>
    </w:p>
    <w:p w14:paraId="026D1B95" w14:textId="77777777" w:rsidR="006614AA" w:rsidRPr="0023456D" w:rsidRDefault="006614AA" w:rsidP="007B3DD5">
      <w:pPr>
        <w:spacing w:after="0"/>
        <w:ind w:firstLine="720"/>
        <w:jc w:val="both"/>
        <w:rPr>
          <w:rFonts w:eastAsia="Arial" w:cs="Times New Roman"/>
          <w:noProof/>
          <w:color w:val="000000" w:themeColor="text1"/>
          <w:szCs w:val="24"/>
          <w:lang w:val="sr-Cyrl-CS"/>
        </w:rPr>
      </w:pPr>
      <w:r w:rsidRPr="0023456D">
        <w:rPr>
          <w:rFonts w:cs="Times New Roman"/>
          <w:noProof/>
          <w:szCs w:val="24"/>
          <w:lang w:val="sr-Cyrl-CS"/>
        </w:rPr>
        <w:t xml:space="preserve">Закон о интегрисаном спречавању и контроли загађивања животне средине </w:t>
      </w:r>
      <w:r w:rsidR="00F0797A" w:rsidRPr="0023456D">
        <w:rPr>
          <w:rFonts w:cs="Times New Roman"/>
          <w:noProof/>
          <w:szCs w:val="24"/>
          <w:lang w:val="sr-Cyrl-CS"/>
        </w:rPr>
        <w:t>(„С</w:t>
      </w:r>
      <w:r w:rsidR="009F27B6" w:rsidRPr="0023456D">
        <w:rPr>
          <w:rFonts w:cs="Times New Roman"/>
          <w:noProof/>
          <w:szCs w:val="24"/>
          <w:lang w:val="sr-Cyrl-CS"/>
        </w:rPr>
        <w:t>лужбени гласник РС</w:t>
      </w:r>
      <w:r w:rsidR="00D0173B" w:rsidRPr="0023456D">
        <w:rPr>
          <w:rFonts w:cs="Times New Roman"/>
          <w:noProof/>
          <w:szCs w:val="24"/>
          <w:lang w:val="sr-Cyrl-CS"/>
        </w:rPr>
        <w:t>”</w:t>
      </w:r>
      <w:r w:rsidR="00F0797A" w:rsidRPr="0023456D">
        <w:rPr>
          <w:rFonts w:cs="Times New Roman"/>
          <w:noProof/>
          <w:szCs w:val="24"/>
          <w:lang w:val="sr-Cyrl-CS"/>
        </w:rPr>
        <w:t xml:space="preserve">, бр. </w:t>
      </w:r>
      <w:r w:rsidRPr="0023456D">
        <w:rPr>
          <w:rFonts w:cs="Times New Roman"/>
          <w:bCs/>
          <w:noProof/>
          <w:szCs w:val="24"/>
          <w:lang w:val="sr-Cyrl-CS"/>
        </w:rPr>
        <w:t>135/04, 25/15</w:t>
      </w:r>
      <w:r w:rsidR="009F27B6" w:rsidRPr="0023456D">
        <w:rPr>
          <w:rFonts w:cs="Times New Roman"/>
          <w:bCs/>
          <w:noProof/>
          <w:szCs w:val="24"/>
          <w:lang w:val="sr-Cyrl-CS"/>
        </w:rPr>
        <w:t xml:space="preserve"> и </w:t>
      </w:r>
      <w:r w:rsidR="006E3FBB" w:rsidRPr="0023456D">
        <w:rPr>
          <w:rFonts w:cs="Times New Roman"/>
          <w:bCs/>
          <w:noProof/>
          <w:szCs w:val="24"/>
          <w:lang w:val="sr-Cyrl-CS"/>
        </w:rPr>
        <w:t>109/21</w:t>
      </w:r>
      <w:r w:rsidRPr="0023456D">
        <w:rPr>
          <w:rFonts w:cs="Times New Roman"/>
          <w:bCs/>
          <w:noProof/>
          <w:szCs w:val="24"/>
          <w:lang w:val="sr-Cyrl-CS"/>
        </w:rPr>
        <w:t>) утврђује услове и поступак за издавање интегрисане дозволе за рад постројења и активности које могу негативно утицати на људско здравље, животну средину или материјална добра, врсте активности и постројења, надзор и друге релевантне аспекте спречавања или контроле загађивања животне средине. На основу овог закона, усвојено је неколико подзаконских аката како би се дефинисале обавезе оператера и временски распоред пријаве за интегрисану дозволу.</w:t>
      </w:r>
    </w:p>
    <w:p w14:paraId="2EC7D5B5" w14:textId="77777777" w:rsidR="00F0797A" w:rsidRPr="0023456D" w:rsidRDefault="0058149D" w:rsidP="007B3DD5">
      <w:pPr>
        <w:pStyle w:val="BodyText"/>
        <w:tabs>
          <w:tab w:val="left" w:pos="0"/>
          <w:tab w:val="left" w:pos="527"/>
          <w:tab w:val="left" w:pos="720"/>
        </w:tabs>
        <w:spacing w:after="0" w:line="240" w:lineRule="auto"/>
        <w:rPr>
          <w:rFonts w:ascii="Times New Roman" w:hAnsi="Times New Roman"/>
          <w:bCs/>
          <w:noProof/>
          <w:sz w:val="24"/>
          <w:szCs w:val="24"/>
          <w:lang w:val="sr-Cyrl-CS"/>
        </w:rPr>
      </w:pPr>
      <w:r w:rsidRPr="0023456D">
        <w:rPr>
          <w:rFonts w:ascii="Times New Roman" w:hAnsi="Times New Roman"/>
          <w:noProof/>
          <w:sz w:val="24"/>
          <w:szCs w:val="24"/>
          <w:lang w:val="sr-Cyrl-CS"/>
        </w:rPr>
        <w:tab/>
      </w:r>
      <w:r w:rsidRPr="0023456D">
        <w:rPr>
          <w:rFonts w:ascii="Times New Roman" w:hAnsi="Times New Roman"/>
          <w:noProof/>
          <w:sz w:val="24"/>
          <w:szCs w:val="24"/>
          <w:lang w:val="sr-Cyrl-CS"/>
        </w:rPr>
        <w:tab/>
      </w:r>
      <w:r w:rsidR="00F0797A" w:rsidRPr="0023456D">
        <w:rPr>
          <w:rFonts w:ascii="Times New Roman" w:hAnsi="Times New Roman"/>
          <w:noProof/>
          <w:sz w:val="24"/>
          <w:szCs w:val="24"/>
          <w:lang w:val="sr-Cyrl-CS"/>
        </w:rPr>
        <w:t>Закон о рударству и геолошким истраживањима („Сл</w:t>
      </w:r>
      <w:r w:rsidR="00CE1E93" w:rsidRPr="0023456D">
        <w:rPr>
          <w:rFonts w:ascii="Times New Roman" w:hAnsi="Times New Roman"/>
          <w:noProof/>
          <w:sz w:val="24"/>
          <w:szCs w:val="24"/>
          <w:lang w:val="sr-Cyrl-CS"/>
        </w:rPr>
        <w:t>ужбени 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w:t>
      </w:r>
      <w:r w:rsidR="00F0797A" w:rsidRPr="0023456D">
        <w:rPr>
          <w:rFonts w:ascii="Times New Roman" w:hAnsi="Times New Roman"/>
          <w:bCs/>
          <w:noProof/>
          <w:sz w:val="24"/>
          <w:szCs w:val="24"/>
          <w:lang w:val="sr-Cyrl-CS"/>
        </w:rPr>
        <w:t>101/15, 95/18</w:t>
      </w:r>
      <w:r w:rsidR="00CE1E93" w:rsidRPr="0023456D">
        <w:rPr>
          <w:rFonts w:ascii="Times New Roman" w:hAnsi="Times New Roman"/>
          <w:bCs/>
          <w:noProof/>
          <w:sz w:val="24"/>
          <w:szCs w:val="24"/>
          <w:lang w:val="sr-Cyrl-CS"/>
        </w:rPr>
        <w:t xml:space="preserve"> – др. закон и</w:t>
      </w:r>
      <w:r w:rsidR="00F0797A" w:rsidRPr="0023456D">
        <w:rPr>
          <w:rFonts w:ascii="Times New Roman" w:hAnsi="Times New Roman"/>
          <w:bCs/>
          <w:noProof/>
          <w:sz w:val="24"/>
          <w:szCs w:val="24"/>
          <w:lang w:val="sr-Cyrl-CS"/>
        </w:rPr>
        <w:t xml:space="preserve"> 40/21), поред осталих питања, дефинише и управљање рударским отпадом, тј. отпадом из екстрактивне индустрије. Законом је прописана обавеза израде плана управљања отпадом из рударства и издавања дозволе за одлагање и управљање отпадом из рударства. Министарство </w:t>
      </w:r>
      <w:r w:rsidR="00BA0BC0" w:rsidRPr="0023456D">
        <w:rPr>
          <w:rFonts w:ascii="Times New Roman" w:hAnsi="Times New Roman"/>
          <w:bCs/>
          <w:noProof/>
          <w:sz w:val="24"/>
          <w:szCs w:val="24"/>
          <w:lang w:val="sr-Cyrl-CS"/>
        </w:rPr>
        <w:t xml:space="preserve">надлежно </w:t>
      </w:r>
      <w:r w:rsidR="00F0797A" w:rsidRPr="0023456D">
        <w:rPr>
          <w:rFonts w:ascii="Times New Roman" w:hAnsi="Times New Roman"/>
          <w:bCs/>
          <w:noProof/>
          <w:sz w:val="24"/>
          <w:szCs w:val="24"/>
          <w:lang w:val="sr-Cyrl-CS"/>
        </w:rPr>
        <w:t xml:space="preserve">за </w:t>
      </w:r>
      <w:r w:rsidR="00CE1E93" w:rsidRPr="0023456D">
        <w:rPr>
          <w:rFonts w:ascii="Times New Roman" w:hAnsi="Times New Roman"/>
          <w:bCs/>
          <w:noProof/>
          <w:sz w:val="24"/>
          <w:szCs w:val="24"/>
          <w:lang w:val="sr-Cyrl-CS"/>
        </w:rPr>
        <w:t>послове рударства и енергетике</w:t>
      </w:r>
      <w:r w:rsidR="00F0797A" w:rsidRPr="0023456D">
        <w:rPr>
          <w:rFonts w:ascii="Times New Roman" w:hAnsi="Times New Roman"/>
          <w:bCs/>
          <w:noProof/>
          <w:sz w:val="24"/>
          <w:szCs w:val="24"/>
          <w:lang w:val="sr-Cyrl-CS"/>
        </w:rPr>
        <w:t xml:space="preserve"> надлежно је за спровођење овог закона. Подзаконски акт доне</w:t>
      </w:r>
      <w:r w:rsidR="004826D1" w:rsidRPr="0023456D">
        <w:rPr>
          <w:rFonts w:ascii="Times New Roman" w:hAnsi="Times New Roman"/>
          <w:bCs/>
          <w:noProof/>
          <w:sz w:val="24"/>
          <w:szCs w:val="24"/>
          <w:lang w:val="sr-Cyrl-CS"/>
        </w:rPr>
        <w:t>т</w:t>
      </w:r>
      <w:r w:rsidR="00F0797A" w:rsidRPr="0023456D">
        <w:rPr>
          <w:rFonts w:ascii="Times New Roman" w:hAnsi="Times New Roman"/>
          <w:bCs/>
          <w:noProof/>
          <w:sz w:val="24"/>
          <w:szCs w:val="24"/>
          <w:lang w:val="sr-Cyrl-CS"/>
        </w:rPr>
        <w:t xml:space="preserve"> на основу Закон</w:t>
      </w:r>
      <w:r w:rsidR="004826D1" w:rsidRPr="0023456D">
        <w:rPr>
          <w:rFonts w:ascii="Times New Roman" w:hAnsi="Times New Roman"/>
          <w:bCs/>
          <w:noProof/>
          <w:sz w:val="24"/>
          <w:szCs w:val="24"/>
          <w:lang w:val="sr-Cyrl-CS"/>
        </w:rPr>
        <w:t>а</w:t>
      </w:r>
      <w:r w:rsidR="00F0797A" w:rsidRPr="0023456D">
        <w:rPr>
          <w:rFonts w:ascii="Times New Roman" w:hAnsi="Times New Roman"/>
          <w:bCs/>
          <w:noProof/>
          <w:sz w:val="24"/>
          <w:szCs w:val="24"/>
          <w:lang w:val="sr-Cyrl-CS"/>
        </w:rPr>
        <w:t xml:space="preserve"> о рударству и геолошким истраживањима:</w:t>
      </w:r>
    </w:p>
    <w:p w14:paraId="435E4B89" w14:textId="77777777" w:rsidR="003F344E" w:rsidRPr="0023456D" w:rsidRDefault="00F0797A" w:rsidP="007B3DD5">
      <w:pPr>
        <w:pStyle w:val="BodyText"/>
        <w:widowControl w:val="0"/>
        <w:numPr>
          <w:ilvl w:val="0"/>
          <w:numId w:val="21"/>
        </w:numPr>
        <w:tabs>
          <w:tab w:val="left" w:pos="0"/>
          <w:tab w:val="left" w:pos="812"/>
        </w:tabs>
        <w:spacing w:after="0" w:line="240" w:lineRule="auto"/>
        <w:rPr>
          <w:rFonts w:ascii="Times New Roman" w:eastAsia="Arial" w:hAnsi="Times New Roman"/>
          <w:noProof/>
          <w:sz w:val="24"/>
          <w:szCs w:val="24"/>
          <w:lang w:val="sr-Cyrl-CS" w:eastAsia="en-US"/>
        </w:rPr>
      </w:pPr>
      <w:r w:rsidRPr="0023456D">
        <w:rPr>
          <w:rFonts w:ascii="Times New Roman" w:eastAsia="Arial" w:hAnsi="Times New Roman"/>
          <w:noProof/>
          <w:sz w:val="24"/>
          <w:szCs w:val="24"/>
          <w:lang w:val="sr-Cyrl-CS" w:eastAsia="en-US"/>
        </w:rPr>
        <w:t xml:space="preserve">Уредба о условима и поступку издавања дозволе за управљање отпадом, као </w:t>
      </w:r>
    </w:p>
    <w:p w14:paraId="13849BE4" w14:textId="77777777" w:rsidR="00F0797A" w:rsidRPr="0023456D" w:rsidRDefault="00F0797A" w:rsidP="003F344E">
      <w:pPr>
        <w:pStyle w:val="BodyText"/>
        <w:widowControl w:val="0"/>
        <w:tabs>
          <w:tab w:val="left" w:pos="0"/>
          <w:tab w:val="left" w:pos="812"/>
        </w:tabs>
        <w:spacing w:after="0" w:line="240" w:lineRule="auto"/>
        <w:rPr>
          <w:rFonts w:ascii="Times New Roman" w:eastAsia="Arial" w:hAnsi="Times New Roman"/>
          <w:noProof/>
          <w:sz w:val="24"/>
          <w:szCs w:val="24"/>
          <w:lang w:val="sr-Cyrl-CS" w:eastAsia="en-US"/>
        </w:rPr>
      </w:pPr>
      <w:r w:rsidRPr="0023456D">
        <w:rPr>
          <w:rFonts w:ascii="Times New Roman" w:eastAsia="Arial" w:hAnsi="Times New Roman"/>
          <w:noProof/>
          <w:sz w:val="24"/>
          <w:szCs w:val="24"/>
          <w:lang w:val="sr-Cyrl-CS" w:eastAsia="en-US"/>
        </w:rPr>
        <w:t xml:space="preserve">и критеријумима, карактеризацији, класификацији и извештавању о рударском отпаду </w:t>
      </w:r>
      <w:r w:rsidR="00220236"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220236" w:rsidRPr="0023456D">
        <w:rPr>
          <w:rFonts w:ascii="Times New Roman" w:hAnsi="Times New Roman"/>
          <w:noProof/>
          <w:sz w:val="24"/>
          <w:szCs w:val="24"/>
          <w:lang w:val="sr-Cyrl-CS"/>
        </w:rPr>
        <w:t xml:space="preserve">, број </w:t>
      </w:r>
      <w:r w:rsidRPr="0023456D">
        <w:rPr>
          <w:rFonts w:ascii="Times New Roman" w:eastAsia="Arial" w:hAnsi="Times New Roman"/>
          <w:noProof/>
          <w:sz w:val="24"/>
          <w:szCs w:val="24"/>
          <w:lang w:val="sr-Cyrl-CS" w:eastAsia="en-US"/>
        </w:rPr>
        <w:t>53/17).</w:t>
      </w:r>
    </w:p>
    <w:p w14:paraId="615D3A7D" w14:textId="0A664157" w:rsidR="00F0797A" w:rsidRPr="0023456D" w:rsidRDefault="0058149D" w:rsidP="007B3DD5">
      <w:pPr>
        <w:pStyle w:val="BodyText"/>
        <w:widowControl w:val="0"/>
        <w:tabs>
          <w:tab w:val="left" w:pos="0"/>
          <w:tab w:val="left" w:pos="527"/>
        </w:tabs>
        <w:spacing w:after="0" w:line="240" w:lineRule="auto"/>
        <w:rPr>
          <w:rFonts w:ascii="Times New Roman" w:hAnsi="Times New Roman"/>
          <w:bCs/>
          <w:noProof/>
          <w:sz w:val="24"/>
          <w:szCs w:val="24"/>
          <w:lang w:val="sr-Cyrl-CS"/>
        </w:rPr>
      </w:pPr>
      <w:r w:rsidRPr="0023456D">
        <w:rPr>
          <w:rFonts w:ascii="Times New Roman" w:hAnsi="Times New Roman"/>
          <w:noProof/>
          <w:sz w:val="24"/>
          <w:szCs w:val="24"/>
          <w:lang w:val="sr-Cyrl-CS"/>
        </w:rPr>
        <w:tab/>
      </w:r>
      <w:r w:rsidRPr="0023456D">
        <w:rPr>
          <w:rFonts w:ascii="Times New Roman" w:hAnsi="Times New Roman"/>
          <w:noProof/>
          <w:sz w:val="24"/>
          <w:szCs w:val="24"/>
          <w:lang w:val="sr-Cyrl-CS"/>
        </w:rPr>
        <w:tab/>
      </w:r>
      <w:r w:rsidR="00F0797A" w:rsidRPr="0023456D">
        <w:rPr>
          <w:rFonts w:ascii="Times New Roman" w:hAnsi="Times New Roman"/>
          <w:noProof/>
          <w:sz w:val="24"/>
          <w:szCs w:val="24"/>
          <w:lang w:val="sr-Cyrl-CS"/>
        </w:rPr>
        <w:t xml:space="preserve">Закон о планирању и изградњи („Службени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w:t>
      </w:r>
      <w:r w:rsidR="00F0797A" w:rsidRPr="0023456D">
        <w:rPr>
          <w:rFonts w:ascii="Times New Roman" w:hAnsi="Times New Roman"/>
          <w:bCs/>
          <w:noProof/>
          <w:sz w:val="24"/>
          <w:szCs w:val="24"/>
          <w:lang w:val="sr-Cyrl-CS"/>
        </w:rPr>
        <w:t>72/09, 81/09-исправка, 64/10 –</w:t>
      </w:r>
      <w:r w:rsidR="00C358E0" w:rsidRPr="0023456D">
        <w:rPr>
          <w:rFonts w:ascii="Times New Roman" w:hAnsi="Times New Roman"/>
          <w:bCs/>
          <w:noProof/>
          <w:sz w:val="24"/>
          <w:szCs w:val="24"/>
          <w:lang w:val="sr-Cyrl-CS"/>
        </w:rPr>
        <w:t xml:space="preserve"> </w:t>
      </w:r>
      <w:r w:rsidR="00F0797A" w:rsidRPr="0023456D">
        <w:rPr>
          <w:rFonts w:ascii="Times New Roman" w:hAnsi="Times New Roman"/>
          <w:bCs/>
          <w:noProof/>
          <w:sz w:val="24"/>
          <w:szCs w:val="24"/>
          <w:lang w:val="sr-Cyrl-CS"/>
        </w:rPr>
        <w:t>УС, 24/11, 121/12, 42/13 –</w:t>
      </w:r>
      <w:r w:rsidR="00C358E0" w:rsidRPr="0023456D">
        <w:rPr>
          <w:rFonts w:ascii="Times New Roman" w:hAnsi="Times New Roman"/>
          <w:bCs/>
          <w:noProof/>
          <w:sz w:val="24"/>
          <w:szCs w:val="24"/>
          <w:lang w:val="sr-Cyrl-CS"/>
        </w:rPr>
        <w:t xml:space="preserve"> </w:t>
      </w:r>
      <w:r w:rsidR="00F0797A" w:rsidRPr="0023456D">
        <w:rPr>
          <w:rFonts w:ascii="Times New Roman" w:hAnsi="Times New Roman"/>
          <w:bCs/>
          <w:noProof/>
          <w:sz w:val="24"/>
          <w:szCs w:val="24"/>
          <w:lang w:val="sr-Cyrl-CS"/>
        </w:rPr>
        <w:t>УС</w:t>
      </w:r>
      <w:r w:rsidR="00C358E0" w:rsidRPr="0023456D">
        <w:rPr>
          <w:rFonts w:ascii="Times New Roman" w:hAnsi="Times New Roman"/>
          <w:bCs/>
          <w:noProof/>
          <w:sz w:val="24"/>
          <w:szCs w:val="24"/>
          <w:lang w:val="sr-Cyrl-CS"/>
        </w:rPr>
        <w:t>,</w:t>
      </w:r>
      <w:r w:rsidR="00F0797A" w:rsidRPr="0023456D">
        <w:rPr>
          <w:rFonts w:ascii="Times New Roman" w:hAnsi="Times New Roman"/>
          <w:bCs/>
          <w:noProof/>
          <w:sz w:val="24"/>
          <w:szCs w:val="24"/>
          <w:lang w:val="sr-Cyrl-CS"/>
        </w:rPr>
        <w:t xml:space="preserve"> 50/13 –</w:t>
      </w:r>
      <w:r w:rsidR="00C358E0" w:rsidRPr="0023456D">
        <w:rPr>
          <w:rFonts w:ascii="Times New Roman" w:hAnsi="Times New Roman"/>
          <w:bCs/>
          <w:noProof/>
          <w:sz w:val="24"/>
          <w:szCs w:val="24"/>
          <w:lang w:val="sr-Cyrl-CS"/>
        </w:rPr>
        <w:t xml:space="preserve"> </w:t>
      </w:r>
      <w:r w:rsidR="00F0797A" w:rsidRPr="0023456D">
        <w:rPr>
          <w:rFonts w:ascii="Times New Roman" w:hAnsi="Times New Roman"/>
          <w:bCs/>
          <w:noProof/>
          <w:sz w:val="24"/>
          <w:szCs w:val="24"/>
          <w:lang w:val="sr-Cyrl-CS"/>
        </w:rPr>
        <w:t>УС, 98/13 –</w:t>
      </w:r>
      <w:r w:rsidR="00C358E0" w:rsidRPr="0023456D">
        <w:rPr>
          <w:rFonts w:ascii="Times New Roman" w:hAnsi="Times New Roman"/>
          <w:bCs/>
          <w:noProof/>
          <w:sz w:val="24"/>
          <w:szCs w:val="24"/>
          <w:lang w:val="sr-Cyrl-CS"/>
        </w:rPr>
        <w:t xml:space="preserve"> </w:t>
      </w:r>
      <w:r w:rsidR="00F0797A" w:rsidRPr="0023456D">
        <w:rPr>
          <w:rFonts w:ascii="Times New Roman" w:hAnsi="Times New Roman"/>
          <w:bCs/>
          <w:noProof/>
          <w:sz w:val="24"/>
          <w:szCs w:val="24"/>
          <w:lang w:val="sr-Cyrl-CS"/>
        </w:rPr>
        <w:t>УС, 132/14, 145/14, 83/18, 31/19, 37/19</w:t>
      </w:r>
      <w:r w:rsidR="00C358E0" w:rsidRPr="0023456D">
        <w:rPr>
          <w:rFonts w:ascii="Times New Roman" w:hAnsi="Times New Roman"/>
          <w:bCs/>
          <w:noProof/>
          <w:sz w:val="24"/>
          <w:szCs w:val="24"/>
          <w:lang w:val="sr-Cyrl-CS"/>
        </w:rPr>
        <w:t xml:space="preserve"> – др. закон</w:t>
      </w:r>
      <w:r w:rsidR="00F0797A" w:rsidRPr="0023456D">
        <w:rPr>
          <w:rFonts w:ascii="Times New Roman" w:hAnsi="Times New Roman"/>
          <w:bCs/>
          <w:noProof/>
          <w:sz w:val="24"/>
          <w:szCs w:val="24"/>
          <w:lang w:val="sr-Cyrl-CS"/>
        </w:rPr>
        <w:t>, 9/20</w:t>
      </w:r>
      <w:r w:rsidR="00EF765F" w:rsidRPr="0023456D">
        <w:rPr>
          <w:rFonts w:ascii="Times New Roman" w:hAnsi="Times New Roman"/>
          <w:bCs/>
          <w:noProof/>
          <w:sz w:val="24"/>
          <w:szCs w:val="24"/>
          <w:lang w:val="sr-Cyrl-CS"/>
        </w:rPr>
        <w:t xml:space="preserve"> </w:t>
      </w:r>
      <w:r w:rsidR="00F0797A" w:rsidRPr="0023456D">
        <w:rPr>
          <w:rFonts w:ascii="Times New Roman" w:hAnsi="Times New Roman"/>
          <w:bCs/>
          <w:noProof/>
          <w:sz w:val="24"/>
          <w:szCs w:val="24"/>
          <w:lang w:val="sr-Cyrl-CS"/>
        </w:rPr>
        <w:t>и 52/21) прописује поступак изградње инфраструктуре за управљање отпадом. Такође утврђује услове и начин просторног планирања, уређења и намене грађевинског земљишта и изградњу и коришћење објеката.</w:t>
      </w:r>
    </w:p>
    <w:p w14:paraId="5099C43F"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bCs/>
          <w:noProof/>
          <w:sz w:val="24"/>
          <w:szCs w:val="24"/>
          <w:lang w:val="sr-Cyrl-CS"/>
        </w:rPr>
      </w:pPr>
      <w:r w:rsidRPr="0023456D">
        <w:rPr>
          <w:rFonts w:ascii="Times New Roman" w:hAnsi="Times New Roman"/>
          <w:noProof/>
          <w:sz w:val="24"/>
          <w:szCs w:val="24"/>
          <w:lang w:val="sr-Cyrl-CS"/>
        </w:rPr>
        <w:tab/>
      </w:r>
      <w:r w:rsidRPr="0023456D">
        <w:rPr>
          <w:rFonts w:ascii="Times New Roman" w:hAnsi="Times New Roman"/>
          <w:noProof/>
          <w:sz w:val="24"/>
          <w:szCs w:val="24"/>
          <w:lang w:val="sr-Cyrl-CS"/>
        </w:rPr>
        <w:tab/>
      </w:r>
      <w:r w:rsidR="00F0797A" w:rsidRPr="0023456D">
        <w:rPr>
          <w:rFonts w:ascii="Times New Roman" w:hAnsi="Times New Roman"/>
          <w:noProof/>
          <w:sz w:val="24"/>
          <w:szCs w:val="24"/>
          <w:lang w:val="sr-Cyrl-CS"/>
        </w:rPr>
        <w:t xml:space="preserve">Закон о комуналним делатностима („Службени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w:t>
      </w:r>
      <w:r w:rsidR="00F0797A" w:rsidRPr="0023456D">
        <w:rPr>
          <w:rFonts w:ascii="Times New Roman" w:hAnsi="Times New Roman"/>
          <w:bCs/>
          <w:noProof/>
          <w:sz w:val="24"/>
          <w:szCs w:val="24"/>
          <w:lang w:val="sr-Cyrl-CS"/>
        </w:rPr>
        <w:t>88/11, 104/16</w:t>
      </w:r>
      <w:r w:rsidR="00CE1E93" w:rsidRPr="0023456D">
        <w:rPr>
          <w:rFonts w:ascii="Times New Roman" w:hAnsi="Times New Roman"/>
          <w:bCs/>
          <w:noProof/>
          <w:sz w:val="24"/>
          <w:szCs w:val="24"/>
          <w:lang w:val="sr-Cyrl-CS"/>
        </w:rPr>
        <w:t xml:space="preserve"> и</w:t>
      </w:r>
      <w:r w:rsidR="00F0797A" w:rsidRPr="0023456D">
        <w:rPr>
          <w:rFonts w:ascii="Times New Roman" w:hAnsi="Times New Roman"/>
          <w:bCs/>
          <w:noProof/>
          <w:sz w:val="24"/>
          <w:szCs w:val="24"/>
          <w:lang w:val="sr-Cyrl-CS"/>
        </w:rPr>
        <w:t xml:space="preserve"> 95/18) утврђује комуналне услуге и уређује опште услове и начин њиховог пружања, омогућава организовање и пружање комуналних услуга за две или више општина и/или градовима, под условима предвиђеним законом и споразумима између скупштина општина.</w:t>
      </w:r>
    </w:p>
    <w:p w14:paraId="360A81E0" w14:textId="11F69A0D" w:rsidR="00F0797A" w:rsidRPr="0023456D" w:rsidRDefault="00C13DC5" w:rsidP="007B3DD5">
      <w:pPr>
        <w:pStyle w:val="BodyText"/>
        <w:widowControl w:val="0"/>
        <w:tabs>
          <w:tab w:val="left" w:pos="0"/>
          <w:tab w:val="left" w:pos="527"/>
        </w:tabs>
        <w:spacing w:after="0"/>
        <w:rPr>
          <w:rFonts w:ascii="Times New Roman" w:hAnsi="Times New Roman"/>
          <w:bCs/>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noProof/>
          <w:sz w:val="24"/>
          <w:szCs w:val="24"/>
          <w:lang w:val="sr-Cyrl-CS"/>
        </w:rPr>
        <w:t xml:space="preserve">Закон о хемикалијама („Службени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w:t>
      </w:r>
      <w:r w:rsidR="00CE1E93" w:rsidRPr="0023456D">
        <w:rPr>
          <w:rFonts w:ascii="Times New Roman" w:hAnsi="Times New Roman"/>
          <w:bCs/>
          <w:noProof/>
          <w:sz w:val="24"/>
          <w:szCs w:val="24"/>
          <w:lang w:val="sr-Cyrl-CS"/>
        </w:rPr>
        <w:t>36/09, 88/10, 92/11, 93/12 и</w:t>
      </w:r>
      <w:r w:rsidR="00F0797A" w:rsidRPr="0023456D">
        <w:rPr>
          <w:rFonts w:ascii="Times New Roman" w:hAnsi="Times New Roman"/>
          <w:bCs/>
          <w:noProof/>
          <w:sz w:val="24"/>
          <w:szCs w:val="24"/>
          <w:lang w:val="sr-Cyrl-CS"/>
        </w:rPr>
        <w:t xml:space="preserve"> 25/15) уређује интегрисано управљање хемикалијама, класификацију, паковање и обележавање хемикалија, интегрисани регистар хемикалија које се стављају на тржиште, ограничења и забране производње, стављања на тржиште и употребу хемикалија, увоз и извоз појединих опасних хемикалија, дозволе за стављање у промет и дозволе за коришћење веома опасних хемикалија, пласман детергената на тржиште, систематски надзор над хемикалијама, доступност података, надзор и друга питања од значаја за управљање хемикалијама.</w:t>
      </w:r>
    </w:p>
    <w:p w14:paraId="3C80A024" w14:textId="77777777" w:rsidR="00666FC7" w:rsidRPr="0023456D" w:rsidRDefault="00666FC7" w:rsidP="007B3DD5">
      <w:pPr>
        <w:pStyle w:val="BodyText"/>
        <w:widowControl w:val="0"/>
        <w:tabs>
          <w:tab w:val="left" w:pos="0"/>
          <w:tab w:val="left" w:pos="527"/>
        </w:tabs>
        <w:spacing w:after="0"/>
        <w:rPr>
          <w:rFonts w:ascii="Times New Roman" w:hAnsi="Times New Roman"/>
          <w:bCs/>
          <w:noProof/>
          <w:sz w:val="24"/>
          <w:szCs w:val="24"/>
          <w:lang w:val="sr-Cyrl-CS"/>
        </w:rPr>
      </w:pPr>
    </w:p>
    <w:p w14:paraId="4C2531CF" w14:textId="77777777" w:rsidR="00F0797A" w:rsidRPr="0023456D" w:rsidRDefault="0058149D" w:rsidP="007B3DD5">
      <w:pPr>
        <w:pStyle w:val="BodyText"/>
        <w:widowControl w:val="0"/>
        <w:tabs>
          <w:tab w:val="left" w:pos="0"/>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lastRenderedPageBreak/>
        <w:tab/>
      </w:r>
      <w:r w:rsidR="00F0797A" w:rsidRPr="0023456D">
        <w:rPr>
          <w:rFonts w:ascii="Times New Roman" w:hAnsi="Times New Roman"/>
          <w:bCs/>
          <w:noProof/>
          <w:sz w:val="24"/>
          <w:szCs w:val="24"/>
          <w:lang w:val="sr-Cyrl-CS"/>
        </w:rPr>
        <w:t xml:space="preserve">Закон о биоцидним производима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w:t>
      </w:r>
      <w:r w:rsidR="00320B49" w:rsidRPr="0023456D">
        <w:rPr>
          <w:rFonts w:ascii="Times New Roman" w:hAnsi="Times New Roman"/>
          <w:noProof/>
          <w:sz w:val="24"/>
          <w:szCs w:val="24"/>
          <w:lang w:val="sr-Cyrl-CS"/>
        </w:rPr>
        <w:t>ој</w:t>
      </w:r>
      <w:r w:rsidR="00F0797A" w:rsidRPr="0023456D">
        <w:rPr>
          <w:rFonts w:ascii="Times New Roman" w:hAnsi="Times New Roman"/>
          <w:noProof/>
          <w:sz w:val="24"/>
          <w:szCs w:val="24"/>
          <w:lang w:val="sr-Cyrl-CS"/>
        </w:rPr>
        <w:t xml:space="preserve"> </w:t>
      </w:r>
      <w:r w:rsidR="00C13DC5" w:rsidRPr="0023456D">
        <w:rPr>
          <w:rFonts w:ascii="Times New Roman" w:hAnsi="Times New Roman"/>
          <w:noProof/>
          <w:sz w:val="24"/>
          <w:szCs w:val="24"/>
          <w:lang w:val="sr-Cyrl-CS"/>
        </w:rPr>
        <w:t>109/21</w:t>
      </w:r>
      <w:r w:rsidR="00F0797A" w:rsidRPr="0023456D">
        <w:rPr>
          <w:rFonts w:ascii="Times New Roman" w:hAnsi="Times New Roman"/>
          <w:noProof/>
          <w:sz w:val="24"/>
          <w:szCs w:val="24"/>
          <w:lang w:val="sr-Cyrl-CS"/>
        </w:rPr>
        <w:t>) утврђује списак активних супстанци, поступке за доношење аката којима се уређује стављање биоцидних производа на тржиште, ограничења и забране експлоатације и стављања биоцидних производа на тржиште, истраживање и развој биоцидних производа, класификацију, паковање, обележавање, рекламирање и безбедносни лист биоцидног производа, регистар биоцидних производа, безбедну употребу биоцидних производа, надзор и друге области од значаја за безбедну употребу и стављање биоцидних производа на тржиште.</w:t>
      </w:r>
    </w:p>
    <w:p w14:paraId="49F4BE52" w14:textId="77777777" w:rsidR="00F0797A" w:rsidRPr="0023456D" w:rsidRDefault="0058149D" w:rsidP="007B3DD5">
      <w:pPr>
        <w:pStyle w:val="BodyText"/>
        <w:widowControl w:val="0"/>
        <w:tabs>
          <w:tab w:val="left" w:pos="0"/>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Законом о заштити ваздуха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36/09, 10/13</w:t>
      </w:r>
      <w:r w:rsidR="00CE1E93" w:rsidRPr="0023456D">
        <w:rPr>
          <w:rFonts w:ascii="Times New Roman" w:hAnsi="Times New Roman"/>
          <w:noProof/>
          <w:sz w:val="24"/>
          <w:szCs w:val="24"/>
          <w:lang w:val="sr-Cyrl-CS"/>
        </w:rPr>
        <w:t xml:space="preserve"> и</w:t>
      </w:r>
      <w:r w:rsidR="00F0797A" w:rsidRPr="0023456D">
        <w:rPr>
          <w:rFonts w:ascii="Times New Roman" w:hAnsi="Times New Roman"/>
          <w:noProof/>
          <w:sz w:val="24"/>
          <w:szCs w:val="24"/>
          <w:lang w:val="sr-Cyrl-CS"/>
        </w:rPr>
        <w:t xml:space="preserve"> 26/21</w:t>
      </w:r>
      <w:r w:rsidR="00CE1E93"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xml:space="preserve">) уређује се управљање квалитетом ваздуха и утврђују мере, начин организовања и контроле спровођења заштите и унапређења квалитета ваздуха као природне вредности од заједничког интереса под посебном заштитом. Одредбе овог закона не примењују се на загађења која изазивају радиоактивни материјали, индустријски удеси и природне катастрофе. </w:t>
      </w:r>
    </w:p>
    <w:p w14:paraId="4D362DC0" w14:textId="77777777" w:rsidR="00F0797A" w:rsidRPr="0023456D" w:rsidRDefault="0058149D" w:rsidP="007B3DD5">
      <w:pPr>
        <w:pStyle w:val="BodyText"/>
        <w:widowControl w:val="0"/>
        <w:tabs>
          <w:tab w:val="left" w:pos="0"/>
          <w:tab w:val="left" w:pos="388"/>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здрављу биља </w:t>
      </w:r>
      <w:r w:rsidR="00BC19B3"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BC19B3" w:rsidRPr="0023456D">
        <w:rPr>
          <w:rFonts w:ascii="Times New Roman" w:hAnsi="Times New Roman"/>
          <w:noProof/>
          <w:sz w:val="24"/>
          <w:szCs w:val="24"/>
          <w:lang w:val="sr-Cyrl-CS"/>
        </w:rPr>
        <w:t xml:space="preserve">, бр. </w:t>
      </w:r>
      <w:r w:rsidR="00F0797A" w:rsidRPr="0023456D">
        <w:rPr>
          <w:rFonts w:ascii="Times New Roman" w:hAnsi="Times New Roman"/>
          <w:noProof/>
          <w:sz w:val="24"/>
          <w:szCs w:val="24"/>
          <w:lang w:val="sr-Cyrl-CS"/>
        </w:rPr>
        <w:t>41/09</w:t>
      </w:r>
      <w:r w:rsidR="00FF13A9" w:rsidRPr="0023456D">
        <w:rPr>
          <w:rFonts w:ascii="Times New Roman" w:hAnsi="Times New Roman"/>
          <w:noProof/>
          <w:sz w:val="24"/>
          <w:szCs w:val="24"/>
          <w:lang w:val="sr-Cyrl-CS"/>
        </w:rPr>
        <w:t xml:space="preserve"> и </w:t>
      </w:r>
      <w:r w:rsidR="00F0797A" w:rsidRPr="0023456D">
        <w:rPr>
          <w:rFonts w:ascii="Times New Roman" w:hAnsi="Times New Roman"/>
          <w:noProof/>
          <w:sz w:val="24"/>
          <w:szCs w:val="24"/>
          <w:lang w:val="sr-Cyrl-CS"/>
        </w:rPr>
        <w:t xml:space="preserve">17/19) уређује начин манипулације штетним организмима за биље, умањење испоруке пестицида и ђубрива, укључујући њихово уништавање. </w:t>
      </w:r>
    </w:p>
    <w:p w14:paraId="3285F00C" w14:textId="0FE5506B" w:rsidR="00F0797A" w:rsidRPr="0023456D" w:rsidRDefault="0058149D" w:rsidP="00FF13A9">
      <w:pPr>
        <w:pStyle w:val="BodyText"/>
        <w:widowControl w:val="0"/>
        <w:tabs>
          <w:tab w:val="left" w:pos="0"/>
          <w:tab w:val="left" w:pos="462"/>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Закон</w:t>
      </w:r>
      <w:r w:rsidR="00320B49" w:rsidRPr="0023456D">
        <w:rPr>
          <w:rFonts w:ascii="Times New Roman" w:hAnsi="Times New Roman"/>
          <w:bCs/>
          <w:noProof/>
          <w:sz w:val="24"/>
          <w:szCs w:val="24"/>
          <w:lang w:val="sr-Cyrl-CS"/>
        </w:rPr>
        <w:t>ом</w:t>
      </w:r>
      <w:r w:rsidR="00F0797A" w:rsidRPr="0023456D">
        <w:rPr>
          <w:rFonts w:ascii="Times New Roman" w:hAnsi="Times New Roman"/>
          <w:bCs/>
          <w:noProof/>
          <w:sz w:val="24"/>
          <w:szCs w:val="24"/>
          <w:lang w:val="sr-Cyrl-CS"/>
        </w:rPr>
        <w:t xml:space="preserve"> о ветеринарству </w:t>
      </w:r>
      <w:r w:rsidR="00BC19B3"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BC19B3" w:rsidRPr="0023456D">
        <w:rPr>
          <w:rFonts w:ascii="Times New Roman" w:hAnsi="Times New Roman"/>
          <w:noProof/>
          <w:sz w:val="24"/>
          <w:szCs w:val="24"/>
          <w:lang w:val="sr-Cyrl-CS"/>
        </w:rPr>
        <w:t xml:space="preserve">, бр. </w:t>
      </w:r>
      <w:r w:rsidR="00F0797A" w:rsidRPr="0023456D">
        <w:rPr>
          <w:rFonts w:ascii="Times New Roman" w:hAnsi="Times New Roman"/>
          <w:noProof/>
          <w:sz w:val="24"/>
          <w:szCs w:val="24"/>
          <w:lang w:val="sr-Cyrl-CS"/>
        </w:rPr>
        <w:t>91/05, 30/10, 93/12</w:t>
      </w:r>
      <w:r w:rsidR="00EE405D" w:rsidRPr="0023456D">
        <w:rPr>
          <w:rFonts w:ascii="Times New Roman" w:hAnsi="Times New Roman"/>
          <w:noProof/>
          <w:sz w:val="24"/>
          <w:szCs w:val="24"/>
          <w:lang w:val="sr-Cyrl-CS"/>
        </w:rPr>
        <w:t xml:space="preserve"> и</w:t>
      </w:r>
      <w:r w:rsidR="00F0797A" w:rsidRPr="0023456D">
        <w:rPr>
          <w:rFonts w:ascii="Times New Roman" w:hAnsi="Times New Roman"/>
          <w:noProof/>
          <w:sz w:val="24"/>
          <w:szCs w:val="24"/>
          <w:lang w:val="sr-Cyrl-CS"/>
        </w:rPr>
        <w:t xml:space="preserve"> 17/19</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xml:space="preserve">) уређује се заштита и унапређење здравља и добробити животиња, утврђују заразне болести животиња и мере за спречавање појава, откривање, спречавање ширења, контрола и елиминација заразних болести животиња и болести које се могу пренети са животиња на људе, ветеринарско-санитарна контрола и захтеви за узгој и трговину животињама, производња и промет производима животињског порекла, храна животињског порекла, храна за животиње, захтеви за обављање ветеринарске праксе, као и начин безбедног одлагања угинулих животиња и </w:t>
      </w:r>
      <w:r w:rsidR="00513680" w:rsidRPr="0023456D">
        <w:rPr>
          <w:rFonts w:ascii="Times New Roman" w:hAnsi="Times New Roman"/>
          <w:noProof/>
          <w:sz w:val="24"/>
          <w:szCs w:val="24"/>
          <w:lang w:val="sr-Cyrl-CS"/>
        </w:rPr>
        <w:t xml:space="preserve">споредних производа </w:t>
      </w:r>
      <w:r w:rsidR="00F0797A" w:rsidRPr="0023456D">
        <w:rPr>
          <w:rFonts w:ascii="Times New Roman" w:hAnsi="Times New Roman"/>
          <w:noProof/>
          <w:sz w:val="24"/>
          <w:szCs w:val="24"/>
          <w:lang w:val="sr-Cyrl-CS"/>
        </w:rPr>
        <w:t xml:space="preserve">животињског порекла. Подзаконски акт донет на основу овог закона </w:t>
      </w:r>
      <w:r w:rsidR="004826D1" w:rsidRPr="0023456D">
        <w:rPr>
          <w:rFonts w:ascii="Times New Roman" w:hAnsi="Times New Roman"/>
          <w:noProof/>
          <w:sz w:val="24"/>
          <w:szCs w:val="24"/>
          <w:lang w:val="sr-Cyrl-CS"/>
        </w:rPr>
        <w:t>је</w:t>
      </w:r>
      <w:r w:rsidR="00FF13A9" w:rsidRPr="0023456D">
        <w:rPr>
          <w:rFonts w:ascii="Times New Roman" w:hAnsi="Times New Roman"/>
          <w:noProof/>
          <w:sz w:val="24"/>
          <w:szCs w:val="24"/>
          <w:lang w:val="sr-Cyrl-CS"/>
        </w:rPr>
        <w:t xml:space="preserve"> </w:t>
      </w:r>
      <w:r w:rsidR="00F0797A" w:rsidRPr="0023456D">
        <w:rPr>
          <w:rFonts w:ascii="Times New Roman" w:hAnsi="Times New Roman"/>
          <w:noProof/>
          <w:sz w:val="24"/>
          <w:szCs w:val="24"/>
          <w:lang w:val="sr-Cyrl-CS"/>
        </w:rPr>
        <w:t xml:space="preserve">Правилник о начину разврставања и поступања са споредним производима животињског порекла, ветеринарско-санитарним условима за изградњу објеката за сакупљање, прераду и уништавање споредних производа животињског порекла, начину спровођења службене контроле и самоконтроле, као и условима за сточна гробља и јаме гробнице </w:t>
      </w:r>
      <w:r w:rsidR="00BC19B3"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BC19B3" w:rsidRPr="0023456D">
        <w:rPr>
          <w:rFonts w:ascii="Times New Roman" w:hAnsi="Times New Roman"/>
          <w:noProof/>
          <w:sz w:val="24"/>
          <w:szCs w:val="24"/>
          <w:lang w:val="sr-Cyrl-CS"/>
        </w:rPr>
        <w:t>, бр.</w:t>
      </w:r>
      <w:r w:rsidR="00FF13A9" w:rsidRPr="0023456D">
        <w:rPr>
          <w:rFonts w:ascii="Times New Roman" w:hAnsi="Times New Roman"/>
          <w:noProof/>
          <w:sz w:val="24"/>
          <w:szCs w:val="24"/>
          <w:lang w:val="sr-Cyrl-CS"/>
        </w:rPr>
        <w:t xml:space="preserve"> 31/11, 97/13, 15/15 и</w:t>
      </w:r>
      <w:r w:rsidR="00F0797A" w:rsidRPr="0023456D">
        <w:rPr>
          <w:rFonts w:ascii="Times New Roman" w:hAnsi="Times New Roman"/>
          <w:noProof/>
          <w:sz w:val="24"/>
          <w:szCs w:val="24"/>
          <w:lang w:val="sr-Cyrl-CS"/>
        </w:rPr>
        <w:t xml:space="preserve"> 61/17).</w:t>
      </w:r>
    </w:p>
    <w:p w14:paraId="5756D945" w14:textId="77777777" w:rsidR="00F0797A" w:rsidRPr="0023456D" w:rsidRDefault="0058149D" w:rsidP="007B3DD5">
      <w:pPr>
        <w:widowControl w:val="0"/>
        <w:tabs>
          <w:tab w:val="left" w:pos="0"/>
          <w:tab w:val="left" w:pos="527"/>
        </w:tabs>
        <w:spacing w:after="0"/>
        <w:jc w:val="both"/>
        <w:rPr>
          <w:rFonts w:eastAsia="Arial" w:cs="Times New Roman"/>
          <w:noProof/>
          <w:szCs w:val="24"/>
          <w:lang w:val="sr-Cyrl-CS"/>
        </w:rPr>
      </w:pPr>
      <w:r w:rsidRPr="0023456D">
        <w:rPr>
          <w:rFonts w:eastAsia="Arial" w:cs="Times New Roman"/>
          <w:bCs/>
          <w:noProof/>
          <w:szCs w:val="24"/>
          <w:lang w:val="sr-Cyrl-CS"/>
        </w:rPr>
        <w:tab/>
      </w:r>
      <w:r w:rsidRPr="0023456D">
        <w:rPr>
          <w:rFonts w:eastAsia="Arial" w:cs="Times New Roman"/>
          <w:bCs/>
          <w:noProof/>
          <w:szCs w:val="24"/>
          <w:lang w:val="sr-Cyrl-CS"/>
        </w:rPr>
        <w:tab/>
      </w:r>
      <w:r w:rsidR="00F0797A" w:rsidRPr="0023456D">
        <w:rPr>
          <w:rFonts w:eastAsia="Arial" w:cs="Times New Roman"/>
          <w:bCs/>
          <w:noProof/>
          <w:szCs w:val="24"/>
          <w:lang w:val="sr-Cyrl-CS"/>
        </w:rPr>
        <w:t xml:space="preserve">Закон о здравственој заштити </w:t>
      </w:r>
      <w:r w:rsidR="00F0797A" w:rsidRPr="0023456D">
        <w:rPr>
          <w:rFonts w:cs="Times New Roman"/>
          <w:noProof/>
          <w:szCs w:val="24"/>
          <w:lang w:val="sr-Cyrl-CS"/>
        </w:rPr>
        <w:t xml:space="preserve">(„Службени </w:t>
      </w:r>
      <w:r w:rsidR="00F7589C" w:rsidRPr="0023456D">
        <w:rPr>
          <w:rFonts w:cs="Times New Roman"/>
          <w:noProof/>
          <w:szCs w:val="24"/>
          <w:lang w:val="sr-Cyrl-CS"/>
        </w:rPr>
        <w:t>гласник РС</w:t>
      </w:r>
      <w:r w:rsidR="00D0173B" w:rsidRPr="0023456D">
        <w:rPr>
          <w:rFonts w:cs="Times New Roman"/>
          <w:noProof/>
          <w:szCs w:val="24"/>
          <w:lang w:val="sr-Cyrl-CS"/>
        </w:rPr>
        <w:t>”</w:t>
      </w:r>
      <w:r w:rsidR="00F0797A" w:rsidRPr="0023456D">
        <w:rPr>
          <w:rFonts w:cs="Times New Roman"/>
          <w:noProof/>
          <w:szCs w:val="24"/>
          <w:lang w:val="sr-Cyrl-CS"/>
        </w:rPr>
        <w:t>, бр</w:t>
      </w:r>
      <w:r w:rsidR="00BC19B3" w:rsidRPr="0023456D">
        <w:rPr>
          <w:rFonts w:cs="Times New Roman"/>
          <w:noProof/>
          <w:szCs w:val="24"/>
          <w:lang w:val="sr-Cyrl-CS"/>
        </w:rPr>
        <w:t>ој</w:t>
      </w:r>
      <w:r w:rsidR="00F0797A" w:rsidRPr="0023456D">
        <w:rPr>
          <w:rFonts w:cs="Times New Roman"/>
          <w:noProof/>
          <w:szCs w:val="24"/>
          <w:lang w:val="sr-Cyrl-CS"/>
        </w:rPr>
        <w:t xml:space="preserve"> </w:t>
      </w:r>
      <w:r w:rsidR="00F0797A" w:rsidRPr="0023456D">
        <w:rPr>
          <w:rFonts w:eastAsia="Arial" w:cs="Times New Roman"/>
          <w:noProof/>
          <w:szCs w:val="24"/>
          <w:lang w:val="sr-Cyrl-CS"/>
        </w:rPr>
        <w:t xml:space="preserve">25/19) уређује здравствени систем, организацију здравствене службе, социјално старање у циљу остваривања здравља становништва, општи интерес здравства, права и обавезе пацијената, здравствену заштиту страних држављана, оснивање Агенције за акредитацију здравствених установа у </w:t>
      </w:r>
      <w:r w:rsidR="00DB1596" w:rsidRPr="0023456D">
        <w:rPr>
          <w:rFonts w:eastAsia="Arial" w:cs="Times New Roman"/>
          <w:noProof/>
          <w:szCs w:val="24"/>
          <w:lang w:val="sr-Cyrl-CS"/>
        </w:rPr>
        <w:t xml:space="preserve">Републици </w:t>
      </w:r>
      <w:r w:rsidR="00F0797A" w:rsidRPr="0023456D">
        <w:rPr>
          <w:rFonts w:eastAsia="Arial" w:cs="Times New Roman"/>
          <w:noProof/>
          <w:szCs w:val="24"/>
          <w:lang w:val="sr-Cyrl-CS"/>
        </w:rPr>
        <w:t>Србији, надзор и друга питања од значаја за организацију и спровођење здравствене заштите. Обим друштвене бриге о здрављу становништва обухвата, између осталог, одговорност за усвајање државног програма у области здравствене заштите о загађеном окружењу који је резултат присуства штетних и опасних материја у ваздуху, води и земљишту, збрињавање отпадних материја, опасних хемикалија итд. Такође је утврђена одговорност здравствених установа и приватне праксе за организовање, односно обезбеђивање мера за одлагање и/или уништавање медицинског отпада у складу са законом.</w:t>
      </w:r>
    </w:p>
    <w:p w14:paraId="39DA0EE6" w14:textId="31996C78" w:rsidR="00F0797A" w:rsidRPr="0023456D" w:rsidRDefault="00F0797A" w:rsidP="007B3DD5">
      <w:pPr>
        <w:shd w:val="clear" w:color="auto" w:fill="FFFFFF"/>
        <w:spacing w:after="0"/>
        <w:ind w:firstLine="720"/>
        <w:jc w:val="both"/>
        <w:rPr>
          <w:rFonts w:cs="Times New Roman"/>
          <w:noProof/>
          <w:szCs w:val="24"/>
          <w:lang w:val="sr-Cyrl-CS"/>
        </w:rPr>
      </w:pPr>
      <w:r w:rsidRPr="0023456D">
        <w:rPr>
          <w:rFonts w:cs="Times New Roman"/>
          <w:bCs/>
          <w:noProof/>
          <w:szCs w:val="24"/>
          <w:lang w:val="sr-Cyrl-CS"/>
        </w:rPr>
        <w:t xml:space="preserve">Закон о водама </w:t>
      </w:r>
      <w:r w:rsidRPr="0023456D">
        <w:rPr>
          <w:rFonts w:cs="Times New Roman"/>
          <w:noProof/>
          <w:szCs w:val="24"/>
          <w:lang w:val="sr-Cyrl-CS"/>
        </w:rPr>
        <w:t xml:space="preserve">(„Службени </w:t>
      </w:r>
      <w:r w:rsidR="00F7589C" w:rsidRPr="0023456D">
        <w:rPr>
          <w:rFonts w:cs="Times New Roman"/>
          <w:noProof/>
          <w:szCs w:val="24"/>
          <w:lang w:val="sr-Cyrl-CS"/>
        </w:rPr>
        <w:t>гласник РС</w:t>
      </w:r>
      <w:r w:rsidR="00D0173B" w:rsidRPr="0023456D">
        <w:rPr>
          <w:rFonts w:cs="Times New Roman"/>
          <w:noProof/>
          <w:szCs w:val="24"/>
          <w:lang w:val="sr-Cyrl-CS"/>
        </w:rPr>
        <w:t>”</w:t>
      </w:r>
      <w:r w:rsidRPr="0023456D">
        <w:rPr>
          <w:rFonts w:cs="Times New Roman"/>
          <w:noProof/>
          <w:szCs w:val="24"/>
          <w:lang w:val="sr-Cyrl-CS"/>
        </w:rPr>
        <w:t>, бр. 30/10, 93/12, 101/16</w:t>
      </w:r>
      <w:r w:rsidR="0055074B" w:rsidRPr="0023456D">
        <w:rPr>
          <w:rFonts w:cs="Times New Roman"/>
          <w:noProof/>
          <w:szCs w:val="24"/>
          <w:lang w:val="sr-Cyrl-CS"/>
        </w:rPr>
        <w:t xml:space="preserve">, </w:t>
      </w:r>
      <w:r w:rsidR="00FF13A9" w:rsidRPr="0023456D">
        <w:rPr>
          <w:rFonts w:cs="Times New Roman"/>
          <w:noProof/>
          <w:szCs w:val="24"/>
          <w:lang w:val="sr-Cyrl-CS"/>
        </w:rPr>
        <w:t>95/18</w:t>
      </w:r>
      <w:r w:rsidR="0055074B" w:rsidRPr="0023456D">
        <w:rPr>
          <w:rFonts w:cs="Times New Roman"/>
          <w:noProof/>
          <w:szCs w:val="24"/>
          <w:lang w:val="sr-Cyrl-CS"/>
        </w:rPr>
        <w:t xml:space="preserve"> и </w:t>
      </w:r>
      <w:r w:rsidRPr="0023456D">
        <w:rPr>
          <w:rFonts w:cs="Times New Roman"/>
          <w:noProof/>
          <w:szCs w:val="24"/>
          <w:lang w:val="sr-Cyrl-CS"/>
        </w:rPr>
        <w:t>95/18</w:t>
      </w:r>
      <w:r w:rsidR="00FF13A9" w:rsidRPr="0023456D">
        <w:rPr>
          <w:rFonts w:cs="Times New Roman"/>
          <w:noProof/>
          <w:szCs w:val="24"/>
          <w:lang w:val="sr-Cyrl-CS"/>
        </w:rPr>
        <w:t xml:space="preserve"> – др. закон</w:t>
      </w:r>
      <w:r w:rsidRPr="0023456D">
        <w:rPr>
          <w:rFonts w:cs="Times New Roman"/>
          <w:noProof/>
          <w:szCs w:val="24"/>
          <w:lang w:val="sr-Cyrl-CS"/>
        </w:rPr>
        <w:t xml:space="preserve">) уређује услове за управљање водама и сагласност за управљање водама за одређене индустријске објекте који испуштају отпадне воде; уређује обавезу изградње постројења за пречишћавање отпадних вода и постројења за одлагање и испуштање отпадних вода, укључујући индустријске и комуналне депоније. Подзаконски акти усвојени пре усвајања овог закона, а који се заснивају на претходном Закону о водама, </w:t>
      </w:r>
      <w:r w:rsidRPr="0023456D">
        <w:rPr>
          <w:rFonts w:cs="Times New Roman"/>
          <w:noProof/>
          <w:szCs w:val="24"/>
          <w:lang w:val="sr-Cyrl-CS"/>
        </w:rPr>
        <w:lastRenderedPageBreak/>
        <w:t>примењиваће се до усвајања подзаконских аката на основу овог закона, осим одредаба које су у супротности са овим законом</w:t>
      </w:r>
      <w:r w:rsidR="004826D1" w:rsidRPr="0023456D">
        <w:rPr>
          <w:rFonts w:cs="Times New Roman"/>
          <w:noProof/>
          <w:szCs w:val="24"/>
          <w:lang w:val="sr-Cyrl-CS"/>
        </w:rPr>
        <w:t>.</w:t>
      </w:r>
    </w:p>
    <w:p w14:paraId="7D7A576E"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Закон</w:t>
      </w:r>
      <w:r w:rsidR="00320B49" w:rsidRPr="0023456D">
        <w:rPr>
          <w:rFonts w:ascii="Times New Roman" w:hAnsi="Times New Roman"/>
          <w:bCs/>
          <w:noProof/>
          <w:sz w:val="24"/>
          <w:szCs w:val="24"/>
          <w:lang w:val="sr-Cyrl-CS"/>
        </w:rPr>
        <w:t>ом</w:t>
      </w:r>
      <w:r w:rsidR="00F0797A" w:rsidRPr="0023456D">
        <w:rPr>
          <w:rFonts w:ascii="Times New Roman" w:hAnsi="Times New Roman"/>
          <w:bCs/>
          <w:noProof/>
          <w:sz w:val="24"/>
          <w:szCs w:val="24"/>
          <w:lang w:val="sr-Cyrl-CS"/>
        </w:rPr>
        <w:t xml:space="preserve"> о пољопривредном земљишту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62/06</w:t>
      </w:r>
      <w:r w:rsidR="00BC19B3"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65/08</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41/09, 112/15, 80/17</w:t>
      </w:r>
      <w:r w:rsidR="00FF13A9" w:rsidRPr="0023456D">
        <w:rPr>
          <w:rFonts w:ascii="Times New Roman" w:hAnsi="Times New Roman"/>
          <w:noProof/>
          <w:sz w:val="24"/>
          <w:szCs w:val="24"/>
          <w:lang w:val="sr-Cyrl-CS"/>
        </w:rPr>
        <w:t xml:space="preserve"> и </w:t>
      </w:r>
      <w:r w:rsidR="00F0797A" w:rsidRPr="0023456D">
        <w:rPr>
          <w:rFonts w:ascii="Times New Roman" w:hAnsi="Times New Roman"/>
          <w:noProof/>
          <w:sz w:val="24"/>
          <w:szCs w:val="24"/>
          <w:lang w:val="sr-Cyrl-CS"/>
        </w:rPr>
        <w:t xml:space="preserve"> 95/18</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уређује се заштита земљишта, као и услови коришћења земљишта за експлоатацију минералних сировина и одлагање јаловине, пепела и шљаке и других отпадних и опасних материја на пољопривредном земљишту и прописана обавеза поновне обраде пољопривредног земљишта које се користи за одлагање јаловине, пепела и шљаке или другог отпадног материјала.</w:t>
      </w:r>
    </w:p>
    <w:p w14:paraId="59791AE9"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енергетици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145/14, 95/18</w:t>
      </w:r>
      <w:r w:rsidR="0077656B" w:rsidRPr="0023456D">
        <w:rPr>
          <w:rFonts w:ascii="Times New Roman" w:hAnsi="Times New Roman"/>
          <w:noProof/>
          <w:sz w:val="24"/>
          <w:szCs w:val="24"/>
          <w:lang w:val="sr-Cyrl-CS"/>
        </w:rPr>
        <w:t>-др.закон</w:t>
      </w:r>
      <w:r w:rsidR="00FF13A9" w:rsidRPr="0023456D">
        <w:rPr>
          <w:rFonts w:ascii="Times New Roman" w:hAnsi="Times New Roman"/>
          <w:noProof/>
          <w:sz w:val="24"/>
          <w:szCs w:val="24"/>
          <w:lang w:val="sr-Cyrl-CS"/>
        </w:rPr>
        <w:t xml:space="preserve"> и</w:t>
      </w:r>
      <w:r w:rsidR="00F0797A" w:rsidRPr="0023456D">
        <w:rPr>
          <w:rFonts w:ascii="Times New Roman" w:hAnsi="Times New Roman"/>
          <w:noProof/>
          <w:sz w:val="24"/>
          <w:szCs w:val="24"/>
          <w:lang w:val="sr-Cyrl-CS"/>
        </w:rPr>
        <w:t xml:space="preserve"> 40/21) </w:t>
      </w:r>
      <w:r w:rsidR="005B0811" w:rsidRPr="0023456D">
        <w:rPr>
          <w:rFonts w:ascii="Times New Roman" w:hAnsi="Times New Roman"/>
          <w:noProof/>
          <w:sz w:val="24"/>
          <w:szCs w:val="24"/>
          <w:lang w:val="sr-Cyrl-CS"/>
        </w:rPr>
        <w:t xml:space="preserve">уређује циљеве енергетске политике и начин њеног остваривања, </w:t>
      </w:r>
      <w:r w:rsidR="0077656B" w:rsidRPr="0023456D">
        <w:rPr>
          <w:rFonts w:ascii="Times New Roman" w:hAnsi="Times New Roman"/>
          <w:noProof/>
          <w:sz w:val="24"/>
          <w:szCs w:val="24"/>
          <w:lang w:val="sr-Cyrl-CS"/>
        </w:rPr>
        <w:t xml:space="preserve">услове </w:t>
      </w:r>
      <w:r w:rsidR="005B0811" w:rsidRPr="0023456D">
        <w:rPr>
          <w:rFonts w:ascii="Times New Roman" w:hAnsi="Times New Roman"/>
          <w:noProof/>
          <w:sz w:val="24"/>
          <w:szCs w:val="24"/>
          <w:lang w:val="sr-Cyrl-CS"/>
        </w:rPr>
        <w:t xml:space="preserve">за поуздану, сигурну и квалитетну испоруку енергије и енергената и </w:t>
      </w:r>
      <w:r w:rsidR="0077656B" w:rsidRPr="0023456D">
        <w:rPr>
          <w:rFonts w:ascii="Times New Roman" w:hAnsi="Times New Roman"/>
          <w:noProof/>
          <w:sz w:val="24"/>
          <w:szCs w:val="24"/>
          <w:lang w:val="sr-Cyrl-CS"/>
        </w:rPr>
        <w:t xml:space="preserve">услове </w:t>
      </w:r>
      <w:r w:rsidR="005B0811" w:rsidRPr="0023456D">
        <w:rPr>
          <w:rFonts w:ascii="Times New Roman" w:hAnsi="Times New Roman"/>
          <w:noProof/>
          <w:sz w:val="24"/>
          <w:szCs w:val="24"/>
          <w:lang w:val="sr-Cyrl-CS"/>
        </w:rPr>
        <w:t xml:space="preserve">за сигурно снабдевање купаца, </w:t>
      </w:r>
      <w:r w:rsidR="0077656B" w:rsidRPr="0023456D">
        <w:rPr>
          <w:rFonts w:ascii="Times New Roman" w:hAnsi="Times New Roman"/>
          <w:noProof/>
          <w:sz w:val="24"/>
          <w:szCs w:val="24"/>
          <w:lang w:val="sr-Cyrl-CS"/>
        </w:rPr>
        <w:t xml:space="preserve">заштиту </w:t>
      </w:r>
      <w:r w:rsidR="005B0811" w:rsidRPr="0023456D">
        <w:rPr>
          <w:rFonts w:ascii="Times New Roman" w:hAnsi="Times New Roman"/>
          <w:noProof/>
          <w:sz w:val="24"/>
          <w:szCs w:val="24"/>
          <w:lang w:val="sr-Cyrl-CS"/>
        </w:rPr>
        <w:t>купаца енергије и енергената, услове и начин обављања енергетских делатности и др.</w:t>
      </w:r>
    </w:p>
    <w:p w14:paraId="160A318B" w14:textId="77777777" w:rsidR="0077656B" w:rsidRPr="0023456D" w:rsidRDefault="003D2466" w:rsidP="007B3DD5">
      <w:pPr>
        <w:tabs>
          <w:tab w:val="left" w:pos="0"/>
        </w:tabs>
        <w:spacing w:after="0"/>
        <w:jc w:val="both"/>
        <w:rPr>
          <w:rFonts w:eastAsia="MS Mincho"/>
          <w:bCs/>
          <w:lang w:val="sr-Cyrl-CS"/>
        </w:rPr>
      </w:pPr>
      <w:r w:rsidRPr="0023456D">
        <w:rPr>
          <w:rFonts w:eastAsia="MS Mincho"/>
          <w:szCs w:val="24"/>
          <w:lang w:val="sr-Cyrl-CS"/>
        </w:rPr>
        <w:tab/>
      </w:r>
      <w:r w:rsidRPr="0023456D">
        <w:rPr>
          <w:rFonts w:eastAsia="MS Mincho" w:cs="Times New Roman"/>
          <w:szCs w:val="24"/>
          <w:lang w:val="sr-Cyrl-CS"/>
        </w:rPr>
        <w:t>Закон о енергетској ефикасности и рационалној употреби енергије</w:t>
      </w:r>
      <w:r w:rsidRPr="0023456D">
        <w:rPr>
          <w:rFonts w:eastAsia="MS Mincho" w:cs="Times New Roman"/>
          <w:bCs/>
          <w:szCs w:val="24"/>
          <w:lang w:val="sr-Cyrl-CS"/>
        </w:rPr>
        <w:t xml:space="preserve"> („Службени </w:t>
      </w:r>
      <w:r w:rsidR="00F7589C" w:rsidRPr="0023456D">
        <w:rPr>
          <w:rFonts w:eastAsia="MS Mincho" w:cs="Times New Roman"/>
          <w:bCs/>
          <w:szCs w:val="24"/>
          <w:lang w:val="sr-Cyrl-CS"/>
        </w:rPr>
        <w:t>гласник РС</w:t>
      </w:r>
      <w:r w:rsidRPr="0023456D">
        <w:rPr>
          <w:rFonts w:eastAsia="MS Mincho" w:cs="Times New Roman"/>
          <w:bCs/>
          <w:szCs w:val="24"/>
          <w:lang w:val="sr-Cyrl-CS"/>
        </w:rPr>
        <w:t>”, број 40/21)</w:t>
      </w:r>
      <w:r w:rsidR="0077656B" w:rsidRPr="0023456D">
        <w:rPr>
          <w:rFonts w:eastAsia="MS Mincho"/>
          <w:bCs/>
          <w:szCs w:val="24"/>
          <w:lang w:val="sr-Cyrl-CS"/>
        </w:rPr>
        <w:t xml:space="preserve"> уређује, између осталог, енергетско означавање и захтеве у погледу еко-дизајна. Е</w:t>
      </w:r>
      <w:r w:rsidR="0077656B" w:rsidRPr="0023456D">
        <w:rPr>
          <w:rFonts w:eastAsia="MS Mincho"/>
          <w:bCs/>
          <w:lang w:val="sr-Cyrl-CS"/>
        </w:rPr>
        <w:t>ко-дизајн укључује аспекте животне средине у пројектовање и конструкцију производа који утичу на потрошњу енергије, ради побољшања учинка производа на животну средину током његовог целокупног животног циклуса. Након доношења прописа о еко-дизајну за појединачне производе, на основу правног оквира који се налази у закону и Уредби о еко-дизајну производа који утичу на потрошњу енергије, на тржиште Републике Србије моћи ће да се пласирају само производи који испуњавају прописане еко-дизајн захтеве, што поред осталог значи да немају штетан утицај на животну средину. На овај начин ће неповољан утицај на животну средину бити у значајној мери смањен.</w:t>
      </w:r>
    </w:p>
    <w:p w14:paraId="201B4D42" w14:textId="65E2FBDA" w:rsidR="003D2466" w:rsidRPr="0023456D" w:rsidRDefault="003D2466" w:rsidP="0055074B">
      <w:pPr>
        <w:pStyle w:val="BodyText"/>
        <w:widowControl w:val="0"/>
        <w:numPr>
          <w:ilvl w:val="0"/>
          <w:numId w:val="80"/>
        </w:numPr>
        <w:tabs>
          <w:tab w:val="left" w:pos="0"/>
          <w:tab w:val="left" w:pos="527"/>
        </w:tabs>
        <w:spacing w:after="0" w:line="240" w:lineRule="auto"/>
        <w:ind w:left="0" w:firstLine="720"/>
        <w:rPr>
          <w:rFonts w:ascii="Times New Roman" w:hAnsi="Times New Roman"/>
          <w:noProof/>
          <w:sz w:val="24"/>
          <w:szCs w:val="24"/>
          <w:lang w:val="sr-Cyrl-CS"/>
        </w:rPr>
      </w:pPr>
      <w:r w:rsidRPr="0023456D">
        <w:rPr>
          <w:rFonts w:ascii="Times New Roman" w:eastAsia="MS Mincho" w:hAnsi="Times New Roman"/>
          <w:bCs/>
          <w:sz w:val="24"/>
          <w:szCs w:val="24"/>
          <w:lang w:val="sr-Cyrl-CS"/>
        </w:rPr>
        <w:t xml:space="preserve">Уредба о еко-дизајну производа који утичу на потрошњу енергије („Службени </w:t>
      </w:r>
      <w:r w:rsidR="00F7589C" w:rsidRPr="0023456D">
        <w:rPr>
          <w:rFonts w:ascii="Times New Roman" w:eastAsia="MS Mincho" w:hAnsi="Times New Roman"/>
          <w:bCs/>
          <w:sz w:val="24"/>
          <w:szCs w:val="24"/>
          <w:lang w:val="sr-Cyrl-CS"/>
        </w:rPr>
        <w:t>гласник РС</w:t>
      </w:r>
      <w:r w:rsidRPr="0023456D">
        <w:rPr>
          <w:rFonts w:ascii="Times New Roman" w:eastAsia="MS Mincho" w:hAnsi="Times New Roman"/>
          <w:bCs/>
          <w:sz w:val="24"/>
          <w:szCs w:val="24"/>
          <w:lang w:val="sr-Cyrl-CS"/>
        </w:rPr>
        <w:t>”, број 132/21)</w:t>
      </w:r>
      <w:r w:rsidR="0055074B" w:rsidRPr="0023456D">
        <w:rPr>
          <w:rFonts w:ascii="Times New Roman" w:eastAsia="MS Mincho" w:hAnsi="Times New Roman"/>
          <w:bCs/>
          <w:sz w:val="24"/>
          <w:szCs w:val="24"/>
          <w:lang w:val="sr-Cyrl-CS"/>
        </w:rPr>
        <w:t>.</w:t>
      </w:r>
    </w:p>
    <w:p w14:paraId="526F9373" w14:textId="4FE4C63E"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јавно-приватном партнерству и концесијама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88/11, 15/16</w:t>
      </w:r>
      <w:r w:rsidR="006379CB" w:rsidRPr="0023456D">
        <w:rPr>
          <w:rFonts w:ascii="Times New Roman" w:hAnsi="Times New Roman"/>
          <w:noProof/>
          <w:sz w:val="24"/>
          <w:szCs w:val="24"/>
          <w:lang w:val="sr-Cyrl-CS"/>
        </w:rPr>
        <w:t xml:space="preserve"> и </w:t>
      </w:r>
      <w:r w:rsidR="00F0797A" w:rsidRPr="0023456D">
        <w:rPr>
          <w:rFonts w:ascii="Times New Roman" w:hAnsi="Times New Roman"/>
          <w:noProof/>
          <w:sz w:val="24"/>
          <w:szCs w:val="24"/>
          <w:lang w:val="sr-Cyrl-CS"/>
        </w:rPr>
        <w:t xml:space="preserve">104/16) </w:t>
      </w:r>
      <w:r w:rsidR="005B0811" w:rsidRPr="0023456D">
        <w:rPr>
          <w:rFonts w:ascii="Times New Roman" w:hAnsi="Times New Roman"/>
          <w:noProof/>
          <w:sz w:val="24"/>
          <w:szCs w:val="24"/>
          <w:lang w:val="sr-Cyrl-CS"/>
        </w:rPr>
        <w:t xml:space="preserve">уређује </w:t>
      </w:r>
      <w:r w:rsidR="004B67DC" w:rsidRPr="0023456D">
        <w:rPr>
          <w:rFonts w:ascii="Times New Roman" w:hAnsi="Times New Roman"/>
          <w:noProof/>
          <w:sz w:val="24"/>
          <w:szCs w:val="24"/>
          <w:lang w:val="sr-Cyrl-CS"/>
        </w:rPr>
        <w:t xml:space="preserve">услове </w:t>
      </w:r>
      <w:r w:rsidR="005B0811" w:rsidRPr="0023456D">
        <w:rPr>
          <w:rFonts w:ascii="Times New Roman" w:hAnsi="Times New Roman"/>
          <w:noProof/>
          <w:sz w:val="24"/>
          <w:szCs w:val="24"/>
          <w:lang w:val="sr-Cyrl-CS"/>
        </w:rPr>
        <w:t>и начин израде, предлагања и одобравања пројеката јавно-приватног партнерства; права и обавезе јавних и приватних партнера; облик и садржину уговора о јавно-приватном партнерству са или без елемената концесије; услови и начин давања концесије, као и друга питања од значаја за јавно-приватно партнерство, са или без елемената концесије, односно за концесију.</w:t>
      </w:r>
    </w:p>
    <w:p w14:paraId="1D787EA4"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министарствима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број 128/20) </w:t>
      </w:r>
      <w:r w:rsidR="005B0811" w:rsidRPr="0023456D">
        <w:rPr>
          <w:rFonts w:ascii="Times New Roman" w:hAnsi="Times New Roman"/>
          <w:noProof/>
          <w:sz w:val="24"/>
          <w:szCs w:val="24"/>
          <w:lang w:val="sr-Cyrl-CS"/>
        </w:rPr>
        <w:t>уређује број министарст</w:t>
      </w:r>
      <w:r w:rsidR="00946BCD" w:rsidRPr="0023456D">
        <w:rPr>
          <w:rFonts w:ascii="Times New Roman" w:hAnsi="Times New Roman"/>
          <w:noProof/>
          <w:sz w:val="24"/>
          <w:szCs w:val="24"/>
          <w:lang w:val="sr-Cyrl-CS"/>
        </w:rPr>
        <w:t>а</w:t>
      </w:r>
      <w:r w:rsidR="005B0811" w:rsidRPr="0023456D">
        <w:rPr>
          <w:rFonts w:ascii="Times New Roman" w:hAnsi="Times New Roman"/>
          <w:noProof/>
          <w:sz w:val="24"/>
          <w:szCs w:val="24"/>
          <w:lang w:val="sr-Cyrl-CS"/>
        </w:rPr>
        <w:t xml:space="preserve">ва и </w:t>
      </w:r>
      <w:r w:rsidR="005B0811" w:rsidRPr="0023456D">
        <w:rPr>
          <w:rFonts w:ascii="Times New Roman" w:hAnsi="Times New Roman"/>
          <w:color w:val="333333"/>
          <w:sz w:val="24"/>
          <w:szCs w:val="24"/>
          <w:shd w:val="clear" w:color="auto" w:fill="FFFFFF"/>
          <w:lang w:val="sr-Cyrl-CS"/>
        </w:rPr>
        <w:t xml:space="preserve">посебних организација и њихов делокруг. </w:t>
      </w:r>
    </w:p>
    <w:p w14:paraId="329F2794"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престанку важења Закона о Фонду за заштиту животне средине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w:t>
      </w:r>
      <w:r w:rsidR="00BC19B3" w:rsidRPr="0023456D">
        <w:rPr>
          <w:rFonts w:ascii="Times New Roman" w:hAnsi="Times New Roman"/>
          <w:noProof/>
          <w:sz w:val="24"/>
          <w:szCs w:val="24"/>
          <w:lang w:val="sr-Cyrl-CS"/>
        </w:rPr>
        <w:t>ој</w:t>
      </w:r>
      <w:r w:rsidR="00F0797A" w:rsidRPr="0023456D">
        <w:rPr>
          <w:rFonts w:ascii="Times New Roman" w:hAnsi="Times New Roman"/>
          <w:noProof/>
          <w:sz w:val="24"/>
          <w:szCs w:val="24"/>
          <w:lang w:val="sr-Cyrl-CS"/>
        </w:rPr>
        <w:t xml:space="preserve"> 93/12)</w:t>
      </w:r>
      <w:r w:rsidR="005B0811" w:rsidRPr="0023456D">
        <w:rPr>
          <w:rFonts w:ascii="Times New Roman" w:hAnsi="Times New Roman"/>
          <w:noProof/>
          <w:sz w:val="24"/>
          <w:szCs w:val="24"/>
          <w:lang w:val="sr-Cyrl-CS"/>
        </w:rPr>
        <w:t xml:space="preserve"> </w:t>
      </w:r>
      <w:r w:rsidR="00672958" w:rsidRPr="0023456D">
        <w:rPr>
          <w:rFonts w:ascii="Times New Roman" w:hAnsi="Times New Roman"/>
          <w:noProof/>
          <w:sz w:val="24"/>
          <w:szCs w:val="24"/>
          <w:lang w:val="sr-Cyrl-CS"/>
        </w:rPr>
        <w:t xml:space="preserve">уређује престанак постојања </w:t>
      </w:r>
      <w:r w:rsidR="005B0811" w:rsidRPr="0023456D">
        <w:rPr>
          <w:rFonts w:ascii="Times New Roman" w:hAnsi="Times New Roman"/>
          <w:color w:val="333333"/>
          <w:sz w:val="24"/>
          <w:szCs w:val="24"/>
          <w:shd w:val="clear" w:color="auto" w:fill="FFFFFF"/>
          <w:lang w:val="sr-Cyrl-CS"/>
        </w:rPr>
        <w:t>Фонд</w:t>
      </w:r>
      <w:r w:rsidR="00672958" w:rsidRPr="0023456D">
        <w:rPr>
          <w:rFonts w:ascii="Times New Roman" w:hAnsi="Times New Roman"/>
          <w:color w:val="333333"/>
          <w:sz w:val="24"/>
          <w:szCs w:val="24"/>
          <w:shd w:val="clear" w:color="auto" w:fill="FFFFFF"/>
          <w:lang w:val="sr-Cyrl-CS"/>
        </w:rPr>
        <w:t>а</w:t>
      </w:r>
      <w:r w:rsidR="005B0811" w:rsidRPr="0023456D">
        <w:rPr>
          <w:rFonts w:ascii="Times New Roman" w:hAnsi="Times New Roman"/>
          <w:color w:val="333333"/>
          <w:sz w:val="24"/>
          <w:szCs w:val="24"/>
          <w:shd w:val="clear" w:color="auto" w:fill="FFFFFF"/>
          <w:lang w:val="sr-Cyrl-CS"/>
        </w:rPr>
        <w:t xml:space="preserve"> за заштиту животне средине</w:t>
      </w:r>
      <w:r w:rsidR="00672958" w:rsidRPr="0023456D">
        <w:rPr>
          <w:rFonts w:ascii="Times New Roman" w:hAnsi="Times New Roman"/>
          <w:color w:val="333333"/>
          <w:sz w:val="24"/>
          <w:szCs w:val="24"/>
          <w:shd w:val="clear" w:color="auto" w:fill="FFFFFF"/>
          <w:lang w:val="sr-Cyrl-CS"/>
        </w:rPr>
        <w:t>.</w:t>
      </w:r>
      <w:r w:rsidR="00F0797A" w:rsidRPr="0023456D">
        <w:rPr>
          <w:rFonts w:ascii="Times New Roman" w:hAnsi="Times New Roman"/>
          <w:noProof/>
          <w:sz w:val="24"/>
          <w:szCs w:val="24"/>
          <w:lang w:val="sr-Cyrl-CS"/>
        </w:rPr>
        <w:t xml:space="preserve"> </w:t>
      </w:r>
    </w:p>
    <w:p w14:paraId="1EBE35FB"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w:t>
      </w:r>
      <w:r w:rsidR="00FF13A9" w:rsidRPr="0023456D">
        <w:rPr>
          <w:rFonts w:ascii="Times New Roman" w:hAnsi="Times New Roman"/>
          <w:bCs/>
          <w:noProof/>
          <w:sz w:val="24"/>
          <w:szCs w:val="24"/>
          <w:lang w:val="sr-Cyrl-CS"/>
        </w:rPr>
        <w:t xml:space="preserve">о утврђивању </w:t>
      </w:r>
      <w:r w:rsidR="00F0797A" w:rsidRPr="0023456D">
        <w:rPr>
          <w:rFonts w:ascii="Times New Roman" w:hAnsi="Times New Roman"/>
          <w:bCs/>
          <w:noProof/>
          <w:sz w:val="24"/>
          <w:szCs w:val="24"/>
          <w:lang w:val="sr-Cyrl-CS"/>
        </w:rPr>
        <w:t xml:space="preserve">надлежности Аутономне покрајине Војводине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99/09, 67/12</w:t>
      </w:r>
      <w:r w:rsidR="00FF13A9" w:rsidRPr="0023456D">
        <w:rPr>
          <w:rFonts w:ascii="Times New Roman" w:hAnsi="Times New Roman"/>
          <w:noProof/>
          <w:sz w:val="24"/>
          <w:szCs w:val="24"/>
          <w:lang w:val="sr-Cyrl-CS"/>
        </w:rPr>
        <w:t xml:space="preserve"> - УС</w:t>
      </w:r>
      <w:r w:rsidR="00F0797A" w:rsidRPr="0023456D">
        <w:rPr>
          <w:rFonts w:ascii="Times New Roman" w:hAnsi="Times New Roman"/>
          <w:noProof/>
          <w:sz w:val="24"/>
          <w:szCs w:val="24"/>
          <w:lang w:val="sr-Cyrl-CS"/>
        </w:rPr>
        <w:t xml:space="preserve">, </w:t>
      </w:r>
      <w:r w:rsidR="00FF13A9" w:rsidRPr="0023456D">
        <w:rPr>
          <w:rFonts w:ascii="Times New Roman" w:hAnsi="Times New Roman"/>
          <w:noProof/>
          <w:sz w:val="24"/>
          <w:szCs w:val="24"/>
          <w:lang w:val="sr-Cyrl-CS"/>
        </w:rPr>
        <w:t>18/20 – др, закон и 111/21 – др. закон</w:t>
      </w:r>
      <w:r w:rsidR="00F0797A" w:rsidRPr="0023456D">
        <w:rPr>
          <w:rFonts w:ascii="Times New Roman" w:hAnsi="Times New Roman"/>
          <w:noProof/>
          <w:sz w:val="24"/>
          <w:szCs w:val="24"/>
          <w:lang w:val="sr-Cyrl-CS"/>
        </w:rPr>
        <w:t>) утврђуј</w:t>
      </w:r>
      <w:r w:rsidR="005B0811" w:rsidRPr="0023456D">
        <w:rPr>
          <w:rFonts w:ascii="Times New Roman" w:hAnsi="Times New Roman"/>
          <w:noProof/>
          <w:sz w:val="24"/>
          <w:szCs w:val="24"/>
          <w:lang w:val="sr-Cyrl-CS"/>
        </w:rPr>
        <w:t>е</w:t>
      </w:r>
      <w:r w:rsidR="00F0797A" w:rsidRPr="0023456D">
        <w:rPr>
          <w:rFonts w:ascii="Times New Roman" w:hAnsi="Times New Roman"/>
          <w:noProof/>
          <w:sz w:val="24"/>
          <w:szCs w:val="24"/>
          <w:lang w:val="sr-Cyrl-CS"/>
        </w:rPr>
        <w:t xml:space="preserve"> надлежности аутономне покрајине, посебно у областима у којима република уређује систем, као што су следеће: култура, образовање, здравствена заштита, санитарна инспекција, заштита и унапређење животне средине, урбанизам, грађевинарство, привреда и приватизација, рударство и енергетика, пољопривреда, шумарство и слично.</w:t>
      </w:r>
    </w:p>
    <w:p w14:paraId="0229902A" w14:textId="55D18E6D" w:rsidR="00F0797A"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локалној самоуправи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129/07, 83/14, 101/16</w:t>
      </w:r>
      <w:r w:rsidR="00FF13A9" w:rsidRPr="0023456D">
        <w:rPr>
          <w:rFonts w:ascii="Times New Roman" w:hAnsi="Times New Roman"/>
          <w:noProof/>
          <w:sz w:val="24"/>
          <w:szCs w:val="24"/>
          <w:lang w:val="sr-Cyrl-CS"/>
        </w:rPr>
        <w:t xml:space="preserve"> и</w:t>
      </w:r>
      <w:r w:rsidR="00F0797A" w:rsidRPr="0023456D">
        <w:rPr>
          <w:rFonts w:ascii="Times New Roman" w:hAnsi="Times New Roman"/>
          <w:noProof/>
          <w:sz w:val="24"/>
          <w:szCs w:val="24"/>
          <w:lang w:val="sr-Cyrl-CS"/>
        </w:rPr>
        <w:t xml:space="preserve"> 47/18</w:t>
      </w:r>
      <w:r w:rsidR="00FF13A9"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прописује права и одговорности јединице локалне самоуправе утврђене Уставом</w:t>
      </w:r>
      <w:r w:rsidR="00BB7813" w:rsidRPr="0023456D">
        <w:rPr>
          <w:rFonts w:ascii="Times New Roman" w:hAnsi="Times New Roman"/>
          <w:noProof/>
          <w:sz w:val="24"/>
          <w:szCs w:val="24"/>
          <w:lang w:val="sr-Cyrl-CS"/>
        </w:rPr>
        <w:t xml:space="preserve"> Републике Србије</w:t>
      </w:r>
      <w:r w:rsidR="00F0797A" w:rsidRPr="0023456D">
        <w:rPr>
          <w:rFonts w:ascii="Times New Roman" w:hAnsi="Times New Roman"/>
          <w:noProof/>
          <w:sz w:val="24"/>
          <w:szCs w:val="24"/>
          <w:lang w:val="sr-Cyrl-CS"/>
        </w:rPr>
        <w:t>, законом, другим прописом и статутом (кључне и поверене послове), могућност сарадње и удруживања јединица локалне самоуправе ради остваривања заједничких циљева, планова и развојних програма, као и других послова од заједничког интереса.</w:t>
      </w:r>
    </w:p>
    <w:p w14:paraId="6351C3F0" w14:textId="77777777" w:rsidR="0044435A" w:rsidRPr="0023456D" w:rsidRDefault="0044435A" w:rsidP="007B3DD5">
      <w:pPr>
        <w:pStyle w:val="BodyText"/>
        <w:widowControl w:val="0"/>
        <w:tabs>
          <w:tab w:val="left" w:pos="0"/>
          <w:tab w:val="left" w:pos="527"/>
        </w:tabs>
        <w:spacing w:after="0" w:line="240" w:lineRule="auto"/>
        <w:rPr>
          <w:rFonts w:ascii="Times New Roman" w:hAnsi="Times New Roman"/>
          <w:noProof/>
          <w:sz w:val="24"/>
          <w:szCs w:val="24"/>
          <w:lang w:val="sr-Cyrl-CS"/>
        </w:rPr>
      </w:pPr>
    </w:p>
    <w:p w14:paraId="0F8C54A8" w14:textId="287CBF9B"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lastRenderedPageBreak/>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Закон</w:t>
      </w:r>
      <w:r w:rsidR="00320B49" w:rsidRPr="0023456D">
        <w:rPr>
          <w:rFonts w:ascii="Times New Roman" w:hAnsi="Times New Roman"/>
          <w:bCs/>
          <w:noProof/>
          <w:sz w:val="24"/>
          <w:szCs w:val="24"/>
          <w:lang w:val="sr-Cyrl-CS"/>
        </w:rPr>
        <w:t>ом</w:t>
      </w:r>
      <w:r w:rsidR="00F0797A" w:rsidRPr="0023456D">
        <w:rPr>
          <w:rFonts w:ascii="Times New Roman" w:hAnsi="Times New Roman"/>
          <w:bCs/>
          <w:noProof/>
          <w:sz w:val="24"/>
          <w:szCs w:val="24"/>
          <w:lang w:val="sr-Cyrl-CS"/>
        </w:rPr>
        <w:t xml:space="preserve"> о финансирању локалне самоуправе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w:t>
      </w:r>
      <w:r w:rsidR="004A3D95" w:rsidRPr="0023456D">
        <w:rPr>
          <w:rFonts w:ascii="Times New Roman" w:hAnsi="Times New Roman"/>
          <w:noProof/>
          <w:sz w:val="24"/>
          <w:szCs w:val="24"/>
          <w:lang w:val="sr-Cyrl-CS"/>
        </w:rPr>
        <w:t xml:space="preserve"> </w:t>
      </w:r>
      <w:r w:rsidR="00F0797A" w:rsidRPr="0023456D">
        <w:rPr>
          <w:rFonts w:ascii="Times New Roman" w:hAnsi="Times New Roman"/>
          <w:noProof/>
          <w:sz w:val="24"/>
          <w:szCs w:val="24"/>
          <w:lang w:val="sr-Cyrl-CS"/>
        </w:rPr>
        <w:t>62/06, 47/11, 93/12, 83/16,</w:t>
      </w:r>
      <w:r w:rsidR="00F7068C" w:rsidRPr="0023456D">
        <w:rPr>
          <w:rFonts w:ascii="Times New Roman" w:hAnsi="Times New Roman"/>
          <w:noProof/>
          <w:sz w:val="24"/>
          <w:szCs w:val="24"/>
          <w:lang w:val="sr-Cyrl-CS"/>
        </w:rPr>
        <w:t xml:space="preserve"> </w:t>
      </w:r>
      <w:r w:rsidR="00F0797A" w:rsidRPr="0023456D">
        <w:rPr>
          <w:rFonts w:ascii="Times New Roman" w:hAnsi="Times New Roman"/>
          <w:noProof/>
          <w:sz w:val="24"/>
          <w:szCs w:val="24"/>
          <w:lang w:val="sr-Cyrl-CS"/>
        </w:rPr>
        <w:t xml:space="preserve">104/16, 96/17, 89/18, 95/18 </w:t>
      </w:r>
      <w:r w:rsidR="006379CB" w:rsidRPr="0023456D">
        <w:rPr>
          <w:rFonts w:ascii="Times New Roman" w:hAnsi="Times New Roman"/>
          <w:noProof/>
          <w:sz w:val="24"/>
          <w:szCs w:val="24"/>
          <w:lang w:val="sr-Cyrl-CS"/>
        </w:rPr>
        <w:t xml:space="preserve">и </w:t>
      </w:r>
      <w:r w:rsidR="00443B21" w:rsidRPr="0023456D">
        <w:rPr>
          <w:rFonts w:ascii="Times New Roman" w:hAnsi="Times New Roman"/>
          <w:noProof/>
          <w:sz w:val="24"/>
          <w:szCs w:val="24"/>
          <w:lang w:val="sr-Cyrl-CS"/>
        </w:rPr>
        <w:t>111/21-др. закон</w:t>
      </w:r>
      <w:r w:rsidR="00320B49"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уређен је начин финансирања јединице локалне самоуправе из изворних прихода и додељених јавних прихода </w:t>
      </w:r>
      <w:r w:rsidR="004826D1" w:rsidRPr="0023456D">
        <w:rPr>
          <w:rFonts w:ascii="Times New Roman" w:hAnsi="Times New Roman"/>
          <w:noProof/>
          <w:sz w:val="24"/>
          <w:szCs w:val="24"/>
          <w:lang w:val="sr-Cyrl-CS"/>
        </w:rPr>
        <w:t>Р</w:t>
      </w:r>
      <w:r w:rsidR="00F0797A" w:rsidRPr="0023456D">
        <w:rPr>
          <w:rFonts w:ascii="Times New Roman" w:hAnsi="Times New Roman"/>
          <w:noProof/>
          <w:sz w:val="24"/>
          <w:szCs w:val="24"/>
          <w:lang w:val="sr-Cyrl-CS"/>
        </w:rPr>
        <w:t>епублике.</w:t>
      </w:r>
    </w:p>
    <w:p w14:paraId="159869C2"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главном граду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129/07, 83/14</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101/16</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 37/19</w:t>
      </w:r>
      <w:r w:rsidR="00FF13A9" w:rsidRPr="0023456D">
        <w:rPr>
          <w:rFonts w:ascii="Times New Roman" w:hAnsi="Times New Roman"/>
          <w:noProof/>
          <w:sz w:val="24"/>
          <w:szCs w:val="24"/>
          <w:lang w:val="sr-Cyrl-CS"/>
        </w:rPr>
        <w:t xml:space="preserve"> и 111/21 – др. закон</w:t>
      </w:r>
      <w:r w:rsidR="004826D1"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уређује по</w:t>
      </w:r>
      <w:r w:rsidR="00FF13A9" w:rsidRPr="0023456D">
        <w:rPr>
          <w:rFonts w:ascii="Times New Roman" w:hAnsi="Times New Roman"/>
          <w:noProof/>
          <w:sz w:val="24"/>
          <w:szCs w:val="24"/>
          <w:lang w:val="sr-Cyrl-CS"/>
        </w:rPr>
        <w:t>ложај, надлежности и овлашћења г</w:t>
      </w:r>
      <w:r w:rsidR="00F0797A" w:rsidRPr="0023456D">
        <w:rPr>
          <w:rFonts w:ascii="Times New Roman" w:hAnsi="Times New Roman"/>
          <w:noProof/>
          <w:sz w:val="24"/>
          <w:szCs w:val="24"/>
          <w:lang w:val="sr-Cyrl-CS"/>
        </w:rPr>
        <w:t>рада Београда, града престонице Републике Србије.</w:t>
      </w:r>
    </w:p>
    <w:p w14:paraId="131DEEDA"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Закон о јавним предузећима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15/16 </w:t>
      </w:r>
      <w:r w:rsidR="00FF13A9" w:rsidRPr="0023456D">
        <w:rPr>
          <w:rFonts w:ascii="Times New Roman" w:hAnsi="Times New Roman"/>
          <w:noProof/>
          <w:sz w:val="24"/>
          <w:szCs w:val="24"/>
          <w:lang w:val="sr-Cyrl-CS"/>
        </w:rPr>
        <w:t xml:space="preserve">и </w:t>
      </w:r>
      <w:r w:rsidR="00F0797A" w:rsidRPr="0023456D">
        <w:rPr>
          <w:rFonts w:ascii="Times New Roman" w:hAnsi="Times New Roman"/>
          <w:noProof/>
          <w:sz w:val="24"/>
          <w:szCs w:val="24"/>
          <w:lang w:val="sr-Cyrl-CS"/>
        </w:rPr>
        <w:t>88/19) уређује оснивање и пословање предузећа која обављају делатности од општег интереса, облик и удео државног капитала у јавном предузећу и дефинише делатности од општег значаја као активности које су законом прописане као такве, између осталог, у области коришћења, управљања, заштите и промоције имовине од општег интереса, као и комуналних услуга.</w:t>
      </w:r>
    </w:p>
    <w:p w14:paraId="7E60DD96"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Закон</w:t>
      </w:r>
      <w:r w:rsidR="00320B49" w:rsidRPr="0023456D">
        <w:rPr>
          <w:rFonts w:ascii="Times New Roman" w:hAnsi="Times New Roman"/>
          <w:bCs/>
          <w:noProof/>
          <w:sz w:val="24"/>
          <w:szCs w:val="24"/>
          <w:lang w:val="sr-Cyrl-CS"/>
        </w:rPr>
        <w:t>ом</w:t>
      </w:r>
      <w:r w:rsidR="00F0797A" w:rsidRPr="0023456D">
        <w:rPr>
          <w:rFonts w:ascii="Times New Roman" w:hAnsi="Times New Roman"/>
          <w:bCs/>
          <w:noProof/>
          <w:sz w:val="24"/>
          <w:szCs w:val="24"/>
          <w:lang w:val="sr-Cyrl-CS"/>
        </w:rPr>
        <w:t xml:space="preserve"> о привредним друштвима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бр. 36/11, 99/11, 83/14</w:t>
      </w:r>
      <w:r w:rsidR="00FF13A9" w:rsidRPr="0023456D">
        <w:rPr>
          <w:rFonts w:ascii="Times New Roman" w:hAnsi="Times New Roman"/>
          <w:noProof/>
          <w:sz w:val="24"/>
          <w:szCs w:val="24"/>
          <w:lang w:val="sr-Cyrl-CS"/>
        </w:rPr>
        <w:t xml:space="preserve"> – др. закон</w:t>
      </w:r>
      <w:r w:rsidR="00F0797A" w:rsidRPr="0023456D">
        <w:rPr>
          <w:rFonts w:ascii="Times New Roman" w:hAnsi="Times New Roman"/>
          <w:noProof/>
          <w:sz w:val="24"/>
          <w:szCs w:val="24"/>
          <w:lang w:val="sr-Cyrl-CS"/>
        </w:rPr>
        <w:t>,</w:t>
      </w:r>
      <w:r w:rsidR="004A3D95" w:rsidRPr="0023456D">
        <w:rPr>
          <w:rFonts w:ascii="Times New Roman" w:hAnsi="Times New Roman"/>
          <w:noProof/>
          <w:sz w:val="24"/>
          <w:szCs w:val="24"/>
          <w:lang w:val="sr-Cyrl-CS"/>
        </w:rPr>
        <w:t xml:space="preserve"> </w:t>
      </w:r>
      <w:r w:rsidR="00F0797A" w:rsidRPr="0023456D">
        <w:rPr>
          <w:rFonts w:ascii="Times New Roman" w:hAnsi="Times New Roman"/>
          <w:noProof/>
          <w:sz w:val="24"/>
          <w:szCs w:val="24"/>
          <w:lang w:val="sr-Cyrl-CS"/>
        </w:rPr>
        <w:t>05/15, 44/18, 95/18, 91/19</w:t>
      </w:r>
      <w:r w:rsidR="00FF13A9" w:rsidRPr="0023456D">
        <w:rPr>
          <w:rFonts w:ascii="Times New Roman" w:hAnsi="Times New Roman"/>
          <w:noProof/>
          <w:sz w:val="24"/>
          <w:szCs w:val="24"/>
          <w:lang w:val="sr-Cyrl-CS"/>
        </w:rPr>
        <w:t xml:space="preserve"> и 109/21</w:t>
      </w:r>
      <w:r w:rsidR="00F0797A" w:rsidRPr="0023456D">
        <w:rPr>
          <w:rFonts w:ascii="Times New Roman" w:hAnsi="Times New Roman"/>
          <w:noProof/>
          <w:sz w:val="24"/>
          <w:szCs w:val="24"/>
          <w:lang w:val="sr-Cyrl-CS"/>
        </w:rPr>
        <w:t>)</w:t>
      </w:r>
      <w:r w:rsidR="007F76AD" w:rsidRPr="0023456D">
        <w:rPr>
          <w:rFonts w:ascii="Times New Roman" w:hAnsi="Times New Roman"/>
          <w:noProof/>
          <w:sz w:val="24"/>
          <w:szCs w:val="24"/>
          <w:lang w:val="sr-Cyrl-CS"/>
        </w:rPr>
        <w:t xml:space="preserve"> ур</w:t>
      </w:r>
      <w:r w:rsidR="00D16AC8" w:rsidRPr="0023456D">
        <w:rPr>
          <w:rFonts w:ascii="Times New Roman" w:hAnsi="Times New Roman"/>
          <w:noProof/>
          <w:sz w:val="24"/>
          <w:szCs w:val="24"/>
          <w:lang w:val="sr-Cyrl-CS"/>
        </w:rPr>
        <w:t>еђује се правни положај привредних друштава и других облика организовања у складу са овим законом, а нарочито њихово оснивање, управљање, статусне промене, промене правне форме, престанак и друга питања од значаја за њихов положај, као и правни положај предузетника.</w:t>
      </w:r>
    </w:p>
    <w:p w14:paraId="6521ACC4" w14:textId="77777777" w:rsidR="00F0797A" w:rsidRPr="0023456D" w:rsidRDefault="0058149D" w:rsidP="007B3DD5">
      <w:pPr>
        <w:pStyle w:val="BodyText"/>
        <w:widowControl w:val="0"/>
        <w:tabs>
          <w:tab w:val="left" w:pos="0"/>
          <w:tab w:val="left" w:pos="527"/>
        </w:tabs>
        <w:spacing w:after="0" w:line="240" w:lineRule="auto"/>
        <w:rPr>
          <w:rFonts w:ascii="Times New Roman" w:hAnsi="Times New Roman"/>
          <w:noProof/>
          <w:sz w:val="24"/>
          <w:szCs w:val="24"/>
          <w:lang w:val="sr-Cyrl-CS"/>
        </w:rPr>
      </w:pPr>
      <w:r w:rsidRPr="0023456D">
        <w:rPr>
          <w:rFonts w:ascii="Times New Roman" w:hAnsi="Times New Roman"/>
          <w:bCs/>
          <w:noProof/>
          <w:sz w:val="24"/>
          <w:szCs w:val="24"/>
          <w:lang w:val="sr-Cyrl-CS"/>
        </w:rPr>
        <w:tab/>
      </w:r>
      <w:r w:rsidRPr="0023456D">
        <w:rPr>
          <w:rFonts w:ascii="Times New Roman" w:hAnsi="Times New Roman"/>
          <w:bCs/>
          <w:noProof/>
          <w:sz w:val="24"/>
          <w:szCs w:val="24"/>
          <w:lang w:val="sr-Cyrl-CS"/>
        </w:rPr>
        <w:tab/>
      </w:r>
      <w:r w:rsidR="00F0797A" w:rsidRPr="0023456D">
        <w:rPr>
          <w:rFonts w:ascii="Times New Roman" w:hAnsi="Times New Roman"/>
          <w:bCs/>
          <w:noProof/>
          <w:sz w:val="24"/>
          <w:szCs w:val="24"/>
          <w:lang w:val="sr-Cyrl-CS"/>
        </w:rPr>
        <w:t xml:space="preserve">Кривични законик </w:t>
      </w:r>
      <w:r w:rsidR="00F0797A" w:rsidRPr="0023456D">
        <w:rPr>
          <w:rFonts w:ascii="Times New Roman" w:hAnsi="Times New Roman"/>
          <w:noProof/>
          <w:sz w:val="24"/>
          <w:szCs w:val="24"/>
          <w:lang w:val="sr-Cyrl-CS"/>
        </w:rPr>
        <w:t xml:space="preserve">(„Службени </w:t>
      </w:r>
      <w:r w:rsidR="00F7589C" w:rsidRPr="0023456D">
        <w:rPr>
          <w:rFonts w:ascii="Times New Roman" w:hAnsi="Times New Roman"/>
          <w:noProof/>
          <w:sz w:val="24"/>
          <w:szCs w:val="24"/>
          <w:lang w:val="sr-Cyrl-CS"/>
        </w:rPr>
        <w:t>гласник РС</w:t>
      </w:r>
      <w:r w:rsidR="00D0173B" w:rsidRPr="0023456D">
        <w:rPr>
          <w:rFonts w:ascii="Times New Roman" w:hAnsi="Times New Roman"/>
          <w:noProof/>
          <w:sz w:val="24"/>
          <w:szCs w:val="24"/>
          <w:lang w:val="sr-Cyrl-CS"/>
        </w:rPr>
        <w:t>”</w:t>
      </w:r>
      <w:r w:rsidR="00F0797A" w:rsidRPr="0023456D">
        <w:rPr>
          <w:rFonts w:ascii="Times New Roman" w:hAnsi="Times New Roman"/>
          <w:noProof/>
          <w:sz w:val="24"/>
          <w:szCs w:val="24"/>
          <w:lang w:val="sr-Cyrl-CS"/>
        </w:rPr>
        <w:t xml:space="preserve">, бр. 85/05, 88/05 </w:t>
      </w:r>
      <w:r w:rsidR="00FF13A9" w:rsidRPr="0023456D">
        <w:rPr>
          <w:rFonts w:ascii="Times New Roman" w:hAnsi="Times New Roman"/>
          <w:noProof/>
          <w:sz w:val="24"/>
          <w:szCs w:val="24"/>
          <w:lang w:val="sr-Cyrl-CS"/>
        </w:rPr>
        <w:t>-исправка, 107/05 -исправка</w:t>
      </w:r>
      <w:r w:rsidR="00F0797A" w:rsidRPr="0023456D">
        <w:rPr>
          <w:rFonts w:ascii="Times New Roman" w:hAnsi="Times New Roman"/>
          <w:noProof/>
          <w:sz w:val="24"/>
          <w:szCs w:val="24"/>
          <w:lang w:val="sr-Cyrl-CS"/>
        </w:rPr>
        <w:t>, 72/09, 111/09, 121/12, 104/13, 108/14, 94/16</w:t>
      </w:r>
      <w:r w:rsidR="00FF13A9" w:rsidRPr="0023456D">
        <w:rPr>
          <w:rFonts w:ascii="Times New Roman" w:hAnsi="Times New Roman"/>
          <w:noProof/>
          <w:sz w:val="24"/>
          <w:szCs w:val="24"/>
          <w:lang w:val="sr-Cyrl-CS"/>
        </w:rPr>
        <w:t xml:space="preserve"> и </w:t>
      </w:r>
      <w:r w:rsidR="00F0797A" w:rsidRPr="0023456D">
        <w:rPr>
          <w:rFonts w:ascii="Times New Roman" w:hAnsi="Times New Roman"/>
          <w:noProof/>
          <w:sz w:val="24"/>
          <w:szCs w:val="24"/>
          <w:lang w:val="sr-Cyrl-CS"/>
        </w:rPr>
        <w:t>35/19) прописује санкције за: преношење робе преко царинске границе избегавајући мере царинског надзора; продају, дистрибуцију или прикривање непријављене робе; нелегалну производњу или прераду робе без одобрења надлежног органа; нелегалну трговину, производњу, продају или стављање у промет штетних прехрамбених производа, хране или пића или других штетних производа; загађење воде за пиће или прехрамбених производа; кршење прописа који се односе на заштиту, очување и унапређење животне средине загађењем ваздуха, воде и земљишта; непредузимање одређених мера заштите животне средине; нелегалну градњу, у случају када овлашћена или надлежна особа одобри изградњу, рад или експлоатацију објекта или примену технологије која загађује животну средину, поступајући противно прописима о заштити животне средине.</w:t>
      </w:r>
    </w:p>
    <w:p w14:paraId="57EDBCFC" w14:textId="77777777" w:rsidR="00E76279" w:rsidRPr="0023456D" w:rsidRDefault="00E76279" w:rsidP="007B3DD5">
      <w:pPr>
        <w:spacing w:after="0"/>
        <w:ind w:firstLine="720"/>
        <w:jc w:val="both"/>
        <w:rPr>
          <w:noProof/>
          <w:szCs w:val="24"/>
          <w:lang w:val="sr-Cyrl-CS"/>
        </w:rPr>
      </w:pPr>
      <w:r w:rsidRPr="0023456D">
        <w:rPr>
          <w:noProof/>
          <w:szCs w:val="24"/>
          <w:lang w:val="sr-Cyrl-CS"/>
        </w:rPr>
        <w:t xml:space="preserve">Примена одрживог система управљања отпадом је суштински део стратешког одрживог развоја система заштите животне средине. </w:t>
      </w:r>
    </w:p>
    <w:p w14:paraId="5677EAF5" w14:textId="77777777" w:rsidR="00E76279" w:rsidRPr="0023456D" w:rsidRDefault="00E76279" w:rsidP="007B3DD5">
      <w:pPr>
        <w:spacing w:after="0"/>
        <w:ind w:firstLine="720"/>
        <w:jc w:val="both"/>
        <w:rPr>
          <w:noProof/>
          <w:szCs w:val="24"/>
          <w:lang w:val="sr-Cyrl-CS"/>
        </w:rPr>
      </w:pPr>
      <w:r w:rsidRPr="0023456D">
        <w:rPr>
          <w:noProof/>
          <w:szCs w:val="24"/>
          <w:lang w:val="sr-Cyrl-CS"/>
        </w:rPr>
        <w:t>Недостатак адекватног система управљања отпадом идентификован је као један од главних фактора ризика за одрживи развој Републике Србије у Националној стратегији одрживог развоја</w:t>
      </w:r>
      <w:r w:rsidR="00F0797A" w:rsidRPr="0023456D">
        <w:rPr>
          <w:noProof/>
          <w:szCs w:val="24"/>
          <w:lang w:val="sr-Cyrl-CS"/>
        </w:rPr>
        <w:t xml:space="preserve"> </w:t>
      </w:r>
      <w:r w:rsidR="00BC19B3" w:rsidRPr="0023456D">
        <w:rPr>
          <w:noProof/>
          <w:szCs w:val="24"/>
          <w:lang w:val="sr-Cyrl-CS"/>
        </w:rPr>
        <w:t>(„Службени гласник</w:t>
      </w:r>
      <w:r w:rsidR="00FF13A9" w:rsidRPr="0023456D">
        <w:rPr>
          <w:noProof/>
          <w:szCs w:val="24"/>
          <w:lang w:val="sr-Cyrl-CS"/>
        </w:rPr>
        <w:t xml:space="preserve"> РС</w:t>
      </w:r>
      <w:r w:rsidR="00D0173B" w:rsidRPr="0023456D">
        <w:rPr>
          <w:noProof/>
          <w:szCs w:val="24"/>
          <w:lang w:val="sr-Cyrl-CS"/>
        </w:rPr>
        <w:t>”</w:t>
      </w:r>
      <w:r w:rsidR="00BC19B3" w:rsidRPr="0023456D">
        <w:rPr>
          <w:noProof/>
          <w:szCs w:val="24"/>
          <w:lang w:val="sr-Cyrl-CS"/>
        </w:rPr>
        <w:t>,</w:t>
      </w:r>
      <w:r w:rsidR="00F0797A" w:rsidRPr="0023456D">
        <w:rPr>
          <w:noProof/>
          <w:szCs w:val="24"/>
          <w:lang w:val="sr-Cyrl-CS"/>
        </w:rPr>
        <w:t xml:space="preserve"> број </w:t>
      </w:r>
      <w:r w:rsidR="00672958" w:rsidRPr="0023456D">
        <w:rPr>
          <w:noProof/>
          <w:szCs w:val="24"/>
          <w:lang w:val="sr-Cyrl-CS"/>
        </w:rPr>
        <w:t>57</w:t>
      </w:r>
      <w:r w:rsidR="00F0797A" w:rsidRPr="0023456D">
        <w:rPr>
          <w:noProof/>
          <w:szCs w:val="24"/>
          <w:lang w:val="sr-Cyrl-CS"/>
        </w:rPr>
        <w:t>/08)</w:t>
      </w:r>
      <w:r w:rsidR="00107C58" w:rsidRPr="0023456D">
        <w:rPr>
          <w:noProof/>
          <w:szCs w:val="24"/>
          <w:lang w:val="sr-Cyrl-CS"/>
        </w:rPr>
        <w:t xml:space="preserve">, </w:t>
      </w:r>
      <w:r w:rsidR="00FF13A9" w:rsidRPr="0023456D">
        <w:rPr>
          <w:lang w:val="sr-Cyrl-CS"/>
        </w:rPr>
        <w:t>која је престала да важи</w:t>
      </w:r>
      <w:r w:rsidR="00107C58" w:rsidRPr="0023456D">
        <w:rPr>
          <w:lang w:val="sr-Cyrl-CS"/>
        </w:rPr>
        <w:t>, али чији су принципи и постављени циље</w:t>
      </w:r>
      <w:r w:rsidR="00FD2283" w:rsidRPr="0023456D">
        <w:rPr>
          <w:lang w:val="sr-Cyrl-CS"/>
        </w:rPr>
        <w:t>в</w:t>
      </w:r>
      <w:r w:rsidR="00107C58" w:rsidRPr="0023456D">
        <w:rPr>
          <w:lang w:val="sr-Cyrl-CS"/>
        </w:rPr>
        <w:t>и у овој области и даље релевантни</w:t>
      </w:r>
      <w:r w:rsidRPr="0023456D">
        <w:rPr>
          <w:noProof/>
          <w:szCs w:val="24"/>
          <w:lang w:val="sr-Cyrl-CS"/>
        </w:rPr>
        <w:t>.</w:t>
      </w:r>
      <w:r w:rsidR="00F0797A" w:rsidRPr="0023456D">
        <w:rPr>
          <w:noProof/>
          <w:szCs w:val="24"/>
          <w:lang w:val="sr-Cyrl-CS"/>
        </w:rPr>
        <w:t xml:space="preserve"> </w:t>
      </w:r>
      <w:r w:rsidR="00107C58" w:rsidRPr="0023456D">
        <w:rPr>
          <w:noProof/>
          <w:szCs w:val="24"/>
          <w:lang w:val="sr-Cyrl-CS"/>
        </w:rPr>
        <w:t>Успостављање и примена адекватног и одрживог система управљања отпадом наведена је као приоритетна мера и у складу са холистичким приступом примењеним у овој стратегији, такав систем управљања отпадом узима у обзир не само техничке захтеве за уштеду и еколошки прихватљиво управљање отпадом, већ и комбиноване социо-економске ефекте</w:t>
      </w:r>
      <w:r w:rsidRPr="0023456D">
        <w:rPr>
          <w:noProof/>
          <w:szCs w:val="24"/>
          <w:lang w:val="sr-Cyrl-CS"/>
        </w:rPr>
        <w:t>.</w:t>
      </w:r>
    </w:p>
    <w:p w14:paraId="517DA9EC" w14:textId="54CF69A6" w:rsidR="00E76279" w:rsidRPr="0023456D" w:rsidRDefault="00AC7295" w:rsidP="007B3DD5">
      <w:pPr>
        <w:spacing w:after="0"/>
        <w:ind w:firstLine="720"/>
        <w:jc w:val="both"/>
        <w:rPr>
          <w:rFonts w:cs="Times New Roman"/>
          <w:noProof/>
          <w:szCs w:val="24"/>
          <w:lang w:val="sr-Cyrl-CS"/>
        </w:rPr>
      </w:pPr>
      <w:r w:rsidRPr="0023456D">
        <w:rPr>
          <w:bCs/>
          <w:noProof/>
          <w:szCs w:val="24"/>
          <w:lang w:val="sr-Cyrl-CS"/>
        </w:rPr>
        <w:t xml:space="preserve">Закон о </w:t>
      </w:r>
      <w:r w:rsidR="00E76279" w:rsidRPr="0023456D">
        <w:rPr>
          <w:bCs/>
          <w:noProof/>
          <w:szCs w:val="24"/>
          <w:lang w:val="sr-Cyrl-CS"/>
        </w:rPr>
        <w:t>П</w:t>
      </w:r>
      <w:r w:rsidRPr="0023456D">
        <w:rPr>
          <w:bCs/>
          <w:noProof/>
          <w:szCs w:val="24"/>
          <w:lang w:val="sr-Cyrl-CS"/>
        </w:rPr>
        <w:t>росторном</w:t>
      </w:r>
      <w:r w:rsidR="00E76279" w:rsidRPr="0023456D">
        <w:rPr>
          <w:bCs/>
          <w:noProof/>
          <w:szCs w:val="24"/>
          <w:lang w:val="sr-Cyrl-CS"/>
        </w:rPr>
        <w:t xml:space="preserve"> план</w:t>
      </w:r>
      <w:r w:rsidRPr="0023456D">
        <w:rPr>
          <w:bCs/>
          <w:noProof/>
          <w:szCs w:val="24"/>
          <w:lang w:val="sr-Cyrl-CS"/>
        </w:rPr>
        <w:t>у</w:t>
      </w:r>
      <w:r w:rsidR="00E76279" w:rsidRPr="0023456D">
        <w:rPr>
          <w:bCs/>
          <w:noProof/>
          <w:szCs w:val="24"/>
          <w:lang w:val="sr-Cyrl-CS"/>
        </w:rPr>
        <w:t xml:space="preserve"> Републике Србије </w:t>
      </w:r>
      <w:r w:rsidRPr="0023456D">
        <w:rPr>
          <w:bCs/>
          <w:noProof/>
          <w:szCs w:val="24"/>
          <w:lang w:val="sr-Cyrl-CS"/>
        </w:rPr>
        <w:t xml:space="preserve">од 2010 до </w:t>
      </w:r>
      <w:r w:rsidR="00E76279" w:rsidRPr="0023456D">
        <w:rPr>
          <w:bCs/>
          <w:noProof/>
          <w:szCs w:val="24"/>
          <w:lang w:val="sr-Cyrl-CS"/>
        </w:rPr>
        <w:t>2020</w:t>
      </w:r>
      <w:r w:rsidR="00E76279" w:rsidRPr="0023456D">
        <w:rPr>
          <w:noProof/>
          <w:szCs w:val="24"/>
          <w:lang w:val="sr-Cyrl-CS"/>
        </w:rPr>
        <w:t xml:space="preserve">. </w:t>
      </w:r>
      <w:r w:rsidR="00BC19B3" w:rsidRPr="0023456D">
        <w:rPr>
          <w:noProof/>
          <w:szCs w:val="24"/>
          <w:lang w:val="sr-Cyrl-CS"/>
        </w:rPr>
        <w:t>(„Службени гласник</w:t>
      </w:r>
      <w:r w:rsidR="00FF13A9" w:rsidRPr="0023456D">
        <w:rPr>
          <w:noProof/>
          <w:szCs w:val="24"/>
          <w:lang w:val="sr-Cyrl-CS"/>
        </w:rPr>
        <w:t xml:space="preserve"> РС</w:t>
      </w:r>
      <w:r w:rsidR="00D0173B" w:rsidRPr="0023456D">
        <w:rPr>
          <w:noProof/>
          <w:szCs w:val="24"/>
          <w:lang w:val="sr-Cyrl-CS"/>
        </w:rPr>
        <w:t>”</w:t>
      </w:r>
      <w:r w:rsidR="00BC19B3" w:rsidRPr="0023456D">
        <w:rPr>
          <w:noProof/>
          <w:szCs w:val="24"/>
          <w:lang w:val="sr-Cyrl-CS"/>
        </w:rPr>
        <w:t xml:space="preserve">, </w:t>
      </w:r>
      <w:r w:rsidR="00E76279" w:rsidRPr="0023456D">
        <w:rPr>
          <w:noProof/>
          <w:szCs w:val="24"/>
          <w:lang w:val="sr-Cyrl-CS"/>
        </w:rPr>
        <w:t xml:space="preserve">број </w:t>
      </w:r>
      <w:r w:rsidR="001D3C42" w:rsidRPr="0023456D">
        <w:rPr>
          <w:noProof/>
          <w:szCs w:val="24"/>
          <w:lang w:val="sr-Cyrl-CS"/>
        </w:rPr>
        <w:t>88/</w:t>
      </w:r>
      <w:r w:rsidR="00E76279" w:rsidRPr="0023456D">
        <w:rPr>
          <w:noProof/>
          <w:szCs w:val="24"/>
          <w:lang w:val="sr-Cyrl-CS"/>
        </w:rPr>
        <w:t xml:space="preserve">10) дефинише, као општи инструмент просторног планирања, подручја за </w:t>
      </w:r>
      <w:r w:rsidR="007C4D8C" w:rsidRPr="0023456D">
        <w:rPr>
          <w:noProof/>
          <w:szCs w:val="24"/>
          <w:lang w:val="sr-Cyrl-CS"/>
        </w:rPr>
        <w:t xml:space="preserve">26 </w:t>
      </w:r>
      <w:r w:rsidR="00E76279" w:rsidRPr="0023456D">
        <w:rPr>
          <w:noProof/>
          <w:szCs w:val="24"/>
          <w:lang w:val="sr-Cyrl-CS"/>
        </w:rPr>
        <w:t>центара за регионално управљање комуналним отпадом</w:t>
      </w:r>
      <w:r w:rsidRPr="0023456D">
        <w:rPr>
          <w:noProof/>
          <w:szCs w:val="24"/>
          <w:lang w:val="sr-Cyrl-CS"/>
        </w:rPr>
        <w:t>, подручја за пет</w:t>
      </w:r>
      <w:r w:rsidR="00E76279" w:rsidRPr="0023456D">
        <w:rPr>
          <w:noProof/>
          <w:szCs w:val="24"/>
          <w:lang w:val="sr-Cyrl-CS"/>
        </w:rPr>
        <w:t xml:space="preserve"> центара за складиштење опасног отпада, и једно подручје за централизовано управљање опасним отпадом. Припремљен је и </w:t>
      </w:r>
      <w:r w:rsidR="00FF13A9" w:rsidRPr="0023456D">
        <w:rPr>
          <w:noProof/>
          <w:szCs w:val="24"/>
          <w:lang w:val="sr-Cyrl-CS"/>
        </w:rPr>
        <w:t>Нацрт п</w:t>
      </w:r>
      <w:r w:rsidR="00E76279" w:rsidRPr="0023456D">
        <w:rPr>
          <w:noProof/>
          <w:szCs w:val="24"/>
          <w:lang w:val="sr-Cyrl-CS"/>
        </w:rPr>
        <w:t>росторног плана Републике Србије за период 2021- 2035. године и Извештај о стратешкој процени утицаја Просторног плана Републике Србије од 2021. до 2035. године на животну средину, који су били на увиду јавности у периоду мај-јули 2021.</w:t>
      </w:r>
      <w:r w:rsidR="001D3C42" w:rsidRPr="0023456D">
        <w:rPr>
          <w:noProof/>
          <w:szCs w:val="24"/>
          <w:lang w:val="sr-Cyrl-CS"/>
        </w:rPr>
        <w:t xml:space="preserve"> Нацрт </w:t>
      </w:r>
      <w:r w:rsidR="001D3C42" w:rsidRPr="0023456D">
        <w:rPr>
          <w:rFonts w:cs="Times New Roman"/>
          <w:noProof/>
          <w:szCs w:val="24"/>
          <w:lang w:val="sr-Cyrl-CS"/>
        </w:rPr>
        <w:t xml:space="preserve">Просторног плана Републике Србије за период </w:t>
      </w:r>
      <w:r w:rsidR="001D3C42" w:rsidRPr="0023456D">
        <w:rPr>
          <w:rFonts w:cs="Times New Roman"/>
          <w:noProof/>
          <w:szCs w:val="24"/>
          <w:lang w:val="sr-Cyrl-CS"/>
        </w:rPr>
        <w:lastRenderedPageBreak/>
        <w:t xml:space="preserve">2021- 2035. године прати циљеве управљања отпадом који су постављени у Просторном плану Републике Србије </w:t>
      </w:r>
      <w:r w:rsidR="00DE400A" w:rsidRPr="0023456D">
        <w:rPr>
          <w:rFonts w:cs="Times New Roman"/>
          <w:noProof/>
          <w:szCs w:val="24"/>
          <w:lang w:val="sr-Cyrl-CS"/>
        </w:rPr>
        <w:t xml:space="preserve">од </w:t>
      </w:r>
      <w:r w:rsidR="001D3C42" w:rsidRPr="0023456D">
        <w:rPr>
          <w:rFonts w:cs="Times New Roman"/>
          <w:noProof/>
          <w:szCs w:val="24"/>
          <w:lang w:val="sr-Cyrl-CS"/>
        </w:rPr>
        <w:t xml:space="preserve">2010 </w:t>
      </w:r>
      <w:r w:rsidR="00DE400A" w:rsidRPr="0023456D">
        <w:rPr>
          <w:rFonts w:cs="Times New Roman"/>
          <w:noProof/>
          <w:szCs w:val="24"/>
          <w:lang w:val="sr-Cyrl-CS"/>
        </w:rPr>
        <w:t xml:space="preserve">до </w:t>
      </w:r>
      <w:r w:rsidR="001D3C42" w:rsidRPr="0023456D">
        <w:rPr>
          <w:rFonts w:cs="Times New Roman"/>
          <w:noProof/>
          <w:szCs w:val="24"/>
          <w:lang w:val="sr-Cyrl-CS"/>
        </w:rPr>
        <w:t xml:space="preserve"> 2020.</w:t>
      </w:r>
    </w:p>
    <w:p w14:paraId="5CEC924F" w14:textId="77777777" w:rsidR="00F8293D" w:rsidRPr="0023456D" w:rsidRDefault="00F8293D" w:rsidP="007B3DD5">
      <w:pPr>
        <w:spacing w:after="0"/>
        <w:ind w:firstLine="720"/>
        <w:jc w:val="both"/>
        <w:rPr>
          <w:rFonts w:cs="Times New Roman"/>
          <w:color w:val="000000"/>
          <w:szCs w:val="24"/>
          <w:lang w:val="sr-Cyrl-CS"/>
        </w:rPr>
      </w:pPr>
      <w:r w:rsidRPr="0023456D">
        <w:rPr>
          <w:rFonts w:cs="Times New Roman"/>
          <w:color w:val="000000"/>
          <w:szCs w:val="24"/>
          <w:lang w:val="sr-Cyrl-CS"/>
        </w:rPr>
        <w:t xml:space="preserve">Стратегија одрживог урбаног развоја Републике Србије до 2030. </w:t>
      </w:r>
      <w:r w:rsidR="00BC19B3" w:rsidRPr="0023456D">
        <w:rPr>
          <w:noProof/>
          <w:szCs w:val="24"/>
          <w:lang w:val="sr-Cyrl-CS"/>
        </w:rPr>
        <w:t>(„Службени гласник Р</w:t>
      </w:r>
      <w:r w:rsidR="00AC7295" w:rsidRPr="0023456D">
        <w:rPr>
          <w:noProof/>
          <w:szCs w:val="24"/>
          <w:lang w:val="sr-Cyrl-CS"/>
        </w:rPr>
        <w:t>С</w:t>
      </w:r>
      <w:r w:rsidR="00D0173B" w:rsidRPr="0023456D">
        <w:rPr>
          <w:noProof/>
          <w:szCs w:val="24"/>
          <w:lang w:val="sr-Cyrl-CS"/>
        </w:rPr>
        <w:t>”</w:t>
      </w:r>
      <w:r w:rsidR="00BC19B3" w:rsidRPr="0023456D">
        <w:rPr>
          <w:noProof/>
          <w:szCs w:val="24"/>
          <w:lang w:val="sr-Cyrl-CS"/>
        </w:rPr>
        <w:t>,</w:t>
      </w:r>
      <w:r w:rsidRPr="0023456D">
        <w:rPr>
          <w:rFonts w:cs="Times New Roman"/>
          <w:color w:val="000000"/>
          <w:szCs w:val="24"/>
          <w:lang w:val="sr-Cyrl-CS"/>
        </w:rPr>
        <w:t xml:space="preserve"> број 47/19) </w:t>
      </w:r>
      <w:r w:rsidR="001D3C42" w:rsidRPr="0023456D">
        <w:rPr>
          <w:rFonts w:cs="Times New Roman"/>
          <w:color w:val="000000"/>
          <w:szCs w:val="24"/>
          <w:lang w:val="sr-Cyrl-CS"/>
        </w:rPr>
        <w:t>представља оквир одрживог урбаног развоја уз коришћење интегралног приступа, у складу са потребама уређења градског простора, решавања проблема урбаног развоја и потенцијалима које урбана насеља носе као генератори развојних активности. Комплексност градског простора захтева посебан приступ усмеравању развојних трендова и активности у градским подручјима. Стратегија препознаје и уп</w:t>
      </w:r>
      <w:r w:rsidR="00270858" w:rsidRPr="0023456D">
        <w:rPr>
          <w:rFonts w:cs="Times New Roman"/>
          <w:color w:val="000000"/>
          <w:szCs w:val="24"/>
          <w:lang w:val="sr-Cyrl-CS"/>
        </w:rPr>
        <w:t>р</w:t>
      </w:r>
      <w:r w:rsidR="001D3C42" w:rsidRPr="0023456D">
        <w:rPr>
          <w:rFonts w:cs="Times New Roman"/>
          <w:color w:val="000000"/>
          <w:szCs w:val="24"/>
          <w:lang w:val="sr-Cyrl-CS"/>
        </w:rPr>
        <w:t>ављање отпадом као фактор урбаног развоја.</w:t>
      </w:r>
    </w:p>
    <w:p w14:paraId="7AB5B6CA" w14:textId="77777777" w:rsidR="00892084" w:rsidRPr="0023456D" w:rsidRDefault="00BC19B3" w:rsidP="007B3DD5">
      <w:pPr>
        <w:spacing w:after="0"/>
        <w:ind w:firstLine="720"/>
        <w:jc w:val="both"/>
        <w:rPr>
          <w:rFonts w:cs="Times New Roman"/>
          <w:color w:val="333333"/>
          <w:szCs w:val="24"/>
          <w:shd w:val="clear" w:color="auto" w:fill="FFFFFF"/>
          <w:lang w:val="sr-Cyrl-CS"/>
        </w:rPr>
      </w:pPr>
      <w:r w:rsidRPr="0023456D">
        <w:rPr>
          <w:rFonts w:cs="Times New Roman"/>
          <w:bCs/>
          <w:color w:val="000000"/>
          <w:szCs w:val="24"/>
          <w:lang w:val="sr-Cyrl-CS"/>
        </w:rPr>
        <w:t>Стратегија индустријск</w:t>
      </w:r>
      <w:r w:rsidR="00554F09" w:rsidRPr="0023456D">
        <w:rPr>
          <w:rFonts w:cs="Times New Roman"/>
          <w:bCs/>
          <w:color w:val="000000"/>
          <w:szCs w:val="24"/>
          <w:lang w:val="sr-Cyrl-CS"/>
        </w:rPr>
        <w:t>е политике</w:t>
      </w:r>
      <w:r w:rsidRPr="0023456D">
        <w:rPr>
          <w:rFonts w:cs="Times New Roman"/>
          <w:bCs/>
          <w:color w:val="000000"/>
          <w:szCs w:val="24"/>
          <w:lang w:val="sr-Cyrl-CS"/>
        </w:rPr>
        <w:t xml:space="preserve"> </w:t>
      </w:r>
      <w:r w:rsidR="00A93DE0" w:rsidRPr="0023456D">
        <w:rPr>
          <w:rFonts w:cs="Times New Roman"/>
          <w:bCs/>
          <w:color w:val="000000"/>
          <w:szCs w:val="24"/>
          <w:lang w:val="sr-Cyrl-CS"/>
        </w:rPr>
        <w:t>Републике Србије за период од 2021. до 2030.</w:t>
      </w:r>
      <w:r w:rsidR="00A93DE0" w:rsidRPr="0023456D">
        <w:rPr>
          <w:rFonts w:cs="Times New Roman"/>
          <w:bCs/>
          <w:noProof/>
          <w:color w:val="000000"/>
          <w:szCs w:val="24"/>
          <w:lang w:val="sr-Cyrl-CS"/>
        </w:rPr>
        <w:t xml:space="preserve"> </w:t>
      </w:r>
      <w:r w:rsidRPr="0023456D">
        <w:rPr>
          <w:noProof/>
          <w:szCs w:val="24"/>
          <w:lang w:val="sr-Cyrl-CS"/>
        </w:rPr>
        <w:t>(„Службени гласник</w:t>
      </w:r>
      <w:r w:rsidR="00AC7295" w:rsidRPr="0023456D">
        <w:rPr>
          <w:noProof/>
          <w:szCs w:val="24"/>
          <w:lang w:val="sr-Cyrl-CS"/>
        </w:rPr>
        <w:t xml:space="preserve"> РС</w:t>
      </w:r>
      <w:r w:rsidR="00D0173B" w:rsidRPr="0023456D">
        <w:rPr>
          <w:noProof/>
          <w:szCs w:val="24"/>
          <w:lang w:val="sr-Cyrl-CS"/>
        </w:rPr>
        <w:t>”</w:t>
      </w:r>
      <w:r w:rsidRPr="0023456D">
        <w:rPr>
          <w:noProof/>
          <w:szCs w:val="24"/>
          <w:lang w:val="sr-Cyrl-CS"/>
        </w:rPr>
        <w:t>, бр</w:t>
      </w:r>
      <w:r w:rsidR="00554F09" w:rsidRPr="0023456D">
        <w:rPr>
          <w:noProof/>
          <w:szCs w:val="24"/>
          <w:lang w:val="sr-Cyrl-CS"/>
        </w:rPr>
        <w:t>ој</w:t>
      </w:r>
      <w:r w:rsidRPr="0023456D">
        <w:rPr>
          <w:noProof/>
          <w:szCs w:val="24"/>
          <w:lang w:val="sr-Cyrl-CS"/>
        </w:rPr>
        <w:t xml:space="preserve"> </w:t>
      </w:r>
      <w:r w:rsidR="00A93DE0" w:rsidRPr="0023456D">
        <w:rPr>
          <w:rFonts w:cs="Times New Roman"/>
          <w:color w:val="000000"/>
          <w:szCs w:val="24"/>
          <w:lang w:val="sr-Cyrl-CS"/>
        </w:rPr>
        <w:t xml:space="preserve">35/20) </w:t>
      </w:r>
      <w:r w:rsidR="00554F09" w:rsidRPr="0023456D">
        <w:rPr>
          <w:rFonts w:cs="Times New Roman"/>
          <w:color w:val="333333"/>
          <w:szCs w:val="24"/>
          <w:shd w:val="clear" w:color="auto" w:fill="FFFFFF"/>
          <w:lang w:val="sr-Cyrl-CS"/>
        </w:rPr>
        <w:t xml:space="preserve">има за циљ подизање конкурентности индустрије </w:t>
      </w:r>
      <w:r w:rsidR="002E0C49" w:rsidRPr="0023456D">
        <w:rPr>
          <w:rFonts w:cs="Times New Roman"/>
          <w:color w:val="333333"/>
          <w:szCs w:val="24"/>
          <w:shd w:val="clear" w:color="auto" w:fill="FFFFFF"/>
          <w:lang w:val="sr-Cyrl-CS"/>
        </w:rPr>
        <w:t>и</w:t>
      </w:r>
      <w:r w:rsidR="00554F09" w:rsidRPr="0023456D">
        <w:rPr>
          <w:rFonts w:cs="Times New Roman"/>
          <w:color w:val="333333"/>
          <w:szCs w:val="24"/>
          <w:shd w:val="clear" w:color="auto" w:fill="FFFFFF"/>
          <w:lang w:val="sr-Cyrl-CS"/>
        </w:rPr>
        <w:t xml:space="preserve"> </w:t>
      </w:r>
      <w:r w:rsidR="006B238F" w:rsidRPr="0023456D">
        <w:rPr>
          <w:rFonts w:cs="Times New Roman"/>
          <w:color w:val="000000"/>
          <w:szCs w:val="24"/>
          <w:lang w:val="sr-Cyrl-CS"/>
        </w:rPr>
        <w:t>указујe на проблеме када је у питању индустрија која ствара велике количине отпада и неефик</w:t>
      </w:r>
      <w:r w:rsidR="00E22CA4" w:rsidRPr="0023456D">
        <w:rPr>
          <w:rFonts w:cs="Times New Roman"/>
          <w:color w:val="000000"/>
          <w:szCs w:val="24"/>
          <w:lang w:val="sr-Cyrl-CS"/>
        </w:rPr>
        <w:t>а</w:t>
      </w:r>
      <w:r w:rsidR="006B238F" w:rsidRPr="0023456D">
        <w:rPr>
          <w:rFonts w:cs="Times New Roman"/>
          <w:color w:val="000000"/>
          <w:szCs w:val="24"/>
          <w:lang w:val="sr-Cyrl-CS"/>
        </w:rPr>
        <w:t xml:space="preserve">сно користи сировине. Ова стратегија препознаје недостатак инфраструктуре за третман индустријског и осталих врста отпада. Једна од планираних активности укључује прилагођавање критеријума за набавку </w:t>
      </w:r>
      <w:r w:rsidR="006B238F" w:rsidRPr="0023456D">
        <w:rPr>
          <w:rFonts w:cs="Times New Roman"/>
          <w:szCs w:val="24"/>
          <w:lang w:val="sr-Cyrl-CS"/>
        </w:rPr>
        <w:t xml:space="preserve">опреме на начин да се укључе инвестиције у опрему која користи рециклиране ресурсе. </w:t>
      </w:r>
      <w:r w:rsidR="007B7582" w:rsidRPr="0023456D">
        <w:rPr>
          <w:rFonts w:cs="Times New Roman"/>
          <w:szCs w:val="24"/>
          <w:shd w:val="clear" w:color="auto" w:fill="FFFFFF"/>
          <w:lang w:val="sr-Cyrl-CS"/>
        </w:rPr>
        <w:t xml:space="preserve">Један од посебних циљева Стратегије је трансформација индустрије од линеарног ка циркуларном </w:t>
      </w:r>
      <w:r w:rsidR="007B7582" w:rsidRPr="0023456D">
        <w:rPr>
          <w:rFonts w:cs="Times New Roman"/>
          <w:color w:val="333333"/>
          <w:szCs w:val="24"/>
          <w:shd w:val="clear" w:color="auto" w:fill="FFFFFF"/>
          <w:lang w:val="sr-Cyrl-CS"/>
        </w:rPr>
        <w:t>моделу.</w:t>
      </w:r>
    </w:p>
    <w:p w14:paraId="28325846" w14:textId="77777777" w:rsidR="0077656B" w:rsidRPr="0023456D" w:rsidRDefault="0077656B" w:rsidP="007B3DD5">
      <w:pPr>
        <w:spacing w:after="0"/>
        <w:ind w:firstLine="720"/>
        <w:jc w:val="both"/>
        <w:rPr>
          <w:rFonts w:cs="Times New Roman"/>
          <w:szCs w:val="24"/>
          <w:lang w:val="sr-Cyrl-CS"/>
        </w:rPr>
      </w:pPr>
      <w:r w:rsidRPr="0023456D">
        <w:rPr>
          <w:bCs/>
          <w:lang w:val="sr-Cyrl-CS"/>
        </w:rPr>
        <w:t>Стратегија развоја енергетике Републике Србије до 2025. године са пројекцијама до 2030. године</w:t>
      </w:r>
      <w:r w:rsidRPr="0023456D">
        <w:rPr>
          <w:lang w:val="sr-Cyrl-CS"/>
        </w:rPr>
        <w:t xml:space="preserve"> („Службени гласник </w:t>
      </w:r>
      <w:r w:rsidRPr="0023456D">
        <w:rPr>
          <w:noProof/>
          <w:szCs w:val="24"/>
          <w:lang w:val="sr-Cyrl-CS"/>
        </w:rPr>
        <w:t>РС”</w:t>
      </w:r>
      <w:r w:rsidRPr="0023456D">
        <w:rPr>
          <w:lang w:val="sr-Cyrl-CS"/>
        </w:rPr>
        <w:t>, број 101/15) којом се дефинишу стратешки приоритети развоја сектора енергетике. У оквиру Стратегије дефинишу се и енергетски ресурси и потенцијали а међу њима је и дефинисан потенцијал коришћења отпада у енергетске сврхе. У процесу израде је нова Стратегија развоја енергетике Републике Србије до 2040. године са пројекцијама до 2050. године, којом ће се између осталог сагледати нови потенцијали и  могућности коришћења отпада у енергетске сврхе. Планирано је да нова Стратегија развоја енергетике Републике Србије до 2040. године са пројекцијама до 2050. године  буде усвојена у 2022. години.</w:t>
      </w:r>
    </w:p>
    <w:p w14:paraId="2E7136B2" w14:textId="77777777" w:rsidR="00E76279" w:rsidRPr="00CC02C8" w:rsidRDefault="00E76279" w:rsidP="007B3DD5">
      <w:pPr>
        <w:spacing w:after="0"/>
        <w:jc w:val="both"/>
        <w:rPr>
          <w:rFonts w:cs="Times New Roman"/>
          <w:szCs w:val="24"/>
          <w:lang w:val="sr-Cyrl-CS"/>
        </w:rPr>
      </w:pPr>
    </w:p>
    <w:p w14:paraId="484C0628" w14:textId="77777777" w:rsidR="00ED0251" w:rsidRPr="00CC02C8" w:rsidRDefault="00ED0251" w:rsidP="007B3DD5">
      <w:pPr>
        <w:pStyle w:val="Heading3"/>
        <w:numPr>
          <w:ilvl w:val="2"/>
          <w:numId w:val="2"/>
        </w:numPr>
        <w:spacing w:before="0" w:after="0"/>
        <w:ind w:hanging="360"/>
        <w:rPr>
          <w:lang w:val="sr-Cyrl-CS"/>
        </w:rPr>
      </w:pPr>
      <w:bookmarkStart w:id="5" w:name="_Toc90492350"/>
      <w:r w:rsidRPr="00CC02C8">
        <w:rPr>
          <w:lang w:val="sr-Cyrl-CS"/>
        </w:rPr>
        <w:t>Институционални оквир</w:t>
      </w:r>
      <w:bookmarkEnd w:id="5"/>
    </w:p>
    <w:p w14:paraId="27950EEA" w14:textId="77777777" w:rsidR="0058581F" w:rsidRPr="00BA1515" w:rsidRDefault="0058581F" w:rsidP="007B3DD5">
      <w:pPr>
        <w:spacing w:after="0"/>
        <w:ind w:firstLine="720"/>
        <w:jc w:val="both"/>
        <w:rPr>
          <w:rFonts w:cs="Times New Roman"/>
          <w:szCs w:val="24"/>
          <w:lang w:val="sr-Cyrl-CS"/>
        </w:rPr>
      </w:pPr>
      <w:r w:rsidRPr="00CC02C8">
        <w:rPr>
          <w:rFonts w:cs="Times New Roman"/>
          <w:szCs w:val="24"/>
          <w:lang w:val="sr-Cyrl-CS"/>
        </w:rPr>
        <w:t xml:space="preserve">Кључну институционалну одговорност у области управљања отпадом има </w:t>
      </w:r>
      <w:r w:rsidRPr="00BA1515">
        <w:rPr>
          <w:rFonts w:cs="Times New Roman"/>
          <w:bCs/>
          <w:szCs w:val="24"/>
          <w:lang w:val="sr-Cyrl-CS"/>
        </w:rPr>
        <w:t>Министарство</w:t>
      </w:r>
      <w:r w:rsidR="00107C58" w:rsidRPr="00BA1515">
        <w:rPr>
          <w:rFonts w:cs="Times New Roman"/>
          <w:szCs w:val="24"/>
          <w:lang w:val="sr-Cyrl-CS"/>
        </w:rPr>
        <w:t>.</w:t>
      </w:r>
      <w:r w:rsidRPr="00BA1515">
        <w:rPr>
          <w:rFonts w:cs="Times New Roman"/>
          <w:szCs w:val="24"/>
          <w:lang w:val="sr-Cyrl-CS"/>
        </w:rPr>
        <w:t xml:space="preserve"> Министарство, у складу са Законом о министарствима обавља послове државне управе који се, између осталог, односе на: управљање отпадом, укључујући опасан отпад, осим радиоактивног отпада; одобравање прекограничног промета отпада, као и друге послове одређене законом. Министарство: предлаже Влади </w:t>
      </w:r>
      <w:r w:rsidR="00107C58" w:rsidRPr="00BA1515">
        <w:rPr>
          <w:rFonts w:cs="Times New Roman"/>
          <w:szCs w:val="24"/>
          <w:lang w:val="sr-Cyrl-CS"/>
        </w:rPr>
        <w:t>с</w:t>
      </w:r>
      <w:r w:rsidRPr="00BA1515">
        <w:rPr>
          <w:rFonts w:cs="Times New Roman"/>
          <w:szCs w:val="24"/>
          <w:lang w:val="sr-Cyrl-CS"/>
        </w:rPr>
        <w:t xml:space="preserve">тратегију и националне планове управљања отпадом; координира и врши послове управљања отпадом од значаја за Републику; даје сагласност на регионалне планове управљања отпадом, осим за планове на територији аутономне покрајине; издаје дозволе прописане законом; врши надзор и контролу примене мера поступања са отпадом и предузима друге мере и активности, у складу са међународним уговорима и споразумима. </w:t>
      </w:r>
    </w:p>
    <w:p w14:paraId="1C69ED71" w14:textId="77777777" w:rsidR="0058581F" w:rsidRPr="00BA1515" w:rsidRDefault="0058581F" w:rsidP="007B3DD5">
      <w:pPr>
        <w:spacing w:after="0"/>
        <w:ind w:firstLine="720"/>
        <w:jc w:val="both"/>
        <w:rPr>
          <w:rFonts w:cs="Times New Roman"/>
          <w:szCs w:val="24"/>
          <w:lang w:val="sr-Cyrl-CS"/>
        </w:rPr>
      </w:pPr>
      <w:r w:rsidRPr="00BA1515">
        <w:rPr>
          <w:rFonts w:cs="Times New Roman"/>
          <w:bCs/>
          <w:szCs w:val="24"/>
          <w:lang w:val="sr-Cyrl-CS"/>
        </w:rPr>
        <w:t>Агенција за заштиту животне средине</w:t>
      </w:r>
      <w:r w:rsidRPr="00BA1515">
        <w:rPr>
          <w:rFonts w:cs="Times New Roman"/>
          <w:szCs w:val="24"/>
          <w:lang w:val="sr-Cyrl-CS"/>
        </w:rPr>
        <w:t xml:space="preserve">, као орган управе у саставу Министарства са својством правног лица, обавља послове државне управе који се односе на вођење и ажурирање базе података о управљању отпадом у информационом систему заштите животне средине, у складу са законом којим се уређује заштита животне средине. </w:t>
      </w:r>
    </w:p>
    <w:p w14:paraId="26C6D800" w14:textId="77777777" w:rsidR="0058581F" w:rsidRPr="00BA1515" w:rsidRDefault="0058581F" w:rsidP="007B3DD5">
      <w:pPr>
        <w:spacing w:after="0"/>
        <w:ind w:firstLine="720"/>
        <w:jc w:val="both"/>
        <w:rPr>
          <w:rFonts w:cs="Times New Roman"/>
          <w:szCs w:val="24"/>
          <w:lang w:val="sr-Cyrl-CS"/>
        </w:rPr>
      </w:pPr>
      <w:r w:rsidRPr="00BA1515">
        <w:rPr>
          <w:rFonts w:cs="Times New Roman"/>
          <w:szCs w:val="24"/>
          <w:lang w:val="sr-Cyrl-CS"/>
        </w:rPr>
        <w:t>За неке токове отпада надлежност имају друга министарства:</w:t>
      </w:r>
    </w:p>
    <w:p w14:paraId="35594A92" w14:textId="70479AD5" w:rsidR="0058581F" w:rsidRPr="00BA1515" w:rsidRDefault="002E0C49" w:rsidP="00974371">
      <w:pPr>
        <w:pStyle w:val="ListParagraph"/>
        <w:numPr>
          <w:ilvl w:val="0"/>
          <w:numId w:val="29"/>
        </w:numPr>
        <w:spacing w:after="0"/>
        <w:ind w:left="0" w:firstLine="720"/>
        <w:jc w:val="both"/>
        <w:rPr>
          <w:rFonts w:cs="Times New Roman"/>
          <w:szCs w:val="24"/>
          <w:lang w:val="sr-Cyrl-CS"/>
        </w:rPr>
      </w:pPr>
      <w:r w:rsidRPr="00BA1515">
        <w:rPr>
          <w:rFonts w:cs="Times New Roman"/>
          <w:szCs w:val="24"/>
          <w:lang w:val="sr-Cyrl-CS"/>
        </w:rPr>
        <w:t>п</w:t>
      </w:r>
      <w:r w:rsidR="0058581F" w:rsidRPr="00BA1515">
        <w:rPr>
          <w:rFonts w:cs="Times New Roman"/>
          <w:szCs w:val="24"/>
          <w:lang w:val="sr-Cyrl-CS"/>
        </w:rPr>
        <w:t xml:space="preserve">ољопривредни отпад </w:t>
      </w:r>
      <w:r w:rsidR="00672958" w:rsidRPr="00BA1515">
        <w:rPr>
          <w:rFonts w:cs="Times New Roman"/>
          <w:szCs w:val="24"/>
          <w:lang w:val="sr-Cyrl-CS"/>
        </w:rPr>
        <w:t xml:space="preserve">и </w:t>
      </w:r>
      <w:r w:rsidR="00513680" w:rsidRPr="00BA1515">
        <w:rPr>
          <w:rFonts w:cs="Times New Roman"/>
          <w:szCs w:val="24"/>
          <w:lang w:val="sr-Cyrl-CS"/>
        </w:rPr>
        <w:t xml:space="preserve">споредни производи </w:t>
      </w:r>
      <w:r w:rsidR="00672958" w:rsidRPr="00BA1515">
        <w:rPr>
          <w:rFonts w:cs="Times New Roman"/>
          <w:szCs w:val="24"/>
          <w:lang w:val="sr-Cyrl-CS"/>
        </w:rPr>
        <w:t xml:space="preserve">животињског порекла </w:t>
      </w:r>
      <w:r w:rsidR="00AC7295" w:rsidRPr="00BA1515">
        <w:rPr>
          <w:rFonts w:cs="Times New Roman"/>
          <w:szCs w:val="24"/>
          <w:lang w:val="sr-Cyrl-CS"/>
        </w:rPr>
        <w:t>– м</w:t>
      </w:r>
      <w:r w:rsidR="0058581F" w:rsidRPr="00BA1515">
        <w:rPr>
          <w:rFonts w:cs="Times New Roman"/>
          <w:szCs w:val="24"/>
          <w:lang w:val="sr-Cyrl-CS"/>
        </w:rPr>
        <w:t xml:space="preserve">инистарство </w:t>
      </w:r>
      <w:r w:rsidR="00BA0BC0" w:rsidRPr="00BA1515">
        <w:rPr>
          <w:bCs/>
          <w:szCs w:val="24"/>
          <w:lang w:val="sr-Cyrl-CS"/>
        </w:rPr>
        <w:t xml:space="preserve">надлежно за </w:t>
      </w:r>
      <w:r w:rsidR="00AC7295" w:rsidRPr="00BA1515">
        <w:rPr>
          <w:bCs/>
          <w:szCs w:val="24"/>
          <w:lang w:val="sr-Cyrl-CS"/>
        </w:rPr>
        <w:t xml:space="preserve">послове </w:t>
      </w:r>
      <w:r w:rsidR="0058581F" w:rsidRPr="00BA1515">
        <w:rPr>
          <w:rFonts w:cs="Times New Roman"/>
          <w:szCs w:val="24"/>
          <w:lang w:val="sr-Cyrl-CS"/>
        </w:rPr>
        <w:t>пољопривред</w:t>
      </w:r>
      <w:r w:rsidR="00AC7295" w:rsidRPr="00BA1515">
        <w:rPr>
          <w:rFonts w:cs="Times New Roman"/>
          <w:szCs w:val="24"/>
          <w:lang w:val="sr-Cyrl-CS"/>
        </w:rPr>
        <w:t>е</w:t>
      </w:r>
      <w:r w:rsidR="0058581F" w:rsidRPr="00BA1515">
        <w:rPr>
          <w:rFonts w:cs="Times New Roman"/>
          <w:szCs w:val="24"/>
          <w:lang w:val="sr-Cyrl-CS"/>
        </w:rPr>
        <w:t>, шумарств</w:t>
      </w:r>
      <w:r w:rsidR="00AC7295" w:rsidRPr="00BA1515">
        <w:rPr>
          <w:rFonts w:cs="Times New Roman"/>
          <w:szCs w:val="24"/>
          <w:lang w:val="sr-Cyrl-CS"/>
        </w:rPr>
        <w:t>а</w:t>
      </w:r>
      <w:r w:rsidR="0058581F" w:rsidRPr="00BA1515">
        <w:rPr>
          <w:rFonts w:cs="Times New Roman"/>
          <w:szCs w:val="24"/>
          <w:lang w:val="sr-Cyrl-CS"/>
        </w:rPr>
        <w:t xml:space="preserve"> и водопривред</w:t>
      </w:r>
      <w:r w:rsidR="00974371" w:rsidRPr="00BA1515">
        <w:rPr>
          <w:rFonts w:cs="Times New Roman"/>
          <w:szCs w:val="24"/>
          <w:lang w:val="sr-Cyrl-CS"/>
        </w:rPr>
        <w:t>е</w:t>
      </w:r>
      <w:r w:rsidR="0058581F" w:rsidRPr="00BA1515">
        <w:rPr>
          <w:rFonts w:cs="Times New Roman"/>
          <w:szCs w:val="24"/>
          <w:lang w:val="sr-Cyrl-CS"/>
        </w:rPr>
        <w:t>;</w:t>
      </w:r>
    </w:p>
    <w:p w14:paraId="3D8EA353" w14:textId="77777777" w:rsidR="0058581F" w:rsidRPr="00BA1515" w:rsidRDefault="002E0C49" w:rsidP="00974371">
      <w:pPr>
        <w:pStyle w:val="ListParagraph"/>
        <w:numPr>
          <w:ilvl w:val="0"/>
          <w:numId w:val="29"/>
        </w:numPr>
        <w:spacing w:after="0"/>
        <w:ind w:left="0" w:firstLine="720"/>
        <w:contextualSpacing w:val="0"/>
        <w:jc w:val="both"/>
        <w:rPr>
          <w:rFonts w:cs="Times New Roman"/>
          <w:szCs w:val="24"/>
          <w:lang w:val="sr-Cyrl-CS"/>
        </w:rPr>
      </w:pPr>
      <w:r w:rsidRPr="00BA1515">
        <w:rPr>
          <w:rFonts w:cs="Times New Roman"/>
          <w:szCs w:val="24"/>
          <w:lang w:val="sr-Cyrl-CS"/>
        </w:rPr>
        <w:t>о</w:t>
      </w:r>
      <w:r w:rsidR="00AC7295" w:rsidRPr="00BA1515">
        <w:rPr>
          <w:rFonts w:cs="Times New Roman"/>
          <w:szCs w:val="24"/>
          <w:lang w:val="sr-Cyrl-CS"/>
        </w:rPr>
        <w:t>тпад из рударства – м</w:t>
      </w:r>
      <w:r w:rsidR="0058581F" w:rsidRPr="00BA1515">
        <w:rPr>
          <w:rFonts w:cs="Times New Roman"/>
          <w:szCs w:val="24"/>
          <w:lang w:val="sr-Cyrl-CS"/>
        </w:rPr>
        <w:t>инистарство</w:t>
      </w:r>
      <w:r w:rsidR="00BA0BC0" w:rsidRPr="00BA1515">
        <w:rPr>
          <w:rFonts w:cs="Times New Roman"/>
          <w:szCs w:val="24"/>
          <w:lang w:val="sr-Cyrl-CS"/>
        </w:rPr>
        <w:t xml:space="preserve"> </w:t>
      </w:r>
      <w:r w:rsidR="00BA0BC0" w:rsidRPr="00BA1515">
        <w:rPr>
          <w:bCs/>
          <w:szCs w:val="24"/>
          <w:lang w:val="sr-Cyrl-CS"/>
        </w:rPr>
        <w:t>надлежно за</w:t>
      </w:r>
      <w:r w:rsidR="0058581F" w:rsidRPr="00BA1515">
        <w:rPr>
          <w:rFonts w:cs="Times New Roman"/>
          <w:szCs w:val="24"/>
          <w:lang w:val="sr-Cyrl-CS"/>
        </w:rPr>
        <w:t xml:space="preserve"> </w:t>
      </w:r>
      <w:r w:rsidR="00AC7295" w:rsidRPr="00BA1515">
        <w:rPr>
          <w:rFonts w:cs="Times New Roman"/>
          <w:szCs w:val="24"/>
          <w:lang w:val="sr-Cyrl-CS"/>
        </w:rPr>
        <w:t xml:space="preserve">послове </w:t>
      </w:r>
      <w:r w:rsidR="0058581F" w:rsidRPr="00BA1515">
        <w:rPr>
          <w:rFonts w:cs="Times New Roman"/>
          <w:szCs w:val="24"/>
          <w:lang w:val="sr-Cyrl-CS"/>
        </w:rPr>
        <w:t>рударств</w:t>
      </w:r>
      <w:r w:rsidR="003F344E" w:rsidRPr="00BA1515">
        <w:rPr>
          <w:rFonts w:cs="Times New Roman"/>
          <w:szCs w:val="24"/>
          <w:lang w:val="sr-Cyrl-CS"/>
        </w:rPr>
        <w:t>а</w:t>
      </w:r>
      <w:r w:rsidR="0058581F" w:rsidRPr="00BA1515">
        <w:rPr>
          <w:rFonts w:cs="Times New Roman"/>
          <w:szCs w:val="24"/>
          <w:lang w:val="sr-Cyrl-CS"/>
        </w:rPr>
        <w:t xml:space="preserve"> и енергетик</w:t>
      </w:r>
      <w:r w:rsidR="003F344E" w:rsidRPr="00BA1515">
        <w:rPr>
          <w:rFonts w:cs="Times New Roman"/>
          <w:szCs w:val="24"/>
          <w:lang w:val="sr-Cyrl-CS"/>
        </w:rPr>
        <w:t>е</w:t>
      </w:r>
      <w:r w:rsidR="0058581F" w:rsidRPr="00BA1515">
        <w:rPr>
          <w:rFonts w:cs="Times New Roman"/>
          <w:szCs w:val="24"/>
          <w:lang w:val="sr-Cyrl-CS"/>
        </w:rPr>
        <w:t>;</w:t>
      </w:r>
    </w:p>
    <w:p w14:paraId="241C6A4A" w14:textId="77777777" w:rsidR="0058581F" w:rsidRPr="00BA1515" w:rsidRDefault="002E0C49" w:rsidP="00974371">
      <w:pPr>
        <w:pStyle w:val="ListParagraph"/>
        <w:numPr>
          <w:ilvl w:val="0"/>
          <w:numId w:val="29"/>
        </w:numPr>
        <w:spacing w:after="0"/>
        <w:ind w:left="0" w:firstLine="720"/>
        <w:contextualSpacing w:val="0"/>
        <w:jc w:val="both"/>
        <w:rPr>
          <w:rFonts w:cs="Times New Roman"/>
          <w:szCs w:val="24"/>
          <w:lang w:val="sr-Cyrl-CS"/>
        </w:rPr>
      </w:pPr>
      <w:r w:rsidRPr="00BA1515">
        <w:rPr>
          <w:rFonts w:cs="Times New Roman"/>
          <w:szCs w:val="24"/>
          <w:lang w:val="sr-Cyrl-CS"/>
        </w:rPr>
        <w:t>м</w:t>
      </w:r>
      <w:r w:rsidR="0058581F" w:rsidRPr="00BA1515">
        <w:rPr>
          <w:rFonts w:cs="Times New Roman"/>
          <w:szCs w:val="24"/>
          <w:lang w:val="sr-Cyrl-CS"/>
        </w:rPr>
        <w:t>едицинск</w:t>
      </w:r>
      <w:r w:rsidR="003F344E" w:rsidRPr="00BA1515">
        <w:rPr>
          <w:rFonts w:cs="Times New Roman"/>
          <w:szCs w:val="24"/>
          <w:lang w:val="sr-Cyrl-CS"/>
        </w:rPr>
        <w:t>и отпад и фармацеутски отпад – м</w:t>
      </w:r>
      <w:r w:rsidR="0058581F" w:rsidRPr="00BA1515">
        <w:rPr>
          <w:rFonts w:cs="Times New Roman"/>
          <w:szCs w:val="24"/>
          <w:lang w:val="sr-Cyrl-CS"/>
        </w:rPr>
        <w:t>инистарство</w:t>
      </w:r>
      <w:r w:rsidR="00BA0BC0" w:rsidRPr="00BA1515">
        <w:rPr>
          <w:rFonts w:cs="Times New Roman"/>
          <w:szCs w:val="24"/>
          <w:lang w:val="sr-Cyrl-CS"/>
        </w:rPr>
        <w:t xml:space="preserve"> </w:t>
      </w:r>
      <w:r w:rsidR="00BA0BC0" w:rsidRPr="00BA1515">
        <w:rPr>
          <w:bCs/>
          <w:szCs w:val="24"/>
          <w:lang w:val="sr-Cyrl-CS"/>
        </w:rPr>
        <w:t xml:space="preserve">надлежно </w:t>
      </w:r>
      <w:r w:rsidR="00AC7295" w:rsidRPr="00BA1515">
        <w:rPr>
          <w:bCs/>
          <w:szCs w:val="24"/>
          <w:lang w:val="sr-Cyrl-CS"/>
        </w:rPr>
        <w:t>за послове</w:t>
      </w:r>
      <w:r w:rsidR="0058581F" w:rsidRPr="00BA1515">
        <w:rPr>
          <w:rFonts w:cs="Times New Roman"/>
          <w:szCs w:val="24"/>
          <w:lang w:val="sr-Cyrl-CS"/>
        </w:rPr>
        <w:t xml:space="preserve"> здрављ</w:t>
      </w:r>
      <w:r w:rsidR="00AC7295" w:rsidRPr="00BA1515">
        <w:rPr>
          <w:rFonts w:cs="Times New Roman"/>
          <w:szCs w:val="24"/>
          <w:lang w:val="sr-Cyrl-CS"/>
        </w:rPr>
        <w:t>а</w:t>
      </w:r>
      <w:r w:rsidR="003F344E" w:rsidRPr="00BA1515">
        <w:rPr>
          <w:rFonts w:cs="Times New Roman"/>
          <w:szCs w:val="24"/>
          <w:lang w:val="sr-Cyrl-CS"/>
        </w:rPr>
        <w:t xml:space="preserve"> и фармације</w:t>
      </w:r>
      <w:r w:rsidR="0058581F" w:rsidRPr="00BA1515">
        <w:rPr>
          <w:rFonts w:cs="Times New Roman"/>
          <w:szCs w:val="24"/>
          <w:lang w:val="sr-Cyrl-CS"/>
        </w:rPr>
        <w:t>.</w:t>
      </w:r>
    </w:p>
    <w:p w14:paraId="71266921" w14:textId="77777777" w:rsidR="00716EDB" w:rsidRPr="00BA1515" w:rsidRDefault="00AC7295" w:rsidP="00974371">
      <w:pPr>
        <w:pStyle w:val="ListParagraph"/>
        <w:numPr>
          <w:ilvl w:val="0"/>
          <w:numId w:val="29"/>
        </w:numPr>
        <w:spacing w:after="0"/>
        <w:ind w:left="0" w:firstLine="720"/>
        <w:jc w:val="both"/>
        <w:rPr>
          <w:rFonts w:cs="Times New Roman"/>
          <w:szCs w:val="24"/>
          <w:lang w:val="sr-Cyrl-CS"/>
        </w:rPr>
      </w:pPr>
      <w:r w:rsidRPr="00BA1515">
        <w:rPr>
          <w:rFonts w:cs="Times New Roman"/>
          <w:szCs w:val="24"/>
          <w:lang w:val="sr-Cyrl-CS"/>
        </w:rPr>
        <w:lastRenderedPageBreak/>
        <w:t>м</w:t>
      </w:r>
      <w:r w:rsidR="00716EDB" w:rsidRPr="00BA1515">
        <w:rPr>
          <w:rFonts w:cs="Times New Roman"/>
          <w:szCs w:val="24"/>
          <w:lang w:val="sr-Cyrl-CS"/>
        </w:rPr>
        <w:t xml:space="preserve">инистарство </w:t>
      </w:r>
      <w:r w:rsidR="00BA0BC0" w:rsidRPr="00BA1515">
        <w:rPr>
          <w:bCs/>
          <w:szCs w:val="24"/>
          <w:lang w:val="sr-Cyrl-CS"/>
        </w:rPr>
        <w:t xml:space="preserve">надлежно за </w:t>
      </w:r>
      <w:r w:rsidRPr="00BA1515">
        <w:rPr>
          <w:bCs/>
          <w:szCs w:val="24"/>
          <w:lang w:val="sr-Cyrl-CS"/>
        </w:rPr>
        <w:t xml:space="preserve">послове </w:t>
      </w:r>
      <w:r w:rsidR="00716EDB" w:rsidRPr="00BA1515">
        <w:rPr>
          <w:rFonts w:cs="Times New Roman"/>
          <w:szCs w:val="24"/>
          <w:lang w:val="sr-Cyrl-CS"/>
        </w:rPr>
        <w:t>рад</w:t>
      </w:r>
      <w:r w:rsidRPr="00BA1515">
        <w:rPr>
          <w:rFonts w:cs="Times New Roman"/>
          <w:szCs w:val="24"/>
          <w:lang w:val="sr-Cyrl-CS"/>
        </w:rPr>
        <w:t>а</w:t>
      </w:r>
      <w:r w:rsidR="00716EDB" w:rsidRPr="00BA1515">
        <w:rPr>
          <w:rFonts w:cs="Times New Roman"/>
          <w:szCs w:val="24"/>
          <w:lang w:val="sr-Cyrl-CS"/>
        </w:rPr>
        <w:t>, з</w:t>
      </w:r>
      <w:r w:rsidRPr="00BA1515">
        <w:rPr>
          <w:rFonts w:cs="Times New Roman"/>
          <w:szCs w:val="24"/>
          <w:lang w:val="sr-Cyrl-CS"/>
        </w:rPr>
        <w:t>апошљавања</w:t>
      </w:r>
      <w:r w:rsidR="00716EDB" w:rsidRPr="00BA1515">
        <w:rPr>
          <w:rFonts w:cs="Times New Roman"/>
          <w:szCs w:val="24"/>
          <w:lang w:val="sr-Cyrl-CS"/>
        </w:rPr>
        <w:t xml:space="preserve">, </w:t>
      </w:r>
      <w:r w:rsidR="003F344E" w:rsidRPr="00BA1515">
        <w:rPr>
          <w:rFonts w:cs="Times New Roman"/>
          <w:szCs w:val="24"/>
          <w:lang w:val="sr-Cyrl-CS"/>
        </w:rPr>
        <w:t>борачких и социјалних</w:t>
      </w:r>
      <w:r w:rsidR="00716EDB" w:rsidRPr="00BA1515">
        <w:rPr>
          <w:rFonts w:cs="Times New Roman"/>
          <w:szCs w:val="24"/>
          <w:lang w:val="sr-Cyrl-CS"/>
        </w:rPr>
        <w:t xml:space="preserve"> питања врши инспекцију заштите на раду на целој територији</w:t>
      </w:r>
      <w:r w:rsidR="00DB1596" w:rsidRPr="00BA1515">
        <w:rPr>
          <w:rFonts w:cs="Times New Roman"/>
          <w:szCs w:val="24"/>
          <w:lang w:val="sr-Cyrl-CS"/>
        </w:rPr>
        <w:t xml:space="preserve"> Републике</w:t>
      </w:r>
      <w:r w:rsidR="00716EDB" w:rsidRPr="00BA1515">
        <w:rPr>
          <w:rFonts w:cs="Times New Roman"/>
          <w:szCs w:val="24"/>
          <w:lang w:val="sr-Cyrl-CS"/>
        </w:rPr>
        <w:t xml:space="preserve"> Србије, укључујући и аутономну покрајину. Компаније које су предмет инспекцијског надзора послују у свим секторима, укључујући сектор управљања отпадом. Министарство</w:t>
      </w:r>
      <w:r w:rsidR="00BA0BC0" w:rsidRPr="00BA1515">
        <w:rPr>
          <w:rFonts w:cs="Times New Roman"/>
          <w:szCs w:val="24"/>
          <w:lang w:val="sr-Cyrl-CS"/>
        </w:rPr>
        <w:t xml:space="preserve"> </w:t>
      </w:r>
      <w:r w:rsidR="00BA0BC0" w:rsidRPr="00BA1515">
        <w:rPr>
          <w:bCs/>
          <w:szCs w:val="24"/>
          <w:lang w:val="sr-Cyrl-CS"/>
        </w:rPr>
        <w:t>надлежно за</w:t>
      </w:r>
      <w:r w:rsidR="00716EDB" w:rsidRPr="00BA1515">
        <w:rPr>
          <w:rFonts w:cs="Times New Roman"/>
          <w:szCs w:val="24"/>
          <w:lang w:val="sr-Cyrl-CS"/>
        </w:rPr>
        <w:t xml:space="preserve"> </w:t>
      </w:r>
      <w:r w:rsidR="00B17BEB" w:rsidRPr="00BA1515">
        <w:rPr>
          <w:rFonts w:cs="Times New Roman"/>
          <w:szCs w:val="24"/>
          <w:lang w:val="sr-Cyrl-CS"/>
        </w:rPr>
        <w:t xml:space="preserve">послове </w:t>
      </w:r>
      <w:r w:rsidR="00716EDB" w:rsidRPr="00BA1515">
        <w:rPr>
          <w:rFonts w:cs="Times New Roman"/>
          <w:szCs w:val="24"/>
          <w:lang w:val="sr-Cyrl-CS"/>
        </w:rPr>
        <w:t>грађевинарств</w:t>
      </w:r>
      <w:r w:rsidR="00B17BEB" w:rsidRPr="00BA1515">
        <w:rPr>
          <w:rFonts w:cs="Times New Roman"/>
          <w:szCs w:val="24"/>
          <w:lang w:val="sr-Cyrl-CS"/>
        </w:rPr>
        <w:t>а</w:t>
      </w:r>
      <w:r w:rsidR="00716EDB" w:rsidRPr="00BA1515">
        <w:rPr>
          <w:rFonts w:cs="Times New Roman"/>
          <w:szCs w:val="24"/>
          <w:lang w:val="sr-Cyrl-CS"/>
        </w:rPr>
        <w:t>, саобраћај</w:t>
      </w:r>
      <w:r w:rsidR="00B17BEB" w:rsidRPr="00BA1515">
        <w:rPr>
          <w:rFonts w:cs="Times New Roman"/>
          <w:szCs w:val="24"/>
          <w:lang w:val="sr-Cyrl-CS"/>
        </w:rPr>
        <w:t>а</w:t>
      </w:r>
      <w:r w:rsidR="00716EDB" w:rsidRPr="00BA1515">
        <w:rPr>
          <w:rFonts w:cs="Times New Roman"/>
          <w:szCs w:val="24"/>
          <w:lang w:val="sr-Cyrl-CS"/>
        </w:rPr>
        <w:t xml:space="preserve"> и инфраструктур</w:t>
      </w:r>
      <w:r w:rsidR="00B17BEB" w:rsidRPr="00BA1515">
        <w:rPr>
          <w:rFonts w:cs="Times New Roman"/>
          <w:szCs w:val="24"/>
          <w:lang w:val="sr-Cyrl-CS"/>
        </w:rPr>
        <w:t>е</w:t>
      </w:r>
      <w:r w:rsidR="00716EDB" w:rsidRPr="00BA1515">
        <w:rPr>
          <w:rFonts w:cs="Times New Roman"/>
          <w:szCs w:val="24"/>
          <w:lang w:val="sr-Cyrl-CS"/>
        </w:rPr>
        <w:t xml:space="preserve"> врши инспекцијски надзор над камионима, возовима и бродовима. Већ постоје заједничке инспекције тих министарстава и Министарства, и потребно их је даље унапредити.</w:t>
      </w:r>
    </w:p>
    <w:p w14:paraId="699C056E" w14:textId="77777777" w:rsidR="0058581F" w:rsidRPr="00BA1515" w:rsidRDefault="0058581F" w:rsidP="007B3DD5">
      <w:pPr>
        <w:spacing w:after="0"/>
        <w:ind w:firstLine="720"/>
        <w:jc w:val="both"/>
        <w:rPr>
          <w:rFonts w:cs="Times New Roman"/>
          <w:szCs w:val="24"/>
          <w:lang w:val="sr-Cyrl-CS"/>
        </w:rPr>
      </w:pPr>
      <w:r w:rsidRPr="00BA1515">
        <w:rPr>
          <w:rFonts w:cs="Times New Roman"/>
          <w:szCs w:val="24"/>
          <w:lang w:val="sr-Cyrl-CS"/>
        </w:rPr>
        <w:t xml:space="preserve">На покрајинском нивоу, кључну одговорност у области заштите животне средине има </w:t>
      </w:r>
      <w:r w:rsidRPr="00BA1515">
        <w:rPr>
          <w:rFonts w:cs="Times New Roman"/>
          <w:bCs/>
          <w:szCs w:val="24"/>
          <w:lang w:val="sr-Cyrl-CS"/>
        </w:rPr>
        <w:t>Покрајински секретаријат за урбанизам и заштиту животне средине</w:t>
      </w:r>
      <w:r w:rsidRPr="00BA1515">
        <w:rPr>
          <w:rFonts w:cs="Times New Roman"/>
          <w:szCs w:val="24"/>
          <w:lang w:val="sr-Cyrl-CS"/>
        </w:rPr>
        <w:t>, на основу надлежности које су пренете на АП Војводину Законом о утврђивању надлежности АП Војводине. Покрајински секретаријат: учествује у изради Стратегије и националних планова управљања отпадом; врши послове управљања отпадом од значаја за покрајину; даје сагласност на регионалне планове управљања отпадом на својој територији; издаје дозволе, сагласности и друге акте у складу са законом; врши надзор и контролу мера поступања са отпадом на својој територији и друге послове утврђене законом.</w:t>
      </w:r>
    </w:p>
    <w:p w14:paraId="21894346" w14:textId="77777777" w:rsidR="0058581F" w:rsidRPr="00BA1515" w:rsidRDefault="0058581F" w:rsidP="007B3DD5">
      <w:pPr>
        <w:spacing w:after="0"/>
        <w:ind w:firstLine="720"/>
        <w:jc w:val="both"/>
        <w:rPr>
          <w:rFonts w:cs="Times New Roman"/>
          <w:szCs w:val="24"/>
          <w:lang w:val="sr-Cyrl-CS"/>
        </w:rPr>
      </w:pPr>
      <w:r w:rsidRPr="00BA1515">
        <w:rPr>
          <w:rFonts w:cs="Times New Roman"/>
          <w:bCs/>
          <w:szCs w:val="24"/>
          <w:lang w:val="sr-Cyrl-CS"/>
        </w:rPr>
        <w:t>Јединице локалне самоуправе</w:t>
      </w:r>
      <w:r w:rsidRPr="00BA1515">
        <w:rPr>
          <w:rFonts w:cs="Times New Roman"/>
          <w:szCs w:val="24"/>
          <w:lang w:val="sr-Cyrl-CS"/>
        </w:rPr>
        <w:t xml:space="preserve"> имају надлежности у области комуналних делатности и одговорни су за стратешку процену планова и програма, процену утицаја пројеката на животну средину и издавање интегрисаних дозвола из своје надлежности. Управљање комуналним отпадом је брига локалне самоуправе. Према Закону о управљању отпадом, јединица локалне самоуправе: доноси локални план управљања отпадом и стара се о његовом спровођењу; спроводи управљање неопасним (што укључује комунални) и инертним отпадом на својој територији; уређује поступак наплате услуга; издаје дозволе и друге акте; врши надзор и контролу мера поступања са отпадом, као и друге послове утврђене законом. </w:t>
      </w:r>
    </w:p>
    <w:p w14:paraId="29E6A701" w14:textId="77777777" w:rsidR="0061060A" w:rsidRPr="00BA1515" w:rsidRDefault="00716EDB" w:rsidP="007B3DD5">
      <w:pPr>
        <w:spacing w:after="0"/>
        <w:ind w:firstLine="720"/>
        <w:jc w:val="both"/>
        <w:rPr>
          <w:rFonts w:cs="Times New Roman"/>
          <w:szCs w:val="24"/>
          <w:lang w:val="sr-Cyrl-CS"/>
        </w:rPr>
      </w:pPr>
      <w:r w:rsidRPr="00BA1515">
        <w:rPr>
          <w:rFonts w:cs="Times New Roman"/>
          <w:bCs/>
          <w:szCs w:val="24"/>
          <w:lang w:val="sr-Cyrl-CS"/>
        </w:rPr>
        <w:t>Стручне о</w:t>
      </w:r>
      <w:r w:rsidR="0061060A" w:rsidRPr="00BA1515">
        <w:rPr>
          <w:rFonts w:cs="Times New Roman"/>
          <w:bCs/>
          <w:szCs w:val="24"/>
          <w:lang w:val="sr-Cyrl-CS"/>
        </w:rPr>
        <w:t>рганизације за испитивање отпада</w:t>
      </w:r>
      <w:r w:rsidR="0058149D" w:rsidRPr="00BA1515">
        <w:rPr>
          <w:rFonts w:cs="Times New Roman"/>
          <w:bCs/>
          <w:szCs w:val="24"/>
          <w:lang w:val="sr-Cyrl-CS"/>
        </w:rPr>
        <w:t xml:space="preserve"> </w:t>
      </w:r>
      <w:r w:rsidR="0061060A" w:rsidRPr="00BA1515">
        <w:rPr>
          <w:rFonts w:cs="Times New Roman"/>
          <w:szCs w:val="24"/>
          <w:lang w:val="sr-Cyrl-CS"/>
        </w:rPr>
        <w:t>обављају послове испитивања отпада за потребе класификације у прекограничном кретању отпада, третмана и одлагања</w:t>
      </w:r>
      <w:r w:rsidR="007F76AD" w:rsidRPr="00BA1515">
        <w:rPr>
          <w:rFonts w:cs="Times New Roman"/>
          <w:szCs w:val="24"/>
          <w:lang w:val="sr-Cyrl-CS"/>
        </w:rPr>
        <w:t xml:space="preserve"> отпада</w:t>
      </w:r>
      <w:r w:rsidR="0061060A" w:rsidRPr="00BA1515">
        <w:rPr>
          <w:rFonts w:cs="Times New Roman"/>
          <w:szCs w:val="24"/>
          <w:lang w:val="sr-Cyrl-CS"/>
        </w:rPr>
        <w:t xml:space="preserve">, као и за потребе проглашења престанка статуса отпада, у складу са опсегом делатности за које су </w:t>
      </w:r>
      <w:r w:rsidR="007F76AD" w:rsidRPr="00BA1515">
        <w:rPr>
          <w:rFonts w:cs="Times New Roman"/>
          <w:szCs w:val="24"/>
          <w:lang w:val="sr-Cyrl-CS"/>
        </w:rPr>
        <w:t>акредитоване</w:t>
      </w:r>
      <w:r w:rsidR="0061060A" w:rsidRPr="00BA1515">
        <w:rPr>
          <w:rFonts w:cs="Times New Roman"/>
          <w:szCs w:val="24"/>
          <w:lang w:val="sr-Cyrl-CS"/>
        </w:rPr>
        <w:t xml:space="preserve">, и издају извештај о испитивању отпада. До </w:t>
      </w:r>
      <w:r w:rsidR="007F76AD" w:rsidRPr="00BA1515">
        <w:rPr>
          <w:rFonts w:cs="Times New Roman"/>
          <w:szCs w:val="24"/>
          <w:lang w:val="sr-Cyrl-CS"/>
        </w:rPr>
        <w:t>2021</w:t>
      </w:r>
      <w:r w:rsidR="0061060A" w:rsidRPr="00BA1515">
        <w:rPr>
          <w:rFonts w:cs="Times New Roman"/>
          <w:szCs w:val="24"/>
          <w:lang w:val="sr-Cyrl-CS"/>
        </w:rPr>
        <w:t xml:space="preserve">. године, акредитовано је </w:t>
      </w:r>
      <w:r w:rsidR="007F76AD" w:rsidRPr="00BA1515">
        <w:rPr>
          <w:rFonts w:cs="Times New Roman"/>
          <w:szCs w:val="24"/>
          <w:lang w:val="sr-Cyrl-CS"/>
        </w:rPr>
        <w:t xml:space="preserve">девет </w:t>
      </w:r>
      <w:r w:rsidR="0061060A" w:rsidRPr="00BA1515">
        <w:rPr>
          <w:rFonts w:cs="Times New Roman"/>
          <w:szCs w:val="24"/>
          <w:lang w:val="sr-Cyrl-CS"/>
        </w:rPr>
        <w:t xml:space="preserve">институција са статусом стручне организације за испитивање отпада. </w:t>
      </w:r>
    </w:p>
    <w:p w14:paraId="10A18B49" w14:textId="77777777" w:rsidR="0061060A" w:rsidRPr="00BA1515" w:rsidRDefault="0061060A" w:rsidP="007B3DD5">
      <w:pPr>
        <w:spacing w:after="0"/>
        <w:ind w:firstLine="720"/>
        <w:jc w:val="both"/>
        <w:rPr>
          <w:rFonts w:cs="Times New Roman"/>
          <w:szCs w:val="24"/>
          <w:lang w:val="sr-Cyrl-CS"/>
        </w:rPr>
      </w:pPr>
      <w:r w:rsidRPr="00BA1515">
        <w:rPr>
          <w:rFonts w:cs="Times New Roman"/>
          <w:bCs/>
          <w:szCs w:val="24"/>
          <w:lang w:val="sr-Cyrl-CS"/>
        </w:rPr>
        <w:t>Остали учесници</w:t>
      </w:r>
      <w:r w:rsidRPr="00BA1515">
        <w:rPr>
          <w:rFonts w:cs="Times New Roman"/>
          <w:szCs w:val="24"/>
          <w:lang w:val="sr-Cyrl-CS"/>
        </w:rPr>
        <w:t xml:space="preserve"> са одређеном улогом у управљању отпадом према Закону о управљању отпадом су произвођачи или увозници производа, произвођачи отпада, власници и држаоци отпада, превозници отпада, посредници/трговци и оператери постројења за управљање отпадом. Ти актери долазе из јавног и приватног сектора.</w:t>
      </w:r>
    </w:p>
    <w:p w14:paraId="206932A8" w14:textId="507048D4" w:rsidR="00ED0251" w:rsidRPr="00BA1515" w:rsidRDefault="0061060A" w:rsidP="007B3DD5">
      <w:pPr>
        <w:spacing w:after="0"/>
        <w:ind w:firstLine="720"/>
        <w:jc w:val="both"/>
        <w:rPr>
          <w:lang w:val="sr-Cyrl-CS"/>
        </w:rPr>
      </w:pPr>
      <w:r w:rsidRPr="00BA1515">
        <w:rPr>
          <w:rFonts w:cs="Times New Roman"/>
          <w:szCs w:val="24"/>
          <w:lang w:val="sr-Cyrl-CS"/>
        </w:rPr>
        <w:t>Поред институција са одређеном улогом у управљању отпадом, учешће јавног сектора (укључујући организације потрошача и поједине произвођаче отпада) веома је важно за успех у спровођењу политике управљања отпадом. Промена понашања потрошача је пресудни фактор за подстицање иницијатива у сектору управљања отпадом, као што су превенција отпада или раздвајање на месту настанка у домаћинствима.</w:t>
      </w:r>
      <w:r w:rsidR="00D0633E" w:rsidRPr="00BA1515">
        <w:rPr>
          <w:rFonts w:cs="Times New Roman"/>
          <w:szCs w:val="24"/>
          <w:lang w:val="sr-Cyrl-CS"/>
        </w:rPr>
        <w:t xml:space="preserve"> Такође, удружења </w:t>
      </w:r>
      <w:r w:rsidR="00206A5D" w:rsidRPr="00BA1515">
        <w:rPr>
          <w:rFonts w:cs="Times New Roman"/>
          <w:szCs w:val="24"/>
          <w:lang w:val="sr-Cyrl-CS"/>
        </w:rPr>
        <w:t xml:space="preserve">(организације цивилног друштва) </w:t>
      </w:r>
      <w:r w:rsidR="00D0633E" w:rsidRPr="00BA1515">
        <w:rPr>
          <w:rFonts w:cs="Times New Roman"/>
          <w:szCs w:val="24"/>
          <w:lang w:val="sr-Cyrl-CS"/>
        </w:rPr>
        <w:t>регистрована у складу са Законом о удружењима</w:t>
      </w:r>
      <w:r w:rsidR="00CF56B2" w:rsidRPr="00BA1515">
        <w:rPr>
          <w:rFonts w:cs="Times New Roman"/>
          <w:szCs w:val="24"/>
          <w:lang w:val="sr-Cyrl-CS"/>
        </w:rPr>
        <w:t xml:space="preserve"> </w:t>
      </w:r>
      <w:r w:rsidR="00CF56B2" w:rsidRPr="00BA1515">
        <w:rPr>
          <w:rFonts w:cs="Times New Roman"/>
          <w:bCs/>
          <w:iCs/>
          <w:szCs w:val="24"/>
          <w:lang w:val="sr-Cyrl-CS"/>
        </w:rPr>
        <w:t>(„Службени гласник РС”, бр. 51/09, 99/11 - др. закони и 44/18 - др. закон)</w:t>
      </w:r>
      <w:r w:rsidR="00AC7295" w:rsidRPr="00BA1515">
        <w:rPr>
          <w:rFonts w:cs="Times New Roman"/>
          <w:szCs w:val="24"/>
          <w:lang w:val="sr-Cyrl-CS"/>
        </w:rPr>
        <w:t xml:space="preserve"> </w:t>
      </w:r>
      <w:r w:rsidR="00D0633E" w:rsidRPr="00BA1515">
        <w:rPr>
          <w:rFonts w:cs="Times New Roman"/>
          <w:szCs w:val="24"/>
          <w:lang w:val="sr-Cyrl-CS"/>
        </w:rPr>
        <w:t>која се баве питањима заштите животне средине и медији</w:t>
      </w:r>
      <w:r w:rsidR="00206A5D" w:rsidRPr="00BA1515">
        <w:rPr>
          <w:rFonts w:cs="Times New Roman"/>
          <w:szCs w:val="24"/>
          <w:lang w:val="sr-Cyrl-CS"/>
        </w:rPr>
        <w:t>,</w:t>
      </w:r>
      <w:r w:rsidR="00D0633E" w:rsidRPr="00BA1515">
        <w:rPr>
          <w:rFonts w:cs="Times New Roman"/>
          <w:szCs w:val="24"/>
          <w:lang w:val="sr-Cyrl-CS"/>
        </w:rPr>
        <w:t xml:space="preserve"> имају значајну улогу у </w:t>
      </w:r>
      <w:r w:rsidR="00A61548" w:rsidRPr="00BA1515">
        <w:rPr>
          <w:rFonts w:cs="Times New Roman"/>
          <w:szCs w:val="24"/>
          <w:lang w:val="sr-Cyrl-CS"/>
        </w:rPr>
        <w:t xml:space="preserve">подршци </w:t>
      </w:r>
      <w:r w:rsidR="00D0633E" w:rsidRPr="00BA1515">
        <w:rPr>
          <w:rFonts w:cs="Times New Roman"/>
          <w:szCs w:val="24"/>
          <w:lang w:val="sr-Cyrl-CS"/>
        </w:rPr>
        <w:t>спровођењу циљева управљања отпадом</w:t>
      </w:r>
      <w:r w:rsidR="00A61548" w:rsidRPr="00BA1515">
        <w:rPr>
          <w:rFonts w:cs="Times New Roman"/>
          <w:szCs w:val="24"/>
          <w:lang w:val="sr-Cyrl-CS"/>
        </w:rPr>
        <w:t>,</w:t>
      </w:r>
      <w:r w:rsidR="00D0633E" w:rsidRPr="00BA1515">
        <w:rPr>
          <w:rFonts w:cs="Times New Roman"/>
          <w:szCs w:val="24"/>
          <w:lang w:val="sr-Cyrl-CS"/>
        </w:rPr>
        <w:t xml:space="preserve"> кампањама информисаности грађана, као и директној комуникацији са грађанима.</w:t>
      </w:r>
    </w:p>
    <w:p w14:paraId="7EC92747" w14:textId="77777777" w:rsidR="00FB7412" w:rsidRPr="00BA1515" w:rsidRDefault="00FB7412" w:rsidP="007B3DD5">
      <w:pPr>
        <w:pStyle w:val="Default"/>
        <w:rPr>
          <w:rFonts w:ascii="Times New Roman" w:hAnsi="Times New Roman" w:cs="Times New Roman"/>
          <w:lang w:val="sr-Cyrl-CS"/>
        </w:rPr>
      </w:pPr>
    </w:p>
    <w:p w14:paraId="05F4BD3E" w14:textId="77777777" w:rsidR="00CF56B2" w:rsidRPr="00CC02C8" w:rsidRDefault="00CF56B2" w:rsidP="00F53CF2">
      <w:pPr>
        <w:pStyle w:val="Heading2"/>
        <w:spacing w:before="0"/>
        <w:jc w:val="center"/>
        <w:rPr>
          <w:rFonts w:cs="Times New Roman"/>
          <w:b w:val="0"/>
          <w:iCs/>
          <w:color w:val="FFE8BF"/>
          <w:sz w:val="24"/>
          <w:szCs w:val="24"/>
          <w:lang w:val="sr-Cyrl-CS"/>
        </w:rPr>
      </w:pPr>
    </w:p>
    <w:p w14:paraId="13F40DBF" w14:textId="77777777" w:rsidR="00F8293D" w:rsidRPr="00CC02C8" w:rsidRDefault="0069768F" w:rsidP="007B3DD5">
      <w:pPr>
        <w:pStyle w:val="Heading1"/>
        <w:numPr>
          <w:ilvl w:val="0"/>
          <w:numId w:val="2"/>
        </w:numPr>
        <w:spacing w:before="0"/>
        <w:ind w:firstLine="0"/>
        <w:rPr>
          <w:lang w:val="sr-Cyrl-CS"/>
        </w:rPr>
      </w:pPr>
      <w:bookmarkStart w:id="6" w:name="_Toc90492351"/>
      <w:r w:rsidRPr="00CC02C8">
        <w:rPr>
          <w:lang w:val="sr-Cyrl-CS"/>
        </w:rPr>
        <w:t>ОПИС ПОСТОЈЕЋЕГ</w:t>
      </w:r>
      <w:r w:rsidR="00FB7412" w:rsidRPr="00CC02C8">
        <w:rPr>
          <w:lang w:val="sr-Cyrl-CS"/>
        </w:rPr>
        <w:t xml:space="preserve"> СТАЊ</w:t>
      </w:r>
      <w:r w:rsidRPr="00CC02C8">
        <w:rPr>
          <w:lang w:val="sr-Cyrl-CS"/>
        </w:rPr>
        <w:t>А</w:t>
      </w:r>
      <w:r w:rsidR="00FB7412" w:rsidRPr="00CC02C8">
        <w:rPr>
          <w:lang w:val="sr-Cyrl-CS"/>
        </w:rPr>
        <w:t xml:space="preserve"> У </w:t>
      </w:r>
      <w:r w:rsidR="0058581F" w:rsidRPr="00CC02C8">
        <w:rPr>
          <w:lang w:val="sr-Cyrl-CS"/>
        </w:rPr>
        <w:t>ОБЛАСТИ</w:t>
      </w:r>
      <w:r w:rsidR="00FB7412" w:rsidRPr="00CC02C8">
        <w:rPr>
          <w:lang w:val="sr-Cyrl-CS"/>
        </w:rPr>
        <w:t xml:space="preserve"> УПРАВЉАЊА ОТПАДОМ</w:t>
      </w:r>
      <w:bookmarkEnd w:id="6"/>
      <w:r w:rsidR="00FB7412" w:rsidRPr="00CC02C8">
        <w:rPr>
          <w:lang w:val="sr-Cyrl-CS"/>
        </w:rPr>
        <w:t xml:space="preserve"> </w:t>
      </w:r>
    </w:p>
    <w:p w14:paraId="14C0124F" w14:textId="77777777" w:rsidR="00F8293D" w:rsidRPr="00CC02C8" w:rsidRDefault="00F8293D" w:rsidP="007B3DD5">
      <w:pPr>
        <w:pStyle w:val="Heading1"/>
        <w:spacing w:before="0"/>
        <w:rPr>
          <w:color w:val="auto"/>
          <w:lang w:val="sr-Cyrl-CS"/>
        </w:rPr>
      </w:pPr>
    </w:p>
    <w:p w14:paraId="278B23D6" w14:textId="77777777" w:rsidR="00682875" w:rsidRPr="00CC02C8" w:rsidRDefault="00682875" w:rsidP="007B3DD5">
      <w:pPr>
        <w:spacing w:after="0"/>
        <w:ind w:firstLine="720"/>
        <w:jc w:val="both"/>
        <w:rPr>
          <w:rFonts w:cs="Times New Roman"/>
          <w:szCs w:val="24"/>
          <w:shd w:val="clear" w:color="auto" w:fill="FFFFFF"/>
          <w:lang w:val="sr-Cyrl-CS"/>
        </w:rPr>
      </w:pPr>
      <w:r w:rsidRPr="00CC02C8">
        <w:rPr>
          <w:rFonts w:cs="Times New Roman"/>
          <w:szCs w:val="24"/>
          <w:shd w:val="clear" w:color="auto" w:fill="FFFFFF"/>
          <w:lang w:val="sr-Cyrl-CS"/>
        </w:rPr>
        <w:t xml:space="preserve">Процена реализације </w:t>
      </w:r>
      <w:r w:rsidRPr="00CC02C8">
        <w:rPr>
          <w:rFonts w:cs="Times New Roman"/>
          <w:szCs w:val="24"/>
          <w:lang w:val="sr-Cyrl-CS"/>
        </w:rPr>
        <w:t>Стратегиј</w:t>
      </w:r>
      <w:r w:rsidR="00105DFE" w:rsidRPr="00CC02C8">
        <w:rPr>
          <w:rFonts w:cs="Times New Roman"/>
          <w:szCs w:val="24"/>
          <w:lang w:val="sr-Cyrl-CS"/>
        </w:rPr>
        <w:t>е</w:t>
      </w:r>
      <w:r w:rsidRPr="00CC02C8">
        <w:rPr>
          <w:rFonts w:cs="Times New Roman"/>
          <w:szCs w:val="24"/>
          <w:lang w:val="sr-Cyrl-CS"/>
        </w:rPr>
        <w:t xml:space="preserve"> </w:t>
      </w:r>
      <w:r w:rsidRPr="00CC02C8">
        <w:rPr>
          <w:rFonts w:cs="Times New Roman"/>
          <w:szCs w:val="24"/>
          <w:shd w:val="clear" w:color="auto" w:fill="FFFFFF"/>
          <w:lang w:val="sr-Cyrl-CS"/>
        </w:rPr>
        <w:t xml:space="preserve">изведена је на основу анализе планираних приоритетних активности и садашњег стања у управљању отпадом. Резултати процене показују да се имплементација </w:t>
      </w:r>
      <w:r w:rsidRPr="00CC02C8">
        <w:rPr>
          <w:rFonts w:cs="Times New Roman"/>
          <w:szCs w:val="24"/>
          <w:lang w:val="sr-Cyrl-CS"/>
        </w:rPr>
        <w:t>Стратегиј</w:t>
      </w:r>
      <w:r w:rsidR="00892084" w:rsidRPr="00CC02C8">
        <w:rPr>
          <w:rFonts w:cs="Times New Roman"/>
          <w:szCs w:val="24"/>
          <w:lang w:val="sr-Cyrl-CS"/>
        </w:rPr>
        <w:t>е</w:t>
      </w:r>
      <w:r w:rsidRPr="00CC02C8">
        <w:rPr>
          <w:rFonts w:cs="Times New Roman"/>
          <w:szCs w:val="24"/>
          <w:lang w:val="sr-Cyrl-CS"/>
        </w:rPr>
        <w:t xml:space="preserve"> </w:t>
      </w:r>
      <w:r w:rsidRPr="00CC02C8">
        <w:rPr>
          <w:rFonts w:cs="Times New Roman"/>
          <w:szCs w:val="24"/>
          <w:shd w:val="clear" w:color="auto" w:fill="FFFFFF"/>
          <w:lang w:val="sr-Cyrl-CS"/>
        </w:rPr>
        <w:t xml:space="preserve">није одвијала планираном динамиком. У претходном периоду постигнути су резултати на усклађивању регулативе у области управљања отпадом. Резултати су постигнути и на институционалном јачању и развоју, удруживањем општина у регионе за управљање отпадом и потписивањем међуопштинских споразума, </w:t>
      </w:r>
      <w:r w:rsidR="005C6D2A" w:rsidRPr="00CC02C8">
        <w:rPr>
          <w:lang w:val="sr-Cyrl-CS"/>
        </w:rPr>
        <w:t>али у њима још увек нису основана регионална предузећа.</w:t>
      </w:r>
      <w:r w:rsidR="00105DFE" w:rsidRPr="00CC02C8">
        <w:rPr>
          <w:rFonts w:cs="Times New Roman"/>
          <w:szCs w:val="24"/>
          <w:shd w:val="clear" w:color="auto" w:fill="FFFFFF"/>
          <w:lang w:val="sr-Cyrl-CS"/>
        </w:rPr>
        <w:t xml:space="preserve"> </w:t>
      </w:r>
      <w:r w:rsidRPr="00CC02C8">
        <w:rPr>
          <w:rFonts w:cs="Times New Roman"/>
          <w:szCs w:val="24"/>
          <w:shd w:val="clear" w:color="auto" w:fill="FFFFFF"/>
          <w:lang w:val="sr-Cyrl-CS"/>
        </w:rPr>
        <w:t xml:space="preserve">Од 2010. године изграђено је </w:t>
      </w:r>
      <w:r w:rsidR="00AC7295" w:rsidRPr="00CC02C8">
        <w:rPr>
          <w:rFonts w:cs="Times New Roman"/>
          <w:szCs w:val="24"/>
          <w:shd w:val="clear" w:color="auto" w:fill="FFFFFF"/>
          <w:lang w:val="sr-Cyrl-CS"/>
        </w:rPr>
        <w:t>осам</w:t>
      </w:r>
      <w:r w:rsidRPr="00CC02C8">
        <w:rPr>
          <w:rFonts w:cs="Times New Roman"/>
          <w:szCs w:val="24"/>
          <w:shd w:val="clear" w:color="auto" w:fill="FFFFFF"/>
          <w:lang w:val="sr-Cyrl-CS"/>
        </w:rPr>
        <w:t xml:space="preserve"> регионалних депонија у оквиру регионалних центара за управљање отпадом, </w:t>
      </w:r>
      <w:r w:rsidR="009D7D22" w:rsidRPr="00CC02C8">
        <w:rPr>
          <w:rFonts w:cs="Times New Roman"/>
          <w:szCs w:val="24"/>
          <w:shd w:val="clear" w:color="auto" w:fill="FFFFFF"/>
          <w:lang w:val="sr-Cyrl-CS"/>
        </w:rPr>
        <w:t xml:space="preserve">а </w:t>
      </w:r>
      <w:r w:rsidR="005A3EF3" w:rsidRPr="00CC02C8">
        <w:rPr>
          <w:rFonts w:cs="Times New Roman"/>
          <w:szCs w:val="24"/>
          <w:shd w:val="clear" w:color="auto" w:fill="FFFFFF"/>
          <w:lang w:val="sr-Cyrl-CS"/>
        </w:rPr>
        <w:t xml:space="preserve">укупно је 12 санитарних депонија, </w:t>
      </w:r>
      <w:r w:rsidRPr="00CC02C8">
        <w:rPr>
          <w:rFonts w:cs="Times New Roman"/>
          <w:szCs w:val="24"/>
          <w:shd w:val="clear" w:color="auto" w:fill="FFFFFF"/>
          <w:lang w:val="sr-Cyrl-CS"/>
        </w:rPr>
        <w:t>што је недовољно.</w:t>
      </w:r>
      <w:r w:rsidR="00105DFE" w:rsidRPr="00CC02C8">
        <w:rPr>
          <w:rFonts w:cs="Times New Roman"/>
          <w:szCs w:val="24"/>
          <w:shd w:val="clear" w:color="auto" w:fill="FFFFFF"/>
          <w:lang w:val="sr-Cyrl-CS"/>
        </w:rPr>
        <w:t xml:space="preserve"> </w:t>
      </w:r>
      <w:r w:rsidR="00105DFE" w:rsidRPr="00CC02C8">
        <w:rPr>
          <w:rFonts w:cs="Times New Roman"/>
          <w:szCs w:val="24"/>
          <w:lang w:val="sr-Cyrl-CS"/>
        </w:rPr>
        <w:t xml:space="preserve">Због недостатка простора за даље одлагање отпада услед запуњених депонија, поједине општине свој комунални отпад преусмеравају на суседне регионалне депоније. </w:t>
      </w:r>
      <w:r w:rsidR="0056229C" w:rsidRPr="00CC02C8">
        <w:rPr>
          <w:rFonts w:cs="Times New Roman"/>
          <w:szCs w:val="24"/>
          <w:shd w:val="clear" w:color="auto" w:fill="FFFFFF"/>
          <w:lang w:val="sr-Cyrl-CS"/>
        </w:rPr>
        <w:t>З</w:t>
      </w:r>
      <w:r w:rsidR="0056229C" w:rsidRPr="00CC02C8">
        <w:rPr>
          <w:rFonts w:cs="Times New Roman"/>
          <w:szCs w:val="24"/>
          <w:lang w:val="sr-Cyrl-CS"/>
        </w:rPr>
        <w:t xml:space="preserve">а период од 2010. године </w:t>
      </w:r>
      <w:r w:rsidR="004B67DC" w:rsidRPr="00CC02C8">
        <w:rPr>
          <w:rFonts w:cs="Times New Roman"/>
          <w:szCs w:val="24"/>
          <w:lang w:val="sr-Cyrl-CS"/>
        </w:rPr>
        <w:t>урађена су</w:t>
      </w:r>
      <w:r w:rsidR="0056229C" w:rsidRPr="00CC02C8">
        <w:rPr>
          <w:rFonts w:cs="Times New Roman"/>
          <w:szCs w:val="24"/>
          <w:lang w:val="sr-Cyrl-CS"/>
        </w:rPr>
        <w:t xml:space="preserve"> </w:t>
      </w:r>
      <w:r w:rsidR="007F76AD" w:rsidRPr="00CC02C8">
        <w:rPr>
          <w:rFonts w:cs="Times New Roman"/>
          <w:szCs w:val="24"/>
          <w:lang w:val="sr-Cyrl-CS"/>
        </w:rPr>
        <w:t xml:space="preserve">32 </w:t>
      </w:r>
      <w:r w:rsidR="0056229C" w:rsidRPr="00CC02C8">
        <w:rPr>
          <w:rFonts w:cs="Times New Roman"/>
          <w:szCs w:val="24"/>
          <w:lang w:val="sr-Cyrl-CS"/>
        </w:rPr>
        <w:t xml:space="preserve">пројекта санације, затварања и рекултивације сметлишта. Урађено је </w:t>
      </w:r>
      <w:r w:rsidR="007F76AD" w:rsidRPr="00CC02C8">
        <w:rPr>
          <w:rFonts w:cs="Times New Roman"/>
          <w:szCs w:val="24"/>
          <w:lang w:val="sr-Cyrl-CS"/>
        </w:rPr>
        <w:t xml:space="preserve">18 </w:t>
      </w:r>
      <w:r w:rsidR="0056229C" w:rsidRPr="00CC02C8">
        <w:rPr>
          <w:rFonts w:cs="Times New Roman"/>
          <w:szCs w:val="24"/>
          <w:lang w:val="sr-Cyrl-CS"/>
        </w:rPr>
        <w:t xml:space="preserve">регионалних планова управљања отпадом од </w:t>
      </w:r>
      <w:r w:rsidR="007C4D8C" w:rsidRPr="00CC02C8">
        <w:rPr>
          <w:rFonts w:cs="Times New Roman"/>
          <w:szCs w:val="24"/>
          <w:lang w:val="sr-Cyrl-CS"/>
        </w:rPr>
        <w:t>26 региона</w:t>
      </w:r>
      <w:r w:rsidR="0056229C" w:rsidRPr="00CC02C8">
        <w:rPr>
          <w:rFonts w:cs="Times New Roman"/>
          <w:szCs w:val="24"/>
          <w:lang w:val="sr-Cyrl-CS"/>
        </w:rPr>
        <w:t xml:space="preserve">. </w:t>
      </w:r>
      <w:r w:rsidR="00105DFE" w:rsidRPr="00CC02C8">
        <w:rPr>
          <w:rFonts w:cs="Times New Roman"/>
          <w:szCs w:val="24"/>
          <w:lang w:val="sr-Cyrl-CS"/>
        </w:rPr>
        <w:t xml:space="preserve">Проценат становника обухваћених организованим прикупљањем отпада показује тренд пораста. </w:t>
      </w:r>
      <w:r w:rsidR="00105DFE" w:rsidRPr="00CC02C8">
        <w:rPr>
          <w:rFonts w:cs="Times New Roman"/>
          <w:szCs w:val="24"/>
          <w:shd w:val="clear" w:color="auto" w:fill="FFFFFF"/>
          <w:lang w:val="sr-Cyrl-CS"/>
        </w:rPr>
        <w:t xml:space="preserve">Стопа рециклаже је и даље недовољна. </w:t>
      </w:r>
      <w:r w:rsidRPr="00CC02C8">
        <w:rPr>
          <w:rFonts w:cs="Times New Roman"/>
          <w:szCs w:val="24"/>
          <w:shd w:val="clear" w:color="auto" w:fill="FFFFFF"/>
          <w:lang w:val="sr-Cyrl-CS"/>
        </w:rPr>
        <w:t>Није се много постигло на развијању система финансирања управљања отпадом и примени економских инструмената. Санирана су сметлишта у неким општинама која су представљала ризик по животну средину. </w:t>
      </w:r>
      <w:r w:rsidR="00105DFE" w:rsidRPr="00CC02C8">
        <w:rPr>
          <w:rFonts w:cs="Times New Roman"/>
          <w:szCs w:val="24"/>
          <w:shd w:val="clear" w:color="auto" w:fill="FFFFFF"/>
          <w:lang w:val="sr-Cyrl-CS"/>
        </w:rPr>
        <w:t xml:space="preserve">У области управљања опасним отпадом је недовољно резултата. Инфраструктура </w:t>
      </w:r>
      <w:r w:rsidR="00A20C8F" w:rsidRPr="00CC02C8">
        <w:rPr>
          <w:rFonts w:cs="Times New Roman"/>
          <w:szCs w:val="24"/>
          <w:shd w:val="clear" w:color="auto" w:fill="FFFFFF"/>
          <w:lang w:val="sr-Cyrl-CS"/>
        </w:rPr>
        <w:t>за управљање опасним отпадом није</w:t>
      </w:r>
      <w:r w:rsidR="004A3D95" w:rsidRPr="00CC02C8">
        <w:rPr>
          <w:rFonts w:cs="Times New Roman"/>
          <w:szCs w:val="24"/>
          <w:shd w:val="clear" w:color="auto" w:fill="FFFFFF"/>
          <w:lang w:val="sr-Cyrl-CS"/>
        </w:rPr>
        <w:t xml:space="preserve"> </w:t>
      </w:r>
      <w:r w:rsidR="00105DFE" w:rsidRPr="00CC02C8">
        <w:rPr>
          <w:rFonts w:cs="Times New Roman"/>
          <w:szCs w:val="24"/>
          <w:shd w:val="clear" w:color="auto" w:fill="FFFFFF"/>
          <w:lang w:val="sr-Cyrl-CS"/>
        </w:rPr>
        <w:t>успостављена.</w:t>
      </w:r>
    </w:p>
    <w:p w14:paraId="1FEA98FE" w14:textId="77777777" w:rsidR="00FB7412" w:rsidRPr="00CC02C8" w:rsidRDefault="00FB7412" w:rsidP="007B3DD5">
      <w:pPr>
        <w:pStyle w:val="Heading1"/>
        <w:spacing w:before="0"/>
        <w:rPr>
          <w:lang w:val="sr-Cyrl-CS"/>
        </w:rPr>
      </w:pPr>
    </w:p>
    <w:p w14:paraId="05FC105C" w14:textId="77777777" w:rsidR="004B0C01" w:rsidRPr="00CC02C8" w:rsidRDefault="00BA08EC" w:rsidP="007B3DD5">
      <w:pPr>
        <w:pStyle w:val="Heading2"/>
        <w:numPr>
          <w:ilvl w:val="1"/>
          <w:numId w:val="2"/>
        </w:numPr>
        <w:spacing w:before="0"/>
        <w:ind w:hanging="360"/>
        <w:rPr>
          <w:lang w:val="sr-Cyrl-CS"/>
        </w:rPr>
      </w:pPr>
      <w:bookmarkStart w:id="7" w:name="_Toc90492352"/>
      <w:r w:rsidRPr="00CC02C8">
        <w:rPr>
          <w:lang w:val="sr-Cyrl-CS"/>
        </w:rPr>
        <w:t>Основни подаци</w:t>
      </w:r>
      <w:bookmarkEnd w:id="7"/>
    </w:p>
    <w:p w14:paraId="320C42DC" w14:textId="77777777" w:rsidR="004B0C01" w:rsidRPr="00CC02C8" w:rsidRDefault="004B0C01" w:rsidP="007B3DD5">
      <w:pPr>
        <w:pStyle w:val="Heading2"/>
        <w:spacing w:before="0"/>
        <w:rPr>
          <w:lang w:val="sr-Cyrl-CS"/>
        </w:rPr>
      </w:pPr>
    </w:p>
    <w:p w14:paraId="1B6DB68F" w14:textId="77777777" w:rsidR="004B0C01" w:rsidRPr="00CC02C8" w:rsidRDefault="004B0C01" w:rsidP="007B3DD5">
      <w:pPr>
        <w:spacing w:after="0"/>
        <w:ind w:firstLine="720"/>
        <w:jc w:val="both"/>
        <w:rPr>
          <w:rFonts w:cs="Times New Roman"/>
          <w:szCs w:val="24"/>
          <w:lang w:val="sr-Cyrl-CS"/>
        </w:rPr>
      </w:pPr>
      <w:r w:rsidRPr="00CC02C8">
        <w:rPr>
          <w:rFonts w:cs="Times New Roman"/>
          <w:szCs w:val="24"/>
          <w:lang w:val="sr-Cyrl-CS"/>
        </w:rPr>
        <w:t>Република Србија се налази у југоисточној Европи на Балканском полуострву и обухвата површину од 88.499 km</w:t>
      </w:r>
      <w:r w:rsidRPr="00CC02C8">
        <w:rPr>
          <w:rFonts w:cs="Times New Roman"/>
          <w:szCs w:val="24"/>
          <w:vertAlign w:val="superscript"/>
          <w:lang w:val="sr-Cyrl-CS"/>
        </w:rPr>
        <w:t>2</w:t>
      </w:r>
      <w:r w:rsidRPr="00CC02C8">
        <w:rPr>
          <w:rFonts w:cs="Times New Roman"/>
          <w:szCs w:val="24"/>
          <w:lang w:val="sr-Cyrl-CS"/>
        </w:rPr>
        <w:t xml:space="preserve">. У </w:t>
      </w:r>
      <w:r w:rsidR="00DB1596" w:rsidRPr="00CC02C8">
        <w:rPr>
          <w:rFonts w:cs="Times New Roman"/>
          <w:szCs w:val="24"/>
          <w:lang w:val="sr-Cyrl-CS"/>
        </w:rPr>
        <w:t xml:space="preserve">Републици </w:t>
      </w:r>
      <w:r w:rsidRPr="00CC02C8">
        <w:rPr>
          <w:rFonts w:cs="Times New Roman"/>
          <w:szCs w:val="24"/>
          <w:lang w:val="sr-Cyrl-CS"/>
        </w:rPr>
        <w:t>Србији постоје две аутономне покрајине, Војводина (21.614 km</w:t>
      </w:r>
      <w:r w:rsidRPr="00CC02C8">
        <w:rPr>
          <w:rFonts w:cs="Times New Roman"/>
          <w:szCs w:val="24"/>
          <w:vertAlign w:val="superscript"/>
          <w:lang w:val="sr-Cyrl-CS"/>
        </w:rPr>
        <w:t>2</w:t>
      </w:r>
      <w:r w:rsidRPr="00CC02C8">
        <w:rPr>
          <w:rFonts w:cs="Times New Roman"/>
          <w:szCs w:val="24"/>
          <w:lang w:val="sr-Cyrl-CS"/>
        </w:rPr>
        <w:t>) на северу и Косово и Метохија (10.910 km</w:t>
      </w:r>
      <w:r w:rsidRPr="00CC02C8">
        <w:rPr>
          <w:rFonts w:cs="Times New Roman"/>
          <w:szCs w:val="24"/>
          <w:vertAlign w:val="superscript"/>
          <w:lang w:val="sr-Cyrl-CS"/>
        </w:rPr>
        <w:t>2</w:t>
      </w:r>
      <w:r w:rsidR="00AC7295" w:rsidRPr="00CC02C8">
        <w:rPr>
          <w:rFonts w:cs="Times New Roman"/>
          <w:szCs w:val="24"/>
          <w:lang w:val="sr-Cyrl-CS"/>
        </w:rPr>
        <w:t>) на југу (о</w:t>
      </w:r>
      <w:r w:rsidRPr="00CC02C8">
        <w:rPr>
          <w:rFonts w:cs="Times New Roman"/>
          <w:szCs w:val="24"/>
          <w:lang w:val="sr-Cyrl-CS"/>
        </w:rPr>
        <w:t xml:space="preserve">пштине и </w:t>
      </w:r>
      <w:r w:rsidR="00EB4F7E" w:rsidRPr="00CC02C8">
        <w:rPr>
          <w:rFonts w:cs="Times New Roman"/>
          <w:szCs w:val="24"/>
          <w:lang w:val="sr-Cyrl-CS"/>
        </w:rPr>
        <w:t>региони у Републици Србији</w:t>
      </w:r>
      <w:r w:rsidR="00AC7295" w:rsidRPr="00CC02C8">
        <w:rPr>
          <w:rFonts w:cs="Times New Roman"/>
          <w:szCs w:val="24"/>
          <w:lang w:val="sr-Cyrl-CS"/>
        </w:rPr>
        <w:t xml:space="preserve"> </w:t>
      </w:r>
      <w:r w:rsidR="00EB4F7E" w:rsidRPr="00CC02C8">
        <w:rPr>
          <w:rFonts w:cs="Times New Roman"/>
          <w:szCs w:val="24"/>
          <w:lang w:val="sr-Cyrl-CS"/>
        </w:rPr>
        <w:t xml:space="preserve"> 2020</w:t>
      </w:r>
      <w:r w:rsidRPr="00CC02C8">
        <w:rPr>
          <w:rFonts w:cs="Times New Roman"/>
          <w:szCs w:val="24"/>
          <w:lang w:val="sr-Cyrl-CS"/>
        </w:rPr>
        <w:t xml:space="preserve">). Косово и Метохија је под привременом међународном управом, према Резолуцији 1244 Савета безбедности Уједињених нација и није разматрано у овом </w:t>
      </w:r>
      <w:r w:rsidR="00AC7295" w:rsidRPr="00CC02C8">
        <w:rPr>
          <w:rFonts w:cs="Times New Roman"/>
          <w:szCs w:val="24"/>
          <w:lang w:val="sr-Cyrl-CS"/>
        </w:rPr>
        <w:t>п</w:t>
      </w:r>
      <w:r w:rsidR="00025F4F" w:rsidRPr="00CC02C8">
        <w:rPr>
          <w:rFonts w:cs="Times New Roman"/>
          <w:szCs w:val="24"/>
          <w:lang w:val="sr-Cyrl-CS"/>
        </w:rPr>
        <w:t>рограму</w:t>
      </w:r>
      <w:r w:rsidRPr="00CC02C8">
        <w:rPr>
          <w:rFonts w:cs="Times New Roman"/>
          <w:szCs w:val="24"/>
          <w:lang w:val="sr-Cyrl-CS"/>
        </w:rPr>
        <w:t>.</w:t>
      </w:r>
    </w:p>
    <w:p w14:paraId="5B014E1C" w14:textId="6D48F2E5" w:rsidR="004B0C01" w:rsidRPr="00CC02C8" w:rsidRDefault="004B0C01" w:rsidP="007B3DD5">
      <w:pPr>
        <w:spacing w:after="0"/>
        <w:ind w:firstLine="720"/>
        <w:jc w:val="both"/>
        <w:rPr>
          <w:rFonts w:cs="Times New Roman"/>
          <w:szCs w:val="24"/>
          <w:lang w:val="sr-Cyrl-CS"/>
        </w:rPr>
      </w:pPr>
      <w:r w:rsidRPr="00CC02C8">
        <w:rPr>
          <w:rFonts w:cs="Times New Roman"/>
          <w:szCs w:val="24"/>
          <w:lang w:val="sr-Cyrl-CS"/>
        </w:rPr>
        <w:t xml:space="preserve">Према </w:t>
      </w:r>
      <w:r w:rsidR="004B67DC" w:rsidRPr="00CC02C8">
        <w:rPr>
          <w:rFonts w:cs="Times New Roman"/>
          <w:szCs w:val="24"/>
          <w:lang w:val="sr-Cyrl-CS"/>
        </w:rPr>
        <w:t xml:space="preserve">Попису </w:t>
      </w:r>
      <w:r w:rsidRPr="00CC02C8">
        <w:rPr>
          <w:rFonts w:cs="Times New Roman"/>
          <w:szCs w:val="24"/>
          <w:lang w:val="sr-Cyrl-CS"/>
        </w:rPr>
        <w:t>из 2011. године, Република Србија има близу 7,2 милиона становника, а 59,4% становништва живи у урбаним срединама. Највећи градови су Београд, Нови Сад, Ниш и Крагујевац. Најзначајнија пољопривредна подручја се налазе</w:t>
      </w:r>
      <w:r w:rsidR="00AC7295" w:rsidRPr="00CC02C8">
        <w:rPr>
          <w:rFonts w:cs="Times New Roman"/>
          <w:szCs w:val="24"/>
          <w:lang w:val="sr-Cyrl-CS"/>
        </w:rPr>
        <w:t xml:space="preserve"> у АП</w:t>
      </w:r>
      <w:r w:rsidRPr="00CC02C8">
        <w:rPr>
          <w:rFonts w:cs="Times New Roman"/>
          <w:szCs w:val="24"/>
          <w:lang w:val="sr-Cyrl-CS"/>
        </w:rPr>
        <w:t xml:space="preserve"> Војводини. Сточарство је, такође, развијено. Тешка индустрија у </w:t>
      </w:r>
      <w:r w:rsidR="00DB1596" w:rsidRPr="00CC02C8">
        <w:rPr>
          <w:rFonts w:cs="Times New Roman"/>
          <w:szCs w:val="24"/>
          <w:lang w:val="sr-Cyrl-CS"/>
        </w:rPr>
        <w:t xml:space="preserve">Републици </w:t>
      </w:r>
      <w:r w:rsidRPr="00CC02C8">
        <w:rPr>
          <w:rFonts w:cs="Times New Roman"/>
          <w:szCs w:val="24"/>
          <w:lang w:val="sr-Cyrl-CS"/>
        </w:rPr>
        <w:t>Србији углавном је везана за рударство, укључује прерађивачку, металуршку, хемијску индустрију и др. Остала индустријска производња обухвата производњу цемента и других грађевинских материјала, електро-опреме, прераду дрвета, гуму, текстил, прехрамбене производе и др. Инвестиције у инфраструктуру су у сталном порасту. Процењено је да је укупна економска активност у Републици Србији у 20</w:t>
      </w:r>
      <w:r w:rsidR="001F43C2" w:rsidRPr="00CC02C8">
        <w:rPr>
          <w:rFonts w:cs="Times New Roman"/>
          <w:szCs w:val="24"/>
          <w:lang w:val="sr-Cyrl-CS"/>
        </w:rPr>
        <w:t>20</w:t>
      </w:r>
      <w:r w:rsidRPr="00CC02C8">
        <w:rPr>
          <w:rFonts w:cs="Times New Roman"/>
          <w:szCs w:val="24"/>
          <w:lang w:val="sr-Cyrl-CS"/>
        </w:rPr>
        <w:t xml:space="preserve">. години, мерена реалним кретањем бруто домаћег производа (БДП), остварила раст од </w:t>
      </w:r>
      <w:r w:rsidR="001F43C2" w:rsidRPr="00CC02C8">
        <w:rPr>
          <w:rFonts w:cs="Times New Roman"/>
          <w:szCs w:val="24"/>
          <w:lang w:val="sr-Cyrl-CS"/>
        </w:rPr>
        <w:t>1,1</w:t>
      </w:r>
      <w:r w:rsidRPr="00CC02C8">
        <w:rPr>
          <w:rFonts w:cs="Times New Roman"/>
          <w:szCs w:val="24"/>
          <w:lang w:val="sr-Cyrl-CS"/>
        </w:rPr>
        <w:t>% у односу на 201</w:t>
      </w:r>
      <w:r w:rsidR="001F43C2" w:rsidRPr="00CC02C8">
        <w:rPr>
          <w:rFonts w:cs="Times New Roman"/>
          <w:szCs w:val="24"/>
          <w:lang w:val="sr-Cyrl-CS"/>
        </w:rPr>
        <w:t>9</w:t>
      </w:r>
      <w:r w:rsidRPr="00CC02C8">
        <w:rPr>
          <w:rFonts w:cs="Times New Roman"/>
          <w:szCs w:val="24"/>
          <w:lang w:val="sr-Cyrl-CS"/>
        </w:rPr>
        <w:t xml:space="preserve">. годину. </w:t>
      </w:r>
      <w:r w:rsidR="000C2563" w:rsidRPr="00CC02C8">
        <w:rPr>
          <w:rFonts w:cs="Times New Roman"/>
          <w:lang w:val="sr-Cyrl-CS"/>
        </w:rPr>
        <w:t>У 2020. години, учешће трошкова за заштиту животне средине у бруто домаћем производу износило је 0,8%</w:t>
      </w:r>
      <w:r w:rsidR="00D1174C" w:rsidRPr="00CC02C8">
        <w:rPr>
          <w:rFonts w:cs="Times New Roman"/>
          <w:lang w:val="sr-Cyrl-CS"/>
        </w:rPr>
        <w:t xml:space="preserve"> (РЗС, Трошкови за заштиту животне средине, 2020)</w:t>
      </w:r>
      <w:r w:rsidR="000C2563" w:rsidRPr="00CC02C8">
        <w:rPr>
          <w:rFonts w:cs="Times New Roman"/>
          <w:lang w:val="sr-Cyrl-CS"/>
        </w:rPr>
        <w:t>.</w:t>
      </w:r>
    </w:p>
    <w:p w14:paraId="5C1E70EC" w14:textId="77777777" w:rsidR="000C2563" w:rsidRPr="00CC02C8" w:rsidRDefault="000C2563"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У наредној табели је представљена подела укупних трошкова према активностима заштите животне средине.</w:t>
      </w:r>
    </w:p>
    <w:p w14:paraId="16DEE507" w14:textId="77777777" w:rsidR="00AC7295" w:rsidRPr="00CC02C8" w:rsidRDefault="00AC7295" w:rsidP="007B3DD5">
      <w:pPr>
        <w:pStyle w:val="Default"/>
        <w:ind w:firstLine="720"/>
        <w:jc w:val="both"/>
        <w:rPr>
          <w:rFonts w:ascii="Times New Roman" w:hAnsi="Times New Roman" w:cs="Times New Roman"/>
          <w:lang w:val="sr-Cyrl-CS"/>
        </w:rPr>
      </w:pPr>
    </w:p>
    <w:p w14:paraId="0005087A" w14:textId="6072943A" w:rsidR="000C2563" w:rsidRPr="00CC02C8" w:rsidRDefault="000C2563" w:rsidP="007B3DD5">
      <w:pPr>
        <w:spacing w:after="0"/>
        <w:rPr>
          <w:i/>
          <w:iCs/>
          <w:szCs w:val="24"/>
          <w:lang w:val="sr-Cyrl-CS"/>
        </w:rPr>
      </w:pPr>
      <w:r w:rsidRPr="00CC02C8">
        <w:rPr>
          <w:b/>
          <w:bCs/>
          <w:szCs w:val="24"/>
          <w:lang w:val="sr-Cyrl-CS"/>
        </w:rPr>
        <w:lastRenderedPageBreak/>
        <w:t>Табела 3.1</w:t>
      </w:r>
      <w:r w:rsidRPr="0004040B">
        <w:rPr>
          <w:b/>
          <w:bCs/>
          <w:szCs w:val="24"/>
          <w:lang w:val="sr-Cyrl-CS"/>
        </w:rPr>
        <w:t xml:space="preserve">. </w:t>
      </w:r>
      <w:r w:rsidRPr="00CC02C8">
        <w:rPr>
          <w:i/>
          <w:iCs/>
          <w:szCs w:val="24"/>
          <w:lang w:val="sr-Cyrl-CS"/>
        </w:rPr>
        <w:t>Трошкови према активностима заштите животне средине у Републици Србији</w:t>
      </w:r>
      <w:r w:rsidR="00AC7295" w:rsidRPr="00CC02C8">
        <w:rPr>
          <w:i/>
          <w:iCs/>
          <w:szCs w:val="24"/>
          <w:lang w:val="sr-Cyrl-CS"/>
        </w:rPr>
        <w:t xml:space="preserve">  </w:t>
      </w:r>
      <w:r w:rsidR="00CF56B2" w:rsidRPr="00CC02C8">
        <w:rPr>
          <w:i/>
          <w:iCs/>
          <w:szCs w:val="24"/>
          <w:lang w:val="sr-Cyrl-CS"/>
        </w:rPr>
        <w:t>(</w:t>
      </w:r>
      <w:r w:rsidR="00AC7295" w:rsidRPr="00CC02C8">
        <w:rPr>
          <w:i/>
          <w:iCs/>
          <w:szCs w:val="24"/>
          <w:lang w:val="sr-Cyrl-CS"/>
        </w:rPr>
        <w:t xml:space="preserve">милиона </w:t>
      </w:r>
      <w:r w:rsidR="00CF56B2" w:rsidRPr="00CC02C8">
        <w:rPr>
          <w:i/>
          <w:iCs/>
          <w:szCs w:val="24"/>
          <w:lang w:val="sr-Cyrl-CS"/>
        </w:rPr>
        <w:t>динара)</w:t>
      </w:r>
      <w:r w:rsidR="00AC7295" w:rsidRPr="00CC02C8">
        <w:rPr>
          <w:i/>
          <w:iCs/>
          <w:szCs w:val="24"/>
          <w:lang w:val="sr-Cyrl-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70"/>
        <w:gridCol w:w="1144"/>
        <w:gridCol w:w="1144"/>
        <w:gridCol w:w="1032"/>
        <w:gridCol w:w="1552"/>
        <w:gridCol w:w="1275"/>
      </w:tblGrid>
      <w:tr w:rsidR="00EE5FE5" w:rsidRPr="00E128C4" w14:paraId="409E8E03" w14:textId="77777777" w:rsidTr="005522C9">
        <w:trPr>
          <w:trHeight w:val="20"/>
          <w:jc w:val="center"/>
        </w:trPr>
        <w:tc>
          <w:tcPr>
            <w:tcW w:w="0" w:type="auto"/>
            <w:vMerge w:val="restart"/>
            <w:shd w:val="clear" w:color="auto" w:fill="9CC2E5" w:themeFill="accent1" w:themeFillTint="99"/>
          </w:tcPr>
          <w:p w14:paraId="5C22D602" w14:textId="77777777" w:rsidR="00766704" w:rsidRPr="0004040B" w:rsidRDefault="00766704" w:rsidP="007B3DD5">
            <w:pPr>
              <w:spacing w:after="0"/>
              <w:jc w:val="center"/>
              <w:rPr>
                <w:rFonts w:cs="Times New Roman"/>
                <w:sz w:val="20"/>
                <w:szCs w:val="20"/>
                <w:lang w:val="sr-Cyrl-CS"/>
              </w:rPr>
            </w:pPr>
          </w:p>
          <w:p w14:paraId="3F78F294" w14:textId="77777777" w:rsidR="00766704" w:rsidRPr="00E128C4" w:rsidRDefault="00766704" w:rsidP="007B3DD5">
            <w:pPr>
              <w:spacing w:after="0"/>
              <w:jc w:val="center"/>
              <w:rPr>
                <w:rFonts w:cs="Times New Roman"/>
                <w:b/>
                <w:bCs/>
                <w:sz w:val="20"/>
                <w:szCs w:val="20"/>
                <w:lang w:val="sr-Cyrl-CS"/>
              </w:rPr>
            </w:pPr>
            <w:r w:rsidRPr="00E128C4">
              <w:rPr>
                <w:rFonts w:cs="Times New Roman"/>
                <w:b/>
                <w:bCs/>
                <w:sz w:val="20"/>
                <w:szCs w:val="20"/>
                <w:lang w:val="sr-Cyrl-CS"/>
              </w:rPr>
              <w:t>Активности</w:t>
            </w:r>
          </w:p>
          <w:p w14:paraId="1DFEF607" w14:textId="77777777" w:rsidR="00766704" w:rsidRPr="00E128C4" w:rsidRDefault="00766704" w:rsidP="007B3DD5">
            <w:pPr>
              <w:spacing w:after="0"/>
              <w:jc w:val="center"/>
              <w:rPr>
                <w:rFonts w:cs="Times New Roman"/>
                <w:sz w:val="20"/>
                <w:szCs w:val="20"/>
                <w:lang w:val="sr-Cyrl-CS"/>
              </w:rPr>
            </w:pPr>
          </w:p>
        </w:tc>
        <w:tc>
          <w:tcPr>
            <w:tcW w:w="0" w:type="auto"/>
            <w:gridSpan w:val="2"/>
            <w:shd w:val="clear" w:color="auto" w:fill="9CC2E5" w:themeFill="accent1" w:themeFillTint="99"/>
            <w:vAlign w:val="center"/>
          </w:tcPr>
          <w:p w14:paraId="59313159" w14:textId="77777777" w:rsidR="00766704" w:rsidRPr="00CC02C8" w:rsidRDefault="00766704" w:rsidP="007B3DD5">
            <w:pPr>
              <w:spacing w:after="0"/>
              <w:jc w:val="center"/>
              <w:rPr>
                <w:rFonts w:cs="Times New Roman"/>
                <w:b/>
                <w:bCs/>
                <w:sz w:val="20"/>
                <w:szCs w:val="20"/>
                <w:lang w:val="sr-Cyrl-CS"/>
              </w:rPr>
            </w:pPr>
            <w:r w:rsidRPr="00CC02C8">
              <w:rPr>
                <w:rFonts w:cs="Times New Roman"/>
                <w:b/>
                <w:bCs/>
                <w:sz w:val="20"/>
                <w:szCs w:val="20"/>
                <w:lang w:val="sr-Cyrl-CS"/>
              </w:rPr>
              <w:t>Укупно, мил. дин.</w:t>
            </w:r>
          </w:p>
        </w:tc>
        <w:tc>
          <w:tcPr>
            <w:tcW w:w="0" w:type="auto"/>
            <w:shd w:val="clear" w:color="auto" w:fill="9CC2E5" w:themeFill="accent1" w:themeFillTint="99"/>
            <w:vAlign w:val="center"/>
          </w:tcPr>
          <w:p w14:paraId="4F3F161F" w14:textId="77777777" w:rsidR="00766704" w:rsidRPr="00CC02C8" w:rsidRDefault="00766704" w:rsidP="007B3DD5">
            <w:pPr>
              <w:spacing w:after="0"/>
              <w:jc w:val="center"/>
              <w:rPr>
                <w:rFonts w:cs="Times New Roman"/>
                <w:b/>
                <w:bCs/>
                <w:sz w:val="20"/>
                <w:szCs w:val="20"/>
                <w:lang w:val="sr-Cyrl-CS"/>
              </w:rPr>
            </w:pPr>
            <w:r w:rsidRPr="00CC02C8">
              <w:rPr>
                <w:rFonts w:cs="Times New Roman"/>
                <w:b/>
                <w:bCs/>
                <w:sz w:val="20"/>
                <w:szCs w:val="20"/>
                <w:lang w:val="sr-Cyrl-CS"/>
              </w:rPr>
              <w:t>Учешће, %</w:t>
            </w:r>
          </w:p>
        </w:tc>
        <w:tc>
          <w:tcPr>
            <w:tcW w:w="0" w:type="auto"/>
            <w:gridSpan w:val="2"/>
            <w:shd w:val="clear" w:color="auto" w:fill="9CC2E5" w:themeFill="accent1" w:themeFillTint="99"/>
          </w:tcPr>
          <w:p w14:paraId="42408797" w14:textId="77777777" w:rsidR="00766704" w:rsidRPr="00CC02C8" w:rsidRDefault="00766704" w:rsidP="007B3DD5">
            <w:pPr>
              <w:spacing w:after="0"/>
              <w:jc w:val="center"/>
              <w:rPr>
                <w:rFonts w:cs="Times New Roman"/>
                <w:b/>
                <w:bCs/>
                <w:sz w:val="20"/>
                <w:szCs w:val="20"/>
                <w:lang w:val="sr-Cyrl-CS"/>
              </w:rPr>
            </w:pPr>
            <w:r w:rsidRPr="00CC02C8">
              <w:rPr>
                <w:rFonts w:cs="Times New Roman"/>
                <w:b/>
                <w:bCs/>
                <w:sz w:val="20"/>
                <w:szCs w:val="20"/>
                <w:lang w:val="sr-Cyrl-CS"/>
              </w:rPr>
              <w:t>Промене у односу на претходну годину</w:t>
            </w:r>
          </w:p>
        </w:tc>
      </w:tr>
      <w:tr w:rsidR="00EE5FE5" w:rsidRPr="00E128C4" w14:paraId="78FF0D78" w14:textId="77777777" w:rsidTr="005522C9">
        <w:trPr>
          <w:trHeight w:val="20"/>
          <w:jc w:val="center"/>
        </w:trPr>
        <w:tc>
          <w:tcPr>
            <w:tcW w:w="0" w:type="auto"/>
            <w:vMerge/>
            <w:shd w:val="clear" w:color="auto" w:fill="9CC2E5" w:themeFill="accent1" w:themeFillTint="99"/>
          </w:tcPr>
          <w:p w14:paraId="1DBAE0FC" w14:textId="77777777" w:rsidR="00766704" w:rsidRPr="00E128C4" w:rsidRDefault="00766704" w:rsidP="007B3DD5">
            <w:pPr>
              <w:spacing w:after="0"/>
              <w:jc w:val="center"/>
              <w:rPr>
                <w:rFonts w:cs="Times New Roman"/>
                <w:sz w:val="20"/>
                <w:szCs w:val="20"/>
                <w:lang w:val="sr-Cyrl-CS"/>
              </w:rPr>
            </w:pPr>
          </w:p>
        </w:tc>
        <w:tc>
          <w:tcPr>
            <w:tcW w:w="0" w:type="auto"/>
            <w:shd w:val="clear" w:color="auto" w:fill="9CC2E5" w:themeFill="accent1" w:themeFillTint="99"/>
            <w:vAlign w:val="center"/>
          </w:tcPr>
          <w:p w14:paraId="2555D97F" w14:textId="77777777" w:rsidR="00766704" w:rsidRPr="00CC02C8" w:rsidRDefault="00766704" w:rsidP="007B3DD5">
            <w:pPr>
              <w:spacing w:after="0"/>
              <w:jc w:val="center"/>
              <w:rPr>
                <w:rFonts w:cs="Times New Roman"/>
                <w:b/>
                <w:bCs/>
                <w:sz w:val="20"/>
                <w:szCs w:val="20"/>
                <w:lang w:val="sr-Cyrl-CS"/>
              </w:rPr>
            </w:pPr>
            <w:r w:rsidRPr="00E128C4">
              <w:rPr>
                <w:rFonts w:cs="Times New Roman"/>
                <w:b/>
                <w:bCs/>
                <w:sz w:val="20"/>
                <w:szCs w:val="20"/>
                <w:lang w:val="sr-Cyrl-CS"/>
              </w:rPr>
              <w:t>201</w:t>
            </w:r>
            <w:r w:rsidRPr="00CC02C8">
              <w:rPr>
                <w:rFonts w:cs="Times New Roman"/>
                <w:b/>
                <w:bCs/>
                <w:sz w:val="20"/>
                <w:szCs w:val="20"/>
                <w:lang w:val="sr-Cyrl-CS"/>
              </w:rPr>
              <w:t>9.</w:t>
            </w:r>
          </w:p>
        </w:tc>
        <w:tc>
          <w:tcPr>
            <w:tcW w:w="0" w:type="auto"/>
            <w:shd w:val="clear" w:color="auto" w:fill="9CC2E5" w:themeFill="accent1" w:themeFillTint="99"/>
            <w:vAlign w:val="center"/>
          </w:tcPr>
          <w:p w14:paraId="6985AE95" w14:textId="77777777" w:rsidR="00766704" w:rsidRPr="00CC02C8" w:rsidRDefault="00766704" w:rsidP="007B3DD5">
            <w:pPr>
              <w:spacing w:after="0"/>
              <w:jc w:val="center"/>
              <w:rPr>
                <w:rFonts w:cs="Times New Roman"/>
                <w:b/>
                <w:bCs/>
                <w:sz w:val="20"/>
                <w:szCs w:val="20"/>
                <w:lang w:val="sr-Cyrl-CS"/>
              </w:rPr>
            </w:pPr>
            <w:r w:rsidRPr="0004040B">
              <w:rPr>
                <w:rFonts w:cs="Times New Roman"/>
                <w:b/>
                <w:bCs/>
                <w:sz w:val="20"/>
                <w:szCs w:val="20"/>
                <w:lang w:val="sr-Cyrl-CS"/>
              </w:rPr>
              <w:t>2020.</w:t>
            </w:r>
          </w:p>
        </w:tc>
        <w:tc>
          <w:tcPr>
            <w:tcW w:w="0" w:type="auto"/>
            <w:shd w:val="clear" w:color="auto" w:fill="9CC2E5" w:themeFill="accent1" w:themeFillTint="99"/>
            <w:vAlign w:val="center"/>
          </w:tcPr>
          <w:p w14:paraId="488774FA" w14:textId="77777777" w:rsidR="00766704" w:rsidRPr="0004040B" w:rsidRDefault="00766704" w:rsidP="007B3DD5">
            <w:pPr>
              <w:spacing w:after="0"/>
              <w:jc w:val="center"/>
              <w:rPr>
                <w:rFonts w:cs="Times New Roman"/>
                <w:b/>
                <w:bCs/>
                <w:sz w:val="20"/>
                <w:szCs w:val="20"/>
                <w:lang w:val="sr-Cyrl-CS"/>
              </w:rPr>
            </w:pPr>
            <w:r w:rsidRPr="0004040B">
              <w:rPr>
                <w:rFonts w:cs="Times New Roman"/>
                <w:b/>
                <w:bCs/>
                <w:sz w:val="20"/>
                <w:szCs w:val="20"/>
                <w:lang w:val="sr-Cyrl-CS"/>
              </w:rPr>
              <w:t>2020.</w:t>
            </w:r>
          </w:p>
        </w:tc>
        <w:tc>
          <w:tcPr>
            <w:tcW w:w="0" w:type="auto"/>
            <w:shd w:val="clear" w:color="auto" w:fill="9CC2E5" w:themeFill="accent1" w:themeFillTint="99"/>
            <w:vAlign w:val="center"/>
          </w:tcPr>
          <w:p w14:paraId="0F9F7569" w14:textId="77777777" w:rsidR="00766704" w:rsidRPr="00CC02C8" w:rsidRDefault="00766704" w:rsidP="007B3DD5">
            <w:pPr>
              <w:spacing w:after="0"/>
              <w:jc w:val="center"/>
              <w:rPr>
                <w:rFonts w:cs="Times New Roman"/>
                <w:b/>
                <w:bCs/>
                <w:sz w:val="20"/>
                <w:szCs w:val="20"/>
                <w:lang w:val="sr-Cyrl-CS"/>
              </w:rPr>
            </w:pPr>
            <w:r w:rsidRPr="0004040B">
              <w:rPr>
                <w:rFonts w:cs="Times New Roman"/>
                <w:b/>
                <w:bCs/>
                <w:sz w:val="20"/>
                <w:szCs w:val="20"/>
                <w:lang w:val="sr-Cyrl-CS"/>
              </w:rPr>
              <w:t xml:space="preserve">разлика, </w:t>
            </w:r>
            <w:r w:rsidRPr="00CC02C8">
              <w:rPr>
                <w:rFonts w:cs="Times New Roman"/>
                <w:b/>
                <w:bCs/>
                <w:sz w:val="20"/>
                <w:szCs w:val="20"/>
                <w:lang w:val="sr-Cyrl-CS"/>
              </w:rPr>
              <w:t>мил. дин.</w:t>
            </w:r>
          </w:p>
        </w:tc>
        <w:tc>
          <w:tcPr>
            <w:tcW w:w="0" w:type="auto"/>
            <w:shd w:val="clear" w:color="auto" w:fill="9CC2E5" w:themeFill="accent1" w:themeFillTint="99"/>
            <w:vAlign w:val="center"/>
          </w:tcPr>
          <w:p w14:paraId="736807C5" w14:textId="77777777" w:rsidR="00766704" w:rsidRPr="00CC02C8" w:rsidRDefault="00766704" w:rsidP="007B3DD5">
            <w:pPr>
              <w:spacing w:after="0"/>
              <w:jc w:val="center"/>
              <w:rPr>
                <w:rFonts w:cs="Times New Roman"/>
                <w:b/>
                <w:bCs/>
                <w:sz w:val="20"/>
                <w:szCs w:val="20"/>
                <w:lang w:val="sr-Cyrl-CS"/>
              </w:rPr>
            </w:pPr>
            <w:r w:rsidRPr="0004040B">
              <w:rPr>
                <w:rFonts w:cs="Times New Roman"/>
                <w:b/>
                <w:bCs/>
                <w:sz w:val="20"/>
                <w:szCs w:val="20"/>
                <w:lang w:val="sr-Cyrl-CS"/>
              </w:rPr>
              <w:t>стопа раста, %</w:t>
            </w:r>
          </w:p>
        </w:tc>
      </w:tr>
      <w:tr w:rsidR="00EE5FE5" w:rsidRPr="00E128C4" w14:paraId="4FF37A61" w14:textId="77777777" w:rsidTr="00766704">
        <w:trPr>
          <w:trHeight w:val="20"/>
          <w:jc w:val="center"/>
        </w:trPr>
        <w:tc>
          <w:tcPr>
            <w:tcW w:w="0" w:type="auto"/>
            <w:shd w:val="clear" w:color="auto" w:fill="auto"/>
            <w:vAlign w:val="bottom"/>
          </w:tcPr>
          <w:p w14:paraId="6BB4AD00" w14:textId="77777777" w:rsidR="00766704" w:rsidRPr="00CC02C8" w:rsidRDefault="00766704" w:rsidP="007B3DD5">
            <w:pPr>
              <w:spacing w:after="0"/>
              <w:rPr>
                <w:rFonts w:cs="Times New Roman"/>
                <w:b/>
                <w:sz w:val="20"/>
                <w:szCs w:val="20"/>
                <w:lang w:val="sr-Cyrl-CS"/>
              </w:rPr>
            </w:pPr>
            <w:r w:rsidRPr="00CC02C8">
              <w:rPr>
                <w:rFonts w:cs="Times New Roman"/>
                <w:b/>
                <w:sz w:val="20"/>
                <w:szCs w:val="20"/>
                <w:lang w:val="sr-Cyrl-CS"/>
              </w:rPr>
              <w:t>Трошкови за заштиту животне средине</w:t>
            </w:r>
            <w:r w:rsidR="00EE5FE5" w:rsidRPr="00CC02C8">
              <w:rPr>
                <w:rFonts w:cs="Times New Roman"/>
                <w:b/>
                <w:sz w:val="20"/>
                <w:szCs w:val="20"/>
                <w:lang w:val="sr-Cyrl-CS"/>
              </w:rPr>
              <w:t xml:space="preserve"> (а+б)</w:t>
            </w:r>
          </w:p>
        </w:tc>
        <w:tc>
          <w:tcPr>
            <w:tcW w:w="0" w:type="auto"/>
            <w:shd w:val="clear" w:color="auto" w:fill="auto"/>
            <w:vAlign w:val="center"/>
          </w:tcPr>
          <w:p w14:paraId="0D5DD54F"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42.367,8</w:t>
            </w:r>
          </w:p>
        </w:tc>
        <w:tc>
          <w:tcPr>
            <w:tcW w:w="0" w:type="auto"/>
            <w:shd w:val="clear" w:color="auto" w:fill="auto"/>
            <w:vAlign w:val="center"/>
          </w:tcPr>
          <w:p w14:paraId="63CCF85C"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46.698,1</w:t>
            </w:r>
          </w:p>
        </w:tc>
        <w:tc>
          <w:tcPr>
            <w:tcW w:w="0" w:type="auto"/>
            <w:vAlign w:val="center"/>
          </w:tcPr>
          <w:p w14:paraId="4960D842"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100</w:t>
            </w:r>
          </w:p>
        </w:tc>
        <w:tc>
          <w:tcPr>
            <w:tcW w:w="0" w:type="auto"/>
            <w:vAlign w:val="center"/>
          </w:tcPr>
          <w:p w14:paraId="235538F7"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4.330,3</w:t>
            </w:r>
          </w:p>
        </w:tc>
        <w:tc>
          <w:tcPr>
            <w:tcW w:w="0" w:type="auto"/>
            <w:shd w:val="clear" w:color="auto" w:fill="auto"/>
            <w:vAlign w:val="center"/>
          </w:tcPr>
          <w:p w14:paraId="17771F2B"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10,2</w:t>
            </w:r>
          </w:p>
        </w:tc>
      </w:tr>
      <w:tr w:rsidR="00EE5FE5" w:rsidRPr="00E128C4" w14:paraId="1E783FB2" w14:textId="77777777" w:rsidTr="00766704">
        <w:trPr>
          <w:trHeight w:val="20"/>
          <w:jc w:val="center"/>
        </w:trPr>
        <w:tc>
          <w:tcPr>
            <w:tcW w:w="0" w:type="auto"/>
            <w:shd w:val="clear" w:color="auto" w:fill="auto"/>
            <w:vAlign w:val="bottom"/>
          </w:tcPr>
          <w:p w14:paraId="4AAAB933" w14:textId="77777777" w:rsidR="00766704" w:rsidRPr="00CC02C8" w:rsidRDefault="00766704" w:rsidP="007B3DD5">
            <w:pPr>
              <w:spacing w:after="0"/>
              <w:rPr>
                <w:rFonts w:cs="Times New Roman"/>
                <w:sz w:val="20"/>
                <w:szCs w:val="20"/>
                <w:lang w:val="sr-Cyrl-CS"/>
              </w:rPr>
            </w:pPr>
            <w:r w:rsidRPr="00CC02C8">
              <w:rPr>
                <w:rFonts w:cs="Times New Roman"/>
                <w:sz w:val="20"/>
                <w:szCs w:val="20"/>
                <w:lang w:val="sr-Cyrl-CS"/>
              </w:rPr>
              <w:t>Заштита ваздуха</w:t>
            </w:r>
          </w:p>
        </w:tc>
        <w:tc>
          <w:tcPr>
            <w:tcW w:w="0" w:type="auto"/>
            <w:shd w:val="clear" w:color="auto" w:fill="auto"/>
            <w:vAlign w:val="center"/>
          </w:tcPr>
          <w:p w14:paraId="128FAAD4"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4.584,2</w:t>
            </w:r>
          </w:p>
        </w:tc>
        <w:tc>
          <w:tcPr>
            <w:tcW w:w="0" w:type="auto"/>
            <w:shd w:val="clear" w:color="auto" w:fill="auto"/>
            <w:vAlign w:val="center"/>
          </w:tcPr>
          <w:p w14:paraId="2C993D91"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10.643,5</w:t>
            </w:r>
          </w:p>
        </w:tc>
        <w:tc>
          <w:tcPr>
            <w:tcW w:w="0" w:type="auto"/>
            <w:vAlign w:val="center"/>
          </w:tcPr>
          <w:p w14:paraId="0DDBA025"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22,8</w:t>
            </w:r>
          </w:p>
        </w:tc>
        <w:tc>
          <w:tcPr>
            <w:tcW w:w="0" w:type="auto"/>
            <w:vAlign w:val="center"/>
          </w:tcPr>
          <w:p w14:paraId="3D9B7552"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6.059,3</w:t>
            </w:r>
          </w:p>
        </w:tc>
        <w:tc>
          <w:tcPr>
            <w:tcW w:w="0" w:type="auto"/>
            <w:shd w:val="clear" w:color="auto" w:fill="auto"/>
            <w:vAlign w:val="center"/>
          </w:tcPr>
          <w:p w14:paraId="0FF0A861"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132,2</w:t>
            </w:r>
          </w:p>
        </w:tc>
      </w:tr>
      <w:tr w:rsidR="00EE5FE5" w:rsidRPr="00E128C4" w14:paraId="7C680791" w14:textId="77777777" w:rsidTr="00766704">
        <w:trPr>
          <w:trHeight w:val="20"/>
          <w:jc w:val="center"/>
        </w:trPr>
        <w:tc>
          <w:tcPr>
            <w:tcW w:w="0" w:type="auto"/>
            <w:shd w:val="clear" w:color="auto" w:fill="auto"/>
            <w:vAlign w:val="bottom"/>
          </w:tcPr>
          <w:p w14:paraId="06305AD2" w14:textId="77777777" w:rsidR="00766704" w:rsidRPr="00CC02C8" w:rsidRDefault="00766704" w:rsidP="007B3DD5">
            <w:pPr>
              <w:spacing w:after="0"/>
              <w:rPr>
                <w:rFonts w:cs="Times New Roman"/>
                <w:sz w:val="20"/>
                <w:szCs w:val="20"/>
                <w:lang w:val="sr-Cyrl-CS"/>
              </w:rPr>
            </w:pPr>
            <w:r w:rsidRPr="00CC02C8">
              <w:rPr>
                <w:rFonts w:cs="Times New Roman"/>
                <w:sz w:val="20"/>
                <w:szCs w:val="20"/>
                <w:lang w:val="sr-Cyrl-CS"/>
              </w:rPr>
              <w:t>Управљање отпадним водама</w:t>
            </w:r>
          </w:p>
        </w:tc>
        <w:tc>
          <w:tcPr>
            <w:tcW w:w="0" w:type="auto"/>
            <w:shd w:val="clear" w:color="auto" w:fill="auto"/>
            <w:vAlign w:val="center"/>
          </w:tcPr>
          <w:p w14:paraId="0818E4E3"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5.817,1</w:t>
            </w:r>
          </w:p>
        </w:tc>
        <w:tc>
          <w:tcPr>
            <w:tcW w:w="0" w:type="auto"/>
            <w:shd w:val="clear" w:color="auto" w:fill="auto"/>
            <w:vAlign w:val="center"/>
          </w:tcPr>
          <w:p w14:paraId="3E118D97"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5.741,8</w:t>
            </w:r>
          </w:p>
        </w:tc>
        <w:tc>
          <w:tcPr>
            <w:tcW w:w="0" w:type="auto"/>
            <w:vAlign w:val="center"/>
          </w:tcPr>
          <w:p w14:paraId="4271AB61"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12,3</w:t>
            </w:r>
          </w:p>
        </w:tc>
        <w:tc>
          <w:tcPr>
            <w:tcW w:w="0" w:type="auto"/>
            <w:vAlign w:val="center"/>
          </w:tcPr>
          <w:p w14:paraId="1DC873B2"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-7,3</w:t>
            </w:r>
          </w:p>
        </w:tc>
        <w:tc>
          <w:tcPr>
            <w:tcW w:w="0" w:type="auto"/>
            <w:shd w:val="clear" w:color="auto" w:fill="auto"/>
            <w:vAlign w:val="center"/>
          </w:tcPr>
          <w:p w14:paraId="2E0B23C5"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-1,3</w:t>
            </w:r>
          </w:p>
        </w:tc>
      </w:tr>
      <w:tr w:rsidR="00EE5FE5" w:rsidRPr="00E128C4" w14:paraId="7B445D29" w14:textId="77777777" w:rsidTr="00766704">
        <w:trPr>
          <w:trHeight w:val="20"/>
          <w:jc w:val="center"/>
        </w:trPr>
        <w:tc>
          <w:tcPr>
            <w:tcW w:w="0" w:type="auto"/>
            <w:shd w:val="clear" w:color="auto" w:fill="auto"/>
            <w:vAlign w:val="bottom"/>
          </w:tcPr>
          <w:p w14:paraId="3DF73F0F" w14:textId="77777777" w:rsidR="00766704" w:rsidRPr="00CC02C8" w:rsidRDefault="00766704" w:rsidP="007B3DD5">
            <w:pPr>
              <w:spacing w:after="0"/>
              <w:rPr>
                <w:rFonts w:cs="Times New Roman"/>
                <w:sz w:val="20"/>
                <w:szCs w:val="20"/>
                <w:lang w:val="sr-Cyrl-CS"/>
              </w:rPr>
            </w:pPr>
            <w:r w:rsidRPr="00CC02C8">
              <w:rPr>
                <w:rFonts w:cs="Times New Roman"/>
                <w:sz w:val="20"/>
                <w:szCs w:val="20"/>
                <w:lang w:val="sr-Cyrl-CS"/>
              </w:rPr>
              <w:t>Управљање отпадом</w:t>
            </w:r>
          </w:p>
        </w:tc>
        <w:tc>
          <w:tcPr>
            <w:tcW w:w="0" w:type="auto"/>
            <w:shd w:val="clear" w:color="auto" w:fill="auto"/>
            <w:vAlign w:val="center"/>
          </w:tcPr>
          <w:p w14:paraId="513B062E"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26.307,4</w:t>
            </w:r>
          </w:p>
        </w:tc>
        <w:tc>
          <w:tcPr>
            <w:tcW w:w="0" w:type="auto"/>
            <w:shd w:val="clear" w:color="auto" w:fill="auto"/>
            <w:vAlign w:val="center"/>
          </w:tcPr>
          <w:p w14:paraId="6068E37B"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23.991,4</w:t>
            </w:r>
          </w:p>
        </w:tc>
        <w:tc>
          <w:tcPr>
            <w:tcW w:w="0" w:type="auto"/>
            <w:vAlign w:val="center"/>
          </w:tcPr>
          <w:p w14:paraId="32EBDE8B"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51,4</w:t>
            </w:r>
          </w:p>
        </w:tc>
        <w:tc>
          <w:tcPr>
            <w:tcW w:w="0" w:type="auto"/>
            <w:vAlign w:val="center"/>
          </w:tcPr>
          <w:p w14:paraId="1DC553D0"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-2.316,0</w:t>
            </w:r>
          </w:p>
        </w:tc>
        <w:tc>
          <w:tcPr>
            <w:tcW w:w="0" w:type="auto"/>
            <w:shd w:val="clear" w:color="auto" w:fill="auto"/>
            <w:vAlign w:val="center"/>
          </w:tcPr>
          <w:p w14:paraId="362D19D2"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-8,8</w:t>
            </w:r>
          </w:p>
        </w:tc>
      </w:tr>
      <w:tr w:rsidR="00EE5FE5" w:rsidRPr="00E128C4" w14:paraId="35213E3F" w14:textId="77777777" w:rsidTr="00766704">
        <w:trPr>
          <w:trHeight w:val="20"/>
          <w:jc w:val="center"/>
        </w:trPr>
        <w:tc>
          <w:tcPr>
            <w:tcW w:w="0" w:type="auto"/>
            <w:shd w:val="clear" w:color="auto" w:fill="auto"/>
            <w:vAlign w:val="bottom"/>
          </w:tcPr>
          <w:p w14:paraId="08B6DFDD" w14:textId="77777777" w:rsidR="00766704" w:rsidRPr="00CC02C8" w:rsidRDefault="00766704" w:rsidP="007B3DD5">
            <w:pPr>
              <w:spacing w:after="0"/>
              <w:rPr>
                <w:rFonts w:cs="Times New Roman"/>
                <w:sz w:val="20"/>
                <w:szCs w:val="20"/>
                <w:lang w:val="sr-Cyrl-CS"/>
              </w:rPr>
            </w:pPr>
            <w:r w:rsidRPr="00CC02C8">
              <w:rPr>
                <w:rFonts w:cs="Times New Roman"/>
                <w:sz w:val="20"/>
                <w:szCs w:val="20"/>
                <w:lang w:val="sr-Cyrl-CS"/>
              </w:rPr>
              <w:t>Остало</w:t>
            </w:r>
            <w:r w:rsidRPr="0004040B">
              <w:rPr>
                <w:rFonts w:cs="Times New Roman"/>
                <w:sz w:val="20"/>
                <w:szCs w:val="20"/>
                <w:vertAlign w:val="superscript"/>
                <w:lang w:val="sr-Cyrl-CS"/>
              </w:rPr>
              <w:t>*)</w:t>
            </w:r>
          </w:p>
        </w:tc>
        <w:tc>
          <w:tcPr>
            <w:tcW w:w="0" w:type="auto"/>
            <w:shd w:val="clear" w:color="auto" w:fill="auto"/>
            <w:vAlign w:val="center"/>
          </w:tcPr>
          <w:p w14:paraId="6AB6DF66"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5.659,2</w:t>
            </w:r>
          </w:p>
        </w:tc>
        <w:tc>
          <w:tcPr>
            <w:tcW w:w="0" w:type="auto"/>
            <w:shd w:val="clear" w:color="auto" w:fill="auto"/>
            <w:vAlign w:val="center"/>
          </w:tcPr>
          <w:p w14:paraId="04A53C27"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6.321,2</w:t>
            </w:r>
          </w:p>
        </w:tc>
        <w:tc>
          <w:tcPr>
            <w:tcW w:w="0" w:type="auto"/>
            <w:vAlign w:val="center"/>
          </w:tcPr>
          <w:p w14:paraId="52014D74"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13,5</w:t>
            </w:r>
          </w:p>
        </w:tc>
        <w:tc>
          <w:tcPr>
            <w:tcW w:w="0" w:type="auto"/>
            <w:vAlign w:val="center"/>
          </w:tcPr>
          <w:p w14:paraId="17053834"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662,0</w:t>
            </w:r>
          </w:p>
        </w:tc>
        <w:tc>
          <w:tcPr>
            <w:tcW w:w="0" w:type="auto"/>
            <w:shd w:val="clear" w:color="auto" w:fill="auto"/>
            <w:vAlign w:val="center"/>
          </w:tcPr>
          <w:p w14:paraId="3E49ED4B"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11,7</w:t>
            </w:r>
          </w:p>
        </w:tc>
      </w:tr>
      <w:tr w:rsidR="00EE5FE5" w:rsidRPr="00E128C4" w14:paraId="6F1293AD" w14:textId="77777777" w:rsidTr="00766704">
        <w:trPr>
          <w:trHeight w:val="20"/>
          <w:jc w:val="center"/>
        </w:trPr>
        <w:tc>
          <w:tcPr>
            <w:tcW w:w="0" w:type="auto"/>
            <w:shd w:val="clear" w:color="auto" w:fill="auto"/>
            <w:vAlign w:val="bottom"/>
          </w:tcPr>
          <w:p w14:paraId="575DD538" w14:textId="77777777" w:rsidR="00EE5FE5" w:rsidRPr="00CC02C8" w:rsidRDefault="00EE5FE5" w:rsidP="007B3DD5">
            <w:pPr>
              <w:spacing w:after="0"/>
              <w:rPr>
                <w:rFonts w:cs="Times New Roman"/>
                <w:sz w:val="20"/>
                <w:szCs w:val="20"/>
                <w:lang w:val="sr-Cyrl-CS"/>
              </w:rPr>
            </w:pPr>
          </w:p>
        </w:tc>
        <w:tc>
          <w:tcPr>
            <w:tcW w:w="0" w:type="auto"/>
            <w:shd w:val="clear" w:color="auto" w:fill="auto"/>
            <w:vAlign w:val="center"/>
          </w:tcPr>
          <w:p w14:paraId="45C9B97C" w14:textId="77777777" w:rsidR="00EE5FE5" w:rsidRPr="00CC02C8" w:rsidRDefault="00EE5FE5" w:rsidP="007B3DD5">
            <w:pPr>
              <w:spacing w:after="0"/>
              <w:ind w:right="284"/>
              <w:jc w:val="right"/>
              <w:rPr>
                <w:rFonts w:cs="Times New Roman"/>
                <w:color w:val="000000"/>
                <w:sz w:val="20"/>
                <w:szCs w:val="20"/>
                <w:lang w:val="sr-Cyrl-CS"/>
              </w:rPr>
            </w:pPr>
          </w:p>
        </w:tc>
        <w:tc>
          <w:tcPr>
            <w:tcW w:w="0" w:type="auto"/>
            <w:shd w:val="clear" w:color="auto" w:fill="auto"/>
            <w:vAlign w:val="center"/>
          </w:tcPr>
          <w:p w14:paraId="66DD925A" w14:textId="77777777" w:rsidR="00EE5FE5" w:rsidRPr="00CC02C8" w:rsidRDefault="00EE5FE5" w:rsidP="007B3DD5">
            <w:pPr>
              <w:spacing w:after="0"/>
              <w:ind w:right="284"/>
              <w:jc w:val="right"/>
              <w:rPr>
                <w:rFonts w:cs="Times New Roman"/>
                <w:color w:val="000000"/>
                <w:sz w:val="20"/>
                <w:szCs w:val="20"/>
                <w:lang w:val="sr-Cyrl-CS"/>
              </w:rPr>
            </w:pPr>
          </w:p>
        </w:tc>
        <w:tc>
          <w:tcPr>
            <w:tcW w:w="0" w:type="auto"/>
            <w:vAlign w:val="center"/>
          </w:tcPr>
          <w:p w14:paraId="5D446B66" w14:textId="77777777" w:rsidR="00EE5FE5" w:rsidRPr="00CC02C8" w:rsidRDefault="00EE5FE5" w:rsidP="007B3DD5">
            <w:pPr>
              <w:spacing w:after="0"/>
              <w:ind w:right="284"/>
              <w:jc w:val="right"/>
              <w:rPr>
                <w:rFonts w:cs="Times New Roman"/>
                <w:color w:val="000000"/>
                <w:sz w:val="20"/>
                <w:szCs w:val="20"/>
                <w:lang w:val="sr-Cyrl-CS"/>
              </w:rPr>
            </w:pPr>
          </w:p>
        </w:tc>
        <w:tc>
          <w:tcPr>
            <w:tcW w:w="0" w:type="auto"/>
            <w:vAlign w:val="center"/>
          </w:tcPr>
          <w:p w14:paraId="24D906B1" w14:textId="77777777" w:rsidR="00EE5FE5" w:rsidRPr="00CC02C8" w:rsidRDefault="00EE5FE5" w:rsidP="007B3DD5">
            <w:pPr>
              <w:spacing w:after="0"/>
              <w:ind w:right="284"/>
              <w:jc w:val="right"/>
              <w:rPr>
                <w:rFonts w:cs="Times New Roman"/>
                <w:bCs/>
                <w:color w:val="000000"/>
                <w:sz w:val="20"/>
                <w:szCs w:val="20"/>
                <w:lang w:val="sr-Cyrl-CS"/>
              </w:rPr>
            </w:pPr>
          </w:p>
        </w:tc>
        <w:tc>
          <w:tcPr>
            <w:tcW w:w="0" w:type="auto"/>
            <w:shd w:val="clear" w:color="auto" w:fill="auto"/>
            <w:vAlign w:val="center"/>
          </w:tcPr>
          <w:p w14:paraId="34E27796" w14:textId="77777777" w:rsidR="00EE5FE5" w:rsidRPr="00CC02C8" w:rsidRDefault="00EE5FE5" w:rsidP="007B3DD5">
            <w:pPr>
              <w:spacing w:after="0"/>
              <w:ind w:right="284"/>
              <w:jc w:val="right"/>
              <w:rPr>
                <w:rFonts w:cs="Times New Roman"/>
                <w:bCs/>
                <w:color w:val="000000"/>
                <w:sz w:val="20"/>
                <w:szCs w:val="20"/>
                <w:lang w:val="sr-Cyrl-CS"/>
              </w:rPr>
            </w:pPr>
          </w:p>
        </w:tc>
      </w:tr>
      <w:tr w:rsidR="00EE5FE5" w:rsidRPr="00E128C4" w14:paraId="79BE57EA" w14:textId="77777777" w:rsidTr="00766704">
        <w:trPr>
          <w:trHeight w:val="20"/>
          <w:jc w:val="center"/>
        </w:trPr>
        <w:tc>
          <w:tcPr>
            <w:tcW w:w="0" w:type="auto"/>
            <w:shd w:val="clear" w:color="auto" w:fill="auto"/>
            <w:vAlign w:val="bottom"/>
          </w:tcPr>
          <w:p w14:paraId="36B83A0D" w14:textId="77777777" w:rsidR="00766704" w:rsidRPr="00CC02C8" w:rsidRDefault="00EE5FE5" w:rsidP="007B3DD5">
            <w:pPr>
              <w:spacing w:after="0"/>
              <w:ind w:left="243" w:hanging="243"/>
              <w:rPr>
                <w:rFonts w:cs="Times New Roman"/>
                <w:b/>
                <w:sz w:val="18"/>
                <w:szCs w:val="18"/>
                <w:lang w:val="sr-Cyrl-CS"/>
              </w:rPr>
            </w:pPr>
            <w:r w:rsidRPr="00CC02C8">
              <w:rPr>
                <w:rFonts w:cs="Times New Roman"/>
                <w:b/>
                <w:sz w:val="18"/>
                <w:szCs w:val="18"/>
                <w:lang w:val="sr-Cyrl-CS"/>
              </w:rPr>
              <w:t xml:space="preserve">      а) </w:t>
            </w:r>
            <w:r w:rsidR="00766704" w:rsidRPr="00CC02C8">
              <w:rPr>
                <w:rFonts w:cs="Times New Roman"/>
                <w:b/>
                <w:sz w:val="18"/>
                <w:szCs w:val="18"/>
                <w:lang w:val="sr-Cyrl-CS"/>
              </w:rPr>
              <w:t>Инвестиције за заштиту животне средине</w:t>
            </w:r>
          </w:p>
        </w:tc>
        <w:tc>
          <w:tcPr>
            <w:tcW w:w="0" w:type="auto"/>
            <w:shd w:val="clear" w:color="auto" w:fill="auto"/>
            <w:vAlign w:val="center"/>
          </w:tcPr>
          <w:p w14:paraId="5497D545"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11.606,4</w:t>
            </w:r>
          </w:p>
        </w:tc>
        <w:tc>
          <w:tcPr>
            <w:tcW w:w="0" w:type="auto"/>
            <w:shd w:val="clear" w:color="auto" w:fill="auto"/>
            <w:vAlign w:val="center"/>
          </w:tcPr>
          <w:p w14:paraId="5FDD9C05"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18.470,6</w:t>
            </w:r>
          </w:p>
        </w:tc>
        <w:tc>
          <w:tcPr>
            <w:tcW w:w="0" w:type="auto"/>
            <w:vAlign w:val="center"/>
          </w:tcPr>
          <w:p w14:paraId="53B7517E"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100</w:t>
            </w:r>
          </w:p>
        </w:tc>
        <w:tc>
          <w:tcPr>
            <w:tcW w:w="0" w:type="auto"/>
            <w:vAlign w:val="center"/>
          </w:tcPr>
          <w:p w14:paraId="3ABE3B45"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6.864,2</w:t>
            </w:r>
          </w:p>
        </w:tc>
        <w:tc>
          <w:tcPr>
            <w:tcW w:w="0" w:type="auto"/>
            <w:shd w:val="clear" w:color="auto" w:fill="auto"/>
            <w:vAlign w:val="center"/>
          </w:tcPr>
          <w:p w14:paraId="2EF4A082"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59,1</w:t>
            </w:r>
          </w:p>
        </w:tc>
      </w:tr>
      <w:tr w:rsidR="00EE5FE5" w:rsidRPr="00E128C4" w14:paraId="17C4869F" w14:textId="77777777" w:rsidTr="00766704">
        <w:trPr>
          <w:trHeight w:val="20"/>
          <w:jc w:val="center"/>
        </w:trPr>
        <w:tc>
          <w:tcPr>
            <w:tcW w:w="0" w:type="auto"/>
            <w:shd w:val="clear" w:color="auto" w:fill="auto"/>
            <w:vAlign w:val="bottom"/>
          </w:tcPr>
          <w:p w14:paraId="163FB129"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Заштита ваздуха</w:t>
            </w:r>
          </w:p>
        </w:tc>
        <w:tc>
          <w:tcPr>
            <w:tcW w:w="0" w:type="auto"/>
            <w:shd w:val="clear" w:color="auto" w:fill="auto"/>
            <w:vAlign w:val="center"/>
          </w:tcPr>
          <w:p w14:paraId="247C1CD5"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4.199,2</w:t>
            </w:r>
          </w:p>
        </w:tc>
        <w:tc>
          <w:tcPr>
            <w:tcW w:w="0" w:type="auto"/>
            <w:shd w:val="clear" w:color="auto" w:fill="auto"/>
            <w:vAlign w:val="center"/>
          </w:tcPr>
          <w:p w14:paraId="486ACDED"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10.134,3</w:t>
            </w:r>
          </w:p>
        </w:tc>
        <w:tc>
          <w:tcPr>
            <w:tcW w:w="0" w:type="auto"/>
            <w:vAlign w:val="center"/>
          </w:tcPr>
          <w:p w14:paraId="446ADFEE"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54,9</w:t>
            </w:r>
          </w:p>
        </w:tc>
        <w:tc>
          <w:tcPr>
            <w:tcW w:w="0" w:type="auto"/>
            <w:vAlign w:val="center"/>
          </w:tcPr>
          <w:p w14:paraId="531D7757"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5.935,1</w:t>
            </w:r>
          </w:p>
        </w:tc>
        <w:tc>
          <w:tcPr>
            <w:tcW w:w="0" w:type="auto"/>
            <w:shd w:val="clear" w:color="auto" w:fill="auto"/>
            <w:vAlign w:val="center"/>
          </w:tcPr>
          <w:p w14:paraId="2C782231"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141,3</w:t>
            </w:r>
          </w:p>
        </w:tc>
      </w:tr>
      <w:tr w:rsidR="00EE5FE5" w:rsidRPr="00E128C4" w14:paraId="650CFC02" w14:textId="77777777" w:rsidTr="00766704">
        <w:trPr>
          <w:trHeight w:val="20"/>
          <w:jc w:val="center"/>
        </w:trPr>
        <w:tc>
          <w:tcPr>
            <w:tcW w:w="0" w:type="auto"/>
            <w:shd w:val="clear" w:color="auto" w:fill="auto"/>
            <w:vAlign w:val="bottom"/>
          </w:tcPr>
          <w:p w14:paraId="696D4CEA"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Управљање отпадним водама</w:t>
            </w:r>
          </w:p>
        </w:tc>
        <w:tc>
          <w:tcPr>
            <w:tcW w:w="0" w:type="auto"/>
            <w:shd w:val="clear" w:color="auto" w:fill="auto"/>
            <w:vAlign w:val="center"/>
          </w:tcPr>
          <w:p w14:paraId="212C8DF8"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1.381,7</w:t>
            </w:r>
          </w:p>
        </w:tc>
        <w:tc>
          <w:tcPr>
            <w:tcW w:w="0" w:type="auto"/>
            <w:shd w:val="clear" w:color="auto" w:fill="auto"/>
            <w:vAlign w:val="center"/>
          </w:tcPr>
          <w:p w14:paraId="454F1838"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2.670,9</w:t>
            </w:r>
          </w:p>
        </w:tc>
        <w:tc>
          <w:tcPr>
            <w:tcW w:w="0" w:type="auto"/>
            <w:vAlign w:val="center"/>
          </w:tcPr>
          <w:p w14:paraId="0660EDDF"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14,5</w:t>
            </w:r>
          </w:p>
        </w:tc>
        <w:tc>
          <w:tcPr>
            <w:tcW w:w="0" w:type="auto"/>
            <w:vAlign w:val="center"/>
          </w:tcPr>
          <w:p w14:paraId="4F92291A"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1.289,2</w:t>
            </w:r>
          </w:p>
        </w:tc>
        <w:tc>
          <w:tcPr>
            <w:tcW w:w="0" w:type="auto"/>
            <w:shd w:val="clear" w:color="auto" w:fill="auto"/>
            <w:vAlign w:val="center"/>
          </w:tcPr>
          <w:p w14:paraId="353FA0EA"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93,3</w:t>
            </w:r>
          </w:p>
        </w:tc>
      </w:tr>
      <w:tr w:rsidR="00EE5FE5" w:rsidRPr="00E128C4" w14:paraId="49BB4982" w14:textId="77777777" w:rsidTr="00766704">
        <w:trPr>
          <w:trHeight w:val="20"/>
          <w:jc w:val="center"/>
        </w:trPr>
        <w:tc>
          <w:tcPr>
            <w:tcW w:w="0" w:type="auto"/>
            <w:shd w:val="clear" w:color="auto" w:fill="auto"/>
            <w:vAlign w:val="bottom"/>
          </w:tcPr>
          <w:p w14:paraId="3E2CD21C"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Управљање отпадом</w:t>
            </w:r>
          </w:p>
        </w:tc>
        <w:tc>
          <w:tcPr>
            <w:tcW w:w="0" w:type="auto"/>
            <w:shd w:val="clear" w:color="auto" w:fill="auto"/>
            <w:vAlign w:val="center"/>
          </w:tcPr>
          <w:p w14:paraId="58855FE6"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4.292,2</w:t>
            </w:r>
          </w:p>
        </w:tc>
        <w:tc>
          <w:tcPr>
            <w:tcW w:w="0" w:type="auto"/>
            <w:shd w:val="clear" w:color="auto" w:fill="auto"/>
            <w:vAlign w:val="center"/>
          </w:tcPr>
          <w:p w14:paraId="0FBCF1B2"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3.124,0</w:t>
            </w:r>
          </w:p>
        </w:tc>
        <w:tc>
          <w:tcPr>
            <w:tcW w:w="0" w:type="auto"/>
            <w:vAlign w:val="center"/>
          </w:tcPr>
          <w:p w14:paraId="5E90E5CC"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16,9</w:t>
            </w:r>
          </w:p>
        </w:tc>
        <w:tc>
          <w:tcPr>
            <w:tcW w:w="0" w:type="auto"/>
            <w:vAlign w:val="center"/>
          </w:tcPr>
          <w:p w14:paraId="77CC9C6C"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-1.168,2</w:t>
            </w:r>
          </w:p>
        </w:tc>
        <w:tc>
          <w:tcPr>
            <w:tcW w:w="0" w:type="auto"/>
            <w:shd w:val="clear" w:color="auto" w:fill="auto"/>
            <w:vAlign w:val="center"/>
          </w:tcPr>
          <w:p w14:paraId="7F99C8DA"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-27,2</w:t>
            </w:r>
          </w:p>
        </w:tc>
      </w:tr>
      <w:tr w:rsidR="00EE5FE5" w:rsidRPr="00E128C4" w14:paraId="050CF507" w14:textId="77777777" w:rsidTr="00766704">
        <w:trPr>
          <w:trHeight w:val="20"/>
          <w:jc w:val="center"/>
        </w:trPr>
        <w:tc>
          <w:tcPr>
            <w:tcW w:w="0" w:type="auto"/>
            <w:shd w:val="clear" w:color="auto" w:fill="auto"/>
            <w:vAlign w:val="bottom"/>
          </w:tcPr>
          <w:p w14:paraId="30FFD2E0"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Остало</w:t>
            </w:r>
            <w:r w:rsidR="00766704" w:rsidRPr="0004040B">
              <w:rPr>
                <w:rFonts w:cs="Times New Roman"/>
                <w:sz w:val="18"/>
                <w:szCs w:val="18"/>
                <w:vertAlign w:val="superscript"/>
                <w:lang w:val="sr-Cyrl-CS"/>
              </w:rPr>
              <w:t>*)</w:t>
            </w:r>
          </w:p>
        </w:tc>
        <w:tc>
          <w:tcPr>
            <w:tcW w:w="0" w:type="auto"/>
            <w:shd w:val="clear" w:color="auto" w:fill="auto"/>
            <w:vAlign w:val="center"/>
          </w:tcPr>
          <w:p w14:paraId="61499C43"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1.733,3</w:t>
            </w:r>
          </w:p>
        </w:tc>
        <w:tc>
          <w:tcPr>
            <w:tcW w:w="0" w:type="auto"/>
            <w:shd w:val="clear" w:color="auto" w:fill="auto"/>
            <w:vAlign w:val="center"/>
          </w:tcPr>
          <w:p w14:paraId="5FFC9BB7"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2.541,3</w:t>
            </w:r>
          </w:p>
        </w:tc>
        <w:tc>
          <w:tcPr>
            <w:tcW w:w="0" w:type="auto"/>
            <w:vAlign w:val="center"/>
          </w:tcPr>
          <w:p w14:paraId="78EEB277"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13,8</w:t>
            </w:r>
          </w:p>
        </w:tc>
        <w:tc>
          <w:tcPr>
            <w:tcW w:w="0" w:type="auto"/>
            <w:vAlign w:val="center"/>
          </w:tcPr>
          <w:p w14:paraId="78416A26"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808,0</w:t>
            </w:r>
          </w:p>
        </w:tc>
        <w:tc>
          <w:tcPr>
            <w:tcW w:w="0" w:type="auto"/>
            <w:shd w:val="clear" w:color="auto" w:fill="auto"/>
            <w:vAlign w:val="center"/>
          </w:tcPr>
          <w:p w14:paraId="00923BCE"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46,6</w:t>
            </w:r>
          </w:p>
        </w:tc>
      </w:tr>
      <w:tr w:rsidR="00EE5FE5" w:rsidRPr="00E128C4" w14:paraId="303B2ED7" w14:textId="77777777" w:rsidTr="00766704">
        <w:trPr>
          <w:trHeight w:val="20"/>
          <w:jc w:val="center"/>
        </w:trPr>
        <w:tc>
          <w:tcPr>
            <w:tcW w:w="0" w:type="auto"/>
            <w:shd w:val="clear" w:color="auto" w:fill="auto"/>
            <w:vAlign w:val="bottom"/>
          </w:tcPr>
          <w:p w14:paraId="5D20C0F2" w14:textId="77777777" w:rsidR="00766704" w:rsidRPr="0004040B" w:rsidRDefault="00EE5FE5" w:rsidP="007B3DD5">
            <w:pPr>
              <w:spacing w:after="0"/>
              <w:ind w:left="243"/>
              <w:rPr>
                <w:rFonts w:cs="Times New Roman"/>
                <w:b/>
                <w:sz w:val="18"/>
                <w:szCs w:val="18"/>
                <w:lang w:val="sr-Cyrl-CS"/>
              </w:rPr>
            </w:pPr>
            <w:r w:rsidRPr="0004040B">
              <w:rPr>
                <w:rFonts w:cs="Times New Roman"/>
                <w:b/>
                <w:sz w:val="18"/>
                <w:szCs w:val="18"/>
                <w:lang w:val="sr-Cyrl-CS"/>
              </w:rPr>
              <w:t xml:space="preserve"> б)</w:t>
            </w:r>
            <w:r w:rsidR="004658DE" w:rsidRPr="00CC02C8">
              <w:rPr>
                <w:rFonts w:cs="Times New Roman"/>
                <w:b/>
                <w:sz w:val="18"/>
                <w:szCs w:val="18"/>
                <w:lang w:val="sr-Cyrl-CS"/>
              </w:rPr>
              <w:t xml:space="preserve"> </w:t>
            </w:r>
            <w:r w:rsidR="00766704" w:rsidRPr="0004040B">
              <w:rPr>
                <w:rFonts w:cs="Times New Roman"/>
                <w:b/>
                <w:sz w:val="18"/>
                <w:szCs w:val="18"/>
                <w:lang w:val="sr-Cyrl-CS"/>
              </w:rPr>
              <w:t>Текући издаци за заштиту животне средине</w:t>
            </w:r>
          </w:p>
        </w:tc>
        <w:tc>
          <w:tcPr>
            <w:tcW w:w="0" w:type="auto"/>
            <w:shd w:val="clear" w:color="auto" w:fill="auto"/>
            <w:vAlign w:val="center"/>
          </w:tcPr>
          <w:p w14:paraId="4C96DA1D"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30.761,5</w:t>
            </w:r>
          </w:p>
        </w:tc>
        <w:tc>
          <w:tcPr>
            <w:tcW w:w="0" w:type="auto"/>
            <w:shd w:val="clear" w:color="auto" w:fill="auto"/>
            <w:vAlign w:val="center"/>
          </w:tcPr>
          <w:p w14:paraId="523A6F17"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28.227,5</w:t>
            </w:r>
          </w:p>
        </w:tc>
        <w:tc>
          <w:tcPr>
            <w:tcW w:w="0" w:type="auto"/>
            <w:vAlign w:val="center"/>
          </w:tcPr>
          <w:p w14:paraId="26C4960E"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100</w:t>
            </w:r>
          </w:p>
        </w:tc>
        <w:tc>
          <w:tcPr>
            <w:tcW w:w="0" w:type="auto"/>
            <w:vAlign w:val="center"/>
          </w:tcPr>
          <w:p w14:paraId="5EBD629D"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-2.534,0</w:t>
            </w:r>
          </w:p>
        </w:tc>
        <w:tc>
          <w:tcPr>
            <w:tcW w:w="0" w:type="auto"/>
            <w:shd w:val="clear" w:color="auto" w:fill="auto"/>
            <w:vAlign w:val="center"/>
          </w:tcPr>
          <w:p w14:paraId="227CFE79" w14:textId="77777777" w:rsidR="00766704" w:rsidRPr="00CC02C8" w:rsidRDefault="00766704" w:rsidP="007B3DD5">
            <w:pPr>
              <w:spacing w:after="0"/>
              <w:ind w:right="284"/>
              <w:jc w:val="right"/>
              <w:rPr>
                <w:rFonts w:cs="Times New Roman"/>
                <w:b/>
                <w:bCs/>
                <w:color w:val="000000"/>
                <w:sz w:val="20"/>
                <w:szCs w:val="20"/>
                <w:lang w:val="sr-Cyrl-CS"/>
              </w:rPr>
            </w:pPr>
            <w:r w:rsidRPr="00CC02C8">
              <w:rPr>
                <w:rFonts w:cs="Times New Roman"/>
                <w:b/>
                <w:bCs/>
                <w:color w:val="000000"/>
                <w:sz w:val="20"/>
                <w:szCs w:val="20"/>
                <w:lang w:val="sr-Cyrl-CS"/>
              </w:rPr>
              <w:t>-8,2</w:t>
            </w:r>
          </w:p>
        </w:tc>
      </w:tr>
      <w:tr w:rsidR="00EE5FE5" w:rsidRPr="00E128C4" w14:paraId="7B9CA198" w14:textId="77777777" w:rsidTr="00766704">
        <w:trPr>
          <w:trHeight w:val="20"/>
          <w:jc w:val="center"/>
        </w:trPr>
        <w:tc>
          <w:tcPr>
            <w:tcW w:w="0" w:type="auto"/>
            <w:shd w:val="clear" w:color="auto" w:fill="auto"/>
            <w:vAlign w:val="bottom"/>
          </w:tcPr>
          <w:p w14:paraId="6980C180"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Заштита ваздуха</w:t>
            </w:r>
          </w:p>
        </w:tc>
        <w:tc>
          <w:tcPr>
            <w:tcW w:w="0" w:type="auto"/>
            <w:shd w:val="clear" w:color="auto" w:fill="auto"/>
            <w:vAlign w:val="center"/>
          </w:tcPr>
          <w:p w14:paraId="0B8C2BB6"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385,0</w:t>
            </w:r>
          </w:p>
        </w:tc>
        <w:tc>
          <w:tcPr>
            <w:tcW w:w="0" w:type="auto"/>
            <w:shd w:val="clear" w:color="auto" w:fill="auto"/>
            <w:vAlign w:val="center"/>
          </w:tcPr>
          <w:p w14:paraId="1B75A14A"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509,2</w:t>
            </w:r>
          </w:p>
        </w:tc>
        <w:tc>
          <w:tcPr>
            <w:tcW w:w="0" w:type="auto"/>
            <w:vAlign w:val="center"/>
          </w:tcPr>
          <w:p w14:paraId="0AB941E4"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1,8</w:t>
            </w:r>
          </w:p>
        </w:tc>
        <w:tc>
          <w:tcPr>
            <w:tcW w:w="0" w:type="auto"/>
            <w:vAlign w:val="center"/>
          </w:tcPr>
          <w:p w14:paraId="00218F8A"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124,2</w:t>
            </w:r>
          </w:p>
        </w:tc>
        <w:tc>
          <w:tcPr>
            <w:tcW w:w="0" w:type="auto"/>
            <w:shd w:val="clear" w:color="auto" w:fill="auto"/>
            <w:vAlign w:val="center"/>
          </w:tcPr>
          <w:p w14:paraId="228C4E18"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32,3</w:t>
            </w:r>
          </w:p>
        </w:tc>
      </w:tr>
      <w:tr w:rsidR="00EE5FE5" w:rsidRPr="00E128C4" w14:paraId="76B62597" w14:textId="77777777" w:rsidTr="00766704">
        <w:trPr>
          <w:trHeight w:val="20"/>
          <w:jc w:val="center"/>
        </w:trPr>
        <w:tc>
          <w:tcPr>
            <w:tcW w:w="0" w:type="auto"/>
            <w:shd w:val="clear" w:color="auto" w:fill="auto"/>
            <w:vAlign w:val="bottom"/>
          </w:tcPr>
          <w:p w14:paraId="42F03942"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Управљање отпадним водама</w:t>
            </w:r>
          </w:p>
        </w:tc>
        <w:tc>
          <w:tcPr>
            <w:tcW w:w="0" w:type="auto"/>
            <w:shd w:val="clear" w:color="auto" w:fill="auto"/>
            <w:vAlign w:val="center"/>
          </w:tcPr>
          <w:p w14:paraId="14D16854"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4.435,4</w:t>
            </w:r>
          </w:p>
        </w:tc>
        <w:tc>
          <w:tcPr>
            <w:tcW w:w="0" w:type="auto"/>
            <w:shd w:val="clear" w:color="auto" w:fill="auto"/>
            <w:vAlign w:val="center"/>
          </w:tcPr>
          <w:p w14:paraId="409C1FB4"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3.070,9</w:t>
            </w:r>
          </w:p>
        </w:tc>
        <w:tc>
          <w:tcPr>
            <w:tcW w:w="0" w:type="auto"/>
            <w:vAlign w:val="center"/>
          </w:tcPr>
          <w:p w14:paraId="40791747"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10,9</w:t>
            </w:r>
          </w:p>
        </w:tc>
        <w:tc>
          <w:tcPr>
            <w:tcW w:w="0" w:type="auto"/>
            <w:vAlign w:val="center"/>
          </w:tcPr>
          <w:p w14:paraId="007EE54D"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-1 364,5</w:t>
            </w:r>
          </w:p>
        </w:tc>
        <w:tc>
          <w:tcPr>
            <w:tcW w:w="0" w:type="auto"/>
            <w:shd w:val="clear" w:color="auto" w:fill="auto"/>
            <w:vAlign w:val="center"/>
          </w:tcPr>
          <w:p w14:paraId="1F2F5AAB"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-30,8</w:t>
            </w:r>
          </w:p>
        </w:tc>
      </w:tr>
      <w:tr w:rsidR="00EE5FE5" w:rsidRPr="00E128C4" w14:paraId="7CC8E430" w14:textId="77777777" w:rsidTr="00766704">
        <w:trPr>
          <w:trHeight w:val="20"/>
          <w:jc w:val="center"/>
        </w:trPr>
        <w:tc>
          <w:tcPr>
            <w:tcW w:w="0" w:type="auto"/>
            <w:shd w:val="clear" w:color="auto" w:fill="auto"/>
            <w:vAlign w:val="bottom"/>
          </w:tcPr>
          <w:p w14:paraId="44CD0489"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Управљање отпадом</w:t>
            </w:r>
          </w:p>
        </w:tc>
        <w:tc>
          <w:tcPr>
            <w:tcW w:w="0" w:type="auto"/>
            <w:shd w:val="clear" w:color="auto" w:fill="auto"/>
            <w:vAlign w:val="center"/>
          </w:tcPr>
          <w:p w14:paraId="0833C295"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22.015,2</w:t>
            </w:r>
          </w:p>
        </w:tc>
        <w:tc>
          <w:tcPr>
            <w:tcW w:w="0" w:type="auto"/>
            <w:shd w:val="clear" w:color="auto" w:fill="auto"/>
            <w:vAlign w:val="center"/>
          </w:tcPr>
          <w:p w14:paraId="44BC7431"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20.867,5</w:t>
            </w:r>
          </w:p>
        </w:tc>
        <w:tc>
          <w:tcPr>
            <w:tcW w:w="0" w:type="auto"/>
            <w:vAlign w:val="center"/>
          </w:tcPr>
          <w:p w14:paraId="0CC26022"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73,9</w:t>
            </w:r>
          </w:p>
        </w:tc>
        <w:tc>
          <w:tcPr>
            <w:tcW w:w="0" w:type="auto"/>
            <w:vAlign w:val="center"/>
          </w:tcPr>
          <w:p w14:paraId="17EEB426"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-1 147,7</w:t>
            </w:r>
          </w:p>
        </w:tc>
        <w:tc>
          <w:tcPr>
            <w:tcW w:w="0" w:type="auto"/>
            <w:shd w:val="clear" w:color="auto" w:fill="auto"/>
            <w:vAlign w:val="center"/>
          </w:tcPr>
          <w:p w14:paraId="3B81C755"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-5,2</w:t>
            </w:r>
          </w:p>
        </w:tc>
      </w:tr>
      <w:tr w:rsidR="00EE5FE5" w:rsidRPr="00E128C4" w14:paraId="5D7E06DE" w14:textId="77777777" w:rsidTr="00766704">
        <w:trPr>
          <w:trHeight w:val="20"/>
          <w:jc w:val="center"/>
        </w:trPr>
        <w:tc>
          <w:tcPr>
            <w:tcW w:w="0" w:type="auto"/>
            <w:shd w:val="clear" w:color="auto" w:fill="auto"/>
            <w:vAlign w:val="bottom"/>
          </w:tcPr>
          <w:p w14:paraId="41E6FD40" w14:textId="77777777" w:rsidR="00766704" w:rsidRPr="00CC02C8" w:rsidRDefault="00EE5FE5" w:rsidP="007B3DD5">
            <w:pPr>
              <w:spacing w:after="0"/>
              <w:rPr>
                <w:rFonts w:cs="Times New Roman"/>
                <w:sz w:val="18"/>
                <w:szCs w:val="18"/>
                <w:lang w:val="sr-Cyrl-CS"/>
              </w:rPr>
            </w:pPr>
            <w:r w:rsidRPr="00CC02C8">
              <w:rPr>
                <w:rFonts w:cs="Times New Roman"/>
                <w:sz w:val="18"/>
                <w:szCs w:val="18"/>
                <w:lang w:val="sr-Cyrl-CS"/>
              </w:rPr>
              <w:t xml:space="preserve">      </w:t>
            </w:r>
            <w:r w:rsidR="00766704" w:rsidRPr="00CC02C8">
              <w:rPr>
                <w:rFonts w:cs="Times New Roman"/>
                <w:sz w:val="18"/>
                <w:szCs w:val="18"/>
                <w:lang w:val="sr-Cyrl-CS"/>
              </w:rPr>
              <w:t>Остало</w:t>
            </w:r>
            <w:r w:rsidR="00766704" w:rsidRPr="0004040B">
              <w:rPr>
                <w:rFonts w:cs="Times New Roman"/>
                <w:sz w:val="18"/>
                <w:szCs w:val="18"/>
                <w:vertAlign w:val="superscript"/>
                <w:lang w:val="sr-Cyrl-CS"/>
              </w:rPr>
              <w:t>*)</w:t>
            </w:r>
          </w:p>
        </w:tc>
        <w:tc>
          <w:tcPr>
            <w:tcW w:w="0" w:type="auto"/>
            <w:shd w:val="clear" w:color="auto" w:fill="auto"/>
            <w:vAlign w:val="center"/>
          </w:tcPr>
          <w:p w14:paraId="558E44CF"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3.925,9</w:t>
            </w:r>
          </w:p>
        </w:tc>
        <w:tc>
          <w:tcPr>
            <w:tcW w:w="0" w:type="auto"/>
            <w:shd w:val="clear" w:color="auto" w:fill="auto"/>
            <w:vAlign w:val="center"/>
          </w:tcPr>
          <w:p w14:paraId="4DF29AC1"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3.779,9</w:t>
            </w:r>
          </w:p>
        </w:tc>
        <w:tc>
          <w:tcPr>
            <w:tcW w:w="0" w:type="auto"/>
            <w:vAlign w:val="center"/>
          </w:tcPr>
          <w:p w14:paraId="6F27CAFB" w14:textId="77777777" w:rsidR="00766704" w:rsidRPr="00CC02C8" w:rsidRDefault="00766704" w:rsidP="007B3DD5">
            <w:pPr>
              <w:spacing w:after="0"/>
              <w:ind w:right="284"/>
              <w:jc w:val="right"/>
              <w:rPr>
                <w:rFonts w:cs="Times New Roman"/>
                <w:color w:val="000000"/>
                <w:sz w:val="20"/>
                <w:szCs w:val="20"/>
                <w:lang w:val="sr-Cyrl-CS"/>
              </w:rPr>
            </w:pPr>
            <w:r w:rsidRPr="00CC02C8">
              <w:rPr>
                <w:rFonts w:cs="Times New Roman"/>
                <w:color w:val="000000"/>
                <w:sz w:val="20"/>
                <w:szCs w:val="20"/>
                <w:lang w:val="sr-Cyrl-CS"/>
              </w:rPr>
              <w:t>13,4</w:t>
            </w:r>
          </w:p>
        </w:tc>
        <w:tc>
          <w:tcPr>
            <w:tcW w:w="0" w:type="auto"/>
            <w:vAlign w:val="center"/>
          </w:tcPr>
          <w:p w14:paraId="64A2FC76"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-146,0</w:t>
            </w:r>
          </w:p>
        </w:tc>
        <w:tc>
          <w:tcPr>
            <w:tcW w:w="0" w:type="auto"/>
            <w:shd w:val="clear" w:color="auto" w:fill="auto"/>
            <w:vAlign w:val="center"/>
          </w:tcPr>
          <w:p w14:paraId="5BBC2FAE" w14:textId="77777777" w:rsidR="00766704" w:rsidRPr="00CC02C8" w:rsidRDefault="00766704" w:rsidP="007B3DD5">
            <w:pPr>
              <w:spacing w:after="0"/>
              <w:ind w:right="284"/>
              <w:jc w:val="right"/>
              <w:rPr>
                <w:rFonts w:cs="Times New Roman"/>
                <w:bCs/>
                <w:color w:val="000000"/>
                <w:sz w:val="20"/>
                <w:szCs w:val="20"/>
                <w:lang w:val="sr-Cyrl-CS"/>
              </w:rPr>
            </w:pPr>
            <w:r w:rsidRPr="00CC02C8">
              <w:rPr>
                <w:rFonts w:cs="Times New Roman"/>
                <w:bCs/>
                <w:color w:val="000000"/>
                <w:sz w:val="20"/>
                <w:szCs w:val="20"/>
                <w:lang w:val="sr-Cyrl-CS"/>
              </w:rPr>
              <w:t>-3,7</w:t>
            </w:r>
          </w:p>
        </w:tc>
      </w:tr>
      <w:tr w:rsidR="00766704" w:rsidRPr="00E128C4" w14:paraId="4186D422" w14:textId="77777777" w:rsidTr="005522C9">
        <w:trPr>
          <w:trHeight w:val="20"/>
          <w:jc w:val="center"/>
        </w:trPr>
        <w:tc>
          <w:tcPr>
            <w:tcW w:w="0" w:type="auto"/>
            <w:gridSpan w:val="6"/>
            <w:shd w:val="clear" w:color="auto" w:fill="auto"/>
            <w:vAlign w:val="bottom"/>
          </w:tcPr>
          <w:p w14:paraId="46DA58A0" w14:textId="77777777" w:rsidR="00766704" w:rsidRPr="00CC02C8" w:rsidRDefault="00766704" w:rsidP="007B3DD5">
            <w:pPr>
              <w:spacing w:after="0"/>
              <w:ind w:right="284"/>
              <w:rPr>
                <w:rFonts w:cs="Times New Roman"/>
                <w:bCs/>
                <w:color w:val="000000"/>
                <w:sz w:val="18"/>
                <w:szCs w:val="18"/>
                <w:lang w:val="sr-Cyrl-CS"/>
              </w:rPr>
            </w:pPr>
            <w:r w:rsidRPr="00CC02C8">
              <w:rPr>
                <w:rFonts w:cs="Times New Roman"/>
                <w:sz w:val="18"/>
                <w:szCs w:val="18"/>
                <w:lang w:val="sr-Cyrl-CS"/>
              </w:rPr>
              <w:t>*) Заштита и санација земљишта, подземних и површинских вода, Заштита од буке и вибрације; Заштита природе; Остале активности у вези са заштитом животне средине.</w:t>
            </w:r>
          </w:p>
        </w:tc>
      </w:tr>
    </w:tbl>
    <w:p w14:paraId="6C84E64E" w14:textId="77777777" w:rsidR="00766704" w:rsidRPr="00CC02C8" w:rsidRDefault="00766704" w:rsidP="007B3DD5">
      <w:pPr>
        <w:spacing w:after="0"/>
        <w:rPr>
          <w:i/>
          <w:iCs/>
          <w:szCs w:val="24"/>
          <w:lang w:val="sr-Cyrl-CS"/>
        </w:rPr>
      </w:pPr>
    </w:p>
    <w:p w14:paraId="418422E4" w14:textId="77777777" w:rsidR="007F6FF0" w:rsidRPr="00CC02C8" w:rsidRDefault="007F6FF0" w:rsidP="007B3DD5">
      <w:pPr>
        <w:pStyle w:val="Heading2"/>
        <w:numPr>
          <w:ilvl w:val="1"/>
          <w:numId w:val="2"/>
        </w:numPr>
        <w:spacing w:before="0"/>
        <w:ind w:hanging="360"/>
        <w:rPr>
          <w:lang w:val="sr-Cyrl-CS"/>
        </w:rPr>
      </w:pPr>
      <w:bookmarkStart w:id="8" w:name="_Toc90492353"/>
      <w:r w:rsidRPr="00CC02C8">
        <w:rPr>
          <w:lang w:val="sr-Cyrl-CS"/>
        </w:rPr>
        <w:t>Комунални отпад</w:t>
      </w:r>
      <w:bookmarkEnd w:id="8"/>
    </w:p>
    <w:p w14:paraId="053B55AE" w14:textId="77777777" w:rsidR="00FB7412" w:rsidRPr="00CC02C8" w:rsidRDefault="00316C1B" w:rsidP="007B3DD5">
      <w:pPr>
        <w:pStyle w:val="Heading3"/>
        <w:numPr>
          <w:ilvl w:val="2"/>
          <w:numId w:val="2"/>
        </w:numPr>
        <w:spacing w:before="0" w:after="0"/>
        <w:ind w:hanging="360"/>
        <w:rPr>
          <w:lang w:val="sr-Cyrl-CS"/>
        </w:rPr>
      </w:pPr>
      <w:bookmarkStart w:id="9" w:name="_Toc90492354"/>
      <w:r w:rsidRPr="00CC02C8">
        <w:rPr>
          <w:lang w:val="sr-Cyrl-CS"/>
        </w:rPr>
        <w:t>Врсте и к</w:t>
      </w:r>
      <w:r w:rsidR="0058581F" w:rsidRPr="00CC02C8">
        <w:rPr>
          <w:lang w:val="sr-Cyrl-CS"/>
        </w:rPr>
        <w:t xml:space="preserve">оличине </w:t>
      </w:r>
      <w:r w:rsidR="007F6FF0" w:rsidRPr="00CC02C8">
        <w:rPr>
          <w:lang w:val="sr-Cyrl-CS"/>
        </w:rPr>
        <w:t xml:space="preserve">комуналног </w:t>
      </w:r>
      <w:r w:rsidR="0058581F" w:rsidRPr="00CC02C8">
        <w:rPr>
          <w:lang w:val="sr-Cyrl-CS"/>
        </w:rPr>
        <w:t>отпада</w:t>
      </w:r>
      <w:bookmarkEnd w:id="9"/>
      <w:r w:rsidR="004A3D95" w:rsidRPr="00CC02C8">
        <w:rPr>
          <w:lang w:val="sr-Cyrl-CS"/>
        </w:rPr>
        <w:t xml:space="preserve"> </w:t>
      </w:r>
    </w:p>
    <w:p w14:paraId="5052A750" w14:textId="77777777" w:rsidR="00107C58" w:rsidRPr="00CC02C8" w:rsidRDefault="00B838F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Подаци о количинама, врстама и саставу отпада представљају полазну основу у процесу планирања управљања отпадом. Процес планирања управљања отпадом мора бити заснован на поузданој бази података о постојећим количинама отпада, изворима и врстама, као и постојећем начину управљања отпадом (сакупљања, транспорта, рециклаже, третмана и одлагања).</w:t>
      </w:r>
      <w:r w:rsidR="00107C58" w:rsidRPr="00CC02C8">
        <w:rPr>
          <w:rFonts w:ascii="Times New Roman" w:hAnsi="Times New Roman" w:cs="Times New Roman"/>
          <w:lang w:val="sr-Cyrl-CS"/>
        </w:rPr>
        <w:t xml:space="preserve"> За израду анализе постојећег стања и израду пројекција количина отпада за наредни период коришћени су последњи доступни званични подаци Агенције за заштиту животне средине. </w:t>
      </w:r>
    </w:p>
    <w:p w14:paraId="0DE97D42" w14:textId="77777777" w:rsidR="00F00BB5" w:rsidRPr="00CC02C8" w:rsidRDefault="00F00BB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У складу са изменама </w:t>
      </w:r>
      <w:r w:rsidR="00944C01" w:rsidRPr="00CC02C8">
        <w:rPr>
          <w:rFonts w:ascii="Times New Roman" w:hAnsi="Times New Roman" w:cs="Times New Roman"/>
          <w:lang w:val="sr-Cyrl-CS"/>
        </w:rPr>
        <w:t>Оквирне д</w:t>
      </w:r>
      <w:r w:rsidRPr="00CC02C8">
        <w:rPr>
          <w:rFonts w:ascii="Times New Roman" w:hAnsi="Times New Roman" w:cs="Times New Roman"/>
          <w:lang w:val="sr-Cyrl-CS"/>
        </w:rPr>
        <w:t xml:space="preserve">ирективе </w:t>
      </w:r>
      <w:r w:rsidR="00944C01" w:rsidRPr="00CC02C8">
        <w:rPr>
          <w:rFonts w:ascii="Times New Roman" w:hAnsi="Times New Roman" w:cs="Times New Roman"/>
          <w:lang w:val="sr-Cyrl-CS"/>
        </w:rPr>
        <w:t xml:space="preserve">ЕУ </w:t>
      </w:r>
      <w:r w:rsidRPr="00CC02C8">
        <w:rPr>
          <w:rFonts w:ascii="Times New Roman" w:hAnsi="Times New Roman" w:cs="Times New Roman"/>
          <w:lang w:val="sr-Cyrl-CS"/>
        </w:rPr>
        <w:t xml:space="preserve">о отпаду и предложеним изменама </w:t>
      </w:r>
      <w:r w:rsidR="00944C01" w:rsidRPr="00CC02C8">
        <w:rPr>
          <w:rFonts w:ascii="Times New Roman" w:hAnsi="Times New Roman" w:cs="Times New Roman"/>
          <w:lang w:val="sr-Cyrl-CS"/>
        </w:rPr>
        <w:t xml:space="preserve">и допунама </w:t>
      </w:r>
      <w:r w:rsidRPr="00CC02C8">
        <w:rPr>
          <w:rFonts w:ascii="Times New Roman" w:hAnsi="Times New Roman" w:cs="Times New Roman"/>
          <w:lang w:val="sr-Cyrl-CS"/>
        </w:rPr>
        <w:t xml:space="preserve">Закона о управљању отпадом, </w:t>
      </w:r>
      <w:r w:rsidR="00944C01" w:rsidRPr="00CC02C8">
        <w:rPr>
          <w:rFonts w:ascii="Times New Roman" w:hAnsi="Times New Roman" w:cs="Times New Roman"/>
          <w:lang w:val="sr-Cyrl-CS"/>
        </w:rPr>
        <w:t>дефиниција комуналног отпада гласи</w:t>
      </w:r>
      <w:r w:rsidRPr="00CC02C8">
        <w:rPr>
          <w:rFonts w:ascii="Times New Roman" w:hAnsi="Times New Roman" w:cs="Times New Roman"/>
          <w:lang w:val="sr-Cyrl-CS"/>
        </w:rPr>
        <w:t>:</w:t>
      </w:r>
    </w:p>
    <w:p w14:paraId="5177149B" w14:textId="77777777" w:rsidR="00F00BB5" w:rsidRPr="00CC02C8" w:rsidRDefault="00F00BB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w:t>
      </w:r>
      <w:r w:rsidRPr="00CC02C8">
        <w:rPr>
          <w:rFonts w:ascii="Times New Roman" w:hAnsi="Times New Roman" w:cs="Times New Roman"/>
          <w:i/>
          <w:iCs/>
          <w:lang w:val="sr-Cyrl-CS"/>
        </w:rPr>
        <w:t xml:space="preserve">Комунални отпад </w:t>
      </w:r>
      <w:r w:rsidRPr="00CC02C8">
        <w:rPr>
          <w:rFonts w:ascii="Times New Roman" w:hAnsi="Times New Roman" w:cs="Times New Roman"/>
          <w:lang w:val="sr-Cyrl-CS"/>
        </w:rPr>
        <w:t>je одвојено сакупљени отпад из домаћинства, укључујући папир и картон, стакло, метал, пластику, биоотпад, дрво, текстил, амбалажу, отпадну електричну и електронску опрему, отпадне батерије и акумулаторе, кабасти отпад и мешани комунални отпад и/или одвојено сакупљени отпад из других извора, ако је тај отпад сличан по природи и саставу отпаду из домаћинства, али не укључује отпад из производње, пољопривреде, шумарства, рибарства и аквакултуре, отпадна возила и грађевински отпад.</w:t>
      </w:r>
      <w:r w:rsidR="00D0173B" w:rsidRPr="00CC02C8">
        <w:rPr>
          <w:rFonts w:ascii="Times New Roman" w:hAnsi="Times New Roman" w:cs="Times New Roman"/>
          <w:lang w:val="sr-Cyrl-CS"/>
        </w:rPr>
        <w:t>”</w:t>
      </w:r>
    </w:p>
    <w:p w14:paraId="605E7106" w14:textId="77777777" w:rsidR="00325C17" w:rsidRPr="00CC02C8" w:rsidRDefault="007A011D" w:rsidP="007B3DD5">
      <w:pPr>
        <w:spacing w:after="0"/>
        <w:ind w:firstLine="720"/>
        <w:jc w:val="both"/>
        <w:rPr>
          <w:rFonts w:cs="Times New Roman"/>
          <w:lang w:val="sr-Cyrl-CS"/>
        </w:rPr>
      </w:pPr>
      <w:r w:rsidRPr="00CC02C8">
        <w:rPr>
          <w:rFonts w:cs="Times New Roman"/>
          <w:lang w:val="sr-Cyrl-CS"/>
        </w:rPr>
        <w:t>У овом п</w:t>
      </w:r>
      <w:r w:rsidR="00C75FC3" w:rsidRPr="00CC02C8">
        <w:rPr>
          <w:rFonts w:cs="Times New Roman"/>
          <w:lang w:val="sr-Cyrl-CS"/>
        </w:rPr>
        <w:t xml:space="preserve">рограму </w:t>
      </w:r>
      <w:r w:rsidR="00325C17" w:rsidRPr="00CC02C8">
        <w:rPr>
          <w:rFonts w:cs="Times New Roman"/>
          <w:lang w:val="sr-Cyrl-CS"/>
        </w:rPr>
        <w:t>коришћена је методологија за прорачун укупне количине комуналног отпада и степена рециклаже у Републици Србији базиране на теренским мерењима коју је  усвојила Агенција</w:t>
      </w:r>
      <w:r w:rsidR="0011725D" w:rsidRPr="00CC02C8">
        <w:rPr>
          <w:rFonts w:cs="Times New Roman"/>
          <w:lang w:val="sr-Cyrl-CS"/>
        </w:rPr>
        <w:t xml:space="preserve"> </w:t>
      </w:r>
      <w:r w:rsidR="0011725D" w:rsidRPr="00CC02C8">
        <w:rPr>
          <w:lang w:val="sr-Cyrl-CS"/>
        </w:rPr>
        <w:t>за заштиту животне средине</w:t>
      </w:r>
      <w:r w:rsidR="00A25E27" w:rsidRPr="00CC02C8">
        <w:rPr>
          <w:rFonts w:cs="Times New Roman"/>
          <w:lang w:val="sr-Cyrl-CS"/>
        </w:rPr>
        <w:t xml:space="preserve">. </w:t>
      </w:r>
      <w:r w:rsidR="00325C17" w:rsidRPr="00CC02C8">
        <w:rPr>
          <w:rFonts w:cs="Times New Roman"/>
          <w:lang w:val="sr-Cyrl-CS"/>
        </w:rPr>
        <w:t>О</w:t>
      </w:r>
      <w:r w:rsidR="00F00BB5" w:rsidRPr="00CC02C8">
        <w:rPr>
          <w:rFonts w:cs="Times New Roman"/>
          <w:lang w:val="sr-Cyrl-CS"/>
        </w:rPr>
        <w:t xml:space="preserve">ва методологија </w:t>
      </w:r>
      <w:r w:rsidR="00325C17" w:rsidRPr="00CC02C8">
        <w:rPr>
          <w:rFonts w:cs="Times New Roman"/>
          <w:lang w:val="sr-Cyrl-CS"/>
        </w:rPr>
        <w:t>је у</w:t>
      </w:r>
      <w:r w:rsidR="00EA449F" w:rsidRPr="00CC02C8">
        <w:rPr>
          <w:rFonts w:cs="Times New Roman"/>
          <w:lang w:val="sr-Cyrl-CS"/>
        </w:rPr>
        <w:t xml:space="preserve"> складу са Оквирном директивом ЕУ о отпаду 2008/98/EУ</w:t>
      </w:r>
      <w:r w:rsidR="00C75FC3" w:rsidRPr="00CC02C8">
        <w:rPr>
          <w:rFonts w:cs="Times New Roman"/>
          <w:lang w:val="sr-Cyrl-CS"/>
        </w:rPr>
        <w:t xml:space="preserve"> и</w:t>
      </w:r>
      <w:r w:rsidR="00EA449F" w:rsidRPr="00CC02C8">
        <w:rPr>
          <w:rFonts w:cs="Times New Roman"/>
          <w:lang w:val="sr-Cyrl-CS"/>
        </w:rPr>
        <w:t xml:space="preserve"> </w:t>
      </w:r>
      <w:r w:rsidR="00A61548" w:rsidRPr="00CC02C8">
        <w:rPr>
          <w:rFonts w:cs="Times New Roman"/>
          <w:lang w:val="sr-Cyrl-CS"/>
        </w:rPr>
        <w:t>Имплементацион</w:t>
      </w:r>
      <w:r w:rsidR="00016968" w:rsidRPr="00CC02C8">
        <w:rPr>
          <w:rFonts w:cs="Times New Roman"/>
          <w:lang w:val="sr-Cyrl-CS"/>
        </w:rPr>
        <w:t>о</w:t>
      </w:r>
      <w:r w:rsidR="00A61548" w:rsidRPr="00CC02C8">
        <w:rPr>
          <w:rFonts w:cs="Times New Roman"/>
          <w:lang w:val="sr-Cyrl-CS"/>
        </w:rPr>
        <w:t>м одлук</w:t>
      </w:r>
      <w:r w:rsidR="00016968" w:rsidRPr="00CC02C8">
        <w:rPr>
          <w:rFonts w:cs="Times New Roman"/>
          <w:lang w:val="sr-Cyrl-CS"/>
        </w:rPr>
        <w:t>о</w:t>
      </w:r>
      <w:r w:rsidR="00A61548" w:rsidRPr="00CC02C8">
        <w:rPr>
          <w:rFonts w:cs="Times New Roman"/>
          <w:lang w:val="sr-Cyrl-CS"/>
        </w:rPr>
        <w:t xml:space="preserve">м </w:t>
      </w:r>
      <w:r w:rsidR="005A3EF3" w:rsidRPr="00CC02C8">
        <w:rPr>
          <w:rFonts w:cs="Times New Roman"/>
          <w:lang w:val="sr-Cyrl-CS"/>
        </w:rPr>
        <w:t>(</w:t>
      </w:r>
      <w:r w:rsidR="00870547" w:rsidRPr="00CC02C8">
        <w:rPr>
          <w:rFonts w:cs="Times New Roman"/>
          <w:lang w:val="sr-Cyrl-CS"/>
        </w:rPr>
        <w:t>EU</w:t>
      </w:r>
      <w:r w:rsidR="005A3EF3" w:rsidRPr="00CC02C8">
        <w:rPr>
          <w:rFonts w:cs="Times New Roman"/>
          <w:lang w:val="sr-Cyrl-CS"/>
        </w:rPr>
        <w:t>)</w:t>
      </w:r>
      <w:r w:rsidR="00EA449F" w:rsidRPr="00CC02C8">
        <w:rPr>
          <w:rFonts w:cs="Times New Roman"/>
          <w:lang w:val="sr-Cyrl-CS"/>
        </w:rPr>
        <w:t xml:space="preserve"> </w:t>
      </w:r>
      <w:r w:rsidR="005328F8" w:rsidRPr="00CC02C8">
        <w:rPr>
          <w:rFonts w:cs="Times New Roman"/>
          <w:lang w:val="sr-Cyrl-CS"/>
        </w:rPr>
        <w:t>2019</w:t>
      </w:r>
      <w:r w:rsidR="00EA449F" w:rsidRPr="00CC02C8">
        <w:rPr>
          <w:rFonts w:cs="Times New Roman"/>
          <w:lang w:val="sr-Cyrl-CS"/>
        </w:rPr>
        <w:t>/10</w:t>
      </w:r>
      <w:r w:rsidR="005328F8" w:rsidRPr="00CC02C8">
        <w:rPr>
          <w:rFonts w:cs="Times New Roman"/>
          <w:lang w:val="sr-Cyrl-CS"/>
        </w:rPr>
        <w:t>04</w:t>
      </w:r>
      <w:r w:rsidR="00EA449F" w:rsidRPr="00CC02C8">
        <w:rPr>
          <w:rFonts w:cs="Times New Roman"/>
          <w:lang w:val="sr-Cyrl-CS"/>
        </w:rPr>
        <w:t xml:space="preserve">. </w:t>
      </w:r>
      <w:r w:rsidR="00325C17" w:rsidRPr="00CC02C8">
        <w:rPr>
          <w:rFonts w:cs="Times New Roman"/>
          <w:lang w:val="sr-Cyrl-CS"/>
        </w:rPr>
        <w:t>Прорачун количина појединих врста</w:t>
      </w:r>
      <w:r w:rsidR="00CE15E1" w:rsidRPr="00CC02C8">
        <w:rPr>
          <w:rFonts w:cs="Times New Roman"/>
          <w:lang w:val="sr-Cyrl-CS"/>
        </w:rPr>
        <w:t xml:space="preserve"> </w:t>
      </w:r>
      <w:r w:rsidR="005328F8" w:rsidRPr="00CC02C8">
        <w:rPr>
          <w:rFonts w:cs="Times New Roman"/>
          <w:lang w:val="sr-Cyrl-CS"/>
        </w:rPr>
        <w:t>амбалаже и амбалажног отпада</w:t>
      </w:r>
      <w:r w:rsidR="00EA449F" w:rsidRPr="00CC02C8">
        <w:rPr>
          <w:rFonts w:cs="Times New Roman"/>
          <w:lang w:val="sr-Cyrl-CS"/>
        </w:rPr>
        <w:t xml:space="preserve"> је у складу са </w:t>
      </w:r>
      <w:r w:rsidR="005A3EF3" w:rsidRPr="00CC02C8">
        <w:rPr>
          <w:rFonts w:cs="Times New Roman"/>
          <w:lang w:val="sr-Cyrl-CS"/>
        </w:rPr>
        <w:t>Имплементационом о</w:t>
      </w:r>
      <w:r w:rsidR="00EA449F" w:rsidRPr="00CC02C8">
        <w:rPr>
          <w:rFonts w:cs="Times New Roman"/>
          <w:lang w:val="sr-Cyrl-CS"/>
        </w:rPr>
        <w:t>длук</w:t>
      </w:r>
      <w:r w:rsidR="005328F8" w:rsidRPr="00CC02C8">
        <w:rPr>
          <w:rFonts w:cs="Times New Roman"/>
          <w:lang w:val="sr-Cyrl-CS"/>
        </w:rPr>
        <w:t>ом</w:t>
      </w:r>
      <w:r w:rsidR="00EA449F" w:rsidRPr="00CC02C8">
        <w:rPr>
          <w:rFonts w:cs="Times New Roman"/>
          <w:lang w:val="sr-Cyrl-CS"/>
        </w:rPr>
        <w:t xml:space="preserve"> </w:t>
      </w:r>
      <w:r w:rsidR="005A3EF3" w:rsidRPr="00CC02C8">
        <w:rPr>
          <w:rFonts w:cs="Times New Roman"/>
          <w:lang w:val="sr-Cyrl-CS"/>
        </w:rPr>
        <w:t>(</w:t>
      </w:r>
      <w:r w:rsidR="00870547" w:rsidRPr="00CC02C8">
        <w:rPr>
          <w:rFonts w:cs="Times New Roman"/>
          <w:lang w:val="sr-Cyrl-CS"/>
        </w:rPr>
        <w:t>EU</w:t>
      </w:r>
      <w:r w:rsidR="005A3EF3" w:rsidRPr="00CC02C8">
        <w:rPr>
          <w:rFonts w:cs="Times New Roman"/>
          <w:lang w:val="sr-Cyrl-CS"/>
        </w:rPr>
        <w:t xml:space="preserve">) </w:t>
      </w:r>
      <w:r w:rsidR="005328F8" w:rsidRPr="00CC02C8">
        <w:rPr>
          <w:rFonts w:cs="Times New Roman"/>
          <w:lang w:val="sr-Cyrl-CS"/>
        </w:rPr>
        <w:t>2019</w:t>
      </w:r>
      <w:r w:rsidR="00EA449F" w:rsidRPr="00CC02C8">
        <w:rPr>
          <w:rFonts w:cs="Times New Roman"/>
          <w:lang w:val="sr-Cyrl-CS"/>
        </w:rPr>
        <w:t>/</w:t>
      </w:r>
      <w:r w:rsidR="005328F8" w:rsidRPr="00CC02C8">
        <w:rPr>
          <w:rFonts w:cs="Times New Roman"/>
          <w:lang w:val="sr-Cyrl-CS"/>
        </w:rPr>
        <w:t>665</w:t>
      </w:r>
      <w:r w:rsidR="006B7F43" w:rsidRPr="00CC02C8">
        <w:rPr>
          <w:rFonts w:cs="Times New Roman"/>
          <w:lang w:val="sr-Cyrl-CS"/>
        </w:rPr>
        <w:t xml:space="preserve"> ће се </w:t>
      </w:r>
      <w:r w:rsidR="00A61548" w:rsidRPr="00CC02C8">
        <w:rPr>
          <w:rFonts w:cs="Times New Roman"/>
          <w:lang w:val="sr-Cyrl-CS"/>
        </w:rPr>
        <w:t>примењива</w:t>
      </w:r>
      <w:r w:rsidR="006B7F43" w:rsidRPr="00CC02C8">
        <w:rPr>
          <w:rFonts w:cs="Times New Roman"/>
          <w:lang w:val="sr-Cyrl-CS"/>
        </w:rPr>
        <w:t>ти</w:t>
      </w:r>
      <w:r w:rsidR="00325C17" w:rsidRPr="00CC02C8">
        <w:rPr>
          <w:rFonts w:cs="Times New Roman"/>
          <w:lang w:val="sr-Cyrl-CS"/>
        </w:rPr>
        <w:t xml:space="preserve"> </w:t>
      </w:r>
      <w:r w:rsidR="00772831" w:rsidRPr="00CC02C8">
        <w:rPr>
          <w:rFonts w:cs="Times New Roman"/>
          <w:lang w:val="sr-Cyrl-CS"/>
        </w:rPr>
        <w:t xml:space="preserve">од 1. јануара </w:t>
      </w:r>
      <w:r w:rsidR="00A61548" w:rsidRPr="00CC02C8">
        <w:rPr>
          <w:rFonts w:cs="Times New Roman"/>
          <w:lang w:val="sr-Cyrl-CS"/>
        </w:rPr>
        <w:t>2023. године.</w:t>
      </w:r>
      <w:r w:rsidR="00016968" w:rsidRPr="00CC02C8">
        <w:rPr>
          <w:rFonts w:cs="Times New Roman"/>
          <w:lang w:val="sr-Cyrl-CS"/>
        </w:rPr>
        <w:t xml:space="preserve"> </w:t>
      </w:r>
      <w:r w:rsidR="00325C17" w:rsidRPr="00CC02C8">
        <w:rPr>
          <w:rFonts w:cs="Times New Roman"/>
          <w:lang w:val="sr-Cyrl-CS"/>
        </w:rPr>
        <w:t xml:space="preserve">Степен депоновања комуналног отпада </w:t>
      </w:r>
      <w:r w:rsidR="006B7F43" w:rsidRPr="00CC02C8">
        <w:rPr>
          <w:rFonts w:cs="Times New Roman"/>
          <w:lang w:val="sr-Cyrl-CS"/>
        </w:rPr>
        <w:t xml:space="preserve">ће се </w:t>
      </w:r>
      <w:r w:rsidR="00325C17" w:rsidRPr="00CC02C8">
        <w:rPr>
          <w:rFonts w:cs="Times New Roman"/>
          <w:lang w:val="sr-Cyrl-CS"/>
        </w:rPr>
        <w:t>обрачунава</w:t>
      </w:r>
      <w:r w:rsidR="006B7F43" w:rsidRPr="00CC02C8">
        <w:rPr>
          <w:rFonts w:cs="Times New Roman"/>
          <w:lang w:val="sr-Cyrl-CS"/>
        </w:rPr>
        <w:t>ти</w:t>
      </w:r>
      <w:r w:rsidR="00325C17" w:rsidRPr="00CC02C8">
        <w:rPr>
          <w:rFonts w:cs="Times New Roman"/>
          <w:lang w:val="sr-Cyrl-CS"/>
        </w:rPr>
        <w:t xml:space="preserve"> у складу са </w:t>
      </w:r>
      <w:r w:rsidR="00325C17" w:rsidRPr="00CC02C8">
        <w:rPr>
          <w:rFonts w:cs="Times New Roman"/>
          <w:lang w:val="sr-Cyrl-CS"/>
        </w:rPr>
        <w:lastRenderedPageBreak/>
        <w:t>Директивом ЕУ о депонијама и Имплементационом одлуком (EU) 2019/1885</w:t>
      </w:r>
      <w:r w:rsidR="00772831" w:rsidRPr="00CC02C8">
        <w:rPr>
          <w:rFonts w:cs="Times New Roman"/>
          <w:lang w:val="sr-Cyrl-CS"/>
        </w:rPr>
        <w:t xml:space="preserve"> од 1. јануара </w:t>
      </w:r>
      <w:r w:rsidR="006B7F43" w:rsidRPr="00CC02C8">
        <w:rPr>
          <w:rFonts w:cs="Times New Roman"/>
          <w:lang w:val="sr-Cyrl-CS"/>
        </w:rPr>
        <w:t>2023.</w:t>
      </w:r>
    </w:p>
    <w:p w14:paraId="2222D08B" w14:textId="77777777" w:rsidR="008F52D7" w:rsidRPr="00CC02C8" w:rsidRDefault="00BA08EC" w:rsidP="007B3DD5">
      <w:pPr>
        <w:spacing w:after="0"/>
        <w:ind w:firstLine="720"/>
        <w:jc w:val="both"/>
        <w:rPr>
          <w:rFonts w:cs="Times New Roman"/>
          <w:szCs w:val="24"/>
          <w:lang w:val="sr-Cyrl-CS"/>
        </w:rPr>
      </w:pPr>
      <w:r w:rsidRPr="00CC02C8">
        <w:rPr>
          <w:rFonts w:cs="Times New Roman"/>
          <w:szCs w:val="24"/>
          <w:lang w:val="sr-Cyrl-CS"/>
        </w:rPr>
        <w:t xml:space="preserve">У </w:t>
      </w:r>
      <w:r w:rsidR="004B0C01" w:rsidRPr="00CC02C8">
        <w:rPr>
          <w:rFonts w:cs="Times New Roman"/>
          <w:szCs w:val="24"/>
          <w:lang w:val="sr-Cyrl-CS"/>
        </w:rPr>
        <w:t>20</w:t>
      </w:r>
      <w:r w:rsidR="004223FA" w:rsidRPr="00CC02C8">
        <w:rPr>
          <w:rFonts w:cs="Times New Roman"/>
          <w:szCs w:val="24"/>
          <w:lang w:val="sr-Cyrl-CS"/>
        </w:rPr>
        <w:t>20</w:t>
      </w:r>
      <w:r w:rsidR="004B0C01" w:rsidRPr="00CC02C8">
        <w:rPr>
          <w:rFonts w:cs="Times New Roman"/>
          <w:szCs w:val="24"/>
          <w:lang w:val="sr-Cyrl-CS"/>
        </w:rPr>
        <w:t xml:space="preserve">. години у </w:t>
      </w:r>
      <w:r w:rsidRPr="00CC02C8">
        <w:rPr>
          <w:rFonts w:cs="Times New Roman"/>
          <w:szCs w:val="24"/>
          <w:lang w:val="sr-Cyrl-CS"/>
        </w:rPr>
        <w:t xml:space="preserve">Републици </w:t>
      </w:r>
      <w:r w:rsidR="004B0C01" w:rsidRPr="00CC02C8">
        <w:rPr>
          <w:rFonts w:cs="Times New Roman"/>
          <w:szCs w:val="24"/>
          <w:lang w:val="sr-Cyrl-CS"/>
        </w:rPr>
        <w:t>Србији је генерисано 2,</w:t>
      </w:r>
      <w:r w:rsidR="004223FA" w:rsidRPr="00CC02C8">
        <w:rPr>
          <w:rFonts w:cs="Times New Roman"/>
          <w:szCs w:val="24"/>
          <w:lang w:val="sr-Cyrl-CS"/>
        </w:rPr>
        <w:t>9</w:t>
      </w:r>
      <w:r w:rsidR="00EE11C5" w:rsidRPr="00CC02C8">
        <w:rPr>
          <w:rFonts w:cs="Times New Roman"/>
          <w:szCs w:val="24"/>
          <w:lang w:val="sr-Cyrl-CS"/>
        </w:rPr>
        <w:t>5</w:t>
      </w:r>
      <w:r w:rsidR="004B0C01" w:rsidRPr="00CC02C8">
        <w:rPr>
          <w:rFonts w:cs="Times New Roman"/>
          <w:szCs w:val="24"/>
          <w:lang w:val="sr-Cyrl-CS"/>
        </w:rPr>
        <w:t xml:space="preserve"> милиона </w:t>
      </w:r>
      <w:r w:rsidR="004D632A" w:rsidRPr="00CC02C8">
        <w:rPr>
          <w:rFonts w:cs="Times New Roman"/>
          <w:szCs w:val="24"/>
          <w:lang w:val="sr-Cyrl-CS"/>
        </w:rPr>
        <w:t>t</w:t>
      </w:r>
      <w:r w:rsidR="004B0C01" w:rsidRPr="00CC02C8">
        <w:rPr>
          <w:rFonts w:cs="Times New Roman"/>
          <w:szCs w:val="24"/>
          <w:lang w:val="sr-Cyrl-CS"/>
        </w:rPr>
        <w:t xml:space="preserve"> комуналног отпада. Укупно је сакупљено и одложено </w:t>
      </w:r>
      <w:r w:rsidR="004223FA" w:rsidRPr="00CC02C8">
        <w:rPr>
          <w:rFonts w:cs="Times New Roman"/>
          <w:szCs w:val="24"/>
          <w:lang w:val="sr-Cyrl-CS"/>
        </w:rPr>
        <w:t>2,</w:t>
      </w:r>
      <w:r w:rsidR="008F104D" w:rsidRPr="00CC02C8">
        <w:rPr>
          <w:rFonts w:cs="Times New Roman"/>
          <w:szCs w:val="24"/>
          <w:lang w:val="sr-Cyrl-CS"/>
        </w:rPr>
        <w:t>34</w:t>
      </w:r>
      <w:r w:rsidR="004B0C01" w:rsidRPr="00CC02C8">
        <w:rPr>
          <w:rFonts w:cs="Times New Roman"/>
          <w:szCs w:val="24"/>
          <w:lang w:val="sr-Cyrl-CS"/>
        </w:rPr>
        <w:t xml:space="preserve"> милиона </w:t>
      </w:r>
      <w:r w:rsidR="004D632A" w:rsidRPr="00CC02C8">
        <w:rPr>
          <w:rFonts w:cs="Times New Roman"/>
          <w:szCs w:val="24"/>
          <w:lang w:val="sr-Cyrl-CS"/>
        </w:rPr>
        <w:t>t</w:t>
      </w:r>
      <w:r w:rsidR="004B0C01" w:rsidRPr="00CC02C8">
        <w:rPr>
          <w:rFonts w:cs="Times New Roman"/>
          <w:szCs w:val="24"/>
          <w:lang w:val="sr-Cyrl-CS"/>
        </w:rPr>
        <w:t>, док је од те количине на регионалне санитарне депоније током 20</w:t>
      </w:r>
      <w:r w:rsidR="00262C8F" w:rsidRPr="00CC02C8">
        <w:rPr>
          <w:rFonts w:cs="Times New Roman"/>
          <w:szCs w:val="24"/>
          <w:lang w:val="sr-Cyrl-CS"/>
        </w:rPr>
        <w:t>20</w:t>
      </w:r>
      <w:r w:rsidR="004B0C01" w:rsidRPr="00CC02C8">
        <w:rPr>
          <w:rFonts w:cs="Times New Roman"/>
          <w:szCs w:val="24"/>
          <w:lang w:val="sr-Cyrl-CS"/>
        </w:rPr>
        <w:t xml:space="preserve">. године одложено је </w:t>
      </w:r>
      <w:r w:rsidR="00B9763B" w:rsidRPr="00CC02C8">
        <w:rPr>
          <w:rFonts w:cs="Times New Roman"/>
          <w:szCs w:val="24"/>
          <w:lang w:val="sr-Cyrl-CS"/>
        </w:rPr>
        <w:t>5</w:t>
      </w:r>
      <w:r w:rsidR="004223FA" w:rsidRPr="00CC02C8">
        <w:rPr>
          <w:rFonts w:cs="Times New Roman"/>
          <w:szCs w:val="24"/>
          <w:lang w:val="sr-Cyrl-CS"/>
        </w:rPr>
        <w:t>58</w:t>
      </w:r>
      <w:r w:rsidR="004B0C01" w:rsidRPr="00CC02C8">
        <w:rPr>
          <w:rFonts w:cs="Times New Roman"/>
          <w:szCs w:val="24"/>
          <w:lang w:val="sr-Cyrl-CS"/>
        </w:rPr>
        <w:t>.</w:t>
      </w:r>
      <w:r w:rsidR="004223FA" w:rsidRPr="00CC02C8">
        <w:rPr>
          <w:rFonts w:cs="Times New Roman"/>
          <w:szCs w:val="24"/>
          <w:lang w:val="sr-Cyrl-CS"/>
        </w:rPr>
        <w:t>568</w:t>
      </w:r>
      <w:r w:rsidR="004B0C01" w:rsidRPr="00CC02C8">
        <w:rPr>
          <w:rFonts w:cs="Times New Roman"/>
          <w:szCs w:val="24"/>
          <w:lang w:val="sr-Cyrl-CS"/>
        </w:rPr>
        <w:t xml:space="preserve"> </w:t>
      </w:r>
      <w:r w:rsidR="004D632A" w:rsidRPr="00CC02C8">
        <w:rPr>
          <w:rFonts w:cs="Times New Roman"/>
          <w:szCs w:val="24"/>
          <w:lang w:val="sr-Cyrl-CS"/>
        </w:rPr>
        <w:t>t</w:t>
      </w:r>
      <w:r w:rsidR="004B0C01" w:rsidRPr="00CC02C8">
        <w:rPr>
          <w:rFonts w:cs="Times New Roman"/>
          <w:szCs w:val="24"/>
          <w:lang w:val="sr-Cyrl-CS"/>
        </w:rPr>
        <w:t xml:space="preserve"> отпада, односно </w:t>
      </w:r>
      <w:r w:rsidR="004223FA" w:rsidRPr="00CC02C8">
        <w:rPr>
          <w:rFonts w:cs="Times New Roman"/>
          <w:szCs w:val="24"/>
          <w:lang w:val="sr-Cyrl-CS"/>
        </w:rPr>
        <w:t>19</w:t>
      </w:r>
      <w:r w:rsidR="004B0C01" w:rsidRPr="00CC02C8">
        <w:rPr>
          <w:rFonts w:cs="Times New Roman"/>
          <w:szCs w:val="24"/>
          <w:lang w:val="sr-Cyrl-CS"/>
        </w:rPr>
        <w:t>% насталог комуналног отпада</w:t>
      </w:r>
      <w:r w:rsidRPr="00CC02C8">
        <w:rPr>
          <w:rFonts w:cs="Times New Roman"/>
          <w:szCs w:val="24"/>
          <w:lang w:val="sr-Cyrl-CS"/>
        </w:rPr>
        <w:t>, према подацима Агенције за заштиту животне средине</w:t>
      </w:r>
      <w:r w:rsidR="004B0C01" w:rsidRPr="00CC02C8">
        <w:rPr>
          <w:rFonts w:cs="Times New Roman"/>
          <w:szCs w:val="24"/>
          <w:lang w:val="sr-Cyrl-CS"/>
        </w:rPr>
        <w:t xml:space="preserve">. </w:t>
      </w:r>
      <w:r w:rsidR="008F104D" w:rsidRPr="00CC02C8">
        <w:rPr>
          <w:rFonts w:cs="Times New Roman"/>
          <w:szCs w:val="24"/>
          <w:lang w:val="sr-Cyrl-CS"/>
        </w:rPr>
        <w:t xml:space="preserve">На депоније је укупно одложено 79,45% комуналног отпада. </w:t>
      </w:r>
      <w:r w:rsidR="004B0C01" w:rsidRPr="00CC02C8">
        <w:rPr>
          <w:rFonts w:cs="Times New Roman"/>
          <w:szCs w:val="24"/>
          <w:lang w:val="sr-Cyrl-CS"/>
        </w:rPr>
        <w:t>Не постоји третман отпада пре одлагања на депоније. У Републици Србији просечан обухват сакупљања комуналног отпада износи 8</w:t>
      </w:r>
      <w:r w:rsidR="00803DE8" w:rsidRPr="00CC02C8">
        <w:rPr>
          <w:rFonts w:cs="Times New Roman"/>
          <w:szCs w:val="24"/>
          <w:lang w:val="sr-Cyrl-CS"/>
        </w:rPr>
        <w:t>6</w:t>
      </w:r>
      <w:r w:rsidR="004B0C01" w:rsidRPr="00CC02C8">
        <w:rPr>
          <w:rFonts w:cs="Times New Roman"/>
          <w:szCs w:val="24"/>
          <w:lang w:val="sr-Cyrl-CS"/>
        </w:rPr>
        <w:t>,</w:t>
      </w:r>
      <w:r w:rsidR="00803DE8" w:rsidRPr="00CC02C8">
        <w:rPr>
          <w:rFonts w:cs="Times New Roman"/>
          <w:szCs w:val="24"/>
          <w:lang w:val="sr-Cyrl-CS"/>
        </w:rPr>
        <w:t>4</w:t>
      </w:r>
      <w:r w:rsidR="004B0C01" w:rsidRPr="00CC02C8">
        <w:rPr>
          <w:rFonts w:cs="Times New Roman"/>
          <w:szCs w:val="24"/>
          <w:lang w:val="sr-Cyrl-CS"/>
        </w:rPr>
        <w:t>%.</w:t>
      </w:r>
      <w:r w:rsidR="001D774B" w:rsidRPr="00CC02C8">
        <w:rPr>
          <w:rFonts w:cs="Times New Roman"/>
          <w:szCs w:val="24"/>
          <w:lang w:val="sr-Cyrl-CS"/>
        </w:rPr>
        <w:t xml:space="preserve"> </w:t>
      </w:r>
      <w:r w:rsidR="008F104D" w:rsidRPr="00CC02C8">
        <w:rPr>
          <w:rFonts w:cs="Times New Roman"/>
          <w:szCs w:val="24"/>
          <w:lang w:val="sr-Cyrl-CS"/>
        </w:rPr>
        <w:t xml:space="preserve">Рециклирано је 455.457 </w:t>
      </w:r>
      <w:r w:rsidR="004D632A" w:rsidRPr="00CC02C8">
        <w:rPr>
          <w:rFonts w:cs="Times New Roman"/>
          <w:szCs w:val="24"/>
          <w:lang w:val="sr-Cyrl-CS"/>
        </w:rPr>
        <w:t>t</w:t>
      </w:r>
      <w:r w:rsidR="008F104D" w:rsidRPr="00CC02C8">
        <w:rPr>
          <w:rFonts w:cs="Times New Roman"/>
          <w:szCs w:val="24"/>
          <w:lang w:val="sr-Cyrl-CS"/>
        </w:rPr>
        <w:t xml:space="preserve"> комуналног отпада, с</w:t>
      </w:r>
      <w:r w:rsidR="001D774B" w:rsidRPr="00CC02C8">
        <w:rPr>
          <w:rFonts w:cs="Times New Roman"/>
          <w:szCs w:val="24"/>
          <w:lang w:val="sr-Cyrl-CS"/>
        </w:rPr>
        <w:t>тепен рециклаже износи 15,</w:t>
      </w:r>
      <w:r w:rsidR="008F104D" w:rsidRPr="00CC02C8">
        <w:rPr>
          <w:rFonts w:cs="Times New Roman"/>
          <w:szCs w:val="24"/>
          <w:lang w:val="sr-Cyrl-CS"/>
        </w:rPr>
        <w:t>4</w:t>
      </w:r>
      <w:r w:rsidR="002128FB" w:rsidRPr="00CC02C8">
        <w:rPr>
          <w:rFonts w:cs="Times New Roman"/>
          <w:szCs w:val="24"/>
          <w:lang w:val="sr-Cyrl-CS"/>
        </w:rPr>
        <w:t>5</w:t>
      </w:r>
      <w:r w:rsidR="001D774B" w:rsidRPr="00CC02C8">
        <w:rPr>
          <w:rFonts w:cs="Times New Roman"/>
          <w:szCs w:val="24"/>
          <w:lang w:val="sr-Cyrl-CS"/>
        </w:rPr>
        <w:t>%</w:t>
      </w:r>
      <w:r w:rsidR="008F52D7" w:rsidRPr="00CC02C8">
        <w:rPr>
          <w:rFonts w:cs="Times New Roman"/>
          <w:szCs w:val="24"/>
          <w:lang w:val="sr-Cyrl-CS"/>
        </w:rPr>
        <w:t xml:space="preserve">. </w:t>
      </w:r>
      <w:r w:rsidR="002128FB" w:rsidRPr="00CC02C8">
        <w:rPr>
          <w:rFonts w:cs="Times New Roman"/>
          <w:szCs w:val="24"/>
          <w:lang w:val="sr-Cyrl-CS"/>
        </w:rPr>
        <w:t>Као што је напред наведено, р</w:t>
      </w:r>
      <w:r w:rsidR="00CF3B8F" w:rsidRPr="00CC02C8">
        <w:rPr>
          <w:rFonts w:cs="Times New Roman"/>
          <w:szCs w:val="24"/>
          <w:lang w:val="sr-Cyrl-CS"/>
        </w:rPr>
        <w:t xml:space="preserve">азлог </w:t>
      </w:r>
      <w:r w:rsidR="002128FB" w:rsidRPr="00CC02C8">
        <w:rPr>
          <w:rFonts w:cs="Times New Roman"/>
          <w:szCs w:val="24"/>
          <w:lang w:val="sr-Cyrl-CS"/>
        </w:rPr>
        <w:t xml:space="preserve">промене у висини степена рециклаже у односу на раније извештавање, </w:t>
      </w:r>
      <w:r w:rsidR="00CF3B8F" w:rsidRPr="00CC02C8">
        <w:rPr>
          <w:rFonts w:cs="Times New Roman"/>
          <w:szCs w:val="24"/>
          <w:lang w:val="sr-Cyrl-CS"/>
        </w:rPr>
        <w:t xml:space="preserve">је нова методологија обрачуна која </w:t>
      </w:r>
      <w:r w:rsidR="00B81C2C" w:rsidRPr="00CC02C8">
        <w:rPr>
          <w:rFonts w:cs="Times New Roman"/>
          <w:szCs w:val="24"/>
          <w:lang w:val="sr-Cyrl-CS"/>
        </w:rPr>
        <w:t>се примењује у ЕУ</w:t>
      </w:r>
      <w:r w:rsidR="002128FB" w:rsidRPr="00CC02C8">
        <w:rPr>
          <w:rFonts w:cs="Times New Roman"/>
          <w:szCs w:val="24"/>
          <w:lang w:val="sr-Cyrl-CS"/>
        </w:rPr>
        <w:t>.</w:t>
      </w:r>
      <w:r w:rsidR="008F52D7" w:rsidRPr="00CC02C8">
        <w:rPr>
          <w:rFonts w:cs="Times New Roman"/>
          <w:szCs w:val="24"/>
          <w:lang w:val="sr-Cyrl-CS"/>
        </w:rPr>
        <w:t xml:space="preserve"> </w:t>
      </w:r>
    </w:p>
    <w:p w14:paraId="2CA72469" w14:textId="77777777" w:rsidR="004B0C01" w:rsidRPr="0004040B" w:rsidRDefault="004B0C01" w:rsidP="007B3DD5">
      <w:pPr>
        <w:spacing w:after="0"/>
        <w:ind w:firstLine="720"/>
        <w:jc w:val="both"/>
        <w:rPr>
          <w:rFonts w:cs="Times New Roman"/>
          <w:szCs w:val="24"/>
          <w:lang w:val="sr-Cyrl-CS"/>
        </w:rPr>
      </w:pPr>
      <w:r w:rsidRPr="0004040B">
        <w:rPr>
          <w:rFonts w:cs="Times New Roman"/>
          <w:szCs w:val="24"/>
          <w:lang w:val="sr-Cyrl-CS"/>
        </w:rPr>
        <w:t>Средња дневна количина комуналног отпада</w:t>
      </w:r>
      <w:r w:rsidR="00B9763B" w:rsidRPr="0004040B">
        <w:rPr>
          <w:rFonts w:cs="Times New Roman"/>
          <w:szCs w:val="24"/>
          <w:lang w:val="sr-Cyrl-CS"/>
        </w:rPr>
        <w:t xml:space="preserve"> је </w:t>
      </w:r>
      <w:r w:rsidR="004223FA" w:rsidRPr="00E128C4">
        <w:rPr>
          <w:rFonts w:cs="Times New Roman"/>
          <w:szCs w:val="24"/>
          <w:lang w:val="sr-Cyrl-CS"/>
        </w:rPr>
        <w:t>1,1</w:t>
      </w:r>
      <w:r w:rsidR="0085044B" w:rsidRPr="00E128C4">
        <w:rPr>
          <w:rFonts w:cs="Times New Roman"/>
          <w:szCs w:val="24"/>
          <w:lang w:val="sr-Cyrl-CS"/>
        </w:rPr>
        <w:t>7</w:t>
      </w:r>
      <w:r w:rsidRPr="00E128C4">
        <w:rPr>
          <w:rFonts w:cs="Times New Roman"/>
          <w:szCs w:val="24"/>
          <w:lang w:val="sr-Cyrl-CS"/>
        </w:rPr>
        <w:t xml:space="preserve"> </w:t>
      </w:r>
      <w:r w:rsidRPr="00CC02C8">
        <w:rPr>
          <w:rFonts w:cs="Times New Roman"/>
          <w:szCs w:val="24"/>
          <w:lang w:val="sr-Cyrl-CS"/>
        </w:rPr>
        <w:t>kg</w:t>
      </w:r>
      <w:r w:rsidRPr="0004040B">
        <w:rPr>
          <w:rFonts w:cs="Times New Roman"/>
          <w:szCs w:val="24"/>
          <w:lang w:val="sr-Cyrl-CS"/>
        </w:rPr>
        <w:t>/становнику, односно 0,</w:t>
      </w:r>
      <w:r w:rsidR="0085044B" w:rsidRPr="0004040B">
        <w:rPr>
          <w:rFonts w:cs="Times New Roman"/>
          <w:szCs w:val="24"/>
          <w:lang w:val="sr-Cyrl-CS"/>
        </w:rPr>
        <w:t>4</w:t>
      </w:r>
      <w:r w:rsidR="00B9763B" w:rsidRPr="00E128C4">
        <w:rPr>
          <w:rFonts w:cs="Times New Roman"/>
          <w:szCs w:val="24"/>
          <w:lang w:val="sr-Cyrl-CS"/>
        </w:rPr>
        <w:t>3</w:t>
      </w:r>
      <w:r w:rsidRPr="00E128C4">
        <w:rPr>
          <w:rFonts w:cs="Times New Roman"/>
          <w:szCs w:val="24"/>
          <w:lang w:val="sr-Cyrl-CS"/>
        </w:rPr>
        <w:t xml:space="preserve"> </w:t>
      </w:r>
      <w:r w:rsidRPr="00CC02C8">
        <w:rPr>
          <w:rFonts w:cs="Times New Roman"/>
          <w:szCs w:val="24"/>
          <w:lang w:val="sr-Cyrl-CS"/>
        </w:rPr>
        <w:t>t</w:t>
      </w:r>
      <w:r w:rsidRPr="0004040B">
        <w:rPr>
          <w:rFonts w:cs="Times New Roman"/>
          <w:szCs w:val="24"/>
          <w:lang w:val="sr-Cyrl-CS"/>
        </w:rPr>
        <w:t xml:space="preserve">/годишње. </w:t>
      </w:r>
    </w:p>
    <w:p w14:paraId="232CA7AA" w14:textId="77777777" w:rsidR="00371896" w:rsidRPr="00E128C4" w:rsidRDefault="00371896" w:rsidP="007B3DD5">
      <w:pPr>
        <w:spacing w:after="0"/>
        <w:jc w:val="both"/>
        <w:rPr>
          <w:rFonts w:cs="Times New Roman"/>
          <w:i/>
          <w:iCs/>
          <w:szCs w:val="24"/>
          <w:lang w:val="sr-Cyrl-CS"/>
        </w:rPr>
      </w:pPr>
      <w:r w:rsidRPr="00E128C4">
        <w:rPr>
          <w:rFonts w:cs="Times New Roman"/>
          <w:b/>
          <w:szCs w:val="24"/>
          <w:lang w:val="sr-Cyrl-CS"/>
        </w:rPr>
        <w:t xml:space="preserve">Табела </w:t>
      </w:r>
      <w:r w:rsidR="00C34E34" w:rsidRPr="00E128C4">
        <w:rPr>
          <w:rFonts w:cs="Times New Roman"/>
          <w:b/>
          <w:szCs w:val="24"/>
          <w:lang w:val="sr-Cyrl-CS"/>
        </w:rPr>
        <w:t>3.</w:t>
      </w:r>
      <w:r w:rsidR="0027051B" w:rsidRPr="00E128C4">
        <w:rPr>
          <w:rFonts w:cs="Times New Roman"/>
          <w:b/>
          <w:szCs w:val="24"/>
          <w:lang w:val="sr-Cyrl-CS"/>
        </w:rPr>
        <w:t>2</w:t>
      </w:r>
      <w:r w:rsidR="00C34E34" w:rsidRPr="00E128C4">
        <w:rPr>
          <w:rFonts w:cs="Times New Roman"/>
          <w:b/>
          <w:szCs w:val="24"/>
          <w:lang w:val="sr-Cyrl-CS"/>
        </w:rPr>
        <w:t>.</w:t>
      </w:r>
      <w:r w:rsidRPr="00E128C4">
        <w:rPr>
          <w:rFonts w:cs="Times New Roman"/>
          <w:szCs w:val="24"/>
          <w:lang w:val="sr-Cyrl-CS"/>
        </w:rPr>
        <w:t xml:space="preserve"> </w:t>
      </w:r>
      <w:r w:rsidRPr="00E128C4">
        <w:rPr>
          <w:rFonts w:cs="Times New Roman"/>
          <w:i/>
          <w:iCs/>
          <w:szCs w:val="24"/>
          <w:lang w:val="sr-Cyrl-CS"/>
        </w:rPr>
        <w:t>Количине комуналног отпада (Извор: Управљање отпадом у Републици Србији у периоду 2011-2020. године; Агенција за заштиту животне средине, 2021.</w:t>
      </w:r>
      <w:r w:rsidR="000826A2" w:rsidRPr="00E128C4">
        <w:rPr>
          <w:rFonts w:cs="Times New Roman"/>
          <w:i/>
          <w:iCs/>
          <w:szCs w:val="24"/>
          <w:lang w:val="sr-Cyrl-CS"/>
        </w:rPr>
        <w:t>)</w:t>
      </w:r>
    </w:p>
    <w:tbl>
      <w:tblPr>
        <w:tblStyle w:val="TableGrid"/>
        <w:tblW w:w="0" w:type="auto"/>
        <w:tblLayout w:type="fixed"/>
        <w:tblLook w:val="04A0" w:firstRow="1" w:lastRow="0" w:firstColumn="1" w:lastColumn="0" w:noHBand="0" w:noVBand="1"/>
      </w:tblPr>
      <w:tblGrid>
        <w:gridCol w:w="2179"/>
        <w:gridCol w:w="681"/>
        <w:gridCol w:w="682"/>
        <w:gridCol w:w="682"/>
        <w:gridCol w:w="681"/>
        <w:gridCol w:w="682"/>
        <w:gridCol w:w="682"/>
        <w:gridCol w:w="681"/>
        <w:gridCol w:w="682"/>
        <w:gridCol w:w="682"/>
        <w:gridCol w:w="682"/>
      </w:tblGrid>
      <w:tr w:rsidR="00BD68AE" w:rsidRPr="00E128C4" w14:paraId="4923F813" w14:textId="77777777" w:rsidTr="00B30251">
        <w:trPr>
          <w:trHeight w:val="341"/>
        </w:trPr>
        <w:tc>
          <w:tcPr>
            <w:tcW w:w="2179" w:type="dxa"/>
            <w:shd w:val="clear" w:color="auto" w:fill="9CC2E5" w:themeFill="accent1" w:themeFillTint="99"/>
          </w:tcPr>
          <w:p w14:paraId="0328DE3B" w14:textId="77777777" w:rsidR="00371896" w:rsidRPr="00E128C4" w:rsidRDefault="00371896" w:rsidP="007B3DD5">
            <w:pPr>
              <w:spacing w:after="0"/>
              <w:rPr>
                <w:rFonts w:cs="Times New Roman"/>
                <w:sz w:val="20"/>
                <w:szCs w:val="20"/>
                <w:lang w:val="sr-Cyrl-CS"/>
              </w:rPr>
            </w:pPr>
          </w:p>
        </w:tc>
        <w:tc>
          <w:tcPr>
            <w:tcW w:w="681" w:type="dxa"/>
            <w:shd w:val="clear" w:color="auto" w:fill="9CC2E5" w:themeFill="accent1" w:themeFillTint="99"/>
            <w:vAlign w:val="center"/>
          </w:tcPr>
          <w:p w14:paraId="51E23D1F"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2011.</w:t>
            </w:r>
          </w:p>
        </w:tc>
        <w:tc>
          <w:tcPr>
            <w:tcW w:w="682" w:type="dxa"/>
            <w:shd w:val="clear" w:color="auto" w:fill="9CC2E5" w:themeFill="accent1" w:themeFillTint="99"/>
            <w:vAlign w:val="center"/>
          </w:tcPr>
          <w:p w14:paraId="6F4FB73C"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2012.</w:t>
            </w:r>
          </w:p>
        </w:tc>
        <w:tc>
          <w:tcPr>
            <w:tcW w:w="682" w:type="dxa"/>
            <w:shd w:val="clear" w:color="auto" w:fill="9CC2E5" w:themeFill="accent1" w:themeFillTint="99"/>
            <w:vAlign w:val="center"/>
          </w:tcPr>
          <w:p w14:paraId="60357BFF"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2013.</w:t>
            </w:r>
          </w:p>
        </w:tc>
        <w:tc>
          <w:tcPr>
            <w:tcW w:w="681" w:type="dxa"/>
            <w:shd w:val="clear" w:color="auto" w:fill="9CC2E5" w:themeFill="accent1" w:themeFillTint="99"/>
            <w:vAlign w:val="center"/>
          </w:tcPr>
          <w:p w14:paraId="7EE2C192"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2014.</w:t>
            </w:r>
          </w:p>
        </w:tc>
        <w:tc>
          <w:tcPr>
            <w:tcW w:w="682" w:type="dxa"/>
            <w:shd w:val="clear" w:color="auto" w:fill="9CC2E5" w:themeFill="accent1" w:themeFillTint="99"/>
            <w:vAlign w:val="center"/>
          </w:tcPr>
          <w:p w14:paraId="5C28F95F"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2015.</w:t>
            </w:r>
          </w:p>
        </w:tc>
        <w:tc>
          <w:tcPr>
            <w:tcW w:w="682" w:type="dxa"/>
            <w:shd w:val="clear" w:color="auto" w:fill="9CC2E5" w:themeFill="accent1" w:themeFillTint="99"/>
            <w:vAlign w:val="center"/>
          </w:tcPr>
          <w:p w14:paraId="2AF38AC1"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2016.</w:t>
            </w:r>
          </w:p>
        </w:tc>
        <w:tc>
          <w:tcPr>
            <w:tcW w:w="681" w:type="dxa"/>
            <w:shd w:val="clear" w:color="auto" w:fill="9CC2E5" w:themeFill="accent1" w:themeFillTint="99"/>
            <w:vAlign w:val="center"/>
          </w:tcPr>
          <w:p w14:paraId="5C1ECE66"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2017.</w:t>
            </w:r>
          </w:p>
        </w:tc>
        <w:tc>
          <w:tcPr>
            <w:tcW w:w="682" w:type="dxa"/>
            <w:shd w:val="clear" w:color="auto" w:fill="9CC2E5" w:themeFill="accent1" w:themeFillTint="99"/>
            <w:vAlign w:val="center"/>
          </w:tcPr>
          <w:p w14:paraId="24E1196A"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2018.</w:t>
            </w:r>
          </w:p>
        </w:tc>
        <w:tc>
          <w:tcPr>
            <w:tcW w:w="682" w:type="dxa"/>
            <w:shd w:val="clear" w:color="auto" w:fill="9CC2E5" w:themeFill="accent1" w:themeFillTint="99"/>
            <w:vAlign w:val="center"/>
          </w:tcPr>
          <w:p w14:paraId="6A98C2BC"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2019.</w:t>
            </w:r>
          </w:p>
        </w:tc>
        <w:tc>
          <w:tcPr>
            <w:tcW w:w="682" w:type="dxa"/>
            <w:shd w:val="clear" w:color="auto" w:fill="9CC2E5" w:themeFill="accent1" w:themeFillTint="99"/>
            <w:vAlign w:val="center"/>
          </w:tcPr>
          <w:p w14:paraId="01738E3A" w14:textId="77777777" w:rsidR="00371896" w:rsidRPr="00E128C4" w:rsidRDefault="00371896" w:rsidP="007B3DD5">
            <w:pPr>
              <w:spacing w:after="0"/>
              <w:jc w:val="both"/>
              <w:rPr>
                <w:rFonts w:cs="Times New Roman"/>
                <w:b/>
                <w:sz w:val="20"/>
                <w:szCs w:val="20"/>
                <w:lang w:val="sr-Cyrl-CS"/>
              </w:rPr>
            </w:pPr>
            <w:r w:rsidRPr="00E128C4">
              <w:rPr>
                <w:rFonts w:cs="Times New Roman"/>
                <w:b/>
                <w:sz w:val="20"/>
                <w:szCs w:val="20"/>
                <w:lang w:val="sr-Cyrl-CS"/>
              </w:rPr>
              <w:t>2020.</w:t>
            </w:r>
          </w:p>
        </w:tc>
      </w:tr>
      <w:tr w:rsidR="00EE556A" w:rsidRPr="00E128C4" w14:paraId="521CA407" w14:textId="77777777" w:rsidTr="00B30251">
        <w:trPr>
          <w:trHeight w:val="802"/>
        </w:trPr>
        <w:tc>
          <w:tcPr>
            <w:tcW w:w="2179" w:type="dxa"/>
          </w:tcPr>
          <w:p w14:paraId="03F0C2CE" w14:textId="77777777" w:rsidR="00EE556A" w:rsidRPr="0004040B" w:rsidRDefault="00EE556A" w:rsidP="007B3DD5">
            <w:pPr>
              <w:spacing w:after="0"/>
              <w:rPr>
                <w:rFonts w:cs="Times New Roman"/>
                <w:sz w:val="20"/>
                <w:szCs w:val="20"/>
                <w:lang w:val="sr-Cyrl-CS"/>
              </w:rPr>
            </w:pPr>
            <w:r w:rsidRPr="0004040B">
              <w:rPr>
                <w:rFonts w:cs="Times New Roman"/>
                <w:sz w:val="20"/>
                <w:szCs w:val="20"/>
                <w:lang w:val="sr-Cyrl-CS"/>
              </w:rPr>
              <w:t xml:space="preserve">Укупна количина створеног отпада (милиони </w:t>
            </w:r>
            <w:r w:rsidR="004D632A" w:rsidRPr="00CC02C8">
              <w:rPr>
                <w:rFonts w:cs="Times New Roman"/>
                <w:sz w:val="20"/>
                <w:szCs w:val="20"/>
                <w:lang w:val="sr-Cyrl-CS"/>
              </w:rPr>
              <w:t>t</w:t>
            </w:r>
            <w:r w:rsidRPr="0004040B">
              <w:rPr>
                <w:rFonts w:cs="Times New Roman"/>
                <w:sz w:val="20"/>
                <w:szCs w:val="20"/>
                <w:lang w:val="sr-Cyrl-CS"/>
              </w:rPr>
              <w:t>)</w:t>
            </w:r>
          </w:p>
        </w:tc>
        <w:tc>
          <w:tcPr>
            <w:tcW w:w="681" w:type="dxa"/>
            <w:vAlign w:val="center"/>
          </w:tcPr>
          <w:p w14:paraId="466E05DE"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2,71 </w:t>
            </w:r>
          </w:p>
        </w:tc>
        <w:tc>
          <w:tcPr>
            <w:tcW w:w="682" w:type="dxa"/>
            <w:vAlign w:val="center"/>
          </w:tcPr>
          <w:p w14:paraId="05E3F5DC"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2,62 </w:t>
            </w:r>
          </w:p>
        </w:tc>
        <w:tc>
          <w:tcPr>
            <w:tcW w:w="682" w:type="dxa"/>
            <w:vAlign w:val="center"/>
          </w:tcPr>
          <w:p w14:paraId="155BB518"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2,41 </w:t>
            </w:r>
          </w:p>
        </w:tc>
        <w:tc>
          <w:tcPr>
            <w:tcW w:w="681" w:type="dxa"/>
            <w:vAlign w:val="center"/>
          </w:tcPr>
          <w:p w14:paraId="7A3F07B9"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2,13 </w:t>
            </w:r>
          </w:p>
        </w:tc>
        <w:tc>
          <w:tcPr>
            <w:tcW w:w="682" w:type="dxa"/>
            <w:vAlign w:val="center"/>
          </w:tcPr>
          <w:p w14:paraId="5F183246"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1,84 </w:t>
            </w:r>
          </w:p>
        </w:tc>
        <w:tc>
          <w:tcPr>
            <w:tcW w:w="682" w:type="dxa"/>
            <w:vAlign w:val="center"/>
          </w:tcPr>
          <w:p w14:paraId="3E4DA130"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1,89 </w:t>
            </w:r>
          </w:p>
        </w:tc>
        <w:tc>
          <w:tcPr>
            <w:tcW w:w="681" w:type="dxa"/>
            <w:vAlign w:val="center"/>
          </w:tcPr>
          <w:p w14:paraId="432D8EA5"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2,71 </w:t>
            </w:r>
          </w:p>
        </w:tc>
        <w:tc>
          <w:tcPr>
            <w:tcW w:w="682" w:type="dxa"/>
            <w:vAlign w:val="center"/>
          </w:tcPr>
          <w:p w14:paraId="45C63279" w14:textId="77777777" w:rsidR="00EE556A" w:rsidRPr="0004040B" w:rsidRDefault="00EE556A" w:rsidP="007B3DD5">
            <w:pPr>
              <w:spacing w:after="0"/>
              <w:jc w:val="both"/>
              <w:rPr>
                <w:rFonts w:cs="Times New Roman"/>
                <w:sz w:val="20"/>
                <w:szCs w:val="20"/>
                <w:lang w:val="sr-Cyrl-CS"/>
              </w:rPr>
            </w:pPr>
            <w:r w:rsidRPr="00E128C4">
              <w:rPr>
                <w:rFonts w:cs="Times New Roman"/>
                <w:sz w:val="20"/>
                <w:szCs w:val="20"/>
                <w:lang w:val="sr-Cyrl-CS"/>
              </w:rPr>
              <w:t>2,7</w:t>
            </w:r>
            <w:r w:rsidRPr="00CC02C8">
              <w:rPr>
                <w:rFonts w:cs="Times New Roman"/>
                <w:sz w:val="20"/>
                <w:szCs w:val="20"/>
                <w:lang w:val="sr-Cyrl-CS"/>
              </w:rPr>
              <w:t>9</w:t>
            </w:r>
            <w:r w:rsidRPr="0004040B">
              <w:rPr>
                <w:rFonts w:cs="Times New Roman"/>
                <w:sz w:val="20"/>
                <w:szCs w:val="20"/>
                <w:lang w:val="sr-Cyrl-CS"/>
              </w:rPr>
              <w:t xml:space="preserve"> </w:t>
            </w:r>
          </w:p>
        </w:tc>
        <w:tc>
          <w:tcPr>
            <w:tcW w:w="682" w:type="dxa"/>
            <w:vAlign w:val="center"/>
          </w:tcPr>
          <w:p w14:paraId="5F8B2053"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2,8</w:t>
            </w:r>
            <w:r w:rsidRPr="00CC02C8">
              <w:rPr>
                <w:rFonts w:cs="Times New Roman"/>
                <w:sz w:val="20"/>
                <w:szCs w:val="20"/>
                <w:lang w:val="sr-Cyrl-CS"/>
              </w:rPr>
              <w:t>3</w:t>
            </w:r>
            <w:r w:rsidRPr="0004040B">
              <w:rPr>
                <w:rFonts w:cs="Times New Roman"/>
                <w:sz w:val="20"/>
                <w:szCs w:val="20"/>
                <w:lang w:val="sr-Cyrl-CS"/>
              </w:rPr>
              <w:t xml:space="preserve"> </w:t>
            </w:r>
          </w:p>
        </w:tc>
        <w:tc>
          <w:tcPr>
            <w:tcW w:w="682" w:type="dxa"/>
            <w:vAlign w:val="center"/>
          </w:tcPr>
          <w:p w14:paraId="7763FE38"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2,95</w:t>
            </w:r>
          </w:p>
        </w:tc>
      </w:tr>
      <w:tr w:rsidR="00EE556A" w:rsidRPr="00E128C4" w14:paraId="263104C7" w14:textId="77777777" w:rsidTr="00B30251">
        <w:trPr>
          <w:trHeight w:val="1025"/>
        </w:trPr>
        <w:tc>
          <w:tcPr>
            <w:tcW w:w="2179" w:type="dxa"/>
          </w:tcPr>
          <w:p w14:paraId="2FCD79C9" w14:textId="77777777" w:rsidR="00EE556A" w:rsidRPr="0004040B" w:rsidRDefault="00EE556A" w:rsidP="007B3DD5">
            <w:pPr>
              <w:spacing w:after="0"/>
              <w:rPr>
                <w:rFonts w:cs="Times New Roman"/>
                <w:sz w:val="20"/>
                <w:szCs w:val="20"/>
                <w:lang w:val="sr-Cyrl-CS"/>
              </w:rPr>
            </w:pPr>
            <w:r w:rsidRPr="0004040B">
              <w:rPr>
                <w:rFonts w:cs="Times New Roman"/>
                <w:sz w:val="20"/>
                <w:szCs w:val="20"/>
                <w:lang w:val="sr-Cyrl-CS"/>
              </w:rPr>
              <w:t xml:space="preserve">Количина отпада коју сакупе и одложе општинска ЈКП (милиони </w:t>
            </w:r>
            <w:r w:rsidR="004D632A" w:rsidRPr="00CC02C8">
              <w:rPr>
                <w:rFonts w:cs="Times New Roman"/>
                <w:sz w:val="20"/>
                <w:szCs w:val="20"/>
                <w:lang w:val="sr-Cyrl-CS"/>
              </w:rPr>
              <w:t>t</w:t>
            </w:r>
            <w:r w:rsidRPr="0004040B">
              <w:rPr>
                <w:rFonts w:cs="Times New Roman"/>
                <w:sz w:val="20"/>
                <w:szCs w:val="20"/>
                <w:lang w:val="sr-Cyrl-CS"/>
              </w:rPr>
              <w:t>)</w:t>
            </w:r>
          </w:p>
        </w:tc>
        <w:tc>
          <w:tcPr>
            <w:tcW w:w="681" w:type="dxa"/>
            <w:vAlign w:val="center"/>
          </w:tcPr>
          <w:p w14:paraId="78C5D44E"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2,09 </w:t>
            </w:r>
          </w:p>
        </w:tc>
        <w:tc>
          <w:tcPr>
            <w:tcW w:w="682" w:type="dxa"/>
            <w:vAlign w:val="center"/>
          </w:tcPr>
          <w:p w14:paraId="586EAEB1"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1,83 </w:t>
            </w:r>
          </w:p>
        </w:tc>
        <w:tc>
          <w:tcPr>
            <w:tcW w:w="682" w:type="dxa"/>
            <w:vAlign w:val="center"/>
          </w:tcPr>
          <w:p w14:paraId="2930ADF8"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1,92 </w:t>
            </w:r>
          </w:p>
        </w:tc>
        <w:tc>
          <w:tcPr>
            <w:tcW w:w="681" w:type="dxa"/>
            <w:vAlign w:val="center"/>
          </w:tcPr>
          <w:p w14:paraId="4B8ECBA0"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1,67 </w:t>
            </w:r>
          </w:p>
        </w:tc>
        <w:tc>
          <w:tcPr>
            <w:tcW w:w="682" w:type="dxa"/>
            <w:vAlign w:val="center"/>
          </w:tcPr>
          <w:p w14:paraId="40268C5F"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1,36 </w:t>
            </w:r>
          </w:p>
        </w:tc>
        <w:tc>
          <w:tcPr>
            <w:tcW w:w="682" w:type="dxa"/>
            <w:vAlign w:val="center"/>
          </w:tcPr>
          <w:p w14:paraId="21E3EAC9"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1,49 </w:t>
            </w:r>
          </w:p>
        </w:tc>
        <w:tc>
          <w:tcPr>
            <w:tcW w:w="681" w:type="dxa"/>
            <w:vAlign w:val="center"/>
          </w:tcPr>
          <w:p w14:paraId="3FB2E56E"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xml:space="preserve">2,33 </w:t>
            </w:r>
          </w:p>
        </w:tc>
        <w:tc>
          <w:tcPr>
            <w:tcW w:w="682" w:type="dxa"/>
            <w:vAlign w:val="center"/>
          </w:tcPr>
          <w:p w14:paraId="4D188095" w14:textId="77777777" w:rsidR="00EE556A" w:rsidRPr="0004040B" w:rsidRDefault="00EE556A" w:rsidP="007B3DD5">
            <w:pPr>
              <w:spacing w:after="0"/>
              <w:jc w:val="both"/>
              <w:rPr>
                <w:rFonts w:cs="Times New Roman"/>
                <w:sz w:val="20"/>
                <w:szCs w:val="20"/>
                <w:lang w:val="sr-Cyrl-CS"/>
              </w:rPr>
            </w:pPr>
            <w:r w:rsidRPr="00E128C4">
              <w:rPr>
                <w:rFonts w:cs="Times New Roman"/>
                <w:sz w:val="20"/>
                <w:szCs w:val="20"/>
                <w:lang w:val="sr-Cyrl-CS"/>
              </w:rPr>
              <w:t>2,</w:t>
            </w:r>
            <w:r w:rsidRPr="00CC02C8">
              <w:rPr>
                <w:rFonts w:cs="Times New Roman"/>
                <w:sz w:val="20"/>
                <w:szCs w:val="20"/>
                <w:lang w:val="sr-Cyrl-CS"/>
              </w:rPr>
              <w:t>22</w:t>
            </w:r>
            <w:r w:rsidRPr="0004040B">
              <w:rPr>
                <w:rFonts w:cs="Times New Roman"/>
                <w:sz w:val="20"/>
                <w:szCs w:val="20"/>
                <w:lang w:val="sr-Cyrl-CS"/>
              </w:rPr>
              <w:t xml:space="preserve"> </w:t>
            </w:r>
          </w:p>
        </w:tc>
        <w:tc>
          <w:tcPr>
            <w:tcW w:w="682" w:type="dxa"/>
            <w:vAlign w:val="center"/>
          </w:tcPr>
          <w:p w14:paraId="4009A2E1"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2,</w:t>
            </w:r>
            <w:r w:rsidRPr="00CC02C8">
              <w:rPr>
                <w:rFonts w:cs="Times New Roman"/>
                <w:sz w:val="20"/>
                <w:szCs w:val="20"/>
                <w:lang w:val="sr-Cyrl-CS"/>
              </w:rPr>
              <w:t>24</w:t>
            </w:r>
            <w:r w:rsidRPr="0004040B">
              <w:rPr>
                <w:rFonts w:cs="Times New Roman"/>
                <w:sz w:val="20"/>
                <w:szCs w:val="20"/>
                <w:lang w:val="sr-Cyrl-CS"/>
              </w:rPr>
              <w:t xml:space="preserve"> </w:t>
            </w:r>
          </w:p>
        </w:tc>
        <w:tc>
          <w:tcPr>
            <w:tcW w:w="682" w:type="dxa"/>
            <w:vAlign w:val="center"/>
          </w:tcPr>
          <w:p w14:paraId="4CBA67E8"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2,</w:t>
            </w:r>
            <w:r w:rsidRPr="00CC02C8">
              <w:rPr>
                <w:rFonts w:cs="Times New Roman"/>
                <w:sz w:val="20"/>
                <w:szCs w:val="20"/>
                <w:lang w:val="sr-Cyrl-CS"/>
              </w:rPr>
              <w:t>34</w:t>
            </w:r>
          </w:p>
        </w:tc>
      </w:tr>
      <w:tr w:rsidR="00EE556A" w:rsidRPr="00E128C4" w14:paraId="51B64159" w14:textId="77777777" w:rsidTr="00B30251">
        <w:trPr>
          <w:trHeight w:val="564"/>
        </w:trPr>
        <w:tc>
          <w:tcPr>
            <w:tcW w:w="2179" w:type="dxa"/>
          </w:tcPr>
          <w:p w14:paraId="4191036F" w14:textId="77777777" w:rsidR="00EE556A" w:rsidRPr="0004040B" w:rsidRDefault="00EE556A" w:rsidP="007B3DD5">
            <w:pPr>
              <w:spacing w:after="0"/>
              <w:rPr>
                <w:rFonts w:cs="Times New Roman"/>
                <w:sz w:val="20"/>
                <w:szCs w:val="20"/>
                <w:lang w:val="sr-Cyrl-CS"/>
              </w:rPr>
            </w:pPr>
            <w:r w:rsidRPr="0004040B">
              <w:rPr>
                <w:rFonts w:cs="Times New Roman"/>
                <w:sz w:val="20"/>
                <w:szCs w:val="20"/>
                <w:lang w:val="sr-Cyrl-CS"/>
              </w:rPr>
              <w:t>Просечан обим сакупљања отпада (%)</w:t>
            </w:r>
          </w:p>
        </w:tc>
        <w:tc>
          <w:tcPr>
            <w:tcW w:w="681" w:type="dxa"/>
            <w:vAlign w:val="center"/>
          </w:tcPr>
          <w:p w14:paraId="733D9B8D"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77</w:t>
            </w:r>
          </w:p>
        </w:tc>
        <w:tc>
          <w:tcPr>
            <w:tcW w:w="682" w:type="dxa"/>
            <w:vAlign w:val="center"/>
          </w:tcPr>
          <w:p w14:paraId="1D857573"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 70</w:t>
            </w:r>
          </w:p>
        </w:tc>
        <w:tc>
          <w:tcPr>
            <w:tcW w:w="682" w:type="dxa"/>
            <w:vAlign w:val="center"/>
          </w:tcPr>
          <w:p w14:paraId="23F76EC2"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80</w:t>
            </w:r>
          </w:p>
        </w:tc>
        <w:tc>
          <w:tcPr>
            <w:tcW w:w="681" w:type="dxa"/>
            <w:vAlign w:val="center"/>
          </w:tcPr>
          <w:p w14:paraId="6660C1DF"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~80</w:t>
            </w:r>
          </w:p>
        </w:tc>
        <w:tc>
          <w:tcPr>
            <w:tcW w:w="682" w:type="dxa"/>
            <w:vAlign w:val="center"/>
          </w:tcPr>
          <w:p w14:paraId="28FA6719"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82</w:t>
            </w:r>
          </w:p>
        </w:tc>
        <w:tc>
          <w:tcPr>
            <w:tcW w:w="682" w:type="dxa"/>
            <w:vAlign w:val="center"/>
          </w:tcPr>
          <w:p w14:paraId="2951F0D1"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~82</w:t>
            </w:r>
          </w:p>
        </w:tc>
        <w:tc>
          <w:tcPr>
            <w:tcW w:w="681" w:type="dxa"/>
            <w:vAlign w:val="center"/>
          </w:tcPr>
          <w:p w14:paraId="47904762"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83,7</w:t>
            </w:r>
          </w:p>
        </w:tc>
        <w:tc>
          <w:tcPr>
            <w:tcW w:w="682" w:type="dxa"/>
            <w:vAlign w:val="center"/>
          </w:tcPr>
          <w:p w14:paraId="050F630E"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87,2</w:t>
            </w:r>
          </w:p>
        </w:tc>
        <w:tc>
          <w:tcPr>
            <w:tcW w:w="682" w:type="dxa"/>
            <w:vAlign w:val="center"/>
          </w:tcPr>
          <w:p w14:paraId="3A57CB81"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86,2</w:t>
            </w:r>
          </w:p>
        </w:tc>
        <w:tc>
          <w:tcPr>
            <w:tcW w:w="682" w:type="dxa"/>
            <w:vAlign w:val="center"/>
          </w:tcPr>
          <w:p w14:paraId="5526EF46" w14:textId="77777777" w:rsidR="00EE556A" w:rsidRPr="00E128C4" w:rsidRDefault="00EE556A" w:rsidP="007B3DD5">
            <w:pPr>
              <w:spacing w:after="0"/>
              <w:jc w:val="both"/>
              <w:rPr>
                <w:rFonts w:cs="Times New Roman"/>
                <w:color w:val="FF0000"/>
                <w:sz w:val="20"/>
                <w:szCs w:val="20"/>
                <w:lang w:val="sr-Cyrl-CS"/>
              </w:rPr>
            </w:pPr>
            <w:r w:rsidRPr="00E128C4">
              <w:rPr>
                <w:rFonts w:cs="Times New Roman"/>
                <w:sz w:val="20"/>
                <w:szCs w:val="20"/>
                <w:lang w:val="sr-Cyrl-CS"/>
              </w:rPr>
              <w:t>86,4</w:t>
            </w:r>
          </w:p>
        </w:tc>
      </w:tr>
      <w:tr w:rsidR="00EE556A" w:rsidRPr="00E128C4" w14:paraId="0B97BAB5" w14:textId="77777777" w:rsidTr="00B30251">
        <w:trPr>
          <w:trHeight w:val="1040"/>
        </w:trPr>
        <w:tc>
          <w:tcPr>
            <w:tcW w:w="2179" w:type="dxa"/>
          </w:tcPr>
          <w:p w14:paraId="57F5C2E8" w14:textId="77777777" w:rsidR="00EE556A" w:rsidRPr="0004040B" w:rsidRDefault="00EE556A" w:rsidP="007B3DD5">
            <w:pPr>
              <w:spacing w:after="0"/>
              <w:rPr>
                <w:rFonts w:cs="Times New Roman"/>
                <w:sz w:val="20"/>
                <w:szCs w:val="20"/>
                <w:lang w:val="sr-Cyrl-CS"/>
              </w:rPr>
            </w:pPr>
            <w:r w:rsidRPr="0004040B">
              <w:rPr>
                <w:rFonts w:cs="Times New Roman"/>
                <w:sz w:val="20"/>
                <w:szCs w:val="20"/>
                <w:lang w:val="sr-Cyrl-CS"/>
              </w:rPr>
              <w:t>Просечна дневна количина комуналног отпада по становнику (kg)</w:t>
            </w:r>
          </w:p>
        </w:tc>
        <w:tc>
          <w:tcPr>
            <w:tcW w:w="681" w:type="dxa"/>
            <w:vAlign w:val="center"/>
          </w:tcPr>
          <w:p w14:paraId="0A431461"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1,01</w:t>
            </w:r>
          </w:p>
        </w:tc>
        <w:tc>
          <w:tcPr>
            <w:tcW w:w="682" w:type="dxa"/>
            <w:vAlign w:val="center"/>
          </w:tcPr>
          <w:p w14:paraId="4A717566"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0,99</w:t>
            </w:r>
          </w:p>
        </w:tc>
        <w:tc>
          <w:tcPr>
            <w:tcW w:w="682" w:type="dxa"/>
            <w:vAlign w:val="center"/>
          </w:tcPr>
          <w:p w14:paraId="7DB1B1AD"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0,92</w:t>
            </w:r>
          </w:p>
        </w:tc>
        <w:tc>
          <w:tcPr>
            <w:tcW w:w="681" w:type="dxa"/>
            <w:vAlign w:val="center"/>
          </w:tcPr>
          <w:p w14:paraId="24FA4212"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0,81</w:t>
            </w:r>
          </w:p>
        </w:tc>
        <w:tc>
          <w:tcPr>
            <w:tcW w:w="682" w:type="dxa"/>
            <w:vAlign w:val="center"/>
          </w:tcPr>
          <w:p w14:paraId="2FC568B5"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0,71</w:t>
            </w:r>
          </w:p>
        </w:tc>
        <w:tc>
          <w:tcPr>
            <w:tcW w:w="682" w:type="dxa"/>
            <w:vAlign w:val="center"/>
          </w:tcPr>
          <w:p w14:paraId="434EBC20"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0,73</w:t>
            </w:r>
          </w:p>
        </w:tc>
        <w:tc>
          <w:tcPr>
            <w:tcW w:w="681" w:type="dxa"/>
            <w:vAlign w:val="center"/>
          </w:tcPr>
          <w:p w14:paraId="3E93DF55" w14:textId="77777777" w:rsidR="00EE556A" w:rsidRPr="0004040B" w:rsidRDefault="00EE556A" w:rsidP="007B3DD5">
            <w:pPr>
              <w:spacing w:after="0"/>
              <w:jc w:val="both"/>
              <w:rPr>
                <w:rFonts w:cs="Times New Roman"/>
                <w:sz w:val="20"/>
                <w:szCs w:val="20"/>
                <w:lang w:val="sr-Cyrl-CS"/>
              </w:rPr>
            </w:pPr>
            <w:r w:rsidRPr="00E128C4">
              <w:rPr>
                <w:rFonts w:cs="Times New Roman"/>
                <w:sz w:val="20"/>
                <w:szCs w:val="20"/>
                <w:lang w:val="sr-Cyrl-CS"/>
              </w:rPr>
              <w:t>1,0</w:t>
            </w:r>
            <w:r w:rsidRPr="00CC02C8">
              <w:rPr>
                <w:rFonts w:cs="Times New Roman"/>
                <w:sz w:val="20"/>
                <w:szCs w:val="20"/>
                <w:lang w:val="sr-Cyrl-CS"/>
              </w:rPr>
              <w:t>6</w:t>
            </w:r>
          </w:p>
        </w:tc>
        <w:tc>
          <w:tcPr>
            <w:tcW w:w="682" w:type="dxa"/>
            <w:vAlign w:val="center"/>
          </w:tcPr>
          <w:p w14:paraId="49EB9333"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1,1</w:t>
            </w:r>
            <w:r w:rsidRPr="00CC02C8">
              <w:rPr>
                <w:rFonts w:cs="Times New Roman"/>
                <w:sz w:val="20"/>
                <w:szCs w:val="20"/>
                <w:lang w:val="sr-Cyrl-CS"/>
              </w:rPr>
              <w:t>0</w:t>
            </w:r>
          </w:p>
        </w:tc>
        <w:tc>
          <w:tcPr>
            <w:tcW w:w="682" w:type="dxa"/>
            <w:vAlign w:val="center"/>
          </w:tcPr>
          <w:p w14:paraId="6D7AE4C4"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1,1</w:t>
            </w:r>
            <w:r w:rsidRPr="00CC02C8">
              <w:rPr>
                <w:rFonts w:cs="Times New Roman"/>
                <w:sz w:val="20"/>
                <w:szCs w:val="20"/>
                <w:lang w:val="sr-Cyrl-CS"/>
              </w:rPr>
              <w:t>2</w:t>
            </w:r>
          </w:p>
        </w:tc>
        <w:tc>
          <w:tcPr>
            <w:tcW w:w="682" w:type="dxa"/>
            <w:vAlign w:val="center"/>
          </w:tcPr>
          <w:p w14:paraId="1EA719DB"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1</w:t>
            </w:r>
            <w:r w:rsidRPr="00CC02C8">
              <w:rPr>
                <w:rFonts w:cs="Times New Roman"/>
                <w:sz w:val="20"/>
                <w:szCs w:val="20"/>
                <w:lang w:val="sr-Cyrl-CS"/>
              </w:rPr>
              <w:t>,17</w:t>
            </w:r>
          </w:p>
        </w:tc>
      </w:tr>
      <w:tr w:rsidR="00EE556A" w:rsidRPr="00E128C4" w14:paraId="1CC37741" w14:textId="77777777" w:rsidTr="00B30251">
        <w:trPr>
          <w:trHeight w:val="787"/>
        </w:trPr>
        <w:tc>
          <w:tcPr>
            <w:tcW w:w="2179" w:type="dxa"/>
          </w:tcPr>
          <w:p w14:paraId="56E2648E" w14:textId="77777777" w:rsidR="00EE556A" w:rsidRPr="0004040B" w:rsidRDefault="00EE556A" w:rsidP="007B3DD5">
            <w:pPr>
              <w:spacing w:after="0"/>
              <w:rPr>
                <w:rFonts w:cs="Times New Roman"/>
                <w:sz w:val="20"/>
                <w:szCs w:val="20"/>
                <w:lang w:val="sr-Cyrl-CS"/>
              </w:rPr>
            </w:pPr>
            <w:r w:rsidRPr="0004040B">
              <w:rPr>
                <w:rFonts w:cs="Times New Roman"/>
                <w:sz w:val="20"/>
                <w:szCs w:val="20"/>
                <w:lang w:val="sr-Cyrl-CS"/>
              </w:rPr>
              <w:t>Просечна годишња количина по становнику (t)</w:t>
            </w:r>
          </w:p>
        </w:tc>
        <w:tc>
          <w:tcPr>
            <w:tcW w:w="681" w:type="dxa"/>
            <w:vAlign w:val="center"/>
          </w:tcPr>
          <w:p w14:paraId="46387B45"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0,37</w:t>
            </w:r>
          </w:p>
        </w:tc>
        <w:tc>
          <w:tcPr>
            <w:tcW w:w="682" w:type="dxa"/>
            <w:vAlign w:val="center"/>
          </w:tcPr>
          <w:p w14:paraId="7FDDDE2E"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0,36</w:t>
            </w:r>
          </w:p>
        </w:tc>
        <w:tc>
          <w:tcPr>
            <w:tcW w:w="682" w:type="dxa"/>
            <w:vAlign w:val="center"/>
          </w:tcPr>
          <w:p w14:paraId="7DA17BED"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0,34</w:t>
            </w:r>
          </w:p>
        </w:tc>
        <w:tc>
          <w:tcPr>
            <w:tcW w:w="681" w:type="dxa"/>
            <w:vAlign w:val="center"/>
          </w:tcPr>
          <w:p w14:paraId="371C1E9F"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0,30</w:t>
            </w:r>
          </w:p>
        </w:tc>
        <w:tc>
          <w:tcPr>
            <w:tcW w:w="682" w:type="dxa"/>
            <w:vAlign w:val="center"/>
          </w:tcPr>
          <w:p w14:paraId="4CCF866A"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0,26</w:t>
            </w:r>
          </w:p>
        </w:tc>
        <w:tc>
          <w:tcPr>
            <w:tcW w:w="682" w:type="dxa"/>
            <w:vAlign w:val="center"/>
          </w:tcPr>
          <w:p w14:paraId="50646361" w14:textId="77777777" w:rsidR="00EE556A" w:rsidRPr="00E128C4" w:rsidRDefault="00EE556A" w:rsidP="007B3DD5">
            <w:pPr>
              <w:spacing w:after="0"/>
              <w:jc w:val="both"/>
              <w:rPr>
                <w:rFonts w:cs="Times New Roman"/>
                <w:sz w:val="20"/>
                <w:szCs w:val="20"/>
                <w:lang w:val="sr-Cyrl-CS"/>
              </w:rPr>
            </w:pPr>
            <w:r w:rsidRPr="00E128C4">
              <w:rPr>
                <w:rFonts w:cs="Times New Roman"/>
                <w:sz w:val="20"/>
                <w:szCs w:val="20"/>
                <w:lang w:val="sr-Cyrl-CS"/>
              </w:rPr>
              <w:t>0,27</w:t>
            </w:r>
          </w:p>
        </w:tc>
        <w:tc>
          <w:tcPr>
            <w:tcW w:w="681" w:type="dxa"/>
            <w:vAlign w:val="center"/>
          </w:tcPr>
          <w:p w14:paraId="36455608" w14:textId="77777777" w:rsidR="00EE556A" w:rsidRPr="0004040B" w:rsidRDefault="00EE556A" w:rsidP="007B3DD5">
            <w:pPr>
              <w:spacing w:after="0"/>
              <w:jc w:val="both"/>
              <w:rPr>
                <w:rFonts w:cs="Times New Roman"/>
                <w:sz w:val="20"/>
                <w:szCs w:val="20"/>
                <w:lang w:val="sr-Cyrl-CS"/>
              </w:rPr>
            </w:pPr>
            <w:r w:rsidRPr="00E128C4">
              <w:rPr>
                <w:rFonts w:cs="Times New Roman"/>
                <w:sz w:val="20"/>
                <w:szCs w:val="20"/>
                <w:lang w:val="sr-Cyrl-CS"/>
              </w:rPr>
              <w:t>0,3</w:t>
            </w:r>
            <w:r w:rsidRPr="00CC02C8">
              <w:rPr>
                <w:rFonts w:cs="Times New Roman"/>
                <w:sz w:val="20"/>
                <w:szCs w:val="20"/>
                <w:lang w:val="sr-Cyrl-CS"/>
              </w:rPr>
              <w:t>9</w:t>
            </w:r>
          </w:p>
        </w:tc>
        <w:tc>
          <w:tcPr>
            <w:tcW w:w="682" w:type="dxa"/>
            <w:vAlign w:val="center"/>
          </w:tcPr>
          <w:p w14:paraId="1D0249EC"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0,</w:t>
            </w:r>
            <w:r w:rsidRPr="00CC02C8">
              <w:rPr>
                <w:rFonts w:cs="Times New Roman"/>
                <w:sz w:val="20"/>
                <w:szCs w:val="20"/>
                <w:lang w:val="sr-Cyrl-CS"/>
              </w:rPr>
              <w:t>40</w:t>
            </w:r>
          </w:p>
        </w:tc>
        <w:tc>
          <w:tcPr>
            <w:tcW w:w="682" w:type="dxa"/>
            <w:vAlign w:val="center"/>
          </w:tcPr>
          <w:p w14:paraId="7BDAB47A"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0,</w:t>
            </w:r>
            <w:r w:rsidRPr="00CC02C8">
              <w:rPr>
                <w:rFonts w:cs="Times New Roman"/>
                <w:sz w:val="20"/>
                <w:szCs w:val="20"/>
                <w:lang w:val="sr-Cyrl-CS"/>
              </w:rPr>
              <w:t>41</w:t>
            </w:r>
          </w:p>
        </w:tc>
        <w:tc>
          <w:tcPr>
            <w:tcW w:w="682" w:type="dxa"/>
            <w:vAlign w:val="center"/>
          </w:tcPr>
          <w:p w14:paraId="104AB30B" w14:textId="77777777" w:rsidR="00EE556A" w:rsidRPr="0004040B" w:rsidRDefault="00EE556A" w:rsidP="007B3DD5">
            <w:pPr>
              <w:spacing w:after="0"/>
              <w:jc w:val="both"/>
              <w:rPr>
                <w:rFonts w:cs="Times New Roman"/>
                <w:sz w:val="20"/>
                <w:szCs w:val="20"/>
                <w:lang w:val="sr-Cyrl-CS"/>
              </w:rPr>
            </w:pPr>
            <w:r w:rsidRPr="0004040B">
              <w:rPr>
                <w:rFonts w:cs="Times New Roman"/>
                <w:sz w:val="20"/>
                <w:szCs w:val="20"/>
                <w:lang w:val="sr-Cyrl-CS"/>
              </w:rPr>
              <w:t>0,</w:t>
            </w:r>
            <w:r w:rsidRPr="00CC02C8">
              <w:rPr>
                <w:rFonts w:cs="Times New Roman"/>
                <w:sz w:val="20"/>
                <w:szCs w:val="20"/>
                <w:lang w:val="sr-Cyrl-CS"/>
              </w:rPr>
              <w:t>43</w:t>
            </w:r>
          </w:p>
        </w:tc>
      </w:tr>
    </w:tbl>
    <w:p w14:paraId="11C2AC51" w14:textId="77777777" w:rsidR="00371896" w:rsidRPr="0004040B" w:rsidRDefault="00371896" w:rsidP="007B3DD5">
      <w:pPr>
        <w:spacing w:after="0"/>
        <w:jc w:val="both"/>
        <w:rPr>
          <w:rFonts w:cs="Times New Roman"/>
          <w:szCs w:val="24"/>
          <w:lang w:val="sr-Cyrl-CS"/>
        </w:rPr>
      </w:pPr>
    </w:p>
    <w:p w14:paraId="74595FA3" w14:textId="77777777" w:rsidR="00D84B10" w:rsidRPr="0004040B" w:rsidRDefault="00D84B10" w:rsidP="007B3DD5">
      <w:pPr>
        <w:spacing w:after="0"/>
        <w:jc w:val="both"/>
        <w:rPr>
          <w:rFonts w:cs="Times New Roman"/>
          <w:i/>
          <w:iCs/>
          <w:szCs w:val="24"/>
          <w:lang w:val="sr-Cyrl-CS"/>
        </w:rPr>
      </w:pPr>
      <w:r w:rsidRPr="00CC02C8">
        <w:rPr>
          <w:b/>
          <w:bCs/>
          <w:lang w:val="sr-Cyrl-CS"/>
        </w:rPr>
        <w:t>Табела 3.</w:t>
      </w:r>
      <w:r w:rsidR="0027051B" w:rsidRPr="00CC02C8">
        <w:rPr>
          <w:b/>
          <w:bCs/>
          <w:lang w:val="sr-Cyrl-CS"/>
        </w:rPr>
        <w:t>3</w:t>
      </w:r>
      <w:r w:rsidRPr="00CC02C8">
        <w:rPr>
          <w:b/>
          <w:bCs/>
          <w:lang w:val="sr-Cyrl-CS"/>
        </w:rPr>
        <w:t xml:space="preserve">. </w:t>
      </w:r>
      <w:r w:rsidR="00AD03D1" w:rsidRPr="00CC02C8">
        <w:rPr>
          <w:i/>
          <w:iCs/>
          <w:lang w:val="sr-Cyrl-CS"/>
        </w:rPr>
        <w:t>Количине г</w:t>
      </w:r>
      <w:r w:rsidRPr="00CC02C8">
        <w:rPr>
          <w:i/>
          <w:iCs/>
          <w:lang w:val="sr-Cyrl-CS"/>
        </w:rPr>
        <w:t>енериса</w:t>
      </w:r>
      <w:r w:rsidR="00AD03D1" w:rsidRPr="00CC02C8">
        <w:rPr>
          <w:i/>
          <w:iCs/>
          <w:lang w:val="sr-Cyrl-CS"/>
        </w:rPr>
        <w:t>ног и третираног</w:t>
      </w:r>
      <w:r w:rsidRPr="00CC02C8">
        <w:rPr>
          <w:i/>
          <w:iCs/>
          <w:lang w:val="sr-Cyrl-CS"/>
        </w:rPr>
        <w:t xml:space="preserve"> комун</w:t>
      </w:r>
      <w:r w:rsidR="00AD03D1" w:rsidRPr="00CC02C8">
        <w:rPr>
          <w:i/>
          <w:iCs/>
          <w:lang w:val="sr-Cyrl-CS"/>
        </w:rPr>
        <w:t>ал</w:t>
      </w:r>
      <w:r w:rsidRPr="00CC02C8">
        <w:rPr>
          <w:i/>
          <w:iCs/>
          <w:lang w:val="sr-Cyrl-CS"/>
        </w:rPr>
        <w:t>ног отпада у 2020. години (према Eurostat и OECD упитник</w:t>
      </w:r>
      <w:r w:rsidR="00B64A70" w:rsidRPr="00CC02C8">
        <w:rPr>
          <w:i/>
          <w:iCs/>
          <w:lang w:val="sr-Cyrl-CS"/>
        </w:rPr>
        <w:t>у</w:t>
      </w:r>
      <w:r w:rsidRPr="00CC02C8">
        <w:rPr>
          <w:i/>
          <w:iCs/>
          <w:lang w:val="sr-Cyrl-CS"/>
        </w:rPr>
        <w:t xml:space="preserve">) </w:t>
      </w:r>
    </w:p>
    <w:tbl>
      <w:tblPr>
        <w:tblStyle w:val="TableGrid"/>
        <w:tblW w:w="0" w:type="auto"/>
        <w:tblLook w:val="04A0" w:firstRow="1" w:lastRow="0" w:firstColumn="1" w:lastColumn="0" w:noHBand="0" w:noVBand="1"/>
      </w:tblPr>
      <w:tblGrid>
        <w:gridCol w:w="7285"/>
        <w:gridCol w:w="1629"/>
      </w:tblGrid>
      <w:tr w:rsidR="00D84B10" w:rsidRPr="00E128C4" w14:paraId="3DC29495" w14:textId="77777777" w:rsidTr="000826A2">
        <w:trPr>
          <w:trHeight w:val="509"/>
        </w:trPr>
        <w:tc>
          <w:tcPr>
            <w:tcW w:w="7285" w:type="dxa"/>
            <w:shd w:val="clear" w:color="auto" w:fill="9CC2E5" w:themeFill="accent1" w:themeFillTint="99"/>
            <w:hideMark/>
          </w:tcPr>
          <w:p w14:paraId="23B6E39B" w14:textId="77777777" w:rsidR="00D84B10" w:rsidRPr="00CC02C8" w:rsidRDefault="00D84B10" w:rsidP="007B3DD5">
            <w:pPr>
              <w:spacing w:after="0"/>
              <w:rPr>
                <w:b/>
                <w:bCs/>
                <w:lang w:val="sr-Cyrl-CS"/>
              </w:rPr>
            </w:pPr>
            <w:r w:rsidRPr="00CC02C8">
              <w:rPr>
                <w:b/>
                <w:bCs/>
                <w:lang w:val="sr-Cyrl-CS"/>
              </w:rPr>
              <w:t>Комунални отпад</w:t>
            </w:r>
          </w:p>
        </w:tc>
        <w:tc>
          <w:tcPr>
            <w:tcW w:w="1629" w:type="dxa"/>
            <w:shd w:val="clear" w:color="auto" w:fill="9CC2E5" w:themeFill="accent1" w:themeFillTint="99"/>
            <w:hideMark/>
          </w:tcPr>
          <w:p w14:paraId="3A4680A9" w14:textId="77777777" w:rsidR="00D84B10" w:rsidRPr="00CC02C8" w:rsidRDefault="00D84B10" w:rsidP="007B3DD5">
            <w:pPr>
              <w:spacing w:after="0"/>
              <w:jc w:val="center"/>
              <w:rPr>
                <w:b/>
                <w:bCs/>
                <w:lang w:val="sr-Cyrl-CS"/>
              </w:rPr>
            </w:pPr>
            <w:r w:rsidRPr="00CC02C8">
              <w:rPr>
                <w:b/>
                <w:bCs/>
                <w:lang w:val="sr-Cyrl-CS"/>
              </w:rPr>
              <w:t>2020.</w:t>
            </w:r>
          </w:p>
        </w:tc>
      </w:tr>
      <w:tr w:rsidR="00D84B10" w:rsidRPr="00E128C4" w14:paraId="7DB26B0F" w14:textId="77777777" w:rsidTr="000826A2">
        <w:trPr>
          <w:trHeight w:val="291"/>
        </w:trPr>
        <w:tc>
          <w:tcPr>
            <w:tcW w:w="7285" w:type="dxa"/>
            <w:noWrap/>
            <w:hideMark/>
          </w:tcPr>
          <w:p w14:paraId="6CCAF304" w14:textId="77777777" w:rsidR="00D84B10" w:rsidRPr="00CC02C8" w:rsidRDefault="00B64A70" w:rsidP="007B3DD5">
            <w:pPr>
              <w:spacing w:after="0"/>
              <w:rPr>
                <w:lang w:val="sr-Cyrl-CS"/>
              </w:rPr>
            </w:pPr>
            <w:r w:rsidRPr="00CC02C8">
              <w:rPr>
                <w:lang w:val="sr-Cyrl-CS"/>
              </w:rPr>
              <w:t>Укупно генерисани комунални отпад</w:t>
            </w:r>
            <w:r w:rsidR="00D84B10" w:rsidRPr="00CC02C8">
              <w:rPr>
                <w:lang w:val="sr-Cyrl-CS"/>
              </w:rPr>
              <w:t>* (t)</w:t>
            </w:r>
          </w:p>
        </w:tc>
        <w:tc>
          <w:tcPr>
            <w:tcW w:w="1629" w:type="dxa"/>
            <w:noWrap/>
            <w:hideMark/>
          </w:tcPr>
          <w:p w14:paraId="40D9C6F5" w14:textId="77777777" w:rsidR="00D84B10" w:rsidRPr="00CC02C8" w:rsidRDefault="00D84B10" w:rsidP="007B3DD5">
            <w:pPr>
              <w:spacing w:after="0"/>
              <w:jc w:val="center"/>
              <w:rPr>
                <w:lang w:val="sr-Cyrl-CS"/>
              </w:rPr>
            </w:pPr>
            <w:r w:rsidRPr="00CC02C8">
              <w:rPr>
                <w:lang w:val="sr-Cyrl-CS"/>
              </w:rPr>
              <w:t>2.947.496</w:t>
            </w:r>
          </w:p>
        </w:tc>
      </w:tr>
      <w:tr w:rsidR="00D84B10" w:rsidRPr="00E128C4" w14:paraId="031D8009" w14:textId="77777777" w:rsidTr="000826A2">
        <w:trPr>
          <w:trHeight w:val="291"/>
        </w:trPr>
        <w:tc>
          <w:tcPr>
            <w:tcW w:w="7285" w:type="dxa"/>
            <w:noWrap/>
            <w:hideMark/>
          </w:tcPr>
          <w:p w14:paraId="40C21848" w14:textId="77777777" w:rsidR="00D84B10" w:rsidRPr="00CC02C8" w:rsidRDefault="00B64A70" w:rsidP="007B3DD5">
            <w:pPr>
              <w:spacing w:after="0"/>
              <w:rPr>
                <w:lang w:val="sr-Cyrl-CS"/>
              </w:rPr>
            </w:pPr>
            <w:r w:rsidRPr="00CC02C8">
              <w:rPr>
                <w:lang w:val="sr-Cyrl-CS"/>
              </w:rPr>
              <w:t xml:space="preserve">Отпад </w:t>
            </w:r>
            <w:r w:rsidR="001C0A5E" w:rsidRPr="00CC02C8">
              <w:rPr>
                <w:lang w:val="sr-Cyrl-CS"/>
              </w:rPr>
              <w:t>генерисан у</w:t>
            </w:r>
            <w:r w:rsidRPr="00CC02C8">
              <w:rPr>
                <w:lang w:val="sr-Cyrl-CS"/>
              </w:rPr>
              <w:t xml:space="preserve"> домаћинст</w:t>
            </w:r>
            <w:r w:rsidR="001C0A5E" w:rsidRPr="00CC02C8">
              <w:rPr>
                <w:lang w:val="sr-Cyrl-CS"/>
              </w:rPr>
              <w:t>вима</w:t>
            </w:r>
            <w:r w:rsidR="00D84B10" w:rsidRPr="00CC02C8">
              <w:rPr>
                <w:lang w:val="sr-Cyrl-CS"/>
              </w:rPr>
              <w:t xml:space="preserve"> (OECD) (t)</w:t>
            </w:r>
          </w:p>
        </w:tc>
        <w:tc>
          <w:tcPr>
            <w:tcW w:w="1629" w:type="dxa"/>
            <w:noWrap/>
            <w:hideMark/>
          </w:tcPr>
          <w:p w14:paraId="712A697B" w14:textId="77777777" w:rsidR="00D84B10" w:rsidRPr="00CC02C8" w:rsidRDefault="00D84B10" w:rsidP="007B3DD5">
            <w:pPr>
              <w:spacing w:after="0"/>
              <w:jc w:val="center"/>
              <w:rPr>
                <w:lang w:val="sr-Cyrl-CS"/>
              </w:rPr>
            </w:pPr>
            <w:r w:rsidRPr="00CC02C8">
              <w:rPr>
                <w:lang w:val="sr-Cyrl-CS"/>
              </w:rPr>
              <w:t>2.063.247</w:t>
            </w:r>
          </w:p>
        </w:tc>
      </w:tr>
      <w:tr w:rsidR="00D84B10" w:rsidRPr="00E128C4" w14:paraId="7BF15C15" w14:textId="77777777" w:rsidTr="000826A2">
        <w:trPr>
          <w:trHeight w:val="291"/>
        </w:trPr>
        <w:tc>
          <w:tcPr>
            <w:tcW w:w="7285" w:type="dxa"/>
            <w:noWrap/>
            <w:hideMark/>
          </w:tcPr>
          <w:p w14:paraId="1DC57F8F" w14:textId="77777777" w:rsidR="00D84B10" w:rsidRPr="00CC02C8" w:rsidRDefault="00B64A70" w:rsidP="007B3DD5">
            <w:pPr>
              <w:spacing w:after="0"/>
              <w:rPr>
                <w:lang w:val="sr-Cyrl-CS"/>
              </w:rPr>
            </w:pPr>
            <w:r w:rsidRPr="00CC02C8">
              <w:rPr>
                <w:lang w:val="sr-Cyrl-CS"/>
              </w:rPr>
              <w:t xml:space="preserve">Отпад </w:t>
            </w:r>
            <w:r w:rsidR="001C0A5E" w:rsidRPr="00CC02C8">
              <w:rPr>
                <w:lang w:val="sr-Cyrl-CS"/>
              </w:rPr>
              <w:t xml:space="preserve">генерисан у </w:t>
            </w:r>
            <w:r w:rsidRPr="00CC02C8">
              <w:rPr>
                <w:lang w:val="sr-Cyrl-CS"/>
              </w:rPr>
              <w:t>други</w:t>
            </w:r>
            <w:r w:rsidR="001C0A5E" w:rsidRPr="00CC02C8">
              <w:rPr>
                <w:lang w:val="sr-Cyrl-CS"/>
              </w:rPr>
              <w:t>м</w:t>
            </w:r>
            <w:r w:rsidRPr="00CC02C8">
              <w:rPr>
                <w:lang w:val="sr-Cyrl-CS"/>
              </w:rPr>
              <w:t xml:space="preserve"> извор</w:t>
            </w:r>
            <w:r w:rsidR="001C0A5E" w:rsidRPr="00CC02C8">
              <w:rPr>
                <w:lang w:val="sr-Cyrl-CS"/>
              </w:rPr>
              <w:t>им</w:t>
            </w:r>
            <w:r w:rsidRPr="00CC02C8">
              <w:rPr>
                <w:lang w:val="sr-Cyrl-CS"/>
              </w:rPr>
              <w:t>а</w:t>
            </w:r>
            <w:r w:rsidR="004A3D95" w:rsidRPr="00CC02C8">
              <w:rPr>
                <w:lang w:val="sr-Cyrl-CS"/>
              </w:rPr>
              <w:t xml:space="preserve"> </w:t>
            </w:r>
            <w:r w:rsidR="00D84B10" w:rsidRPr="00CC02C8">
              <w:rPr>
                <w:lang w:val="sr-Cyrl-CS"/>
              </w:rPr>
              <w:t>(OECD) (t)</w:t>
            </w:r>
          </w:p>
        </w:tc>
        <w:tc>
          <w:tcPr>
            <w:tcW w:w="1629" w:type="dxa"/>
            <w:noWrap/>
            <w:hideMark/>
          </w:tcPr>
          <w:p w14:paraId="3CBB63D3" w14:textId="77777777" w:rsidR="00D84B10" w:rsidRPr="00CC02C8" w:rsidRDefault="00D84B10" w:rsidP="007B3DD5">
            <w:pPr>
              <w:spacing w:after="0"/>
              <w:jc w:val="center"/>
              <w:rPr>
                <w:lang w:val="sr-Cyrl-CS"/>
              </w:rPr>
            </w:pPr>
            <w:r w:rsidRPr="00CC02C8">
              <w:rPr>
                <w:lang w:val="sr-Cyrl-CS"/>
              </w:rPr>
              <w:t>884.249</w:t>
            </w:r>
          </w:p>
        </w:tc>
      </w:tr>
      <w:tr w:rsidR="00D84B10" w:rsidRPr="00E128C4" w14:paraId="57A6947D" w14:textId="77777777" w:rsidTr="000826A2">
        <w:trPr>
          <w:trHeight w:val="291"/>
        </w:trPr>
        <w:tc>
          <w:tcPr>
            <w:tcW w:w="7285" w:type="dxa"/>
            <w:noWrap/>
            <w:hideMark/>
          </w:tcPr>
          <w:p w14:paraId="756687F0" w14:textId="77777777" w:rsidR="00D84B10" w:rsidRPr="00CC02C8" w:rsidRDefault="00B64A70" w:rsidP="007B3DD5">
            <w:pPr>
              <w:spacing w:after="0"/>
              <w:rPr>
                <w:lang w:val="sr-Cyrl-CS"/>
              </w:rPr>
            </w:pPr>
            <w:r w:rsidRPr="00CC02C8">
              <w:rPr>
                <w:lang w:val="sr-Cyrl-CS"/>
              </w:rPr>
              <w:t>Одвојено сакупљање</w:t>
            </w:r>
            <w:r w:rsidR="00D84B10" w:rsidRPr="00CC02C8">
              <w:rPr>
                <w:lang w:val="sr-Cyrl-CS"/>
              </w:rPr>
              <w:t xml:space="preserve"> (</w:t>
            </w:r>
            <w:r w:rsidRPr="00CC02C8">
              <w:rPr>
                <w:lang w:val="sr-Cyrl-CS"/>
              </w:rPr>
              <w:t>од укупно генерисаног комун</w:t>
            </w:r>
            <w:r w:rsidR="00FD2283" w:rsidRPr="00CC02C8">
              <w:rPr>
                <w:lang w:val="sr-Cyrl-CS"/>
              </w:rPr>
              <w:t>а</w:t>
            </w:r>
            <w:r w:rsidRPr="00CC02C8">
              <w:rPr>
                <w:lang w:val="sr-Cyrl-CS"/>
              </w:rPr>
              <w:t>лног отпада</w:t>
            </w:r>
            <w:r w:rsidR="00D84B10" w:rsidRPr="00CC02C8">
              <w:rPr>
                <w:lang w:val="sr-Cyrl-CS"/>
              </w:rPr>
              <w:t>) (t)</w:t>
            </w:r>
          </w:p>
        </w:tc>
        <w:tc>
          <w:tcPr>
            <w:tcW w:w="1629" w:type="dxa"/>
            <w:noWrap/>
            <w:hideMark/>
          </w:tcPr>
          <w:p w14:paraId="7979FB32" w14:textId="77777777" w:rsidR="00D84B10" w:rsidRPr="00CC02C8" w:rsidRDefault="00D84B10" w:rsidP="007B3DD5">
            <w:pPr>
              <w:spacing w:after="0"/>
              <w:jc w:val="center"/>
              <w:rPr>
                <w:lang w:val="sr-Cyrl-CS"/>
              </w:rPr>
            </w:pPr>
            <w:r w:rsidRPr="00CC02C8">
              <w:rPr>
                <w:lang w:val="sr-Cyrl-CS"/>
              </w:rPr>
              <w:t>482.515</w:t>
            </w:r>
          </w:p>
        </w:tc>
      </w:tr>
      <w:tr w:rsidR="00D84B10" w:rsidRPr="00E128C4" w14:paraId="549DAC23" w14:textId="77777777" w:rsidTr="000826A2">
        <w:trPr>
          <w:trHeight w:val="291"/>
        </w:trPr>
        <w:tc>
          <w:tcPr>
            <w:tcW w:w="7285" w:type="dxa"/>
            <w:noWrap/>
            <w:hideMark/>
          </w:tcPr>
          <w:p w14:paraId="2C9B6BD5" w14:textId="77777777" w:rsidR="00D84B10" w:rsidRPr="00CC02C8" w:rsidRDefault="00A318C9" w:rsidP="007B3DD5">
            <w:pPr>
              <w:spacing w:after="0"/>
              <w:rPr>
                <w:lang w:val="sr-Cyrl-CS"/>
              </w:rPr>
            </w:pPr>
            <w:r w:rsidRPr="00CC02C8">
              <w:rPr>
                <w:lang w:val="sr-Cyrl-CS"/>
              </w:rPr>
              <w:t>О</w:t>
            </w:r>
            <w:r w:rsidR="00B64A70" w:rsidRPr="00CC02C8">
              <w:rPr>
                <w:lang w:val="sr-Cyrl-CS"/>
              </w:rPr>
              <w:t>тпад</w:t>
            </w:r>
            <w:r w:rsidRPr="00CC02C8">
              <w:rPr>
                <w:lang w:val="sr-Cyrl-CS"/>
              </w:rPr>
              <w:t xml:space="preserve"> oдложен или подвргнут поновном искоришћењу </w:t>
            </w:r>
            <w:r w:rsidR="00D84B10" w:rsidRPr="00CC02C8">
              <w:rPr>
                <w:lang w:val="sr-Cyrl-CS"/>
              </w:rPr>
              <w:t>(</w:t>
            </w:r>
            <w:r w:rsidR="00B64A70" w:rsidRPr="00CC02C8">
              <w:rPr>
                <w:lang w:val="sr-Cyrl-CS"/>
              </w:rPr>
              <w:t>од укупно генерисаног</w:t>
            </w:r>
            <w:r w:rsidR="00D84B10" w:rsidRPr="00CC02C8">
              <w:rPr>
                <w:lang w:val="sr-Cyrl-CS"/>
              </w:rPr>
              <w:t>)* (t)</w:t>
            </w:r>
          </w:p>
          <w:p w14:paraId="61849DD9" w14:textId="77777777" w:rsidR="00056FCF" w:rsidRPr="00CC02C8" w:rsidRDefault="00056FCF" w:rsidP="007B3DD5">
            <w:pPr>
              <w:spacing w:after="0"/>
              <w:rPr>
                <w:lang w:val="sr-Cyrl-CS"/>
              </w:rPr>
            </w:pPr>
          </w:p>
        </w:tc>
        <w:tc>
          <w:tcPr>
            <w:tcW w:w="1629" w:type="dxa"/>
            <w:noWrap/>
            <w:hideMark/>
          </w:tcPr>
          <w:p w14:paraId="37A87502" w14:textId="77777777" w:rsidR="00D84B10" w:rsidRPr="00CC02C8" w:rsidRDefault="00D84B10" w:rsidP="007B3DD5">
            <w:pPr>
              <w:spacing w:after="0"/>
              <w:jc w:val="center"/>
              <w:rPr>
                <w:lang w:val="sr-Cyrl-CS"/>
              </w:rPr>
            </w:pPr>
            <w:r w:rsidRPr="00CC02C8">
              <w:rPr>
                <w:lang w:val="sr-Cyrl-CS"/>
              </w:rPr>
              <w:t>2.819.629</w:t>
            </w:r>
          </w:p>
        </w:tc>
      </w:tr>
      <w:tr w:rsidR="00D84B10" w:rsidRPr="00E128C4" w14:paraId="59DCE5CD" w14:textId="77777777" w:rsidTr="000826A2">
        <w:trPr>
          <w:trHeight w:val="291"/>
        </w:trPr>
        <w:tc>
          <w:tcPr>
            <w:tcW w:w="7285" w:type="dxa"/>
            <w:noWrap/>
            <w:hideMark/>
          </w:tcPr>
          <w:p w14:paraId="3FE18F76" w14:textId="77777777" w:rsidR="00D84B10" w:rsidRPr="00CC02C8" w:rsidRDefault="00B64A70" w:rsidP="007B3DD5">
            <w:pPr>
              <w:spacing w:after="0"/>
              <w:rPr>
                <w:lang w:val="sr-Cyrl-CS"/>
              </w:rPr>
            </w:pPr>
            <w:r w:rsidRPr="00CC02C8">
              <w:rPr>
                <w:lang w:val="sr-Cyrl-CS"/>
              </w:rPr>
              <w:t>Искоришћење</w:t>
            </w:r>
            <w:r w:rsidR="00D84B10" w:rsidRPr="00CC02C8">
              <w:rPr>
                <w:lang w:val="sr-Cyrl-CS"/>
              </w:rPr>
              <w:t xml:space="preserve"> (t)</w:t>
            </w:r>
          </w:p>
        </w:tc>
        <w:tc>
          <w:tcPr>
            <w:tcW w:w="1629" w:type="dxa"/>
            <w:noWrap/>
            <w:hideMark/>
          </w:tcPr>
          <w:p w14:paraId="4B49660D" w14:textId="77777777" w:rsidR="00D84B10" w:rsidRPr="00CC02C8" w:rsidRDefault="00D84B10" w:rsidP="007B3DD5">
            <w:pPr>
              <w:spacing w:after="0"/>
              <w:jc w:val="center"/>
              <w:rPr>
                <w:lang w:val="sr-Cyrl-CS"/>
              </w:rPr>
            </w:pPr>
            <w:r w:rsidRPr="00CC02C8">
              <w:rPr>
                <w:lang w:val="sr-Cyrl-CS"/>
              </w:rPr>
              <w:t>477.897</w:t>
            </w:r>
          </w:p>
        </w:tc>
      </w:tr>
      <w:tr w:rsidR="00D84B10" w:rsidRPr="00E128C4" w14:paraId="75A4FED3" w14:textId="77777777" w:rsidTr="000826A2">
        <w:trPr>
          <w:trHeight w:val="291"/>
        </w:trPr>
        <w:tc>
          <w:tcPr>
            <w:tcW w:w="7285" w:type="dxa"/>
            <w:noWrap/>
            <w:hideMark/>
          </w:tcPr>
          <w:p w14:paraId="0A68C497" w14:textId="77777777" w:rsidR="00D84B10" w:rsidRPr="00CC02C8" w:rsidRDefault="00B64A70" w:rsidP="007B3DD5">
            <w:pPr>
              <w:spacing w:after="0"/>
              <w:rPr>
                <w:lang w:val="sr-Cyrl-CS"/>
              </w:rPr>
            </w:pPr>
            <w:r w:rsidRPr="00CC02C8">
              <w:rPr>
                <w:lang w:val="sr-Cyrl-CS"/>
              </w:rPr>
              <w:t>Припрема за поновну употребу</w:t>
            </w:r>
            <w:r w:rsidR="00D84B10" w:rsidRPr="00CC02C8">
              <w:rPr>
                <w:lang w:val="sr-Cyrl-CS"/>
              </w:rPr>
              <w:t xml:space="preserve"> (t)</w:t>
            </w:r>
          </w:p>
        </w:tc>
        <w:tc>
          <w:tcPr>
            <w:tcW w:w="1629" w:type="dxa"/>
            <w:noWrap/>
            <w:hideMark/>
          </w:tcPr>
          <w:p w14:paraId="704A8388" w14:textId="77777777" w:rsidR="00D84B10" w:rsidRPr="00CC02C8" w:rsidRDefault="00B64A70" w:rsidP="007B3DD5">
            <w:pPr>
              <w:spacing w:after="0"/>
              <w:jc w:val="center"/>
              <w:rPr>
                <w:lang w:val="sr-Cyrl-CS"/>
              </w:rPr>
            </w:pPr>
            <w:r w:rsidRPr="00CC02C8">
              <w:rPr>
                <w:lang w:val="sr-Cyrl-CS"/>
              </w:rPr>
              <w:t>-</w:t>
            </w:r>
          </w:p>
        </w:tc>
      </w:tr>
      <w:tr w:rsidR="00D84B10" w:rsidRPr="00E128C4" w14:paraId="2B81AB21" w14:textId="77777777" w:rsidTr="000826A2">
        <w:trPr>
          <w:trHeight w:val="291"/>
        </w:trPr>
        <w:tc>
          <w:tcPr>
            <w:tcW w:w="7285" w:type="dxa"/>
            <w:noWrap/>
            <w:hideMark/>
          </w:tcPr>
          <w:p w14:paraId="55D0DFC2" w14:textId="77777777" w:rsidR="00D84B10" w:rsidRPr="00CC02C8" w:rsidRDefault="00B64A70" w:rsidP="007B3DD5">
            <w:pPr>
              <w:spacing w:after="0"/>
              <w:rPr>
                <w:lang w:val="sr-Cyrl-CS"/>
              </w:rPr>
            </w:pPr>
            <w:r w:rsidRPr="00CC02C8">
              <w:rPr>
                <w:lang w:val="sr-Cyrl-CS"/>
              </w:rPr>
              <w:t>Рециклажа</w:t>
            </w:r>
            <w:r w:rsidR="00D84B10" w:rsidRPr="00CC02C8">
              <w:rPr>
                <w:lang w:val="sr-Cyrl-CS"/>
              </w:rPr>
              <w:t xml:space="preserve"> – </w:t>
            </w:r>
            <w:r w:rsidRPr="00CC02C8">
              <w:rPr>
                <w:lang w:val="sr-Cyrl-CS"/>
              </w:rPr>
              <w:t>материјал</w:t>
            </w:r>
            <w:r w:rsidR="00D84B10" w:rsidRPr="00CC02C8">
              <w:rPr>
                <w:lang w:val="sr-Cyrl-CS"/>
              </w:rPr>
              <w:t xml:space="preserve"> (t)</w:t>
            </w:r>
          </w:p>
        </w:tc>
        <w:tc>
          <w:tcPr>
            <w:tcW w:w="1629" w:type="dxa"/>
            <w:noWrap/>
            <w:hideMark/>
          </w:tcPr>
          <w:p w14:paraId="49250019" w14:textId="77777777" w:rsidR="00D84B10" w:rsidRPr="00CC02C8" w:rsidRDefault="00D84B10" w:rsidP="007B3DD5">
            <w:pPr>
              <w:spacing w:after="0"/>
              <w:jc w:val="center"/>
              <w:rPr>
                <w:lang w:val="sr-Cyrl-CS"/>
              </w:rPr>
            </w:pPr>
            <w:r w:rsidRPr="00CC02C8">
              <w:rPr>
                <w:lang w:val="sr-Cyrl-CS"/>
              </w:rPr>
              <w:t>444.274</w:t>
            </w:r>
          </w:p>
        </w:tc>
      </w:tr>
      <w:tr w:rsidR="00D84B10" w:rsidRPr="00E128C4" w14:paraId="2B21B97C" w14:textId="77777777" w:rsidTr="000826A2">
        <w:trPr>
          <w:trHeight w:val="291"/>
        </w:trPr>
        <w:tc>
          <w:tcPr>
            <w:tcW w:w="7285" w:type="dxa"/>
            <w:noWrap/>
            <w:hideMark/>
          </w:tcPr>
          <w:p w14:paraId="288EE7FB" w14:textId="77777777" w:rsidR="00D84B10" w:rsidRPr="00CC02C8" w:rsidRDefault="004A3D95" w:rsidP="007B3DD5">
            <w:pPr>
              <w:spacing w:after="0"/>
              <w:rPr>
                <w:lang w:val="sr-Cyrl-CS"/>
              </w:rPr>
            </w:pPr>
            <w:r w:rsidRPr="00CC02C8">
              <w:rPr>
                <w:lang w:val="sr-Cyrl-CS"/>
              </w:rPr>
              <w:t xml:space="preserve"> </w:t>
            </w:r>
            <w:r w:rsidR="001C0A5E" w:rsidRPr="00CC02C8">
              <w:rPr>
                <w:lang w:val="sr-Cyrl-CS"/>
              </w:rPr>
              <w:t>од чега</w:t>
            </w:r>
            <w:r w:rsidR="00D84B10" w:rsidRPr="00CC02C8">
              <w:rPr>
                <w:lang w:val="sr-Cyrl-CS"/>
              </w:rPr>
              <w:t xml:space="preserve"> </w:t>
            </w:r>
            <w:r w:rsidR="001C0A5E" w:rsidRPr="00CC02C8">
              <w:rPr>
                <w:lang w:val="sr-Cyrl-CS"/>
              </w:rPr>
              <w:t>Метали рециклирани из шљаке након инсинерације</w:t>
            </w:r>
            <w:r w:rsidR="00D84B10" w:rsidRPr="00CC02C8">
              <w:rPr>
                <w:lang w:val="sr-Cyrl-CS"/>
              </w:rPr>
              <w:t xml:space="preserve"> (t)</w:t>
            </w:r>
          </w:p>
        </w:tc>
        <w:tc>
          <w:tcPr>
            <w:tcW w:w="1629" w:type="dxa"/>
            <w:noWrap/>
            <w:hideMark/>
          </w:tcPr>
          <w:p w14:paraId="0D665D9B" w14:textId="77777777" w:rsidR="00D84B10" w:rsidRPr="00CC02C8" w:rsidRDefault="001C0A5E" w:rsidP="007B3DD5">
            <w:pPr>
              <w:spacing w:after="0"/>
              <w:jc w:val="center"/>
              <w:rPr>
                <w:lang w:val="sr-Cyrl-CS"/>
              </w:rPr>
            </w:pPr>
            <w:r w:rsidRPr="00CC02C8">
              <w:rPr>
                <w:lang w:val="sr-Cyrl-CS"/>
              </w:rPr>
              <w:t>-</w:t>
            </w:r>
          </w:p>
        </w:tc>
      </w:tr>
      <w:tr w:rsidR="00D84B10" w:rsidRPr="00E128C4" w14:paraId="0F091CD4" w14:textId="77777777" w:rsidTr="000826A2">
        <w:trPr>
          <w:trHeight w:val="291"/>
        </w:trPr>
        <w:tc>
          <w:tcPr>
            <w:tcW w:w="7285" w:type="dxa"/>
            <w:noWrap/>
            <w:hideMark/>
          </w:tcPr>
          <w:p w14:paraId="47D58A09" w14:textId="77777777" w:rsidR="00D84B10" w:rsidRPr="00CC02C8" w:rsidRDefault="00B64A70" w:rsidP="007B3DD5">
            <w:pPr>
              <w:spacing w:after="0"/>
              <w:rPr>
                <w:lang w:val="sr-Cyrl-CS"/>
              </w:rPr>
            </w:pPr>
            <w:r w:rsidRPr="00CC02C8">
              <w:rPr>
                <w:lang w:val="sr-Cyrl-CS"/>
              </w:rPr>
              <w:t>Рециклажа –</w:t>
            </w:r>
            <w:r w:rsidR="00D84B10" w:rsidRPr="00CC02C8">
              <w:rPr>
                <w:lang w:val="sr-Cyrl-CS"/>
              </w:rPr>
              <w:t xml:space="preserve"> </w:t>
            </w:r>
            <w:r w:rsidRPr="00CC02C8">
              <w:rPr>
                <w:lang w:val="sr-Cyrl-CS"/>
              </w:rPr>
              <w:t>компостирање и дигестија</w:t>
            </w:r>
            <w:r w:rsidR="00D84B10" w:rsidRPr="00CC02C8">
              <w:rPr>
                <w:lang w:val="sr-Cyrl-CS"/>
              </w:rPr>
              <w:t xml:space="preserve"> (t)</w:t>
            </w:r>
          </w:p>
        </w:tc>
        <w:tc>
          <w:tcPr>
            <w:tcW w:w="1629" w:type="dxa"/>
            <w:noWrap/>
            <w:hideMark/>
          </w:tcPr>
          <w:p w14:paraId="661D59C1" w14:textId="77777777" w:rsidR="00D84B10" w:rsidRPr="00CC02C8" w:rsidRDefault="00D84B10" w:rsidP="007B3DD5">
            <w:pPr>
              <w:spacing w:after="0"/>
              <w:jc w:val="center"/>
              <w:rPr>
                <w:lang w:val="sr-Cyrl-CS"/>
              </w:rPr>
            </w:pPr>
            <w:r w:rsidRPr="00CC02C8">
              <w:rPr>
                <w:lang w:val="sr-Cyrl-CS"/>
              </w:rPr>
              <w:t>11.183</w:t>
            </w:r>
          </w:p>
        </w:tc>
      </w:tr>
      <w:tr w:rsidR="00D84B10" w:rsidRPr="00E128C4" w14:paraId="37F93796" w14:textId="77777777" w:rsidTr="000826A2">
        <w:trPr>
          <w:trHeight w:val="291"/>
        </w:trPr>
        <w:tc>
          <w:tcPr>
            <w:tcW w:w="7285" w:type="dxa"/>
            <w:noWrap/>
            <w:hideMark/>
          </w:tcPr>
          <w:p w14:paraId="6BA3B114" w14:textId="77777777" w:rsidR="00D84B10" w:rsidRPr="00CC02C8" w:rsidRDefault="004A3D95" w:rsidP="007B3DD5">
            <w:pPr>
              <w:spacing w:after="0"/>
              <w:rPr>
                <w:lang w:val="sr-Cyrl-CS"/>
              </w:rPr>
            </w:pPr>
            <w:r w:rsidRPr="00CC02C8">
              <w:rPr>
                <w:lang w:val="sr-Cyrl-CS"/>
              </w:rPr>
              <w:lastRenderedPageBreak/>
              <w:t xml:space="preserve"> </w:t>
            </w:r>
            <w:r w:rsidR="00B64A70" w:rsidRPr="00CC02C8">
              <w:rPr>
                <w:lang w:val="sr-Cyrl-CS"/>
              </w:rPr>
              <w:t xml:space="preserve">од чега Одвојено сакупљање и рециклажа </w:t>
            </w:r>
            <w:r w:rsidR="00A57FCB" w:rsidRPr="00CC02C8">
              <w:rPr>
                <w:lang w:val="sr-Cyrl-CS"/>
              </w:rPr>
              <w:t>биоотпад</w:t>
            </w:r>
            <w:r w:rsidR="00B64A70" w:rsidRPr="00CC02C8">
              <w:rPr>
                <w:lang w:val="sr-Cyrl-CS"/>
              </w:rPr>
              <w:t>а на извору</w:t>
            </w:r>
            <w:r w:rsidR="00D84B10" w:rsidRPr="00CC02C8">
              <w:rPr>
                <w:lang w:val="sr-Cyrl-CS"/>
              </w:rPr>
              <w:t xml:space="preserve"> </w:t>
            </w:r>
            <w:r w:rsidR="00B64A70" w:rsidRPr="00CC02C8">
              <w:rPr>
                <w:lang w:val="sr-Cyrl-CS"/>
              </w:rPr>
              <w:t>–</w:t>
            </w:r>
            <w:r w:rsidR="00D84B10" w:rsidRPr="00CC02C8">
              <w:rPr>
                <w:lang w:val="sr-Cyrl-CS"/>
              </w:rPr>
              <w:t xml:space="preserve"> </w:t>
            </w:r>
            <w:r w:rsidR="00B64A70" w:rsidRPr="00CC02C8">
              <w:rPr>
                <w:lang w:val="sr-Cyrl-CS"/>
              </w:rPr>
              <w:t>на пример, кућно компостирање</w:t>
            </w:r>
            <w:r w:rsidR="00D84B10" w:rsidRPr="00CC02C8">
              <w:rPr>
                <w:lang w:val="sr-Cyrl-CS"/>
              </w:rPr>
              <w:t xml:space="preserve"> (t)</w:t>
            </w:r>
          </w:p>
        </w:tc>
        <w:tc>
          <w:tcPr>
            <w:tcW w:w="1629" w:type="dxa"/>
            <w:noWrap/>
            <w:hideMark/>
          </w:tcPr>
          <w:p w14:paraId="01CD31B9" w14:textId="77777777" w:rsidR="00D84B10" w:rsidRPr="00CC02C8" w:rsidRDefault="00B64A70" w:rsidP="007B3DD5">
            <w:pPr>
              <w:spacing w:after="0"/>
              <w:jc w:val="center"/>
              <w:rPr>
                <w:lang w:val="sr-Cyrl-CS"/>
              </w:rPr>
            </w:pPr>
            <w:r w:rsidRPr="00CC02C8">
              <w:rPr>
                <w:lang w:val="sr-Cyrl-CS"/>
              </w:rPr>
              <w:t>-</w:t>
            </w:r>
          </w:p>
        </w:tc>
      </w:tr>
      <w:tr w:rsidR="00D84B10" w:rsidRPr="00E128C4" w14:paraId="0972C6A4" w14:textId="77777777" w:rsidTr="000826A2">
        <w:trPr>
          <w:trHeight w:val="291"/>
        </w:trPr>
        <w:tc>
          <w:tcPr>
            <w:tcW w:w="7285" w:type="dxa"/>
            <w:noWrap/>
            <w:hideMark/>
          </w:tcPr>
          <w:p w14:paraId="6ED643DE" w14:textId="77777777" w:rsidR="00D84B10" w:rsidRPr="00CC02C8" w:rsidRDefault="00B64A70" w:rsidP="007B3DD5">
            <w:pPr>
              <w:spacing w:after="0"/>
              <w:rPr>
                <w:lang w:val="sr-Cyrl-CS"/>
              </w:rPr>
            </w:pPr>
            <w:r w:rsidRPr="00CC02C8">
              <w:rPr>
                <w:lang w:val="sr-Cyrl-CS"/>
              </w:rPr>
              <w:t>Искоришћење</w:t>
            </w:r>
            <w:r w:rsidR="00D84B10" w:rsidRPr="00CC02C8">
              <w:rPr>
                <w:lang w:val="sr-Cyrl-CS"/>
              </w:rPr>
              <w:t xml:space="preserve"> </w:t>
            </w:r>
            <w:r w:rsidRPr="00CC02C8">
              <w:rPr>
                <w:lang w:val="sr-Cyrl-CS"/>
              </w:rPr>
              <w:t>–</w:t>
            </w:r>
            <w:r w:rsidR="00D84B10" w:rsidRPr="00CC02C8">
              <w:rPr>
                <w:lang w:val="sr-Cyrl-CS"/>
              </w:rPr>
              <w:t xml:space="preserve"> </w:t>
            </w:r>
            <w:r w:rsidRPr="00CC02C8">
              <w:rPr>
                <w:lang w:val="sr-Cyrl-CS"/>
              </w:rPr>
              <w:t>енергетско искоришћење</w:t>
            </w:r>
            <w:r w:rsidR="00D84B10" w:rsidRPr="00CC02C8">
              <w:rPr>
                <w:lang w:val="sr-Cyrl-CS"/>
              </w:rPr>
              <w:t xml:space="preserve"> (R1)* (t)</w:t>
            </w:r>
          </w:p>
        </w:tc>
        <w:tc>
          <w:tcPr>
            <w:tcW w:w="1629" w:type="dxa"/>
            <w:noWrap/>
            <w:hideMark/>
          </w:tcPr>
          <w:p w14:paraId="2CF68C58" w14:textId="77777777" w:rsidR="00D84B10" w:rsidRPr="00CC02C8" w:rsidRDefault="00D84B10" w:rsidP="007B3DD5">
            <w:pPr>
              <w:spacing w:after="0"/>
              <w:jc w:val="center"/>
              <w:rPr>
                <w:lang w:val="sr-Cyrl-CS"/>
              </w:rPr>
            </w:pPr>
            <w:r w:rsidRPr="00CC02C8">
              <w:rPr>
                <w:lang w:val="sr-Cyrl-CS"/>
              </w:rPr>
              <w:t>5.860</w:t>
            </w:r>
          </w:p>
        </w:tc>
      </w:tr>
      <w:tr w:rsidR="00D84B10" w:rsidRPr="00E128C4" w14:paraId="0A901C4C" w14:textId="77777777" w:rsidTr="000826A2">
        <w:trPr>
          <w:trHeight w:val="291"/>
        </w:trPr>
        <w:tc>
          <w:tcPr>
            <w:tcW w:w="7285" w:type="dxa"/>
            <w:noWrap/>
            <w:hideMark/>
          </w:tcPr>
          <w:p w14:paraId="133B3DAC" w14:textId="77777777" w:rsidR="00D84B10" w:rsidRPr="00CC02C8" w:rsidRDefault="00B64A70" w:rsidP="007B3DD5">
            <w:pPr>
              <w:spacing w:after="0"/>
              <w:rPr>
                <w:lang w:val="sr-Cyrl-CS"/>
              </w:rPr>
            </w:pPr>
            <w:r w:rsidRPr="00CC02C8">
              <w:rPr>
                <w:lang w:val="sr-Cyrl-CS"/>
              </w:rPr>
              <w:t xml:space="preserve">Искоришћење </w:t>
            </w:r>
            <w:r w:rsidR="00D84B10" w:rsidRPr="00CC02C8">
              <w:rPr>
                <w:lang w:val="sr-Cyrl-CS"/>
              </w:rPr>
              <w:t xml:space="preserve">- </w:t>
            </w:r>
            <w:r w:rsidRPr="00CC02C8">
              <w:rPr>
                <w:lang w:val="sr-Cyrl-CS"/>
              </w:rPr>
              <w:t>остало</w:t>
            </w:r>
            <w:r w:rsidR="00D84B10" w:rsidRPr="00CC02C8">
              <w:rPr>
                <w:lang w:val="sr-Cyrl-CS"/>
              </w:rPr>
              <w:t>* (t)</w:t>
            </w:r>
          </w:p>
        </w:tc>
        <w:tc>
          <w:tcPr>
            <w:tcW w:w="1629" w:type="dxa"/>
            <w:noWrap/>
            <w:hideMark/>
          </w:tcPr>
          <w:p w14:paraId="62B9BCE2" w14:textId="77777777" w:rsidR="00D84B10" w:rsidRPr="00CC02C8" w:rsidRDefault="00D84B10" w:rsidP="007B3DD5">
            <w:pPr>
              <w:spacing w:after="0"/>
              <w:jc w:val="center"/>
              <w:rPr>
                <w:lang w:val="sr-Cyrl-CS"/>
              </w:rPr>
            </w:pPr>
            <w:r w:rsidRPr="00CC02C8">
              <w:rPr>
                <w:lang w:val="sr-Cyrl-CS"/>
              </w:rPr>
              <w:t>16.580</w:t>
            </w:r>
          </w:p>
        </w:tc>
      </w:tr>
      <w:tr w:rsidR="00D84B10" w:rsidRPr="00E128C4" w14:paraId="49966935" w14:textId="77777777" w:rsidTr="000826A2">
        <w:trPr>
          <w:trHeight w:val="291"/>
        </w:trPr>
        <w:tc>
          <w:tcPr>
            <w:tcW w:w="7285" w:type="dxa"/>
            <w:noWrap/>
            <w:hideMark/>
          </w:tcPr>
          <w:p w14:paraId="559A3C31" w14:textId="77777777" w:rsidR="00D84B10" w:rsidRPr="00CC02C8" w:rsidRDefault="00B64A70" w:rsidP="007B3DD5">
            <w:pPr>
              <w:spacing w:after="0"/>
              <w:rPr>
                <w:lang w:val="sr-Cyrl-CS"/>
              </w:rPr>
            </w:pPr>
            <w:r w:rsidRPr="00CC02C8">
              <w:rPr>
                <w:lang w:val="sr-Cyrl-CS"/>
              </w:rPr>
              <w:t>Одлагање</w:t>
            </w:r>
            <w:r w:rsidR="00D84B10" w:rsidRPr="00CC02C8">
              <w:rPr>
                <w:lang w:val="sr-Cyrl-CS"/>
              </w:rPr>
              <w:t xml:space="preserve"> (t)</w:t>
            </w:r>
          </w:p>
        </w:tc>
        <w:tc>
          <w:tcPr>
            <w:tcW w:w="1629" w:type="dxa"/>
            <w:noWrap/>
            <w:hideMark/>
          </w:tcPr>
          <w:p w14:paraId="19040091" w14:textId="77777777" w:rsidR="00D84B10" w:rsidRPr="00CC02C8" w:rsidRDefault="00D84B10" w:rsidP="007B3DD5">
            <w:pPr>
              <w:spacing w:after="0"/>
              <w:jc w:val="center"/>
              <w:rPr>
                <w:lang w:val="sr-Cyrl-CS"/>
              </w:rPr>
            </w:pPr>
            <w:r w:rsidRPr="00CC02C8">
              <w:rPr>
                <w:lang w:val="sr-Cyrl-CS"/>
              </w:rPr>
              <w:t>2.341.732</w:t>
            </w:r>
          </w:p>
        </w:tc>
      </w:tr>
      <w:tr w:rsidR="00D84B10" w:rsidRPr="00E128C4" w14:paraId="10A42CFC" w14:textId="77777777" w:rsidTr="000826A2">
        <w:trPr>
          <w:trHeight w:val="291"/>
        </w:trPr>
        <w:tc>
          <w:tcPr>
            <w:tcW w:w="7285" w:type="dxa"/>
            <w:noWrap/>
            <w:hideMark/>
          </w:tcPr>
          <w:p w14:paraId="2A4EE861" w14:textId="77777777" w:rsidR="00D84B10" w:rsidRPr="00CC02C8" w:rsidRDefault="00B64A70" w:rsidP="007B3DD5">
            <w:pPr>
              <w:spacing w:after="0"/>
              <w:rPr>
                <w:lang w:val="sr-Cyrl-CS"/>
              </w:rPr>
            </w:pPr>
            <w:r w:rsidRPr="00CC02C8">
              <w:rPr>
                <w:lang w:val="sr-Cyrl-CS"/>
              </w:rPr>
              <w:t>Одлагање</w:t>
            </w:r>
            <w:r w:rsidR="00D84B10" w:rsidRPr="00CC02C8">
              <w:rPr>
                <w:lang w:val="sr-Cyrl-CS"/>
              </w:rPr>
              <w:t xml:space="preserve"> - </w:t>
            </w:r>
            <w:r w:rsidRPr="00CC02C8">
              <w:rPr>
                <w:lang w:val="sr-Cyrl-CS"/>
              </w:rPr>
              <w:t>инсинерација</w:t>
            </w:r>
            <w:r w:rsidR="00D84B10" w:rsidRPr="00CC02C8">
              <w:rPr>
                <w:lang w:val="sr-Cyrl-CS"/>
              </w:rPr>
              <w:t xml:space="preserve"> (D10)* (t)</w:t>
            </w:r>
          </w:p>
        </w:tc>
        <w:tc>
          <w:tcPr>
            <w:tcW w:w="1629" w:type="dxa"/>
            <w:noWrap/>
            <w:hideMark/>
          </w:tcPr>
          <w:p w14:paraId="303587B6" w14:textId="77777777" w:rsidR="00D84B10" w:rsidRPr="00CC02C8" w:rsidRDefault="00B64A70" w:rsidP="007B3DD5">
            <w:pPr>
              <w:spacing w:after="0"/>
              <w:jc w:val="center"/>
              <w:rPr>
                <w:lang w:val="sr-Cyrl-CS"/>
              </w:rPr>
            </w:pPr>
            <w:r w:rsidRPr="00CC02C8">
              <w:rPr>
                <w:lang w:val="sr-Cyrl-CS"/>
              </w:rPr>
              <w:t>-</w:t>
            </w:r>
          </w:p>
        </w:tc>
      </w:tr>
      <w:tr w:rsidR="00D84B10" w:rsidRPr="00E128C4" w14:paraId="27ECEFDD" w14:textId="77777777" w:rsidTr="000826A2">
        <w:trPr>
          <w:trHeight w:val="291"/>
        </w:trPr>
        <w:tc>
          <w:tcPr>
            <w:tcW w:w="7285" w:type="dxa"/>
            <w:noWrap/>
            <w:hideMark/>
          </w:tcPr>
          <w:p w14:paraId="055E6730" w14:textId="77777777" w:rsidR="00D84B10" w:rsidRPr="00CC02C8" w:rsidRDefault="00B64A70" w:rsidP="007B3DD5">
            <w:pPr>
              <w:spacing w:after="0"/>
              <w:rPr>
                <w:lang w:val="sr-Cyrl-CS"/>
              </w:rPr>
            </w:pPr>
            <w:r w:rsidRPr="00CC02C8">
              <w:rPr>
                <w:lang w:val="sr-Cyrl-CS"/>
              </w:rPr>
              <w:t xml:space="preserve">Одлагање </w:t>
            </w:r>
            <w:r w:rsidR="00D84B10" w:rsidRPr="00CC02C8">
              <w:rPr>
                <w:lang w:val="sr-Cyrl-CS"/>
              </w:rPr>
              <w:t xml:space="preserve">- </w:t>
            </w:r>
            <w:r w:rsidRPr="00CC02C8">
              <w:rPr>
                <w:lang w:val="sr-Cyrl-CS"/>
              </w:rPr>
              <w:t>депонија</w:t>
            </w:r>
            <w:r w:rsidR="00D84B10" w:rsidRPr="00CC02C8">
              <w:rPr>
                <w:lang w:val="sr-Cyrl-CS"/>
              </w:rPr>
              <w:t xml:space="preserve"> (D1, D5, D12)* (t)</w:t>
            </w:r>
          </w:p>
        </w:tc>
        <w:tc>
          <w:tcPr>
            <w:tcW w:w="1629" w:type="dxa"/>
            <w:noWrap/>
            <w:hideMark/>
          </w:tcPr>
          <w:p w14:paraId="11A9534A" w14:textId="77777777" w:rsidR="00D84B10" w:rsidRPr="00CC02C8" w:rsidRDefault="00D84B10" w:rsidP="007B3DD5">
            <w:pPr>
              <w:spacing w:after="0"/>
              <w:jc w:val="center"/>
              <w:rPr>
                <w:lang w:val="sr-Cyrl-CS"/>
              </w:rPr>
            </w:pPr>
            <w:r w:rsidRPr="00CC02C8">
              <w:rPr>
                <w:lang w:val="sr-Cyrl-CS"/>
              </w:rPr>
              <w:t>2.341.732</w:t>
            </w:r>
          </w:p>
        </w:tc>
      </w:tr>
      <w:tr w:rsidR="00D84B10" w:rsidRPr="00E128C4" w14:paraId="373B8E58" w14:textId="77777777" w:rsidTr="000826A2">
        <w:trPr>
          <w:trHeight w:val="320"/>
        </w:trPr>
        <w:tc>
          <w:tcPr>
            <w:tcW w:w="7285" w:type="dxa"/>
            <w:noWrap/>
            <w:hideMark/>
          </w:tcPr>
          <w:p w14:paraId="47BAAAAE" w14:textId="77777777" w:rsidR="00D84B10" w:rsidRPr="00CC02C8" w:rsidRDefault="00B64A70" w:rsidP="007B3DD5">
            <w:pPr>
              <w:spacing w:after="0"/>
              <w:rPr>
                <w:lang w:val="sr-Cyrl-CS"/>
              </w:rPr>
            </w:pPr>
            <w:r w:rsidRPr="00CC02C8">
              <w:rPr>
                <w:lang w:val="sr-Cyrl-CS"/>
              </w:rPr>
              <w:t xml:space="preserve">Одлагање </w:t>
            </w:r>
            <w:r w:rsidR="00D84B10" w:rsidRPr="00CC02C8">
              <w:rPr>
                <w:lang w:val="sr-Cyrl-CS"/>
              </w:rPr>
              <w:t xml:space="preserve">- </w:t>
            </w:r>
            <w:r w:rsidR="001C0A5E" w:rsidRPr="00CC02C8">
              <w:rPr>
                <w:lang w:val="sr-Cyrl-CS"/>
              </w:rPr>
              <w:t>остало</w:t>
            </w:r>
            <w:r w:rsidR="00D84B10" w:rsidRPr="00CC02C8">
              <w:rPr>
                <w:lang w:val="sr-Cyrl-CS"/>
              </w:rPr>
              <w:t xml:space="preserve"> (D2-D4, D6-D7); (OECD) (t)</w:t>
            </w:r>
          </w:p>
        </w:tc>
        <w:tc>
          <w:tcPr>
            <w:tcW w:w="1629" w:type="dxa"/>
            <w:noWrap/>
            <w:hideMark/>
          </w:tcPr>
          <w:p w14:paraId="5F32B44B" w14:textId="77777777" w:rsidR="00D84B10" w:rsidRPr="00CC02C8" w:rsidRDefault="00D84B10" w:rsidP="007B3DD5">
            <w:pPr>
              <w:spacing w:after="0"/>
              <w:jc w:val="center"/>
              <w:rPr>
                <w:lang w:val="sr-Cyrl-CS"/>
              </w:rPr>
            </w:pPr>
          </w:p>
        </w:tc>
      </w:tr>
      <w:tr w:rsidR="00D84B10" w:rsidRPr="00E128C4" w14:paraId="2D3E5725" w14:textId="77777777" w:rsidTr="000826A2">
        <w:trPr>
          <w:trHeight w:val="339"/>
        </w:trPr>
        <w:tc>
          <w:tcPr>
            <w:tcW w:w="7285" w:type="dxa"/>
            <w:noWrap/>
            <w:hideMark/>
          </w:tcPr>
          <w:p w14:paraId="02D08B6E" w14:textId="77777777" w:rsidR="00D84B10" w:rsidRPr="00CC02C8" w:rsidRDefault="001C0A5E" w:rsidP="007B3DD5">
            <w:pPr>
              <w:spacing w:after="0"/>
              <w:rPr>
                <w:lang w:val="sr-Cyrl-CS"/>
              </w:rPr>
            </w:pPr>
            <w:r w:rsidRPr="00CC02C8">
              <w:rPr>
                <w:lang w:val="sr-Cyrl-CS"/>
              </w:rPr>
              <w:t>Покривеност системом сакупљања</w:t>
            </w:r>
            <w:r w:rsidR="00D84B10" w:rsidRPr="00CC02C8">
              <w:rPr>
                <w:lang w:val="sr-Cyrl-CS"/>
              </w:rPr>
              <w:t xml:space="preserve"> (%)</w:t>
            </w:r>
          </w:p>
        </w:tc>
        <w:tc>
          <w:tcPr>
            <w:tcW w:w="1629" w:type="dxa"/>
            <w:noWrap/>
            <w:hideMark/>
          </w:tcPr>
          <w:p w14:paraId="1581BD0D" w14:textId="77777777" w:rsidR="00D84B10" w:rsidRPr="00CC02C8" w:rsidRDefault="00D84B10" w:rsidP="007B3DD5">
            <w:pPr>
              <w:spacing w:after="0"/>
              <w:jc w:val="center"/>
              <w:rPr>
                <w:lang w:val="sr-Cyrl-CS"/>
              </w:rPr>
            </w:pPr>
            <w:r w:rsidRPr="00CC02C8">
              <w:rPr>
                <w:lang w:val="sr-Cyrl-CS"/>
              </w:rPr>
              <w:t>86,40</w:t>
            </w:r>
          </w:p>
        </w:tc>
      </w:tr>
    </w:tbl>
    <w:p w14:paraId="4BA1F27E" w14:textId="77777777" w:rsidR="00D84B10" w:rsidRPr="0004040B" w:rsidRDefault="00D84B10" w:rsidP="007B3DD5">
      <w:pPr>
        <w:spacing w:after="0"/>
        <w:jc w:val="both"/>
        <w:rPr>
          <w:rFonts w:cs="Times New Roman"/>
          <w:szCs w:val="24"/>
          <w:lang w:val="sr-Cyrl-CS"/>
        </w:rPr>
      </w:pPr>
    </w:p>
    <w:p w14:paraId="1EE0B3A0" w14:textId="77777777" w:rsidR="00DE696F" w:rsidRPr="00E128C4" w:rsidRDefault="00DE696F" w:rsidP="007B3DD5">
      <w:pPr>
        <w:spacing w:after="0"/>
        <w:jc w:val="both"/>
        <w:rPr>
          <w:rFonts w:cs="Times New Roman"/>
          <w:szCs w:val="24"/>
          <w:lang w:val="sr-Cyrl-CS"/>
        </w:rPr>
        <w:sectPr w:rsidR="00DE696F" w:rsidRPr="00E128C4" w:rsidSect="0084734B">
          <w:footerReference w:type="default" r:id="rId8"/>
          <w:footerReference w:type="first" r:id="rId9"/>
          <w:pgSz w:w="11907" w:h="16840" w:code="9"/>
          <w:pgMar w:top="1440" w:right="1440" w:bottom="1440" w:left="1440" w:header="720" w:footer="720" w:gutter="0"/>
          <w:cols w:space="720"/>
          <w:titlePg/>
          <w:docGrid w:linePitch="360"/>
        </w:sectPr>
      </w:pPr>
    </w:p>
    <w:p w14:paraId="2D57D186" w14:textId="77777777" w:rsidR="00D84B10" w:rsidRPr="00E128C4" w:rsidRDefault="00D84B10" w:rsidP="007B3DD5">
      <w:pPr>
        <w:spacing w:after="0"/>
        <w:jc w:val="both"/>
        <w:rPr>
          <w:rFonts w:cs="Times New Roman"/>
          <w:szCs w:val="24"/>
          <w:lang w:val="sr-Cyrl-CS"/>
        </w:rPr>
      </w:pPr>
      <w:r w:rsidRPr="00E128C4">
        <w:rPr>
          <w:rFonts w:cs="Times New Roman"/>
          <w:b/>
          <w:bCs/>
          <w:szCs w:val="24"/>
          <w:lang w:val="sr-Cyrl-CS"/>
        </w:rPr>
        <w:lastRenderedPageBreak/>
        <w:t>Табела 3.</w:t>
      </w:r>
      <w:r w:rsidR="0027051B" w:rsidRPr="00E128C4">
        <w:rPr>
          <w:rFonts w:cs="Times New Roman"/>
          <w:b/>
          <w:bCs/>
          <w:szCs w:val="24"/>
          <w:lang w:val="sr-Cyrl-CS"/>
        </w:rPr>
        <w:t>4</w:t>
      </w:r>
      <w:r w:rsidRPr="00E128C4">
        <w:rPr>
          <w:rFonts w:cs="Times New Roman"/>
          <w:b/>
          <w:bCs/>
          <w:szCs w:val="24"/>
          <w:lang w:val="sr-Cyrl-CS"/>
        </w:rPr>
        <w:t xml:space="preserve">. </w:t>
      </w:r>
      <w:r w:rsidRPr="00E128C4">
        <w:rPr>
          <w:rFonts w:cs="Times New Roman"/>
          <w:i/>
          <w:iCs/>
          <w:szCs w:val="24"/>
          <w:lang w:val="sr-Cyrl-CS"/>
        </w:rPr>
        <w:t>Количине материјала из комуналног отпада по групама 15 и 20 из Ката</w:t>
      </w:r>
      <w:r w:rsidR="008A2495" w:rsidRPr="00E128C4">
        <w:rPr>
          <w:rFonts w:cs="Times New Roman"/>
          <w:i/>
          <w:iCs/>
          <w:szCs w:val="24"/>
          <w:lang w:val="sr-Cyrl-CS"/>
        </w:rPr>
        <w:t>л</w:t>
      </w:r>
      <w:r w:rsidRPr="00E128C4">
        <w:rPr>
          <w:rFonts w:cs="Times New Roman"/>
          <w:i/>
          <w:iCs/>
          <w:szCs w:val="24"/>
          <w:lang w:val="sr-Cyrl-CS"/>
        </w:rPr>
        <w:t>ога отпада</w:t>
      </w:r>
      <w:r w:rsidR="00EE556A" w:rsidRPr="00E128C4">
        <w:rPr>
          <w:rFonts w:cs="Times New Roman"/>
          <w:i/>
          <w:iCs/>
          <w:szCs w:val="24"/>
          <w:lang w:val="sr-Cyrl-CS"/>
        </w:rPr>
        <w:t xml:space="preserve"> за 2020. годину</w:t>
      </w:r>
    </w:p>
    <w:tbl>
      <w:tblPr>
        <w:tblStyle w:val="TableGrid"/>
        <w:tblW w:w="0" w:type="auto"/>
        <w:tblLayout w:type="fixed"/>
        <w:tblLook w:val="04A0" w:firstRow="1" w:lastRow="0" w:firstColumn="1" w:lastColumn="0" w:noHBand="0" w:noVBand="1"/>
      </w:tblPr>
      <w:tblGrid>
        <w:gridCol w:w="1885"/>
        <w:gridCol w:w="2880"/>
        <w:gridCol w:w="1440"/>
        <w:gridCol w:w="1440"/>
        <w:gridCol w:w="1530"/>
        <w:gridCol w:w="1350"/>
        <w:gridCol w:w="1620"/>
        <w:gridCol w:w="1675"/>
      </w:tblGrid>
      <w:tr w:rsidR="00DE696F" w:rsidRPr="00E128C4" w14:paraId="76BB031E" w14:textId="77777777" w:rsidTr="00AD03D1">
        <w:trPr>
          <w:trHeight w:val="764"/>
        </w:trPr>
        <w:tc>
          <w:tcPr>
            <w:tcW w:w="1885" w:type="dxa"/>
            <w:shd w:val="clear" w:color="auto" w:fill="9CC2E5" w:themeFill="accent1" w:themeFillTint="99"/>
            <w:noWrap/>
            <w:hideMark/>
          </w:tcPr>
          <w:p w14:paraId="1D0DD7B3" w14:textId="77777777" w:rsidR="00D84B10" w:rsidRPr="00CC02C8" w:rsidRDefault="00DE696F" w:rsidP="007B3DD5">
            <w:pPr>
              <w:spacing w:after="0"/>
              <w:rPr>
                <w:b/>
                <w:bCs/>
                <w:sz w:val="22"/>
                <w:lang w:val="sr-Cyrl-CS"/>
              </w:rPr>
            </w:pPr>
            <w:r w:rsidRPr="00CC02C8">
              <w:rPr>
                <w:b/>
                <w:bCs/>
                <w:sz w:val="22"/>
                <w:lang w:val="sr-Cyrl-CS"/>
              </w:rPr>
              <w:t xml:space="preserve">Комунални отпад </w:t>
            </w:r>
          </w:p>
        </w:tc>
        <w:tc>
          <w:tcPr>
            <w:tcW w:w="2880" w:type="dxa"/>
            <w:shd w:val="clear" w:color="auto" w:fill="9CC2E5" w:themeFill="accent1" w:themeFillTint="99"/>
            <w:hideMark/>
          </w:tcPr>
          <w:p w14:paraId="3718B596" w14:textId="77777777" w:rsidR="00D84B10" w:rsidRPr="00CC02C8" w:rsidRDefault="00D84B10" w:rsidP="007B3DD5">
            <w:pPr>
              <w:spacing w:after="0"/>
              <w:rPr>
                <w:b/>
                <w:bCs/>
                <w:sz w:val="22"/>
                <w:lang w:val="sr-Cyrl-CS"/>
              </w:rPr>
            </w:pPr>
            <w:r w:rsidRPr="00CC02C8">
              <w:rPr>
                <w:b/>
                <w:bCs/>
                <w:sz w:val="22"/>
                <w:lang w:val="sr-Cyrl-CS"/>
              </w:rPr>
              <w:t xml:space="preserve">Индексни број према </w:t>
            </w:r>
            <w:r w:rsidR="008A2495" w:rsidRPr="00CC02C8">
              <w:rPr>
                <w:b/>
                <w:bCs/>
                <w:sz w:val="22"/>
                <w:lang w:val="sr-Cyrl-CS"/>
              </w:rPr>
              <w:t>Каталогу</w:t>
            </w:r>
            <w:r w:rsidRPr="00CC02C8">
              <w:rPr>
                <w:b/>
                <w:bCs/>
                <w:sz w:val="22"/>
                <w:lang w:val="sr-Cyrl-CS"/>
              </w:rPr>
              <w:t xml:space="preserve"> отпада</w:t>
            </w:r>
          </w:p>
        </w:tc>
        <w:tc>
          <w:tcPr>
            <w:tcW w:w="1440" w:type="dxa"/>
            <w:shd w:val="clear" w:color="auto" w:fill="9CC2E5" w:themeFill="accent1" w:themeFillTint="99"/>
            <w:hideMark/>
          </w:tcPr>
          <w:p w14:paraId="49FB00E0" w14:textId="77777777" w:rsidR="00D84B10" w:rsidRPr="00CC02C8" w:rsidRDefault="00DE696F" w:rsidP="007B3DD5">
            <w:pPr>
              <w:spacing w:after="0"/>
              <w:jc w:val="center"/>
              <w:rPr>
                <w:b/>
                <w:bCs/>
                <w:sz w:val="22"/>
                <w:lang w:val="sr-Cyrl-CS"/>
              </w:rPr>
            </w:pPr>
            <w:r w:rsidRPr="00CC02C8">
              <w:rPr>
                <w:b/>
                <w:bCs/>
                <w:sz w:val="22"/>
                <w:lang w:val="sr-Cyrl-CS"/>
              </w:rPr>
              <w:t>Генерисани комунални отпад</w:t>
            </w:r>
            <w:r w:rsidR="00D84B10" w:rsidRPr="00CC02C8">
              <w:rPr>
                <w:b/>
                <w:bCs/>
                <w:sz w:val="22"/>
                <w:lang w:val="sr-Cyrl-CS"/>
              </w:rPr>
              <w:t xml:space="preserve"> (t)</w:t>
            </w:r>
          </w:p>
        </w:tc>
        <w:tc>
          <w:tcPr>
            <w:tcW w:w="1440" w:type="dxa"/>
            <w:shd w:val="clear" w:color="auto" w:fill="9CC2E5" w:themeFill="accent1" w:themeFillTint="99"/>
            <w:hideMark/>
          </w:tcPr>
          <w:p w14:paraId="3D5D72DB" w14:textId="77777777" w:rsidR="00D84B10" w:rsidRPr="00CC02C8" w:rsidRDefault="00DE696F" w:rsidP="007B3DD5">
            <w:pPr>
              <w:spacing w:after="0"/>
              <w:jc w:val="center"/>
              <w:rPr>
                <w:b/>
                <w:bCs/>
                <w:sz w:val="22"/>
                <w:lang w:val="sr-Cyrl-CS"/>
              </w:rPr>
            </w:pPr>
            <w:r w:rsidRPr="00CC02C8">
              <w:rPr>
                <w:b/>
                <w:bCs/>
                <w:sz w:val="22"/>
                <w:lang w:val="sr-Cyrl-CS"/>
              </w:rPr>
              <w:t>Одвојено сакупљање</w:t>
            </w:r>
            <w:r w:rsidR="00D84B10" w:rsidRPr="00CC02C8">
              <w:rPr>
                <w:b/>
                <w:bCs/>
                <w:sz w:val="22"/>
                <w:lang w:val="sr-Cyrl-CS"/>
              </w:rPr>
              <w:t xml:space="preserve"> (t)</w:t>
            </w:r>
          </w:p>
        </w:tc>
        <w:tc>
          <w:tcPr>
            <w:tcW w:w="1530" w:type="dxa"/>
            <w:shd w:val="clear" w:color="auto" w:fill="9CC2E5" w:themeFill="accent1" w:themeFillTint="99"/>
            <w:hideMark/>
          </w:tcPr>
          <w:p w14:paraId="450C2176" w14:textId="77777777" w:rsidR="00D84B10" w:rsidRPr="00CC02C8" w:rsidRDefault="00DE696F" w:rsidP="007B3DD5">
            <w:pPr>
              <w:spacing w:after="0"/>
              <w:jc w:val="center"/>
              <w:rPr>
                <w:b/>
                <w:bCs/>
                <w:sz w:val="22"/>
                <w:lang w:val="sr-Cyrl-CS"/>
              </w:rPr>
            </w:pPr>
            <w:r w:rsidRPr="00CC02C8">
              <w:rPr>
                <w:b/>
                <w:bCs/>
                <w:sz w:val="22"/>
                <w:lang w:val="sr-Cyrl-CS"/>
              </w:rPr>
              <w:t>Припрема за поновну употребу</w:t>
            </w:r>
            <w:r w:rsidR="00D84B10" w:rsidRPr="00CC02C8">
              <w:rPr>
                <w:b/>
                <w:bCs/>
                <w:sz w:val="22"/>
                <w:lang w:val="sr-Cyrl-CS"/>
              </w:rPr>
              <w:t xml:space="preserve"> (t)</w:t>
            </w:r>
          </w:p>
        </w:tc>
        <w:tc>
          <w:tcPr>
            <w:tcW w:w="1350" w:type="dxa"/>
            <w:shd w:val="clear" w:color="auto" w:fill="9CC2E5" w:themeFill="accent1" w:themeFillTint="99"/>
            <w:hideMark/>
          </w:tcPr>
          <w:p w14:paraId="7D6C86E7" w14:textId="77777777" w:rsidR="00D84B10" w:rsidRPr="00CC02C8" w:rsidRDefault="00DE696F" w:rsidP="007B3DD5">
            <w:pPr>
              <w:spacing w:after="0"/>
              <w:jc w:val="center"/>
              <w:rPr>
                <w:b/>
                <w:bCs/>
                <w:sz w:val="22"/>
                <w:lang w:val="sr-Cyrl-CS"/>
              </w:rPr>
            </w:pPr>
            <w:r w:rsidRPr="00CC02C8">
              <w:rPr>
                <w:b/>
                <w:bCs/>
                <w:sz w:val="22"/>
                <w:lang w:val="sr-Cyrl-CS"/>
              </w:rPr>
              <w:t>Рециклажа</w:t>
            </w:r>
            <w:r w:rsidR="00D84B10" w:rsidRPr="00CC02C8">
              <w:rPr>
                <w:b/>
                <w:bCs/>
                <w:sz w:val="22"/>
                <w:lang w:val="sr-Cyrl-CS"/>
              </w:rPr>
              <w:t xml:space="preserve"> (t)</w:t>
            </w:r>
          </w:p>
        </w:tc>
        <w:tc>
          <w:tcPr>
            <w:tcW w:w="1620" w:type="dxa"/>
            <w:shd w:val="clear" w:color="auto" w:fill="9CC2E5" w:themeFill="accent1" w:themeFillTint="99"/>
            <w:hideMark/>
          </w:tcPr>
          <w:p w14:paraId="4780405B" w14:textId="77777777" w:rsidR="00D84B10" w:rsidRPr="00CC02C8" w:rsidRDefault="00DE696F" w:rsidP="007B3DD5">
            <w:pPr>
              <w:spacing w:after="0"/>
              <w:jc w:val="center"/>
              <w:rPr>
                <w:b/>
                <w:bCs/>
                <w:sz w:val="22"/>
                <w:lang w:val="sr-Cyrl-CS"/>
              </w:rPr>
            </w:pPr>
            <w:r w:rsidRPr="00CC02C8">
              <w:rPr>
                <w:b/>
                <w:bCs/>
                <w:sz w:val="22"/>
                <w:lang w:val="sr-Cyrl-CS"/>
              </w:rPr>
              <w:t>Енергетско искоришћење</w:t>
            </w:r>
            <w:r w:rsidR="00D84B10" w:rsidRPr="00CC02C8">
              <w:rPr>
                <w:b/>
                <w:bCs/>
                <w:sz w:val="22"/>
                <w:lang w:val="sr-Cyrl-CS"/>
              </w:rPr>
              <w:t xml:space="preserve"> (t)</w:t>
            </w:r>
          </w:p>
        </w:tc>
        <w:tc>
          <w:tcPr>
            <w:tcW w:w="1675" w:type="dxa"/>
            <w:shd w:val="clear" w:color="auto" w:fill="9CC2E5" w:themeFill="accent1" w:themeFillTint="99"/>
            <w:hideMark/>
          </w:tcPr>
          <w:p w14:paraId="1E31C764" w14:textId="77777777" w:rsidR="00D84B10" w:rsidRPr="00CC02C8" w:rsidRDefault="00DE696F" w:rsidP="007B3DD5">
            <w:pPr>
              <w:spacing w:after="0"/>
              <w:jc w:val="center"/>
              <w:rPr>
                <w:b/>
                <w:bCs/>
                <w:sz w:val="22"/>
                <w:lang w:val="sr-Cyrl-CS"/>
              </w:rPr>
            </w:pPr>
            <w:r w:rsidRPr="00CC02C8">
              <w:rPr>
                <w:b/>
                <w:bCs/>
                <w:sz w:val="22"/>
                <w:lang w:val="sr-Cyrl-CS"/>
              </w:rPr>
              <w:t>Остало искоришћење</w:t>
            </w:r>
            <w:r w:rsidR="00D84B10" w:rsidRPr="00CC02C8">
              <w:rPr>
                <w:b/>
                <w:bCs/>
                <w:sz w:val="22"/>
                <w:lang w:val="sr-Cyrl-CS"/>
              </w:rPr>
              <w:t xml:space="preserve"> (t)</w:t>
            </w:r>
          </w:p>
        </w:tc>
      </w:tr>
      <w:tr w:rsidR="00DE696F" w:rsidRPr="00E128C4" w14:paraId="3E21311C" w14:textId="77777777" w:rsidTr="00AD03D1">
        <w:trPr>
          <w:trHeight w:val="254"/>
        </w:trPr>
        <w:tc>
          <w:tcPr>
            <w:tcW w:w="1885" w:type="dxa"/>
            <w:noWrap/>
            <w:hideMark/>
          </w:tcPr>
          <w:p w14:paraId="7F739426" w14:textId="77777777" w:rsidR="00D84B10" w:rsidRPr="00CC02C8" w:rsidRDefault="00DE696F" w:rsidP="007B3DD5">
            <w:pPr>
              <w:spacing w:after="0"/>
              <w:rPr>
                <w:b/>
                <w:bCs/>
                <w:sz w:val="22"/>
                <w:lang w:val="sr-Cyrl-CS"/>
              </w:rPr>
            </w:pPr>
            <w:r w:rsidRPr="00CC02C8">
              <w:rPr>
                <w:b/>
                <w:bCs/>
                <w:sz w:val="22"/>
                <w:lang w:val="sr-Cyrl-CS"/>
              </w:rPr>
              <w:t>Укупно</w:t>
            </w:r>
          </w:p>
        </w:tc>
        <w:tc>
          <w:tcPr>
            <w:tcW w:w="2880" w:type="dxa"/>
            <w:noWrap/>
            <w:hideMark/>
          </w:tcPr>
          <w:p w14:paraId="1007788F" w14:textId="77777777" w:rsidR="00D84B10" w:rsidRPr="00CC02C8" w:rsidRDefault="00D84B10" w:rsidP="007B3DD5">
            <w:pPr>
              <w:spacing w:after="0"/>
              <w:rPr>
                <w:sz w:val="22"/>
                <w:lang w:val="sr-Cyrl-CS"/>
              </w:rPr>
            </w:pPr>
            <w:r w:rsidRPr="00CC02C8">
              <w:rPr>
                <w:sz w:val="22"/>
                <w:lang w:val="sr-Cyrl-CS"/>
              </w:rPr>
              <w:t> </w:t>
            </w:r>
          </w:p>
        </w:tc>
        <w:tc>
          <w:tcPr>
            <w:tcW w:w="1440" w:type="dxa"/>
            <w:noWrap/>
            <w:vAlign w:val="center"/>
            <w:hideMark/>
          </w:tcPr>
          <w:p w14:paraId="09A8B814" w14:textId="77777777" w:rsidR="00D84B10" w:rsidRPr="00CC02C8" w:rsidRDefault="00D84B10" w:rsidP="007B3DD5">
            <w:pPr>
              <w:spacing w:after="0"/>
              <w:jc w:val="center"/>
              <w:rPr>
                <w:sz w:val="22"/>
                <w:lang w:val="sr-Cyrl-CS"/>
              </w:rPr>
            </w:pPr>
            <w:r w:rsidRPr="00CC02C8">
              <w:rPr>
                <w:sz w:val="22"/>
                <w:lang w:val="sr-Cyrl-CS"/>
              </w:rPr>
              <w:t>2</w:t>
            </w:r>
            <w:r w:rsidR="00DE696F" w:rsidRPr="00CC02C8">
              <w:rPr>
                <w:sz w:val="22"/>
                <w:lang w:val="sr-Cyrl-CS"/>
              </w:rPr>
              <w:t>.</w:t>
            </w:r>
            <w:r w:rsidRPr="00CC02C8">
              <w:rPr>
                <w:sz w:val="22"/>
                <w:lang w:val="sr-Cyrl-CS"/>
              </w:rPr>
              <w:t>947</w:t>
            </w:r>
            <w:r w:rsidR="00DE696F" w:rsidRPr="00CC02C8">
              <w:rPr>
                <w:sz w:val="22"/>
                <w:lang w:val="sr-Cyrl-CS"/>
              </w:rPr>
              <w:t>.</w:t>
            </w:r>
            <w:r w:rsidRPr="00CC02C8">
              <w:rPr>
                <w:sz w:val="22"/>
                <w:lang w:val="sr-Cyrl-CS"/>
              </w:rPr>
              <w:t>496</w:t>
            </w:r>
          </w:p>
        </w:tc>
        <w:tc>
          <w:tcPr>
            <w:tcW w:w="1440" w:type="dxa"/>
            <w:noWrap/>
            <w:vAlign w:val="center"/>
            <w:hideMark/>
          </w:tcPr>
          <w:p w14:paraId="28AA9E99" w14:textId="77777777" w:rsidR="00D84B10" w:rsidRPr="00CC02C8" w:rsidRDefault="00D84B10" w:rsidP="007B3DD5">
            <w:pPr>
              <w:spacing w:after="0"/>
              <w:jc w:val="center"/>
              <w:rPr>
                <w:sz w:val="22"/>
                <w:lang w:val="sr-Cyrl-CS"/>
              </w:rPr>
            </w:pPr>
            <w:r w:rsidRPr="00CC02C8">
              <w:rPr>
                <w:sz w:val="22"/>
                <w:lang w:val="sr-Cyrl-CS"/>
              </w:rPr>
              <w:t>482</w:t>
            </w:r>
            <w:r w:rsidR="00DE696F" w:rsidRPr="00CC02C8">
              <w:rPr>
                <w:sz w:val="22"/>
                <w:lang w:val="sr-Cyrl-CS"/>
              </w:rPr>
              <w:t>.</w:t>
            </w:r>
            <w:r w:rsidRPr="00CC02C8">
              <w:rPr>
                <w:sz w:val="22"/>
                <w:lang w:val="sr-Cyrl-CS"/>
              </w:rPr>
              <w:t>515</w:t>
            </w:r>
          </w:p>
        </w:tc>
        <w:tc>
          <w:tcPr>
            <w:tcW w:w="1530" w:type="dxa"/>
            <w:noWrap/>
            <w:vAlign w:val="center"/>
            <w:hideMark/>
          </w:tcPr>
          <w:p w14:paraId="34932A6D"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0CCF5F15" w14:textId="77777777" w:rsidR="00D84B10" w:rsidRPr="00CC02C8" w:rsidRDefault="00D84B10" w:rsidP="007B3DD5">
            <w:pPr>
              <w:spacing w:after="0"/>
              <w:jc w:val="center"/>
              <w:rPr>
                <w:sz w:val="22"/>
                <w:lang w:val="sr-Cyrl-CS"/>
              </w:rPr>
            </w:pPr>
            <w:r w:rsidRPr="00CC02C8">
              <w:rPr>
                <w:sz w:val="22"/>
                <w:lang w:val="sr-Cyrl-CS"/>
              </w:rPr>
              <w:t>455</w:t>
            </w:r>
            <w:r w:rsidR="00DE696F" w:rsidRPr="00CC02C8">
              <w:rPr>
                <w:sz w:val="22"/>
                <w:lang w:val="sr-Cyrl-CS"/>
              </w:rPr>
              <w:t>.</w:t>
            </w:r>
            <w:r w:rsidRPr="00CC02C8">
              <w:rPr>
                <w:sz w:val="22"/>
                <w:lang w:val="sr-Cyrl-CS"/>
              </w:rPr>
              <w:t>457</w:t>
            </w:r>
          </w:p>
        </w:tc>
        <w:tc>
          <w:tcPr>
            <w:tcW w:w="1620" w:type="dxa"/>
            <w:noWrap/>
            <w:vAlign w:val="center"/>
            <w:hideMark/>
          </w:tcPr>
          <w:p w14:paraId="0A7F670C" w14:textId="77777777" w:rsidR="00D84B10" w:rsidRPr="00CC02C8" w:rsidRDefault="00D84B10" w:rsidP="007B3DD5">
            <w:pPr>
              <w:spacing w:after="0"/>
              <w:jc w:val="center"/>
              <w:rPr>
                <w:sz w:val="22"/>
                <w:lang w:val="sr-Cyrl-CS"/>
              </w:rPr>
            </w:pPr>
            <w:r w:rsidRPr="00CC02C8">
              <w:rPr>
                <w:sz w:val="22"/>
                <w:lang w:val="sr-Cyrl-CS"/>
              </w:rPr>
              <w:t>5</w:t>
            </w:r>
            <w:r w:rsidR="00DE696F" w:rsidRPr="00CC02C8">
              <w:rPr>
                <w:sz w:val="22"/>
                <w:lang w:val="sr-Cyrl-CS"/>
              </w:rPr>
              <w:t>.</w:t>
            </w:r>
            <w:r w:rsidRPr="00CC02C8">
              <w:rPr>
                <w:sz w:val="22"/>
                <w:lang w:val="sr-Cyrl-CS"/>
              </w:rPr>
              <w:t>860</w:t>
            </w:r>
          </w:p>
        </w:tc>
        <w:tc>
          <w:tcPr>
            <w:tcW w:w="1675" w:type="dxa"/>
            <w:noWrap/>
            <w:vAlign w:val="center"/>
            <w:hideMark/>
          </w:tcPr>
          <w:p w14:paraId="54A0F699" w14:textId="77777777" w:rsidR="00D84B10" w:rsidRPr="00CC02C8" w:rsidRDefault="00D84B10" w:rsidP="007B3DD5">
            <w:pPr>
              <w:spacing w:after="0"/>
              <w:jc w:val="center"/>
              <w:rPr>
                <w:sz w:val="22"/>
                <w:lang w:val="sr-Cyrl-CS"/>
              </w:rPr>
            </w:pPr>
            <w:r w:rsidRPr="00CC02C8">
              <w:rPr>
                <w:sz w:val="22"/>
                <w:lang w:val="sr-Cyrl-CS"/>
              </w:rPr>
              <w:t>16</w:t>
            </w:r>
            <w:r w:rsidR="00DE696F" w:rsidRPr="00CC02C8">
              <w:rPr>
                <w:sz w:val="22"/>
                <w:lang w:val="sr-Cyrl-CS"/>
              </w:rPr>
              <w:t>.</w:t>
            </w:r>
            <w:r w:rsidRPr="00CC02C8">
              <w:rPr>
                <w:sz w:val="22"/>
                <w:lang w:val="sr-Cyrl-CS"/>
              </w:rPr>
              <w:t>580</w:t>
            </w:r>
          </w:p>
        </w:tc>
      </w:tr>
      <w:tr w:rsidR="00DE696F" w:rsidRPr="00E128C4" w14:paraId="451A54A6" w14:textId="77777777" w:rsidTr="00AD03D1">
        <w:trPr>
          <w:trHeight w:val="263"/>
        </w:trPr>
        <w:tc>
          <w:tcPr>
            <w:tcW w:w="1885" w:type="dxa"/>
            <w:noWrap/>
            <w:hideMark/>
          </w:tcPr>
          <w:p w14:paraId="1A65DDBC" w14:textId="77777777" w:rsidR="00D84B10" w:rsidRPr="00CC02C8" w:rsidRDefault="00DE696F" w:rsidP="007B3DD5">
            <w:pPr>
              <w:spacing w:after="0"/>
              <w:rPr>
                <w:b/>
                <w:bCs/>
                <w:sz w:val="22"/>
                <w:lang w:val="sr-Cyrl-CS"/>
              </w:rPr>
            </w:pPr>
            <w:r w:rsidRPr="00CC02C8">
              <w:rPr>
                <w:b/>
                <w:bCs/>
                <w:sz w:val="22"/>
                <w:lang w:val="sr-Cyrl-CS"/>
              </w:rPr>
              <w:t>Метали</w:t>
            </w:r>
          </w:p>
        </w:tc>
        <w:tc>
          <w:tcPr>
            <w:tcW w:w="2880" w:type="dxa"/>
            <w:noWrap/>
            <w:hideMark/>
          </w:tcPr>
          <w:p w14:paraId="50F8319D" w14:textId="77777777" w:rsidR="00D84B10" w:rsidRPr="00CC02C8" w:rsidRDefault="00D84B10" w:rsidP="007B3DD5">
            <w:pPr>
              <w:spacing w:after="0"/>
              <w:rPr>
                <w:sz w:val="22"/>
                <w:lang w:val="sr-Cyrl-CS"/>
              </w:rPr>
            </w:pPr>
            <w:r w:rsidRPr="00CC02C8">
              <w:rPr>
                <w:sz w:val="22"/>
                <w:lang w:val="sr-Cyrl-CS"/>
              </w:rPr>
              <w:t>20 01 40, 15 01 04, 15 01 11*</w:t>
            </w:r>
            <w:r w:rsidR="004A3D95" w:rsidRPr="00CC02C8">
              <w:rPr>
                <w:sz w:val="22"/>
                <w:lang w:val="sr-Cyrl-CS"/>
              </w:rPr>
              <w:t xml:space="preserve"> </w:t>
            </w:r>
          </w:p>
        </w:tc>
        <w:tc>
          <w:tcPr>
            <w:tcW w:w="1440" w:type="dxa"/>
            <w:noWrap/>
            <w:vAlign w:val="center"/>
            <w:hideMark/>
          </w:tcPr>
          <w:p w14:paraId="5C943657" w14:textId="77777777" w:rsidR="00D84B10" w:rsidRPr="00CC02C8" w:rsidRDefault="00D84B10" w:rsidP="007B3DD5">
            <w:pPr>
              <w:spacing w:after="0"/>
              <w:jc w:val="center"/>
              <w:rPr>
                <w:sz w:val="22"/>
                <w:lang w:val="sr-Cyrl-CS"/>
              </w:rPr>
            </w:pPr>
            <w:r w:rsidRPr="00CC02C8">
              <w:rPr>
                <w:sz w:val="22"/>
                <w:lang w:val="sr-Cyrl-CS"/>
              </w:rPr>
              <w:t>153</w:t>
            </w:r>
            <w:r w:rsidR="00DE696F" w:rsidRPr="00CC02C8">
              <w:rPr>
                <w:sz w:val="22"/>
                <w:lang w:val="sr-Cyrl-CS"/>
              </w:rPr>
              <w:t>.</w:t>
            </w:r>
            <w:r w:rsidRPr="00CC02C8">
              <w:rPr>
                <w:sz w:val="22"/>
                <w:lang w:val="sr-Cyrl-CS"/>
              </w:rPr>
              <w:t>848</w:t>
            </w:r>
          </w:p>
        </w:tc>
        <w:tc>
          <w:tcPr>
            <w:tcW w:w="1440" w:type="dxa"/>
            <w:noWrap/>
            <w:vAlign w:val="center"/>
            <w:hideMark/>
          </w:tcPr>
          <w:p w14:paraId="3CF58D6F" w14:textId="77777777" w:rsidR="00D84B10" w:rsidRPr="00CC02C8" w:rsidRDefault="00D84B10" w:rsidP="007B3DD5">
            <w:pPr>
              <w:spacing w:after="0"/>
              <w:jc w:val="center"/>
              <w:rPr>
                <w:sz w:val="22"/>
                <w:lang w:val="sr-Cyrl-CS"/>
              </w:rPr>
            </w:pPr>
            <w:r w:rsidRPr="00CC02C8">
              <w:rPr>
                <w:sz w:val="22"/>
                <w:lang w:val="sr-Cyrl-CS"/>
              </w:rPr>
              <w:t>47</w:t>
            </w:r>
            <w:r w:rsidR="00DE696F" w:rsidRPr="00CC02C8">
              <w:rPr>
                <w:sz w:val="22"/>
                <w:lang w:val="sr-Cyrl-CS"/>
              </w:rPr>
              <w:t>.</w:t>
            </w:r>
            <w:r w:rsidRPr="00CC02C8">
              <w:rPr>
                <w:sz w:val="22"/>
                <w:lang w:val="sr-Cyrl-CS"/>
              </w:rPr>
              <w:t>853</w:t>
            </w:r>
          </w:p>
        </w:tc>
        <w:tc>
          <w:tcPr>
            <w:tcW w:w="1530" w:type="dxa"/>
            <w:noWrap/>
            <w:vAlign w:val="center"/>
            <w:hideMark/>
          </w:tcPr>
          <w:p w14:paraId="333FAF65"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2D3887E4" w14:textId="77777777" w:rsidR="00D84B10" w:rsidRPr="00CC02C8" w:rsidRDefault="00D84B10" w:rsidP="007B3DD5">
            <w:pPr>
              <w:spacing w:after="0"/>
              <w:jc w:val="center"/>
              <w:rPr>
                <w:sz w:val="22"/>
                <w:lang w:val="sr-Cyrl-CS"/>
              </w:rPr>
            </w:pPr>
            <w:r w:rsidRPr="00CC02C8">
              <w:rPr>
                <w:sz w:val="22"/>
                <w:lang w:val="sr-Cyrl-CS"/>
              </w:rPr>
              <w:t>47</w:t>
            </w:r>
            <w:r w:rsidR="00DE696F" w:rsidRPr="00CC02C8">
              <w:rPr>
                <w:sz w:val="22"/>
                <w:lang w:val="sr-Cyrl-CS"/>
              </w:rPr>
              <w:t>.</w:t>
            </w:r>
            <w:r w:rsidRPr="00CC02C8">
              <w:rPr>
                <w:sz w:val="22"/>
                <w:lang w:val="sr-Cyrl-CS"/>
              </w:rPr>
              <w:t>288</w:t>
            </w:r>
          </w:p>
        </w:tc>
        <w:tc>
          <w:tcPr>
            <w:tcW w:w="1620" w:type="dxa"/>
            <w:noWrap/>
            <w:vAlign w:val="center"/>
            <w:hideMark/>
          </w:tcPr>
          <w:p w14:paraId="6CC1F344" w14:textId="77777777" w:rsidR="00D84B10" w:rsidRPr="00CC02C8" w:rsidRDefault="00D84B10" w:rsidP="007B3DD5">
            <w:pPr>
              <w:spacing w:after="0"/>
              <w:jc w:val="center"/>
              <w:rPr>
                <w:sz w:val="22"/>
                <w:lang w:val="sr-Cyrl-CS"/>
              </w:rPr>
            </w:pPr>
            <w:r w:rsidRPr="00CC02C8">
              <w:rPr>
                <w:sz w:val="22"/>
                <w:lang w:val="sr-Cyrl-CS"/>
              </w:rPr>
              <w:t>66</w:t>
            </w:r>
          </w:p>
        </w:tc>
        <w:tc>
          <w:tcPr>
            <w:tcW w:w="1675" w:type="dxa"/>
            <w:noWrap/>
            <w:vAlign w:val="center"/>
            <w:hideMark/>
          </w:tcPr>
          <w:p w14:paraId="679E75CE" w14:textId="77777777" w:rsidR="00D84B10" w:rsidRPr="00CC02C8" w:rsidRDefault="00D84B10" w:rsidP="007B3DD5">
            <w:pPr>
              <w:spacing w:after="0"/>
              <w:jc w:val="center"/>
              <w:rPr>
                <w:sz w:val="22"/>
                <w:lang w:val="sr-Cyrl-CS"/>
              </w:rPr>
            </w:pPr>
            <w:r w:rsidRPr="00CC02C8">
              <w:rPr>
                <w:sz w:val="22"/>
                <w:lang w:val="sr-Cyrl-CS"/>
              </w:rPr>
              <w:t>22</w:t>
            </w:r>
          </w:p>
        </w:tc>
      </w:tr>
      <w:tr w:rsidR="00DE696F" w:rsidRPr="00E128C4" w14:paraId="6B7796E9" w14:textId="77777777" w:rsidTr="00AD03D1">
        <w:trPr>
          <w:trHeight w:val="291"/>
        </w:trPr>
        <w:tc>
          <w:tcPr>
            <w:tcW w:w="1885" w:type="dxa"/>
            <w:noWrap/>
            <w:hideMark/>
          </w:tcPr>
          <w:p w14:paraId="1E2E44F7" w14:textId="77777777" w:rsidR="00D84B10" w:rsidRPr="00CC02C8" w:rsidRDefault="00AD03D1" w:rsidP="007B3DD5">
            <w:pPr>
              <w:spacing w:after="0"/>
              <w:rPr>
                <w:b/>
                <w:bCs/>
                <w:sz w:val="22"/>
                <w:lang w:val="sr-Cyrl-CS"/>
              </w:rPr>
            </w:pPr>
            <w:r w:rsidRPr="00CC02C8">
              <w:rPr>
                <w:b/>
                <w:bCs/>
                <w:sz w:val="22"/>
                <w:lang w:val="sr-Cyrl-CS"/>
              </w:rPr>
              <w:t>Метали одвојени после инсинерације отпада</w:t>
            </w:r>
          </w:p>
        </w:tc>
        <w:tc>
          <w:tcPr>
            <w:tcW w:w="2880" w:type="dxa"/>
            <w:noWrap/>
            <w:hideMark/>
          </w:tcPr>
          <w:p w14:paraId="70187758" w14:textId="77777777" w:rsidR="00D84B10" w:rsidRPr="00CC02C8" w:rsidRDefault="00D84B10" w:rsidP="007B3DD5">
            <w:pPr>
              <w:spacing w:after="0"/>
              <w:rPr>
                <w:sz w:val="22"/>
                <w:lang w:val="sr-Cyrl-CS"/>
              </w:rPr>
            </w:pPr>
            <w:r w:rsidRPr="00CC02C8">
              <w:rPr>
                <w:sz w:val="22"/>
                <w:lang w:val="sr-Cyrl-CS"/>
              </w:rPr>
              <w:t xml:space="preserve">20 01 40, 15 01 04, </w:t>
            </w:r>
          </w:p>
          <w:p w14:paraId="75A74CF9" w14:textId="77777777" w:rsidR="00D84B10" w:rsidRPr="00CC02C8" w:rsidRDefault="00D84B10" w:rsidP="007B3DD5">
            <w:pPr>
              <w:spacing w:after="0"/>
              <w:rPr>
                <w:sz w:val="22"/>
                <w:lang w:val="sr-Cyrl-CS"/>
              </w:rPr>
            </w:pPr>
            <w:r w:rsidRPr="00CC02C8">
              <w:rPr>
                <w:sz w:val="22"/>
                <w:lang w:val="sr-Cyrl-CS"/>
              </w:rPr>
              <w:t>15 01 11*</w:t>
            </w:r>
            <w:r w:rsidR="004A3D95" w:rsidRPr="00CC02C8">
              <w:rPr>
                <w:sz w:val="22"/>
                <w:lang w:val="sr-Cyrl-CS"/>
              </w:rPr>
              <w:t xml:space="preserve"> </w:t>
            </w:r>
          </w:p>
        </w:tc>
        <w:tc>
          <w:tcPr>
            <w:tcW w:w="1440" w:type="dxa"/>
            <w:noWrap/>
            <w:vAlign w:val="center"/>
            <w:hideMark/>
          </w:tcPr>
          <w:p w14:paraId="2E40DCC7" w14:textId="77777777" w:rsidR="00D84B10" w:rsidRPr="00CC02C8" w:rsidRDefault="00D84B10" w:rsidP="007B3DD5">
            <w:pPr>
              <w:spacing w:after="0"/>
              <w:jc w:val="center"/>
              <w:rPr>
                <w:sz w:val="22"/>
                <w:lang w:val="sr-Cyrl-CS"/>
              </w:rPr>
            </w:pPr>
            <w:r w:rsidRPr="00CC02C8">
              <w:rPr>
                <w:sz w:val="22"/>
                <w:lang w:val="sr-Cyrl-CS"/>
              </w:rPr>
              <w:t>0</w:t>
            </w:r>
          </w:p>
        </w:tc>
        <w:tc>
          <w:tcPr>
            <w:tcW w:w="1440" w:type="dxa"/>
            <w:noWrap/>
            <w:vAlign w:val="center"/>
            <w:hideMark/>
          </w:tcPr>
          <w:p w14:paraId="09627C90" w14:textId="77777777" w:rsidR="00D84B10" w:rsidRPr="00CC02C8" w:rsidRDefault="00D84B10" w:rsidP="007B3DD5">
            <w:pPr>
              <w:spacing w:after="0"/>
              <w:jc w:val="center"/>
              <w:rPr>
                <w:sz w:val="22"/>
                <w:lang w:val="sr-Cyrl-CS"/>
              </w:rPr>
            </w:pPr>
            <w:r w:rsidRPr="00CC02C8">
              <w:rPr>
                <w:sz w:val="22"/>
                <w:lang w:val="sr-Cyrl-CS"/>
              </w:rPr>
              <w:t>0</w:t>
            </w:r>
          </w:p>
        </w:tc>
        <w:tc>
          <w:tcPr>
            <w:tcW w:w="1530" w:type="dxa"/>
            <w:noWrap/>
            <w:vAlign w:val="center"/>
            <w:hideMark/>
          </w:tcPr>
          <w:p w14:paraId="2251519E"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24B4E1CF" w14:textId="77777777" w:rsidR="00D84B10" w:rsidRPr="00CC02C8" w:rsidRDefault="00D84B10" w:rsidP="007B3DD5">
            <w:pPr>
              <w:spacing w:after="0"/>
              <w:jc w:val="center"/>
              <w:rPr>
                <w:sz w:val="22"/>
                <w:lang w:val="sr-Cyrl-CS"/>
              </w:rPr>
            </w:pPr>
            <w:r w:rsidRPr="00CC02C8">
              <w:rPr>
                <w:sz w:val="22"/>
                <w:lang w:val="sr-Cyrl-CS"/>
              </w:rPr>
              <w:t>0</w:t>
            </w:r>
          </w:p>
        </w:tc>
        <w:tc>
          <w:tcPr>
            <w:tcW w:w="1620" w:type="dxa"/>
            <w:noWrap/>
            <w:vAlign w:val="center"/>
            <w:hideMark/>
          </w:tcPr>
          <w:p w14:paraId="4A4779A5"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331298AB"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4BECCD7E" w14:textId="77777777" w:rsidTr="00AD03D1">
        <w:trPr>
          <w:trHeight w:val="244"/>
        </w:trPr>
        <w:tc>
          <w:tcPr>
            <w:tcW w:w="1885" w:type="dxa"/>
            <w:noWrap/>
            <w:hideMark/>
          </w:tcPr>
          <w:p w14:paraId="65E54AB9" w14:textId="77777777" w:rsidR="00D84B10" w:rsidRPr="00CC02C8" w:rsidRDefault="00DE696F" w:rsidP="007B3DD5">
            <w:pPr>
              <w:spacing w:after="0"/>
              <w:rPr>
                <w:b/>
                <w:bCs/>
                <w:sz w:val="22"/>
                <w:lang w:val="sr-Cyrl-CS"/>
              </w:rPr>
            </w:pPr>
            <w:r w:rsidRPr="00CC02C8">
              <w:rPr>
                <w:b/>
                <w:bCs/>
                <w:sz w:val="22"/>
                <w:lang w:val="sr-Cyrl-CS"/>
              </w:rPr>
              <w:t>Стакло</w:t>
            </w:r>
          </w:p>
        </w:tc>
        <w:tc>
          <w:tcPr>
            <w:tcW w:w="2880" w:type="dxa"/>
            <w:noWrap/>
            <w:hideMark/>
          </w:tcPr>
          <w:p w14:paraId="28709292" w14:textId="77777777" w:rsidR="00D84B10" w:rsidRPr="00CC02C8" w:rsidRDefault="00D84B10" w:rsidP="007B3DD5">
            <w:pPr>
              <w:spacing w:after="0"/>
              <w:rPr>
                <w:sz w:val="22"/>
                <w:lang w:val="sr-Cyrl-CS"/>
              </w:rPr>
            </w:pPr>
            <w:r w:rsidRPr="00CC02C8">
              <w:rPr>
                <w:sz w:val="22"/>
                <w:lang w:val="sr-Cyrl-CS"/>
              </w:rPr>
              <w:t xml:space="preserve">20 01 02, 15 01 07 </w:t>
            </w:r>
          </w:p>
        </w:tc>
        <w:tc>
          <w:tcPr>
            <w:tcW w:w="1440" w:type="dxa"/>
            <w:noWrap/>
            <w:vAlign w:val="center"/>
            <w:hideMark/>
          </w:tcPr>
          <w:p w14:paraId="01B3AC15" w14:textId="77777777" w:rsidR="00D84B10" w:rsidRPr="00CC02C8" w:rsidRDefault="00D84B10" w:rsidP="007B3DD5">
            <w:pPr>
              <w:spacing w:after="0"/>
              <w:jc w:val="center"/>
              <w:rPr>
                <w:sz w:val="22"/>
                <w:lang w:val="sr-Cyrl-CS"/>
              </w:rPr>
            </w:pPr>
            <w:r w:rsidRPr="00CC02C8">
              <w:rPr>
                <w:sz w:val="22"/>
                <w:lang w:val="sr-Cyrl-CS"/>
              </w:rPr>
              <w:t>120</w:t>
            </w:r>
            <w:r w:rsidR="00DE696F" w:rsidRPr="00CC02C8">
              <w:rPr>
                <w:sz w:val="22"/>
                <w:lang w:val="sr-Cyrl-CS"/>
              </w:rPr>
              <w:t>.</w:t>
            </w:r>
            <w:r w:rsidRPr="00CC02C8">
              <w:rPr>
                <w:sz w:val="22"/>
                <w:lang w:val="sr-Cyrl-CS"/>
              </w:rPr>
              <w:t>838</w:t>
            </w:r>
          </w:p>
        </w:tc>
        <w:tc>
          <w:tcPr>
            <w:tcW w:w="1440" w:type="dxa"/>
            <w:noWrap/>
            <w:vAlign w:val="center"/>
            <w:hideMark/>
          </w:tcPr>
          <w:p w14:paraId="64DD4837" w14:textId="77777777" w:rsidR="00D84B10" w:rsidRPr="00CC02C8" w:rsidRDefault="00D84B10" w:rsidP="007B3DD5">
            <w:pPr>
              <w:spacing w:after="0"/>
              <w:jc w:val="center"/>
              <w:rPr>
                <w:sz w:val="22"/>
                <w:lang w:val="sr-Cyrl-CS"/>
              </w:rPr>
            </w:pPr>
            <w:r w:rsidRPr="00CC02C8">
              <w:rPr>
                <w:sz w:val="22"/>
                <w:lang w:val="sr-Cyrl-CS"/>
              </w:rPr>
              <w:t>22</w:t>
            </w:r>
            <w:r w:rsidR="00DE696F" w:rsidRPr="00CC02C8">
              <w:rPr>
                <w:sz w:val="22"/>
                <w:lang w:val="sr-Cyrl-CS"/>
              </w:rPr>
              <w:t>.</w:t>
            </w:r>
            <w:r w:rsidRPr="00CC02C8">
              <w:rPr>
                <w:sz w:val="22"/>
                <w:lang w:val="sr-Cyrl-CS"/>
              </w:rPr>
              <w:t>238</w:t>
            </w:r>
          </w:p>
        </w:tc>
        <w:tc>
          <w:tcPr>
            <w:tcW w:w="1530" w:type="dxa"/>
            <w:noWrap/>
            <w:vAlign w:val="center"/>
            <w:hideMark/>
          </w:tcPr>
          <w:p w14:paraId="182854BB"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5E473FE1" w14:textId="77777777" w:rsidR="00D84B10" w:rsidRPr="00CC02C8" w:rsidRDefault="00D84B10" w:rsidP="007B3DD5">
            <w:pPr>
              <w:spacing w:after="0"/>
              <w:jc w:val="center"/>
              <w:rPr>
                <w:sz w:val="22"/>
                <w:lang w:val="sr-Cyrl-CS"/>
              </w:rPr>
            </w:pPr>
            <w:r w:rsidRPr="00CC02C8">
              <w:rPr>
                <w:sz w:val="22"/>
                <w:lang w:val="sr-Cyrl-CS"/>
              </w:rPr>
              <w:t>21</w:t>
            </w:r>
            <w:r w:rsidR="00DE696F" w:rsidRPr="00CC02C8">
              <w:rPr>
                <w:sz w:val="22"/>
                <w:lang w:val="sr-Cyrl-CS"/>
              </w:rPr>
              <w:t>.</w:t>
            </w:r>
            <w:r w:rsidRPr="00CC02C8">
              <w:rPr>
                <w:sz w:val="22"/>
                <w:lang w:val="sr-Cyrl-CS"/>
              </w:rPr>
              <w:t>998</w:t>
            </w:r>
          </w:p>
        </w:tc>
        <w:tc>
          <w:tcPr>
            <w:tcW w:w="1620" w:type="dxa"/>
            <w:noWrap/>
            <w:vAlign w:val="center"/>
            <w:hideMark/>
          </w:tcPr>
          <w:p w14:paraId="6E6A928C"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0984EFB6"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1D0E109A" w14:textId="77777777" w:rsidTr="00AD03D1">
        <w:trPr>
          <w:trHeight w:val="244"/>
        </w:trPr>
        <w:tc>
          <w:tcPr>
            <w:tcW w:w="1885" w:type="dxa"/>
            <w:noWrap/>
            <w:hideMark/>
          </w:tcPr>
          <w:p w14:paraId="56943356" w14:textId="77777777" w:rsidR="00D84B10" w:rsidRPr="00CC02C8" w:rsidRDefault="00DE696F" w:rsidP="007B3DD5">
            <w:pPr>
              <w:spacing w:after="0"/>
              <w:rPr>
                <w:b/>
                <w:bCs/>
                <w:sz w:val="22"/>
                <w:lang w:val="sr-Cyrl-CS"/>
              </w:rPr>
            </w:pPr>
            <w:r w:rsidRPr="00CC02C8">
              <w:rPr>
                <w:b/>
                <w:bCs/>
                <w:sz w:val="22"/>
                <w:lang w:val="sr-Cyrl-CS"/>
              </w:rPr>
              <w:t>Пластика</w:t>
            </w:r>
          </w:p>
        </w:tc>
        <w:tc>
          <w:tcPr>
            <w:tcW w:w="2880" w:type="dxa"/>
            <w:noWrap/>
            <w:hideMark/>
          </w:tcPr>
          <w:p w14:paraId="0E825EE9" w14:textId="77777777" w:rsidR="00D84B10" w:rsidRPr="00CC02C8" w:rsidRDefault="00D84B10" w:rsidP="007B3DD5">
            <w:pPr>
              <w:spacing w:after="0"/>
              <w:rPr>
                <w:sz w:val="22"/>
                <w:lang w:val="sr-Cyrl-CS"/>
              </w:rPr>
            </w:pPr>
            <w:r w:rsidRPr="00CC02C8">
              <w:rPr>
                <w:sz w:val="22"/>
                <w:lang w:val="sr-Cyrl-CS"/>
              </w:rPr>
              <w:t xml:space="preserve">20 01 39, 15 01 02 </w:t>
            </w:r>
          </w:p>
        </w:tc>
        <w:tc>
          <w:tcPr>
            <w:tcW w:w="1440" w:type="dxa"/>
            <w:noWrap/>
            <w:vAlign w:val="center"/>
            <w:hideMark/>
          </w:tcPr>
          <w:p w14:paraId="3A7FBD01" w14:textId="77777777" w:rsidR="00D84B10" w:rsidRPr="00CC02C8" w:rsidRDefault="00D84B10" w:rsidP="007B3DD5">
            <w:pPr>
              <w:spacing w:after="0"/>
              <w:jc w:val="center"/>
              <w:rPr>
                <w:sz w:val="22"/>
                <w:lang w:val="sr-Cyrl-CS"/>
              </w:rPr>
            </w:pPr>
            <w:r w:rsidRPr="00CC02C8">
              <w:rPr>
                <w:sz w:val="22"/>
                <w:lang w:val="sr-Cyrl-CS"/>
              </w:rPr>
              <w:t>356</w:t>
            </w:r>
            <w:r w:rsidR="00DE696F" w:rsidRPr="00CC02C8">
              <w:rPr>
                <w:sz w:val="22"/>
                <w:lang w:val="sr-Cyrl-CS"/>
              </w:rPr>
              <w:t>.</w:t>
            </w:r>
            <w:r w:rsidRPr="00CC02C8">
              <w:rPr>
                <w:sz w:val="22"/>
                <w:lang w:val="sr-Cyrl-CS"/>
              </w:rPr>
              <w:t>021</w:t>
            </w:r>
          </w:p>
        </w:tc>
        <w:tc>
          <w:tcPr>
            <w:tcW w:w="1440" w:type="dxa"/>
            <w:noWrap/>
            <w:vAlign w:val="center"/>
            <w:hideMark/>
          </w:tcPr>
          <w:p w14:paraId="51829738" w14:textId="77777777" w:rsidR="00D84B10" w:rsidRPr="00CC02C8" w:rsidRDefault="00D84B10" w:rsidP="007B3DD5">
            <w:pPr>
              <w:spacing w:after="0"/>
              <w:jc w:val="center"/>
              <w:rPr>
                <w:sz w:val="22"/>
                <w:lang w:val="sr-Cyrl-CS"/>
              </w:rPr>
            </w:pPr>
            <w:r w:rsidRPr="00CC02C8">
              <w:rPr>
                <w:sz w:val="22"/>
                <w:lang w:val="sr-Cyrl-CS"/>
              </w:rPr>
              <w:t>55</w:t>
            </w:r>
            <w:r w:rsidR="00DE696F" w:rsidRPr="00CC02C8">
              <w:rPr>
                <w:sz w:val="22"/>
                <w:lang w:val="sr-Cyrl-CS"/>
              </w:rPr>
              <w:t>.</w:t>
            </w:r>
            <w:r w:rsidRPr="00CC02C8">
              <w:rPr>
                <w:sz w:val="22"/>
                <w:lang w:val="sr-Cyrl-CS"/>
              </w:rPr>
              <w:t>293</w:t>
            </w:r>
          </w:p>
        </w:tc>
        <w:tc>
          <w:tcPr>
            <w:tcW w:w="1530" w:type="dxa"/>
            <w:noWrap/>
            <w:vAlign w:val="center"/>
            <w:hideMark/>
          </w:tcPr>
          <w:p w14:paraId="19F0209A"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2C1F84F2" w14:textId="77777777" w:rsidR="00D84B10" w:rsidRPr="00CC02C8" w:rsidRDefault="00D84B10" w:rsidP="007B3DD5">
            <w:pPr>
              <w:spacing w:after="0"/>
              <w:jc w:val="center"/>
              <w:rPr>
                <w:sz w:val="22"/>
                <w:lang w:val="sr-Cyrl-CS"/>
              </w:rPr>
            </w:pPr>
            <w:r w:rsidRPr="00CC02C8">
              <w:rPr>
                <w:sz w:val="22"/>
                <w:lang w:val="sr-Cyrl-CS"/>
              </w:rPr>
              <w:t>45</w:t>
            </w:r>
            <w:r w:rsidR="00DE696F" w:rsidRPr="00CC02C8">
              <w:rPr>
                <w:sz w:val="22"/>
                <w:lang w:val="sr-Cyrl-CS"/>
              </w:rPr>
              <w:t>.</w:t>
            </w:r>
            <w:r w:rsidRPr="00CC02C8">
              <w:rPr>
                <w:sz w:val="22"/>
                <w:lang w:val="sr-Cyrl-CS"/>
              </w:rPr>
              <w:t>219</w:t>
            </w:r>
          </w:p>
        </w:tc>
        <w:tc>
          <w:tcPr>
            <w:tcW w:w="1620" w:type="dxa"/>
            <w:noWrap/>
            <w:vAlign w:val="center"/>
            <w:hideMark/>
          </w:tcPr>
          <w:p w14:paraId="503BF8F3" w14:textId="77777777" w:rsidR="00D84B10" w:rsidRPr="00CC02C8" w:rsidRDefault="00D84B10" w:rsidP="007B3DD5">
            <w:pPr>
              <w:spacing w:after="0"/>
              <w:jc w:val="center"/>
              <w:rPr>
                <w:sz w:val="22"/>
                <w:lang w:val="sr-Cyrl-CS"/>
              </w:rPr>
            </w:pPr>
            <w:r w:rsidRPr="00CC02C8">
              <w:rPr>
                <w:sz w:val="22"/>
                <w:lang w:val="sr-Cyrl-CS"/>
              </w:rPr>
              <w:t>3</w:t>
            </w:r>
            <w:r w:rsidR="00DE696F" w:rsidRPr="00CC02C8">
              <w:rPr>
                <w:sz w:val="22"/>
                <w:lang w:val="sr-Cyrl-CS"/>
              </w:rPr>
              <w:t>.</w:t>
            </w:r>
            <w:r w:rsidRPr="00CC02C8">
              <w:rPr>
                <w:sz w:val="22"/>
                <w:lang w:val="sr-Cyrl-CS"/>
              </w:rPr>
              <w:t>606</w:t>
            </w:r>
          </w:p>
        </w:tc>
        <w:tc>
          <w:tcPr>
            <w:tcW w:w="1675" w:type="dxa"/>
            <w:noWrap/>
            <w:vAlign w:val="center"/>
            <w:hideMark/>
          </w:tcPr>
          <w:p w14:paraId="27CA7598" w14:textId="77777777" w:rsidR="00D84B10" w:rsidRPr="00CC02C8" w:rsidRDefault="00D84B10" w:rsidP="007B3DD5">
            <w:pPr>
              <w:spacing w:after="0"/>
              <w:jc w:val="center"/>
              <w:rPr>
                <w:sz w:val="22"/>
                <w:lang w:val="sr-Cyrl-CS"/>
              </w:rPr>
            </w:pPr>
            <w:r w:rsidRPr="00CC02C8">
              <w:rPr>
                <w:sz w:val="22"/>
                <w:lang w:val="sr-Cyrl-CS"/>
              </w:rPr>
              <w:t>6</w:t>
            </w:r>
            <w:r w:rsidR="00DE696F" w:rsidRPr="00CC02C8">
              <w:rPr>
                <w:sz w:val="22"/>
                <w:lang w:val="sr-Cyrl-CS"/>
              </w:rPr>
              <w:t>.</w:t>
            </w:r>
            <w:r w:rsidRPr="00CC02C8">
              <w:rPr>
                <w:sz w:val="22"/>
                <w:lang w:val="sr-Cyrl-CS"/>
              </w:rPr>
              <w:t>012</w:t>
            </w:r>
          </w:p>
        </w:tc>
      </w:tr>
      <w:tr w:rsidR="00DE696F" w:rsidRPr="00E128C4" w14:paraId="407C0623" w14:textId="77777777" w:rsidTr="00AD03D1">
        <w:trPr>
          <w:trHeight w:val="244"/>
        </w:trPr>
        <w:tc>
          <w:tcPr>
            <w:tcW w:w="1885" w:type="dxa"/>
            <w:noWrap/>
            <w:hideMark/>
          </w:tcPr>
          <w:p w14:paraId="3F9FA941" w14:textId="77777777" w:rsidR="00D84B10" w:rsidRPr="00CC02C8" w:rsidRDefault="00DE696F" w:rsidP="007B3DD5">
            <w:pPr>
              <w:spacing w:after="0"/>
              <w:rPr>
                <w:b/>
                <w:bCs/>
                <w:sz w:val="22"/>
                <w:lang w:val="sr-Cyrl-CS"/>
              </w:rPr>
            </w:pPr>
            <w:r w:rsidRPr="00CC02C8">
              <w:rPr>
                <w:b/>
                <w:bCs/>
                <w:sz w:val="22"/>
                <w:lang w:val="sr-Cyrl-CS"/>
              </w:rPr>
              <w:t>Папир и картон</w:t>
            </w:r>
          </w:p>
        </w:tc>
        <w:tc>
          <w:tcPr>
            <w:tcW w:w="2880" w:type="dxa"/>
            <w:noWrap/>
            <w:hideMark/>
          </w:tcPr>
          <w:p w14:paraId="6B2CFD20" w14:textId="77777777" w:rsidR="00D84B10" w:rsidRPr="00CC02C8" w:rsidRDefault="00D84B10" w:rsidP="007B3DD5">
            <w:pPr>
              <w:spacing w:after="0"/>
              <w:rPr>
                <w:sz w:val="22"/>
                <w:lang w:val="sr-Cyrl-CS"/>
              </w:rPr>
            </w:pPr>
            <w:r w:rsidRPr="00CC02C8">
              <w:rPr>
                <w:sz w:val="22"/>
                <w:lang w:val="sr-Cyrl-CS"/>
              </w:rPr>
              <w:t xml:space="preserve">20 01 01, 15 01 01 </w:t>
            </w:r>
          </w:p>
        </w:tc>
        <w:tc>
          <w:tcPr>
            <w:tcW w:w="1440" w:type="dxa"/>
            <w:noWrap/>
            <w:vAlign w:val="center"/>
            <w:hideMark/>
          </w:tcPr>
          <w:p w14:paraId="37F79EA6" w14:textId="77777777" w:rsidR="00D84B10" w:rsidRPr="00CC02C8" w:rsidRDefault="00D84B10" w:rsidP="007B3DD5">
            <w:pPr>
              <w:spacing w:after="0"/>
              <w:jc w:val="center"/>
              <w:rPr>
                <w:sz w:val="22"/>
                <w:lang w:val="sr-Cyrl-CS"/>
              </w:rPr>
            </w:pPr>
            <w:r w:rsidRPr="00CC02C8">
              <w:rPr>
                <w:sz w:val="22"/>
                <w:lang w:val="sr-Cyrl-CS"/>
              </w:rPr>
              <w:t>382</w:t>
            </w:r>
            <w:r w:rsidR="00DE696F" w:rsidRPr="00CC02C8">
              <w:rPr>
                <w:sz w:val="22"/>
                <w:lang w:val="sr-Cyrl-CS"/>
              </w:rPr>
              <w:t>.</w:t>
            </w:r>
            <w:r w:rsidRPr="00CC02C8">
              <w:rPr>
                <w:sz w:val="22"/>
                <w:lang w:val="sr-Cyrl-CS"/>
              </w:rPr>
              <w:t>802</w:t>
            </w:r>
          </w:p>
        </w:tc>
        <w:tc>
          <w:tcPr>
            <w:tcW w:w="1440" w:type="dxa"/>
            <w:noWrap/>
            <w:vAlign w:val="center"/>
            <w:hideMark/>
          </w:tcPr>
          <w:p w14:paraId="318E210B" w14:textId="77777777" w:rsidR="00D84B10" w:rsidRPr="00CC02C8" w:rsidRDefault="00D84B10" w:rsidP="007B3DD5">
            <w:pPr>
              <w:spacing w:after="0"/>
              <w:jc w:val="center"/>
              <w:rPr>
                <w:sz w:val="22"/>
                <w:lang w:val="sr-Cyrl-CS"/>
              </w:rPr>
            </w:pPr>
            <w:r w:rsidRPr="00CC02C8">
              <w:rPr>
                <w:sz w:val="22"/>
                <w:lang w:val="sr-Cyrl-CS"/>
              </w:rPr>
              <w:t>229</w:t>
            </w:r>
            <w:r w:rsidR="00DE696F" w:rsidRPr="00CC02C8">
              <w:rPr>
                <w:sz w:val="22"/>
                <w:lang w:val="sr-Cyrl-CS"/>
              </w:rPr>
              <w:t>.</w:t>
            </w:r>
            <w:r w:rsidRPr="00CC02C8">
              <w:rPr>
                <w:sz w:val="22"/>
                <w:lang w:val="sr-Cyrl-CS"/>
              </w:rPr>
              <w:t>973</w:t>
            </w:r>
          </w:p>
        </w:tc>
        <w:tc>
          <w:tcPr>
            <w:tcW w:w="1530" w:type="dxa"/>
            <w:noWrap/>
            <w:vAlign w:val="center"/>
            <w:hideMark/>
          </w:tcPr>
          <w:p w14:paraId="34967B90"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0C0F119E" w14:textId="77777777" w:rsidR="00D84B10" w:rsidRPr="00CC02C8" w:rsidRDefault="00D84B10" w:rsidP="007B3DD5">
            <w:pPr>
              <w:spacing w:after="0"/>
              <w:jc w:val="center"/>
              <w:rPr>
                <w:sz w:val="22"/>
                <w:lang w:val="sr-Cyrl-CS"/>
              </w:rPr>
            </w:pPr>
            <w:r w:rsidRPr="00CC02C8">
              <w:rPr>
                <w:sz w:val="22"/>
                <w:lang w:val="sr-Cyrl-CS"/>
              </w:rPr>
              <w:t>225</w:t>
            </w:r>
            <w:r w:rsidR="00DE696F" w:rsidRPr="00CC02C8">
              <w:rPr>
                <w:sz w:val="22"/>
                <w:lang w:val="sr-Cyrl-CS"/>
              </w:rPr>
              <w:t>.</w:t>
            </w:r>
            <w:r w:rsidRPr="00CC02C8">
              <w:rPr>
                <w:sz w:val="22"/>
                <w:lang w:val="sr-Cyrl-CS"/>
              </w:rPr>
              <w:t>049</w:t>
            </w:r>
          </w:p>
        </w:tc>
        <w:tc>
          <w:tcPr>
            <w:tcW w:w="1620" w:type="dxa"/>
            <w:noWrap/>
            <w:vAlign w:val="center"/>
            <w:hideMark/>
          </w:tcPr>
          <w:p w14:paraId="392386C2" w14:textId="77777777" w:rsidR="00D84B10" w:rsidRPr="00CC02C8" w:rsidRDefault="00D84B10" w:rsidP="007B3DD5">
            <w:pPr>
              <w:spacing w:after="0"/>
              <w:jc w:val="center"/>
              <w:rPr>
                <w:sz w:val="22"/>
                <w:lang w:val="sr-Cyrl-CS"/>
              </w:rPr>
            </w:pPr>
            <w:r w:rsidRPr="00CC02C8">
              <w:rPr>
                <w:sz w:val="22"/>
                <w:lang w:val="sr-Cyrl-CS"/>
              </w:rPr>
              <w:t>2</w:t>
            </w:r>
            <w:r w:rsidR="00DE696F" w:rsidRPr="00CC02C8">
              <w:rPr>
                <w:sz w:val="22"/>
                <w:lang w:val="sr-Cyrl-CS"/>
              </w:rPr>
              <w:t>.</w:t>
            </w:r>
            <w:r w:rsidRPr="00CC02C8">
              <w:rPr>
                <w:sz w:val="22"/>
                <w:lang w:val="sr-Cyrl-CS"/>
              </w:rPr>
              <w:t>025</w:t>
            </w:r>
          </w:p>
        </w:tc>
        <w:tc>
          <w:tcPr>
            <w:tcW w:w="1675" w:type="dxa"/>
            <w:noWrap/>
            <w:vAlign w:val="center"/>
            <w:hideMark/>
          </w:tcPr>
          <w:p w14:paraId="22F58856" w14:textId="77777777" w:rsidR="00D84B10" w:rsidRPr="00CC02C8" w:rsidRDefault="00D84B10" w:rsidP="007B3DD5">
            <w:pPr>
              <w:spacing w:after="0"/>
              <w:jc w:val="center"/>
              <w:rPr>
                <w:sz w:val="22"/>
                <w:lang w:val="sr-Cyrl-CS"/>
              </w:rPr>
            </w:pPr>
            <w:r w:rsidRPr="00CC02C8">
              <w:rPr>
                <w:sz w:val="22"/>
                <w:lang w:val="sr-Cyrl-CS"/>
              </w:rPr>
              <w:t>626</w:t>
            </w:r>
          </w:p>
        </w:tc>
      </w:tr>
      <w:tr w:rsidR="00DE696F" w:rsidRPr="00E128C4" w14:paraId="1BCF0796" w14:textId="77777777" w:rsidTr="00AD03D1">
        <w:trPr>
          <w:trHeight w:val="244"/>
        </w:trPr>
        <w:tc>
          <w:tcPr>
            <w:tcW w:w="1885" w:type="dxa"/>
            <w:noWrap/>
            <w:hideMark/>
          </w:tcPr>
          <w:p w14:paraId="71043DB6" w14:textId="77777777" w:rsidR="00D84B10" w:rsidRPr="00CC02C8" w:rsidRDefault="00A57FCB" w:rsidP="007B3DD5">
            <w:pPr>
              <w:spacing w:after="0"/>
              <w:rPr>
                <w:b/>
                <w:bCs/>
                <w:sz w:val="22"/>
                <w:lang w:val="sr-Cyrl-CS"/>
              </w:rPr>
            </w:pPr>
            <w:r w:rsidRPr="00CC02C8">
              <w:rPr>
                <w:b/>
                <w:bCs/>
                <w:sz w:val="22"/>
                <w:lang w:val="sr-Cyrl-CS"/>
              </w:rPr>
              <w:t>Биоотпад</w:t>
            </w:r>
          </w:p>
        </w:tc>
        <w:tc>
          <w:tcPr>
            <w:tcW w:w="2880" w:type="dxa"/>
            <w:noWrap/>
            <w:hideMark/>
          </w:tcPr>
          <w:p w14:paraId="4AC05685" w14:textId="77777777" w:rsidR="00D84B10" w:rsidRPr="00CC02C8" w:rsidRDefault="00D84B10" w:rsidP="007B3DD5">
            <w:pPr>
              <w:spacing w:after="0"/>
              <w:rPr>
                <w:sz w:val="22"/>
                <w:lang w:val="sr-Cyrl-CS"/>
              </w:rPr>
            </w:pPr>
            <w:r w:rsidRPr="00CC02C8">
              <w:rPr>
                <w:sz w:val="22"/>
                <w:lang w:val="sr-Cyrl-CS"/>
              </w:rPr>
              <w:t>20 01 08, 20 01 25, 20 02 01</w:t>
            </w:r>
            <w:r w:rsidR="004A3D95" w:rsidRPr="00CC02C8">
              <w:rPr>
                <w:sz w:val="22"/>
                <w:lang w:val="sr-Cyrl-CS"/>
              </w:rPr>
              <w:t xml:space="preserve"> </w:t>
            </w:r>
          </w:p>
        </w:tc>
        <w:tc>
          <w:tcPr>
            <w:tcW w:w="1440" w:type="dxa"/>
            <w:noWrap/>
            <w:vAlign w:val="center"/>
            <w:hideMark/>
          </w:tcPr>
          <w:p w14:paraId="4FC3F944" w14:textId="77777777" w:rsidR="00D84B10" w:rsidRPr="00CC02C8" w:rsidRDefault="00D84B10" w:rsidP="007B3DD5">
            <w:pPr>
              <w:spacing w:after="0"/>
              <w:jc w:val="center"/>
              <w:rPr>
                <w:sz w:val="22"/>
                <w:lang w:val="sr-Cyrl-CS"/>
              </w:rPr>
            </w:pPr>
            <w:r w:rsidRPr="00CC02C8">
              <w:rPr>
                <w:sz w:val="22"/>
                <w:lang w:val="sr-Cyrl-CS"/>
              </w:rPr>
              <w:t>1</w:t>
            </w:r>
            <w:r w:rsidR="00DE696F" w:rsidRPr="00CC02C8">
              <w:rPr>
                <w:sz w:val="22"/>
                <w:lang w:val="sr-Cyrl-CS"/>
              </w:rPr>
              <w:t>.</w:t>
            </w:r>
            <w:r w:rsidRPr="00CC02C8">
              <w:rPr>
                <w:sz w:val="22"/>
                <w:lang w:val="sr-Cyrl-CS"/>
              </w:rPr>
              <w:t>179</w:t>
            </w:r>
            <w:r w:rsidR="00DE696F" w:rsidRPr="00CC02C8">
              <w:rPr>
                <w:sz w:val="22"/>
                <w:lang w:val="sr-Cyrl-CS"/>
              </w:rPr>
              <w:t>.</w:t>
            </w:r>
            <w:r w:rsidRPr="00CC02C8">
              <w:rPr>
                <w:sz w:val="22"/>
                <w:lang w:val="sr-Cyrl-CS"/>
              </w:rPr>
              <w:t>870</w:t>
            </w:r>
          </w:p>
        </w:tc>
        <w:tc>
          <w:tcPr>
            <w:tcW w:w="1440" w:type="dxa"/>
            <w:noWrap/>
            <w:vAlign w:val="center"/>
            <w:hideMark/>
          </w:tcPr>
          <w:p w14:paraId="2C3E9473" w14:textId="77777777" w:rsidR="00D84B10" w:rsidRPr="00CC02C8" w:rsidRDefault="00D84B10" w:rsidP="007B3DD5">
            <w:pPr>
              <w:spacing w:after="0"/>
              <w:jc w:val="center"/>
              <w:rPr>
                <w:sz w:val="22"/>
                <w:lang w:val="sr-Cyrl-CS"/>
              </w:rPr>
            </w:pPr>
            <w:r w:rsidRPr="00CC02C8">
              <w:rPr>
                <w:sz w:val="22"/>
                <w:lang w:val="sr-Cyrl-CS"/>
              </w:rPr>
              <w:t>11</w:t>
            </w:r>
            <w:r w:rsidR="00DE696F" w:rsidRPr="00CC02C8">
              <w:rPr>
                <w:sz w:val="22"/>
                <w:lang w:val="sr-Cyrl-CS"/>
              </w:rPr>
              <w:t>.</w:t>
            </w:r>
            <w:r w:rsidRPr="00CC02C8">
              <w:rPr>
                <w:sz w:val="22"/>
                <w:lang w:val="sr-Cyrl-CS"/>
              </w:rPr>
              <w:t>469</w:t>
            </w:r>
          </w:p>
        </w:tc>
        <w:tc>
          <w:tcPr>
            <w:tcW w:w="1530" w:type="dxa"/>
            <w:noWrap/>
            <w:vAlign w:val="center"/>
            <w:hideMark/>
          </w:tcPr>
          <w:p w14:paraId="77D1C515"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4582B781" w14:textId="77777777" w:rsidR="00D84B10" w:rsidRPr="00CC02C8" w:rsidRDefault="00D84B10" w:rsidP="007B3DD5">
            <w:pPr>
              <w:spacing w:after="0"/>
              <w:jc w:val="center"/>
              <w:rPr>
                <w:sz w:val="22"/>
                <w:lang w:val="sr-Cyrl-CS"/>
              </w:rPr>
            </w:pPr>
            <w:r w:rsidRPr="00CC02C8">
              <w:rPr>
                <w:sz w:val="22"/>
                <w:lang w:val="sr-Cyrl-CS"/>
              </w:rPr>
              <w:t>11</w:t>
            </w:r>
            <w:r w:rsidR="00DE696F" w:rsidRPr="00CC02C8">
              <w:rPr>
                <w:sz w:val="22"/>
                <w:lang w:val="sr-Cyrl-CS"/>
              </w:rPr>
              <w:t>.</w:t>
            </w:r>
            <w:r w:rsidRPr="00CC02C8">
              <w:rPr>
                <w:sz w:val="22"/>
                <w:lang w:val="sr-Cyrl-CS"/>
              </w:rPr>
              <w:t>183</w:t>
            </w:r>
          </w:p>
        </w:tc>
        <w:tc>
          <w:tcPr>
            <w:tcW w:w="1620" w:type="dxa"/>
            <w:noWrap/>
            <w:vAlign w:val="center"/>
            <w:hideMark/>
          </w:tcPr>
          <w:p w14:paraId="42C6B9E3" w14:textId="77777777" w:rsidR="00D84B10" w:rsidRPr="00CC02C8" w:rsidRDefault="00D84B10" w:rsidP="007B3DD5">
            <w:pPr>
              <w:spacing w:after="0"/>
              <w:jc w:val="center"/>
              <w:rPr>
                <w:sz w:val="22"/>
                <w:lang w:val="sr-Cyrl-CS"/>
              </w:rPr>
            </w:pPr>
            <w:r w:rsidRPr="00CC02C8">
              <w:rPr>
                <w:sz w:val="22"/>
                <w:lang w:val="sr-Cyrl-CS"/>
              </w:rPr>
              <w:t>71</w:t>
            </w:r>
          </w:p>
        </w:tc>
        <w:tc>
          <w:tcPr>
            <w:tcW w:w="1675" w:type="dxa"/>
            <w:noWrap/>
            <w:vAlign w:val="center"/>
            <w:hideMark/>
          </w:tcPr>
          <w:p w14:paraId="5CD61420" w14:textId="77777777" w:rsidR="00D84B10" w:rsidRPr="00CC02C8" w:rsidRDefault="00D84B10" w:rsidP="007B3DD5">
            <w:pPr>
              <w:spacing w:after="0"/>
              <w:jc w:val="center"/>
              <w:rPr>
                <w:sz w:val="22"/>
                <w:lang w:val="sr-Cyrl-CS"/>
              </w:rPr>
            </w:pPr>
            <w:r w:rsidRPr="00CC02C8">
              <w:rPr>
                <w:sz w:val="22"/>
                <w:lang w:val="sr-Cyrl-CS"/>
              </w:rPr>
              <w:t>102</w:t>
            </w:r>
          </w:p>
        </w:tc>
      </w:tr>
      <w:tr w:rsidR="00DE696F" w:rsidRPr="00E128C4" w14:paraId="075DD30E" w14:textId="77777777" w:rsidTr="00AD03D1">
        <w:trPr>
          <w:trHeight w:val="282"/>
        </w:trPr>
        <w:tc>
          <w:tcPr>
            <w:tcW w:w="1885" w:type="dxa"/>
            <w:noWrap/>
            <w:hideMark/>
          </w:tcPr>
          <w:p w14:paraId="7062D7E9" w14:textId="77777777" w:rsidR="00D84B10" w:rsidRPr="00CC02C8" w:rsidRDefault="00A57FCB" w:rsidP="007B3DD5">
            <w:pPr>
              <w:spacing w:after="0"/>
              <w:rPr>
                <w:b/>
                <w:bCs/>
                <w:sz w:val="22"/>
                <w:lang w:val="sr-Cyrl-CS"/>
              </w:rPr>
            </w:pPr>
            <w:r w:rsidRPr="00CC02C8">
              <w:rPr>
                <w:b/>
                <w:bCs/>
                <w:sz w:val="22"/>
                <w:lang w:val="sr-Cyrl-CS"/>
              </w:rPr>
              <w:t>Биоотпад</w:t>
            </w:r>
            <w:r w:rsidR="00DE696F" w:rsidRPr="00CC02C8">
              <w:rPr>
                <w:b/>
                <w:bCs/>
                <w:sz w:val="22"/>
                <w:lang w:val="sr-Cyrl-CS"/>
              </w:rPr>
              <w:t xml:space="preserve"> одвојен и рециклиран на извору</w:t>
            </w:r>
            <w:r w:rsidR="00D84B10" w:rsidRPr="00CC02C8">
              <w:rPr>
                <w:b/>
                <w:bCs/>
                <w:sz w:val="22"/>
                <w:lang w:val="sr-Cyrl-CS"/>
              </w:rPr>
              <w:t xml:space="preserve"> </w:t>
            </w:r>
          </w:p>
        </w:tc>
        <w:tc>
          <w:tcPr>
            <w:tcW w:w="2880" w:type="dxa"/>
            <w:noWrap/>
            <w:hideMark/>
          </w:tcPr>
          <w:p w14:paraId="1B01FE5B" w14:textId="77777777" w:rsidR="00D84B10" w:rsidRPr="00CC02C8" w:rsidRDefault="00D84B10" w:rsidP="007B3DD5">
            <w:pPr>
              <w:spacing w:after="0"/>
              <w:rPr>
                <w:sz w:val="22"/>
                <w:lang w:val="sr-Cyrl-CS"/>
              </w:rPr>
            </w:pPr>
            <w:r w:rsidRPr="00CC02C8">
              <w:rPr>
                <w:sz w:val="22"/>
                <w:lang w:val="sr-Cyrl-CS"/>
              </w:rPr>
              <w:t>20 01 08, 20 01 25, 20 02 01</w:t>
            </w:r>
            <w:r w:rsidR="004A3D95" w:rsidRPr="00CC02C8">
              <w:rPr>
                <w:sz w:val="22"/>
                <w:lang w:val="sr-Cyrl-CS"/>
              </w:rPr>
              <w:t xml:space="preserve"> </w:t>
            </w:r>
          </w:p>
        </w:tc>
        <w:tc>
          <w:tcPr>
            <w:tcW w:w="1440" w:type="dxa"/>
            <w:noWrap/>
            <w:vAlign w:val="center"/>
            <w:hideMark/>
          </w:tcPr>
          <w:p w14:paraId="3687B483" w14:textId="77777777" w:rsidR="00D84B10" w:rsidRPr="00CC02C8" w:rsidRDefault="00D84B10" w:rsidP="007B3DD5">
            <w:pPr>
              <w:spacing w:after="0"/>
              <w:jc w:val="center"/>
              <w:rPr>
                <w:sz w:val="22"/>
                <w:lang w:val="sr-Cyrl-CS"/>
              </w:rPr>
            </w:pPr>
            <w:r w:rsidRPr="00CC02C8">
              <w:rPr>
                <w:sz w:val="22"/>
                <w:lang w:val="sr-Cyrl-CS"/>
              </w:rPr>
              <w:t>0</w:t>
            </w:r>
          </w:p>
        </w:tc>
        <w:tc>
          <w:tcPr>
            <w:tcW w:w="1440" w:type="dxa"/>
            <w:noWrap/>
            <w:vAlign w:val="center"/>
            <w:hideMark/>
          </w:tcPr>
          <w:p w14:paraId="0F24DC0F" w14:textId="77777777" w:rsidR="00D84B10" w:rsidRPr="00CC02C8" w:rsidRDefault="00D84B10" w:rsidP="007B3DD5">
            <w:pPr>
              <w:spacing w:after="0"/>
              <w:jc w:val="center"/>
              <w:rPr>
                <w:sz w:val="22"/>
                <w:lang w:val="sr-Cyrl-CS"/>
              </w:rPr>
            </w:pPr>
            <w:r w:rsidRPr="00CC02C8">
              <w:rPr>
                <w:sz w:val="22"/>
                <w:lang w:val="sr-Cyrl-CS"/>
              </w:rPr>
              <w:t>0</w:t>
            </w:r>
          </w:p>
        </w:tc>
        <w:tc>
          <w:tcPr>
            <w:tcW w:w="1530" w:type="dxa"/>
            <w:noWrap/>
            <w:vAlign w:val="center"/>
            <w:hideMark/>
          </w:tcPr>
          <w:p w14:paraId="141AF675"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696D9329" w14:textId="77777777" w:rsidR="00D84B10" w:rsidRPr="00CC02C8" w:rsidRDefault="00D84B10" w:rsidP="007B3DD5">
            <w:pPr>
              <w:spacing w:after="0"/>
              <w:jc w:val="center"/>
              <w:rPr>
                <w:sz w:val="22"/>
                <w:lang w:val="sr-Cyrl-CS"/>
              </w:rPr>
            </w:pPr>
            <w:r w:rsidRPr="00CC02C8">
              <w:rPr>
                <w:sz w:val="22"/>
                <w:lang w:val="sr-Cyrl-CS"/>
              </w:rPr>
              <w:t>0</w:t>
            </w:r>
          </w:p>
        </w:tc>
        <w:tc>
          <w:tcPr>
            <w:tcW w:w="1620" w:type="dxa"/>
            <w:noWrap/>
            <w:vAlign w:val="center"/>
            <w:hideMark/>
          </w:tcPr>
          <w:p w14:paraId="2BB36FA0"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1DCE1DE6"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5FD9F329" w14:textId="77777777" w:rsidTr="00AD03D1">
        <w:trPr>
          <w:trHeight w:val="244"/>
        </w:trPr>
        <w:tc>
          <w:tcPr>
            <w:tcW w:w="1885" w:type="dxa"/>
            <w:noWrap/>
            <w:hideMark/>
          </w:tcPr>
          <w:p w14:paraId="3576730A" w14:textId="77777777" w:rsidR="00D84B10" w:rsidRPr="00CC02C8" w:rsidRDefault="00DE696F" w:rsidP="007B3DD5">
            <w:pPr>
              <w:spacing w:after="0"/>
              <w:rPr>
                <w:b/>
                <w:bCs/>
                <w:sz w:val="22"/>
                <w:lang w:val="sr-Cyrl-CS"/>
              </w:rPr>
            </w:pPr>
            <w:r w:rsidRPr="00CC02C8">
              <w:rPr>
                <w:b/>
                <w:bCs/>
                <w:sz w:val="22"/>
                <w:lang w:val="sr-Cyrl-CS"/>
              </w:rPr>
              <w:t>Дрво</w:t>
            </w:r>
          </w:p>
        </w:tc>
        <w:tc>
          <w:tcPr>
            <w:tcW w:w="2880" w:type="dxa"/>
            <w:noWrap/>
            <w:hideMark/>
          </w:tcPr>
          <w:p w14:paraId="1C280DE4" w14:textId="77777777" w:rsidR="00D84B10" w:rsidRPr="00CC02C8" w:rsidRDefault="00D84B10" w:rsidP="007B3DD5">
            <w:pPr>
              <w:spacing w:after="0"/>
              <w:rPr>
                <w:sz w:val="22"/>
                <w:lang w:val="sr-Cyrl-CS"/>
              </w:rPr>
            </w:pPr>
            <w:r w:rsidRPr="00CC02C8">
              <w:rPr>
                <w:sz w:val="22"/>
                <w:lang w:val="sr-Cyrl-CS"/>
              </w:rPr>
              <w:t>20 01 37*, 20 01 38, 15 01 03</w:t>
            </w:r>
            <w:r w:rsidR="000B1ADA" w:rsidRPr="00CC02C8">
              <w:rPr>
                <w:sz w:val="22"/>
                <w:lang w:val="sr-Cyrl-CS"/>
              </w:rPr>
              <w:t xml:space="preserve"> </w:t>
            </w:r>
          </w:p>
        </w:tc>
        <w:tc>
          <w:tcPr>
            <w:tcW w:w="1440" w:type="dxa"/>
            <w:noWrap/>
            <w:vAlign w:val="center"/>
            <w:hideMark/>
          </w:tcPr>
          <w:p w14:paraId="47A9B3B4" w14:textId="77777777" w:rsidR="00D84B10" w:rsidRPr="00CC02C8" w:rsidRDefault="00D84B10" w:rsidP="007B3DD5">
            <w:pPr>
              <w:spacing w:after="0"/>
              <w:jc w:val="center"/>
              <w:rPr>
                <w:sz w:val="22"/>
                <w:lang w:val="sr-Cyrl-CS"/>
              </w:rPr>
            </w:pPr>
            <w:r w:rsidRPr="00CC02C8">
              <w:rPr>
                <w:sz w:val="22"/>
                <w:lang w:val="sr-Cyrl-CS"/>
              </w:rPr>
              <w:t>99</w:t>
            </w:r>
            <w:r w:rsidR="00DE696F" w:rsidRPr="00CC02C8">
              <w:rPr>
                <w:sz w:val="22"/>
                <w:lang w:val="sr-Cyrl-CS"/>
              </w:rPr>
              <w:t>.</w:t>
            </w:r>
            <w:r w:rsidRPr="00CC02C8">
              <w:rPr>
                <w:sz w:val="22"/>
                <w:lang w:val="sr-Cyrl-CS"/>
              </w:rPr>
              <w:t>429</w:t>
            </w:r>
          </w:p>
        </w:tc>
        <w:tc>
          <w:tcPr>
            <w:tcW w:w="1440" w:type="dxa"/>
            <w:noWrap/>
            <w:vAlign w:val="center"/>
            <w:hideMark/>
          </w:tcPr>
          <w:p w14:paraId="545FCBFE" w14:textId="77777777" w:rsidR="00D84B10" w:rsidRPr="00CC02C8" w:rsidRDefault="00D84B10" w:rsidP="007B3DD5">
            <w:pPr>
              <w:spacing w:after="0"/>
              <w:jc w:val="center"/>
              <w:rPr>
                <w:sz w:val="22"/>
                <w:lang w:val="sr-Cyrl-CS"/>
              </w:rPr>
            </w:pPr>
            <w:r w:rsidRPr="00CC02C8">
              <w:rPr>
                <w:sz w:val="22"/>
                <w:lang w:val="sr-Cyrl-CS"/>
              </w:rPr>
              <w:t>27</w:t>
            </w:r>
            <w:r w:rsidR="00DE696F" w:rsidRPr="00CC02C8">
              <w:rPr>
                <w:sz w:val="22"/>
                <w:lang w:val="sr-Cyrl-CS"/>
              </w:rPr>
              <w:t>.</w:t>
            </w:r>
            <w:r w:rsidRPr="00CC02C8">
              <w:rPr>
                <w:sz w:val="22"/>
                <w:lang w:val="sr-Cyrl-CS"/>
              </w:rPr>
              <w:t>945</w:t>
            </w:r>
          </w:p>
        </w:tc>
        <w:tc>
          <w:tcPr>
            <w:tcW w:w="1530" w:type="dxa"/>
            <w:noWrap/>
            <w:vAlign w:val="center"/>
            <w:hideMark/>
          </w:tcPr>
          <w:p w14:paraId="7A21B3AD"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79F6DCF8" w14:textId="77777777" w:rsidR="00D84B10" w:rsidRPr="00CC02C8" w:rsidRDefault="00D84B10" w:rsidP="007B3DD5">
            <w:pPr>
              <w:spacing w:after="0"/>
              <w:jc w:val="center"/>
              <w:rPr>
                <w:sz w:val="22"/>
                <w:lang w:val="sr-Cyrl-CS"/>
              </w:rPr>
            </w:pPr>
            <w:r w:rsidRPr="00CC02C8">
              <w:rPr>
                <w:sz w:val="22"/>
                <w:lang w:val="sr-Cyrl-CS"/>
              </w:rPr>
              <w:t>17</w:t>
            </w:r>
            <w:r w:rsidR="00DE696F" w:rsidRPr="00CC02C8">
              <w:rPr>
                <w:sz w:val="22"/>
                <w:lang w:val="sr-Cyrl-CS"/>
              </w:rPr>
              <w:t>.</w:t>
            </w:r>
            <w:r w:rsidRPr="00CC02C8">
              <w:rPr>
                <w:sz w:val="22"/>
                <w:lang w:val="sr-Cyrl-CS"/>
              </w:rPr>
              <w:t>867</w:t>
            </w:r>
          </w:p>
        </w:tc>
        <w:tc>
          <w:tcPr>
            <w:tcW w:w="1620" w:type="dxa"/>
            <w:noWrap/>
            <w:vAlign w:val="center"/>
            <w:hideMark/>
          </w:tcPr>
          <w:p w14:paraId="0E88104E" w14:textId="77777777" w:rsidR="00D84B10" w:rsidRPr="00CC02C8" w:rsidRDefault="00D84B10" w:rsidP="007B3DD5">
            <w:pPr>
              <w:spacing w:after="0"/>
              <w:jc w:val="center"/>
              <w:rPr>
                <w:sz w:val="22"/>
                <w:lang w:val="sr-Cyrl-CS"/>
              </w:rPr>
            </w:pPr>
            <w:r w:rsidRPr="00CC02C8">
              <w:rPr>
                <w:sz w:val="22"/>
                <w:lang w:val="sr-Cyrl-CS"/>
              </w:rPr>
              <w:t>89</w:t>
            </w:r>
          </w:p>
        </w:tc>
        <w:tc>
          <w:tcPr>
            <w:tcW w:w="1675" w:type="dxa"/>
            <w:noWrap/>
            <w:vAlign w:val="center"/>
            <w:hideMark/>
          </w:tcPr>
          <w:p w14:paraId="14E63DB5" w14:textId="77777777" w:rsidR="00D84B10" w:rsidRPr="00CC02C8" w:rsidRDefault="00D84B10" w:rsidP="007B3DD5">
            <w:pPr>
              <w:spacing w:after="0"/>
              <w:jc w:val="center"/>
              <w:rPr>
                <w:sz w:val="22"/>
                <w:lang w:val="sr-Cyrl-CS"/>
              </w:rPr>
            </w:pPr>
            <w:r w:rsidRPr="00CC02C8">
              <w:rPr>
                <w:sz w:val="22"/>
                <w:lang w:val="sr-Cyrl-CS"/>
              </w:rPr>
              <w:t>9</w:t>
            </w:r>
            <w:r w:rsidR="00DE696F" w:rsidRPr="00CC02C8">
              <w:rPr>
                <w:sz w:val="22"/>
                <w:lang w:val="sr-Cyrl-CS"/>
              </w:rPr>
              <w:t>.</w:t>
            </w:r>
            <w:r w:rsidRPr="00CC02C8">
              <w:rPr>
                <w:sz w:val="22"/>
                <w:lang w:val="sr-Cyrl-CS"/>
              </w:rPr>
              <w:t>808</w:t>
            </w:r>
          </w:p>
        </w:tc>
      </w:tr>
      <w:tr w:rsidR="00DE696F" w:rsidRPr="00E128C4" w14:paraId="1C36DFF6" w14:textId="77777777" w:rsidTr="00AD03D1">
        <w:trPr>
          <w:trHeight w:val="244"/>
        </w:trPr>
        <w:tc>
          <w:tcPr>
            <w:tcW w:w="1885" w:type="dxa"/>
            <w:noWrap/>
            <w:hideMark/>
          </w:tcPr>
          <w:p w14:paraId="475264C1" w14:textId="77777777" w:rsidR="00D84B10" w:rsidRPr="00CC02C8" w:rsidRDefault="00DE696F" w:rsidP="007B3DD5">
            <w:pPr>
              <w:spacing w:after="0"/>
              <w:rPr>
                <w:b/>
                <w:bCs/>
                <w:sz w:val="22"/>
                <w:lang w:val="sr-Cyrl-CS"/>
              </w:rPr>
            </w:pPr>
            <w:r w:rsidRPr="00CC02C8">
              <w:rPr>
                <w:b/>
                <w:bCs/>
                <w:sz w:val="22"/>
                <w:lang w:val="sr-Cyrl-CS"/>
              </w:rPr>
              <w:t>Текстил</w:t>
            </w:r>
            <w:r w:rsidR="00D84B10" w:rsidRPr="00CC02C8">
              <w:rPr>
                <w:b/>
                <w:bCs/>
                <w:sz w:val="22"/>
                <w:lang w:val="sr-Cyrl-CS"/>
              </w:rPr>
              <w:t xml:space="preserve"> </w:t>
            </w:r>
          </w:p>
        </w:tc>
        <w:tc>
          <w:tcPr>
            <w:tcW w:w="2880" w:type="dxa"/>
            <w:noWrap/>
            <w:hideMark/>
          </w:tcPr>
          <w:p w14:paraId="3EF0196E" w14:textId="77777777" w:rsidR="00D84B10" w:rsidRPr="00CC02C8" w:rsidRDefault="00D84B10" w:rsidP="007B3DD5">
            <w:pPr>
              <w:spacing w:after="0"/>
              <w:rPr>
                <w:sz w:val="22"/>
                <w:lang w:val="sr-Cyrl-CS"/>
              </w:rPr>
            </w:pPr>
            <w:r w:rsidRPr="00CC02C8">
              <w:rPr>
                <w:sz w:val="22"/>
                <w:lang w:val="sr-Cyrl-CS"/>
              </w:rPr>
              <w:t xml:space="preserve">20 01 10, 20 01 11, 15 01 09 </w:t>
            </w:r>
          </w:p>
        </w:tc>
        <w:tc>
          <w:tcPr>
            <w:tcW w:w="1440" w:type="dxa"/>
            <w:noWrap/>
            <w:vAlign w:val="center"/>
            <w:hideMark/>
          </w:tcPr>
          <w:p w14:paraId="1C0C5838" w14:textId="77777777" w:rsidR="00D84B10" w:rsidRPr="00CC02C8" w:rsidRDefault="00D84B10" w:rsidP="007B3DD5">
            <w:pPr>
              <w:spacing w:after="0"/>
              <w:jc w:val="center"/>
              <w:rPr>
                <w:sz w:val="22"/>
                <w:lang w:val="sr-Cyrl-CS"/>
              </w:rPr>
            </w:pPr>
            <w:r w:rsidRPr="00CC02C8">
              <w:rPr>
                <w:sz w:val="22"/>
                <w:lang w:val="sr-Cyrl-CS"/>
              </w:rPr>
              <w:t>81</w:t>
            </w:r>
            <w:r w:rsidR="00DE696F" w:rsidRPr="00CC02C8">
              <w:rPr>
                <w:sz w:val="22"/>
                <w:lang w:val="sr-Cyrl-CS"/>
              </w:rPr>
              <w:t>.</w:t>
            </w:r>
            <w:r w:rsidRPr="00CC02C8">
              <w:rPr>
                <w:sz w:val="22"/>
                <w:lang w:val="sr-Cyrl-CS"/>
              </w:rPr>
              <w:t>405</w:t>
            </w:r>
          </w:p>
        </w:tc>
        <w:tc>
          <w:tcPr>
            <w:tcW w:w="1440" w:type="dxa"/>
            <w:noWrap/>
            <w:vAlign w:val="center"/>
            <w:hideMark/>
          </w:tcPr>
          <w:p w14:paraId="20A12C38" w14:textId="77777777" w:rsidR="00D84B10" w:rsidRPr="00CC02C8" w:rsidRDefault="00D84B10" w:rsidP="007B3DD5">
            <w:pPr>
              <w:spacing w:after="0"/>
              <w:jc w:val="center"/>
              <w:rPr>
                <w:sz w:val="22"/>
                <w:lang w:val="sr-Cyrl-CS"/>
              </w:rPr>
            </w:pPr>
            <w:r w:rsidRPr="00CC02C8">
              <w:rPr>
                <w:sz w:val="22"/>
                <w:lang w:val="sr-Cyrl-CS"/>
              </w:rPr>
              <w:t>61</w:t>
            </w:r>
          </w:p>
        </w:tc>
        <w:tc>
          <w:tcPr>
            <w:tcW w:w="1530" w:type="dxa"/>
            <w:noWrap/>
            <w:vAlign w:val="center"/>
            <w:hideMark/>
          </w:tcPr>
          <w:p w14:paraId="622A2BF2"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06E4C752" w14:textId="77777777" w:rsidR="00D84B10" w:rsidRPr="00CC02C8" w:rsidRDefault="00D84B10" w:rsidP="007B3DD5">
            <w:pPr>
              <w:spacing w:after="0"/>
              <w:jc w:val="center"/>
              <w:rPr>
                <w:sz w:val="22"/>
                <w:lang w:val="sr-Cyrl-CS"/>
              </w:rPr>
            </w:pPr>
            <w:r w:rsidRPr="00CC02C8">
              <w:rPr>
                <w:sz w:val="22"/>
                <w:lang w:val="sr-Cyrl-CS"/>
              </w:rPr>
              <w:t>60</w:t>
            </w:r>
          </w:p>
        </w:tc>
        <w:tc>
          <w:tcPr>
            <w:tcW w:w="1620" w:type="dxa"/>
            <w:noWrap/>
            <w:vAlign w:val="center"/>
            <w:hideMark/>
          </w:tcPr>
          <w:p w14:paraId="11BF578E"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748E8FFD"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4C49A318" w14:textId="77777777" w:rsidTr="00AD03D1">
        <w:trPr>
          <w:trHeight w:val="244"/>
        </w:trPr>
        <w:tc>
          <w:tcPr>
            <w:tcW w:w="1885" w:type="dxa"/>
            <w:noWrap/>
            <w:hideMark/>
          </w:tcPr>
          <w:p w14:paraId="003AAE5F" w14:textId="77777777" w:rsidR="00D84B10" w:rsidRPr="00CC02C8" w:rsidRDefault="00DE696F" w:rsidP="007B3DD5">
            <w:pPr>
              <w:spacing w:after="0"/>
              <w:rPr>
                <w:b/>
                <w:bCs/>
                <w:sz w:val="22"/>
                <w:lang w:val="sr-Cyrl-CS"/>
              </w:rPr>
            </w:pPr>
            <w:r w:rsidRPr="00CC02C8">
              <w:rPr>
                <w:b/>
                <w:bCs/>
                <w:sz w:val="22"/>
                <w:lang w:val="sr-Cyrl-CS"/>
              </w:rPr>
              <w:t>Електрична и електронска опрема</w:t>
            </w:r>
            <w:r w:rsidR="00D84B10" w:rsidRPr="00CC02C8">
              <w:rPr>
                <w:b/>
                <w:bCs/>
                <w:sz w:val="22"/>
                <w:lang w:val="sr-Cyrl-CS"/>
              </w:rPr>
              <w:t xml:space="preserve"> </w:t>
            </w:r>
          </w:p>
        </w:tc>
        <w:tc>
          <w:tcPr>
            <w:tcW w:w="2880" w:type="dxa"/>
            <w:noWrap/>
            <w:hideMark/>
          </w:tcPr>
          <w:p w14:paraId="6640295B" w14:textId="77777777" w:rsidR="00D84B10" w:rsidRPr="00CC02C8" w:rsidRDefault="00D84B10" w:rsidP="007B3DD5">
            <w:pPr>
              <w:spacing w:after="0"/>
              <w:rPr>
                <w:sz w:val="22"/>
                <w:lang w:val="sr-Cyrl-CS"/>
              </w:rPr>
            </w:pPr>
            <w:r w:rsidRPr="00CC02C8">
              <w:rPr>
                <w:sz w:val="22"/>
                <w:lang w:val="sr-Cyrl-CS"/>
              </w:rPr>
              <w:t xml:space="preserve">20 01 21*, 20 01 23*, </w:t>
            </w:r>
          </w:p>
          <w:p w14:paraId="467F86C4" w14:textId="77777777" w:rsidR="00D84B10" w:rsidRPr="00CC02C8" w:rsidRDefault="00D84B10" w:rsidP="007B3DD5">
            <w:pPr>
              <w:spacing w:after="0"/>
              <w:rPr>
                <w:sz w:val="22"/>
                <w:lang w:val="sr-Cyrl-CS"/>
              </w:rPr>
            </w:pPr>
            <w:r w:rsidRPr="00CC02C8">
              <w:rPr>
                <w:sz w:val="22"/>
                <w:lang w:val="sr-Cyrl-CS"/>
              </w:rPr>
              <w:t>20 01 35*, 20 01 36</w:t>
            </w:r>
            <w:r w:rsidR="000B1ADA" w:rsidRPr="00CC02C8">
              <w:rPr>
                <w:sz w:val="22"/>
                <w:lang w:val="sr-Cyrl-CS"/>
              </w:rPr>
              <w:t xml:space="preserve"> </w:t>
            </w:r>
          </w:p>
        </w:tc>
        <w:tc>
          <w:tcPr>
            <w:tcW w:w="1440" w:type="dxa"/>
            <w:noWrap/>
            <w:vAlign w:val="center"/>
            <w:hideMark/>
          </w:tcPr>
          <w:p w14:paraId="2561D4FD" w14:textId="77777777" w:rsidR="00D84B10" w:rsidRPr="00CC02C8" w:rsidRDefault="00D84B10" w:rsidP="007B3DD5">
            <w:pPr>
              <w:spacing w:after="0"/>
              <w:jc w:val="center"/>
              <w:rPr>
                <w:sz w:val="22"/>
                <w:lang w:val="sr-Cyrl-CS"/>
              </w:rPr>
            </w:pPr>
            <w:r w:rsidRPr="00CC02C8">
              <w:rPr>
                <w:sz w:val="22"/>
                <w:lang w:val="sr-Cyrl-CS"/>
              </w:rPr>
              <w:t>166</w:t>
            </w:r>
            <w:r w:rsidR="00DE696F" w:rsidRPr="00CC02C8">
              <w:rPr>
                <w:sz w:val="22"/>
                <w:lang w:val="sr-Cyrl-CS"/>
              </w:rPr>
              <w:t>.</w:t>
            </w:r>
            <w:r w:rsidRPr="00CC02C8">
              <w:rPr>
                <w:sz w:val="22"/>
                <w:lang w:val="sr-Cyrl-CS"/>
              </w:rPr>
              <w:t>698</w:t>
            </w:r>
          </w:p>
        </w:tc>
        <w:tc>
          <w:tcPr>
            <w:tcW w:w="1440" w:type="dxa"/>
            <w:noWrap/>
            <w:vAlign w:val="center"/>
            <w:hideMark/>
          </w:tcPr>
          <w:p w14:paraId="3534A1D6" w14:textId="77777777" w:rsidR="00D84B10" w:rsidRPr="00CC02C8" w:rsidRDefault="00D84B10" w:rsidP="007B3DD5">
            <w:pPr>
              <w:spacing w:after="0"/>
              <w:jc w:val="center"/>
              <w:rPr>
                <w:sz w:val="22"/>
                <w:lang w:val="sr-Cyrl-CS"/>
              </w:rPr>
            </w:pPr>
            <w:r w:rsidRPr="00CC02C8">
              <w:rPr>
                <w:sz w:val="22"/>
                <w:lang w:val="sr-Cyrl-CS"/>
              </w:rPr>
              <w:t>60</w:t>
            </w:r>
            <w:r w:rsidR="00DE696F" w:rsidRPr="00CC02C8">
              <w:rPr>
                <w:sz w:val="22"/>
                <w:lang w:val="sr-Cyrl-CS"/>
              </w:rPr>
              <w:t>.</w:t>
            </w:r>
            <w:r w:rsidRPr="00CC02C8">
              <w:rPr>
                <w:sz w:val="22"/>
                <w:lang w:val="sr-Cyrl-CS"/>
              </w:rPr>
              <w:t>704</w:t>
            </w:r>
          </w:p>
        </w:tc>
        <w:tc>
          <w:tcPr>
            <w:tcW w:w="1530" w:type="dxa"/>
            <w:noWrap/>
            <w:vAlign w:val="center"/>
            <w:hideMark/>
          </w:tcPr>
          <w:p w14:paraId="3F3163DC"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64D0D5F2" w14:textId="77777777" w:rsidR="00D84B10" w:rsidRPr="00CC02C8" w:rsidRDefault="00D84B10" w:rsidP="007B3DD5">
            <w:pPr>
              <w:spacing w:after="0"/>
              <w:jc w:val="center"/>
              <w:rPr>
                <w:sz w:val="22"/>
                <w:lang w:val="sr-Cyrl-CS"/>
              </w:rPr>
            </w:pPr>
            <w:r w:rsidRPr="00CC02C8">
              <w:rPr>
                <w:sz w:val="22"/>
                <w:lang w:val="sr-Cyrl-CS"/>
              </w:rPr>
              <w:t>60</w:t>
            </w:r>
            <w:r w:rsidR="00DE696F" w:rsidRPr="00CC02C8">
              <w:rPr>
                <w:sz w:val="22"/>
                <w:lang w:val="sr-Cyrl-CS"/>
              </w:rPr>
              <w:t>.</w:t>
            </w:r>
            <w:r w:rsidRPr="00CC02C8">
              <w:rPr>
                <w:sz w:val="22"/>
                <w:lang w:val="sr-Cyrl-CS"/>
              </w:rPr>
              <w:t>094</w:t>
            </w:r>
          </w:p>
        </w:tc>
        <w:tc>
          <w:tcPr>
            <w:tcW w:w="1620" w:type="dxa"/>
            <w:noWrap/>
            <w:vAlign w:val="center"/>
            <w:hideMark/>
          </w:tcPr>
          <w:p w14:paraId="3AAC9BC0" w14:textId="77777777" w:rsidR="00D84B10" w:rsidRPr="00CC02C8" w:rsidRDefault="00D84B10" w:rsidP="007B3DD5">
            <w:pPr>
              <w:spacing w:after="0"/>
              <w:jc w:val="center"/>
              <w:rPr>
                <w:sz w:val="22"/>
                <w:lang w:val="sr-Cyrl-CS"/>
              </w:rPr>
            </w:pPr>
            <w:r w:rsidRPr="00CC02C8">
              <w:rPr>
                <w:sz w:val="22"/>
                <w:lang w:val="sr-Cyrl-CS"/>
              </w:rPr>
              <w:t>3</w:t>
            </w:r>
          </w:p>
        </w:tc>
        <w:tc>
          <w:tcPr>
            <w:tcW w:w="1675" w:type="dxa"/>
            <w:noWrap/>
            <w:vAlign w:val="center"/>
            <w:hideMark/>
          </w:tcPr>
          <w:p w14:paraId="0ADFF1BD"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6B0A1607" w14:textId="77777777" w:rsidTr="00AD03D1">
        <w:trPr>
          <w:trHeight w:val="244"/>
        </w:trPr>
        <w:tc>
          <w:tcPr>
            <w:tcW w:w="1885" w:type="dxa"/>
            <w:noWrap/>
            <w:hideMark/>
          </w:tcPr>
          <w:p w14:paraId="4002BBD7" w14:textId="77777777" w:rsidR="00D84B10" w:rsidRPr="00CC02C8" w:rsidRDefault="00DE696F" w:rsidP="007B3DD5">
            <w:pPr>
              <w:spacing w:after="0"/>
              <w:rPr>
                <w:b/>
                <w:bCs/>
                <w:sz w:val="22"/>
                <w:lang w:val="sr-Cyrl-CS"/>
              </w:rPr>
            </w:pPr>
            <w:r w:rsidRPr="00CC02C8">
              <w:rPr>
                <w:b/>
                <w:bCs/>
                <w:sz w:val="22"/>
                <w:lang w:val="sr-Cyrl-CS"/>
              </w:rPr>
              <w:t>Батерије</w:t>
            </w:r>
            <w:r w:rsidR="00D84B10" w:rsidRPr="00CC02C8">
              <w:rPr>
                <w:b/>
                <w:bCs/>
                <w:sz w:val="22"/>
                <w:lang w:val="sr-Cyrl-CS"/>
              </w:rPr>
              <w:t xml:space="preserve"> </w:t>
            </w:r>
          </w:p>
        </w:tc>
        <w:tc>
          <w:tcPr>
            <w:tcW w:w="2880" w:type="dxa"/>
            <w:noWrap/>
            <w:hideMark/>
          </w:tcPr>
          <w:p w14:paraId="43ED0511" w14:textId="77777777" w:rsidR="00D84B10" w:rsidRPr="00CC02C8" w:rsidRDefault="00D84B10" w:rsidP="007B3DD5">
            <w:pPr>
              <w:spacing w:after="0"/>
              <w:rPr>
                <w:sz w:val="22"/>
                <w:lang w:val="sr-Cyrl-CS"/>
              </w:rPr>
            </w:pPr>
            <w:r w:rsidRPr="00CC02C8">
              <w:rPr>
                <w:sz w:val="22"/>
                <w:lang w:val="sr-Cyrl-CS"/>
              </w:rPr>
              <w:t xml:space="preserve">20 01 33*, 20 01 34 </w:t>
            </w:r>
          </w:p>
        </w:tc>
        <w:tc>
          <w:tcPr>
            <w:tcW w:w="1440" w:type="dxa"/>
            <w:noWrap/>
            <w:vAlign w:val="center"/>
            <w:hideMark/>
          </w:tcPr>
          <w:p w14:paraId="76E82E78" w14:textId="77777777" w:rsidR="00D84B10" w:rsidRPr="00CC02C8" w:rsidRDefault="00D84B10" w:rsidP="007B3DD5">
            <w:pPr>
              <w:spacing w:after="0"/>
              <w:jc w:val="center"/>
              <w:rPr>
                <w:sz w:val="22"/>
                <w:lang w:val="sr-Cyrl-CS"/>
              </w:rPr>
            </w:pPr>
            <w:r w:rsidRPr="00CC02C8">
              <w:rPr>
                <w:sz w:val="22"/>
                <w:lang w:val="sr-Cyrl-CS"/>
              </w:rPr>
              <w:t>70</w:t>
            </w:r>
          </w:p>
        </w:tc>
        <w:tc>
          <w:tcPr>
            <w:tcW w:w="1440" w:type="dxa"/>
            <w:noWrap/>
            <w:vAlign w:val="center"/>
            <w:hideMark/>
          </w:tcPr>
          <w:p w14:paraId="444BB4DE" w14:textId="77777777" w:rsidR="00D84B10" w:rsidRPr="00CC02C8" w:rsidRDefault="00D84B10" w:rsidP="007B3DD5">
            <w:pPr>
              <w:spacing w:after="0"/>
              <w:jc w:val="center"/>
              <w:rPr>
                <w:sz w:val="22"/>
                <w:lang w:val="sr-Cyrl-CS"/>
              </w:rPr>
            </w:pPr>
            <w:r w:rsidRPr="00CC02C8">
              <w:rPr>
                <w:sz w:val="22"/>
                <w:lang w:val="sr-Cyrl-CS"/>
              </w:rPr>
              <w:t>21</w:t>
            </w:r>
          </w:p>
        </w:tc>
        <w:tc>
          <w:tcPr>
            <w:tcW w:w="1530" w:type="dxa"/>
            <w:noWrap/>
            <w:vAlign w:val="center"/>
            <w:hideMark/>
          </w:tcPr>
          <w:p w14:paraId="27668B7B"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2401B791" w14:textId="77777777" w:rsidR="00D84B10" w:rsidRPr="00CC02C8" w:rsidRDefault="00D84B10" w:rsidP="007B3DD5">
            <w:pPr>
              <w:spacing w:after="0"/>
              <w:jc w:val="center"/>
              <w:rPr>
                <w:sz w:val="22"/>
                <w:lang w:val="sr-Cyrl-CS"/>
              </w:rPr>
            </w:pPr>
            <w:r w:rsidRPr="00CC02C8">
              <w:rPr>
                <w:sz w:val="22"/>
                <w:lang w:val="sr-Cyrl-CS"/>
              </w:rPr>
              <w:t>20</w:t>
            </w:r>
          </w:p>
        </w:tc>
        <w:tc>
          <w:tcPr>
            <w:tcW w:w="1620" w:type="dxa"/>
            <w:noWrap/>
            <w:vAlign w:val="center"/>
            <w:hideMark/>
          </w:tcPr>
          <w:p w14:paraId="70EBECE5"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25EC0860"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7433C70D" w14:textId="77777777" w:rsidTr="00AD03D1">
        <w:trPr>
          <w:trHeight w:val="282"/>
        </w:trPr>
        <w:tc>
          <w:tcPr>
            <w:tcW w:w="1885" w:type="dxa"/>
            <w:noWrap/>
            <w:hideMark/>
          </w:tcPr>
          <w:p w14:paraId="7CFBEB7F" w14:textId="77777777" w:rsidR="00D84B10" w:rsidRPr="00CC02C8" w:rsidRDefault="00DE696F" w:rsidP="007B3DD5">
            <w:pPr>
              <w:spacing w:after="0"/>
              <w:rPr>
                <w:b/>
                <w:bCs/>
                <w:sz w:val="22"/>
                <w:lang w:val="sr-Cyrl-CS"/>
              </w:rPr>
            </w:pPr>
            <w:r w:rsidRPr="00CC02C8">
              <w:rPr>
                <w:b/>
                <w:bCs/>
                <w:sz w:val="22"/>
                <w:lang w:val="sr-Cyrl-CS"/>
              </w:rPr>
              <w:t>Кабасти отпад</w:t>
            </w:r>
            <w:r w:rsidR="00D84B10" w:rsidRPr="00CC02C8">
              <w:rPr>
                <w:b/>
                <w:bCs/>
                <w:sz w:val="22"/>
                <w:lang w:val="sr-Cyrl-CS"/>
              </w:rPr>
              <w:t xml:space="preserve"> </w:t>
            </w:r>
          </w:p>
        </w:tc>
        <w:tc>
          <w:tcPr>
            <w:tcW w:w="2880" w:type="dxa"/>
            <w:noWrap/>
            <w:hideMark/>
          </w:tcPr>
          <w:p w14:paraId="67866923" w14:textId="77777777" w:rsidR="00D84B10" w:rsidRPr="00CC02C8" w:rsidRDefault="00D84B10" w:rsidP="007B3DD5">
            <w:pPr>
              <w:spacing w:after="0"/>
              <w:rPr>
                <w:sz w:val="22"/>
                <w:lang w:val="sr-Cyrl-CS"/>
              </w:rPr>
            </w:pPr>
            <w:r w:rsidRPr="00CC02C8">
              <w:rPr>
                <w:sz w:val="22"/>
                <w:lang w:val="sr-Cyrl-CS"/>
              </w:rPr>
              <w:t>20 03 07</w:t>
            </w:r>
            <w:r w:rsidR="000B1ADA" w:rsidRPr="00CC02C8">
              <w:rPr>
                <w:sz w:val="22"/>
                <w:lang w:val="sr-Cyrl-CS"/>
              </w:rPr>
              <w:t xml:space="preserve"> </w:t>
            </w:r>
          </w:p>
        </w:tc>
        <w:tc>
          <w:tcPr>
            <w:tcW w:w="1440" w:type="dxa"/>
            <w:noWrap/>
            <w:vAlign w:val="center"/>
            <w:hideMark/>
          </w:tcPr>
          <w:p w14:paraId="2A7C4340" w14:textId="77777777" w:rsidR="00D84B10" w:rsidRPr="00CC02C8" w:rsidRDefault="00D84B10" w:rsidP="007B3DD5">
            <w:pPr>
              <w:spacing w:after="0"/>
              <w:jc w:val="center"/>
              <w:rPr>
                <w:sz w:val="22"/>
                <w:lang w:val="sr-Cyrl-CS"/>
              </w:rPr>
            </w:pPr>
            <w:r w:rsidRPr="00CC02C8">
              <w:rPr>
                <w:sz w:val="22"/>
                <w:lang w:val="sr-Cyrl-CS"/>
              </w:rPr>
              <w:t>1</w:t>
            </w:r>
            <w:r w:rsidR="00DE696F" w:rsidRPr="00CC02C8">
              <w:rPr>
                <w:sz w:val="22"/>
                <w:lang w:val="sr-Cyrl-CS"/>
              </w:rPr>
              <w:t>.</w:t>
            </w:r>
            <w:r w:rsidRPr="00CC02C8">
              <w:rPr>
                <w:sz w:val="22"/>
                <w:lang w:val="sr-Cyrl-CS"/>
              </w:rPr>
              <w:t>359</w:t>
            </w:r>
          </w:p>
        </w:tc>
        <w:tc>
          <w:tcPr>
            <w:tcW w:w="1440" w:type="dxa"/>
            <w:noWrap/>
            <w:vAlign w:val="center"/>
            <w:hideMark/>
          </w:tcPr>
          <w:p w14:paraId="7C2CB86D" w14:textId="77777777" w:rsidR="00D84B10" w:rsidRPr="00CC02C8" w:rsidRDefault="00D84B10" w:rsidP="007B3DD5">
            <w:pPr>
              <w:spacing w:after="0"/>
              <w:jc w:val="center"/>
              <w:rPr>
                <w:sz w:val="22"/>
                <w:lang w:val="sr-Cyrl-CS"/>
              </w:rPr>
            </w:pPr>
            <w:r w:rsidRPr="00CC02C8">
              <w:rPr>
                <w:sz w:val="22"/>
                <w:lang w:val="sr-Cyrl-CS"/>
              </w:rPr>
              <w:t>422</w:t>
            </w:r>
          </w:p>
        </w:tc>
        <w:tc>
          <w:tcPr>
            <w:tcW w:w="1530" w:type="dxa"/>
            <w:noWrap/>
            <w:vAlign w:val="center"/>
            <w:hideMark/>
          </w:tcPr>
          <w:p w14:paraId="5AAC270E"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19632EDD" w14:textId="77777777" w:rsidR="00D84B10" w:rsidRPr="00CC02C8" w:rsidRDefault="00D84B10" w:rsidP="007B3DD5">
            <w:pPr>
              <w:spacing w:after="0"/>
              <w:jc w:val="center"/>
              <w:rPr>
                <w:sz w:val="22"/>
                <w:lang w:val="sr-Cyrl-CS"/>
              </w:rPr>
            </w:pPr>
            <w:r w:rsidRPr="00CC02C8">
              <w:rPr>
                <w:sz w:val="22"/>
                <w:lang w:val="sr-Cyrl-CS"/>
              </w:rPr>
              <w:t>418</w:t>
            </w:r>
          </w:p>
        </w:tc>
        <w:tc>
          <w:tcPr>
            <w:tcW w:w="1620" w:type="dxa"/>
            <w:noWrap/>
            <w:vAlign w:val="center"/>
            <w:hideMark/>
          </w:tcPr>
          <w:p w14:paraId="0D09818C"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40BB803F"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31E3D4F3" w14:textId="77777777" w:rsidTr="00AD03D1">
        <w:trPr>
          <w:trHeight w:val="244"/>
        </w:trPr>
        <w:tc>
          <w:tcPr>
            <w:tcW w:w="1885" w:type="dxa"/>
            <w:noWrap/>
            <w:hideMark/>
          </w:tcPr>
          <w:p w14:paraId="01683995" w14:textId="77777777" w:rsidR="00D84B10" w:rsidRPr="00CC02C8" w:rsidRDefault="00DE696F" w:rsidP="007B3DD5">
            <w:pPr>
              <w:spacing w:after="0"/>
              <w:rPr>
                <w:b/>
                <w:bCs/>
                <w:sz w:val="22"/>
                <w:lang w:val="sr-Cyrl-CS"/>
              </w:rPr>
            </w:pPr>
            <w:r w:rsidRPr="00CC02C8">
              <w:rPr>
                <w:b/>
                <w:bCs/>
                <w:sz w:val="22"/>
                <w:lang w:val="sr-Cyrl-CS"/>
              </w:rPr>
              <w:t>Мешани отпад</w:t>
            </w:r>
          </w:p>
        </w:tc>
        <w:tc>
          <w:tcPr>
            <w:tcW w:w="2880" w:type="dxa"/>
            <w:noWrap/>
            <w:hideMark/>
          </w:tcPr>
          <w:p w14:paraId="1675C659" w14:textId="77777777" w:rsidR="00D84B10" w:rsidRPr="00CC02C8" w:rsidRDefault="00D84B10" w:rsidP="007B3DD5">
            <w:pPr>
              <w:spacing w:after="0"/>
              <w:rPr>
                <w:sz w:val="22"/>
                <w:lang w:val="sr-Cyrl-CS"/>
              </w:rPr>
            </w:pPr>
            <w:r w:rsidRPr="00CC02C8">
              <w:rPr>
                <w:sz w:val="22"/>
                <w:lang w:val="sr-Cyrl-CS"/>
              </w:rPr>
              <w:t>20 03 01, 15 01 06</w:t>
            </w:r>
            <w:r w:rsidR="000B1ADA" w:rsidRPr="00CC02C8">
              <w:rPr>
                <w:sz w:val="22"/>
                <w:lang w:val="sr-Cyrl-CS"/>
              </w:rPr>
              <w:t xml:space="preserve"> </w:t>
            </w:r>
          </w:p>
        </w:tc>
        <w:tc>
          <w:tcPr>
            <w:tcW w:w="1440" w:type="dxa"/>
            <w:noWrap/>
            <w:vAlign w:val="center"/>
            <w:hideMark/>
          </w:tcPr>
          <w:p w14:paraId="3F47072B" w14:textId="77777777" w:rsidR="00D84B10" w:rsidRPr="00CC02C8" w:rsidRDefault="00D84B10" w:rsidP="007B3DD5">
            <w:pPr>
              <w:spacing w:after="0"/>
              <w:jc w:val="center"/>
              <w:rPr>
                <w:sz w:val="22"/>
                <w:lang w:val="sr-Cyrl-CS"/>
              </w:rPr>
            </w:pPr>
            <w:r w:rsidRPr="00CC02C8">
              <w:rPr>
                <w:sz w:val="22"/>
                <w:lang w:val="sr-Cyrl-CS"/>
              </w:rPr>
              <w:t>354</w:t>
            </w:r>
            <w:r w:rsidR="00DE696F" w:rsidRPr="00CC02C8">
              <w:rPr>
                <w:sz w:val="22"/>
                <w:lang w:val="sr-Cyrl-CS"/>
              </w:rPr>
              <w:t>.</w:t>
            </w:r>
            <w:r w:rsidRPr="00CC02C8">
              <w:rPr>
                <w:sz w:val="22"/>
                <w:lang w:val="sr-Cyrl-CS"/>
              </w:rPr>
              <w:t>957</w:t>
            </w:r>
          </w:p>
        </w:tc>
        <w:tc>
          <w:tcPr>
            <w:tcW w:w="1440" w:type="dxa"/>
            <w:noWrap/>
            <w:vAlign w:val="center"/>
            <w:hideMark/>
          </w:tcPr>
          <w:p w14:paraId="22EAE2DD" w14:textId="77777777" w:rsidR="00D84B10" w:rsidRPr="00CC02C8" w:rsidRDefault="00D84B10" w:rsidP="007B3DD5">
            <w:pPr>
              <w:spacing w:after="0"/>
              <w:jc w:val="center"/>
              <w:rPr>
                <w:sz w:val="22"/>
                <w:lang w:val="sr-Cyrl-CS"/>
              </w:rPr>
            </w:pPr>
            <w:r w:rsidRPr="00CC02C8">
              <w:rPr>
                <w:sz w:val="22"/>
                <w:lang w:val="sr-Cyrl-CS"/>
              </w:rPr>
              <w:t>0</w:t>
            </w:r>
          </w:p>
        </w:tc>
        <w:tc>
          <w:tcPr>
            <w:tcW w:w="1530" w:type="dxa"/>
            <w:noWrap/>
            <w:vAlign w:val="center"/>
            <w:hideMark/>
          </w:tcPr>
          <w:p w14:paraId="280DF92D"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3B1CF25D" w14:textId="77777777" w:rsidR="00D84B10" w:rsidRPr="00CC02C8" w:rsidRDefault="00D84B10" w:rsidP="007B3DD5">
            <w:pPr>
              <w:spacing w:after="0"/>
              <w:jc w:val="center"/>
              <w:rPr>
                <w:sz w:val="22"/>
                <w:lang w:val="sr-Cyrl-CS"/>
              </w:rPr>
            </w:pPr>
          </w:p>
        </w:tc>
        <w:tc>
          <w:tcPr>
            <w:tcW w:w="1620" w:type="dxa"/>
            <w:noWrap/>
            <w:vAlign w:val="center"/>
            <w:hideMark/>
          </w:tcPr>
          <w:p w14:paraId="608AAA68"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42B842B4" w14:textId="77777777" w:rsidR="00D84B10" w:rsidRPr="00CC02C8" w:rsidRDefault="00D84B10" w:rsidP="007B3DD5">
            <w:pPr>
              <w:spacing w:after="0"/>
              <w:jc w:val="center"/>
              <w:rPr>
                <w:sz w:val="22"/>
                <w:lang w:val="sr-Cyrl-CS"/>
              </w:rPr>
            </w:pPr>
            <w:r w:rsidRPr="00CC02C8">
              <w:rPr>
                <w:sz w:val="22"/>
                <w:lang w:val="sr-Cyrl-CS"/>
              </w:rPr>
              <w:t>0</w:t>
            </w:r>
          </w:p>
        </w:tc>
      </w:tr>
      <w:tr w:rsidR="00DE696F" w:rsidRPr="00E128C4" w14:paraId="0BFF918D" w14:textId="77777777" w:rsidTr="00AD03D1">
        <w:trPr>
          <w:trHeight w:val="282"/>
        </w:trPr>
        <w:tc>
          <w:tcPr>
            <w:tcW w:w="1885" w:type="dxa"/>
            <w:noWrap/>
            <w:hideMark/>
          </w:tcPr>
          <w:p w14:paraId="0C6D34CA" w14:textId="77777777" w:rsidR="00D84B10" w:rsidRPr="00CC02C8" w:rsidRDefault="00DE696F" w:rsidP="007B3DD5">
            <w:pPr>
              <w:spacing w:after="0"/>
              <w:rPr>
                <w:b/>
                <w:bCs/>
                <w:sz w:val="22"/>
                <w:lang w:val="sr-Cyrl-CS"/>
              </w:rPr>
            </w:pPr>
            <w:r w:rsidRPr="00CC02C8">
              <w:rPr>
                <w:b/>
                <w:bCs/>
                <w:sz w:val="22"/>
                <w:lang w:val="sr-Cyrl-CS"/>
              </w:rPr>
              <w:t>Остало</w:t>
            </w:r>
          </w:p>
        </w:tc>
        <w:tc>
          <w:tcPr>
            <w:tcW w:w="2880" w:type="dxa"/>
            <w:noWrap/>
            <w:hideMark/>
          </w:tcPr>
          <w:p w14:paraId="548ED9EF" w14:textId="77777777" w:rsidR="00D84B10" w:rsidRPr="00CC02C8" w:rsidRDefault="00D84B10" w:rsidP="007B3DD5">
            <w:pPr>
              <w:spacing w:after="0"/>
              <w:rPr>
                <w:sz w:val="22"/>
                <w:lang w:val="sr-Cyrl-CS"/>
              </w:rPr>
            </w:pPr>
          </w:p>
        </w:tc>
        <w:tc>
          <w:tcPr>
            <w:tcW w:w="1440" w:type="dxa"/>
            <w:noWrap/>
            <w:vAlign w:val="center"/>
            <w:hideMark/>
          </w:tcPr>
          <w:p w14:paraId="074B9AA4" w14:textId="77777777" w:rsidR="00D84B10" w:rsidRPr="00CC02C8" w:rsidRDefault="00D84B10" w:rsidP="007B3DD5">
            <w:pPr>
              <w:spacing w:after="0"/>
              <w:jc w:val="center"/>
              <w:rPr>
                <w:sz w:val="22"/>
                <w:lang w:val="sr-Cyrl-CS"/>
              </w:rPr>
            </w:pPr>
            <w:r w:rsidRPr="00CC02C8">
              <w:rPr>
                <w:sz w:val="22"/>
                <w:lang w:val="sr-Cyrl-CS"/>
              </w:rPr>
              <w:t>50</w:t>
            </w:r>
            <w:r w:rsidR="00DE696F" w:rsidRPr="00CC02C8">
              <w:rPr>
                <w:sz w:val="22"/>
                <w:lang w:val="sr-Cyrl-CS"/>
              </w:rPr>
              <w:t>.</w:t>
            </w:r>
            <w:r w:rsidRPr="00CC02C8">
              <w:rPr>
                <w:sz w:val="22"/>
                <w:lang w:val="sr-Cyrl-CS"/>
              </w:rPr>
              <w:t>199</w:t>
            </w:r>
          </w:p>
        </w:tc>
        <w:tc>
          <w:tcPr>
            <w:tcW w:w="1440" w:type="dxa"/>
            <w:noWrap/>
            <w:vAlign w:val="center"/>
            <w:hideMark/>
          </w:tcPr>
          <w:p w14:paraId="7A783FDE" w14:textId="77777777" w:rsidR="00D84B10" w:rsidRPr="00CC02C8" w:rsidRDefault="00D84B10" w:rsidP="007B3DD5">
            <w:pPr>
              <w:spacing w:after="0"/>
              <w:jc w:val="center"/>
              <w:rPr>
                <w:sz w:val="22"/>
                <w:lang w:val="sr-Cyrl-CS"/>
              </w:rPr>
            </w:pPr>
            <w:r w:rsidRPr="00CC02C8">
              <w:rPr>
                <w:sz w:val="22"/>
                <w:lang w:val="sr-Cyrl-CS"/>
              </w:rPr>
              <w:t>26</w:t>
            </w:r>
            <w:r w:rsidR="00DE696F" w:rsidRPr="00CC02C8">
              <w:rPr>
                <w:sz w:val="22"/>
                <w:lang w:val="sr-Cyrl-CS"/>
              </w:rPr>
              <w:t>.</w:t>
            </w:r>
            <w:r w:rsidRPr="00CC02C8">
              <w:rPr>
                <w:sz w:val="22"/>
                <w:lang w:val="sr-Cyrl-CS"/>
              </w:rPr>
              <w:t>536</w:t>
            </w:r>
          </w:p>
        </w:tc>
        <w:tc>
          <w:tcPr>
            <w:tcW w:w="1530" w:type="dxa"/>
            <w:noWrap/>
            <w:vAlign w:val="center"/>
            <w:hideMark/>
          </w:tcPr>
          <w:p w14:paraId="723733FD" w14:textId="77777777" w:rsidR="00D84B10" w:rsidRPr="00CC02C8" w:rsidRDefault="00AD03D1" w:rsidP="007B3DD5">
            <w:pPr>
              <w:spacing w:after="0"/>
              <w:jc w:val="center"/>
              <w:rPr>
                <w:sz w:val="22"/>
                <w:lang w:val="sr-Cyrl-CS"/>
              </w:rPr>
            </w:pPr>
            <w:r w:rsidRPr="00CC02C8">
              <w:rPr>
                <w:sz w:val="22"/>
                <w:lang w:val="sr-Cyrl-CS"/>
              </w:rPr>
              <w:t>-</w:t>
            </w:r>
          </w:p>
        </w:tc>
        <w:tc>
          <w:tcPr>
            <w:tcW w:w="1350" w:type="dxa"/>
            <w:noWrap/>
            <w:vAlign w:val="center"/>
            <w:hideMark/>
          </w:tcPr>
          <w:p w14:paraId="4AD252FE" w14:textId="77777777" w:rsidR="00D84B10" w:rsidRPr="00CC02C8" w:rsidRDefault="00D84B10" w:rsidP="007B3DD5">
            <w:pPr>
              <w:spacing w:after="0"/>
              <w:jc w:val="center"/>
              <w:rPr>
                <w:sz w:val="22"/>
                <w:lang w:val="sr-Cyrl-CS"/>
              </w:rPr>
            </w:pPr>
            <w:r w:rsidRPr="00CC02C8">
              <w:rPr>
                <w:sz w:val="22"/>
                <w:lang w:val="sr-Cyrl-CS"/>
              </w:rPr>
              <w:t>26</w:t>
            </w:r>
            <w:r w:rsidR="00DE696F" w:rsidRPr="00CC02C8">
              <w:rPr>
                <w:sz w:val="22"/>
                <w:lang w:val="sr-Cyrl-CS"/>
              </w:rPr>
              <w:t>.</w:t>
            </w:r>
            <w:r w:rsidRPr="00CC02C8">
              <w:rPr>
                <w:sz w:val="22"/>
                <w:lang w:val="sr-Cyrl-CS"/>
              </w:rPr>
              <w:t>261</w:t>
            </w:r>
          </w:p>
        </w:tc>
        <w:tc>
          <w:tcPr>
            <w:tcW w:w="1620" w:type="dxa"/>
            <w:noWrap/>
            <w:vAlign w:val="center"/>
            <w:hideMark/>
          </w:tcPr>
          <w:p w14:paraId="01C6AB46" w14:textId="77777777" w:rsidR="00D84B10" w:rsidRPr="00CC02C8" w:rsidRDefault="00D84B10" w:rsidP="007B3DD5">
            <w:pPr>
              <w:spacing w:after="0"/>
              <w:jc w:val="center"/>
              <w:rPr>
                <w:sz w:val="22"/>
                <w:lang w:val="sr-Cyrl-CS"/>
              </w:rPr>
            </w:pPr>
            <w:r w:rsidRPr="00CC02C8">
              <w:rPr>
                <w:sz w:val="22"/>
                <w:lang w:val="sr-Cyrl-CS"/>
              </w:rPr>
              <w:t>0</w:t>
            </w:r>
          </w:p>
        </w:tc>
        <w:tc>
          <w:tcPr>
            <w:tcW w:w="1675" w:type="dxa"/>
            <w:noWrap/>
            <w:vAlign w:val="center"/>
            <w:hideMark/>
          </w:tcPr>
          <w:p w14:paraId="3DA55D78" w14:textId="77777777" w:rsidR="00D84B10" w:rsidRPr="00CC02C8" w:rsidRDefault="00D84B10" w:rsidP="007B3DD5">
            <w:pPr>
              <w:spacing w:after="0"/>
              <w:jc w:val="center"/>
              <w:rPr>
                <w:sz w:val="22"/>
                <w:lang w:val="sr-Cyrl-CS"/>
              </w:rPr>
            </w:pPr>
            <w:r w:rsidRPr="00CC02C8">
              <w:rPr>
                <w:sz w:val="22"/>
                <w:lang w:val="sr-Cyrl-CS"/>
              </w:rPr>
              <w:t>10</w:t>
            </w:r>
          </w:p>
        </w:tc>
      </w:tr>
    </w:tbl>
    <w:p w14:paraId="667F873E" w14:textId="77777777" w:rsidR="00DE696F" w:rsidRPr="00E128C4" w:rsidRDefault="00DE696F" w:rsidP="007B3DD5">
      <w:pPr>
        <w:spacing w:after="0"/>
        <w:jc w:val="both"/>
        <w:rPr>
          <w:rFonts w:cs="Times New Roman"/>
          <w:szCs w:val="24"/>
          <w:lang w:val="sr-Cyrl-CS"/>
        </w:rPr>
        <w:sectPr w:rsidR="00DE696F" w:rsidRPr="00E128C4" w:rsidSect="00DE696F">
          <w:pgSz w:w="16840" w:h="11907" w:orient="landscape" w:code="9"/>
          <w:pgMar w:top="1440" w:right="1440" w:bottom="1440" w:left="1440" w:header="720" w:footer="720" w:gutter="0"/>
          <w:cols w:space="720"/>
          <w:docGrid w:linePitch="360"/>
        </w:sectPr>
      </w:pPr>
    </w:p>
    <w:p w14:paraId="45743821" w14:textId="77777777" w:rsidR="00E22CA4" w:rsidRPr="00CC02C8" w:rsidRDefault="00E22CA4" w:rsidP="007B3DD5">
      <w:pPr>
        <w:autoSpaceDE w:val="0"/>
        <w:autoSpaceDN w:val="0"/>
        <w:adjustRightInd w:val="0"/>
        <w:spacing w:after="0"/>
        <w:ind w:firstLine="720"/>
        <w:jc w:val="both"/>
        <w:rPr>
          <w:rFonts w:eastAsia="Calibri"/>
          <w:lang w:val="sr-Cyrl-CS"/>
        </w:rPr>
      </w:pPr>
      <w:r w:rsidRPr="00CC02C8">
        <w:rPr>
          <w:rFonts w:eastAsia="Calibri"/>
          <w:noProof/>
          <w:szCs w:val="24"/>
          <w:lang w:val="sr-Cyrl-CS" w:eastAsia="en-GB"/>
        </w:rPr>
        <w:lastRenderedPageBreak/>
        <w:t xml:space="preserve">На основу </w:t>
      </w:r>
      <w:r w:rsidR="009D7D22" w:rsidRPr="00CC02C8">
        <w:rPr>
          <w:rFonts w:eastAsia="Calibri"/>
          <w:noProof/>
          <w:szCs w:val="24"/>
          <w:lang w:val="sr-Cyrl-CS" w:eastAsia="en-GB"/>
        </w:rPr>
        <w:t>података Агенције за заштиту животне средине</w:t>
      </w:r>
      <w:r w:rsidRPr="00CC02C8">
        <w:rPr>
          <w:rFonts w:eastAsia="Calibri"/>
          <w:noProof/>
          <w:szCs w:val="24"/>
          <w:lang w:val="sr-Cyrl-CS" w:eastAsia="en-GB"/>
        </w:rPr>
        <w:t xml:space="preserve">, </w:t>
      </w:r>
      <w:r w:rsidRPr="00CC02C8">
        <w:rPr>
          <w:rFonts w:eastAsia="Calibri"/>
          <w:szCs w:val="24"/>
          <w:lang w:val="sr-Cyrl-CS"/>
        </w:rPr>
        <w:t xml:space="preserve">може се закључити да 40% комуналног отпада представља биоотпад, која се састоји од баштенског отпада и отпада од хране. </w:t>
      </w:r>
      <w:r w:rsidRPr="00CC02C8">
        <w:rPr>
          <w:rFonts w:eastAsia="Calibri"/>
          <w:color w:val="000000"/>
          <w:szCs w:val="24"/>
          <w:lang w:val="sr-Cyrl-CS"/>
        </w:rPr>
        <w:t xml:space="preserve">Удео биоотпада </w:t>
      </w:r>
      <w:r w:rsidRPr="00CC02C8">
        <w:rPr>
          <w:rFonts w:eastAsia="Calibri" w:cs="Calibri"/>
          <w:noProof/>
          <w:color w:val="000000"/>
          <w:szCs w:val="24"/>
          <w:lang w:val="sr-Cyrl-CS" w:eastAsia="en-GB"/>
        </w:rPr>
        <w:t xml:space="preserve">не укључује други потенцијално биоразградиви отпад попут папира и картона или текстила. </w:t>
      </w:r>
      <w:r w:rsidRPr="00CC02C8">
        <w:rPr>
          <w:rFonts w:eastAsia="Calibri"/>
          <w:szCs w:val="24"/>
          <w:lang w:val="sr-Cyrl-CS"/>
        </w:rPr>
        <w:t>Отпад од хране чини значајан проценат биоотпада у комуналном отпаду. Отпад од хране (</w:t>
      </w:r>
      <w:r w:rsidRPr="00CC02C8">
        <w:rPr>
          <w:rFonts w:eastAsia="Calibri"/>
          <w:szCs w:val="24"/>
          <w:shd w:val="clear" w:color="auto" w:fill="FFFFFF"/>
          <w:lang w:val="sr-Cyrl-CS"/>
        </w:rPr>
        <w:t xml:space="preserve">20 01 08 - </w:t>
      </w:r>
      <w:r w:rsidRPr="00CC02C8">
        <w:rPr>
          <w:rFonts w:eastAsia="Calibri"/>
          <w:bCs/>
          <w:szCs w:val="24"/>
          <w:shd w:val="clear" w:color="auto" w:fill="FFFFFF"/>
          <w:lang w:val="sr-Cyrl-CS"/>
        </w:rPr>
        <w:t>биоразградиви кухињски</w:t>
      </w:r>
      <w:r w:rsidRPr="00CC02C8">
        <w:rPr>
          <w:rFonts w:eastAsia="Calibri"/>
          <w:szCs w:val="24"/>
          <w:shd w:val="clear" w:color="auto" w:fill="FFFFFF"/>
          <w:lang w:val="sr-Cyrl-CS"/>
        </w:rPr>
        <w:t xml:space="preserve"> и </w:t>
      </w:r>
      <w:r w:rsidRPr="00CC02C8">
        <w:rPr>
          <w:rFonts w:eastAsia="Calibri"/>
          <w:bCs/>
          <w:szCs w:val="24"/>
          <w:shd w:val="clear" w:color="auto" w:fill="FFFFFF"/>
          <w:lang w:val="sr-Cyrl-CS"/>
        </w:rPr>
        <w:t>отпад</w:t>
      </w:r>
      <w:r w:rsidRPr="00CC02C8">
        <w:rPr>
          <w:rFonts w:eastAsia="Calibri"/>
          <w:szCs w:val="24"/>
          <w:shd w:val="clear" w:color="auto" w:fill="FFFFFF"/>
          <w:lang w:val="sr-Cyrl-CS"/>
        </w:rPr>
        <w:t xml:space="preserve"> из ресторана)</w:t>
      </w:r>
      <w:r w:rsidRPr="00CC02C8">
        <w:rPr>
          <w:rFonts w:eastAsia="Calibri"/>
          <w:szCs w:val="24"/>
          <w:lang w:val="sr-Cyrl-CS"/>
        </w:rPr>
        <w:t xml:space="preserve"> одлагањем на депоније, доводи до негативног утицаја на климу због производње метана током разградње, односно емисије гасова са ефектом стаклене баште, али и загађења површинских и подземних вода нутријентима који се излучују у процедну воду. </w:t>
      </w:r>
    </w:p>
    <w:p w14:paraId="169A2554" w14:textId="77777777" w:rsidR="004B0C01" w:rsidRPr="0004040B" w:rsidRDefault="00E22CA4" w:rsidP="007B3DD5">
      <w:pPr>
        <w:spacing w:after="0"/>
        <w:ind w:firstLine="720"/>
        <w:jc w:val="both"/>
        <w:rPr>
          <w:rFonts w:cs="Times New Roman"/>
          <w:szCs w:val="24"/>
          <w:lang w:val="sr-Cyrl-CS"/>
        </w:rPr>
      </w:pPr>
      <w:r w:rsidRPr="00CC02C8">
        <w:rPr>
          <w:rFonts w:eastAsia="Calibri"/>
          <w:szCs w:val="24"/>
          <w:lang w:val="sr-Cyrl-CS"/>
        </w:rPr>
        <w:t>Компоненте отпада</w:t>
      </w:r>
      <w:r w:rsidR="009D7D22" w:rsidRPr="00CC02C8">
        <w:rPr>
          <w:rFonts w:eastAsia="Calibri"/>
          <w:szCs w:val="24"/>
          <w:lang w:val="sr-Cyrl-CS"/>
        </w:rPr>
        <w:t xml:space="preserve"> из суве фракције</w:t>
      </w:r>
      <w:r w:rsidRPr="00CC02C8">
        <w:rPr>
          <w:rFonts w:eastAsia="Calibri"/>
          <w:szCs w:val="24"/>
          <w:lang w:val="sr-Cyrl-CS"/>
        </w:rPr>
        <w:t xml:space="preserve"> које се могу рециклирати су пластика (12,1%), папир и картон (13%), стакло (4,1%) и метали (5,2%). </w:t>
      </w:r>
      <w:r w:rsidRPr="00CC02C8">
        <w:rPr>
          <w:rFonts w:eastAsia="Calibri"/>
          <w:color w:val="000000"/>
          <w:szCs w:val="24"/>
          <w:lang w:val="sr-Cyrl-CS"/>
        </w:rPr>
        <w:t>Врсте отпада које су мање заступљене су: дрво, текстил, кабасти отпад, батерије и остали отпад</w:t>
      </w:r>
      <w:r w:rsidR="00B830E3" w:rsidRPr="0004040B">
        <w:rPr>
          <w:rFonts w:cs="Times New Roman"/>
          <w:szCs w:val="24"/>
          <w:lang w:val="sr-Cyrl-CS"/>
        </w:rPr>
        <w:t xml:space="preserve">. </w:t>
      </w:r>
      <w:r w:rsidR="004B0C01" w:rsidRPr="0004040B">
        <w:rPr>
          <w:rFonts w:cs="Times New Roman"/>
          <w:szCs w:val="24"/>
          <w:lang w:val="sr-Cyrl-CS"/>
        </w:rPr>
        <w:t>Морфолошки састав комуналног отпада је следећи:</w:t>
      </w:r>
    </w:p>
    <w:p w14:paraId="3296CB1A" w14:textId="77777777" w:rsidR="00EE556A" w:rsidRPr="00E128C4" w:rsidRDefault="00EE556A" w:rsidP="007B3DD5">
      <w:pPr>
        <w:spacing w:after="0"/>
        <w:ind w:firstLine="720"/>
        <w:jc w:val="both"/>
        <w:rPr>
          <w:rFonts w:cs="Times New Roman"/>
          <w:szCs w:val="24"/>
          <w:lang w:val="sr-Cyrl-CS"/>
        </w:rPr>
      </w:pPr>
    </w:p>
    <w:p w14:paraId="5DFA7824" w14:textId="77777777" w:rsidR="00EE556A" w:rsidRPr="0004040B" w:rsidRDefault="00EE556A" w:rsidP="007B3DD5">
      <w:pPr>
        <w:spacing w:after="0"/>
        <w:jc w:val="both"/>
        <w:rPr>
          <w:rFonts w:cs="Times New Roman"/>
          <w:szCs w:val="24"/>
          <w:lang w:val="sr-Cyrl-CS"/>
        </w:rPr>
      </w:pPr>
      <w:r w:rsidRPr="000A3135">
        <w:rPr>
          <w:noProof/>
        </w:rPr>
        <w:drawing>
          <wp:inline distT="0" distB="0" distL="0" distR="0" wp14:anchorId="13CA198D" wp14:editId="4B42E594">
            <wp:extent cx="5732145" cy="3982720"/>
            <wp:effectExtent l="0" t="0" r="1905" b="17780"/>
            <wp:docPr id="3" name="Chart 3">
              <a:extLst xmlns:a="http://schemas.openxmlformats.org/drawingml/2006/main">
                <a:ext uri="{FF2B5EF4-FFF2-40B4-BE49-F238E27FC236}">
                  <a16:creationId xmlns:a16="http://schemas.microsoft.com/office/drawing/2014/main" id="{7A2EF37D-E01C-4DC8-BF55-CE28A6DB56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CDFD2CB" w14:textId="75F083A0" w:rsidR="005328F8" w:rsidRPr="00CC02C8" w:rsidRDefault="005328F8" w:rsidP="007B3DD5">
      <w:pPr>
        <w:spacing w:after="0"/>
        <w:jc w:val="both"/>
        <w:rPr>
          <w:bCs/>
          <w:i/>
          <w:noProof/>
          <w:szCs w:val="24"/>
          <w:lang w:val="sr-Cyrl-CS"/>
        </w:rPr>
      </w:pPr>
      <w:bookmarkStart w:id="10" w:name="_Toc40985934"/>
      <w:r w:rsidRPr="00CC02C8">
        <w:rPr>
          <w:b/>
          <w:bCs/>
          <w:noProof/>
          <w:szCs w:val="24"/>
          <w:lang w:val="sr-Cyrl-CS"/>
        </w:rPr>
        <w:t xml:space="preserve">Слика </w:t>
      </w:r>
      <w:r w:rsidR="00CF56B2" w:rsidRPr="00CC02C8">
        <w:rPr>
          <w:b/>
          <w:bCs/>
          <w:noProof/>
          <w:szCs w:val="24"/>
          <w:lang w:val="sr-Cyrl-CS"/>
        </w:rPr>
        <w:t>3</w:t>
      </w:r>
      <w:r w:rsidRPr="00CC02C8">
        <w:rPr>
          <w:b/>
          <w:bCs/>
          <w:noProof/>
          <w:szCs w:val="24"/>
          <w:lang w:val="sr-Cyrl-CS"/>
        </w:rPr>
        <w:t xml:space="preserve">.1. </w:t>
      </w:r>
      <w:r w:rsidRPr="00CC02C8">
        <w:rPr>
          <w:bCs/>
          <w:i/>
          <w:noProof/>
          <w:szCs w:val="24"/>
          <w:lang w:val="sr-Cyrl-CS"/>
        </w:rPr>
        <w:t xml:space="preserve">Просечан морфолошки састав мешовитог комуналног отпада у </w:t>
      </w:r>
      <w:r w:rsidRPr="00CC02C8">
        <w:rPr>
          <w:i/>
          <w:color w:val="000000"/>
          <w:szCs w:val="24"/>
          <w:lang w:val="sr-Cyrl-CS" w:eastAsia="uz-Cyrl-UZ"/>
        </w:rPr>
        <w:t>Републици</w:t>
      </w:r>
      <w:r w:rsidRPr="00CC02C8">
        <w:rPr>
          <w:bCs/>
          <w:i/>
          <w:noProof/>
          <w:szCs w:val="24"/>
          <w:lang w:val="sr-Cyrl-CS"/>
        </w:rPr>
        <w:t xml:space="preserve"> Србији</w:t>
      </w:r>
      <w:r w:rsidR="008F43D6" w:rsidRPr="00CC02C8">
        <w:rPr>
          <w:bCs/>
          <w:i/>
          <w:noProof/>
          <w:szCs w:val="24"/>
          <w:lang w:val="sr-Cyrl-CS"/>
        </w:rPr>
        <w:t xml:space="preserve"> 2020. године, 2021. го</w:t>
      </w:r>
      <w:r w:rsidR="00870547" w:rsidRPr="00CC02C8">
        <w:rPr>
          <w:bCs/>
          <w:i/>
          <w:noProof/>
          <w:szCs w:val="24"/>
          <w:lang w:val="sr-Cyrl-CS"/>
        </w:rPr>
        <w:t>д</w:t>
      </w:r>
      <w:r w:rsidR="008F43D6" w:rsidRPr="00CC02C8">
        <w:rPr>
          <w:bCs/>
          <w:i/>
          <w:noProof/>
          <w:szCs w:val="24"/>
          <w:lang w:val="sr-Cyrl-CS"/>
        </w:rPr>
        <w:t>ина</w:t>
      </w:r>
      <w:r w:rsidRPr="00CC02C8">
        <w:rPr>
          <w:bCs/>
          <w:i/>
          <w:noProof/>
          <w:szCs w:val="24"/>
          <w:lang w:val="sr-Cyrl-CS"/>
        </w:rPr>
        <w:t xml:space="preserve"> </w:t>
      </w:r>
    </w:p>
    <w:p w14:paraId="61A6AE27" w14:textId="67CACA71" w:rsidR="005328F8" w:rsidRDefault="005328F8" w:rsidP="007B3DD5">
      <w:pPr>
        <w:spacing w:after="0"/>
        <w:rPr>
          <w:bCs/>
          <w:iCs/>
          <w:noProof/>
          <w:szCs w:val="24"/>
          <w:lang w:val="sr-Cyrl-CS"/>
        </w:rPr>
      </w:pPr>
    </w:p>
    <w:p w14:paraId="69C5421E" w14:textId="78DE50E8" w:rsidR="00400207" w:rsidRDefault="00400207" w:rsidP="007B3DD5">
      <w:pPr>
        <w:spacing w:after="0"/>
        <w:rPr>
          <w:bCs/>
          <w:iCs/>
          <w:noProof/>
          <w:szCs w:val="24"/>
          <w:lang w:val="sr-Cyrl-CS"/>
        </w:rPr>
      </w:pPr>
    </w:p>
    <w:p w14:paraId="03D2DB62" w14:textId="2A2D4F7C" w:rsidR="00400207" w:rsidRDefault="00400207" w:rsidP="007B3DD5">
      <w:pPr>
        <w:spacing w:after="0"/>
        <w:rPr>
          <w:bCs/>
          <w:iCs/>
          <w:noProof/>
          <w:szCs w:val="24"/>
          <w:lang w:val="sr-Cyrl-CS"/>
        </w:rPr>
      </w:pPr>
    </w:p>
    <w:p w14:paraId="274F20FD" w14:textId="5DAE049D" w:rsidR="00400207" w:rsidRDefault="00400207" w:rsidP="007B3DD5">
      <w:pPr>
        <w:spacing w:after="0"/>
        <w:rPr>
          <w:bCs/>
          <w:iCs/>
          <w:noProof/>
          <w:szCs w:val="24"/>
          <w:lang w:val="sr-Cyrl-CS"/>
        </w:rPr>
      </w:pPr>
    </w:p>
    <w:p w14:paraId="77F3D5EC" w14:textId="0BD08479" w:rsidR="00400207" w:rsidRDefault="00400207" w:rsidP="007B3DD5">
      <w:pPr>
        <w:spacing w:after="0"/>
        <w:rPr>
          <w:bCs/>
          <w:iCs/>
          <w:noProof/>
          <w:szCs w:val="24"/>
          <w:lang w:val="sr-Cyrl-CS"/>
        </w:rPr>
      </w:pPr>
    </w:p>
    <w:p w14:paraId="5976D977" w14:textId="28717481" w:rsidR="00400207" w:rsidRDefault="00400207" w:rsidP="007B3DD5">
      <w:pPr>
        <w:spacing w:after="0"/>
        <w:rPr>
          <w:bCs/>
          <w:iCs/>
          <w:noProof/>
          <w:szCs w:val="24"/>
          <w:lang w:val="sr-Cyrl-CS"/>
        </w:rPr>
      </w:pPr>
    </w:p>
    <w:p w14:paraId="238F473E" w14:textId="4AACC8D9" w:rsidR="00400207" w:rsidRDefault="00400207" w:rsidP="007B3DD5">
      <w:pPr>
        <w:spacing w:after="0"/>
        <w:rPr>
          <w:bCs/>
          <w:iCs/>
          <w:noProof/>
          <w:szCs w:val="24"/>
          <w:lang w:val="sr-Cyrl-CS"/>
        </w:rPr>
      </w:pPr>
    </w:p>
    <w:p w14:paraId="61A216EE" w14:textId="22568A18" w:rsidR="00400207" w:rsidRDefault="00400207" w:rsidP="007B3DD5">
      <w:pPr>
        <w:spacing w:after="0"/>
        <w:rPr>
          <w:bCs/>
          <w:iCs/>
          <w:noProof/>
          <w:szCs w:val="24"/>
          <w:lang w:val="sr-Cyrl-CS"/>
        </w:rPr>
      </w:pPr>
    </w:p>
    <w:p w14:paraId="6CFC8831" w14:textId="776CB1AA" w:rsidR="00400207" w:rsidRDefault="00400207" w:rsidP="007B3DD5">
      <w:pPr>
        <w:spacing w:after="0"/>
        <w:rPr>
          <w:bCs/>
          <w:iCs/>
          <w:noProof/>
          <w:szCs w:val="24"/>
          <w:lang w:val="sr-Cyrl-CS"/>
        </w:rPr>
      </w:pPr>
    </w:p>
    <w:p w14:paraId="1FE8BD39" w14:textId="77777777" w:rsidR="00400207" w:rsidRPr="00CC02C8" w:rsidRDefault="00400207" w:rsidP="007B3DD5">
      <w:pPr>
        <w:spacing w:after="0"/>
        <w:rPr>
          <w:bCs/>
          <w:iCs/>
          <w:noProof/>
          <w:szCs w:val="24"/>
          <w:lang w:val="sr-Cyrl-CS"/>
        </w:rPr>
      </w:pPr>
    </w:p>
    <w:p w14:paraId="48C2AAE9" w14:textId="77777777" w:rsidR="00772831" w:rsidRPr="00CC02C8" w:rsidRDefault="00772831" w:rsidP="007B3DD5">
      <w:pPr>
        <w:spacing w:after="0"/>
        <w:rPr>
          <w:bCs/>
          <w:iCs/>
          <w:noProof/>
          <w:szCs w:val="24"/>
          <w:lang w:val="sr-Cyrl-CS"/>
        </w:rPr>
      </w:pPr>
    </w:p>
    <w:p w14:paraId="6F237626" w14:textId="77777777" w:rsidR="005328F8" w:rsidRPr="00CC02C8" w:rsidRDefault="005328F8" w:rsidP="007B3DD5">
      <w:pPr>
        <w:spacing w:after="0"/>
        <w:rPr>
          <w:bCs/>
          <w:i/>
          <w:noProof/>
          <w:szCs w:val="24"/>
          <w:lang w:val="sr-Cyrl-CS"/>
        </w:rPr>
      </w:pPr>
      <w:r w:rsidRPr="00CC02C8">
        <w:rPr>
          <w:b/>
          <w:bCs/>
          <w:noProof/>
          <w:szCs w:val="24"/>
          <w:lang w:val="sr-Cyrl-CS"/>
        </w:rPr>
        <w:lastRenderedPageBreak/>
        <w:t>Табела</w:t>
      </w:r>
      <w:r w:rsidR="008F62CF" w:rsidRPr="00CC02C8">
        <w:rPr>
          <w:b/>
          <w:bCs/>
          <w:noProof/>
          <w:szCs w:val="24"/>
          <w:lang w:val="sr-Cyrl-CS"/>
        </w:rPr>
        <w:t xml:space="preserve"> </w:t>
      </w:r>
      <w:r w:rsidR="00772831" w:rsidRPr="00CC02C8">
        <w:rPr>
          <w:b/>
          <w:bCs/>
          <w:noProof/>
          <w:szCs w:val="24"/>
          <w:lang w:val="sr-Cyrl-CS"/>
        </w:rPr>
        <w:t>3.</w:t>
      </w:r>
      <w:r w:rsidR="0027051B" w:rsidRPr="00CC02C8">
        <w:rPr>
          <w:b/>
          <w:bCs/>
          <w:noProof/>
          <w:szCs w:val="24"/>
          <w:lang w:val="sr-Cyrl-CS"/>
        </w:rPr>
        <w:t>5</w:t>
      </w:r>
      <w:r w:rsidRPr="00CC02C8">
        <w:rPr>
          <w:b/>
          <w:bCs/>
          <w:noProof/>
          <w:szCs w:val="24"/>
          <w:lang w:val="sr-Cyrl-CS"/>
        </w:rPr>
        <w:t xml:space="preserve">. </w:t>
      </w:r>
      <w:r w:rsidRPr="00CC02C8">
        <w:rPr>
          <w:bCs/>
          <w:i/>
          <w:noProof/>
          <w:szCs w:val="24"/>
          <w:lang w:val="sr-Cyrl-CS"/>
        </w:rPr>
        <w:t xml:space="preserve">Просечан морфолошки састав мешовитог комуналног отпада у </w:t>
      </w:r>
      <w:r w:rsidRPr="00CC02C8">
        <w:rPr>
          <w:i/>
          <w:color w:val="000000"/>
          <w:szCs w:val="24"/>
          <w:lang w:val="sr-Cyrl-CS" w:eastAsia="uz-Cyrl-UZ"/>
        </w:rPr>
        <w:t>Републици</w:t>
      </w:r>
      <w:r w:rsidRPr="00CC02C8">
        <w:rPr>
          <w:bCs/>
          <w:i/>
          <w:noProof/>
          <w:szCs w:val="24"/>
          <w:lang w:val="sr-Cyrl-CS"/>
        </w:rPr>
        <w:t xml:space="preserve"> Србији у 2020. години</w:t>
      </w:r>
    </w:p>
    <w:tbl>
      <w:tblPr>
        <w:tblStyle w:val="TableGrid"/>
        <w:tblW w:w="9186" w:type="dxa"/>
        <w:tblLook w:val="04A0" w:firstRow="1" w:lastRow="0" w:firstColumn="1" w:lastColumn="0" w:noHBand="0" w:noVBand="1"/>
      </w:tblPr>
      <w:tblGrid>
        <w:gridCol w:w="2048"/>
        <w:gridCol w:w="1518"/>
        <w:gridCol w:w="1584"/>
        <w:gridCol w:w="2014"/>
        <w:gridCol w:w="2022"/>
      </w:tblGrid>
      <w:tr w:rsidR="00EE556A" w:rsidRPr="00E128C4" w14:paraId="425048AF" w14:textId="77777777" w:rsidTr="00D0173B">
        <w:trPr>
          <w:trHeight w:val="593"/>
        </w:trPr>
        <w:tc>
          <w:tcPr>
            <w:tcW w:w="2048" w:type="dxa"/>
            <w:shd w:val="clear" w:color="auto" w:fill="9CC2E5" w:themeFill="accent1" w:themeFillTint="99"/>
          </w:tcPr>
          <w:p w14:paraId="3E7870EA" w14:textId="77777777" w:rsidR="00EE556A" w:rsidRPr="00CC02C8" w:rsidRDefault="00EE556A" w:rsidP="007B3DD5">
            <w:pPr>
              <w:spacing w:after="0"/>
              <w:rPr>
                <w:b/>
                <w:noProof/>
                <w:szCs w:val="24"/>
                <w:lang w:val="sr-Cyrl-CS"/>
              </w:rPr>
            </w:pPr>
            <w:r w:rsidRPr="00CC02C8">
              <w:rPr>
                <w:b/>
                <w:noProof/>
                <w:szCs w:val="24"/>
                <w:lang w:val="sr-Cyrl-CS"/>
              </w:rPr>
              <w:t>Фракције комуналног отпада</w:t>
            </w:r>
          </w:p>
        </w:tc>
        <w:tc>
          <w:tcPr>
            <w:tcW w:w="1518" w:type="dxa"/>
            <w:shd w:val="clear" w:color="auto" w:fill="9CC2E5" w:themeFill="accent1" w:themeFillTint="99"/>
          </w:tcPr>
          <w:p w14:paraId="2D908412" w14:textId="77777777" w:rsidR="00EE556A" w:rsidRPr="00CC02C8" w:rsidRDefault="00EE556A" w:rsidP="007B3DD5">
            <w:pPr>
              <w:spacing w:after="0"/>
              <w:jc w:val="center"/>
              <w:rPr>
                <w:b/>
                <w:noProof/>
                <w:szCs w:val="24"/>
                <w:lang w:val="sr-Cyrl-CS"/>
              </w:rPr>
            </w:pPr>
            <w:r w:rsidRPr="00CC02C8">
              <w:rPr>
                <w:b/>
                <w:noProof/>
                <w:szCs w:val="24"/>
                <w:lang w:val="sr-Cyrl-CS"/>
              </w:rPr>
              <w:t>Количина мешаног комуналног отпада</w:t>
            </w:r>
          </w:p>
        </w:tc>
        <w:tc>
          <w:tcPr>
            <w:tcW w:w="1584" w:type="dxa"/>
            <w:shd w:val="clear" w:color="auto" w:fill="9CC2E5" w:themeFill="accent1" w:themeFillTint="99"/>
          </w:tcPr>
          <w:p w14:paraId="1C276FD2" w14:textId="77777777" w:rsidR="00EE556A" w:rsidRPr="00CC02C8" w:rsidRDefault="00EE556A" w:rsidP="007B3DD5">
            <w:pPr>
              <w:spacing w:after="0"/>
              <w:jc w:val="center"/>
              <w:rPr>
                <w:b/>
                <w:noProof/>
                <w:szCs w:val="24"/>
                <w:lang w:val="sr-Cyrl-CS"/>
              </w:rPr>
            </w:pPr>
            <w:r w:rsidRPr="00CC02C8">
              <w:rPr>
                <w:b/>
                <w:noProof/>
                <w:szCs w:val="24"/>
                <w:lang w:val="sr-Cyrl-CS"/>
              </w:rPr>
              <w:t>Количина одвојено сакупљеног отпада</w:t>
            </w:r>
          </w:p>
        </w:tc>
        <w:tc>
          <w:tcPr>
            <w:tcW w:w="2014" w:type="dxa"/>
            <w:shd w:val="clear" w:color="auto" w:fill="9CC2E5" w:themeFill="accent1" w:themeFillTint="99"/>
          </w:tcPr>
          <w:p w14:paraId="2FF9977E" w14:textId="77777777" w:rsidR="00EE556A" w:rsidRPr="00CC02C8" w:rsidRDefault="00EE556A" w:rsidP="007B3DD5">
            <w:pPr>
              <w:spacing w:after="0"/>
              <w:jc w:val="center"/>
              <w:rPr>
                <w:b/>
                <w:noProof/>
                <w:szCs w:val="24"/>
                <w:lang w:val="sr-Cyrl-CS"/>
              </w:rPr>
            </w:pPr>
            <w:r w:rsidRPr="00CC02C8">
              <w:rPr>
                <w:b/>
                <w:noProof/>
                <w:szCs w:val="24"/>
                <w:lang w:val="sr-Cyrl-CS"/>
              </w:rPr>
              <w:t>Укупна количина комуналног отпада (t)</w:t>
            </w:r>
          </w:p>
        </w:tc>
        <w:tc>
          <w:tcPr>
            <w:tcW w:w="2022" w:type="dxa"/>
            <w:shd w:val="clear" w:color="auto" w:fill="9CC2E5" w:themeFill="accent1" w:themeFillTint="99"/>
          </w:tcPr>
          <w:p w14:paraId="15358C33" w14:textId="77777777" w:rsidR="00EE556A" w:rsidRPr="00CC02C8" w:rsidRDefault="00EE556A" w:rsidP="007B3DD5">
            <w:pPr>
              <w:spacing w:after="0"/>
              <w:jc w:val="center"/>
              <w:rPr>
                <w:b/>
                <w:noProof/>
                <w:szCs w:val="24"/>
                <w:lang w:val="sr-Cyrl-CS"/>
              </w:rPr>
            </w:pPr>
            <w:r w:rsidRPr="00CC02C8">
              <w:rPr>
                <w:b/>
                <w:noProof/>
                <w:szCs w:val="24"/>
                <w:lang w:val="sr-Cyrl-CS"/>
              </w:rPr>
              <w:t>Удео у укупном комуналном отпаду (%)</w:t>
            </w:r>
          </w:p>
        </w:tc>
      </w:tr>
      <w:tr w:rsidR="00EE556A" w:rsidRPr="00E128C4" w14:paraId="52CD16F9" w14:textId="77777777" w:rsidTr="00D0173B">
        <w:trPr>
          <w:trHeight w:val="241"/>
        </w:trPr>
        <w:tc>
          <w:tcPr>
            <w:tcW w:w="2048" w:type="dxa"/>
          </w:tcPr>
          <w:p w14:paraId="1D013858" w14:textId="77777777" w:rsidR="00EE556A" w:rsidRPr="00CC02C8" w:rsidRDefault="00EE556A" w:rsidP="007B3DD5">
            <w:pPr>
              <w:spacing w:after="0"/>
              <w:rPr>
                <w:bCs/>
                <w:noProof/>
                <w:szCs w:val="24"/>
                <w:lang w:val="sr-Cyrl-CS"/>
              </w:rPr>
            </w:pPr>
            <w:r w:rsidRPr="00CC02C8">
              <w:rPr>
                <w:bCs/>
                <w:noProof/>
                <w:szCs w:val="24"/>
                <w:lang w:val="sr-Cyrl-CS"/>
              </w:rPr>
              <w:t>Метали</w:t>
            </w:r>
          </w:p>
        </w:tc>
        <w:tc>
          <w:tcPr>
            <w:tcW w:w="1518" w:type="dxa"/>
            <w:vAlign w:val="center"/>
          </w:tcPr>
          <w:p w14:paraId="52DB487B" w14:textId="77777777" w:rsidR="00EE556A" w:rsidRPr="00CC02C8" w:rsidRDefault="00EE556A" w:rsidP="007B3DD5">
            <w:pPr>
              <w:spacing w:after="0"/>
              <w:jc w:val="center"/>
              <w:rPr>
                <w:bCs/>
                <w:noProof/>
                <w:szCs w:val="24"/>
                <w:lang w:val="sr-Cyrl-CS"/>
              </w:rPr>
            </w:pPr>
            <w:r w:rsidRPr="00CC02C8">
              <w:rPr>
                <w:lang w:val="sr-Cyrl-CS"/>
              </w:rPr>
              <w:t>105.994</w:t>
            </w:r>
          </w:p>
        </w:tc>
        <w:tc>
          <w:tcPr>
            <w:tcW w:w="1584" w:type="dxa"/>
            <w:vAlign w:val="center"/>
          </w:tcPr>
          <w:p w14:paraId="41787F95" w14:textId="77777777" w:rsidR="00EE556A" w:rsidRPr="00CC02C8" w:rsidRDefault="00EE556A" w:rsidP="007B3DD5">
            <w:pPr>
              <w:spacing w:after="0"/>
              <w:jc w:val="center"/>
              <w:rPr>
                <w:bCs/>
                <w:noProof/>
                <w:szCs w:val="24"/>
                <w:lang w:val="sr-Cyrl-CS"/>
              </w:rPr>
            </w:pPr>
            <w:r w:rsidRPr="00CC02C8">
              <w:rPr>
                <w:lang w:val="sr-Cyrl-CS"/>
              </w:rPr>
              <w:t>47.853</w:t>
            </w:r>
          </w:p>
        </w:tc>
        <w:tc>
          <w:tcPr>
            <w:tcW w:w="2014" w:type="dxa"/>
            <w:vAlign w:val="center"/>
          </w:tcPr>
          <w:p w14:paraId="46C35C5B" w14:textId="77777777" w:rsidR="00EE556A" w:rsidRPr="00CC02C8" w:rsidRDefault="00EE556A" w:rsidP="007B3DD5">
            <w:pPr>
              <w:spacing w:after="0"/>
              <w:jc w:val="center"/>
              <w:rPr>
                <w:bCs/>
                <w:noProof/>
                <w:szCs w:val="24"/>
                <w:lang w:val="sr-Cyrl-CS"/>
              </w:rPr>
            </w:pPr>
            <w:r w:rsidRPr="00CC02C8">
              <w:rPr>
                <w:lang w:val="sr-Cyrl-CS"/>
              </w:rPr>
              <w:t>153.848</w:t>
            </w:r>
          </w:p>
        </w:tc>
        <w:tc>
          <w:tcPr>
            <w:tcW w:w="2022" w:type="dxa"/>
            <w:vAlign w:val="center"/>
          </w:tcPr>
          <w:p w14:paraId="4FBAF81C" w14:textId="77777777" w:rsidR="00EE556A" w:rsidRPr="00CC02C8" w:rsidRDefault="00EE556A" w:rsidP="007B3DD5">
            <w:pPr>
              <w:spacing w:after="0"/>
              <w:jc w:val="center"/>
              <w:rPr>
                <w:bCs/>
                <w:noProof/>
                <w:szCs w:val="24"/>
                <w:lang w:val="sr-Cyrl-CS"/>
              </w:rPr>
            </w:pPr>
            <w:r w:rsidRPr="00CC02C8">
              <w:rPr>
                <w:lang w:val="sr-Cyrl-CS"/>
              </w:rPr>
              <w:t>5,2</w:t>
            </w:r>
          </w:p>
        </w:tc>
      </w:tr>
      <w:tr w:rsidR="00EE556A" w:rsidRPr="00E128C4" w14:paraId="609261A9" w14:textId="77777777" w:rsidTr="00D0173B">
        <w:trPr>
          <w:trHeight w:val="230"/>
        </w:trPr>
        <w:tc>
          <w:tcPr>
            <w:tcW w:w="2048" w:type="dxa"/>
          </w:tcPr>
          <w:p w14:paraId="20F72F44" w14:textId="77777777" w:rsidR="00EE556A" w:rsidRPr="00CC02C8" w:rsidRDefault="00EE556A" w:rsidP="007B3DD5">
            <w:pPr>
              <w:spacing w:after="0"/>
              <w:rPr>
                <w:bCs/>
                <w:noProof/>
                <w:szCs w:val="24"/>
                <w:lang w:val="sr-Cyrl-CS"/>
              </w:rPr>
            </w:pPr>
            <w:r w:rsidRPr="00CC02C8">
              <w:rPr>
                <w:bCs/>
                <w:noProof/>
                <w:szCs w:val="24"/>
                <w:lang w:val="sr-Cyrl-CS"/>
              </w:rPr>
              <w:t>Стакло</w:t>
            </w:r>
          </w:p>
        </w:tc>
        <w:tc>
          <w:tcPr>
            <w:tcW w:w="1518" w:type="dxa"/>
            <w:vAlign w:val="center"/>
          </w:tcPr>
          <w:p w14:paraId="45DD1141" w14:textId="77777777" w:rsidR="00EE556A" w:rsidRPr="00CC02C8" w:rsidRDefault="00EE556A" w:rsidP="007B3DD5">
            <w:pPr>
              <w:spacing w:after="0"/>
              <w:jc w:val="center"/>
              <w:rPr>
                <w:bCs/>
                <w:noProof/>
                <w:szCs w:val="24"/>
                <w:lang w:val="sr-Cyrl-CS"/>
              </w:rPr>
            </w:pPr>
            <w:r w:rsidRPr="00CC02C8">
              <w:rPr>
                <w:lang w:val="sr-Cyrl-CS"/>
              </w:rPr>
              <w:t>98.599</w:t>
            </w:r>
          </w:p>
        </w:tc>
        <w:tc>
          <w:tcPr>
            <w:tcW w:w="1584" w:type="dxa"/>
            <w:vAlign w:val="center"/>
          </w:tcPr>
          <w:p w14:paraId="4CEBC460" w14:textId="77777777" w:rsidR="00EE556A" w:rsidRPr="00CC02C8" w:rsidRDefault="00EE556A" w:rsidP="007B3DD5">
            <w:pPr>
              <w:spacing w:after="0"/>
              <w:jc w:val="center"/>
              <w:rPr>
                <w:bCs/>
                <w:noProof/>
                <w:szCs w:val="24"/>
                <w:lang w:val="sr-Cyrl-CS"/>
              </w:rPr>
            </w:pPr>
            <w:r w:rsidRPr="00CC02C8">
              <w:rPr>
                <w:lang w:val="sr-Cyrl-CS"/>
              </w:rPr>
              <w:t>22.238</w:t>
            </w:r>
          </w:p>
        </w:tc>
        <w:tc>
          <w:tcPr>
            <w:tcW w:w="2014" w:type="dxa"/>
            <w:vAlign w:val="center"/>
          </w:tcPr>
          <w:p w14:paraId="0BD987F2" w14:textId="77777777" w:rsidR="00EE556A" w:rsidRPr="00CC02C8" w:rsidRDefault="00EE556A" w:rsidP="007B3DD5">
            <w:pPr>
              <w:spacing w:after="0"/>
              <w:jc w:val="center"/>
              <w:rPr>
                <w:bCs/>
                <w:noProof/>
                <w:szCs w:val="24"/>
                <w:lang w:val="sr-Cyrl-CS"/>
              </w:rPr>
            </w:pPr>
            <w:r w:rsidRPr="00CC02C8">
              <w:rPr>
                <w:lang w:val="sr-Cyrl-CS"/>
              </w:rPr>
              <w:t>120.838</w:t>
            </w:r>
          </w:p>
        </w:tc>
        <w:tc>
          <w:tcPr>
            <w:tcW w:w="2022" w:type="dxa"/>
            <w:vAlign w:val="center"/>
          </w:tcPr>
          <w:p w14:paraId="33410610" w14:textId="77777777" w:rsidR="00EE556A" w:rsidRPr="00CC02C8" w:rsidRDefault="00EE556A" w:rsidP="007B3DD5">
            <w:pPr>
              <w:spacing w:after="0"/>
              <w:jc w:val="center"/>
              <w:rPr>
                <w:bCs/>
                <w:noProof/>
                <w:szCs w:val="24"/>
                <w:lang w:val="sr-Cyrl-CS"/>
              </w:rPr>
            </w:pPr>
            <w:r w:rsidRPr="00CC02C8">
              <w:rPr>
                <w:lang w:val="sr-Cyrl-CS"/>
              </w:rPr>
              <w:t>4,1</w:t>
            </w:r>
          </w:p>
        </w:tc>
      </w:tr>
      <w:tr w:rsidR="00EE556A" w:rsidRPr="00E128C4" w14:paraId="320254FE" w14:textId="77777777" w:rsidTr="00D0173B">
        <w:trPr>
          <w:trHeight w:val="143"/>
        </w:trPr>
        <w:tc>
          <w:tcPr>
            <w:tcW w:w="2048" w:type="dxa"/>
          </w:tcPr>
          <w:p w14:paraId="6AB98608" w14:textId="77777777" w:rsidR="00EE556A" w:rsidRPr="00CC02C8" w:rsidRDefault="00EE556A" w:rsidP="007B3DD5">
            <w:pPr>
              <w:spacing w:after="0"/>
              <w:rPr>
                <w:bCs/>
                <w:noProof/>
                <w:szCs w:val="24"/>
                <w:lang w:val="sr-Cyrl-CS"/>
              </w:rPr>
            </w:pPr>
            <w:r w:rsidRPr="00CC02C8">
              <w:rPr>
                <w:bCs/>
                <w:noProof/>
                <w:szCs w:val="24"/>
                <w:lang w:val="sr-Cyrl-CS"/>
              </w:rPr>
              <w:t>Пластика</w:t>
            </w:r>
          </w:p>
        </w:tc>
        <w:tc>
          <w:tcPr>
            <w:tcW w:w="1518" w:type="dxa"/>
            <w:vAlign w:val="center"/>
          </w:tcPr>
          <w:p w14:paraId="6A57C17D" w14:textId="77777777" w:rsidR="00EE556A" w:rsidRPr="00CC02C8" w:rsidRDefault="00EE556A" w:rsidP="007B3DD5">
            <w:pPr>
              <w:spacing w:after="0"/>
              <w:jc w:val="center"/>
              <w:rPr>
                <w:bCs/>
                <w:noProof/>
                <w:szCs w:val="24"/>
                <w:lang w:val="sr-Cyrl-CS"/>
              </w:rPr>
            </w:pPr>
            <w:r w:rsidRPr="00CC02C8">
              <w:rPr>
                <w:lang w:val="sr-Cyrl-CS"/>
              </w:rPr>
              <w:t>300.728</w:t>
            </w:r>
          </w:p>
        </w:tc>
        <w:tc>
          <w:tcPr>
            <w:tcW w:w="1584" w:type="dxa"/>
            <w:vAlign w:val="center"/>
          </w:tcPr>
          <w:p w14:paraId="43A6B76B" w14:textId="77777777" w:rsidR="00EE556A" w:rsidRPr="00CC02C8" w:rsidRDefault="00EE556A" w:rsidP="007B3DD5">
            <w:pPr>
              <w:spacing w:after="0"/>
              <w:jc w:val="center"/>
              <w:rPr>
                <w:bCs/>
                <w:noProof/>
                <w:szCs w:val="24"/>
                <w:lang w:val="sr-Cyrl-CS"/>
              </w:rPr>
            </w:pPr>
            <w:r w:rsidRPr="00CC02C8">
              <w:rPr>
                <w:lang w:val="sr-Cyrl-CS"/>
              </w:rPr>
              <w:t>55.293</w:t>
            </w:r>
          </w:p>
        </w:tc>
        <w:tc>
          <w:tcPr>
            <w:tcW w:w="2014" w:type="dxa"/>
            <w:vAlign w:val="center"/>
          </w:tcPr>
          <w:p w14:paraId="6DD769FF" w14:textId="77777777" w:rsidR="00EE556A" w:rsidRPr="00CC02C8" w:rsidRDefault="00EE556A" w:rsidP="007B3DD5">
            <w:pPr>
              <w:spacing w:after="0"/>
              <w:jc w:val="center"/>
              <w:rPr>
                <w:bCs/>
                <w:noProof/>
                <w:szCs w:val="24"/>
                <w:lang w:val="sr-Cyrl-CS"/>
              </w:rPr>
            </w:pPr>
            <w:r w:rsidRPr="00CC02C8">
              <w:rPr>
                <w:lang w:val="sr-Cyrl-CS"/>
              </w:rPr>
              <w:t>356.021</w:t>
            </w:r>
          </w:p>
        </w:tc>
        <w:tc>
          <w:tcPr>
            <w:tcW w:w="2022" w:type="dxa"/>
            <w:vAlign w:val="center"/>
          </w:tcPr>
          <w:p w14:paraId="7C0A4B94" w14:textId="77777777" w:rsidR="00EE556A" w:rsidRPr="00CC02C8" w:rsidRDefault="00EE556A" w:rsidP="007B3DD5">
            <w:pPr>
              <w:spacing w:after="0"/>
              <w:jc w:val="center"/>
              <w:rPr>
                <w:bCs/>
                <w:noProof/>
                <w:szCs w:val="24"/>
                <w:lang w:val="sr-Cyrl-CS"/>
              </w:rPr>
            </w:pPr>
            <w:r w:rsidRPr="00CC02C8">
              <w:rPr>
                <w:lang w:val="sr-Cyrl-CS"/>
              </w:rPr>
              <w:t>12,1</w:t>
            </w:r>
          </w:p>
        </w:tc>
      </w:tr>
      <w:tr w:rsidR="00EE556A" w:rsidRPr="00E128C4" w14:paraId="31E73DF2" w14:textId="77777777" w:rsidTr="00D0173B">
        <w:trPr>
          <w:trHeight w:val="161"/>
        </w:trPr>
        <w:tc>
          <w:tcPr>
            <w:tcW w:w="2048" w:type="dxa"/>
          </w:tcPr>
          <w:p w14:paraId="1E83613A" w14:textId="77777777" w:rsidR="00EE556A" w:rsidRPr="00CC02C8" w:rsidRDefault="00EE556A" w:rsidP="007B3DD5">
            <w:pPr>
              <w:spacing w:after="0"/>
              <w:rPr>
                <w:bCs/>
                <w:noProof/>
                <w:szCs w:val="24"/>
                <w:lang w:val="sr-Cyrl-CS"/>
              </w:rPr>
            </w:pPr>
            <w:r w:rsidRPr="00CC02C8">
              <w:rPr>
                <w:bCs/>
                <w:noProof/>
                <w:szCs w:val="24"/>
                <w:lang w:val="sr-Cyrl-CS"/>
              </w:rPr>
              <w:t>Папир и картон</w:t>
            </w:r>
          </w:p>
        </w:tc>
        <w:tc>
          <w:tcPr>
            <w:tcW w:w="1518" w:type="dxa"/>
            <w:vAlign w:val="center"/>
          </w:tcPr>
          <w:p w14:paraId="3135B674" w14:textId="77777777" w:rsidR="00EE556A" w:rsidRPr="00CC02C8" w:rsidRDefault="00EE556A" w:rsidP="007B3DD5">
            <w:pPr>
              <w:spacing w:after="0"/>
              <w:jc w:val="center"/>
              <w:rPr>
                <w:bCs/>
                <w:noProof/>
                <w:szCs w:val="24"/>
                <w:lang w:val="sr-Cyrl-CS"/>
              </w:rPr>
            </w:pPr>
            <w:r w:rsidRPr="00CC02C8">
              <w:rPr>
                <w:lang w:val="sr-Cyrl-CS"/>
              </w:rPr>
              <w:t>152.829</w:t>
            </w:r>
          </w:p>
        </w:tc>
        <w:tc>
          <w:tcPr>
            <w:tcW w:w="1584" w:type="dxa"/>
            <w:vAlign w:val="center"/>
          </w:tcPr>
          <w:p w14:paraId="74A54572" w14:textId="77777777" w:rsidR="00EE556A" w:rsidRPr="00CC02C8" w:rsidRDefault="00EE556A" w:rsidP="007B3DD5">
            <w:pPr>
              <w:spacing w:after="0"/>
              <w:jc w:val="center"/>
              <w:rPr>
                <w:bCs/>
                <w:noProof/>
                <w:szCs w:val="24"/>
                <w:lang w:val="sr-Cyrl-CS"/>
              </w:rPr>
            </w:pPr>
            <w:r w:rsidRPr="00CC02C8">
              <w:rPr>
                <w:lang w:val="sr-Cyrl-CS"/>
              </w:rPr>
              <w:t>229.973</w:t>
            </w:r>
          </w:p>
        </w:tc>
        <w:tc>
          <w:tcPr>
            <w:tcW w:w="2014" w:type="dxa"/>
            <w:vAlign w:val="center"/>
          </w:tcPr>
          <w:p w14:paraId="0366274B" w14:textId="77777777" w:rsidR="00EE556A" w:rsidRPr="00CC02C8" w:rsidRDefault="00EE556A" w:rsidP="007B3DD5">
            <w:pPr>
              <w:spacing w:after="0"/>
              <w:jc w:val="center"/>
              <w:rPr>
                <w:bCs/>
                <w:noProof/>
                <w:szCs w:val="24"/>
                <w:lang w:val="sr-Cyrl-CS"/>
              </w:rPr>
            </w:pPr>
            <w:r w:rsidRPr="00CC02C8">
              <w:rPr>
                <w:lang w:val="sr-Cyrl-CS"/>
              </w:rPr>
              <w:t>382.802</w:t>
            </w:r>
          </w:p>
        </w:tc>
        <w:tc>
          <w:tcPr>
            <w:tcW w:w="2022" w:type="dxa"/>
            <w:vAlign w:val="center"/>
          </w:tcPr>
          <w:p w14:paraId="00FE2BE9" w14:textId="77777777" w:rsidR="00EE556A" w:rsidRPr="00CC02C8" w:rsidRDefault="00EE556A" w:rsidP="007B3DD5">
            <w:pPr>
              <w:spacing w:after="0"/>
              <w:jc w:val="center"/>
              <w:rPr>
                <w:bCs/>
                <w:noProof/>
                <w:szCs w:val="24"/>
                <w:lang w:val="sr-Cyrl-CS"/>
              </w:rPr>
            </w:pPr>
            <w:r w:rsidRPr="00CC02C8">
              <w:rPr>
                <w:lang w:val="sr-Cyrl-CS"/>
              </w:rPr>
              <w:t>13,0</w:t>
            </w:r>
          </w:p>
        </w:tc>
      </w:tr>
      <w:tr w:rsidR="00EE556A" w:rsidRPr="00E128C4" w14:paraId="25830520" w14:textId="77777777" w:rsidTr="00D0173B">
        <w:trPr>
          <w:trHeight w:val="241"/>
        </w:trPr>
        <w:tc>
          <w:tcPr>
            <w:tcW w:w="2048" w:type="dxa"/>
          </w:tcPr>
          <w:p w14:paraId="0F403E84" w14:textId="77777777" w:rsidR="00EE556A" w:rsidRPr="00CC02C8" w:rsidRDefault="00A57FCB" w:rsidP="007B3DD5">
            <w:pPr>
              <w:spacing w:after="0"/>
              <w:rPr>
                <w:bCs/>
                <w:noProof/>
                <w:szCs w:val="24"/>
                <w:lang w:val="sr-Cyrl-CS"/>
              </w:rPr>
            </w:pPr>
            <w:r w:rsidRPr="00CC02C8">
              <w:rPr>
                <w:bCs/>
                <w:noProof/>
                <w:szCs w:val="24"/>
                <w:lang w:val="sr-Cyrl-CS"/>
              </w:rPr>
              <w:t>Биоотпад</w:t>
            </w:r>
          </w:p>
        </w:tc>
        <w:tc>
          <w:tcPr>
            <w:tcW w:w="1518" w:type="dxa"/>
            <w:vAlign w:val="center"/>
          </w:tcPr>
          <w:p w14:paraId="2EAB0584" w14:textId="77777777" w:rsidR="00EE556A" w:rsidRPr="00CC02C8" w:rsidRDefault="00EE556A" w:rsidP="007B3DD5">
            <w:pPr>
              <w:spacing w:after="0"/>
              <w:jc w:val="center"/>
              <w:rPr>
                <w:bCs/>
                <w:noProof/>
                <w:szCs w:val="24"/>
                <w:lang w:val="sr-Cyrl-CS"/>
              </w:rPr>
            </w:pPr>
            <w:r w:rsidRPr="00CC02C8">
              <w:rPr>
                <w:lang w:val="sr-Cyrl-CS"/>
              </w:rPr>
              <w:t>1.168.401</w:t>
            </w:r>
          </w:p>
        </w:tc>
        <w:tc>
          <w:tcPr>
            <w:tcW w:w="1584" w:type="dxa"/>
            <w:vAlign w:val="center"/>
          </w:tcPr>
          <w:p w14:paraId="71FF5395" w14:textId="77777777" w:rsidR="00EE556A" w:rsidRPr="00CC02C8" w:rsidRDefault="00EE556A" w:rsidP="007B3DD5">
            <w:pPr>
              <w:spacing w:after="0"/>
              <w:jc w:val="center"/>
              <w:rPr>
                <w:bCs/>
                <w:noProof/>
                <w:szCs w:val="24"/>
                <w:lang w:val="sr-Cyrl-CS"/>
              </w:rPr>
            </w:pPr>
            <w:r w:rsidRPr="00CC02C8">
              <w:rPr>
                <w:lang w:val="sr-Cyrl-CS"/>
              </w:rPr>
              <w:t>11.469</w:t>
            </w:r>
          </w:p>
        </w:tc>
        <w:tc>
          <w:tcPr>
            <w:tcW w:w="2014" w:type="dxa"/>
            <w:vAlign w:val="center"/>
          </w:tcPr>
          <w:p w14:paraId="6B366D48" w14:textId="77777777" w:rsidR="00EE556A" w:rsidRPr="00CC02C8" w:rsidRDefault="00EE556A" w:rsidP="007B3DD5">
            <w:pPr>
              <w:spacing w:after="0"/>
              <w:jc w:val="center"/>
              <w:rPr>
                <w:bCs/>
                <w:noProof/>
                <w:szCs w:val="24"/>
                <w:lang w:val="sr-Cyrl-CS"/>
              </w:rPr>
            </w:pPr>
            <w:r w:rsidRPr="00CC02C8">
              <w:rPr>
                <w:lang w:val="sr-Cyrl-CS"/>
              </w:rPr>
              <w:t>1.179.870</w:t>
            </w:r>
          </w:p>
        </w:tc>
        <w:tc>
          <w:tcPr>
            <w:tcW w:w="2022" w:type="dxa"/>
            <w:vAlign w:val="center"/>
          </w:tcPr>
          <w:p w14:paraId="220B45D7" w14:textId="77777777" w:rsidR="00EE556A" w:rsidRPr="00CC02C8" w:rsidRDefault="00EE556A" w:rsidP="007B3DD5">
            <w:pPr>
              <w:spacing w:after="0"/>
              <w:jc w:val="center"/>
              <w:rPr>
                <w:bCs/>
                <w:noProof/>
                <w:szCs w:val="24"/>
                <w:lang w:val="sr-Cyrl-CS"/>
              </w:rPr>
            </w:pPr>
            <w:r w:rsidRPr="00CC02C8">
              <w:rPr>
                <w:lang w:val="sr-Cyrl-CS"/>
              </w:rPr>
              <w:t>40,0</w:t>
            </w:r>
          </w:p>
        </w:tc>
      </w:tr>
      <w:tr w:rsidR="00EE556A" w:rsidRPr="00E128C4" w14:paraId="640A282F" w14:textId="77777777" w:rsidTr="00D0173B">
        <w:trPr>
          <w:trHeight w:val="241"/>
        </w:trPr>
        <w:tc>
          <w:tcPr>
            <w:tcW w:w="2048" w:type="dxa"/>
          </w:tcPr>
          <w:p w14:paraId="2E68630F" w14:textId="77777777" w:rsidR="00EE556A" w:rsidRPr="00CC02C8" w:rsidRDefault="00EE556A" w:rsidP="007B3DD5">
            <w:pPr>
              <w:spacing w:after="0"/>
              <w:rPr>
                <w:bCs/>
                <w:noProof/>
                <w:szCs w:val="24"/>
                <w:lang w:val="sr-Cyrl-CS"/>
              </w:rPr>
            </w:pPr>
            <w:r w:rsidRPr="00CC02C8">
              <w:rPr>
                <w:bCs/>
                <w:noProof/>
                <w:szCs w:val="24"/>
                <w:lang w:val="sr-Cyrl-CS"/>
              </w:rPr>
              <w:t>Дрво</w:t>
            </w:r>
          </w:p>
        </w:tc>
        <w:tc>
          <w:tcPr>
            <w:tcW w:w="1518" w:type="dxa"/>
            <w:vAlign w:val="center"/>
          </w:tcPr>
          <w:p w14:paraId="75AD0665" w14:textId="77777777" w:rsidR="00EE556A" w:rsidRPr="00CC02C8" w:rsidRDefault="00EE556A" w:rsidP="007B3DD5">
            <w:pPr>
              <w:spacing w:after="0"/>
              <w:jc w:val="center"/>
              <w:rPr>
                <w:bCs/>
                <w:noProof/>
                <w:szCs w:val="24"/>
                <w:lang w:val="sr-Cyrl-CS"/>
              </w:rPr>
            </w:pPr>
            <w:r w:rsidRPr="00CC02C8">
              <w:rPr>
                <w:lang w:val="sr-Cyrl-CS"/>
              </w:rPr>
              <w:t>71.484</w:t>
            </w:r>
          </w:p>
        </w:tc>
        <w:tc>
          <w:tcPr>
            <w:tcW w:w="1584" w:type="dxa"/>
            <w:vAlign w:val="center"/>
          </w:tcPr>
          <w:p w14:paraId="09DB49A1" w14:textId="77777777" w:rsidR="00EE556A" w:rsidRPr="00CC02C8" w:rsidRDefault="00EE556A" w:rsidP="007B3DD5">
            <w:pPr>
              <w:spacing w:after="0"/>
              <w:jc w:val="center"/>
              <w:rPr>
                <w:bCs/>
                <w:noProof/>
                <w:szCs w:val="24"/>
                <w:lang w:val="sr-Cyrl-CS"/>
              </w:rPr>
            </w:pPr>
            <w:r w:rsidRPr="00CC02C8">
              <w:rPr>
                <w:lang w:val="sr-Cyrl-CS"/>
              </w:rPr>
              <w:t>27.945</w:t>
            </w:r>
          </w:p>
        </w:tc>
        <w:tc>
          <w:tcPr>
            <w:tcW w:w="2014" w:type="dxa"/>
            <w:vAlign w:val="center"/>
          </w:tcPr>
          <w:p w14:paraId="3CA45F8F" w14:textId="77777777" w:rsidR="00EE556A" w:rsidRPr="00CC02C8" w:rsidRDefault="00EE556A" w:rsidP="007B3DD5">
            <w:pPr>
              <w:spacing w:after="0"/>
              <w:jc w:val="center"/>
              <w:rPr>
                <w:bCs/>
                <w:noProof/>
                <w:szCs w:val="24"/>
                <w:lang w:val="sr-Cyrl-CS"/>
              </w:rPr>
            </w:pPr>
            <w:r w:rsidRPr="00CC02C8">
              <w:rPr>
                <w:lang w:val="sr-Cyrl-CS"/>
              </w:rPr>
              <w:t>99.429</w:t>
            </w:r>
          </w:p>
        </w:tc>
        <w:tc>
          <w:tcPr>
            <w:tcW w:w="2022" w:type="dxa"/>
            <w:vAlign w:val="center"/>
          </w:tcPr>
          <w:p w14:paraId="08F2C206" w14:textId="77777777" w:rsidR="00EE556A" w:rsidRPr="00CC02C8" w:rsidRDefault="00EE556A" w:rsidP="007B3DD5">
            <w:pPr>
              <w:spacing w:after="0"/>
              <w:jc w:val="center"/>
              <w:rPr>
                <w:bCs/>
                <w:noProof/>
                <w:szCs w:val="24"/>
                <w:lang w:val="sr-Cyrl-CS"/>
              </w:rPr>
            </w:pPr>
            <w:r w:rsidRPr="00CC02C8">
              <w:rPr>
                <w:lang w:val="sr-Cyrl-CS"/>
              </w:rPr>
              <w:t>3,4</w:t>
            </w:r>
          </w:p>
        </w:tc>
      </w:tr>
      <w:tr w:rsidR="00EE556A" w:rsidRPr="00E128C4" w14:paraId="76916E3F" w14:textId="77777777" w:rsidTr="00D0173B">
        <w:trPr>
          <w:trHeight w:val="241"/>
        </w:trPr>
        <w:tc>
          <w:tcPr>
            <w:tcW w:w="2048" w:type="dxa"/>
          </w:tcPr>
          <w:p w14:paraId="74B48244" w14:textId="77777777" w:rsidR="00EE556A" w:rsidRPr="00CC02C8" w:rsidRDefault="00EE556A" w:rsidP="007B3DD5">
            <w:pPr>
              <w:spacing w:after="0"/>
              <w:rPr>
                <w:bCs/>
                <w:noProof/>
                <w:szCs w:val="24"/>
                <w:lang w:val="sr-Cyrl-CS"/>
              </w:rPr>
            </w:pPr>
            <w:r w:rsidRPr="00CC02C8">
              <w:rPr>
                <w:bCs/>
                <w:noProof/>
                <w:szCs w:val="24"/>
                <w:lang w:val="sr-Cyrl-CS"/>
              </w:rPr>
              <w:t>Текстил</w:t>
            </w:r>
          </w:p>
        </w:tc>
        <w:tc>
          <w:tcPr>
            <w:tcW w:w="1518" w:type="dxa"/>
            <w:vAlign w:val="center"/>
          </w:tcPr>
          <w:p w14:paraId="4BF659D2" w14:textId="77777777" w:rsidR="00EE556A" w:rsidRPr="00CC02C8" w:rsidRDefault="00EE556A" w:rsidP="007B3DD5">
            <w:pPr>
              <w:spacing w:after="0"/>
              <w:jc w:val="center"/>
              <w:rPr>
                <w:bCs/>
                <w:noProof/>
                <w:szCs w:val="24"/>
                <w:lang w:val="sr-Cyrl-CS"/>
              </w:rPr>
            </w:pPr>
            <w:r w:rsidRPr="00CC02C8">
              <w:rPr>
                <w:lang w:val="sr-Cyrl-CS"/>
              </w:rPr>
              <w:t>81.344</w:t>
            </w:r>
          </w:p>
        </w:tc>
        <w:tc>
          <w:tcPr>
            <w:tcW w:w="1584" w:type="dxa"/>
            <w:vAlign w:val="center"/>
          </w:tcPr>
          <w:p w14:paraId="44E0B584" w14:textId="77777777" w:rsidR="00EE556A" w:rsidRPr="00CC02C8" w:rsidRDefault="00EE556A" w:rsidP="007B3DD5">
            <w:pPr>
              <w:spacing w:after="0"/>
              <w:jc w:val="center"/>
              <w:rPr>
                <w:bCs/>
                <w:noProof/>
                <w:szCs w:val="24"/>
                <w:lang w:val="sr-Cyrl-CS"/>
              </w:rPr>
            </w:pPr>
            <w:r w:rsidRPr="00CC02C8">
              <w:rPr>
                <w:lang w:val="sr-Cyrl-CS"/>
              </w:rPr>
              <w:t>61</w:t>
            </w:r>
          </w:p>
        </w:tc>
        <w:tc>
          <w:tcPr>
            <w:tcW w:w="2014" w:type="dxa"/>
            <w:vAlign w:val="center"/>
          </w:tcPr>
          <w:p w14:paraId="7BA055D4" w14:textId="77777777" w:rsidR="00EE556A" w:rsidRPr="00CC02C8" w:rsidRDefault="00EE556A" w:rsidP="007B3DD5">
            <w:pPr>
              <w:spacing w:after="0"/>
              <w:jc w:val="center"/>
              <w:rPr>
                <w:bCs/>
                <w:noProof/>
                <w:szCs w:val="24"/>
                <w:lang w:val="sr-Cyrl-CS"/>
              </w:rPr>
            </w:pPr>
            <w:r w:rsidRPr="00CC02C8">
              <w:rPr>
                <w:lang w:val="sr-Cyrl-CS"/>
              </w:rPr>
              <w:t>81.405</w:t>
            </w:r>
          </w:p>
        </w:tc>
        <w:tc>
          <w:tcPr>
            <w:tcW w:w="2022" w:type="dxa"/>
            <w:vAlign w:val="center"/>
          </w:tcPr>
          <w:p w14:paraId="51098DCA" w14:textId="77777777" w:rsidR="00EE556A" w:rsidRPr="00CC02C8" w:rsidRDefault="00EE556A" w:rsidP="007B3DD5">
            <w:pPr>
              <w:spacing w:after="0"/>
              <w:jc w:val="center"/>
              <w:rPr>
                <w:bCs/>
                <w:noProof/>
                <w:szCs w:val="24"/>
                <w:lang w:val="sr-Cyrl-CS"/>
              </w:rPr>
            </w:pPr>
            <w:r w:rsidRPr="00CC02C8">
              <w:rPr>
                <w:lang w:val="sr-Cyrl-CS"/>
              </w:rPr>
              <w:t>2,8</w:t>
            </w:r>
          </w:p>
        </w:tc>
      </w:tr>
      <w:tr w:rsidR="00EE556A" w:rsidRPr="00E128C4" w14:paraId="7324A338" w14:textId="77777777" w:rsidTr="00D0173B">
        <w:trPr>
          <w:trHeight w:val="230"/>
        </w:trPr>
        <w:tc>
          <w:tcPr>
            <w:tcW w:w="2048" w:type="dxa"/>
          </w:tcPr>
          <w:p w14:paraId="443F6E5B" w14:textId="77777777" w:rsidR="00EE556A" w:rsidRPr="00CC02C8" w:rsidRDefault="00EE556A" w:rsidP="007B3DD5">
            <w:pPr>
              <w:spacing w:after="0"/>
              <w:rPr>
                <w:bCs/>
                <w:noProof/>
                <w:szCs w:val="24"/>
                <w:lang w:val="sr-Cyrl-CS"/>
              </w:rPr>
            </w:pPr>
            <w:r w:rsidRPr="00CC02C8">
              <w:rPr>
                <w:bCs/>
                <w:noProof/>
                <w:szCs w:val="24"/>
                <w:lang w:val="sr-Cyrl-CS"/>
              </w:rPr>
              <w:t>Отпад од електронских и електричних производа</w:t>
            </w:r>
          </w:p>
        </w:tc>
        <w:tc>
          <w:tcPr>
            <w:tcW w:w="1518" w:type="dxa"/>
            <w:vAlign w:val="center"/>
          </w:tcPr>
          <w:p w14:paraId="5079827B" w14:textId="77777777" w:rsidR="00EE556A" w:rsidRPr="00CC02C8" w:rsidRDefault="00EE556A" w:rsidP="007B3DD5">
            <w:pPr>
              <w:spacing w:after="0"/>
              <w:jc w:val="center"/>
              <w:rPr>
                <w:bCs/>
                <w:noProof/>
                <w:szCs w:val="24"/>
                <w:lang w:val="sr-Cyrl-CS"/>
              </w:rPr>
            </w:pPr>
            <w:r w:rsidRPr="00CC02C8">
              <w:rPr>
                <w:lang w:val="sr-Cyrl-CS"/>
              </w:rPr>
              <w:t>105.994</w:t>
            </w:r>
          </w:p>
        </w:tc>
        <w:tc>
          <w:tcPr>
            <w:tcW w:w="1584" w:type="dxa"/>
            <w:vAlign w:val="center"/>
          </w:tcPr>
          <w:p w14:paraId="608F9853" w14:textId="77777777" w:rsidR="00EE556A" w:rsidRPr="00CC02C8" w:rsidRDefault="00EE556A" w:rsidP="007B3DD5">
            <w:pPr>
              <w:spacing w:after="0"/>
              <w:jc w:val="center"/>
              <w:rPr>
                <w:bCs/>
                <w:noProof/>
                <w:szCs w:val="24"/>
                <w:lang w:val="sr-Cyrl-CS"/>
              </w:rPr>
            </w:pPr>
            <w:r w:rsidRPr="00CC02C8">
              <w:rPr>
                <w:lang w:val="sr-Cyrl-CS"/>
              </w:rPr>
              <w:t>60.704</w:t>
            </w:r>
          </w:p>
        </w:tc>
        <w:tc>
          <w:tcPr>
            <w:tcW w:w="2014" w:type="dxa"/>
            <w:vAlign w:val="center"/>
          </w:tcPr>
          <w:p w14:paraId="7FD39AB7" w14:textId="77777777" w:rsidR="00EE556A" w:rsidRPr="00CC02C8" w:rsidRDefault="00EE556A" w:rsidP="007B3DD5">
            <w:pPr>
              <w:spacing w:after="0"/>
              <w:jc w:val="center"/>
              <w:rPr>
                <w:bCs/>
                <w:noProof/>
                <w:szCs w:val="24"/>
                <w:lang w:val="sr-Cyrl-CS"/>
              </w:rPr>
            </w:pPr>
            <w:r w:rsidRPr="00CC02C8">
              <w:rPr>
                <w:lang w:val="sr-Cyrl-CS"/>
              </w:rPr>
              <w:t>166.698</w:t>
            </w:r>
          </w:p>
        </w:tc>
        <w:tc>
          <w:tcPr>
            <w:tcW w:w="2022" w:type="dxa"/>
            <w:vAlign w:val="center"/>
          </w:tcPr>
          <w:p w14:paraId="73E35444" w14:textId="77777777" w:rsidR="00EE556A" w:rsidRPr="00CC02C8" w:rsidRDefault="00EE556A" w:rsidP="007B3DD5">
            <w:pPr>
              <w:spacing w:after="0"/>
              <w:jc w:val="center"/>
              <w:rPr>
                <w:bCs/>
                <w:noProof/>
                <w:szCs w:val="24"/>
                <w:lang w:val="sr-Cyrl-CS"/>
              </w:rPr>
            </w:pPr>
            <w:r w:rsidRPr="00CC02C8">
              <w:rPr>
                <w:lang w:val="sr-Cyrl-CS"/>
              </w:rPr>
              <w:t>5,7</w:t>
            </w:r>
          </w:p>
        </w:tc>
      </w:tr>
      <w:tr w:rsidR="00EE556A" w:rsidRPr="00E128C4" w14:paraId="71D328B9" w14:textId="77777777" w:rsidTr="00D0173B">
        <w:trPr>
          <w:trHeight w:val="241"/>
        </w:trPr>
        <w:tc>
          <w:tcPr>
            <w:tcW w:w="2048" w:type="dxa"/>
          </w:tcPr>
          <w:p w14:paraId="5F96988C" w14:textId="77777777" w:rsidR="00EE556A" w:rsidRPr="00CC02C8" w:rsidRDefault="00EE556A" w:rsidP="007B3DD5">
            <w:pPr>
              <w:spacing w:after="0"/>
              <w:rPr>
                <w:bCs/>
                <w:noProof/>
                <w:szCs w:val="24"/>
                <w:lang w:val="sr-Cyrl-CS"/>
              </w:rPr>
            </w:pPr>
            <w:r w:rsidRPr="00CC02C8">
              <w:rPr>
                <w:bCs/>
                <w:noProof/>
                <w:szCs w:val="24"/>
                <w:lang w:val="sr-Cyrl-CS"/>
              </w:rPr>
              <w:t>Батерије</w:t>
            </w:r>
          </w:p>
        </w:tc>
        <w:tc>
          <w:tcPr>
            <w:tcW w:w="1518" w:type="dxa"/>
            <w:vAlign w:val="center"/>
          </w:tcPr>
          <w:p w14:paraId="2F6720C8" w14:textId="77777777" w:rsidR="00EE556A" w:rsidRPr="00CC02C8" w:rsidRDefault="00EE556A" w:rsidP="007B3DD5">
            <w:pPr>
              <w:spacing w:after="0"/>
              <w:jc w:val="center"/>
              <w:rPr>
                <w:bCs/>
                <w:noProof/>
                <w:szCs w:val="24"/>
                <w:lang w:val="sr-Cyrl-CS"/>
              </w:rPr>
            </w:pPr>
            <w:r w:rsidRPr="00CC02C8">
              <w:rPr>
                <w:lang w:val="sr-Cyrl-CS"/>
              </w:rPr>
              <w:t>49</w:t>
            </w:r>
          </w:p>
        </w:tc>
        <w:tc>
          <w:tcPr>
            <w:tcW w:w="1584" w:type="dxa"/>
            <w:vAlign w:val="center"/>
          </w:tcPr>
          <w:p w14:paraId="22615E0B" w14:textId="77777777" w:rsidR="00EE556A" w:rsidRPr="00CC02C8" w:rsidRDefault="00EE556A" w:rsidP="007B3DD5">
            <w:pPr>
              <w:spacing w:after="0"/>
              <w:jc w:val="center"/>
              <w:rPr>
                <w:bCs/>
                <w:noProof/>
                <w:szCs w:val="24"/>
                <w:lang w:val="sr-Cyrl-CS"/>
              </w:rPr>
            </w:pPr>
            <w:r w:rsidRPr="00CC02C8">
              <w:rPr>
                <w:lang w:val="sr-Cyrl-CS"/>
              </w:rPr>
              <w:t>21</w:t>
            </w:r>
          </w:p>
        </w:tc>
        <w:tc>
          <w:tcPr>
            <w:tcW w:w="2014" w:type="dxa"/>
            <w:vAlign w:val="center"/>
          </w:tcPr>
          <w:p w14:paraId="0C61871E" w14:textId="77777777" w:rsidR="00EE556A" w:rsidRPr="00CC02C8" w:rsidRDefault="00EE556A" w:rsidP="007B3DD5">
            <w:pPr>
              <w:spacing w:after="0"/>
              <w:jc w:val="center"/>
              <w:rPr>
                <w:bCs/>
                <w:noProof/>
                <w:szCs w:val="24"/>
                <w:lang w:val="sr-Cyrl-CS"/>
              </w:rPr>
            </w:pPr>
            <w:r w:rsidRPr="00CC02C8">
              <w:rPr>
                <w:lang w:val="sr-Cyrl-CS"/>
              </w:rPr>
              <w:t>70</w:t>
            </w:r>
          </w:p>
        </w:tc>
        <w:tc>
          <w:tcPr>
            <w:tcW w:w="2022" w:type="dxa"/>
            <w:vAlign w:val="center"/>
          </w:tcPr>
          <w:p w14:paraId="14894971" w14:textId="77777777" w:rsidR="00EE556A" w:rsidRPr="00CC02C8" w:rsidRDefault="00EE556A" w:rsidP="007B3DD5">
            <w:pPr>
              <w:spacing w:after="0"/>
              <w:jc w:val="center"/>
              <w:rPr>
                <w:bCs/>
                <w:noProof/>
                <w:szCs w:val="24"/>
                <w:lang w:val="sr-Cyrl-CS"/>
              </w:rPr>
            </w:pPr>
            <w:r w:rsidRPr="00CC02C8">
              <w:rPr>
                <w:lang w:val="sr-Cyrl-CS"/>
              </w:rPr>
              <w:t>0,0</w:t>
            </w:r>
            <w:r w:rsidR="00E22CA4" w:rsidRPr="00CC02C8">
              <w:rPr>
                <w:lang w:val="sr-Cyrl-CS"/>
              </w:rPr>
              <w:t>02</w:t>
            </w:r>
          </w:p>
        </w:tc>
      </w:tr>
      <w:tr w:rsidR="00EE556A" w:rsidRPr="00E128C4" w14:paraId="354045A4" w14:textId="77777777" w:rsidTr="00D0173B">
        <w:trPr>
          <w:trHeight w:val="241"/>
        </w:trPr>
        <w:tc>
          <w:tcPr>
            <w:tcW w:w="2048" w:type="dxa"/>
          </w:tcPr>
          <w:p w14:paraId="4CCE35A5" w14:textId="77777777" w:rsidR="00EE556A" w:rsidRPr="00CC02C8" w:rsidRDefault="00EE556A" w:rsidP="007B3DD5">
            <w:pPr>
              <w:spacing w:after="0"/>
              <w:rPr>
                <w:bCs/>
                <w:noProof/>
                <w:szCs w:val="24"/>
                <w:lang w:val="sr-Cyrl-CS"/>
              </w:rPr>
            </w:pPr>
            <w:r w:rsidRPr="00CC02C8">
              <w:rPr>
                <w:bCs/>
                <w:noProof/>
                <w:szCs w:val="24"/>
                <w:lang w:val="sr-Cyrl-CS"/>
              </w:rPr>
              <w:t>Кабасти отпад</w:t>
            </w:r>
          </w:p>
        </w:tc>
        <w:tc>
          <w:tcPr>
            <w:tcW w:w="1518" w:type="dxa"/>
            <w:vAlign w:val="center"/>
          </w:tcPr>
          <w:p w14:paraId="1DECDF46" w14:textId="77777777" w:rsidR="00EE556A" w:rsidRPr="00CC02C8" w:rsidRDefault="00EE556A" w:rsidP="007B3DD5">
            <w:pPr>
              <w:spacing w:after="0"/>
              <w:jc w:val="center"/>
              <w:rPr>
                <w:bCs/>
                <w:noProof/>
                <w:szCs w:val="24"/>
                <w:lang w:val="sr-Cyrl-CS"/>
              </w:rPr>
            </w:pPr>
            <w:r w:rsidRPr="00CC02C8">
              <w:rPr>
                <w:lang w:val="sr-Cyrl-CS"/>
              </w:rPr>
              <w:t>937</w:t>
            </w:r>
          </w:p>
        </w:tc>
        <w:tc>
          <w:tcPr>
            <w:tcW w:w="1584" w:type="dxa"/>
            <w:vAlign w:val="center"/>
          </w:tcPr>
          <w:p w14:paraId="233E3C39" w14:textId="77777777" w:rsidR="00EE556A" w:rsidRPr="00CC02C8" w:rsidRDefault="00EE556A" w:rsidP="007B3DD5">
            <w:pPr>
              <w:spacing w:after="0"/>
              <w:jc w:val="center"/>
              <w:rPr>
                <w:bCs/>
                <w:noProof/>
                <w:szCs w:val="24"/>
                <w:lang w:val="sr-Cyrl-CS"/>
              </w:rPr>
            </w:pPr>
            <w:r w:rsidRPr="00CC02C8">
              <w:rPr>
                <w:lang w:val="sr-Cyrl-CS"/>
              </w:rPr>
              <w:t>422</w:t>
            </w:r>
          </w:p>
        </w:tc>
        <w:tc>
          <w:tcPr>
            <w:tcW w:w="2014" w:type="dxa"/>
            <w:vAlign w:val="center"/>
          </w:tcPr>
          <w:p w14:paraId="25992E9A" w14:textId="77777777" w:rsidR="00EE556A" w:rsidRPr="00CC02C8" w:rsidRDefault="00EE556A" w:rsidP="007B3DD5">
            <w:pPr>
              <w:spacing w:after="0"/>
              <w:jc w:val="center"/>
              <w:rPr>
                <w:bCs/>
                <w:noProof/>
                <w:szCs w:val="24"/>
                <w:lang w:val="sr-Cyrl-CS"/>
              </w:rPr>
            </w:pPr>
            <w:r w:rsidRPr="00CC02C8">
              <w:rPr>
                <w:lang w:val="sr-Cyrl-CS"/>
              </w:rPr>
              <w:t>1.359</w:t>
            </w:r>
          </w:p>
        </w:tc>
        <w:tc>
          <w:tcPr>
            <w:tcW w:w="2022" w:type="dxa"/>
            <w:vAlign w:val="center"/>
          </w:tcPr>
          <w:p w14:paraId="009D7FE6" w14:textId="77777777" w:rsidR="00EE556A" w:rsidRPr="00CC02C8" w:rsidRDefault="00EE556A" w:rsidP="007B3DD5">
            <w:pPr>
              <w:spacing w:after="0"/>
              <w:jc w:val="center"/>
              <w:rPr>
                <w:bCs/>
                <w:noProof/>
                <w:szCs w:val="24"/>
                <w:lang w:val="sr-Cyrl-CS"/>
              </w:rPr>
            </w:pPr>
            <w:r w:rsidRPr="00CC02C8">
              <w:rPr>
                <w:lang w:val="sr-Cyrl-CS"/>
              </w:rPr>
              <w:t>0,0</w:t>
            </w:r>
          </w:p>
        </w:tc>
      </w:tr>
      <w:tr w:rsidR="00EE556A" w:rsidRPr="00E128C4" w14:paraId="6DF8B12C" w14:textId="77777777" w:rsidTr="00D0173B">
        <w:trPr>
          <w:trHeight w:val="241"/>
        </w:trPr>
        <w:tc>
          <w:tcPr>
            <w:tcW w:w="2048" w:type="dxa"/>
          </w:tcPr>
          <w:p w14:paraId="7DBC690F" w14:textId="77777777" w:rsidR="00EE556A" w:rsidRPr="00CC02C8" w:rsidRDefault="00EE556A" w:rsidP="007B3DD5">
            <w:pPr>
              <w:spacing w:after="0"/>
              <w:rPr>
                <w:bCs/>
                <w:noProof/>
                <w:szCs w:val="24"/>
                <w:lang w:val="sr-Cyrl-CS"/>
              </w:rPr>
            </w:pPr>
            <w:r w:rsidRPr="00CC02C8">
              <w:rPr>
                <w:bCs/>
                <w:noProof/>
                <w:szCs w:val="24"/>
                <w:lang w:val="sr-Cyrl-CS"/>
              </w:rPr>
              <w:t>Мешани отпад</w:t>
            </w:r>
          </w:p>
        </w:tc>
        <w:tc>
          <w:tcPr>
            <w:tcW w:w="1518" w:type="dxa"/>
            <w:vAlign w:val="center"/>
          </w:tcPr>
          <w:p w14:paraId="401770E7" w14:textId="77777777" w:rsidR="00EE556A" w:rsidRPr="00CC02C8" w:rsidRDefault="00EE556A" w:rsidP="007B3DD5">
            <w:pPr>
              <w:spacing w:after="0"/>
              <w:jc w:val="center"/>
              <w:rPr>
                <w:bCs/>
                <w:noProof/>
                <w:szCs w:val="24"/>
                <w:lang w:val="sr-Cyrl-CS"/>
              </w:rPr>
            </w:pPr>
            <w:r w:rsidRPr="00CC02C8">
              <w:rPr>
                <w:lang w:val="sr-Cyrl-CS"/>
              </w:rPr>
              <w:t>354.957</w:t>
            </w:r>
          </w:p>
        </w:tc>
        <w:tc>
          <w:tcPr>
            <w:tcW w:w="1584" w:type="dxa"/>
            <w:vAlign w:val="center"/>
          </w:tcPr>
          <w:p w14:paraId="5E53274E" w14:textId="77777777" w:rsidR="00EE556A" w:rsidRPr="00CC02C8" w:rsidRDefault="00EE556A" w:rsidP="007B3DD5">
            <w:pPr>
              <w:spacing w:after="0"/>
              <w:jc w:val="center"/>
              <w:rPr>
                <w:bCs/>
                <w:noProof/>
                <w:szCs w:val="24"/>
                <w:lang w:val="sr-Cyrl-CS"/>
              </w:rPr>
            </w:pPr>
            <w:r w:rsidRPr="00CC02C8">
              <w:rPr>
                <w:lang w:val="sr-Cyrl-CS"/>
              </w:rPr>
              <w:t>0</w:t>
            </w:r>
          </w:p>
        </w:tc>
        <w:tc>
          <w:tcPr>
            <w:tcW w:w="2014" w:type="dxa"/>
            <w:vAlign w:val="center"/>
          </w:tcPr>
          <w:p w14:paraId="3717CFED" w14:textId="77777777" w:rsidR="00EE556A" w:rsidRPr="00CC02C8" w:rsidRDefault="00EE556A" w:rsidP="007B3DD5">
            <w:pPr>
              <w:spacing w:after="0"/>
              <w:jc w:val="center"/>
              <w:rPr>
                <w:bCs/>
                <w:noProof/>
                <w:szCs w:val="24"/>
                <w:lang w:val="sr-Cyrl-CS"/>
              </w:rPr>
            </w:pPr>
            <w:r w:rsidRPr="00CC02C8">
              <w:rPr>
                <w:lang w:val="sr-Cyrl-CS"/>
              </w:rPr>
              <w:t>354.957</w:t>
            </w:r>
          </w:p>
        </w:tc>
        <w:tc>
          <w:tcPr>
            <w:tcW w:w="2022" w:type="dxa"/>
            <w:vAlign w:val="center"/>
          </w:tcPr>
          <w:p w14:paraId="279082DA" w14:textId="77777777" w:rsidR="00EE556A" w:rsidRPr="00CC02C8" w:rsidRDefault="00EE556A" w:rsidP="007B3DD5">
            <w:pPr>
              <w:spacing w:after="0"/>
              <w:jc w:val="center"/>
              <w:rPr>
                <w:bCs/>
                <w:noProof/>
                <w:szCs w:val="24"/>
                <w:lang w:val="sr-Cyrl-CS"/>
              </w:rPr>
            </w:pPr>
            <w:r w:rsidRPr="00CC02C8">
              <w:rPr>
                <w:lang w:val="sr-Cyrl-CS"/>
              </w:rPr>
              <w:t>12,0</w:t>
            </w:r>
          </w:p>
        </w:tc>
      </w:tr>
      <w:tr w:rsidR="00EE556A" w:rsidRPr="00E128C4" w14:paraId="07F04B20" w14:textId="77777777" w:rsidTr="00D0173B">
        <w:trPr>
          <w:trHeight w:val="241"/>
        </w:trPr>
        <w:tc>
          <w:tcPr>
            <w:tcW w:w="2048" w:type="dxa"/>
          </w:tcPr>
          <w:p w14:paraId="78B1C5DD" w14:textId="77777777" w:rsidR="00EE556A" w:rsidRPr="00CC02C8" w:rsidRDefault="00EE556A" w:rsidP="007B3DD5">
            <w:pPr>
              <w:spacing w:after="0"/>
              <w:rPr>
                <w:bCs/>
                <w:noProof/>
                <w:szCs w:val="24"/>
                <w:lang w:val="sr-Cyrl-CS"/>
              </w:rPr>
            </w:pPr>
            <w:r w:rsidRPr="00CC02C8">
              <w:rPr>
                <w:bCs/>
                <w:noProof/>
                <w:szCs w:val="24"/>
                <w:lang w:val="sr-Cyrl-CS"/>
              </w:rPr>
              <w:t>Остало</w:t>
            </w:r>
          </w:p>
        </w:tc>
        <w:tc>
          <w:tcPr>
            <w:tcW w:w="1518" w:type="dxa"/>
            <w:vAlign w:val="center"/>
          </w:tcPr>
          <w:p w14:paraId="5700AA3E" w14:textId="77777777" w:rsidR="00EE556A" w:rsidRPr="00CC02C8" w:rsidRDefault="00EE556A" w:rsidP="007B3DD5">
            <w:pPr>
              <w:spacing w:after="0"/>
              <w:jc w:val="center"/>
              <w:rPr>
                <w:bCs/>
                <w:noProof/>
                <w:szCs w:val="24"/>
                <w:lang w:val="sr-Cyrl-CS"/>
              </w:rPr>
            </w:pPr>
            <w:r w:rsidRPr="00CC02C8">
              <w:rPr>
                <w:lang w:val="sr-Cyrl-CS"/>
              </w:rPr>
              <w:t>23.664</w:t>
            </w:r>
          </w:p>
        </w:tc>
        <w:tc>
          <w:tcPr>
            <w:tcW w:w="1584" w:type="dxa"/>
            <w:vAlign w:val="center"/>
          </w:tcPr>
          <w:p w14:paraId="4F8FE936" w14:textId="77777777" w:rsidR="00EE556A" w:rsidRPr="00CC02C8" w:rsidRDefault="00EE556A" w:rsidP="007B3DD5">
            <w:pPr>
              <w:spacing w:after="0"/>
              <w:jc w:val="center"/>
              <w:rPr>
                <w:bCs/>
                <w:noProof/>
                <w:szCs w:val="24"/>
                <w:lang w:val="sr-Cyrl-CS"/>
              </w:rPr>
            </w:pPr>
            <w:r w:rsidRPr="00CC02C8">
              <w:rPr>
                <w:lang w:val="sr-Cyrl-CS"/>
              </w:rPr>
              <w:t>26.536</w:t>
            </w:r>
          </w:p>
        </w:tc>
        <w:tc>
          <w:tcPr>
            <w:tcW w:w="2014" w:type="dxa"/>
            <w:vAlign w:val="center"/>
          </w:tcPr>
          <w:p w14:paraId="5EF28A8B" w14:textId="77777777" w:rsidR="00EE556A" w:rsidRPr="00CC02C8" w:rsidRDefault="00EE556A" w:rsidP="007B3DD5">
            <w:pPr>
              <w:spacing w:after="0"/>
              <w:jc w:val="center"/>
              <w:rPr>
                <w:bCs/>
                <w:noProof/>
                <w:szCs w:val="24"/>
                <w:lang w:val="sr-Cyrl-CS"/>
              </w:rPr>
            </w:pPr>
            <w:r w:rsidRPr="00CC02C8">
              <w:rPr>
                <w:lang w:val="sr-Cyrl-CS"/>
              </w:rPr>
              <w:t>50.199</w:t>
            </w:r>
          </w:p>
        </w:tc>
        <w:tc>
          <w:tcPr>
            <w:tcW w:w="2022" w:type="dxa"/>
            <w:vAlign w:val="center"/>
          </w:tcPr>
          <w:p w14:paraId="19B9CCBE" w14:textId="77777777" w:rsidR="00EE556A" w:rsidRPr="00CC02C8" w:rsidRDefault="00EE556A" w:rsidP="007B3DD5">
            <w:pPr>
              <w:spacing w:after="0"/>
              <w:jc w:val="center"/>
              <w:rPr>
                <w:bCs/>
                <w:noProof/>
                <w:szCs w:val="24"/>
                <w:lang w:val="sr-Cyrl-CS"/>
              </w:rPr>
            </w:pPr>
            <w:r w:rsidRPr="00CC02C8">
              <w:rPr>
                <w:lang w:val="sr-Cyrl-CS"/>
              </w:rPr>
              <w:t>1,7</w:t>
            </w:r>
          </w:p>
        </w:tc>
      </w:tr>
      <w:tr w:rsidR="00EE556A" w:rsidRPr="00E128C4" w14:paraId="2B8E21E5" w14:textId="77777777" w:rsidTr="00D0173B">
        <w:trPr>
          <w:trHeight w:val="230"/>
        </w:trPr>
        <w:tc>
          <w:tcPr>
            <w:tcW w:w="2048" w:type="dxa"/>
            <w:shd w:val="clear" w:color="auto" w:fill="D9D9D9" w:themeFill="background1" w:themeFillShade="D9"/>
          </w:tcPr>
          <w:p w14:paraId="287EC3A6" w14:textId="77777777" w:rsidR="00EE556A" w:rsidRPr="00CC02C8" w:rsidRDefault="00EE556A" w:rsidP="007B3DD5">
            <w:pPr>
              <w:spacing w:after="0"/>
              <w:rPr>
                <w:b/>
                <w:noProof/>
                <w:szCs w:val="24"/>
                <w:lang w:val="sr-Cyrl-CS"/>
              </w:rPr>
            </w:pPr>
            <w:r w:rsidRPr="00CC02C8">
              <w:rPr>
                <w:b/>
                <w:noProof/>
                <w:szCs w:val="24"/>
                <w:lang w:val="sr-Cyrl-CS"/>
              </w:rPr>
              <w:t>УКУПНО</w:t>
            </w:r>
          </w:p>
        </w:tc>
        <w:tc>
          <w:tcPr>
            <w:tcW w:w="1518" w:type="dxa"/>
            <w:shd w:val="clear" w:color="auto" w:fill="D9D9D9" w:themeFill="background1" w:themeFillShade="D9"/>
            <w:vAlign w:val="center"/>
          </w:tcPr>
          <w:p w14:paraId="2224738D" w14:textId="77777777" w:rsidR="00EE556A" w:rsidRPr="00CC02C8" w:rsidRDefault="00EE556A" w:rsidP="007B3DD5">
            <w:pPr>
              <w:spacing w:after="0"/>
              <w:jc w:val="center"/>
              <w:rPr>
                <w:b/>
                <w:bCs/>
                <w:noProof/>
                <w:szCs w:val="24"/>
                <w:lang w:val="sr-Cyrl-CS"/>
              </w:rPr>
            </w:pPr>
            <w:r w:rsidRPr="00CC02C8">
              <w:rPr>
                <w:b/>
                <w:bCs/>
                <w:lang w:val="sr-Cyrl-CS"/>
              </w:rPr>
              <w:t>2.464.981</w:t>
            </w:r>
          </w:p>
        </w:tc>
        <w:tc>
          <w:tcPr>
            <w:tcW w:w="1584" w:type="dxa"/>
            <w:shd w:val="clear" w:color="auto" w:fill="D9D9D9" w:themeFill="background1" w:themeFillShade="D9"/>
            <w:vAlign w:val="center"/>
          </w:tcPr>
          <w:p w14:paraId="6B719D32" w14:textId="77777777" w:rsidR="00EE556A" w:rsidRPr="00CC02C8" w:rsidRDefault="00EE556A" w:rsidP="007B3DD5">
            <w:pPr>
              <w:spacing w:after="0"/>
              <w:jc w:val="center"/>
              <w:rPr>
                <w:b/>
                <w:bCs/>
                <w:noProof/>
                <w:szCs w:val="24"/>
                <w:lang w:val="sr-Cyrl-CS"/>
              </w:rPr>
            </w:pPr>
            <w:r w:rsidRPr="00CC02C8">
              <w:rPr>
                <w:b/>
                <w:bCs/>
                <w:lang w:val="sr-Cyrl-CS"/>
              </w:rPr>
              <w:t>482.515</w:t>
            </w:r>
          </w:p>
        </w:tc>
        <w:tc>
          <w:tcPr>
            <w:tcW w:w="2014" w:type="dxa"/>
            <w:shd w:val="clear" w:color="auto" w:fill="D9D9D9" w:themeFill="background1" w:themeFillShade="D9"/>
            <w:vAlign w:val="center"/>
          </w:tcPr>
          <w:p w14:paraId="00A8711E" w14:textId="77777777" w:rsidR="00EE556A" w:rsidRPr="00CC02C8" w:rsidRDefault="00EE556A" w:rsidP="007B3DD5">
            <w:pPr>
              <w:spacing w:after="0"/>
              <w:jc w:val="center"/>
              <w:rPr>
                <w:b/>
                <w:bCs/>
                <w:noProof/>
                <w:szCs w:val="24"/>
                <w:lang w:val="sr-Cyrl-CS"/>
              </w:rPr>
            </w:pPr>
            <w:r w:rsidRPr="00CC02C8">
              <w:rPr>
                <w:b/>
                <w:bCs/>
                <w:lang w:val="sr-Cyrl-CS"/>
              </w:rPr>
              <w:t>2.947.496</w:t>
            </w:r>
          </w:p>
        </w:tc>
        <w:tc>
          <w:tcPr>
            <w:tcW w:w="2022" w:type="dxa"/>
            <w:shd w:val="clear" w:color="auto" w:fill="D9D9D9" w:themeFill="background1" w:themeFillShade="D9"/>
            <w:vAlign w:val="center"/>
          </w:tcPr>
          <w:p w14:paraId="59083961" w14:textId="77777777" w:rsidR="00EE556A" w:rsidRPr="00CC02C8" w:rsidRDefault="00EE556A" w:rsidP="007B3DD5">
            <w:pPr>
              <w:spacing w:after="0"/>
              <w:jc w:val="center"/>
              <w:rPr>
                <w:b/>
                <w:bCs/>
                <w:noProof/>
                <w:szCs w:val="24"/>
                <w:lang w:val="sr-Cyrl-CS"/>
              </w:rPr>
            </w:pPr>
            <w:r w:rsidRPr="00CC02C8">
              <w:rPr>
                <w:b/>
                <w:bCs/>
                <w:lang w:val="sr-Cyrl-CS"/>
              </w:rPr>
              <w:t>100</w:t>
            </w:r>
          </w:p>
        </w:tc>
      </w:tr>
    </w:tbl>
    <w:p w14:paraId="06B72377" w14:textId="77777777" w:rsidR="00EE556A" w:rsidRPr="00CC02C8" w:rsidRDefault="00EE556A" w:rsidP="007B3DD5">
      <w:pPr>
        <w:spacing w:after="0"/>
        <w:rPr>
          <w:bCs/>
          <w:iCs/>
          <w:noProof/>
          <w:szCs w:val="24"/>
          <w:lang w:val="sr-Cyrl-CS"/>
        </w:rPr>
      </w:pPr>
    </w:p>
    <w:bookmarkEnd w:id="10"/>
    <w:p w14:paraId="3AD83478" w14:textId="77777777" w:rsidR="00134880" w:rsidRPr="00CC02C8" w:rsidRDefault="00134880"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Важан удео у биоразградивом комуналном отпаду представљају папир и картон. Већи део овог тока састоји се од амбалажног отпада, али и новина, часописа и </w:t>
      </w:r>
      <w:r w:rsidR="00E22CA4" w:rsidRPr="00CC02C8">
        <w:rPr>
          <w:rFonts w:ascii="Times New Roman" w:hAnsi="Times New Roman" w:cs="Times New Roman"/>
          <w:lang w:val="sr-Cyrl-CS"/>
        </w:rPr>
        <w:t>сл</w:t>
      </w:r>
      <w:r w:rsidRPr="00CC02C8">
        <w:rPr>
          <w:rFonts w:ascii="Times New Roman" w:hAnsi="Times New Roman" w:cs="Times New Roman"/>
          <w:lang w:val="sr-Cyrl-CS"/>
        </w:rPr>
        <w:t>. Овај посебан ток отпада има велики потенцијал за рециклажу.</w:t>
      </w:r>
    </w:p>
    <w:p w14:paraId="1361A7D4" w14:textId="77777777" w:rsidR="009A0A45" w:rsidRPr="00CC02C8" w:rsidRDefault="009A0A45" w:rsidP="007B3DD5">
      <w:pPr>
        <w:pStyle w:val="NormalWeb"/>
        <w:spacing w:before="0" w:beforeAutospacing="0" w:after="0" w:afterAutospacing="0"/>
        <w:ind w:right="28" w:firstLine="720"/>
        <w:jc w:val="both"/>
        <w:rPr>
          <w:lang w:val="sr-Cyrl-CS"/>
        </w:rPr>
      </w:pPr>
      <w:r w:rsidRPr="00CC02C8">
        <w:rPr>
          <w:lang w:val="sr-Cyrl-CS"/>
        </w:rPr>
        <w:t xml:space="preserve">Текстилни отпад (20 01 10 - одећа и 20 01 11 - текстил), као део биоразградивог отпада, такође негативно утиче на животну средину одлагањем на депоније. </w:t>
      </w:r>
      <w:r w:rsidR="00EB407F" w:rsidRPr="00CC02C8">
        <w:rPr>
          <w:lang w:val="sr-Cyrl-CS"/>
        </w:rPr>
        <w:t xml:space="preserve">Целокупна количина текстилног отпада не може се сматрати биоразградивим отпадом, јер је само природни текстил биоразградив, али се </w:t>
      </w:r>
      <w:r w:rsidRPr="00CC02C8">
        <w:rPr>
          <w:lang w:val="sr-Cyrl-CS"/>
        </w:rPr>
        <w:t xml:space="preserve">текстилна одећа може поновно искористити. Текстилни отпад је тако један од већих, а растућих проблема у </w:t>
      </w:r>
      <w:r w:rsidR="00FD2283" w:rsidRPr="00CC02C8">
        <w:rPr>
          <w:lang w:val="sr-Cyrl-CS"/>
        </w:rPr>
        <w:t xml:space="preserve">Републици </w:t>
      </w:r>
      <w:r w:rsidRPr="00CC02C8">
        <w:rPr>
          <w:lang w:val="sr-Cyrl-CS"/>
        </w:rPr>
        <w:t>Србији. Не постоји посебна инфраструктура за одвојено сакупљање овог отпада.</w:t>
      </w:r>
    </w:p>
    <w:p w14:paraId="24702764" w14:textId="77777777" w:rsidR="00134880" w:rsidRPr="00CC02C8" w:rsidRDefault="00134880"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Дрвни отпад углавном настаје у комерцијалним и индустријским активностима (амбалажа), али, у мањој стопи, и активностима у домаћинствима (амбалажа неких уређаја, радови на санацији и поправци).</w:t>
      </w:r>
    </w:p>
    <w:p w14:paraId="7DA3E3B8" w14:textId="77777777" w:rsidR="007F6FF0" w:rsidRPr="00CC02C8" w:rsidRDefault="007F6FF0" w:rsidP="007B3DD5">
      <w:pPr>
        <w:pStyle w:val="Default"/>
        <w:jc w:val="both"/>
        <w:rPr>
          <w:rFonts w:ascii="Times New Roman" w:hAnsi="Times New Roman" w:cs="Times New Roman"/>
          <w:lang w:val="sr-Cyrl-CS"/>
        </w:rPr>
      </w:pPr>
    </w:p>
    <w:p w14:paraId="1363F31F" w14:textId="77777777" w:rsidR="007F6FF0" w:rsidRPr="00CC02C8" w:rsidRDefault="007F6FF0" w:rsidP="007B3DD5">
      <w:pPr>
        <w:pStyle w:val="Heading3"/>
        <w:numPr>
          <w:ilvl w:val="2"/>
          <w:numId w:val="2"/>
        </w:numPr>
        <w:spacing w:before="0" w:after="0"/>
        <w:ind w:hanging="360"/>
        <w:rPr>
          <w:lang w:val="sr-Cyrl-CS"/>
        </w:rPr>
      </w:pPr>
      <w:bookmarkStart w:id="11" w:name="_Toc90492355"/>
      <w:r w:rsidRPr="00CC02C8">
        <w:rPr>
          <w:lang w:val="sr-Cyrl-CS"/>
        </w:rPr>
        <w:t>Постојећи систем за сакупљање комуналног отпада</w:t>
      </w:r>
      <w:bookmarkEnd w:id="11"/>
    </w:p>
    <w:p w14:paraId="7C72A7AD" w14:textId="77777777" w:rsidR="00DE2124" w:rsidRPr="00E128C4" w:rsidRDefault="00DE2124" w:rsidP="007B3DD5">
      <w:pPr>
        <w:spacing w:after="0"/>
        <w:ind w:firstLine="720"/>
        <w:jc w:val="both"/>
        <w:rPr>
          <w:rFonts w:cs="Times New Roman"/>
          <w:szCs w:val="24"/>
          <w:lang w:val="sr-Cyrl-CS"/>
        </w:rPr>
      </w:pPr>
      <w:r w:rsidRPr="00CC02C8">
        <w:rPr>
          <w:rFonts w:cs="Times New Roman"/>
          <w:szCs w:val="24"/>
          <w:lang w:val="sr-Cyrl-CS"/>
        </w:rPr>
        <w:t xml:space="preserve">Комуналне делатности у </w:t>
      </w:r>
      <w:r w:rsidR="00DB1596" w:rsidRPr="00CC02C8">
        <w:rPr>
          <w:rFonts w:cs="Times New Roman"/>
          <w:szCs w:val="24"/>
          <w:lang w:val="sr-Cyrl-CS"/>
        </w:rPr>
        <w:t xml:space="preserve">Републици </w:t>
      </w:r>
      <w:r w:rsidRPr="00CC02C8">
        <w:rPr>
          <w:rFonts w:cs="Times New Roman"/>
          <w:szCs w:val="24"/>
          <w:lang w:val="sr-Cyrl-CS"/>
        </w:rPr>
        <w:t>Србији су</w:t>
      </w:r>
      <w:r w:rsidRPr="0004040B">
        <w:rPr>
          <w:rFonts w:cs="Times New Roman"/>
          <w:szCs w:val="24"/>
          <w:lang w:val="sr-Cyrl-CS"/>
        </w:rPr>
        <w:t>,</w:t>
      </w:r>
      <w:r w:rsidRPr="00CC02C8">
        <w:rPr>
          <w:rFonts w:cs="Times New Roman"/>
          <w:szCs w:val="24"/>
          <w:lang w:val="sr-Cyrl-CS"/>
        </w:rPr>
        <w:t xml:space="preserve"> углавном</w:t>
      </w:r>
      <w:r w:rsidRPr="0004040B">
        <w:rPr>
          <w:rFonts w:cs="Times New Roman"/>
          <w:szCs w:val="24"/>
          <w:lang w:val="sr-Cyrl-CS"/>
        </w:rPr>
        <w:t>,</w:t>
      </w:r>
      <w:r w:rsidRPr="00CC02C8">
        <w:rPr>
          <w:rFonts w:cs="Times New Roman"/>
          <w:szCs w:val="24"/>
          <w:lang w:val="sr-Cyrl-CS"/>
        </w:rPr>
        <w:t xml:space="preserve"> у надлежности јавних комуналних предузећа </w:t>
      </w:r>
      <w:r w:rsidRPr="0004040B">
        <w:rPr>
          <w:rFonts w:cs="Times New Roman"/>
          <w:szCs w:val="24"/>
          <w:lang w:val="sr-Cyrl-CS"/>
        </w:rPr>
        <w:t>чији је оснивач општина</w:t>
      </w:r>
      <w:r w:rsidRPr="00CC02C8">
        <w:rPr>
          <w:rFonts w:cs="Times New Roman"/>
          <w:szCs w:val="24"/>
          <w:lang w:val="sr-Cyrl-CS"/>
        </w:rPr>
        <w:t xml:space="preserve">. </w:t>
      </w:r>
      <w:r w:rsidRPr="00CC02C8">
        <w:rPr>
          <w:rStyle w:val="PageNumber"/>
          <w:rFonts w:cs="Times New Roman"/>
          <w:szCs w:val="24"/>
          <w:lang w:val="sr-Cyrl-CS"/>
        </w:rPr>
        <w:t>У</w:t>
      </w:r>
      <w:r w:rsidRPr="00CC02C8">
        <w:rPr>
          <w:rFonts w:cs="Times New Roman"/>
          <w:szCs w:val="24"/>
          <w:lang w:val="sr-Cyrl-CS"/>
        </w:rPr>
        <w:t xml:space="preserve"> неким општинама постоје уговори са стратешким партнерима о сакупљању или одлагању отпада. Сакупљање је организовано у урбаним областима, док су руралне области </w:t>
      </w:r>
      <w:r w:rsidRPr="0004040B">
        <w:rPr>
          <w:rFonts w:cs="Times New Roman"/>
          <w:szCs w:val="24"/>
          <w:lang w:val="sr-Cyrl-CS"/>
        </w:rPr>
        <w:t>слабије покривене</w:t>
      </w:r>
      <w:r w:rsidRPr="00CC02C8">
        <w:rPr>
          <w:rFonts w:cs="Times New Roman"/>
          <w:szCs w:val="24"/>
          <w:lang w:val="sr-Cyrl-CS"/>
        </w:rPr>
        <w:t xml:space="preserve">. </w:t>
      </w:r>
      <w:r w:rsidRPr="0004040B">
        <w:rPr>
          <w:rFonts w:cs="Times New Roman"/>
          <w:szCs w:val="24"/>
          <w:lang w:val="sr-Cyrl-CS"/>
        </w:rPr>
        <w:t>Одређени проблеми у руралним подручјима су последица неодговарајуће инфраструктурн</w:t>
      </w:r>
      <w:r w:rsidRPr="00E128C4">
        <w:rPr>
          <w:rFonts w:cs="Times New Roman"/>
          <w:szCs w:val="24"/>
          <w:lang w:val="sr-Cyrl-CS"/>
        </w:rPr>
        <w:t xml:space="preserve">е опремљености, доступности и организације. Највећи број локалних самоуправа има механизацију и возила за сакупљање отпада, међутим, постоји недостатак одговарајуће опреме за одвојено сакупљање отпада. </w:t>
      </w:r>
    </w:p>
    <w:p w14:paraId="5597999F" w14:textId="77777777" w:rsidR="007F6FF0" w:rsidRPr="00CC02C8" w:rsidRDefault="007F6FF0" w:rsidP="007B3DD5">
      <w:pPr>
        <w:spacing w:after="0"/>
        <w:ind w:firstLine="720"/>
        <w:jc w:val="both"/>
        <w:rPr>
          <w:noProof/>
          <w:szCs w:val="24"/>
          <w:lang w:val="sr-Cyrl-CS"/>
        </w:rPr>
      </w:pPr>
      <w:r w:rsidRPr="00CC02C8">
        <w:rPr>
          <w:noProof/>
          <w:szCs w:val="24"/>
          <w:lang w:val="sr-Cyrl-CS"/>
        </w:rPr>
        <w:t>Тренутно главни проблеми у вези са системом сакупљања комуналног отпада укључују:</w:t>
      </w:r>
    </w:p>
    <w:p w14:paraId="33ED59AE" w14:textId="77777777" w:rsidR="007F6FF0" w:rsidRPr="00CC02C8" w:rsidRDefault="00BF3A69" w:rsidP="00CC02C8">
      <w:pPr>
        <w:pStyle w:val="ListParagraph"/>
        <w:numPr>
          <w:ilvl w:val="0"/>
          <w:numId w:val="83"/>
        </w:numPr>
        <w:spacing w:after="0"/>
        <w:contextualSpacing w:val="0"/>
        <w:jc w:val="both"/>
        <w:rPr>
          <w:noProof/>
          <w:szCs w:val="24"/>
          <w:lang w:val="sr-Cyrl-CS" w:eastAsia="en-GB"/>
        </w:rPr>
      </w:pPr>
      <w:r w:rsidRPr="00CC02C8">
        <w:rPr>
          <w:noProof/>
          <w:szCs w:val="24"/>
          <w:lang w:val="sr-Cyrl-CS" w:eastAsia="en-GB"/>
        </w:rPr>
        <w:t>н</w:t>
      </w:r>
      <w:r w:rsidR="007F6FF0" w:rsidRPr="00CC02C8">
        <w:rPr>
          <w:noProof/>
          <w:szCs w:val="24"/>
          <w:lang w:val="sr-Cyrl-CS" w:eastAsia="en-GB"/>
        </w:rPr>
        <w:t>едовољан број и структура контејнера за сакупљање отпада;</w:t>
      </w:r>
    </w:p>
    <w:p w14:paraId="339637C9" w14:textId="77777777" w:rsidR="007F6FF0" w:rsidRPr="00CC02C8" w:rsidRDefault="00BF3A69" w:rsidP="00CC02C8">
      <w:pPr>
        <w:pStyle w:val="ListParagraph"/>
        <w:numPr>
          <w:ilvl w:val="0"/>
          <w:numId w:val="83"/>
        </w:numPr>
        <w:spacing w:after="0"/>
        <w:contextualSpacing w:val="0"/>
        <w:jc w:val="both"/>
        <w:rPr>
          <w:noProof/>
          <w:szCs w:val="24"/>
          <w:lang w:val="sr-Cyrl-CS" w:eastAsia="en-GB"/>
        </w:rPr>
      </w:pPr>
      <w:r w:rsidRPr="00CC02C8">
        <w:rPr>
          <w:noProof/>
          <w:szCs w:val="24"/>
          <w:lang w:val="sr-Cyrl-CS" w:eastAsia="en-GB"/>
        </w:rPr>
        <w:t>н</w:t>
      </w:r>
      <w:r w:rsidR="007F6FF0" w:rsidRPr="00CC02C8">
        <w:rPr>
          <w:noProof/>
          <w:szCs w:val="24"/>
          <w:lang w:val="sr-Cyrl-CS" w:eastAsia="en-GB"/>
        </w:rPr>
        <w:t>еадекватну дистрибуција контејнера;</w:t>
      </w:r>
    </w:p>
    <w:p w14:paraId="24E6F01D" w14:textId="77777777" w:rsidR="007F6FF0" w:rsidRPr="00CC02C8" w:rsidRDefault="00BF3A69" w:rsidP="00CC02C8">
      <w:pPr>
        <w:pStyle w:val="ListParagraph"/>
        <w:numPr>
          <w:ilvl w:val="0"/>
          <w:numId w:val="83"/>
        </w:numPr>
        <w:spacing w:after="0"/>
        <w:contextualSpacing w:val="0"/>
        <w:jc w:val="both"/>
        <w:rPr>
          <w:noProof/>
          <w:szCs w:val="24"/>
          <w:lang w:val="sr-Cyrl-CS" w:eastAsia="en-GB"/>
        </w:rPr>
      </w:pPr>
      <w:r w:rsidRPr="00CC02C8">
        <w:rPr>
          <w:noProof/>
          <w:szCs w:val="24"/>
          <w:lang w:val="sr-Cyrl-CS" w:eastAsia="en-GB"/>
        </w:rPr>
        <w:lastRenderedPageBreak/>
        <w:t>н</w:t>
      </w:r>
      <w:r w:rsidR="007F6FF0" w:rsidRPr="00CC02C8">
        <w:rPr>
          <w:noProof/>
          <w:szCs w:val="24"/>
          <w:lang w:val="sr-Cyrl-CS" w:eastAsia="en-GB"/>
        </w:rPr>
        <w:t>едостатак одговарајућих возила за превоз отпада;</w:t>
      </w:r>
    </w:p>
    <w:p w14:paraId="4A96570F" w14:textId="77777777" w:rsidR="007F6FF0" w:rsidRPr="00CC02C8" w:rsidRDefault="00BF3A69" w:rsidP="00CC02C8">
      <w:pPr>
        <w:pStyle w:val="ListParagraph"/>
        <w:numPr>
          <w:ilvl w:val="0"/>
          <w:numId w:val="83"/>
        </w:numPr>
        <w:spacing w:after="0"/>
        <w:contextualSpacing w:val="0"/>
        <w:jc w:val="both"/>
        <w:rPr>
          <w:noProof/>
          <w:szCs w:val="24"/>
          <w:lang w:val="sr-Cyrl-CS" w:eastAsia="en-GB"/>
        </w:rPr>
      </w:pPr>
      <w:r w:rsidRPr="00CC02C8">
        <w:rPr>
          <w:noProof/>
          <w:szCs w:val="24"/>
          <w:lang w:val="sr-Cyrl-CS" w:eastAsia="en-GB"/>
        </w:rPr>
        <w:t>н</w:t>
      </w:r>
      <w:r w:rsidR="007F6FF0" w:rsidRPr="00CC02C8">
        <w:rPr>
          <w:noProof/>
          <w:szCs w:val="24"/>
          <w:lang w:val="sr-Cyrl-CS" w:eastAsia="en-GB"/>
        </w:rPr>
        <w:t>еадекватну учесталост транспорта отпада;</w:t>
      </w:r>
    </w:p>
    <w:p w14:paraId="0496C214" w14:textId="77777777" w:rsidR="007F6FF0" w:rsidRPr="00CC02C8" w:rsidRDefault="00BF3A69" w:rsidP="00CC02C8">
      <w:pPr>
        <w:pStyle w:val="ListParagraph"/>
        <w:numPr>
          <w:ilvl w:val="0"/>
          <w:numId w:val="83"/>
        </w:numPr>
        <w:spacing w:after="0"/>
        <w:contextualSpacing w:val="0"/>
        <w:jc w:val="both"/>
        <w:rPr>
          <w:noProof/>
          <w:szCs w:val="24"/>
          <w:lang w:val="sr-Cyrl-CS" w:eastAsia="en-GB"/>
        </w:rPr>
      </w:pPr>
      <w:r w:rsidRPr="00CC02C8">
        <w:rPr>
          <w:noProof/>
          <w:szCs w:val="24"/>
          <w:lang w:val="sr-Cyrl-CS" w:eastAsia="en-GB"/>
        </w:rPr>
        <w:t>н</w:t>
      </w:r>
      <w:r w:rsidR="007F6FF0" w:rsidRPr="00CC02C8">
        <w:rPr>
          <w:noProof/>
          <w:szCs w:val="24"/>
          <w:lang w:val="sr-Cyrl-CS" w:eastAsia="en-GB"/>
        </w:rPr>
        <w:t>еадекватне руте кретања возила.</w:t>
      </w:r>
    </w:p>
    <w:p w14:paraId="26A034C3" w14:textId="77777777" w:rsidR="007F6FF0" w:rsidRPr="00CC02C8" w:rsidRDefault="007F6FF0" w:rsidP="007B3DD5">
      <w:pPr>
        <w:spacing w:after="0"/>
        <w:ind w:firstLine="720"/>
        <w:jc w:val="both"/>
        <w:rPr>
          <w:noProof/>
          <w:szCs w:val="24"/>
          <w:lang w:val="sr-Cyrl-CS"/>
        </w:rPr>
      </w:pPr>
      <w:r w:rsidRPr="00CC02C8">
        <w:rPr>
          <w:noProof/>
          <w:szCs w:val="24"/>
          <w:lang w:val="sr-Cyrl-CS"/>
        </w:rPr>
        <w:t xml:space="preserve">У Републици Србији не постоји системски организовано одвојено сакупљање, сортирање и рециклажа комуналног отпада. Иако је примарна </w:t>
      </w:r>
      <w:r w:rsidR="00E22CA4" w:rsidRPr="00CC02C8">
        <w:rPr>
          <w:noProof/>
          <w:szCs w:val="24"/>
          <w:lang w:val="sr-Cyrl-CS"/>
        </w:rPr>
        <w:t xml:space="preserve">сепарација </w:t>
      </w:r>
      <w:r w:rsidRPr="00CC02C8">
        <w:rPr>
          <w:noProof/>
          <w:szCs w:val="24"/>
          <w:lang w:val="sr-Cyrl-CS"/>
        </w:rPr>
        <w:t xml:space="preserve">у Републици Србији утврђена законом и предвиђа одвајање </w:t>
      </w:r>
      <w:r w:rsidR="00E22CA4" w:rsidRPr="00CC02C8">
        <w:rPr>
          <w:noProof/>
          <w:szCs w:val="24"/>
          <w:lang w:val="sr-Cyrl-CS"/>
        </w:rPr>
        <w:t xml:space="preserve">пластике, </w:t>
      </w:r>
      <w:r w:rsidRPr="00CC02C8">
        <w:rPr>
          <w:noProof/>
          <w:szCs w:val="24"/>
          <w:lang w:val="sr-Cyrl-CS"/>
        </w:rPr>
        <w:t>папира, стакла и метала у посебно означеним контејнерима, одвојено сакупљање у пракси не функционише</w:t>
      </w:r>
      <w:r w:rsidR="009D7D22" w:rsidRPr="00CC02C8">
        <w:rPr>
          <w:noProof/>
          <w:szCs w:val="24"/>
          <w:lang w:val="sr-Cyrl-CS"/>
        </w:rPr>
        <w:t xml:space="preserve">, осим спорадично у неким </w:t>
      </w:r>
      <w:r w:rsidR="005C69FE" w:rsidRPr="00CC02C8">
        <w:rPr>
          <w:noProof/>
          <w:szCs w:val="24"/>
          <w:lang w:val="sr-Cyrl-CS"/>
        </w:rPr>
        <w:t>локалним самоуправама</w:t>
      </w:r>
      <w:r w:rsidR="009D7D22" w:rsidRPr="00CC02C8">
        <w:rPr>
          <w:noProof/>
          <w:szCs w:val="24"/>
          <w:lang w:val="sr-Cyrl-CS"/>
        </w:rPr>
        <w:t>.</w:t>
      </w:r>
    </w:p>
    <w:p w14:paraId="6B14D8DB" w14:textId="77777777" w:rsidR="007F6FF0" w:rsidRPr="00CC02C8" w:rsidRDefault="007F6FF0" w:rsidP="007B3DD5">
      <w:pPr>
        <w:spacing w:after="0"/>
        <w:ind w:firstLine="720"/>
        <w:jc w:val="both"/>
        <w:rPr>
          <w:noProof/>
          <w:szCs w:val="24"/>
          <w:lang w:val="sr-Cyrl-CS"/>
        </w:rPr>
      </w:pPr>
      <w:r w:rsidRPr="00CC02C8">
        <w:rPr>
          <w:noProof/>
          <w:szCs w:val="24"/>
          <w:lang w:val="sr-Cyrl-CS"/>
        </w:rPr>
        <w:t xml:space="preserve">Одвојено сакупљање рециклабилних материјала, осим амбалажног отпада из домаћинстава, још увек није спроведено на одговарајући начин. Јавна комунална предузећа одговорна за сакупљање су 2013. године први пут </w:t>
      </w:r>
      <w:r w:rsidR="004B67DC" w:rsidRPr="00CC02C8">
        <w:rPr>
          <w:noProof/>
          <w:szCs w:val="24"/>
          <w:lang w:val="sr-Cyrl-CS"/>
        </w:rPr>
        <w:t xml:space="preserve">пријавила </w:t>
      </w:r>
      <w:r w:rsidRPr="00CC02C8">
        <w:rPr>
          <w:noProof/>
          <w:szCs w:val="24"/>
          <w:lang w:val="sr-Cyrl-CS"/>
        </w:rPr>
        <w:t>одвојено сакупљање рециклабилних материјала.</w:t>
      </w:r>
    </w:p>
    <w:p w14:paraId="19D0365B" w14:textId="77777777" w:rsidR="007F6FF0" w:rsidRPr="00CC02C8" w:rsidRDefault="007F6FF0" w:rsidP="007B3DD5">
      <w:pPr>
        <w:spacing w:after="0"/>
        <w:ind w:firstLine="720"/>
        <w:jc w:val="both"/>
        <w:rPr>
          <w:noProof/>
          <w:szCs w:val="24"/>
          <w:lang w:val="sr-Cyrl-CS"/>
        </w:rPr>
      </w:pPr>
      <w:r w:rsidRPr="00CC02C8">
        <w:rPr>
          <w:noProof/>
          <w:szCs w:val="24"/>
          <w:lang w:val="sr-Cyrl-CS"/>
        </w:rPr>
        <w:t>За сакупљање отпада користе се разне врсте специјалних возила</w:t>
      </w:r>
      <w:r w:rsidR="00761268" w:rsidRPr="00CC02C8">
        <w:rPr>
          <w:noProof/>
          <w:szCs w:val="24"/>
          <w:lang w:val="sr-Cyrl-CS"/>
        </w:rPr>
        <w:t>, као што су:</w:t>
      </w:r>
      <w:r w:rsidRPr="00CC02C8">
        <w:rPr>
          <w:noProof/>
          <w:szCs w:val="24"/>
          <w:lang w:val="sr-Cyrl-CS"/>
        </w:rPr>
        <w:t xml:space="preserve"> </w:t>
      </w:r>
      <w:r w:rsidR="00761268" w:rsidRPr="00CC02C8">
        <w:rPr>
          <w:noProof/>
          <w:szCs w:val="24"/>
          <w:lang w:val="sr-Cyrl-CS"/>
        </w:rPr>
        <w:t xml:space="preserve">возила за сакупљање отпада са потисном плочом, </w:t>
      </w:r>
      <w:r w:rsidR="005C69FE" w:rsidRPr="00CC02C8">
        <w:rPr>
          <w:noProof/>
          <w:szCs w:val="24"/>
          <w:lang w:val="sr-Cyrl-CS"/>
        </w:rPr>
        <w:t>са ротопресом</w:t>
      </w:r>
      <w:r w:rsidRPr="00CC02C8">
        <w:rPr>
          <w:noProof/>
          <w:szCs w:val="24"/>
          <w:lang w:val="sr-Cyrl-CS"/>
        </w:rPr>
        <w:t xml:space="preserve">, </w:t>
      </w:r>
      <w:r w:rsidR="006E42BC" w:rsidRPr="00CC02C8">
        <w:rPr>
          <w:noProof/>
          <w:szCs w:val="24"/>
          <w:lang w:val="sr-Cyrl-CS"/>
        </w:rPr>
        <w:t xml:space="preserve">аутоподизачи за </w:t>
      </w:r>
      <w:r w:rsidRPr="00CC02C8">
        <w:rPr>
          <w:noProof/>
          <w:szCs w:val="24"/>
          <w:lang w:val="sr-Cyrl-CS"/>
        </w:rPr>
        <w:t>контејнер</w:t>
      </w:r>
      <w:r w:rsidR="006E42BC" w:rsidRPr="00CC02C8">
        <w:rPr>
          <w:noProof/>
          <w:szCs w:val="24"/>
          <w:lang w:val="sr-Cyrl-CS"/>
        </w:rPr>
        <w:t>е отвореног типа</w:t>
      </w:r>
      <w:r w:rsidRPr="00CC02C8">
        <w:rPr>
          <w:noProof/>
          <w:szCs w:val="24"/>
          <w:lang w:val="sr-Cyrl-CS"/>
        </w:rPr>
        <w:t xml:space="preserve">, обични камиони и трактори с приколицом. Учесталост сакупљања варира од општине до општине. </w:t>
      </w:r>
    </w:p>
    <w:p w14:paraId="63C21101" w14:textId="77777777" w:rsidR="00DE2124" w:rsidRPr="00CC02C8" w:rsidRDefault="007F6FF0" w:rsidP="007B3DD5">
      <w:pPr>
        <w:spacing w:after="0"/>
        <w:ind w:firstLine="720"/>
        <w:jc w:val="both"/>
        <w:rPr>
          <w:noProof/>
          <w:szCs w:val="24"/>
          <w:lang w:val="sr-Cyrl-CS"/>
        </w:rPr>
      </w:pPr>
      <w:r w:rsidRPr="00CC02C8">
        <w:rPr>
          <w:noProof/>
          <w:szCs w:val="24"/>
          <w:lang w:val="sr-Cyrl-CS" w:eastAsia="en-GB"/>
        </w:rPr>
        <w:t xml:space="preserve">У урбаним подручјима других градова и општина, најчешће се сакупљање врши једном дневно или два пута недељно. У руралним областима и у областима у којима свако домаћинство има своју канту за </w:t>
      </w:r>
      <w:r w:rsidR="00E22CA4" w:rsidRPr="00CC02C8">
        <w:rPr>
          <w:noProof/>
          <w:szCs w:val="24"/>
          <w:lang w:val="sr-Cyrl-CS" w:eastAsia="en-GB"/>
        </w:rPr>
        <w:t>отпад</w:t>
      </w:r>
      <w:r w:rsidRPr="00CC02C8">
        <w:rPr>
          <w:noProof/>
          <w:szCs w:val="24"/>
          <w:lang w:val="sr-Cyrl-CS" w:eastAsia="en-GB"/>
        </w:rPr>
        <w:t xml:space="preserve">, најчешћа </w:t>
      </w:r>
      <w:r w:rsidR="00E22CA4" w:rsidRPr="00CC02C8">
        <w:rPr>
          <w:noProof/>
          <w:szCs w:val="24"/>
          <w:lang w:val="sr-Cyrl-CS" w:eastAsia="en-GB"/>
        </w:rPr>
        <w:t xml:space="preserve">учесталост </w:t>
      </w:r>
      <w:r w:rsidRPr="00CC02C8">
        <w:rPr>
          <w:noProof/>
          <w:szCs w:val="24"/>
          <w:lang w:val="sr-Cyrl-CS" w:eastAsia="en-GB"/>
        </w:rPr>
        <w:t>сакупљања је једном недељно.</w:t>
      </w:r>
      <w:r w:rsidR="00DE2124" w:rsidRPr="00CC02C8">
        <w:rPr>
          <w:noProof/>
          <w:szCs w:val="24"/>
          <w:lang w:val="sr-Cyrl-CS" w:eastAsia="en-GB"/>
        </w:rPr>
        <w:t xml:space="preserve"> </w:t>
      </w:r>
      <w:r w:rsidR="00DE2124" w:rsidRPr="00CC02C8">
        <w:rPr>
          <w:noProof/>
          <w:szCs w:val="24"/>
          <w:lang w:val="sr-Cyrl-CS"/>
        </w:rPr>
        <w:t xml:space="preserve">У градским областима за комунални отпад најчешће се користи контејнер од 1,1 m³, док у неким градским срединама постоје подземни контејнери од 3 m³ и 5 m³. У полу-урбаним областима најчешће се користе канте од </w:t>
      </w:r>
      <w:r w:rsidR="006E42BC" w:rsidRPr="00CC02C8">
        <w:rPr>
          <w:noProof/>
          <w:szCs w:val="24"/>
          <w:lang w:val="sr-Cyrl-CS"/>
        </w:rPr>
        <w:t>120 l</w:t>
      </w:r>
      <w:r w:rsidR="00DE2124" w:rsidRPr="00CC02C8">
        <w:rPr>
          <w:noProof/>
          <w:szCs w:val="24"/>
          <w:lang w:val="sr-Cyrl-CS"/>
        </w:rPr>
        <w:t xml:space="preserve"> и 240 l (свако домаћинство има своју канту за отпад). У руралним срединама, где нема станова, отпад се сакупља из домаћинстава у пластичним џаковима или кантама </w:t>
      </w:r>
      <w:r w:rsidR="00E22CA4" w:rsidRPr="00CC02C8">
        <w:rPr>
          <w:noProof/>
          <w:szCs w:val="24"/>
          <w:lang w:val="sr-Cyrl-CS"/>
        </w:rPr>
        <w:t xml:space="preserve">од </w:t>
      </w:r>
      <w:r w:rsidR="00DE2124" w:rsidRPr="00CC02C8">
        <w:rPr>
          <w:noProof/>
          <w:szCs w:val="24"/>
          <w:lang w:val="sr-Cyrl-CS"/>
        </w:rPr>
        <w:t>240/140/80</w:t>
      </w:r>
      <w:r w:rsidR="00E22CA4" w:rsidRPr="00CC02C8">
        <w:rPr>
          <w:noProof/>
          <w:szCs w:val="24"/>
          <w:lang w:val="sr-Cyrl-CS"/>
        </w:rPr>
        <w:t xml:space="preserve"> l</w:t>
      </w:r>
      <w:r w:rsidR="00DE2124" w:rsidRPr="00CC02C8">
        <w:rPr>
          <w:noProof/>
          <w:szCs w:val="24"/>
          <w:lang w:val="sr-Cyrl-CS"/>
        </w:rPr>
        <w:t>.</w:t>
      </w:r>
    </w:p>
    <w:p w14:paraId="27134C4D" w14:textId="77777777" w:rsidR="0053587D" w:rsidRPr="00CC02C8" w:rsidRDefault="0053587D" w:rsidP="007B3DD5">
      <w:pPr>
        <w:spacing w:after="0"/>
        <w:ind w:firstLine="720"/>
        <w:jc w:val="both"/>
        <w:rPr>
          <w:rFonts w:cs="Times New Roman"/>
          <w:szCs w:val="24"/>
          <w:lang w:val="sr-Cyrl-CS"/>
        </w:rPr>
      </w:pPr>
      <w:r w:rsidRPr="00CC02C8">
        <w:rPr>
          <w:rFonts w:cs="Times New Roman"/>
          <w:szCs w:val="24"/>
          <w:lang w:val="sr-Cyrl-CS"/>
        </w:rPr>
        <w:t xml:space="preserve">Само неколико </w:t>
      </w:r>
      <w:r w:rsidR="005C69FE" w:rsidRPr="00CC02C8">
        <w:rPr>
          <w:rFonts w:cs="Times New Roman"/>
          <w:szCs w:val="24"/>
          <w:lang w:val="sr-Cyrl-CS"/>
        </w:rPr>
        <w:t xml:space="preserve">локалних самоуправа </w:t>
      </w:r>
      <w:r w:rsidRPr="00CC02C8">
        <w:rPr>
          <w:rFonts w:cs="Times New Roman"/>
          <w:szCs w:val="24"/>
          <w:lang w:val="sr-Cyrl-CS"/>
        </w:rPr>
        <w:t xml:space="preserve">има центре за сакупљање отпада </w:t>
      </w:r>
      <w:r w:rsidR="00F852DA" w:rsidRPr="00CC02C8">
        <w:rPr>
          <w:rFonts w:cs="Times New Roman"/>
          <w:szCs w:val="24"/>
          <w:lang w:val="sr-Cyrl-CS"/>
        </w:rPr>
        <w:t>(„рециклажна дворишта”</w:t>
      </w:r>
      <w:r w:rsidRPr="00CC02C8">
        <w:rPr>
          <w:rFonts w:cs="Times New Roman"/>
          <w:szCs w:val="24"/>
          <w:lang w:val="sr-Cyrl-CS"/>
        </w:rPr>
        <w:t xml:space="preserve">). </w:t>
      </w:r>
    </w:p>
    <w:p w14:paraId="2A62DFE5" w14:textId="77777777" w:rsidR="002B2014" w:rsidRPr="00CC02C8" w:rsidRDefault="0053587D" w:rsidP="007B3DD5">
      <w:pPr>
        <w:spacing w:after="0"/>
        <w:ind w:firstLine="720"/>
        <w:jc w:val="both"/>
        <w:rPr>
          <w:rFonts w:eastAsia="Calibri"/>
          <w:noProof/>
          <w:szCs w:val="24"/>
          <w:lang w:val="sr-Cyrl-CS"/>
        </w:rPr>
      </w:pPr>
      <w:r w:rsidRPr="00CC02C8">
        <w:rPr>
          <w:rFonts w:cs="Times New Roman"/>
          <w:szCs w:val="24"/>
          <w:lang w:val="sr-Cyrl-CS"/>
        </w:rPr>
        <w:t>Линије за секундарну сепарацију отпада постоје</w:t>
      </w:r>
      <w:r w:rsidR="005C69FE" w:rsidRPr="00CC02C8">
        <w:rPr>
          <w:rFonts w:cs="Times New Roman"/>
          <w:szCs w:val="24"/>
          <w:lang w:val="sr-Cyrl-CS"/>
        </w:rPr>
        <w:t xml:space="preserve"> у</w:t>
      </w:r>
      <w:r w:rsidRPr="00CC02C8">
        <w:rPr>
          <w:rFonts w:cs="Times New Roman"/>
          <w:szCs w:val="24"/>
          <w:lang w:val="sr-Cyrl-CS"/>
        </w:rPr>
        <w:t xml:space="preserve"> </w:t>
      </w:r>
      <w:r w:rsidR="002B2014" w:rsidRPr="00CC02C8">
        <w:rPr>
          <w:rFonts w:eastAsia="Calibri"/>
          <w:szCs w:val="24"/>
          <w:lang w:val="sr-Cyrl-CS"/>
        </w:rPr>
        <w:t xml:space="preserve">неким </w:t>
      </w:r>
      <w:r w:rsidR="005C69FE" w:rsidRPr="00CC02C8">
        <w:rPr>
          <w:rFonts w:eastAsia="Calibri"/>
          <w:szCs w:val="24"/>
          <w:lang w:val="sr-Cyrl-CS"/>
        </w:rPr>
        <w:t>локалним самоуправама</w:t>
      </w:r>
      <w:r w:rsidR="002B2014" w:rsidRPr="00CC02C8">
        <w:rPr>
          <w:rFonts w:eastAsia="Calibri"/>
          <w:szCs w:val="24"/>
          <w:lang w:val="sr-Cyrl-CS"/>
        </w:rPr>
        <w:t xml:space="preserve">: </w:t>
      </w:r>
      <w:r w:rsidR="005C69FE" w:rsidRPr="00CC02C8">
        <w:rPr>
          <w:rFonts w:eastAsia="Calibri"/>
          <w:szCs w:val="24"/>
          <w:lang w:val="sr-Cyrl-CS"/>
        </w:rPr>
        <w:t xml:space="preserve">Београду, </w:t>
      </w:r>
      <w:r w:rsidRPr="00CC02C8">
        <w:rPr>
          <w:rFonts w:cs="Times New Roman"/>
          <w:szCs w:val="24"/>
          <w:lang w:val="sr-Cyrl-CS"/>
        </w:rPr>
        <w:t xml:space="preserve">Новом Саду, Суботици, </w:t>
      </w:r>
      <w:r w:rsidR="002B2014" w:rsidRPr="00CC02C8">
        <w:rPr>
          <w:rFonts w:eastAsia="Calibri"/>
          <w:szCs w:val="24"/>
          <w:lang w:val="sr-Cyrl-CS"/>
        </w:rPr>
        <w:t xml:space="preserve">Сремској Митровици, Пироту, </w:t>
      </w:r>
      <w:r w:rsidRPr="00CC02C8">
        <w:rPr>
          <w:rFonts w:cs="Times New Roman"/>
          <w:szCs w:val="24"/>
          <w:lang w:val="sr-Cyrl-CS"/>
        </w:rPr>
        <w:t>Ужицу, Јагодини и Лесковцу</w:t>
      </w:r>
      <w:r w:rsidR="002B2014" w:rsidRPr="00CC02C8">
        <w:rPr>
          <w:rFonts w:cs="Times New Roman"/>
          <w:szCs w:val="24"/>
          <w:lang w:val="sr-Cyrl-CS"/>
        </w:rPr>
        <w:t xml:space="preserve"> </w:t>
      </w:r>
      <w:r w:rsidR="002B2014" w:rsidRPr="00CC02C8">
        <w:rPr>
          <w:rFonts w:eastAsia="Calibri"/>
          <w:szCs w:val="24"/>
          <w:lang w:val="sr-Cyrl-CS"/>
        </w:rPr>
        <w:t>и друге које су мањих капацитета и функционалности.</w:t>
      </w:r>
    </w:p>
    <w:p w14:paraId="2E341754" w14:textId="77777777" w:rsidR="00DE2124" w:rsidRPr="00CC02C8" w:rsidRDefault="00DE2124" w:rsidP="007B3DD5">
      <w:pPr>
        <w:spacing w:after="0"/>
        <w:ind w:firstLine="720"/>
        <w:jc w:val="both"/>
        <w:rPr>
          <w:noProof/>
          <w:szCs w:val="24"/>
          <w:lang w:val="sr-Cyrl-CS"/>
        </w:rPr>
      </w:pPr>
      <w:r w:rsidRPr="00CC02C8">
        <w:rPr>
          <w:noProof/>
          <w:szCs w:val="24"/>
          <w:lang w:val="sr-Cyrl-CS"/>
        </w:rPr>
        <w:t>Опасан отпад из домаћинстава не сакупља се одвојено од тока мешовитог комуналног отпада.</w:t>
      </w:r>
    </w:p>
    <w:p w14:paraId="1F6FC1C4" w14:textId="4D5C4C18" w:rsidR="00DE2124" w:rsidRPr="00CC02C8" w:rsidRDefault="00DE2124" w:rsidP="007B3DD5">
      <w:pPr>
        <w:spacing w:after="0"/>
        <w:ind w:firstLine="720"/>
        <w:jc w:val="both"/>
        <w:rPr>
          <w:noProof/>
          <w:szCs w:val="24"/>
          <w:lang w:val="sr-Cyrl-CS"/>
        </w:rPr>
      </w:pPr>
      <w:r w:rsidRPr="00CC02C8">
        <w:rPr>
          <w:noProof/>
          <w:szCs w:val="24"/>
          <w:lang w:val="sr-Cyrl-CS"/>
        </w:rPr>
        <w:t xml:space="preserve">За сакупљање комуналног отпада (отпад из домаћинстава и сличан комерцијални, индустријски и институционални отпад), укључујући одвојено сакупљање фракција (категорија отпада 20), издате су следеће дозволе </w:t>
      </w:r>
      <w:r w:rsidR="00DD547C" w:rsidRPr="00CC02C8">
        <w:rPr>
          <w:noProof/>
          <w:szCs w:val="24"/>
          <w:lang w:val="sr-Cyrl-CS"/>
        </w:rPr>
        <w:t xml:space="preserve">оператерима </w:t>
      </w:r>
      <w:r w:rsidRPr="00CC02C8">
        <w:rPr>
          <w:noProof/>
          <w:szCs w:val="24"/>
          <w:lang w:val="sr-Cyrl-CS"/>
        </w:rPr>
        <w:t>до октобра 2021. године</w:t>
      </w:r>
      <w:r w:rsidR="00BD5529" w:rsidRPr="00CC02C8">
        <w:rPr>
          <w:noProof/>
          <w:szCs w:val="24"/>
          <w:lang w:val="sr-Cyrl-CS"/>
        </w:rPr>
        <w:t>:</w:t>
      </w:r>
      <w:r w:rsidRPr="00CC02C8">
        <w:rPr>
          <w:noProof/>
          <w:szCs w:val="24"/>
          <w:lang w:val="sr-Cyrl-CS"/>
        </w:rPr>
        <w:t xml:space="preserve"> 137 дозвола за сакупљање; 178 дозвола за транспорт, и 98 дозвола за складиштење (регистар Агенције о издатим дозволама за управљање отпадом). </w:t>
      </w:r>
    </w:p>
    <w:p w14:paraId="1D694449" w14:textId="77777777" w:rsidR="00F852DA" w:rsidRPr="00CC02C8" w:rsidRDefault="00F852DA" w:rsidP="007B3DD5">
      <w:pPr>
        <w:spacing w:after="0"/>
        <w:rPr>
          <w:lang w:val="sr-Cyrl-CS"/>
        </w:rPr>
      </w:pPr>
    </w:p>
    <w:p w14:paraId="30EA983A" w14:textId="77777777" w:rsidR="007F6FF0" w:rsidRPr="00CC02C8" w:rsidRDefault="007F6FF0" w:rsidP="007B3DD5">
      <w:pPr>
        <w:pStyle w:val="Heading3"/>
        <w:numPr>
          <w:ilvl w:val="2"/>
          <w:numId w:val="2"/>
        </w:numPr>
        <w:spacing w:before="0" w:after="0"/>
        <w:ind w:hanging="360"/>
        <w:rPr>
          <w:lang w:val="sr-Cyrl-CS"/>
        </w:rPr>
      </w:pPr>
      <w:bookmarkStart w:id="12" w:name="_Toc90492356"/>
      <w:r w:rsidRPr="00CC02C8">
        <w:rPr>
          <w:lang w:val="sr-Cyrl-CS"/>
        </w:rPr>
        <w:t>Постојећа инфраструктура за третман и одлагање комуналног отпада</w:t>
      </w:r>
      <w:bookmarkEnd w:id="12"/>
    </w:p>
    <w:p w14:paraId="32DEC05D" w14:textId="77777777" w:rsidR="001A23A7" w:rsidRPr="00CC02C8" w:rsidRDefault="001A23A7" w:rsidP="007B3DD5">
      <w:pPr>
        <w:spacing w:after="0"/>
        <w:ind w:firstLine="720"/>
        <w:jc w:val="both"/>
        <w:rPr>
          <w:noProof/>
          <w:szCs w:val="24"/>
          <w:lang w:val="sr-Cyrl-CS" w:eastAsia="sr-Latn-CS"/>
        </w:rPr>
      </w:pPr>
      <w:r w:rsidRPr="00CC02C8">
        <w:rPr>
          <w:noProof/>
          <w:szCs w:val="24"/>
          <w:lang w:val="sr-Cyrl-CS" w:eastAsia="sr-Latn-CS"/>
        </w:rPr>
        <w:t>Управљање отпадом сматра се активношћу од општег интереса и може га спроводити или јавно предузеће према Закону о јавним предузећима, или приватна предузећа делегирањем активности у складу са Законом о јавно-приватном партнерству и концесијама.</w:t>
      </w:r>
    </w:p>
    <w:p w14:paraId="26867AB7" w14:textId="77777777" w:rsidR="00DE2124" w:rsidRPr="00CC02C8" w:rsidRDefault="001A23A7" w:rsidP="007B3DD5">
      <w:pPr>
        <w:spacing w:after="0"/>
        <w:ind w:firstLine="720"/>
        <w:jc w:val="both"/>
        <w:rPr>
          <w:rFonts w:cs="Times New Roman"/>
          <w:szCs w:val="24"/>
          <w:lang w:val="sr-Cyrl-CS"/>
        </w:rPr>
      </w:pPr>
      <w:r w:rsidRPr="00CC02C8">
        <w:rPr>
          <w:rFonts w:cs="Times New Roman"/>
          <w:szCs w:val="24"/>
          <w:lang w:val="sr-Cyrl-CS"/>
        </w:rPr>
        <w:t>Инфраструктурни систем за рециклажу није уравнотежен да би се укупна ефикасност</w:t>
      </w:r>
      <w:r w:rsidR="00761268" w:rsidRPr="00CC02C8">
        <w:rPr>
          <w:rFonts w:cs="Times New Roman"/>
          <w:szCs w:val="24"/>
          <w:lang w:val="sr-Cyrl-CS"/>
        </w:rPr>
        <w:t xml:space="preserve"> била максимална</w:t>
      </w:r>
      <w:r w:rsidRPr="00CC02C8">
        <w:rPr>
          <w:rFonts w:cs="Times New Roman"/>
          <w:szCs w:val="24"/>
          <w:lang w:val="sr-Cyrl-CS"/>
        </w:rPr>
        <w:t>; мрежа за одвојено сакупљање отпада није довољно развијена у односу на постојеће капацитете за рециклирање.</w:t>
      </w:r>
      <w:r w:rsidR="00DE2124" w:rsidRPr="00CC02C8">
        <w:rPr>
          <w:rFonts w:cs="Times New Roman"/>
          <w:szCs w:val="24"/>
          <w:lang w:val="sr-Cyrl-CS"/>
        </w:rPr>
        <w:t xml:space="preserve"> Постоји неколико регистрованих постројења за рециклирање ПЕТ-а</w:t>
      </w:r>
      <w:r w:rsidR="006E42BC" w:rsidRPr="00CC02C8">
        <w:rPr>
          <w:rFonts w:cs="Times New Roman"/>
          <w:szCs w:val="24"/>
          <w:lang w:val="sr-Cyrl-CS"/>
        </w:rPr>
        <w:t xml:space="preserve"> и друге врсте пластике</w:t>
      </w:r>
      <w:r w:rsidR="00DE2124" w:rsidRPr="00CC02C8">
        <w:rPr>
          <w:rFonts w:cs="Times New Roman"/>
          <w:szCs w:val="24"/>
          <w:lang w:val="sr-Cyrl-CS"/>
        </w:rPr>
        <w:t xml:space="preserve">, метала, </w:t>
      </w:r>
      <w:r w:rsidR="006E42BC" w:rsidRPr="00CC02C8">
        <w:rPr>
          <w:rFonts w:cs="Times New Roman"/>
          <w:szCs w:val="24"/>
          <w:lang w:val="sr-Cyrl-CS"/>
        </w:rPr>
        <w:t xml:space="preserve">папира </w:t>
      </w:r>
      <w:r w:rsidR="00DE2124" w:rsidRPr="00CC02C8">
        <w:rPr>
          <w:rFonts w:cs="Times New Roman"/>
          <w:szCs w:val="24"/>
          <w:lang w:val="sr-Cyrl-CS"/>
        </w:rPr>
        <w:t xml:space="preserve">итд. </w:t>
      </w:r>
    </w:p>
    <w:p w14:paraId="101E8A89" w14:textId="77777777" w:rsidR="001A23A7" w:rsidRPr="00CC02C8" w:rsidRDefault="001A23A7" w:rsidP="007B3DD5">
      <w:pPr>
        <w:spacing w:after="0"/>
        <w:ind w:firstLine="720"/>
        <w:jc w:val="both"/>
        <w:rPr>
          <w:rFonts w:cs="Times New Roman"/>
          <w:szCs w:val="24"/>
          <w:lang w:val="sr-Cyrl-CS"/>
        </w:rPr>
      </w:pPr>
      <w:r w:rsidRPr="00CC02C8">
        <w:rPr>
          <w:rFonts w:cs="Times New Roman"/>
          <w:szCs w:val="24"/>
          <w:lang w:val="sr-Cyrl-CS"/>
        </w:rPr>
        <w:t xml:space="preserve">Иако комунални отпад садржи висок степен </w:t>
      </w:r>
      <w:r w:rsidR="00761268" w:rsidRPr="00CC02C8">
        <w:rPr>
          <w:rFonts w:cs="Times New Roman"/>
          <w:szCs w:val="24"/>
          <w:lang w:val="sr-Cyrl-CS"/>
        </w:rPr>
        <w:t>биоразградивог удела</w:t>
      </w:r>
      <w:r w:rsidRPr="00CC02C8">
        <w:rPr>
          <w:rFonts w:cs="Times New Roman"/>
          <w:szCs w:val="24"/>
          <w:lang w:val="sr-Cyrl-CS"/>
        </w:rPr>
        <w:t>, не постој</w:t>
      </w:r>
      <w:r w:rsidR="005C69FE" w:rsidRPr="00CC02C8">
        <w:rPr>
          <w:rFonts w:cs="Times New Roman"/>
          <w:szCs w:val="24"/>
          <w:lang w:val="sr-Cyrl-CS"/>
        </w:rPr>
        <w:t>и мрежа</w:t>
      </w:r>
      <w:r w:rsidRPr="00CC02C8">
        <w:rPr>
          <w:rFonts w:cs="Times New Roman"/>
          <w:szCs w:val="24"/>
          <w:lang w:val="sr-Cyrl-CS"/>
        </w:rPr>
        <w:t xml:space="preserve"> постројења за биолошки третман комуналног отпада</w:t>
      </w:r>
      <w:r w:rsidR="00E546A3" w:rsidRPr="00CC02C8">
        <w:rPr>
          <w:rFonts w:cs="Times New Roman"/>
          <w:szCs w:val="24"/>
          <w:lang w:val="sr-Cyrl-CS"/>
        </w:rPr>
        <w:t xml:space="preserve">, осим у регионалном центру </w:t>
      </w:r>
      <w:r w:rsidR="00E546A3" w:rsidRPr="00CC02C8">
        <w:rPr>
          <w:rFonts w:cs="Times New Roman"/>
          <w:szCs w:val="24"/>
          <w:lang w:val="sr-Cyrl-CS"/>
        </w:rPr>
        <w:lastRenderedPageBreak/>
        <w:t>за управљање отпадом у Суботици</w:t>
      </w:r>
      <w:r w:rsidRPr="00CC02C8">
        <w:rPr>
          <w:rFonts w:cs="Times New Roman"/>
          <w:szCs w:val="24"/>
          <w:lang w:val="sr-Cyrl-CS"/>
        </w:rPr>
        <w:t xml:space="preserve">. </w:t>
      </w:r>
      <w:r w:rsidR="00DB1596" w:rsidRPr="00CC02C8">
        <w:rPr>
          <w:rFonts w:cs="Times New Roman"/>
          <w:szCs w:val="24"/>
          <w:lang w:val="sr-Cyrl-CS"/>
        </w:rPr>
        <w:t xml:space="preserve">Република </w:t>
      </w:r>
      <w:r w:rsidRPr="00CC02C8">
        <w:rPr>
          <w:rFonts w:cs="Times New Roman"/>
          <w:szCs w:val="24"/>
          <w:lang w:val="sr-Cyrl-CS"/>
        </w:rPr>
        <w:t xml:space="preserve">Србија нема потребну инфраструктуру за смањење одлагања биоразградивог отпада на депоније.  </w:t>
      </w:r>
    </w:p>
    <w:p w14:paraId="7EB56B41" w14:textId="77777777" w:rsidR="001A23A7" w:rsidRPr="00CC02C8" w:rsidRDefault="001A23A7" w:rsidP="007B3DD5">
      <w:pPr>
        <w:spacing w:after="0"/>
        <w:ind w:firstLine="720"/>
        <w:jc w:val="both"/>
        <w:rPr>
          <w:rFonts w:cs="Times New Roman"/>
          <w:szCs w:val="24"/>
          <w:lang w:val="sr-Cyrl-CS"/>
        </w:rPr>
      </w:pPr>
      <w:r w:rsidRPr="00CC02C8">
        <w:rPr>
          <w:rFonts w:cs="Times New Roman"/>
          <w:szCs w:val="24"/>
          <w:lang w:val="sr-Cyrl-CS"/>
        </w:rPr>
        <w:t xml:space="preserve">У Републици Србији </w:t>
      </w:r>
      <w:r w:rsidR="000B63A4" w:rsidRPr="00CC02C8">
        <w:rPr>
          <w:rFonts w:cs="Times New Roman"/>
          <w:szCs w:val="24"/>
          <w:lang w:val="sr-Cyrl-CS"/>
        </w:rPr>
        <w:t xml:space="preserve">се планира изградња </w:t>
      </w:r>
      <w:r w:rsidR="003D633C" w:rsidRPr="00CC02C8">
        <w:rPr>
          <w:rFonts w:cs="Times New Roman"/>
          <w:szCs w:val="24"/>
          <w:lang w:val="sr-Cyrl-CS"/>
        </w:rPr>
        <w:t xml:space="preserve">три </w:t>
      </w:r>
      <w:r w:rsidR="000B63A4" w:rsidRPr="00CC02C8">
        <w:rPr>
          <w:rFonts w:cs="Times New Roman"/>
          <w:szCs w:val="24"/>
          <w:lang w:val="sr-Cyrl-CS"/>
        </w:rPr>
        <w:t>постројења</w:t>
      </w:r>
      <w:r w:rsidRPr="00CC02C8">
        <w:rPr>
          <w:rFonts w:cs="Times New Roman"/>
          <w:szCs w:val="24"/>
          <w:lang w:val="sr-Cyrl-CS"/>
        </w:rPr>
        <w:t xml:space="preserve"> за </w:t>
      </w:r>
      <w:r w:rsidR="007402F5" w:rsidRPr="00CC02C8">
        <w:rPr>
          <w:rFonts w:cs="Times New Roman"/>
          <w:szCs w:val="24"/>
          <w:lang w:val="sr-Cyrl-CS"/>
        </w:rPr>
        <w:t xml:space="preserve">контролисано </w:t>
      </w:r>
      <w:r w:rsidRPr="00CC02C8">
        <w:rPr>
          <w:rFonts w:cs="Times New Roman"/>
          <w:szCs w:val="24"/>
          <w:lang w:val="sr-Cyrl-CS"/>
        </w:rPr>
        <w:t>спаљивање комуналног отпада</w:t>
      </w:r>
      <w:r w:rsidR="003D633C" w:rsidRPr="00CC02C8">
        <w:rPr>
          <w:rFonts w:cs="Times New Roman"/>
          <w:szCs w:val="24"/>
          <w:lang w:val="sr-Cyrl-CS"/>
        </w:rPr>
        <w:t>. И</w:t>
      </w:r>
      <w:r w:rsidRPr="00CC02C8">
        <w:rPr>
          <w:rFonts w:cs="Times New Roman"/>
          <w:szCs w:val="24"/>
          <w:lang w:val="sr-Cyrl-CS"/>
        </w:rPr>
        <w:t xml:space="preserve">зградња </w:t>
      </w:r>
      <w:r w:rsidR="003D633C" w:rsidRPr="00CC02C8">
        <w:rPr>
          <w:rFonts w:cs="Times New Roman"/>
          <w:szCs w:val="24"/>
          <w:lang w:val="sr-Cyrl-CS"/>
        </w:rPr>
        <w:t xml:space="preserve">једног постројења је </w:t>
      </w:r>
      <w:r w:rsidRPr="00CC02C8">
        <w:rPr>
          <w:rFonts w:cs="Times New Roman"/>
          <w:szCs w:val="24"/>
          <w:lang w:val="sr-Cyrl-CS"/>
        </w:rPr>
        <w:t>у току у Београду</w:t>
      </w:r>
      <w:r w:rsidR="003D633C" w:rsidRPr="00CC02C8">
        <w:rPr>
          <w:rFonts w:cs="Times New Roman"/>
          <w:szCs w:val="24"/>
          <w:lang w:val="sr-Cyrl-CS"/>
        </w:rPr>
        <w:t xml:space="preserve"> и</w:t>
      </w:r>
      <w:r w:rsidR="005C69FE" w:rsidRPr="00CC02C8">
        <w:rPr>
          <w:rFonts w:cs="Times New Roman"/>
          <w:szCs w:val="24"/>
          <w:lang w:val="sr-Cyrl-CS"/>
        </w:rPr>
        <w:t xml:space="preserve"> почетак рада</w:t>
      </w:r>
      <w:r w:rsidR="003D633C" w:rsidRPr="00CC02C8">
        <w:rPr>
          <w:rFonts w:cs="Times New Roman"/>
          <w:szCs w:val="24"/>
          <w:lang w:val="sr-Cyrl-CS"/>
        </w:rPr>
        <w:t xml:space="preserve"> је</w:t>
      </w:r>
      <w:r w:rsidR="005C69FE" w:rsidRPr="00CC02C8">
        <w:rPr>
          <w:rFonts w:cs="Times New Roman"/>
          <w:szCs w:val="24"/>
          <w:lang w:val="sr-Cyrl-CS"/>
        </w:rPr>
        <w:t xml:space="preserve"> планиран за 2022. годину</w:t>
      </w:r>
      <w:r w:rsidR="003D633C" w:rsidRPr="00CC02C8">
        <w:rPr>
          <w:rFonts w:cs="Times New Roman"/>
          <w:szCs w:val="24"/>
          <w:lang w:val="sr-Cyrl-CS"/>
        </w:rPr>
        <w:t xml:space="preserve">, док </w:t>
      </w:r>
      <w:r w:rsidR="003D633C" w:rsidRPr="00CC02C8">
        <w:rPr>
          <w:rFonts w:cs="Times New Roman"/>
          <w:bCs/>
          <w:szCs w:val="24"/>
          <w:lang w:val="sr-Cyrl-CS"/>
        </w:rPr>
        <w:t>је у току пројектовање постројења за контролисано спаљивање комуналног отпада и производњу електричне и топлотне енергије из нерец</w:t>
      </w:r>
      <w:r w:rsidR="00320770" w:rsidRPr="00CC02C8">
        <w:rPr>
          <w:rFonts w:cs="Times New Roman"/>
          <w:bCs/>
          <w:szCs w:val="24"/>
          <w:lang w:val="sr-Cyrl-CS"/>
        </w:rPr>
        <w:t>и</w:t>
      </w:r>
      <w:r w:rsidR="003D633C" w:rsidRPr="00CC02C8">
        <w:rPr>
          <w:rFonts w:cs="Times New Roman"/>
          <w:bCs/>
          <w:szCs w:val="24"/>
          <w:lang w:val="sr-Cyrl-CS"/>
        </w:rPr>
        <w:t>клабилног отпада у Нишу и Крагујевцу</w:t>
      </w:r>
      <w:r w:rsidRPr="00CC02C8">
        <w:rPr>
          <w:rFonts w:cs="Times New Roman"/>
          <w:szCs w:val="24"/>
          <w:lang w:val="sr-Cyrl-CS"/>
        </w:rPr>
        <w:t>.</w:t>
      </w:r>
      <w:r w:rsidR="007402F5" w:rsidRPr="00CC02C8">
        <w:rPr>
          <w:rFonts w:cs="Times New Roman"/>
          <w:szCs w:val="24"/>
          <w:lang w:val="sr-Cyrl-CS"/>
        </w:rPr>
        <w:t xml:space="preserve"> </w:t>
      </w:r>
      <w:r w:rsidR="007402F5" w:rsidRPr="00CC02C8">
        <w:rPr>
          <w:rFonts w:eastAsia="Calibri"/>
          <w:szCs w:val="24"/>
          <w:lang w:val="sr-Cyrl-CS"/>
        </w:rPr>
        <w:t xml:space="preserve">Цементаре у Беочину и Новом Поповцу имају дозволе за </w:t>
      </w:r>
      <w:r w:rsidR="008C2271" w:rsidRPr="00CC02C8">
        <w:rPr>
          <w:rFonts w:eastAsia="Calibri"/>
          <w:szCs w:val="24"/>
          <w:lang w:val="sr-Cyrl-CS"/>
        </w:rPr>
        <w:t>термички третман  (</w:t>
      </w:r>
      <w:r w:rsidR="00001D53" w:rsidRPr="00CC02C8">
        <w:rPr>
          <w:rFonts w:eastAsia="Calibri"/>
          <w:szCs w:val="24"/>
          <w:lang w:val="sr-Cyrl-CS"/>
        </w:rPr>
        <w:t>коинсинерацију</w:t>
      </w:r>
      <w:r w:rsidR="008C2271" w:rsidRPr="00CC02C8">
        <w:rPr>
          <w:rFonts w:eastAsia="Calibri"/>
          <w:szCs w:val="24"/>
          <w:lang w:val="sr-Cyrl-CS"/>
        </w:rPr>
        <w:t>)</w:t>
      </w:r>
      <w:r w:rsidR="007402F5" w:rsidRPr="00CC02C8">
        <w:rPr>
          <w:rFonts w:eastAsia="Calibri"/>
          <w:szCs w:val="24"/>
          <w:lang w:val="sr-Cyrl-CS"/>
        </w:rPr>
        <w:t xml:space="preserve"> одређених високо-калоричних фракција комуналног отпада и других посебних токова отпада у цементним пећима.</w:t>
      </w:r>
    </w:p>
    <w:p w14:paraId="10E09361" w14:textId="77777777" w:rsidR="001A23A7" w:rsidRPr="00CC02C8" w:rsidRDefault="001A23A7" w:rsidP="007B3DD5">
      <w:pPr>
        <w:pStyle w:val="PlainText"/>
        <w:ind w:firstLine="720"/>
        <w:jc w:val="both"/>
        <w:rPr>
          <w:rFonts w:ascii="Times New Roman" w:hAnsi="Times New Roman" w:cs="Times New Roman"/>
          <w:sz w:val="24"/>
          <w:szCs w:val="24"/>
          <w:lang w:val="sr-Cyrl-CS"/>
        </w:rPr>
      </w:pPr>
      <w:r w:rsidRPr="0004040B">
        <w:rPr>
          <w:rFonts w:ascii="Times New Roman" w:hAnsi="Times New Roman" w:cs="Times New Roman"/>
          <w:sz w:val="24"/>
          <w:szCs w:val="24"/>
          <w:lang w:val="sr-Cyrl-CS"/>
        </w:rPr>
        <w:t>За одлагање неопасног отпада користе се регионалне санитар</w:t>
      </w:r>
      <w:r w:rsidRPr="00E128C4">
        <w:rPr>
          <w:rFonts w:ascii="Times New Roman" w:hAnsi="Times New Roman" w:cs="Times New Roman"/>
          <w:sz w:val="24"/>
          <w:szCs w:val="24"/>
          <w:lang w:val="sr-Cyrl-CS"/>
        </w:rPr>
        <w:t>не депоније које представљају санитарно-технички уређен простор на коме се одлаже отпад који настаје на јавним</w:t>
      </w:r>
      <w:r w:rsidRPr="00CC02C8">
        <w:rPr>
          <w:rFonts w:ascii="Times New Roman" w:hAnsi="Times New Roman" w:cs="Times New Roman"/>
          <w:sz w:val="24"/>
          <w:szCs w:val="24"/>
          <w:lang w:val="sr-Cyrl-CS"/>
        </w:rPr>
        <w:t xml:space="preserve"> </w:t>
      </w:r>
      <w:r w:rsidRPr="0004040B">
        <w:rPr>
          <w:rFonts w:ascii="Times New Roman" w:hAnsi="Times New Roman" w:cs="Times New Roman"/>
          <w:sz w:val="24"/>
          <w:szCs w:val="24"/>
          <w:lang w:val="sr-Cyrl-CS"/>
        </w:rPr>
        <w:t>површинама, у домаћинствима, у производним и услужним делатностима, у промету или</w:t>
      </w:r>
      <w:r w:rsidRPr="00CC02C8">
        <w:rPr>
          <w:rFonts w:ascii="Times New Roman" w:hAnsi="Times New Roman" w:cs="Times New Roman"/>
          <w:sz w:val="24"/>
          <w:szCs w:val="24"/>
          <w:lang w:val="sr-Cyrl-CS"/>
        </w:rPr>
        <w:t xml:space="preserve"> </w:t>
      </w:r>
      <w:r w:rsidRPr="0004040B">
        <w:rPr>
          <w:rFonts w:ascii="Times New Roman" w:hAnsi="Times New Roman" w:cs="Times New Roman"/>
          <w:sz w:val="24"/>
          <w:szCs w:val="24"/>
          <w:lang w:val="sr-Cyrl-CS"/>
        </w:rPr>
        <w:t>употреби, а који нема својства опасних материја и не може се пр</w:t>
      </w:r>
      <w:r w:rsidRPr="00E128C4">
        <w:rPr>
          <w:rFonts w:ascii="Times New Roman" w:hAnsi="Times New Roman" w:cs="Times New Roman"/>
          <w:sz w:val="24"/>
          <w:szCs w:val="24"/>
          <w:lang w:val="sr-Cyrl-CS"/>
        </w:rPr>
        <w:t>ерађивати односно</w:t>
      </w:r>
      <w:r w:rsidRPr="00CC02C8">
        <w:rPr>
          <w:rFonts w:ascii="Times New Roman" w:hAnsi="Times New Roman" w:cs="Times New Roman"/>
          <w:sz w:val="24"/>
          <w:szCs w:val="24"/>
          <w:lang w:val="sr-Cyrl-CS"/>
        </w:rPr>
        <w:t xml:space="preserve"> </w:t>
      </w:r>
      <w:r w:rsidRPr="0004040B">
        <w:rPr>
          <w:rFonts w:ascii="Times New Roman" w:hAnsi="Times New Roman" w:cs="Times New Roman"/>
          <w:sz w:val="24"/>
          <w:szCs w:val="24"/>
          <w:lang w:val="sr-Cyrl-CS"/>
        </w:rPr>
        <w:t>рационално користити као индустријска сировина или енергетско гориво.</w:t>
      </w:r>
      <w:r w:rsidRPr="00CC02C8">
        <w:rPr>
          <w:rFonts w:ascii="Times New Roman" w:hAnsi="Times New Roman" w:cs="Times New Roman"/>
          <w:sz w:val="24"/>
          <w:szCs w:val="24"/>
          <w:lang w:val="sr-Cyrl-CS"/>
        </w:rPr>
        <w:t xml:space="preserve"> Не постоји третман отпада пре одлагања на депоније. Поред ових депонија, у употреби је и велики број несанитарних, општинских депонија и сметлишта.</w:t>
      </w:r>
    </w:p>
    <w:p w14:paraId="12829FF9" w14:textId="77777777" w:rsidR="001A23A7" w:rsidRPr="00CC02C8" w:rsidRDefault="001A23A7"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На територији </w:t>
      </w:r>
      <w:r w:rsidRPr="00CC02C8">
        <w:rPr>
          <w:rFonts w:ascii="Times New Roman" w:hAnsi="Times New Roman"/>
          <w:sz w:val="24"/>
          <w:lang w:val="sr-Cyrl-CS"/>
        </w:rPr>
        <w:t xml:space="preserve">Републике Србије </w:t>
      </w:r>
      <w:r w:rsidR="005C69FE" w:rsidRPr="00CC02C8">
        <w:rPr>
          <w:rFonts w:ascii="Times New Roman" w:hAnsi="Times New Roman"/>
          <w:sz w:val="24"/>
          <w:lang w:val="sr-Cyrl-CS"/>
        </w:rPr>
        <w:t xml:space="preserve">постоји одређен број изграђених и оперативних </w:t>
      </w:r>
      <w:r w:rsidRPr="00CC02C8">
        <w:rPr>
          <w:rFonts w:ascii="Times New Roman" w:hAnsi="Times New Roman"/>
          <w:sz w:val="24"/>
          <w:lang w:val="sr-Cyrl-CS"/>
        </w:rPr>
        <w:t xml:space="preserve"> трансфер станица за претовар отпада ради транспорта на регионалне санитарне депоније</w:t>
      </w:r>
      <w:r w:rsidR="00DE2124" w:rsidRPr="00CC02C8">
        <w:rPr>
          <w:rFonts w:ascii="Times New Roman" w:hAnsi="Times New Roman"/>
          <w:sz w:val="24"/>
          <w:lang w:val="sr-Cyrl-CS"/>
        </w:rPr>
        <w:t>.</w:t>
      </w:r>
    </w:p>
    <w:p w14:paraId="383FBB9F" w14:textId="77777777" w:rsidR="001A23A7" w:rsidRPr="00CC02C8" w:rsidRDefault="001A23A7" w:rsidP="007B3DD5">
      <w:pPr>
        <w:pStyle w:val="PlainText"/>
        <w:ind w:firstLine="720"/>
        <w:jc w:val="both"/>
        <w:rPr>
          <w:rFonts w:ascii="Times New Roman" w:hAnsi="Times New Roman"/>
          <w:sz w:val="24"/>
          <w:lang w:val="sr-Cyrl-CS"/>
        </w:rPr>
      </w:pPr>
      <w:r w:rsidRPr="00CC02C8">
        <w:rPr>
          <w:rFonts w:ascii="Times New Roman" w:hAnsi="Times New Roman" w:cs="Times New Roman"/>
          <w:sz w:val="24"/>
          <w:szCs w:val="24"/>
          <w:lang w:val="sr-Cyrl-CS"/>
        </w:rPr>
        <w:t>Региони за управљање отпадом формирају се сарадњом јединица локалне самоуправе. Од 2</w:t>
      </w:r>
      <w:r w:rsidR="007C4D8C" w:rsidRPr="00CC02C8">
        <w:rPr>
          <w:rFonts w:ascii="Times New Roman" w:hAnsi="Times New Roman" w:cs="Times New Roman"/>
          <w:sz w:val="24"/>
          <w:szCs w:val="24"/>
          <w:lang w:val="sr-Cyrl-CS"/>
        </w:rPr>
        <w:t>6</w:t>
      </w:r>
      <w:r w:rsidRPr="00CC02C8">
        <w:rPr>
          <w:rFonts w:ascii="Times New Roman" w:hAnsi="Times New Roman" w:cs="Times New Roman"/>
          <w:sz w:val="24"/>
          <w:szCs w:val="24"/>
          <w:lang w:val="sr-Cyrl-CS"/>
        </w:rPr>
        <w:t xml:space="preserve"> региона за управљање отпадом колико је предвиђено мерама из Стратегије у </w:t>
      </w:r>
      <w:r w:rsidR="008B7814" w:rsidRPr="00CC02C8">
        <w:rPr>
          <w:rFonts w:ascii="Times New Roman" w:hAnsi="Times New Roman" w:cs="Times New Roman"/>
          <w:sz w:val="24"/>
          <w:szCs w:val="24"/>
          <w:lang w:val="sr-Cyrl-CS"/>
        </w:rPr>
        <w:t xml:space="preserve">13 </w:t>
      </w:r>
      <w:r w:rsidRPr="00CC02C8">
        <w:rPr>
          <w:rFonts w:ascii="Times New Roman" w:hAnsi="Times New Roman" w:cs="Times New Roman"/>
          <w:sz w:val="24"/>
          <w:szCs w:val="24"/>
          <w:lang w:val="sr-Cyrl-CS"/>
        </w:rPr>
        <w:t>региона су успостављена регионална предузећа за управљање отпадом, а још 12 региона је потписало</w:t>
      </w:r>
      <w:r w:rsidRPr="00CC02C8">
        <w:rPr>
          <w:rFonts w:ascii="Times New Roman" w:hAnsi="Times New Roman"/>
          <w:sz w:val="24"/>
          <w:lang w:val="sr-Cyrl-CS"/>
        </w:rPr>
        <w:t xml:space="preserve"> међуопштинске споразуме, али у њима нису још увек основана регионална предузећа. </w:t>
      </w:r>
      <w:r w:rsidRPr="0004040B">
        <w:rPr>
          <w:rFonts w:ascii="Times New Roman" w:hAnsi="Times New Roman" w:cs="Times New Roman"/>
          <w:sz w:val="24"/>
          <w:szCs w:val="24"/>
          <w:lang w:val="sr-Cyrl-CS"/>
        </w:rPr>
        <w:t>Неке општине су се придружил</w:t>
      </w:r>
      <w:r w:rsidRPr="00E128C4">
        <w:rPr>
          <w:rFonts w:ascii="Times New Roman" w:hAnsi="Times New Roman" w:cs="Times New Roman"/>
          <w:sz w:val="24"/>
          <w:szCs w:val="24"/>
          <w:lang w:val="sr-Cyrl-CS"/>
        </w:rPr>
        <w:t>е другим регионима у односу на оне у којима су били предвиђени Стратегијом</w:t>
      </w:r>
      <w:r w:rsidR="005C69FE" w:rsidRPr="00E128C4">
        <w:rPr>
          <w:rFonts w:ascii="Times New Roman" w:hAnsi="Times New Roman" w:cs="Times New Roman"/>
          <w:sz w:val="24"/>
          <w:szCs w:val="24"/>
          <w:lang w:val="sr-Cyrl-CS"/>
        </w:rPr>
        <w:t xml:space="preserve">, </w:t>
      </w:r>
      <w:r w:rsidR="00301257" w:rsidRPr="00E128C4">
        <w:rPr>
          <w:rFonts w:ascii="Times New Roman" w:hAnsi="Times New Roman" w:cs="Times New Roman"/>
          <w:sz w:val="24"/>
          <w:szCs w:val="24"/>
          <w:lang w:val="sr-Cyrl-CS"/>
        </w:rPr>
        <w:t>док се</w:t>
      </w:r>
      <w:r w:rsidR="005C69FE" w:rsidRPr="00E128C4">
        <w:rPr>
          <w:rFonts w:ascii="Times New Roman" w:hAnsi="Times New Roman" w:cs="Times New Roman"/>
          <w:sz w:val="24"/>
          <w:szCs w:val="24"/>
          <w:lang w:val="sr-Cyrl-CS"/>
        </w:rPr>
        <w:t xml:space="preserve"> неки региони удружују</w:t>
      </w:r>
      <w:r w:rsidRPr="00E128C4">
        <w:rPr>
          <w:rFonts w:ascii="Times New Roman" w:hAnsi="Times New Roman" w:cs="Times New Roman"/>
          <w:sz w:val="24"/>
          <w:szCs w:val="24"/>
          <w:lang w:val="sr-Cyrl-CS"/>
        </w:rPr>
        <w:t xml:space="preserve">. </w:t>
      </w:r>
      <w:r w:rsidRPr="00CC02C8">
        <w:rPr>
          <w:rFonts w:ascii="Times New Roman" w:hAnsi="Times New Roman"/>
          <w:sz w:val="24"/>
          <w:lang w:val="sr-Cyrl-CS"/>
        </w:rPr>
        <w:t xml:space="preserve">Ниво промена који се захтева у институцијама у </w:t>
      </w:r>
      <w:r w:rsidR="00DB1596" w:rsidRPr="00CC02C8">
        <w:rPr>
          <w:rFonts w:ascii="Times New Roman" w:hAnsi="Times New Roman"/>
          <w:sz w:val="24"/>
          <w:lang w:val="sr-Cyrl-CS"/>
        </w:rPr>
        <w:t xml:space="preserve">Републици </w:t>
      </w:r>
      <w:r w:rsidRPr="00CC02C8">
        <w:rPr>
          <w:rFonts w:ascii="Times New Roman" w:hAnsi="Times New Roman"/>
          <w:sz w:val="24"/>
          <w:lang w:val="sr-Cyrl-CS"/>
        </w:rPr>
        <w:t>Србији, у релативно кратком периоду, препознат је као један од главних изазова за успешну имплементацију Директиве о депонијама.</w:t>
      </w:r>
    </w:p>
    <w:p w14:paraId="000D8407" w14:textId="77777777" w:rsidR="00A14C84" w:rsidRPr="00CC02C8" w:rsidRDefault="00A14C84" w:rsidP="007B3DD5">
      <w:pPr>
        <w:pStyle w:val="Caption"/>
        <w:keepNext/>
        <w:spacing w:after="0" w:line="240" w:lineRule="auto"/>
        <w:rPr>
          <w:rFonts w:ascii="Times New Roman" w:hAnsi="Times New Roman"/>
          <w:sz w:val="24"/>
          <w:szCs w:val="24"/>
          <w:lang w:val="sr-Cyrl-CS"/>
        </w:rPr>
      </w:pPr>
    </w:p>
    <w:p w14:paraId="218EBC0A" w14:textId="77777777" w:rsidR="00870547" w:rsidRPr="00CC02C8" w:rsidRDefault="001A23A7" w:rsidP="007B3DD5">
      <w:pPr>
        <w:pStyle w:val="Caption"/>
        <w:keepNext/>
        <w:spacing w:after="0" w:line="240" w:lineRule="auto"/>
        <w:rPr>
          <w:rFonts w:ascii="Times New Roman" w:hAnsi="Times New Roman"/>
          <w:i/>
          <w:iCs/>
          <w:sz w:val="24"/>
          <w:szCs w:val="24"/>
          <w:lang w:val="sr-Cyrl-CS"/>
        </w:rPr>
      </w:pPr>
      <w:r w:rsidRPr="00CC02C8">
        <w:rPr>
          <w:rFonts w:ascii="Times New Roman" w:hAnsi="Times New Roman"/>
          <w:sz w:val="24"/>
          <w:szCs w:val="24"/>
          <w:lang w:val="sr-Cyrl-CS"/>
        </w:rPr>
        <w:t>Табела 3.</w:t>
      </w:r>
      <w:r w:rsidR="0027051B" w:rsidRPr="00CC02C8">
        <w:rPr>
          <w:rFonts w:ascii="Times New Roman" w:hAnsi="Times New Roman"/>
          <w:sz w:val="24"/>
          <w:szCs w:val="24"/>
          <w:lang w:val="sr-Cyrl-CS"/>
        </w:rPr>
        <w:t>6</w:t>
      </w:r>
      <w:r w:rsidRPr="00CC02C8">
        <w:rPr>
          <w:rFonts w:ascii="Times New Roman" w:hAnsi="Times New Roman"/>
          <w:sz w:val="24"/>
          <w:szCs w:val="24"/>
          <w:lang w:val="sr-Cyrl-CS"/>
        </w:rPr>
        <w:t>.</w:t>
      </w:r>
      <w:r w:rsidRPr="00CC02C8">
        <w:rPr>
          <w:rFonts w:ascii="Times New Roman" w:hAnsi="Times New Roman"/>
          <w:b w:val="0"/>
          <w:i/>
          <w:sz w:val="24"/>
          <w:szCs w:val="24"/>
          <w:lang w:val="sr-Cyrl-CS"/>
        </w:rPr>
        <w:t xml:space="preserve"> </w:t>
      </w:r>
      <w:r w:rsidRPr="00CC02C8">
        <w:rPr>
          <w:rFonts w:ascii="Times New Roman" w:hAnsi="Times New Roman"/>
          <w:b w:val="0"/>
          <w:i/>
          <w:iCs/>
          <w:sz w:val="24"/>
          <w:szCs w:val="24"/>
          <w:lang w:val="sr-Cyrl-CS"/>
        </w:rPr>
        <w:t>Региони за управљање отпадом у Републици Србији</w:t>
      </w:r>
      <w:r w:rsidR="00870547" w:rsidRPr="00CC02C8">
        <w:rPr>
          <w:rFonts w:ascii="Times New Roman" w:hAnsi="Times New Roman"/>
          <w:b w:val="0"/>
          <w:i/>
          <w:iCs/>
          <w:sz w:val="24"/>
          <w:szCs w:val="24"/>
          <w:lang w:val="sr-Cyrl-CS"/>
        </w:rPr>
        <w:t xml:space="preserve"> (Извор: Специфични план за имплементацију Директиве ЕУ 1999/31/EC о депонијама)</w:t>
      </w:r>
    </w:p>
    <w:tbl>
      <w:tblPr>
        <w:tblW w:w="49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41"/>
        <w:gridCol w:w="6930"/>
      </w:tblGrid>
      <w:tr w:rsidR="001A23A7" w:rsidRPr="00E128C4" w14:paraId="79AA5601" w14:textId="77777777" w:rsidTr="006D7BE6">
        <w:trPr>
          <w:trHeight w:val="450"/>
          <w:tblHeader/>
        </w:trPr>
        <w:tc>
          <w:tcPr>
            <w:tcW w:w="1094" w:type="pct"/>
            <w:shd w:val="clear" w:color="auto" w:fill="9CC2E5" w:themeFill="accent1" w:themeFillTint="99"/>
            <w:vAlign w:val="center"/>
          </w:tcPr>
          <w:p w14:paraId="7BD087A6" w14:textId="77777777" w:rsidR="001A23A7" w:rsidRPr="00CC02C8" w:rsidRDefault="001A23A7" w:rsidP="007B3DD5">
            <w:pPr>
              <w:spacing w:after="0"/>
              <w:rPr>
                <w:rFonts w:cs="Times New Roman"/>
                <w:b/>
                <w:color w:val="000000"/>
                <w:szCs w:val="24"/>
                <w:lang w:val="sr-Cyrl-CS" w:eastAsia="uz-Cyrl-UZ"/>
              </w:rPr>
            </w:pPr>
            <w:r w:rsidRPr="00CC02C8">
              <w:rPr>
                <w:rFonts w:cs="Times New Roman"/>
                <w:b/>
                <w:color w:val="000000"/>
                <w:szCs w:val="24"/>
                <w:lang w:val="sr-Cyrl-CS" w:eastAsia="uz-Cyrl-UZ"/>
              </w:rPr>
              <w:t>Регион</w:t>
            </w:r>
          </w:p>
        </w:tc>
        <w:tc>
          <w:tcPr>
            <w:tcW w:w="3906" w:type="pct"/>
            <w:shd w:val="clear" w:color="auto" w:fill="9CC2E5" w:themeFill="accent1" w:themeFillTint="99"/>
            <w:vAlign w:val="center"/>
          </w:tcPr>
          <w:p w14:paraId="09F0E5BE" w14:textId="77777777" w:rsidR="001A23A7" w:rsidRPr="00CC02C8" w:rsidRDefault="001A23A7" w:rsidP="007B3DD5">
            <w:pPr>
              <w:spacing w:after="0"/>
              <w:rPr>
                <w:rFonts w:cs="Times New Roman"/>
                <w:b/>
                <w:noProof/>
                <w:color w:val="000000"/>
                <w:szCs w:val="24"/>
                <w:lang w:val="sr-Cyrl-CS" w:eastAsia="uz-Cyrl-UZ"/>
              </w:rPr>
            </w:pPr>
            <w:r w:rsidRPr="00CC02C8">
              <w:rPr>
                <w:rFonts w:cs="Times New Roman"/>
                <w:b/>
                <w:color w:val="000000"/>
                <w:szCs w:val="24"/>
                <w:lang w:val="sr-Cyrl-CS" w:eastAsia="uz-Cyrl-UZ"/>
              </w:rPr>
              <w:t>Општине</w:t>
            </w:r>
          </w:p>
        </w:tc>
      </w:tr>
      <w:tr w:rsidR="001A23A7" w:rsidRPr="00E128C4" w14:paraId="35C1D715" w14:textId="77777777" w:rsidTr="006D7BE6">
        <w:trPr>
          <w:trHeight w:val="84"/>
        </w:trPr>
        <w:tc>
          <w:tcPr>
            <w:tcW w:w="1094" w:type="pct"/>
            <w:shd w:val="clear" w:color="auto" w:fill="auto"/>
            <w:vAlign w:val="center"/>
          </w:tcPr>
          <w:p w14:paraId="16B2561B"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 xml:space="preserve">Сремска </w:t>
            </w:r>
          </w:p>
          <w:p w14:paraId="529E1975"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Митровица</w:t>
            </w:r>
          </w:p>
        </w:tc>
        <w:tc>
          <w:tcPr>
            <w:tcW w:w="3906" w:type="pct"/>
            <w:shd w:val="clear" w:color="auto" w:fill="auto"/>
            <w:vAlign w:val="center"/>
          </w:tcPr>
          <w:p w14:paraId="16437A91"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 xml:space="preserve">Богатић, </w:t>
            </w:r>
            <w:r w:rsidR="005C30A1" w:rsidRPr="00CC02C8">
              <w:rPr>
                <w:rFonts w:cs="Times New Roman"/>
                <w:color w:val="000000"/>
                <w:szCs w:val="24"/>
                <w:lang w:val="sr-Cyrl-CS" w:eastAsia="uz-Cyrl-UZ"/>
              </w:rPr>
              <w:t>Рума,</w:t>
            </w:r>
            <w:r w:rsidR="005C30A1" w:rsidRPr="00CC02C8" w:rsidDel="005C30A1">
              <w:rPr>
                <w:rFonts w:cs="Times New Roman"/>
                <w:color w:val="000000"/>
                <w:szCs w:val="24"/>
                <w:lang w:val="sr-Cyrl-CS" w:eastAsia="uz-Cyrl-UZ"/>
              </w:rPr>
              <w:t xml:space="preserve"> </w:t>
            </w:r>
            <w:r w:rsidRPr="00CC02C8">
              <w:rPr>
                <w:rFonts w:cs="Times New Roman"/>
                <w:color w:val="000000"/>
                <w:szCs w:val="24"/>
                <w:lang w:val="sr-Cyrl-CS" w:eastAsia="uz-Cyrl-UZ"/>
              </w:rPr>
              <w:t>Сремска Митровица</w:t>
            </w:r>
            <w:r w:rsidR="007402F5" w:rsidRPr="00CC02C8">
              <w:rPr>
                <w:rFonts w:cs="Times New Roman"/>
                <w:color w:val="000000"/>
                <w:szCs w:val="24"/>
                <w:lang w:val="sr-Cyrl-CS" w:eastAsia="uz-Cyrl-UZ"/>
              </w:rPr>
              <w:t xml:space="preserve">, </w:t>
            </w:r>
            <w:r w:rsidR="005C30A1" w:rsidRPr="00CC02C8">
              <w:rPr>
                <w:rFonts w:cs="Times New Roman"/>
                <w:color w:val="000000"/>
                <w:szCs w:val="24"/>
                <w:lang w:val="sr-Cyrl-CS" w:eastAsia="uz-Cyrl-UZ"/>
              </w:rPr>
              <w:t xml:space="preserve">Шабац, </w:t>
            </w:r>
            <w:r w:rsidR="007402F5" w:rsidRPr="00CC02C8">
              <w:rPr>
                <w:rFonts w:cs="Times New Roman"/>
                <w:color w:val="000000"/>
                <w:szCs w:val="24"/>
                <w:lang w:val="sr-Cyrl-CS" w:eastAsia="uz-Cyrl-UZ"/>
              </w:rPr>
              <w:t>Шид</w:t>
            </w:r>
            <w:r w:rsidR="005C30A1" w:rsidRPr="00CC02C8">
              <w:rPr>
                <w:rFonts w:cs="Times New Roman"/>
                <w:color w:val="000000"/>
                <w:szCs w:val="24"/>
                <w:lang w:val="sr-Cyrl-CS" w:eastAsia="uz-Cyrl-UZ"/>
              </w:rPr>
              <w:t>.</w:t>
            </w:r>
          </w:p>
        </w:tc>
      </w:tr>
      <w:tr w:rsidR="001A23A7" w:rsidRPr="00E128C4" w14:paraId="66715268" w14:textId="77777777" w:rsidTr="006D7BE6">
        <w:trPr>
          <w:trHeight w:val="269"/>
        </w:trPr>
        <w:tc>
          <w:tcPr>
            <w:tcW w:w="1094" w:type="pct"/>
            <w:shd w:val="clear" w:color="auto" w:fill="auto"/>
            <w:vAlign w:val="center"/>
          </w:tcPr>
          <w:p w14:paraId="68650244"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Панчево</w:t>
            </w:r>
          </w:p>
        </w:tc>
        <w:tc>
          <w:tcPr>
            <w:tcW w:w="3906" w:type="pct"/>
            <w:shd w:val="clear" w:color="auto" w:fill="auto"/>
            <w:vAlign w:val="center"/>
          </w:tcPr>
          <w:p w14:paraId="0614C90B" w14:textId="77777777" w:rsidR="001A23A7" w:rsidRPr="00CC02C8" w:rsidRDefault="005C30A1"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 xml:space="preserve">Ковин, Ковачица, </w:t>
            </w:r>
            <w:r w:rsidR="008C1409" w:rsidRPr="00CC02C8">
              <w:rPr>
                <w:rFonts w:cs="Times New Roman"/>
                <w:color w:val="000000"/>
                <w:szCs w:val="24"/>
                <w:lang w:val="sr-Cyrl-CS" w:eastAsia="uz-Cyrl-UZ"/>
              </w:rPr>
              <w:t>Опово,</w:t>
            </w:r>
            <w:r w:rsidR="00880AA6" w:rsidRPr="00CC02C8">
              <w:rPr>
                <w:rFonts w:cs="Times New Roman"/>
                <w:color w:val="000000"/>
                <w:szCs w:val="24"/>
                <w:lang w:val="sr-Cyrl-CS" w:eastAsia="uz-Cyrl-UZ"/>
              </w:rPr>
              <w:t xml:space="preserve"> </w:t>
            </w:r>
            <w:r w:rsidR="001A23A7" w:rsidRPr="00CC02C8">
              <w:rPr>
                <w:rFonts w:cs="Times New Roman"/>
                <w:color w:val="000000"/>
                <w:szCs w:val="24"/>
                <w:lang w:val="sr-Cyrl-CS" w:eastAsia="uz-Cyrl-UZ"/>
              </w:rPr>
              <w:t>Панчево.</w:t>
            </w:r>
          </w:p>
        </w:tc>
      </w:tr>
      <w:tr w:rsidR="001A23A7" w:rsidRPr="00E128C4" w14:paraId="5EEF2B51" w14:textId="77777777" w:rsidTr="006D7BE6">
        <w:trPr>
          <w:trHeight w:val="239"/>
        </w:trPr>
        <w:tc>
          <w:tcPr>
            <w:tcW w:w="1094" w:type="pct"/>
            <w:shd w:val="clear" w:color="auto" w:fill="auto"/>
            <w:vAlign w:val="center"/>
          </w:tcPr>
          <w:p w14:paraId="24734E74"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Инђија</w:t>
            </w:r>
          </w:p>
        </w:tc>
        <w:tc>
          <w:tcPr>
            <w:tcW w:w="3906" w:type="pct"/>
            <w:shd w:val="clear" w:color="auto" w:fill="auto"/>
            <w:vAlign w:val="center"/>
          </w:tcPr>
          <w:p w14:paraId="7695767A"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Инђија, Ириг, Пећинци, Сремски Карловци, Стара Пазова.</w:t>
            </w:r>
          </w:p>
        </w:tc>
      </w:tr>
      <w:tr w:rsidR="001A23A7" w:rsidRPr="00E128C4" w14:paraId="50BE2316" w14:textId="77777777" w:rsidTr="006D7BE6">
        <w:trPr>
          <w:trHeight w:val="448"/>
        </w:trPr>
        <w:tc>
          <w:tcPr>
            <w:tcW w:w="1094" w:type="pct"/>
            <w:shd w:val="clear" w:color="auto" w:fill="auto"/>
            <w:vAlign w:val="center"/>
          </w:tcPr>
          <w:p w14:paraId="185DAC27"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Ужице</w:t>
            </w:r>
          </w:p>
        </w:tc>
        <w:tc>
          <w:tcPr>
            <w:tcW w:w="3906" w:type="pct"/>
            <w:shd w:val="clear" w:color="auto" w:fill="auto"/>
            <w:vAlign w:val="center"/>
          </w:tcPr>
          <w:p w14:paraId="5CA212F5"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Ариље, Бајина Башта, Чачак, Чајетина, Ивањица, Косјерић, Лучани, Пожега, Ужице.</w:t>
            </w:r>
          </w:p>
        </w:tc>
      </w:tr>
      <w:tr w:rsidR="001A23A7" w:rsidRPr="00E128C4" w14:paraId="19AEF820" w14:textId="77777777" w:rsidTr="006D7BE6">
        <w:trPr>
          <w:trHeight w:val="239"/>
        </w:trPr>
        <w:tc>
          <w:tcPr>
            <w:tcW w:w="1094" w:type="pct"/>
            <w:shd w:val="clear" w:color="auto" w:fill="auto"/>
            <w:vAlign w:val="center"/>
          </w:tcPr>
          <w:p w14:paraId="2954D3EB"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Пирот</w:t>
            </w:r>
          </w:p>
        </w:tc>
        <w:tc>
          <w:tcPr>
            <w:tcW w:w="3906" w:type="pct"/>
            <w:shd w:val="clear" w:color="auto" w:fill="auto"/>
            <w:vAlign w:val="center"/>
          </w:tcPr>
          <w:p w14:paraId="36529871"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Бабушница, Бела Паланка, Димитровград, Пирот.</w:t>
            </w:r>
          </w:p>
        </w:tc>
      </w:tr>
      <w:tr w:rsidR="001A23A7" w:rsidRPr="00E128C4" w14:paraId="7955B854" w14:textId="77777777" w:rsidTr="006D7BE6">
        <w:trPr>
          <w:trHeight w:val="239"/>
        </w:trPr>
        <w:tc>
          <w:tcPr>
            <w:tcW w:w="1094" w:type="pct"/>
            <w:shd w:val="clear" w:color="auto" w:fill="auto"/>
            <w:vAlign w:val="center"/>
          </w:tcPr>
          <w:p w14:paraId="6871ABA1"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Кикинда</w:t>
            </w:r>
          </w:p>
        </w:tc>
        <w:tc>
          <w:tcPr>
            <w:tcW w:w="3906" w:type="pct"/>
            <w:shd w:val="clear" w:color="auto" w:fill="auto"/>
            <w:vAlign w:val="center"/>
          </w:tcPr>
          <w:p w14:paraId="6BD22EAE"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Ада, Бечеј, Кикинда, Нова Црња, Нови Бечеј.</w:t>
            </w:r>
          </w:p>
        </w:tc>
      </w:tr>
      <w:tr w:rsidR="001A23A7" w:rsidRPr="00E128C4" w14:paraId="32E4D634" w14:textId="77777777" w:rsidTr="006D7BE6">
        <w:trPr>
          <w:trHeight w:val="239"/>
        </w:trPr>
        <w:tc>
          <w:tcPr>
            <w:tcW w:w="1094" w:type="pct"/>
            <w:shd w:val="clear" w:color="auto" w:fill="auto"/>
            <w:vAlign w:val="center"/>
          </w:tcPr>
          <w:p w14:paraId="688D56BD"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Лапово</w:t>
            </w:r>
          </w:p>
        </w:tc>
        <w:tc>
          <w:tcPr>
            <w:tcW w:w="3906" w:type="pct"/>
            <w:shd w:val="clear" w:color="auto" w:fill="auto"/>
            <w:vAlign w:val="center"/>
          </w:tcPr>
          <w:p w14:paraId="114583FA"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Деспотовац, Лапово, Рача, Свилајнац.</w:t>
            </w:r>
          </w:p>
        </w:tc>
      </w:tr>
      <w:tr w:rsidR="001A23A7" w:rsidRPr="00E128C4" w14:paraId="0577CAA9" w14:textId="77777777" w:rsidTr="006D7BE6">
        <w:trPr>
          <w:trHeight w:val="239"/>
        </w:trPr>
        <w:tc>
          <w:tcPr>
            <w:tcW w:w="1094" w:type="pct"/>
            <w:shd w:val="clear" w:color="auto" w:fill="auto"/>
            <w:vAlign w:val="center"/>
          </w:tcPr>
          <w:p w14:paraId="0FFA4E34"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Јагодина</w:t>
            </w:r>
          </w:p>
        </w:tc>
        <w:tc>
          <w:tcPr>
            <w:tcW w:w="3906" w:type="pct"/>
            <w:shd w:val="clear" w:color="auto" w:fill="auto"/>
            <w:vAlign w:val="center"/>
          </w:tcPr>
          <w:p w14:paraId="1096D50B"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Ћуприја, Јагодина, Параћин, Смедеревска Паланка, Велика Плана.</w:t>
            </w:r>
          </w:p>
        </w:tc>
      </w:tr>
      <w:tr w:rsidR="001A23A7" w:rsidRPr="00E128C4" w14:paraId="215113C3" w14:textId="77777777" w:rsidTr="006D7BE6">
        <w:trPr>
          <w:trHeight w:val="448"/>
        </w:trPr>
        <w:tc>
          <w:tcPr>
            <w:tcW w:w="1094" w:type="pct"/>
            <w:shd w:val="clear" w:color="auto" w:fill="auto"/>
            <w:vAlign w:val="center"/>
          </w:tcPr>
          <w:p w14:paraId="5FA669B1"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Лесковац</w:t>
            </w:r>
          </w:p>
        </w:tc>
        <w:tc>
          <w:tcPr>
            <w:tcW w:w="3906" w:type="pct"/>
            <w:shd w:val="clear" w:color="auto" w:fill="auto"/>
            <w:vAlign w:val="center"/>
          </w:tcPr>
          <w:p w14:paraId="0E31A344"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Бојник, Црна Трава, Лебане, Лесковац, Медвеђа, Владичин Хан, Власотинце.</w:t>
            </w:r>
          </w:p>
        </w:tc>
      </w:tr>
      <w:tr w:rsidR="001A23A7" w:rsidRPr="00E128C4" w14:paraId="2265AF6D" w14:textId="77777777" w:rsidTr="006D7BE6">
        <w:trPr>
          <w:trHeight w:val="448"/>
        </w:trPr>
        <w:tc>
          <w:tcPr>
            <w:tcW w:w="1094" w:type="pct"/>
            <w:shd w:val="clear" w:color="auto" w:fill="auto"/>
            <w:vAlign w:val="center"/>
          </w:tcPr>
          <w:p w14:paraId="3E6FF230"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Суботица</w:t>
            </w:r>
          </w:p>
        </w:tc>
        <w:tc>
          <w:tcPr>
            <w:tcW w:w="3906" w:type="pct"/>
            <w:shd w:val="clear" w:color="auto" w:fill="auto"/>
            <w:vAlign w:val="center"/>
          </w:tcPr>
          <w:p w14:paraId="67AAE6D0"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Бачка Топола, Чока, Кањижа, Мали Иђош, Нови Кнежевац, Сента, Суботица.</w:t>
            </w:r>
          </w:p>
        </w:tc>
      </w:tr>
      <w:tr w:rsidR="001A23A7" w:rsidRPr="00E128C4" w14:paraId="00B3C073" w14:textId="77777777" w:rsidTr="006D7BE6">
        <w:trPr>
          <w:trHeight w:val="448"/>
        </w:trPr>
        <w:tc>
          <w:tcPr>
            <w:tcW w:w="1094" w:type="pct"/>
            <w:shd w:val="clear" w:color="auto" w:fill="auto"/>
            <w:vAlign w:val="center"/>
          </w:tcPr>
          <w:p w14:paraId="3207B7B9"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lastRenderedPageBreak/>
              <w:t>Ваљево</w:t>
            </w:r>
          </w:p>
        </w:tc>
        <w:tc>
          <w:tcPr>
            <w:tcW w:w="3906" w:type="pct"/>
            <w:shd w:val="clear" w:color="auto" w:fill="auto"/>
            <w:vAlign w:val="center"/>
          </w:tcPr>
          <w:p w14:paraId="6D2006DA"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Барајево, Коцељева, Лајковац, Лазаревац, Љиг, Мионица, Обреновац, Осечина, Уб, Ваљево, Владимирци</w:t>
            </w:r>
            <w:r w:rsidR="003D633C" w:rsidRPr="00CC02C8">
              <w:rPr>
                <w:rFonts w:cs="Times New Roman"/>
                <w:color w:val="000000"/>
                <w:szCs w:val="24"/>
                <w:lang w:val="sr-Cyrl-CS" w:eastAsia="uz-Cyrl-UZ"/>
              </w:rPr>
              <w:t>, Крупањ, Лозница, Мали Зворник, Љубовија</w:t>
            </w:r>
            <w:r w:rsidRPr="00CC02C8">
              <w:rPr>
                <w:rFonts w:cs="Times New Roman"/>
                <w:color w:val="000000"/>
                <w:szCs w:val="24"/>
                <w:lang w:val="sr-Cyrl-CS" w:eastAsia="uz-Cyrl-UZ"/>
              </w:rPr>
              <w:t>.</w:t>
            </w:r>
          </w:p>
        </w:tc>
      </w:tr>
      <w:tr w:rsidR="001A23A7" w:rsidRPr="00E128C4" w14:paraId="64E2B65A" w14:textId="77777777" w:rsidTr="006D7BE6">
        <w:trPr>
          <w:trHeight w:val="239"/>
        </w:trPr>
        <w:tc>
          <w:tcPr>
            <w:tcW w:w="1094" w:type="pct"/>
            <w:shd w:val="clear" w:color="auto" w:fill="auto"/>
            <w:vAlign w:val="center"/>
          </w:tcPr>
          <w:p w14:paraId="0AEABAF2"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Зрењанин</w:t>
            </w:r>
          </w:p>
        </w:tc>
        <w:tc>
          <w:tcPr>
            <w:tcW w:w="3906" w:type="pct"/>
            <w:shd w:val="clear" w:color="auto" w:fill="auto"/>
            <w:vAlign w:val="center"/>
          </w:tcPr>
          <w:p w14:paraId="6A128E1C"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Сечањ, Тител, Житиште, Зрењанин.</w:t>
            </w:r>
          </w:p>
        </w:tc>
      </w:tr>
      <w:tr w:rsidR="001A23A7" w:rsidRPr="00E128C4" w14:paraId="003801A9" w14:textId="77777777" w:rsidTr="006D7BE6">
        <w:trPr>
          <w:trHeight w:val="239"/>
        </w:trPr>
        <w:tc>
          <w:tcPr>
            <w:tcW w:w="1094" w:type="pct"/>
            <w:shd w:val="clear" w:color="auto" w:fill="auto"/>
            <w:vAlign w:val="center"/>
          </w:tcPr>
          <w:p w14:paraId="687A8BAF"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Нова Варош</w:t>
            </w:r>
          </w:p>
        </w:tc>
        <w:tc>
          <w:tcPr>
            <w:tcW w:w="3906" w:type="pct"/>
            <w:shd w:val="clear" w:color="auto" w:fill="auto"/>
            <w:vAlign w:val="center"/>
          </w:tcPr>
          <w:p w14:paraId="404DB57B"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Нова Варош, Прибој, Пријепоље, Сјеница.</w:t>
            </w:r>
          </w:p>
        </w:tc>
      </w:tr>
      <w:tr w:rsidR="001A23A7" w:rsidRPr="00E128C4" w14:paraId="65DB4450" w14:textId="77777777" w:rsidTr="006D7BE6">
        <w:trPr>
          <w:trHeight w:val="239"/>
        </w:trPr>
        <w:tc>
          <w:tcPr>
            <w:tcW w:w="1094" w:type="pct"/>
            <w:shd w:val="clear" w:color="auto" w:fill="auto"/>
            <w:vAlign w:val="center"/>
          </w:tcPr>
          <w:p w14:paraId="7FA458ED"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Врање</w:t>
            </w:r>
          </w:p>
        </w:tc>
        <w:tc>
          <w:tcPr>
            <w:tcW w:w="3906" w:type="pct"/>
            <w:shd w:val="clear" w:color="auto" w:fill="auto"/>
            <w:vAlign w:val="center"/>
          </w:tcPr>
          <w:p w14:paraId="5EF48691" w14:textId="77777777" w:rsidR="001A23A7" w:rsidRPr="00CC02C8" w:rsidRDefault="001A23A7" w:rsidP="007B3DD5">
            <w:pPr>
              <w:spacing w:after="0"/>
              <w:rPr>
                <w:rFonts w:cs="Times New Roman"/>
                <w:noProof/>
                <w:color w:val="000000"/>
                <w:szCs w:val="24"/>
                <w:lang w:val="sr-Cyrl-CS"/>
              </w:rPr>
            </w:pPr>
            <w:r w:rsidRPr="00CC02C8">
              <w:rPr>
                <w:rFonts w:cs="Times New Roman"/>
                <w:color w:val="000000"/>
                <w:szCs w:val="24"/>
                <w:lang w:val="sr-Cyrl-CS"/>
              </w:rPr>
              <w:t>Босилеград, Бујановац, Прешево, Сурдулица, Трговиште, Врање.</w:t>
            </w:r>
          </w:p>
        </w:tc>
      </w:tr>
      <w:tr w:rsidR="001A23A7" w:rsidRPr="00E128C4" w14:paraId="71602D0B" w14:textId="77777777" w:rsidTr="006D7BE6">
        <w:trPr>
          <w:trHeight w:val="657"/>
        </w:trPr>
        <w:tc>
          <w:tcPr>
            <w:tcW w:w="1094" w:type="pct"/>
            <w:shd w:val="clear" w:color="auto" w:fill="auto"/>
            <w:vAlign w:val="center"/>
          </w:tcPr>
          <w:p w14:paraId="27D89086" w14:textId="77777777" w:rsidR="001A23A7" w:rsidRPr="00CC02C8" w:rsidRDefault="001A23A7" w:rsidP="007B3DD5">
            <w:pPr>
              <w:spacing w:after="0"/>
              <w:rPr>
                <w:rFonts w:cs="Times New Roman"/>
                <w:szCs w:val="24"/>
                <w:lang w:val="sr-Cyrl-CS"/>
              </w:rPr>
            </w:pPr>
            <w:r w:rsidRPr="00CC02C8">
              <w:rPr>
                <w:rFonts w:cs="Times New Roman"/>
                <w:color w:val="000000"/>
                <w:szCs w:val="24"/>
                <w:lang w:val="sr-Cyrl-CS" w:eastAsia="uz-Cyrl-UZ"/>
              </w:rPr>
              <w:t>Београд</w:t>
            </w:r>
          </w:p>
        </w:tc>
        <w:tc>
          <w:tcPr>
            <w:tcW w:w="3906" w:type="pct"/>
            <w:shd w:val="clear" w:color="auto" w:fill="auto"/>
            <w:vAlign w:val="center"/>
          </w:tcPr>
          <w:p w14:paraId="3A2D27E4"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Чукарица, Гроцка, Младеновац, Нови Београд, Палилула, Раковица, Савски венац, Сопот, Стари Град, Сурчин, Вождовац, Врачар, Земун, Звездара.</w:t>
            </w:r>
          </w:p>
        </w:tc>
      </w:tr>
      <w:tr w:rsidR="001A23A7" w:rsidRPr="00E128C4" w14:paraId="0CD0AAB8" w14:textId="77777777" w:rsidTr="006D7BE6">
        <w:trPr>
          <w:trHeight w:val="448"/>
        </w:trPr>
        <w:tc>
          <w:tcPr>
            <w:tcW w:w="1094" w:type="pct"/>
            <w:shd w:val="clear" w:color="auto" w:fill="auto"/>
            <w:vAlign w:val="center"/>
          </w:tcPr>
          <w:p w14:paraId="11ACE953"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Нови Сад</w:t>
            </w:r>
          </w:p>
        </w:tc>
        <w:tc>
          <w:tcPr>
            <w:tcW w:w="3906" w:type="pct"/>
            <w:shd w:val="clear" w:color="auto" w:fill="auto"/>
            <w:vAlign w:val="center"/>
          </w:tcPr>
          <w:p w14:paraId="317FBF0A"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Бачка Паланка, Бачки Петровац, Беочин, Нови Сад, Србобран, Темерин, Врбас, Жабаљ.</w:t>
            </w:r>
          </w:p>
        </w:tc>
      </w:tr>
      <w:tr w:rsidR="001A23A7" w:rsidRPr="00E128C4" w14:paraId="1F9431E9" w14:textId="77777777" w:rsidTr="006D7BE6">
        <w:trPr>
          <w:trHeight w:val="448"/>
        </w:trPr>
        <w:tc>
          <w:tcPr>
            <w:tcW w:w="1094" w:type="pct"/>
            <w:shd w:val="clear" w:color="auto" w:fill="auto"/>
            <w:vAlign w:val="center"/>
          </w:tcPr>
          <w:p w14:paraId="3C31FE48"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Ниш</w:t>
            </w:r>
          </w:p>
        </w:tc>
        <w:tc>
          <w:tcPr>
            <w:tcW w:w="3906" w:type="pct"/>
            <w:shd w:val="clear" w:color="auto" w:fill="auto"/>
            <w:vAlign w:val="center"/>
          </w:tcPr>
          <w:p w14:paraId="64F4D4CA"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 xml:space="preserve">Алексинац, Гаџин Хан, </w:t>
            </w:r>
            <w:r w:rsidR="00060413" w:rsidRPr="00CC02C8">
              <w:rPr>
                <w:rFonts w:cs="Times New Roman"/>
                <w:color w:val="000000"/>
                <w:szCs w:val="24"/>
                <w:lang w:val="sr-Cyrl-CS" w:eastAsia="uz-Cyrl-UZ"/>
              </w:rPr>
              <w:t xml:space="preserve">Куршумлија, </w:t>
            </w:r>
            <w:r w:rsidR="005C30A1" w:rsidRPr="00CC02C8">
              <w:rPr>
                <w:rFonts w:cs="Times New Roman"/>
                <w:color w:val="000000"/>
                <w:szCs w:val="24"/>
                <w:lang w:val="sr-Cyrl-CS" w:eastAsia="uz-Cyrl-UZ"/>
              </w:rPr>
              <w:t xml:space="preserve">Дољевац, Житорађа, </w:t>
            </w:r>
            <w:r w:rsidRPr="00CC02C8">
              <w:rPr>
                <w:rFonts w:cs="Times New Roman"/>
                <w:color w:val="000000"/>
                <w:szCs w:val="24"/>
                <w:lang w:val="sr-Cyrl-CS" w:eastAsia="uz-Cyrl-UZ"/>
              </w:rPr>
              <w:t xml:space="preserve">Мерошина, Ниш, </w:t>
            </w:r>
            <w:r w:rsidR="005C30A1" w:rsidRPr="00CC02C8">
              <w:rPr>
                <w:rFonts w:cs="Times New Roman"/>
                <w:color w:val="000000"/>
                <w:szCs w:val="24"/>
                <w:lang w:val="sr-Cyrl-CS" w:eastAsia="uz-Cyrl-UZ"/>
              </w:rPr>
              <w:t xml:space="preserve">Прокупље, </w:t>
            </w:r>
            <w:r w:rsidRPr="00CC02C8">
              <w:rPr>
                <w:rFonts w:cs="Times New Roman"/>
                <w:color w:val="000000"/>
                <w:szCs w:val="24"/>
                <w:lang w:val="sr-Cyrl-CS" w:eastAsia="uz-Cyrl-UZ"/>
              </w:rPr>
              <w:t>Ражањ, Сокобања, Сврљиг.</w:t>
            </w:r>
          </w:p>
        </w:tc>
      </w:tr>
      <w:tr w:rsidR="001A23A7" w:rsidRPr="00E128C4" w14:paraId="69FEDB74" w14:textId="77777777" w:rsidTr="006D7BE6">
        <w:trPr>
          <w:trHeight w:val="239"/>
        </w:trPr>
        <w:tc>
          <w:tcPr>
            <w:tcW w:w="1094" w:type="pct"/>
            <w:shd w:val="clear" w:color="auto" w:fill="auto"/>
            <w:vAlign w:val="center"/>
          </w:tcPr>
          <w:p w14:paraId="134B7A09"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Сомбор</w:t>
            </w:r>
          </w:p>
        </w:tc>
        <w:tc>
          <w:tcPr>
            <w:tcW w:w="3906" w:type="pct"/>
            <w:shd w:val="clear" w:color="auto" w:fill="auto"/>
            <w:vAlign w:val="center"/>
          </w:tcPr>
          <w:p w14:paraId="51955C32"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Апатин, Бач, Кула, Оџаци, Сомбор.</w:t>
            </w:r>
          </w:p>
        </w:tc>
      </w:tr>
      <w:tr w:rsidR="001A23A7" w:rsidRPr="00E128C4" w14:paraId="1268E73D" w14:textId="77777777" w:rsidTr="006D7BE6">
        <w:trPr>
          <w:trHeight w:val="239"/>
        </w:trPr>
        <w:tc>
          <w:tcPr>
            <w:tcW w:w="1094" w:type="pct"/>
            <w:shd w:val="clear" w:color="auto" w:fill="auto"/>
            <w:vAlign w:val="center"/>
          </w:tcPr>
          <w:p w14:paraId="7135E38E"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Вршац</w:t>
            </w:r>
          </w:p>
        </w:tc>
        <w:tc>
          <w:tcPr>
            <w:tcW w:w="3906" w:type="pct"/>
            <w:shd w:val="clear" w:color="auto" w:fill="auto"/>
            <w:vAlign w:val="center"/>
          </w:tcPr>
          <w:p w14:paraId="3B67A670"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Алибунар, Бела Црква, Пландиште, Вршац.</w:t>
            </w:r>
          </w:p>
        </w:tc>
      </w:tr>
      <w:tr w:rsidR="001A23A7" w:rsidRPr="00E128C4" w14:paraId="28718D18" w14:textId="77777777" w:rsidTr="006D7BE6">
        <w:trPr>
          <w:trHeight w:val="239"/>
        </w:trPr>
        <w:tc>
          <w:tcPr>
            <w:tcW w:w="1094" w:type="pct"/>
            <w:shd w:val="clear" w:color="auto" w:fill="auto"/>
            <w:vAlign w:val="center"/>
          </w:tcPr>
          <w:p w14:paraId="5D7BCCC0"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Зајечар</w:t>
            </w:r>
          </w:p>
        </w:tc>
        <w:tc>
          <w:tcPr>
            <w:tcW w:w="3906" w:type="pct"/>
            <w:shd w:val="clear" w:color="auto" w:fill="auto"/>
            <w:vAlign w:val="center"/>
          </w:tcPr>
          <w:p w14:paraId="716AC76D"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Бољевац, Бор, Кладово, Књажевац, Мајданпек, Неготин, Зајечар.</w:t>
            </w:r>
          </w:p>
        </w:tc>
      </w:tr>
      <w:tr w:rsidR="001A23A7" w:rsidRPr="00E128C4" w14:paraId="27962247" w14:textId="77777777" w:rsidTr="006D7BE6">
        <w:trPr>
          <w:trHeight w:val="254"/>
        </w:trPr>
        <w:tc>
          <w:tcPr>
            <w:tcW w:w="1094" w:type="pct"/>
            <w:shd w:val="clear" w:color="auto" w:fill="auto"/>
            <w:vAlign w:val="center"/>
          </w:tcPr>
          <w:p w14:paraId="273EAC29"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Смедерево</w:t>
            </w:r>
          </w:p>
        </w:tc>
        <w:tc>
          <w:tcPr>
            <w:tcW w:w="3906" w:type="pct"/>
            <w:shd w:val="clear" w:color="auto" w:fill="auto"/>
            <w:vAlign w:val="center"/>
          </w:tcPr>
          <w:p w14:paraId="2A5F5D97"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Голубац, Смедерево, Велико Градиште.</w:t>
            </w:r>
          </w:p>
        </w:tc>
      </w:tr>
      <w:tr w:rsidR="001A23A7" w:rsidRPr="00E128C4" w14:paraId="65C1E3A4" w14:textId="77777777" w:rsidTr="006D7BE6">
        <w:trPr>
          <w:trHeight w:val="239"/>
        </w:trPr>
        <w:tc>
          <w:tcPr>
            <w:tcW w:w="1094" w:type="pct"/>
            <w:shd w:val="clear" w:color="auto" w:fill="auto"/>
            <w:vAlign w:val="center"/>
          </w:tcPr>
          <w:p w14:paraId="45ADCF04"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Крагујевац</w:t>
            </w:r>
          </w:p>
        </w:tc>
        <w:tc>
          <w:tcPr>
            <w:tcW w:w="3906" w:type="pct"/>
            <w:shd w:val="clear" w:color="auto" w:fill="auto"/>
            <w:vAlign w:val="center"/>
          </w:tcPr>
          <w:p w14:paraId="37EBA266"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 xml:space="preserve">Аранђеловац, </w:t>
            </w:r>
            <w:r w:rsidR="005C30A1" w:rsidRPr="00CC02C8">
              <w:rPr>
                <w:rFonts w:cs="Times New Roman"/>
                <w:color w:val="000000"/>
                <w:szCs w:val="24"/>
                <w:lang w:val="sr-Cyrl-CS" w:eastAsia="uz-Cyrl-UZ"/>
              </w:rPr>
              <w:t xml:space="preserve">Баточина, </w:t>
            </w:r>
            <w:r w:rsidRPr="00CC02C8">
              <w:rPr>
                <w:rFonts w:cs="Times New Roman"/>
                <w:color w:val="000000"/>
                <w:szCs w:val="24"/>
                <w:lang w:val="sr-Cyrl-CS" w:eastAsia="uz-Cyrl-UZ"/>
              </w:rPr>
              <w:t>Горњи Милановац, Кнић, Крагујевац, Топола</w:t>
            </w:r>
            <w:r w:rsidR="008B7814" w:rsidRPr="00CC02C8">
              <w:rPr>
                <w:rFonts w:cs="Times New Roman"/>
                <w:color w:val="000000"/>
                <w:szCs w:val="24"/>
                <w:lang w:val="sr-Cyrl-CS" w:eastAsia="uz-Cyrl-UZ"/>
              </w:rPr>
              <w:t>,</w:t>
            </w:r>
            <w:r w:rsidRPr="00CC02C8">
              <w:rPr>
                <w:rFonts w:cs="Times New Roman"/>
                <w:color w:val="000000"/>
                <w:szCs w:val="24"/>
                <w:lang w:val="sr-Cyrl-CS" w:eastAsia="uz-Cyrl-UZ"/>
              </w:rPr>
              <w:t xml:space="preserve"> Рековац</w:t>
            </w:r>
            <w:r w:rsidR="005C30A1" w:rsidRPr="00CC02C8">
              <w:rPr>
                <w:rFonts w:cs="Times New Roman"/>
                <w:color w:val="000000"/>
                <w:szCs w:val="24"/>
                <w:lang w:val="sr-Cyrl-CS" w:eastAsia="uz-Cyrl-UZ"/>
              </w:rPr>
              <w:t>.</w:t>
            </w:r>
          </w:p>
        </w:tc>
      </w:tr>
      <w:tr w:rsidR="001A23A7" w:rsidRPr="00E128C4" w14:paraId="35D37FBE" w14:textId="77777777" w:rsidTr="006D7BE6">
        <w:trPr>
          <w:trHeight w:val="239"/>
        </w:trPr>
        <w:tc>
          <w:tcPr>
            <w:tcW w:w="1094" w:type="pct"/>
            <w:shd w:val="clear" w:color="auto" w:fill="auto"/>
            <w:vAlign w:val="center"/>
          </w:tcPr>
          <w:p w14:paraId="5A46FA72"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Краљево</w:t>
            </w:r>
          </w:p>
        </w:tc>
        <w:tc>
          <w:tcPr>
            <w:tcW w:w="3906" w:type="pct"/>
            <w:shd w:val="clear" w:color="auto" w:fill="auto"/>
            <w:vAlign w:val="center"/>
          </w:tcPr>
          <w:p w14:paraId="7002C885" w14:textId="77777777" w:rsidR="001A23A7" w:rsidRPr="00CC02C8" w:rsidRDefault="001A23A7" w:rsidP="007B3DD5">
            <w:pPr>
              <w:spacing w:after="0"/>
              <w:rPr>
                <w:rFonts w:cs="Times New Roman"/>
                <w:color w:val="000000"/>
                <w:szCs w:val="24"/>
                <w:lang w:val="sr-Cyrl-CS"/>
              </w:rPr>
            </w:pPr>
            <w:r w:rsidRPr="00CC02C8">
              <w:rPr>
                <w:rFonts w:cs="Times New Roman"/>
                <w:color w:val="000000"/>
                <w:szCs w:val="24"/>
                <w:lang w:val="sr-Cyrl-CS"/>
              </w:rPr>
              <w:t>Краљево, Врњачка Бања,</w:t>
            </w:r>
            <w:r w:rsidRPr="00CC02C8">
              <w:rPr>
                <w:rFonts w:cs="Times New Roman"/>
                <w:color w:val="000000"/>
                <w:szCs w:val="24"/>
                <w:lang w:val="sr-Cyrl-CS" w:eastAsia="uz-Cyrl-UZ"/>
              </w:rPr>
              <w:t xml:space="preserve"> Трстеник</w:t>
            </w:r>
          </w:p>
        </w:tc>
      </w:tr>
      <w:tr w:rsidR="00056FCF" w:rsidRPr="00E128C4" w14:paraId="002D4074" w14:textId="77777777" w:rsidTr="006D7BE6">
        <w:trPr>
          <w:trHeight w:val="239"/>
        </w:trPr>
        <w:tc>
          <w:tcPr>
            <w:tcW w:w="1094" w:type="pct"/>
            <w:shd w:val="clear" w:color="auto" w:fill="auto"/>
            <w:vAlign w:val="center"/>
          </w:tcPr>
          <w:p w14:paraId="0DD86562" w14:textId="77777777" w:rsidR="00056FCF" w:rsidRPr="00CC02C8" w:rsidRDefault="00056FCF" w:rsidP="007B3DD5">
            <w:pPr>
              <w:spacing w:after="0"/>
              <w:rPr>
                <w:rFonts w:cs="Times New Roman"/>
                <w:color w:val="000000"/>
                <w:szCs w:val="24"/>
                <w:lang w:val="sr-Cyrl-CS" w:eastAsia="uz-Cyrl-UZ"/>
              </w:rPr>
            </w:pPr>
            <w:r w:rsidRPr="00CC02C8">
              <w:rPr>
                <w:rFonts w:cs="Times New Roman"/>
                <w:color w:val="000000"/>
                <w:szCs w:val="24"/>
                <w:lang w:val="sr-Cyrl-CS" w:eastAsia="uz-Cyrl-UZ"/>
              </w:rPr>
              <w:t>Рашка</w:t>
            </w:r>
          </w:p>
        </w:tc>
        <w:tc>
          <w:tcPr>
            <w:tcW w:w="3906" w:type="pct"/>
            <w:shd w:val="clear" w:color="auto" w:fill="auto"/>
            <w:vAlign w:val="center"/>
          </w:tcPr>
          <w:p w14:paraId="41B60D69" w14:textId="77777777" w:rsidR="00056FCF" w:rsidRPr="00CC02C8" w:rsidRDefault="00056FCF" w:rsidP="007B3DD5">
            <w:pPr>
              <w:spacing w:after="0"/>
              <w:rPr>
                <w:rFonts w:cs="Times New Roman"/>
                <w:color w:val="000000"/>
                <w:szCs w:val="24"/>
                <w:lang w:val="sr-Cyrl-CS"/>
              </w:rPr>
            </w:pPr>
            <w:r w:rsidRPr="00CC02C8">
              <w:rPr>
                <w:rFonts w:cs="Times New Roman"/>
                <w:color w:val="000000"/>
                <w:szCs w:val="24"/>
                <w:lang w:val="sr-Cyrl-CS"/>
              </w:rPr>
              <w:t>Нови Пазар, Рашка, Тутин</w:t>
            </w:r>
          </w:p>
        </w:tc>
      </w:tr>
      <w:tr w:rsidR="001A23A7" w:rsidRPr="00E128C4" w14:paraId="26A3ED93" w14:textId="77777777" w:rsidTr="006D7BE6">
        <w:trPr>
          <w:trHeight w:val="239"/>
        </w:trPr>
        <w:tc>
          <w:tcPr>
            <w:tcW w:w="1094" w:type="pct"/>
            <w:shd w:val="clear" w:color="auto" w:fill="auto"/>
            <w:vAlign w:val="center"/>
          </w:tcPr>
          <w:p w14:paraId="630E444E" w14:textId="77777777" w:rsidR="001A23A7" w:rsidRPr="00CC02C8" w:rsidRDefault="001A23A7" w:rsidP="007B3DD5">
            <w:pPr>
              <w:spacing w:after="0"/>
              <w:rPr>
                <w:rFonts w:cs="Times New Roman"/>
                <w:color w:val="000000"/>
                <w:szCs w:val="24"/>
                <w:lang w:val="sr-Cyrl-CS" w:eastAsia="uz-Cyrl-UZ"/>
              </w:rPr>
            </w:pPr>
            <w:r w:rsidRPr="00CC02C8">
              <w:rPr>
                <w:rFonts w:cs="Times New Roman"/>
                <w:color w:val="000000"/>
                <w:szCs w:val="24"/>
                <w:lang w:val="sr-Cyrl-CS" w:eastAsia="uz-Cyrl-UZ"/>
              </w:rPr>
              <w:t>Крушевац</w:t>
            </w:r>
          </w:p>
        </w:tc>
        <w:tc>
          <w:tcPr>
            <w:tcW w:w="3906" w:type="pct"/>
            <w:shd w:val="clear" w:color="auto" w:fill="auto"/>
            <w:vAlign w:val="center"/>
          </w:tcPr>
          <w:p w14:paraId="355F5DF2" w14:textId="77777777" w:rsidR="001A23A7" w:rsidRPr="00CC02C8" w:rsidRDefault="001A23A7" w:rsidP="007B3DD5">
            <w:pPr>
              <w:spacing w:after="0"/>
              <w:rPr>
                <w:rFonts w:cs="Times New Roman"/>
                <w:noProof/>
                <w:color w:val="000000"/>
                <w:szCs w:val="24"/>
                <w:lang w:val="sr-Cyrl-CS" w:eastAsia="uz-Cyrl-UZ"/>
              </w:rPr>
            </w:pPr>
            <w:r w:rsidRPr="00CC02C8">
              <w:rPr>
                <w:rFonts w:cs="Times New Roman"/>
                <w:color w:val="000000"/>
                <w:szCs w:val="24"/>
                <w:lang w:val="sr-Cyrl-CS" w:eastAsia="uz-Cyrl-UZ"/>
              </w:rPr>
              <w:t>Александровац, Брус, Ћићевац, Крушевац, Варварин, Блаце</w:t>
            </w:r>
          </w:p>
        </w:tc>
      </w:tr>
      <w:tr w:rsidR="001A23A7" w:rsidRPr="00E128C4" w14:paraId="0CDB07D3" w14:textId="77777777" w:rsidTr="006D7BE6">
        <w:trPr>
          <w:trHeight w:val="239"/>
        </w:trPr>
        <w:tc>
          <w:tcPr>
            <w:tcW w:w="1094" w:type="pct"/>
            <w:shd w:val="clear" w:color="auto" w:fill="auto"/>
            <w:vAlign w:val="center"/>
          </w:tcPr>
          <w:p w14:paraId="79DDE003" w14:textId="77777777" w:rsidR="001A23A7" w:rsidRPr="00CC02C8" w:rsidRDefault="002819B4" w:rsidP="007B3DD5">
            <w:pPr>
              <w:spacing w:after="0"/>
              <w:rPr>
                <w:rFonts w:cs="Times New Roman"/>
                <w:color w:val="000000"/>
                <w:szCs w:val="24"/>
                <w:lang w:val="sr-Cyrl-CS" w:eastAsia="uz-Cyrl-UZ"/>
              </w:rPr>
            </w:pPr>
            <w:r w:rsidRPr="00CC02C8">
              <w:rPr>
                <w:rFonts w:cs="Times New Roman"/>
                <w:color w:val="000000"/>
                <w:szCs w:val="24"/>
                <w:lang w:val="sr-Cyrl-CS" w:eastAsia="uz-Cyrl-UZ"/>
              </w:rPr>
              <w:t>Пожаревац</w:t>
            </w:r>
          </w:p>
        </w:tc>
        <w:tc>
          <w:tcPr>
            <w:tcW w:w="3906" w:type="pct"/>
            <w:shd w:val="clear" w:color="auto" w:fill="auto"/>
            <w:vAlign w:val="center"/>
          </w:tcPr>
          <w:p w14:paraId="4FE7DB75" w14:textId="77777777" w:rsidR="001A23A7" w:rsidRPr="00CC02C8" w:rsidRDefault="001A23A7" w:rsidP="007B3DD5">
            <w:pPr>
              <w:spacing w:after="0"/>
              <w:rPr>
                <w:rFonts w:cs="Times New Roman"/>
                <w:noProof/>
                <w:color w:val="000000"/>
                <w:szCs w:val="24"/>
                <w:lang w:val="sr-Cyrl-CS"/>
              </w:rPr>
            </w:pPr>
            <w:r w:rsidRPr="00CC02C8">
              <w:rPr>
                <w:rFonts w:cs="Times New Roman"/>
                <w:color w:val="000000"/>
                <w:szCs w:val="24"/>
                <w:lang w:val="sr-Cyrl-CS"/>
              </w:rPr>
              <w:t>Кучево, Мало Црниће, Петровац, Пожаревац, Жабари, Жагубица.</w:t>
            </w:r>
          </w:p>
        </w:tc>
      </w:tr>
    </w:tbl>
    <w:p w14:paraId="49C7E7D8" w14:textId="77777777" w:rsidR="00060413" w:rsidRPr="00CC02C8" w:rsidRDefault="00060413" w:rsidP="007B3DD5">
      <w:pPr>
        <w:autoSpaceDE w:val="0"/>
        <w:autoSpaceDN w:val="0"/>
        <w:adjustRightInd w:val="0"/>
        <w:spacing w:after="0"/>
        <w:ind w:firstLine="720"/>
        <w:jc w:val="both"/>
        <w:rPr>
          <w:rFonts w:cs="Times New Roman"/>
          <w:b/>
          <w:szCs w:val="24"/>
          <w:lang w:val="sr-Cyrl-CS"/>
        </w:rPr>
      </w:pPr>
    </w:p>
    <w:p w14:paraId="15161A2B" w14:textId="77777777" w:rsidR="001A23A7" w:rsidRPr="00E128C4" w:rsidRDefault="001A23A7" w:rsidP="007B3DD5">
      <w:pPr>
        <w:autoSpaceDE w:val="0"/>
        <w:autoSpaceDN w:val="0"/>
        <w:adjustRightInd w:val="0"/>
        <w:spacing w:after="0"/>
        <w:ind w:firstLine="720"/>
        <w:jc w:val="both"/>
        <w:rPr>
          <w:rFonts w:cs="Times New Roman"/>
          <w:szCs w:val="24"/>
          <w:lang w:val="sr-Cyrl-CS"/>
        </w:rPr>
      </w:pPr>
      <w:r w:rsidRPr="00CC02C8">
        <w:rPr>
          <w:rFonts w:cs="Times New Roman"/>
          <w:b/>
          <w:szCs w:val="24"/>
          <w:lang w:val="sr-Cyrl-CS"/>
        </w:rPr>
        <w:t>У складу са ЕУ стандардима, д</w:t>
      </w:r>
      <w:r w:rsidRPr="0004040B">
        <w:rPr>
          <w:rFonts w:cs="Times New Roman"/>
          <w:b/>
          <w:szCs w:val="24"/>
          <w:lang w:val="sr-Cyrl-CS"/>
        </w:rPr>
        <w:t>о краја 20</w:t>
      </w:r>
      <w:r w:rsidR="007402F5" w:rsidRPr="00E128C4">
        <w:rPr>
          <w:rFonts w:cs="Times New Roman"/>
          <w:b/>
          <w:szCs w:val="24"/>
          <w:lang w:val="sr-Cyrl-CS"/>
        </w:rPr>
        <w:t>21</w:t>
      </w:r>
      <w:r w:rsidRPr="00E128C4">
        <w:rPr>
          <w:rFonts w:cs="Times New Roman"/>
          <w:b/>
          <w:szCs w:val="24"/>
          <w:lang w:val="sr-Cyrl-CS"/>
        </w:rPr>
        <w:t xml:space="preserve">. године укупно је изграђено </w:t>
      </w:r>
      <w:r w:rsidR="00870547" w:rsidRPr="00E128C4">
        <w:rPr>
          <w:rFonts w:cs="Times New Roman"/>
          <w:b/>
          <w:szCs w:val="24"/>
          <w:lang w:val="sr-Cyrl-CS"/>
        </w:rPr>
        <w:t>десет</w:t>
      </w:r>
      <w:r w:rsidRPr="00E128C4">
        <w:rPr>
          <w:rFonts w:cs="Times New Roman"/>
          <w:b/>
          <w:szCs w:val="24"/>
          <w:lang w:val="sr-Cyrl-CS"/>
        </w:rPr>
        <w:t xml:space="preserve"> регионалних</w:t>
      </w:r>
      <w:r w:rsidRPr="00CC02C8">
        <w:rPr>
          <w:rFonts w:cs="Times New Roman"/>
          <w:b/>
          <w:szCs w:val="24"/>
          <w:lang w:val="sr-Cyrl-CS"/>
        </w:rPr>
        <w:t xml:space="preserve"> </w:t>
      </w:r>
      <w:r w:rsidRPr="0004040B">
        <w:rPr>
          <w:rFonts w:cs="Times New Roman"/>
          <w:b/>
          <w:szCs w:val="24"/>
          <w:lang w:val="sr-Cyrl-CS"/>
        </w:rPr>
        <w:t>санитарних депонија и још две које нису регионалног типа</w:t>
      </w:r>
      <w:r w:rsidRPr="00E128C4">
        <w:rPr>
          <w:rFonts w:cs="Times New Roman"/>
          <w:szCs w:val="24"/>
          <w:lang w:val="sr-Cyrl-CS"/>
        </w:rPr>
        <w:t>. Санитарне депоније у функцији су следеће:</w:t>
      </w:r>
    </w:p>
    <w:p w14:paraId="0BF6AF27"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„Дубоко” Ужице;</w:t>
      </w:r>
    </w:p>
    <w:p w14:paraId="11AA223E"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„Врбак” Лапово;</w:t>
      </w:r>
    </w:p>
    <w:p w14:paraId="46F06B68"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Кикинда;</w:t>
      </w:r>
    </w:p>
    <w:p w14:paraId="1055482E"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„Гигош” Јагодина;</w:t>
      </w:r>
    </w:p>
    <w:p w14:paraId="32BEC68F"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„Жељковац - Депонија два” Лесковац;</w:t>
      </w:r>
    </w:p>
    <w:p w14:paraId="5BD4181E"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„Мунтина падина” Пирот;</w:t>
      </w:r>
    </w:p>
    <w:p w14:paraId="72AE0B44"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„Јарак” Сремска Митровица;</w:t>
      </w:r>
    </w:p>
    <w:p w14:paraId="19F31DC7"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Панчево;</w:t>
      </w:r>
    </w:p>
    <w:p w14:paraId="1ECA0854"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Суботица;</w:t>
      </w:r>
    </w:p>
    <w:p w14:paraId="47AE385C" w14:textId="77777777" w:rsidR="008B7814" w:rsidRPr="0004040B" w:rsidRDefault="008B7814"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регионална санитарна депонија „Винча</w:t>
      </w:r>
      <w:r w:rsidRPr="00CC02C8">
        <w:rPr>
          <w:rFonts w:ascii="Times New Roman" w:hAnsi="Times New Roman" w:cs="Times New Roman"/>
          <w:sz w:val="24"/>
          <w:szCs w:val="24"/>
          <w:lang w:val="sr-Cyrl-CS"/>
        </w:rPr>
        <w:t>”</w:t>
      </w:r>
      <w:r w:rsidRPr="0004040B">
        <w:rPr>
          <w:rFonts w:ascii="Times New Roman" w:hAnsi="Times New Roman" w:cs="Times New Roman"/>
          <w:sz w:val="24"/>
          <w:szCs w:val="24"/>
          <w:lang w:val="sr-Cyrl-CS"/>
        </w:rPr>
        <w:t xml:space="preserve"> Београд; </w:t>
      </w:r>
    </w:p>
    <w:p w14:paraId="01B503F5"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санитарна депонија „Метерис” Врање;</w:t>
      </w:r>
    </w:p>
    <w:p w14:paraId="18657C03" w14:textId="77777777" w:rsidR="001A23A7" w:rsidRPr="00E128C4" w:rsidRDefault="001A23A7" w:rsidP="00CC02C8">
      <w:pPr>
        <w:pStyle w:val="PlainText"/>
        <w:numPr>
          <w:ilvl w:val="0"/>
          <w:numId w:val="84"/>
        </w:numPr>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санитарна депонија „Вујан</w:t>
      </w:r>
      <w:r w:rsidRPr="00CC02C8">
        <w:rPr>
          <w:rFonts w:ascii="Times New Roman" w:hAnsi="Times New Roman" w:cs="Times New Roman"/>
          <w:sz w:val="24"/>
          <w:szCs w:val="24"/>
          <w:lang w:val="sr-Cyrl-CS"/>
        </w:rPr>
        <w:t>”</w:t>
      </w:r>
      <w:r w:rsidRPr="0004040B">
        <w:rPr>
          <w:rFonts w:ascii="Times New Roman" w:hAnsi="Times New Roman" w:cs="Times New Roman"/>
          <w:sz w:val="24"/>
          <w:szCs w:val="24"/>
          <w:lang w:val="sr-Cyrl-CS"/>
        </w:rPr>
        <w:t xml:space="preserve"> Горњи Милановац</w:t>
      </w:r>
      <w:r w:rsidR="008B7814" w:rsidRPr="00E128C4">
        <w:rPr>
          <w:rFonts w:ascii="Times New Roman" w:hAnsi="Times New Roman" w:cs="Times New Roman"/>
          <w:sz w:val="24"/>
          <w:szCs w:val="24"/>
          <w:lang w:val="sr-Cyrl-CS"/>
        </w:rPr>
        <w:t>.</w:t>
      </w:r>
    </w:p>
    <w:p w14:paraId="085346CD" w14:textId="0E50A540" w:rsidR="001A23A7" w:rsidRDefault="00A14C84" w:rsidP="007B3DD5">
      <w:pPr>
        <w:spacing w:after="0"/>
        <w:ind w:firstLine="720"/>
        <w:jc w:val="both"/>
        <w:rPr>
          <w:lang w:val="sr-Cyrl-CS"/>
        </w:rPr>
      </w:pPr>
      <w:r w:rsidRPr="00CC02C8">
        <w:rPr>
          <w:lang w:val="sr-Cyrl-CS"/>
        </w:rPr>
        <w:t xml:space="preserve">Идентификовани су региони који ће у наредном периоду за одлагање отпада користити постојеће регионалне санитарне депоније у суседним регионима. Одлука о заједничком обезбеђивању и спровођењу управљања отпадом </w:t>
      </w:r>
      <w:r w:rsidRPr="00CC02C8">
        <w:rPr>
          <w:noProof/>
          <w:szCs w:val="24"/>
          <w:lang w:val="sr-Cyrl-CS"/>
        </w:rPr>
        <w:t>(„Службени гласник</w:t>
      </w:r>
      <w:r w:rsidR="00F852DA" w:rsidRPr="00CC02C8">
        <w:rPr>
          <w:noProof/>
          <w:szCs w:val="24"/>
          <w:lang w:val="sr-Cyrl-CS"/>
        </w:rPr>
        <w:t xml:space="preserve"> РС</w:t>
      </w:r>
      <w:r w:rsidRPr="00CC02C8">
        <w:rPr>
          <w:noProof/>
          <w:szCs w:val="24"/>
          <w:lang w:val="sr-Cyrl-CS"/>
        </w:rPr>
        <w:t xml:space="preserve">”, брoj </w:t>
      </w:r>
      <w:r w:rsidRPr="00CC02C8">
        <w:rPr>
          <w:lang w:val="sr-Cyrl-CS"/>
        </w:rPr>
        <w:t>45/18) подржава овај приступ.</w:t>
      </w:r>
    </w:p>
    <w:p w14:paraId="46E03C06" w14:textId="6840B3EA" w:rsidR="00F6556E" w:rsidRDefault="00F6556E" w:rsidP="007B3DD5">
      <w:pPr>
        <w:spacing w:after="0"/>
        <w:ind w:firstLine="720"/>
        <w:jc w:val="both"/>
        <w:rPr>
          <w:lang w:val="sr-Cyrl-CS"/>
        </w:rPr>
      </w:pPr>
    </w:p>
    <w:p w14:paraId="1542F9DE" w14:textId="77777777" w:rsidR="00F6556E" w:rsidRPr="00CC02C8" w:rsidRDefault="00F6556E" w:rsidP="007B3DD5">
      <w:pPr>
        <w:spacing w:after="0"/>
        <w:ind w:firstLine="720"/>
        <w:jc w:val="both"/>
        <w:rPr>
          <w:rFonts w:cs="Times New Roman"/>
          <w:szCs w:val="24"/>
          <w:lang w:val="sr-Cyrl-CS"/>
        </w:rPr>
      </w:pPr>
    </w:p>
    <w:p w14:paraId="7DCFEA6E" w14:textId="77777777" w:rsidR="001A23A7" w:rsidRPr="00CC02C8" w:rsidRDefault="001A23A7" w:rsidP="007B3DD5">
      <w:pPr>
        <w:spacing w:after="0"/>
        <w:jc w:val="both"/>
        <w:rPr>
          <w:i/>
          <w:noProof/>
          <w:szCs w:val="24"/>
          <w:lang w:val="sr-Cyrl-CS"/>
        </w:rPr>
      </w:pPr>
      <w:r w:rsidRPr="00CC02C8">
        <w:rPr>
          <w:b/>
          <w:noProof/>
          <w:szCs w:val="24"/>
          <w:lang w:val="sr-Cyrl-CS"/>
        </w:rPr>
        <w:lastRenderedPageBreak/>
        <w:t>Табела 3.</w:t>
      </w:r>
      <w:r w:rsidR="0027051B" w:rsidRPr="00CC02C8">
        <w:rPr>
          <w:b/>
          <w:noProof/>
          <w:szCs w:val="24"/>
          <w:lang w:val="sr-Cyrl-CS"/>
        </w:rPr>
        <w:t>7</w:t>
      </w:r>
      <w:r w:rsidRPr="00CC02C8">
        <w:rPr>
          <w:b/>
          <w:noProof/>
          <w:szCs w:val="24"/>
          <w:lang w:val="sr-Cyrl-CS"/>
        </w:rPr>
        <w:t>.</w:t>
      </w:r>
      <w:r w:rsidRPr="00CC02C8">
        <w:rPr>
          <w:b/>
          <w:i/>
          <w:noProof/>
          <w:szCs w:val="24"/>
          <w:lang w:val="sr-Cyrl-CS"/>
        </w:rPr>
        <w:t xml:space="preserve"> </w:t>
      </w:r>
      <w:r w:rsidRPr="00CC02C8">
        <w:rPr>
          <w:i/>
          <w:noProof/>
          <w:szCs w:val="24"/>
          <w:lang w:val="sr-Cyrl-CS"/>
        </w:rPr>
        <w:t>Количина отпада који се одлаже на санитарне депоније у тонама годишње (</w:t>
      </w:r>
      <w:r w:rsidRPr="00CC02C8">
        <w:rPr>
          <w:bCs/>
          <w:i/>
          <w:noProof/>
          <w:szCs w:val="24"/>
          <w:lang w:val="sr-Cyrl-CS"/>
        </w:rPr>
        <w:t>Извор: Управљање отпадом у Републици Србији у периоду 2011-2020. године; Агенција за заштиту животне средине, 2021</w:t>
      </w:r>
      <w:r w:rsidRPr="00CC02C8">
        <w:rPr>
          <w:i/>
          <w:noProof/>
          <w:szCs w:val="24"/>
          <w:lang w:val="sr-Cyrl-CS"/>
        </w:rPr>
        <w:t>. године)</w:t>
      </w:r>
    </w:p>
    <w:tbl>
      <w:tblPr>
        <w:tblStyle w:val="TableGrid"/>
        <w:tblW w:w="0" w:type="auto"/>
        <w:tblLook w:val="04A0" w:firstRow="1" w:lastRow="0" w:firstColumn="1" w:lastColumn="0" w:noHBand="0" w:noVBand="1"/>
      </w:tblPr>
      <w:tblGrid>
        <w:gridCol w:w="4278"/>
        <w:gridCol w:w="1154"/>
        <w:gridCol w:w="1154"/>
        <w:gridCol w:w="1154"/>
        <w:gridCol w:w="1154"/>
      </w:tblGrid>
      <w:tr w:rsidR="008B7814" w:rsidRPr="00E128C4" w14:paraId="088A91B3" w14:textId="77777777" w:rsidTr="00301257">
        <w:trPr>
          <w:trHeight w:val="297"/>
        </w:trPr>
        <w:tc>
          <w:tcPr>
            <w:tcW w:w="4278" w:type="dxa"/>
            <w:shd w:val="clear" w:color="auto" w:fill="9CC2E5" w:themeFill="accent1" w:themeFillTint="99"/>
            <w:noWrap/>
            <w:hideMark/>
          </w:tcPr>
          <w:p w14:paraId="2C617480" w14:textId="77777777" w:rsidR="008B7814" w:rsidRPr="00CC02C8" w:rsidRDefault="008B7814" w:rsidP="007B3DD5">
            <w:pPr>
              <w:spacing w:after="0"/>
              <w:rPr>
                <w:b/>
                <w:noProof/>
                <w:sz w:val="22"/>
                <w:lang w:val="sr-Cyrl-CS"/>
              </w:rPr>
            </w:pPr>
            <w:r w:rsidRPr="00CC02C8">
              <w:rPr>
                <w:b/>
                <w:noProof/>
                <w:sz w:val="22"/>
                <w:lang w:val="sr-Cyrl-CS"/>
              </w:rPr>
              <w:t>Санитарна депонија</w:t>
            </w:r>
          </w:p>
        </w:tc>
        <w:tc>
          <w:tcPr>
            <w:tcW w:w="1154" w:type="dxa"/>
            <w:shd w:val="clear" w:color="auto" w:fill="9CC2E5" w:themeFill="accent1" w:themeFillTint="99"/>
            <w:noWrap/>
            <w:hideMark/>
          </w:tcPr>
          <w:p w14:paraId="31BF13C4" w14:textId="77777777" w:rsidR="008B7814" w:rsidRPr="00CC02C8" w:rsidRDefault="008B7814" w:rsidP="007B3DD5">
            <w:pPr>
              <w:spacing w:after="0"/>
              <w:jc w:val="center"/>
              <w:rPr>
                <w:b/>
                <w:noProof/>
                <w:sz w:val="22"/>
                <w:lang w:val="sr-Cyrl-CS"/>
              </w:rPr>
            </w:pPr>
            <w:r w:rsidRPr="00CC02C8">
              <w:rPr>
                <w:b/>
                <w:noProof/>
                <w:sz w:val="22"/>
                <w:lang w:val="sr-Cyrl-CS"/>
              </w:rPr>
              <w:t>2017.</w:t>
            </w:r>
          </w:p>
        </w:tc>
        <w:tc>
          <w:tcPr>
            <w:tcW w:w="1154" w:type="dxa"/>
            <w:shd w:val="clear" w:color="auto" w:fill="9CC2E5" w:themeFill="accent1" w:themeFillTint="99"/>
            <w:noWrap/>
            <w:hideMark/>
          </w:tcPr>
          <w:p w14:paraId="0A6601B3" w14:textId="77777777" w:rsidR="008B7814" w:rsidRPr="00CC02C8" w:rsidRDefault="008B7814" w:rsidP="007B3DD5">
            <w:pPr>
              <w:spacing w:after="0"/>
              <w:jc w:val="center"/>
              <w:rPr>
                <w:b/>
                <w:noProof/>
                <w:sz w:val="22"/>
                <w:lang w:val="sr-Cyrl-CS"/>
              </w:rPr>
            </w:pPr>
            <w:r w:rsidRPr="00CC02C8">
              <w:rPr>
                <w:b/>
                <w:noProof/>
                <w:sz w:val="22"/>
                <w:lang w:val="sr-Cyrl-CS"/>
              </w:rPr>
              <w:t>2018.</w:t>
            </w:r>
          </w:p>
        </w:tc>
        <w:tc>
          <w:tcPr>
            <w:tcW w:w="1154" w:type="dxa"/>
            <w:shd w:val="clear" w:color="auto" w:fill="9CC2E5" w:themeFill="accent1" w:themeFillTint="99"/>
            <w:noWrap/>
            <w:hideMark/>
          </w:tcPr>
          <w:p w14:paraId="065BEC0C" w14:textId="77777777" w:rsidR="008B7814" w:rsidRPr="00CC02C8" w:rsidRDefault="008B7814" w:rsidP="007B3DD5">
            <w:pPr>
              <w:spacing w:after="0"/>
              <w:jc w:val="center"/>
              <w:rPr>
                <w:b/>
                <w:noProof/>
                <w:sz w:val="22"/>
                <w:lang w:val="sr-Cyrl-CS"/>
              </w:rPr>
            </w:pPr>
            <w:r w:rsidRPr="00CC02C8">
              <w:rPr>
                <w:b/>
                <w:noProof/>
                <w:sz w:val="22"/>
                <w:lang w:val="sr-Cyrl-CS"/>
              </w:rPr>
              <w:t>2019.</w:t>
            </w:r>
          </w:p>
        </w:tc>
        <w:tc>
          <w:tcPr>
            <w:tcW w:w="1154" w:type="dxa"/>
            <w:shd w:val="clear" w:color="auto" w:fill="9CC2E5" w:themeFill="accent1" w:themeFillTint="99"/>
            <w:noWrap/>
            <w:hideMark/>
          </w:tcPr>
          <w:p w14:paraId="0F7B4ECC" w14:textId="77777777" w:rsidR="008B7814" w:rsidRPr="00CC02C8" w:rsidRDefault="008B7814" w:rsidP="007B3DD5">
            <w:pPr>
              <w:spacing w:after="0"/>
              <w:jc w:val="center"/>
              <w:rPr>
                <w:b/>
                <w:noProof/>
                <w:sz w:val="22"/>
                <w:lang w:val="sr-Cyrl-CS"/>
              </w:rPr>
            </w:pPr>
            <w:r w:rsidRPr="00CC02C8">
              <w:rPr>
                <w:b/>
                <w:noProof/>
                <w:sz w:val="22"/>
                <w:lang w:val="sr-Cyrl-CS"/>
              </w:rPr>
              <w:t>2020.</w:t>
            </w:r>
          </w:p>
        </w:tc>
      </w:tr>
      <w:tr w:rsidR="008B7814" w:rsidRPr="00E128C4" w14:paraId="06010582" w14:textId="77777777" w:rsidTr="00301257">
        <w:trPr>
          <w:trHeight w:val="297"/>
        </w:trPr>
        <w:tc>
          <w:tcPr>
            <w:tcW w:w="4278" w:type="dxa"/>
            <w:noWrap/>
            <w:hideMark/>
          </w:tcPr>
          <w:p w14:paraId="47042C3C" w14:textId="77777777" w:rsidR="008B7814" w:rsidRPr="00CC02C8" w:rsidRDefault="008B7814" w:rsidP="007B3DD5">
            <w:pPr>
              <w:spacing w:after="0"/>
              <w:rPr>
                <w:noProof/>
                <w:sz w:val="22"/>
                <w:lang w:val="sr-Cyrl-CS"/>
              </w:rPr>
            </w:pPr>
            <w:r w:rsidRPr="00CC02C8">
              <w:rPr>
                <w:noProof/>
                <w:sz w:val="22"/>
                <w:lang w:val="sr-Cyrl-CS"/>
              </w:rPr>
              <w:t>РСД „Дубоко” Ужице</w:t>
            </w:r>
          </w:p>
        </w:tc>
        <w:tc>
          <w:tcPr>
            <w:tcW w:w="1154" w:type="dxa"/>
            <w:noWrap/>
            <w:hideMark/>
          </w:tcPr>
          <w:p w14:paraId="0621DA15" w14:textId="77777777" w:rsidR="008B7814" w:rsidRPr="00CC02C8" w:rsidRDefault="008B7814" w:rsidP="007B3DD5">
            <w:pPr>
              <w:spacing w:after="0"/>
              <w:jc w:val="center"/>
              <w:rPr>
                <w:noProof/>
                <w:sz w:val="22"/>
                <w:lang w:val="sr-Cyrl-CS"/>
              </w:rPr>
            </w:pPr>
            <w:r w:rsidRPr="00CC02C8">
              <w:rPr>
                <w:noProof/>
                <w:sz w:val="22"/>
                <w:lang w:val="sr-Cyrl-CS"/>
              </w:rPr>
              <w:t>75.295</w:t>
            </w:r>
          </w:p>
        </w:tc>
        <w:tc>
          <w:tcPr>
            <w:tcW w:w="1154" w:type="dxa"/>
            <w:noWrap/>
            <w:hideMark/>
          </w:tcPr>
          <w:p w14:paraId="5BB81AC3" w14:textId="77777777" w:rsidR="008B7814" w:rsidRPr="00CC02C8" w:rsidRDefault="008B7814" w:rsidP="007B3DD5">
            <w:pPr>
              <w:spacing w:after="0"/>
              <w:jc w:val="center"/>
              <w:rPr>
                <w:noProof/>
                <w:sz w:val="22"/>
                <w:lang w:val="sr-Cyrl-CS"/>
              </w:rPr>
            </w:pPr>
            <w:r w:rsidRPr="00CC02C8">
              <w:rPr>
                <w:noProof/>
                <w:sz w:val="22"/>
                <w:lang w:val="sr-Cyrl-CS"/>
              </w:rPr>
              <w:t>79.764</w:t>
            </w:r>
          </w:p>
        </w:tc>
        <w:tc>
          <w:tcPr>
            <w:tcW w:w="1154" w:type="dxa"/>
            <w:noWrap/>
            <w:hideMark/>
          </w:tcPr>
          <w:p w14:paraId="40E7A174" w14:textId="77777777" w:rsidR="008B7814" w:rsidRPr="00CC02C8" w:rsidRDefault="008B7814" w:rsidP="007B3DD5">
            <w:pPr>
              <w:spacing w:after="0"/>
              <w:jc w:val="center"/>
              <w:rPr>
                <w:noProof/>
                <w:sz w:val="22"/>
                <w:lang w:val="sr-Cyrl-CS"/>
              </w:rPr>
            </w:pPr>
            <w:r w:rsidRPr="00CC02C8">
              <w:rPr>
                <w:noProof/>
                <w:sz w:val="22"/>
                <w:lang w:val="sr-Cyrl-CS"/>
              </w:rPr>
              <w:t>82.214</w:t>
            </w:r>
          </w:p>
        </w:tc>
        <w:tc>
          <w:tcPr>
            <w:tcW w:w="1154" w:type="dxa"/>
            <w:noWrap/>
            <w:hideMark/>
          </w:tcPr>
          <w:p w14:paraId="1129A73A" w14:textId="77777777" w:rsidR="008B7814" w:rsidRPr="00CC02C8" w:rsidRDefault="008B7814" w:rsidP="007B3DD5">
            <w:pPr>
              <w:spacing w:after="0"/>
              <w:jc w:val="center"/>
              <w:rPr>
                <w:noProof/>
                <w:sz w:val="22"/>
                <w:lang w:val="sr-Cyrl-CS"/>
              </w:rPr>
            </w:pPr>
            <w:r w:rsidRPr="00CC02C8">
              <w:rPr>
                <w:noProof/>
                <w:sz w:val="22"/>
                <w:lang w:val="sr-Cyrl-CS"/>
              </w:rPr>
              <w:t>83.541</w:t>
            </w:r>
          </w:p>
        </w:tc>
      </w:tr>
      <w:tr w:rsidR="008B7814" w:rsidRPr="00E128C4" w14:paraId="4704522F" w14:textId="77777777" w:rsidTr="00301257">
        <w:trPr>
          <w:trHeight w:val="297"/>
        </w:trPr>
        <w:tc>
          <w:tcPr>
            <w:tcW w:w="4278" w:type="dxa"/>
            <w:noWrap/>
            <w:hideMark/>
          </w:tcPr>
          <w:p w14:paraId="703D10DC" w14:textId="77777777" w:rsidR="008B7814" w:rsidRPr="00CC02C8" w:rsidRDefault="008B7814" w:rsidP="007B3DD5">
            <w:pPr>
              <w:spacing w:after="0"/>
              <w:rPr>
                <w:noProof/>
                <w:sz w:val="22"/>
                <w:lang w:val="sr-Cyrl-CS"/>
              </w:rPr>
            </w:pPr>
            <w:r w:rsidRPr="00CC02C8">
              <w:rPr>
                <w:noProof/>
                <w:sz w:val="22"/>
                <w:lang w:val="sr-Cyrl-CS"/>
              </w:rPr>
              <w:t xml:space="preserve">РСД „Врбак” Лапово </w:t>
            </w:r>
          </w:p>
        </w:tc>
        <w:tc>
          <w:tcPr>
            <w:tcW w:w="1154" w:type="dxa"/>
            <w:noWrap/>
            <w:hideMark/>
          </w:tcPr>
          <w:p w14:paraId="71BCB072" w14:textId="77777777" w:rsidR="008B7814" w:rsidRPr="00CC02C8" w:rsidRDefault="008B7814" w:rsidP="007B3DD5">
            <w:pPr>
              <w:spacing w:after="0"/>
              <w:jc w:val="center"/>
              <w:rPr>
                <w:noProof/>
                <w:sz w:val="22"/>
                <w:lang w:val="sr-Cyrl-CS"/>
              </w:rPr>
            </w:pPr>
            <w:r w:rsidRPr="00CC02C8">
              <w:rPr>
                <w:noProof/>
                <w:sz w:val="22"/>
                <w:lang w:val="sr-Cyrl-CS"/>
              </w:rPr>
              <w:t>41.266</w:t>
            </w:r>
          </w:p>
        </w:tc>
        <w:tc>
          <w:tcPr>
            <w:tcW w:w="1154" w:type="dxa"/>
            <w:noWrap/>
            <w:hideMark/>
          </w:tcPr>
          <w:p w14:paraId="6EC9EE3C" w14:textId="77777777" w:rsidR="008B7814" w:rsidRPr="00CC02C8" w:rsidRDefault="008B7814" w:rsidP="007B3DD5">
            <w:pPr>
              <w:spacing w:after="0"/>
              <w:jc w:val="center"/>
              <w:rPr>
                <w:noProof/>
                <w:sz w:val="22"/>
                <w:lang w:val="sr-Cyrl-CS"/>
              </w:rPr>
            </w:pPr>
            <w:r w:rsidRPr="00CC02C8">
              <w:rPr>
                <w:noProof/>
                <w:sz w:val="22"/>
                <w:lang w:val="sr-Cyrl-CS"/>
              </w:rPr>
              <w:t>35.264</w:t>
            </w:r>
          </w:p>
        </w:tc>
        <w:tc>
          <w:tcPr>
            <w:tcW w:w="1154" w:type="dxa"/>
            <w:noWrap/>
            <w:hideMark/>
          </w:tcPr>
          <w:p w14:paraId="53C5787E" w14:textId="77777777" w:rsidR="008B7814" w:rsidRPr="00CC02C8" w:rsidRDefault="008B7814" w:rsidP="007B3DD5">
            <w:pPr>
              <w:spacing w:after="0"/>
              <w:jc w:val="center"/>
              <w:rPr>
                <w:noProof/>
                <w:sz w:val="22"/>
                <w:lang w:val="sr-Cyrl-CS"/>
              </w:rPr>
            </w:pPr>
            <w:r w:rsidRPr="00CC02C8">
              <w:rPr>
                <w:noProof/>
                <w:sz w:val="22"/>
                <w:lang w:val="sr-Cyrl-CS"/>
              </w:rPr>
              <w:t>68.166</w:t>
            </w:r>
          </w:p>
        </w:tc>
        <w:tc>
          <w:tcPr>
            <w:tcW w:w="1154" w:type="dxa"/>
            <w:noWrap/>
            <w:hideMark/>
          </w:tcPr>
          <w:p w14:paraId="59AC6DFC" w14:textId="77777777" w:rsidR="008B7814" w:rsidRPr="00CC02C8" w:rsidRDefault="008B7814" w:rsidP="007B3DD5">
            <w:pPr>
              <w:spacing w:after="0"/>
              <w:jc w:val="center"/>
              <w:rPr>
                <w:noProof/>
                <w:sz w:val="22"/>
                <w:lang w:val="sr-Cyrl-CS"/>
              </w:rPr>
            </w:pPr>
            <w:r w:rsidRPr="00CC02C8">
              <w:rPr>
                <w:noProof/>
                <w:sz w:val="22"/>
                <w:lang w:val="sr-Cyrl-CS"/>
              </w:rPr>
              <w:t>57.396</w:t>
            </w:r>
          </w:p>
        </w:tc>
      </w:tr>
      <w:tr w:rsidR="008B7814" w:rsidRPr="00E128C4" w14:paraId="0BEE4138" w14:textId="77777777" w:rsidTr="00301257">
        <w:trPr>
          <w:trHeight w:val="297"/>
        </w:trPr>
        <w:tc>
          <w:tcPr>
            <w:tcW w:w="4278" w:type="dxa"/>
            <w:noWrap/>
            <w:hideMark/>
          </w:tcPr>
          <w:p w14:paraId="0BD1B5A9" w14:textId="77777777" w:rsidR="008B7814" w:rsidRPr="00CC02C8" w:rsidRDefault="008B7814" w:rsidP="007B3DD5">
            <w:pPr>
              <w:spacing w:after="0"/>
              <w:rPr>
                <w:noProof/>
                <w:sz w:val="22"/>
                <w:lang w:val="sr-Cyrl-CS"/>
              </w:rPr>
            </w:pPr>
            <w:r w:rsidRPr="00CC02C8">
              <w:rPr>
                <w:noProof/>
                <w:sz w:val="22"/>
                <w:lang w:val="sr-Cyrl-CS"/>
              </w:rPr>
              <w:t>РСД Кикинда</w:t>
            </w:r>
          </w:p>
        </w:tc>
        <w:tc>
          <w:tcPr>
            <w:tcW w:w="1154" w:type="dxa"/>
            <w:noWrap/>
            <w:hideMark/>
          </w:tcPr>
          <w:p w14:paraId="0732CD0B" w14:textId="77777777" w:rsidR="008B7814" w:rsidRPr="00CC02C8" w:rsidRDefault="008B7814" w:rsidP="007B3DD5">
            <w:pPr>
              <w:spacing w:after="0"/>
              <w:jc w:val="center"/>
              <w:rPr>
                <w:noProof/>
                <w:sz w:val="22"/>
                <w:lang w:val="sr-Cyrl-CS"/>
              </w:rPr>
            </w:pPr>
            <w:r w:rsidRPr="00CC02C8">
              <w:rPr>
                <w:noProof/>
                <w:sz w:val="22"/>
                <w:lang w:val="sr-Cyrl-CS"/>
              </w:rPr>
              <w:t>50.411</w:t>
            </w:r>
          </w:p>
        </w:tc>
        <w:tc>
          <w:tcPr>
            <w:tcW w:w="1154" w:type="dxa"/>
            <w:noWrap/>
            <w:hideMark/>
          </w:tcPr>
          <w:p w14:paraId="42F0DEC3" w14:textId="77777777" w:rsidR="008B7814" w:rsidRPr="00CC02C8" w:rsidRDefault="008B7814" w:rsidP="007B3DD5">
            <w:pPr>
              <w:spacing w:after="0"/>
              <w:jc w:val="center"/>
              <w:rPr>
                <w:noProof/>
                <w:sz w:val="22"/>
                <w:lang w:val="sr-Cyrl-CS"/>
              </w:rPr>
            </w:pPr>
            <w:r w:rsidRPr="00CC02C8">
              <w:rPr>
                <w:noProof/>
                <w:sz w:val="22"/>
                <w:lang w:val="sr-Cyrl-CS"/>
              </w:rPr>
              <w:t>55.056</w:t>
            </w:r>
          </w:p>
        </w:tc>
        <w:tc>
          <w:tcPr>
            <w:tcW w:w="1154" w:type="dxa"/>
            <w:noWrap/>
            <w:hideMark/>
          </w:tcPr>
          <w:p w14:paraId="2D9EA86C" w14:textId="77777777" w:rsidR="008B7814" w:rsidRPr="00CC02C8" w:rsidRDefault="008B7814" w:rsidP="007B3DD5">
            <w:pPr>
              <w:spacing w:after="0"/>
              <w:jc w:val="center"/>
              <w:rPr>
                <w:noProof/>
                <w:sz w:val="22"/>
                <w:lang w:val="sr-Cyrl-CS"/>
              </w:rPr>
            </w:pPr>
            <w:r w:rsidRPr="00CC02C8">
              <w:rPr>
                <w:noProof/>
                <w:sz w:val="22"/>
                <w:lang w:val="sr-Cyrl-CS"/>
              </w:rPr>
              <w:t>50.231</w:t>
            </w:r>
          </w:p>
        </w:tc>
        <w:tc>
          <w:tcPr>
            <w:tcW w:w="1154" w:type="dxa"/>
            <w:noWrap/>
            <w:hideMark/>
          </w:tcPr>
          <w:p w14:paraId="3AAFF8F2" w14:textId="77777777" w:rsidR="008B7814" w:rsidRPr="00CC02C8" w:rsidRDefault="008B7814" w:rsidP="007B3DD5">
            <w:pPr>
              <w:spacing w:after="0"/>
              <w:jc w:val="center"/>
              <w:rPr>
                <w:noProof/>
                <w:sz w:val="22"/>
                <w:lang w:val="sr-Cyrl-CS"/>
              </w:rPr>
            </w:pPr>
            <w:r w:rsidRPr="00CC02C8">
              <w:rPr>
                <w:noProof/>
                <w:sz w:val="22"/>
                <w:lang w:val="sr-Cyrl-CS"/>
              </w:rPr>
              <w:t>37.478</w:t>
            </w:r>
          </w:p>
        </w:tc>
      </w:tr>
      <w:tr w:rsidR="008B7814" w:rsidRPr="00E128C4" w14:paraId="2A6EEFBA" w14:textId="77777777" w:rsidTr="00301257">
        <w:trPr>
          <w:trHeight w:val="297"/>
        </w:trPr>
        <w:tc>
          <w:tcPr>
            <w:tcW w:w="4278" w:type="dxa"/>
            <w:noWrap/>
            <w:hideMark/>
          </w:tcPr>
          <w:p w14:paraId="4E48CAFF" w14:textId="77777777" w:rsidR="008B7814" w:rsidRPr="00CC02C8" w:rsidRDefault="008B7814" w:rsidP="007B3DD5">
            <w:pPr>
              <w:spacing w:after="0"/>
              <w:rPr>
                <w:noProof/>
                <w:sz w:val="22"/>
                <w:lang w:val="sr-Cyrl-CS"/>
              </w:rPr>
            </w:pPr>
            <w:r w:rsidRPr="00CC02C8">
              <w:rPr>
                <w:noProof/>
                <w:sz w:val="22"/>
                <w:lang w:val="sr-Cyrl-CS"/>
              </w:rPr>
              <w:t>РСД „Гигош” Јагодина</w:t>
            </w:r>
          </w:p>
        </w:tc>
        <w:tc>
          <w:tcPr>
            <w:tcW w:w="1154" w:type="dxa"/>
            <w:noWrap/>
            <w:hideMark/>
          </w:tcPr>
          <w:p w14:paraId="59A087AE" w14:textId="77777777" w:rsidR="008B7814" w:rsidRPr="00CC02C8" w:rsidRDefault="008B7814" w:rsidP="007B3DD5">
            <w:pPr>
              <w:spacing w:after="0"/>
              <w:jc w:val="center"/>
              <w:rPr>
                <w:noProof/>
                <w:sz w:val="22"/>
                <w:lang w:val="sr-Cyrl-CS"/>
              </w:rPr>
            </w:pPr>
            <w:r w:rsidRPr="00CC02C8">
              <w:rPr>
                <w:noProof/>
                <w:sz w:val="22"/>
                <w:lang w:val="sr-Cyrl-CS"/>
              </w:rPr>
              <w:t>62.893</w:t>
            </w:r>
          </w:p>
        </w:tc>
        <w:tc>
          <w:tcPr>
            <w:tcW w:w="1154" w:type="dxa"/>
            <w:noWrap/>
            <w:hideMark/>
          </w:tcPr>
          <w:p w14:paraId="7E81FF64" w14:textId="77777777" w:rsidR="008B7814" w:rsidRPr="00CC02C8" w:rsidRDefault="008B7814" w:rsidP="007B3DD5">
            <w:pPr>
              <w:spacing w:after="0"/>
              <w:jc w:val="center"/>
              <w:rPr>
                <w:noProof/>
                <w:sz w:val="22"/>
                <w:lang w:val="sr-Cyrl-CS"/>
              </w:rPr>
            </w:pPr>
            <w:r w:rsidRPr="00CC02C8">
              <w:rPr>
                <w:noProof/>
                <w:sz w:val="22"/>
                <w:lang w:val="sr-Cyrl-CS"/>
              </w:rPr>
              <w:t>61.660</w:t>
            </w:r>
          </w:p>
        </w:tc>
        <w:tc>
          <w:tcPr>
            <w:tcW w:w="1154" w:type="dxa"/>
            <w:noWrap/>
            <w:hideMark/>
          </w:tcPr>
          <w:p w14:paraId="5C2F8FB8" w14:textId="77777777" w:rsidR="008B7814" w:rsidRPr="00CC02C8" w:rsidRDefault="008B7814" w:rsidP="007B3DD5">
            <w:pPr>
              <w:spacing w:after="0"/>
              <w:jc w:val="center"/>
              <w:rPr>
                <w:noProof/>
                <w:sz w:val="22"/>
                <w:lang w:val="sr-Cyrl-CS"/>
              </w:rPr>
            </w:pPr>
            <w:r w:rsidRPr="00CC02C8">
              <w:rPr>
                <w:noProof/>
                <w:sz w:val="22"/>
                <w:lang w:val="sr-Cyrl-CS"/>
              </w:rPr>
              <w:t>75.360</w:t>
            </w:r>
          </w:p>
        </w:tc>
        <w:tc>
          <w:tcPr>
            <w:tcW w:w="1154" w:type="dxa"/>
            <w:noWrap/>
            <w:hideMark/>
          </w:tcPr>
          <w:p w14:paraId="27A9715E" w14:textId="77777777" w:rsidR="008B7814" w:rsidRPr="00CC02C8" w:rsidRDefault="008B7814" w:rsidP="007B3DD5">
            <w:pPr>
              <w:spacing w:after="0"/>
              <w:jc w:val="center"/>
              <w:rPr>
                <w:noProof/>
                <w:sz w:val="22"/>
                <w:lang w:val="sr-Cyrl-CS"/>
              </w:rPr>
            </w:pPr>
            <w:r w:rsidRPr="00CC02C8">
              <w:rPr>
                <w:noProof/>
                <w:sz w:val="22"/>
                <w:lang w:val="sr-Cyrl-CS"/>
              </w:rPr>
              <w:t>69.042</w:t>
            </w:r>
          </w:p>
        </w:tc>
      </w:tr>
      <w:tr w:rsidR="008B7814" w:rsidRPr="00E128C4" w14:paraId="7055315A" w14:textId="77777777" w:rsidTr="00301257">
        <w:trPr>
          <w:trHeight w:val="297"/>
        </w:trPr>
        <w:tc>
          <w:tcPr>
            <w:tcW w:w="4278" w:type="dxa"/>
            <w:noWrap/>
            <w:hideMark/>
          </w:tcPr>
          <w:p w14:paraId="7CEF7E78" w14:textId="77777777" w:rsidR="008B7814" w:rsidRPr="00CC02C8" w:rsidRDefault="008B7814" w:rsidP="007B3DD5">
            <w:pPr>
              <w:spacing w:after="0"/>
              <w:rPr>
                <w:noProof/>
                <w:sz w:val="22"/>
                <w:lang w:val="sr-Cyrl-CS"/>
              </w:rPr>
            </w:pPr>
            <w:r w:rsidRPr="00CC02C8">
              <w:rPr>
                <w:noProof/>
                <w:sz w:val="22"/>
                <w:lang w:val="sr-Cyrl-CS"/>
              </w:rPr>
              <w:t>РСД „Жељковац – Д2” Лесковац</w:t>
            </w:r>
          </w:p>
        </w:tc>
        <w:tc>
          <w:tcPr>
            <w:tcW w:w="1154" w:type="dxa"/>
            <w:noWrap/>
            <w:hideMark/>
          </w:tcPr>
          <w:p w14:paraId="0AD3C1E0" w14:textId="77777777" w:rsidR="008B7814" w:rsidRPr="00CC02C8" w:rsidRDefault="008B7814" w:rsidP="007B3DD5">
            <w:pPr>
              <w:spacing w:after="0"/>
              <w:jc w:val="center"/>
              <w:rPr>
                <w:noProof/>
                <w:sz w:val="22"/>
                <w:lang w:val="sr-Cyrl-CS"/>
              </w:rPr>
            </w:pPr>
            <w:r w:rsidRPr="00CC02C8">
              <w:rPr>
                <w:noProof/>
                <w:sz w:val="22"/>
                <w:lang w:val="sr-Cyrl-CS"/>
              </w:rPr>
              <w:t>69.255</w:t>
            </w:r>
          </w:p>
        </w:tc>
        <w:tc>
          <w:tcPr>
            <w:tcW w:w="1154" w:type="dxa"/>
            <w:noWrap/>
            <w:hideMark/>
          </w:tcPr>
          <w:p w14:paraId="78C160A6" w14:textId="77777777" w:rsidR="008B7814" w:rsidRPr="00CC02C8" w:rsidRDefault="008B7814" w:rsidP="007B3DD5">
            <w:pPr>
              <w:spacing w:after="0"/>
              <w:jc w:val="center"/>
              <w:rPr>
                <w:noProof/>
                <w:sz w:val="22"/>
                <w:lang w:val="sr-Cyrl-CS"/>
              </w:rPr>
            </w:pPr>
            <w:r w:rsidRPr="00CC02C8">
              <w:rPr>
                <w:noProof/>
                <w:sz w:val="22"/>
                <w:lang w:val="sr-Cyrl-CS"/>
              </w:rPr>
              <w:t>71.102</w:t>
            </w:r>
          </w:p>
        </w:tc>
        <w:tc>
          <w:tcPr>
            <w:tcW w:w="1154" w:type="dxa"/>
            <w:noWrap/>
            <w:hideMark/>
          </w:tcPr>
          <w:p w14:paraId="2DA5BBF0" w14:textId="77777777" w:rsidR="008B7814" w:rsidRPr="00CC02C8" w:rsidRDefault="008B7814" w:rsidP="007B3DD5">
            <w:pPr>
              <w:spacing w:after="0"/>
              <w:jc w:val="center"/>
              <w:rPr>
                <w:noProof/>
                <w:sz w:val="22"/>
                <w:lang w:val="sr-Cyrl-CS"/>
              </w:rPr>
            </w:pPr>
            <w:r w:rsidRPr="00CC02C8">
              <w:rPr>
                <w:noProof/>
                <w:sz w:val="22"/>
                <w:lang w:val="sr-Cyrl-CS"/>
              </w:rPr>
              <w:t>71.369</w:t>
            </w:r>
          </w:p>
        </w:tc>
        <w:tc>
          <w:tcPr>
            <w:tcW w:w="1154" w:type="dxa"/>
            <w:noWrap/>
            <w:hideMark/>
          </w:tcPr>
          <w:p w14:paraId="4A27B4F0" w14:textId="77777777" w:rsidR="008B7814" w:rsidRPr="00CC02C8" w:rsidRDefault="008B7814" w:rsidP="007B3DD5">
            <w:pPr>
              <w:spacing w:after="0"/>
              <w:jc w:val="center"/>
              <w:rPr>
                <w:noProof/>
                <w:sz w:val="22"/>
                <w:lang w:val="sr-Cyrl-CS"/>
              </w:rPr>
            </w:pPr>
            <w:r w:rsidRPr="00CC02C8">
              <w:rPr>
                <w:noProof/>
                <w:sz w:val="22"/>
                <w:lang w:val="sr-Cyrl-CS"/>
              </w:rPr>
              <w:t>82.953</w:t>
            </w:r>
          </w:p>
        </w:tc>
      </w:tr>
      <w:tr w:rsidR="008B7814" w:rsidRPr="00E128C4" w14:paraId="7786013A" w14:textId="77777777" w:rsidTr="00301257">
        <w:trPr>
          <w:trHeight w:val="297"/>
        </w:trPr>
        <w:tc>
          <w:tcPr>
            <w:tcW w:w="4278" w:type="dxa"/>
            <w:noWrap/>
            <w:hideMark/>
          </w:tcPr>
          <w:p w14:paraId="0F53458E" w14:textId="77777777" w:rsidR="008B7814" w:rsidRPr="00CC02C8" w:rsidRDefault="008B7814" w:rsidP="007B3DD5">
            <w:pPr>
              <w:spacing w:after="0"/>
              <w:rPr>
                <w:noProof/>
                <w:sz w:val="22"/>
                <w:lang w:val="sr-Cyrl-CS"/>
              </w:rPr>
            </w:pPr>
            <w:r w:rsidRPr="00CC02C8">
              <w:rPr>
                <w:noProof/>
                <w:sz w:val="22"/>
                <w:lang w:val="sr-Cyrl-CS"/>
              </w:rPr>
              <w:t xml:space="preserve">РСД „Мунтина падина” Пирот </w:t>
            </w:r>
          </w:p>
        </w:tc>
        <w:tc>
          <w:tcPr>
            <w:tcW w:w="1154" w:type="dxa"/>
            <w:noWrap/>
            <w:hideMark/>
          </w:tcPr>
          <w:p w14:paraId="08A015CE" w14:textId="77777777" w:rsidR="008B7814" w:rsidRPr="00CC02C8" w:rsidRDefault="008B7814" w:rsidP="007B3DD5">
            <w:pPr>
              <w:spacing w:after="0"/>
              <w:jc w:val="center"/>
              <w:rPr>
                <w:noProof/>
                <w:sz w:val="22"/>
                <w:lang w:val="sr-Cyrl-CS"/>
              </w:rPr>
            </w:pPr>
            <w:r w:rsidRPr="00CC02C8">
              <w:rPr>
                <w:noProof/>
                <w:sz w:val="22"/>
                <w:lang w:val="sr-Cyrl-CS"/>
              </w:rPr>
              <w:t>29.987</w:t>
            </w:r>
          </w:p>
        </w:tc>
        <w:tc>
          <w:tcPr>
            <w:tcW w:w="1154" w:type="dxa"/>
            <w:noWrap/>
            <w:hideMark/>
          </w:tcPr>
          <w:p w14:paraId="007142AD" w14:textId="77777777" w:rsidR="008B7814" w:rsidRPr="00CC02C8" w:rsidRDefault="008B7814" w:rsidP="007B3DD5">
            <w:pPr>
              <w:spacing w:after="0"/>
              <w:jc w:val="center"/>
              <w:rPr>
                <w:noProof/>
                <w:sz w:val="22"/>
                <w:lang w:val="sr-Cyrl-CS"/>
              </w:rPr>
            </w:pPr>
            <w:r w:rsidRPr="00CC02C8">
              <w:rPr>
                <w:noProof/>
                <w:sz w:val="22"/>
                <w:lang w:val="sr-Cyrl-CS"/>
              </w:rPr>
              <w:t>28.456</w:t>
            </w:r>
          </w:p>
        </w:tc>
        <w:tc>
          <w:tcPr>
            <w:tcW w:w="1154" w:type="dxa"/>
            <w:noWrap/>
            <w:hideMark/>
          </w:tcPr>
          <w:p w14:paraId="14179B3A" w14:textId="77777777" w:rsidR="008B7814" w:rsidRPr="00CC02C8" w:rsidRDefault="008B7814" w:rsidP="007B3DD5">
            <w:pPr>
              <w:spacing w:after="0"/>
              <w:jc w:val="center"/>
              <w:rPr>
                <w:noProof/>
                <w:sz w:val="22"/>
                <w:lang w:val="sr-Cyrl-CS"/>
              </w:rPr>
            </w:pPr>
            <w:r w:rsidRPr="00CC02C8">
              <w:rPr>
                <w:noProof/>
                <w:sz w:val="22"/>
                <w:lang w:val="sr-Cyrl-CS"/>
              </w:rPr>
              <w:t>30.903</w:t>
            </w:r>
          </w:p>
        </w:tc>
        <w:tc>
          <w:tcPr>
            <w:tcW w:w="1154" w:type="dxa"/>
            <w:noWrap/>
            <w:hideMark/>
          </w:tcPr>
          <w:p w14:paraId="68AAB245" w14:textId="77777777" w:rsidR="008B7814" w:rsidRPr="00CC02C8" w:rsidRDefault="008B7814" w:rsidP="007B3DD5">
            <w:pPr>
              <w:spacing w:after="0"/>
              <w:jc w:val="center"/>
              <w:rPr>
                <w:noProof/>
                <w:sz w:val="22"/>
                <w:lang w:val="sr-Cyrl-CS"/>
              </w:rPr>
            </w:pPr>
            <w:r w:rsidRPr="00CC02C8">
              <w:rPr>
                <w:noProof/>
                <w:sz w:val="22"/>
                <w:lang w:val="sr-Cyrl-CS"/>
              </w:rPr>
              <w:t>30.654</w:t>
            </w:r>
          </w:p>
        </w:tc>
      </w:tr>
      <w:tr w:rsidR="008B7814" w:rsidRPr="00E128C4" w14:paraId="47BF4990" w14:textId="77777777" w:rsidTr="00301257">
        <w:trPr>
          <w:trHeight w:val="297"/>
        </w:trPr>
        <w:tc>
          <w:tcPr>
            <w:tcW w:w="4278" w:type="dxa"/>
            <w:noWrap/>
            <w:hideMark/>
          </w:tcPr>
          <w:p w14:paraId="6AEA15D7" w14:textId="77777777" w:rsidR="008B7814" w:rsidRPr="00CC02C8" w:rsidRDefault="008B7814" w:rsidP="007B3DD5">
            <w:pPr>
              <w:spacing w:after="0"/>
              <w:rPr>
                <w:noProof/>
                <w:sz w:val="22"/>
                <w:lang w:val="sr-Cyrl-CS"/>
              </w:rPr>
            </w:pPr>
            <w:r w:rsidRPr="00CC02C8">
              <w:rPr>
                <w:noProof/>
                <w:sz w:val="22"/>
                <w:lang w:val="sr-Cyrl-CS"/>
              </w:rPr>
              <w:t xml:space="preserve">РСД „Јарак” Сремска Митровица </w:t>
            </w:r>
          </w:p>
        </w:tc>
        <w:tc>
          <w:tcPr>
            <w:tcW w:w="1154" w:type="dxa"/>
            <w:noWrap/>
            <w:hideMark/>
          </w:tcPr>
          <w:p w14:paraId="3154B80A" w14:textId="77777777" w:rsidR="008B7814" w:rsidRPr="00CC02C8" w:rsidRDefault="008B7814" w:rsidP="007B3DD5">
            <w:pPr>
              <w:spacing w:after="0"/>
              <w:jc w:val="center"/>
              <w:rPr>
                <w:noProof/>
                <w:sz w:val="22"/>
                <w:lang w:val="sr-Cyrl-CS"/>
              </w:rPr>
            </w:pPr>
            <w:r w:rsidRPr="00CC02C8">
              <w:rPr>
                <w:noProof/>
                <w:sz w:val="22"/>
                <w:lang w:val="sr-Cyrl-CS"/>
              </w:rPr>
              <w:t>50.912</w:t>
            </w:r>
          </w:p>
        </w:tc>
        <w:tc>
          <w:tcPr>
            <w:tcW w:w="1154" w:type="dxa"/>
            <w:noWrap/>
            <w:hideMark/>
          </w:tcPr>
          <w:p w14:paraId="1A2536DF" w14:textId="77777777" w:rsidR="008B7814" w:rsidRPr="00CC02C8" w:rsidRDefault="008B7814" w:rsidP="007B3DD5">
            <w:pPr>
              <w:spacing w:after="0"/>
              <w:jc w:val="center"/>
              <w:rPr>
                <w:noProof/>
                <w:sz w:val="22"/>
                <w:lang w:val="sr-Cyrl-CS"/>
              </w:rPr>
            </w:pPr>
            <w:r w:rsidRPr="00CC02C8">
              <w:rPr>
                <w:noProof/>
                <w:sz w:val="22"/>
                <w:lang w:val="sr-Cyrl-CS"/>
              </w:rPr>
              <w:t>51.080</w:t>
            </w:r>
          </w:p>
        </w:tc>
        <w:tc>
          <w:tcPr>
            <w:tcW w:w="1154" w:type="dxa"/>
            <w:noWrap/>
            <w:hideMark/>
          </w:tcPr>
          <w:p w14:paraId="20B6B752" w14:textId="77777777" w:rsidR="008B7814" w:rsidRPr="00CC02C8" w:rsidRDefault="008B7814" w:rsidP="007B3DD5">
            <w:pPr>
              <w:spacing w:after="0"/>
              <w:jc w:val="center"/>
              <w:rPr>
                <w:noProof/>
                <w:sz w:val="22"/>
                <w:lang w:val="sr-Cyrl-CS"/>
              </w:rPr>
            </w:pPr>
            <w:r w:rsidRPr="00CC02C8">
              <w:rPr>
                <w:noProof/>
                <w:sz w:val="22"/>
                <w:lang w:val="sr-Cyrl-CS"/>
              </w:rPr>
              <w:t>55.369</w:t>
            </w:r>
          </w:p>
        </w:tc>
        <w:tc>
          <w:tcPr>
            <w:tcW w:w="1154" w:type="dxa"/>
            <w:noWrap/>
            <w:hideMark/>
          </w:tcPr>
          <w:p w14:paraId="1CA38202" w14:textId="77777777" w:rsidR="008B7814" w:rsidRPr="00CC02C8" w:rsidRDefault="008B7814" w:rsidP="007B3DD5">
            <w:pPr>
              <w:spacing w:after="0"/>
              <w:jc w:val="center"/>
              <w:rPr>
                <w:noProof/>
                <w:sz w:val="22"/>
                <w:lang w:val="sr-Cyrl-CS"/>
              </w:rPr>
            </w:pPr>
            <w:r w:rsidRPr="00CC02C8">
              <w:rPr>
                <w:noProof/>
                <w:sz w:val="22"/>
                <w:lang w:val="sr-Cyrl-CS"/>
              </w:rPr>
              <w:t>56.680</w:t>
            </w:r>
          </w:p>
        </w:tc>
      </w:tr>
      <w:tr w:rsidR="008B7814" w:rsidRPr="00E128C4" w14:paraId="496BD6FD" w14:textId="77777777" w:rsidTr="00301257">
        <w:trPr>
          <w:trHeight w:val="297"/>
        </w:trPr>
        <w:tc>
          <w:tcPr>
            <w:tcW w:w="4278" w:type="dxa"/>
            <w:noWrap/>
            <w:hideMark/>
          </w:tcPr>
          <w:p w14:paraId="1075F40E" w14:textId="77777777" w:rsidR="008B7814" w:rsidRPr="00CC02C8" w:rsidRDefault="008B7814" w:rsidP="007B3DD5">
            <w:pPr>
              <w:spacing w:after="0"/>
              <w:rPr>
                <w:noProof/>
                <w:sz w:val="22"/>
                <w:lang w:val="sr-Cyrl-CS"/>
              </w:rPr>
            </w:pPr>
            <w:r w:rsidRPr="00CC02C8">
              <w:rPr>
                <w:noProof/>
                <w:sz w:val="22"/>
                <w:lang w:val="sr-Cyrl-CS"/>
              </w:rPr>
              <w:t xml:space="preserve">РСД Панчево </w:t>
            </w:r>
          </w:p>
        </w:tc>
        <w:tc>
          <w:tcPr>
            <w:tcW w:w="1154" w:type="dxa"/>
            <w:noWrap/>
            <w:hideMark/>
          </w:tcPr>
          <w:p w14:paraId="18206F4A" w14:textId="77777777" w:rsidR="008B7814" w:rsidRPr="00CC02C8" w:rsidRDefault="008B7814" w:rsidP="007B3DD5">
            <w:pPr>
              <w:spacing w:after="0"/>
              <w:jc w:val="center"/>
              <w:rPr>
                <w:noProof/>
                <w:sz w:val="22"/>
                <w:lang w:val="sr-Cyrl-CS"/>
              </w:rPr>
            </w:pPr>
            <w:r w:rsidRPr="00CC02C8">
              <w:rPr>
                <w:noProof/>
                <w:sz w:val="22"/>
                <w:lang w:val="sr-Cyrl-CS"/>
              </w:rPr>
              <w:t>25.815</w:t>
            </w:r>
          </w:p>
        </w:tc>
        <w:tc>
          <w:tcPr>
            <w:tcW w:w="1154" w:type="dxa"/>
            <w:noWrap/>
            <w:hideMark/>
          </w:tcPr>
          <w:p w14:paraId="2F5A382F" w14:textId="77777777" w:rsidR="008B7814" w:rsidRPr="00CC02C8" w:rsidRDefault="008B7814" w:rsidP="007B3DD5">
            <w:pPr>
              <w:spacing w:after="0"/>
              <w:jc w:val="center"/>
              <w:rPr>
                <w:noProof/>
                <w:sz w:val="22"/>
                <w:lang w:val="sr-Cyrl-CS"/>
              </w:rPr>
            </w:pPr>
            <w:r w:rsidRPr="00CC02C8">
              <w:rPr>
                <w:noProof/>
                <w:sz w:val="22"/>
                <w:lang w:val="sr-Cyrl-CS"/>
              </w:rPr>
              <w:t>25.358</w:t>
            </w:r>
          </w:p>
        </w:tc>
        <w:tc>
          <w:tcPr>
            <w:tcW w:w="1154" w:type="dxa"/>
            <w:noWrap/>
            <w:hideMark/>
          </w:tcPr>
          <w:p w14:paraId="332A35CC" w14:textId="77777777" w:rsidR="008B7814" w:rsidRPr="00CC02C8" w:rsidRDefault="008B7814" w:rsidP="007B3DD5">
            <w:pPr>
              <w:spacing w:after="0"/>
              <w:jc w:val="center"/>
              <w:rPr>
                <w:noProof/>
                <w:sz w:val="22"/>
                <w:lang w:val="sr-Cyrl-CS"/>
              </w:rPr>
            </w:pPr>
            <w:r w:rsidRPr="00CC02C8">
              <w:rPr>
                <w:noProof/>
                <w:sz w:val="22"/>
                <w:lang w:val="sr-Cyrl-CS"/>
              </w:rPr>
              <w:t>28.562</w:t>
            </w:r>
          </w:p>
        </w:tc>
        <w:tc>
          <w:tcPr>
            <w:tcW w:w="1154" w:type="dxa"/>
            <w:noWrap/>
            <w:hideMark/>
          </w:tcPr>
          <w:p w14:paraId="755E9AF6" w14:textId="77777777" w:rsidR="008B7814" w:rsidRPr="00CC02C8" w:rsidRDefault="008B7814" w:rsidP="007B3DD5">
            <w:pPr>
              <w:spacing w:after="0"/>
              <w:jc w:val="center"/>
              <w:rPr>
                <w:noProof/>
                <w:sz w:val="22"/>
                <w:lang w:val="sr-Cyrl-CS"/>
              </w:rPr>
            </w:pPr>
            <w:r w:rsidRPr="00CC02C8">
              <w:rPr>
                <w:noProof/>
                <w:sz w:val="22"/>
                <w:lang w:val="sr-Cyrl-CS"/>
              </w:rPr>
              <w:t>76.225</w:t>
            </w:r>
          </w:p>
        </w:tc>
      </w:tr>
      <w:tr w:rsidR="008B7814" w:rsidRPr="00E128C4" w14:paraId="36F42C80" w14:textId="77777777" w:rsidTr="00301257">
        <w:trPr>
          <w:trHeight w:val="297"/>
        </w:trPr>
        <w:tc>
          <w:tcPr>
            <w:tcW w:w="4278" w:type="dxa"/>
            <w:noWrap/>
            <w:hideMark/>
          </w:tcPr>
          <w:p w14:paraId="4923790F" w14:textId="77777777" w:rsidR="008B7814" w:rsidRPr="00CC02C8" w:rsidRDefault="008B7814" w:rsidP="007B3DD5">
            <w:pPr>
              <w:spacing w:after="0"/>
              <w:rPr>
                <w:noProof/>
                <w:sz w:val="22"/>
                <w:lang w:val="sr-Cyrl-CS"/>
              </w:rPr>
            </w:pPr>
            <w:r w:rsidRPr="00CC02C8">
              <w:rPr>
                <w:noProof/>
                <w:sz w:val="22"/>
                <w:lang w:val="sr-Cyrl-CS"/>
              </w:rPr>
              <w:t>РСД Суботица</w:t>
            </w:r>
          </w:p>
        </w:tc>
        <w:tc>
          <w:tcPr>
            <w:tcW w:w="1154" w:type="dxa"/>
            <w:noWrap/>
            <w:hideMark/>
          </w:tcPr>
          <w:p w14:paraId="70E8036C" w14:textId="77777777" w:rsidR="008B7814" w:rsidRPr="00CC02C8" w:rsidRDefault="008B7814" w:rsidP="007B3DD5">
            <w:pPr>
              <w:spacing w:after="0"/>
              <w:jc w:val="center"/>
              <w:rPr>
                <w:noProof/>
                <w:sz w:val="22"/>
                <w:lang w:val="sr-Cyrl-CS"/>
              </w:rPr>
            </w:pPr>
            <w:r w:rsidRPr="00CC02C8">
              <w:rPr>
                <w:noProof/>
                <w:sz w:val="22"/>
                <w:lang w:val="sr-Cyrl-CS"/>
              </w:rPr>
              <w:t>-</w:t>
            </w:r>
          </w:p>
        </w:tc>
        <w:tc>
          <w:tcPr>
            <w:tcW w:w="1154" w:type="dxa"/>
            <w:noWrap/>
            <w:hideMark/>
          </w:tcPr>
          <w:p w14:paraId="0FD8314F" w14:textId="77777777" w:rsidR="008B7814" w:rsidRPr="00CC02C8" w:rsidRDefault="008B7814" w:rsidP="007B3DD5">
            <w:pPr>
              <w:spacing w:after="0"/>
              <w:jc w:val="center"/>
              <w:rPr>
                <w:noProof/>
                <w:sz w:val="22"/>
                <w:lang w:val="sr-Cyrl-CS"/>
              </w:rPr>
            </w:pPr>
            <w:r w:rsidRPr="00CC02C8">
              <w:rPr>
                <w:noProof/>
                <w:sz w:val="22"/>
                <w:lang w:val="sr-Cyrl-CS"/>
              </w:rPr>
              <w:t>-</w:t>
            </w:r>
          </w:p>
        </w:tc>
        <w:tc>
          <w:tcPr>
            <w:tcW w:w="1154" w:type="dxa"/>
            <w:noWrap/>
            <w:hideMark/>
          </w:tcPr>
          <w:p w14:paraId="73E86CE7" w14:textId="77777777" w:rsidR="008B7814" w:rsidRPr="00CC02C8" w:rsidRDefault="008B7814" w:rsidP="007B3DD5">
            <w:pPr>
              <w:spacing w:after="0"/>
              <w:jc w:val="center"/>
              <w:rPr>
                <w:noProof/>
                <w:sz w:val="22"/>
                <w:lang w:val="sr-Cyrl-CS"/>
              </w:rPr>
            </w:pPr>
            <w:r w:rsidRPr="00CC02C8">
              <w:rPr>
                <w:noProof/>
                <w:sz w:val="22"/>
                <w:lang w:val="sr-Cyrl-CS"/>
              </w:rPr>
              <w:t>4.056</w:t>
            </w:r>
          </w:p>
        </w:tc>
        <w:tc>
          <w:tcPr>
            <w:tcW w:w="1154" w:type="dxa"/>
            <w:noWrap/>
            <w:hideMark/>
          </w:tcPr>
          <w:p w14:paraId="36A6C584" w14:textId="77777777" w:rsidR="008B7814" w:rsidRPr="00CC02C8" w:rsidRDefault="008B7814" w:rsidP="007B3DD5">
            <w:pPr>
              <w:spacing w:after="0"/>
              <w:jc w:val="center"/>
              <w:rPr>
                <w:noProof/>
                <w:sz w:val="22"/>
                <w:lang w:val="sr-Cyrl-CS"/>
              </w:rPr>
            </w:pPr>
            <w:r w:rsidRPr="00CC02C8">
              <w:rPr>
                <w:noProof/>
                <w:sz w:val="22"/>
                <w:lang w:val="sr-Cyrl-CS"/>
              </w:rPr>
              <w:t>27.382</w:t>
            </w:r>
          </w:p>
        </w:tc>
      </w:tr>
      <w:tr w:rsidR="008B7814" w:rsidRPr="00E128C4" w14:paraId="379BC0F8" w14:textId="77777777" w:rsidTr="00301257">
        <w:trPr>
          <w:trHeight w:val="297"/>
        </w:trPr>
        <w:tc>
          <w:tcPr>
            <w:tcW w:w="4278" w:type="dxa"/>
            <w:noWrap/>
            <w:hideMark/>
          </w:tcPr>
          <w:p w14:paraId="505BF248" w14:textId="77777777" w:rsidR="008B7814" w:rsidRPr="00CC02C8" w:rsidRDefault="008B7814" w:rsidP="007B3DD5">
            <w:pPr>
              <w:spacing w:after="0"/>
              <w:rPr>
                <w:noProof/>
                <w:sz w:val="22"/>
                <w:lang w:val="sr-Cyrl-CS"/>
              </w:rPr>
            </w:pPr>
            <w:r w:rsidRPr="00CC02C8">
              <w:rPr>
                <w:noProof/>
                <w:sz w:val="22"/>
                <w:lang w:val="sr-Cyrl-CS"/>
              </w:rPr>
              <w:t>СД „Метерис”, Врање</w:t>
            </w:r>
          </w:p>
        </w:tc>
        <w:tc>
          <w:tcPr>
            <w:tcW w:w="1154" w:type="dxa"/>
            <w:noWrap/>
            <w:hideMark/>
          </w:tcPr>
          <w:p w14:paraId="726A8E71" w14:textId="77777777" w:rsidR="008B7814" w:rsidRPr="00CC02C8" w:rsidRDefault="008B7814" w:rsidP="007B3DD5">
            <w:pPr>
              <w:spacing w:after="0"/>
              <w:jc w:val="center"/>
              <w:rPr>
                <w:noProof/>
                <w:sz w:val="22"/>
                <w:lang w:val="sr-Cyrl-CS"/>
              </w:rPr>
            </w:pPr>
            <w:r w:rsidRPr="00CC02C8">
              <w:rPr>
                <w:noProof/>
                <w:sz w:val="22"/>
                <w:lang w:val="sr-Cyrl-CS"/>
              </w:rPr>
              <w:t>16.841</w:t>
            </w:r>
          </w:p>
        </w:tc>
        <w:tc>
          <w:tcPr>
            <w:tcW w:w="1154" w:type="dxa"/>
            <w:noWrap/>
            <w:hideMark/>
          </w:tcPr>
          <w:p w14:paraId="7CE78087" w14:textId="77777777" w:rsidR="008B7814" w:rsidRPr="00CC02C8" w:rsidRDefault="008B7814" w:rsidP="007B3DD5">
            <w:pPr>
              <w:spacing w:after="0"/>
              <w:jc w:val="center"/>
              <w:rPr>
                <w:noProof/>
                <w:sz w:val="22"/>
                <w:lang w:val="sr-Cyrl-CS"/>
              </w:rPr>
            </w:pPr>
            <w:r w:rsidRPr="00CC02C8">
              <w:rPr>
                <w:noProof/>
                <w:sz w:val="22"/>
                <w:lang w:val="sr-Cyrl-CS"/>
              </w:rPr>
              <w:t>17.247</w:t>
            </w:r>
          </w:p>
        </w:tc>
        <w:tc>
          <w:tcPr>
            <w:tcW w:w="1154" w:type="dxa"/>
            <w:noWrap/>
            <w:hideMark/>
          </w:tcPr>
          <w:p w14:paraId="583AC86E" w14:textId="77777777" w:rsidR="008B7814" w:rsidRPr="00CC02C8" w:rsidRDefault="008B7814" w:rsidP="007B3DD5">
            <w:pPr>
              <w:spacing w:after="0"/>
              <w:jc w:val="center"/>
              <w:rPr>
                <w:noProof/>
                <w:sz w:val="22"/>
                <w:lang w:val="sr-Cyrl-CS"/>
              </w:rPr>
            </w:pPr>
            <w:r w:rsidRPr="00CC02C8">
              <w:rPr>
                <w:noProof/>
                <w:sz w:val="22"/>
                <w:lang w:val="sr-Cyrl-CS"/>
              </w:rPr>
              <w:t>20.087</w:t>
            </w:r>
          </w:p>
        </w:tc>
        <w:tc>
          <w:tcPr>
            <w:tcW w:w="1154" w:type="dxa"/>
            <w:noWrap/>
            <w:hideMark/>
          </w:tcPr>
          <w:p w14:paraId="62281ADF" w14:textId="77777777" w:rsidR="008B7814" w:rsidRPr="00CC02C8" w:rsidRDefault="008B7814" w:rsidP="007B3DD5">
            <w:pPr>
              <w:spacing w:after="0"/>
              <w:jc w:val="center"/>
              <w:rPr>
                <w:noProof/>
                <w:sz w:val="22"/>
                <w:lang w:val="sr-Cyrl-CS"/>
              </w:rPr>
            </w:pPr>
            <w:r w:rsidRPr="00CC02C8">
              <w:rPr>
                <w:noProof/>
                <w:sz w:val="22"/>
                <w:lang w:val="sr-Cyrl-CS"/>
              </w:rPr>
              <w:t>21.946</w:t>
            </w:r>
          </w:p>
        </w:tc>
      </w:tr>
      <w:tr w:rsidR="008B7814" w:rsidRPr="00E128C4" w14:paraId="3DCC5863" w14:textId="77777777" w:rsidTr="00301257">
        <w:trPr>
          <w:trHeight w:val="297"/>
        </w:trPr>
        <w:tc>
          <w:tcPr>
            <w:tcW w:w="4278" w:type="dxa"/>
            <w:noWrap/>
            <w:hideMark/>
          </w:tcPr>
          <w:p w14:paraId="6D46A968" w14:textId="77777777" w:rsidR="008B7814" w:rsidRPr="00CC02C8" w:rsidRDefault="008B7814" w:rsidP="007B3DD5">
            <w:pPr>
              <w:spacing w:after="0"/>
              <w:rPr>
                <w:noProof/>
                <w:sz w:val="22"/>
                <w:lang w:val="sr-Cyrl-CS"/>
              </w:rPr>
            </w:pPr>
            <w:r w:rsidRPr="00CC02C8">
              <w:rPr>
                <w:noProof/>
                <w:sz w:val="22"/>
                <w:lang w:val="sr-Cyrl-CS"/>
              </w:rPr>
              <w:t xml:space="preserve">СД „Вујан”, Горњи Милановац </w:t>
            </w:r>
          </w:p>
        </w:tc>
        <w:tc>
          <w:tcPr>
            <w:tcW w:w="1154" w:type="dxa"/>
            <w:noWrap/>
            <w:hideMark/>
          </w:tcPr>
          <w:p w14:paraId="4ADDE747" w14:textId="77777777" w:rsidR="008B7814" w:rsidRPr="00CC02C8" w:rsidRDefault="008B7814" w:rsidP="007B3DD5">
            <w:pPr>
              <w:spacing w:after="0"/>
              <w:jc w:val="center"/>
              <w:rPr>
                <w:noProof/>
                <w:sz w:val="22"/>
                <w:lang w:val="sr-Cyrl-CS"/>
              </w:rPr>
            </w:pPr>
            <w:r w:rsidRPr="00CC02C8">
              <w:rPr>
                <w:noProof/>
                <w:sz w:val="22"/>
                <w:lang w:val="sr-Cyrl-CS"/>
              </w:rPr>
              <w:t>15.203</w:t>
            </w:r>
          </w:p>
        </w:tc>
        <w:tc>
          <w:tcPr>
            <w:tcW w:w="1154" w:type="dxa"/>
            <w:noWrap/>
            <w:hideMark/>
          </w:tcPr>
          <w:p w14:paraId="3DFE693B" w14:textId="77777777" w:rsidR="008B7814" w:rsidRPr="00CC02C8" w:rsidRDefault="008B7814" w:rsidP="007B3DD5">
            <w:pPr>
              <w:spacing w:after="0"/>
              <w:jc w:val="center"/>
              <w:rPr>
                <w:noProof/>
                <w:sz w:val="22"/>
                <w:lang w:val="sr-Cyrl-CS"/>
              </w:rPr>
            </w:pPr>
            <w:r w:rsidRPr="00CC02C8">
              <w:rPr>
                <w:noProof/>
                <w:sz w:val="22"/>
                <w:lang w:val="sr-Cyrl-CS"/>
              </w:rPr>
              <w:t>14.655</w:t>
            </w:r>
          </w:p>
        </w:tc>
        <w:tc>
          <w:tcPr>
            <w:tcW w:w="1154" w:type="dxa"/>
            <w:noWrap/>
            <w:hideMark/>
          </w:tcPr>
          <w:p w14:paraId="6417DF7D" w14:textId="77777777" w:rsidR="008B7814" w:rsidRPr="00CC02C8" w:rsidRDefault="008B7814" w:rsidP="007B3DD5">
            <w:pPr>
              <w:spacing w:after="0"/>
              <w:jc w:val="center"/>
              <w:rPr>
                <w:noProof/>
                <w:sz w:val="22"/>
                <w:lang w:val="sr-Cyrl-CS"/>
              </w:rPr>
            </w:pPr>
            <w:r w:rsidRPr="00CC02C8">
              <w:rPr>
                <w:noProof/>
                <w:sz w:val="22"/>
                <w:lang w:val="sr-Cyrl-CS"/>
              </w:rPr>
              <w:t>14.580</w:t>
            </w:r>
          </w:p>
        </w:tc>
        <w:tc>
          <w:tcPr>
            <w:tcW w:w="1154" w:type="dxa"/>
            <w:noWrap/>
            <w:hideMark/>
          </w:tcPr>
          <w:p w14:paraId="02E59D33" w14:textId="77777777" w:rsidR="008B7814" w:rsidRPr="00CC02C8" w:rsidRDefault="008B7814" w:rsidP="007B3DD5">
            <w:pPr>
              <w:spacing w:after="0"/>
              <w:jc w:val="center"/>
              <w:rPr>
                <w:noProof/>
                <w:sz w:val="22"/>
                <w:lang w:val="sr-Cyrl-CS"/>
              </w:rPr>
            </w:pPr>
            <w:r w:rsidRPr="00CC02C8">
              <w:rPr>
                <w:noProof/>
                <w:sz w:val="22"/>
                <w:lang w:val="sr-Cyrl-CS"/>
              </w:rPr>
              <w:t>15.361</w:t>
            </w:r>
          </w:p>
        </w:tc>
      </w:tr>
      <w:tr w:rsidR="008B7814" w:rsidRPr="00E128C4" w14:paraId="1DAE45DD" w14:textId="77777777" w:rsidTr="00301257">
        <w:trPr>
          <w:trHeight w:val="297"/>
        </w:trPr>
        <w:tc>
          <w:tcPr>
            <w:tcW w:w="4278" w:type="dxa"/>
            <w:noWrap/>
          </w:tcPr>
          <w:p w14:paraId="6367A3E8" w14:textId="77777777" w:rsidR="008B7814" w:rsidRPr="00CC02C8" w:rsidRDefault="008B7814" w:rsidP="007B3DD5">
            <w:pPr>
              <w:spacing w:after="0"/>
              <w:rPr>
                <w:noProof/>
                <w:sz w:val="22"/>
                <w:lang w:val="sr-Cyrl-CS"/>
              </w:rPr>
            </w:pPr>
            <w:r w:rsidRPr="00CC02C8">
              <w:rPr>
                <w:noProof/>
                <w:sz w:val="22"/>
                <w:lang w:val="sr-Cyrl-CS"/>
              </w:rPr>
              <w:t xml:space="preserve">РСД „Винча”, Београд </w:t>
            </w:r>
          </w:p>
        </w:tc>
        <w:tc>
          <w:tcPr>
            <w:tcW w:w="1154" w:type="dxa"/>
            <w:noWrap/>
          </w:tcPr>
          <w:p w14:paraId="1A07F93D" w14:textId="77777777" w:rsidR="008B7814" w:rsidRPr="00CC02C8" w:rsidRDefault="008B7814" w:rsidP="007B3DD5">
            <w:pPr>
              <w:spacing w:after="0"/>
              <w:jc w:val="center"/>
              <w:rPr>
                <w:noProof/>
                <w:sz w:val="22"/>
                <w:lang w:val="sr-Cyrl-CS"/>
              </w:rPr>
            </w:pPr>
            <w:r w:rsidRPr="00CC02C8">
              <w:rPr>
                <w:noProof/>
                <w:sz w:val="22"/>
                <w:lang w:val="sr-Cyrl-CS"/>
              </w:rPr>
              <w:t>-</w:t>
            </w:r>
          </w:p>
        </w:tc>
        <w:tc>
          <w:tcPr>
            <w:tcW w:w="1154" w:type="dxa"/>
            <w:noWrap/>
          </w:tcPr>
          <w:p w14:paraId="3EF15999" w14:textId="77777777" w:rsidR="008B7814" w:rsidRPr="00CC02C8" w:rsidRDefault="008B7814" w:rsidP="007B3DD5">
            <w:pPr>
              <w:spacing w:after="0"/>
              <w:jc w:val="center"/>
              <w:rPr>
                <w:noProof/>
                <w:sz w:val="22"/>
                <w:lang w:val="sr-Cyrl-CS"/>
              </w:rPr>
            </w:pPr>
            <w:r w:rsidRPr="00CC02C8">
              <w:rPr>
                <w:noProof/>
                <w:sz w:val="22"/>
                <w:lang w:val="sr-Cyrl-CS"/>
              </w:rPr>
              <w:t>-</w:t>
            </w:r>
          </w:p>
        </w:tc>
        <w:tc>
          <w:tcPr>
            <w:tcW w:w="1154" w:type="dxa"/>
            <w:noWrap/>
          </w:tcPr>
          <w:p w14:paraId="4C072483" w14:textId="77777777" w:rsidR="008B7814" w:rsidRPr="00CC02C8" w:rsidRDefault="008B7814" w:rsidP="007B3DD5">
            <w:pPr>
              <w:spacing w:after="0"/>
              <w:jc w:val="center"/>
              <w:rPr>
                <w:noProof/>
                <w:sz w:val="22"/>
                <w:lang w:val="sr-Cyrl-CS"/>
              </w:rPr>
            </w:pPr>
            <w:r w:rsidRPr="00CC02C8">
              <w:rPr>
                <w:noProof/>
                <w:sz w:val="22"/>
                <w:lang w:val="sr-Cyrl-CS"/>
              </w:rPr>
              <w:t>-</w:t>
            </w:r>
          </w:p>
        </w:tc>
        <w:tc>
          <w:tcPr>
            <w:tcW w:w="1154" w:type="dxa"/>
            <w:noWrap/>
          </w:tcPr>
          <w:p w14:paraId="49109EF0" w14:textId="77777777" w:rsidR="008B7814" w:rsidRPr="00CC02C8" w:rsidRDefault="008B7814" w:rsidP="007B3DD5">
            <w:pPr>
              <w:spacing w:after="0"/>
              <w:jc w:val="center"/>
              <w:rPr>
                <w:noProof/>
                <w:sz w:val="22"/>
                <w:lang w:val="sr-Cyrl-CS"/>
              </w:rPr>
            </w:pPr>
            <w:r w:rsidRPr="00CC02C8">
              <w:rPr>
                <w:noProof/>
                <w:sz w:val="22"/>
                <w:lang w:val="sr-Cyrl-CS"/>
              </w:rPr>
              <w:t>-</w:t>
            </w:r>
          </w:p>
        </w:tc>
      </w:tr>
      <w:tr w:rsidR="008B7814" w:rsidRPr="00E128C4" w14:paraId="7B3BB682" w14:textId="77777777" w:rsidTr="00301257">
        <w:trPr>
          <w:trHeight w:val="297"/>
        </w:trPr>
        <w:tc>
          <w:tcPr>
            <w:tcW w:w="4278" w:type="dxa"/>
            <w:shd w:val="clear" w:color="auto" w:fill="D9D9D9" w:themeFill="background1" w:themeFillShade="D9"/>
            <w:noWrap/>
            <w:hideMark/>
          </w:tcPr>
          <w:p w14:paraId="41BAFF9C" w14:textId="77777777" w:rsidR="008B7814" w:rsidRPr="00CC02C8" w:rsidRDefault="008B7814" w:rsidP="007B3DD5">
            <w:pPr>
              <w:spacing w:after="0"/>
              <w:rPr>
                <w:b/>
                <w:bCs/>
                <w:noProof/>
                <w:sz w:val="22"/>
                <w:lang w:val="sr-Cyrl-CS"/>
              </w:rPr>
            </w:pPr>
            <w:r w:rsidRPr="00CC02C8">
              <w:rPr>
                <w:b/>
                <w:bCs/>
                <w:noProof/>
                <w:sz w:val="22"/>
                <w:lang w:val="sr-Cyrl-CS"/>
              </w:rPr>
              <w:t>Укупно</w:t>
            </w:r>
          </w:p>
        </w:tc>
        <w:tc>
          <w:tcPr>
            <w:tcW w:w="1154" w:type="dxa"/>
            <w:shd w:val="clear" w:color="auto" w:fill="D9D9D9" w:themeFill="background1" w:themeFillShade="D9"/>
            <w:noWrap/>
            <w:hideMark/>
          </w:tcPr>
          <w:p w14:paraId="3DECD2B9" w14:textId="77777777" w:rsidR="008B7814" w:rsidRPr="00CC02C8" w:rsidRDefault="008B7814" w:rsidP="007B3DD5">
            <w:pPr>
              <w:spacing w:after="0"/>
              <w:jc w:val="center"/>
              <w:rPr>
                <w:b/>
                <w:bCs/>
                <w:noProof/>
                <w:sz w:val="20"/>
                <w:szCs w:val="20"/>
                <w:lang w:val="sr-Cyrl-CS"/>
              </w:rPr>
            </w:pPr>
            <w:r w:rsidRPr="00CC02C8">
              <w:rPr>
                <w:b/>
                <w:bCs/>
                <w:noProof/>
                <w:sz w:val="20"/>
                <w:szCs w:val="20"/>
                <w:lang w:val="sr-Cyrl-CS"/>
              </w:rPr>
              <w:t>437.878</w:t>
            </w:r>
          </w:p>
        </w:tc>
        <w:tc>
          <w:tcPr>
            <w:tcW w:w="1154" w:type="dxa"/>
            <w:shd w:val="clear" w:color="auto" w:fill="D9D9D9" w:themeFill="background1" w:themeFillShade="D9"/>
            <w:noWrap/>
            <w:hideMark/>
          </w:tcPr>
          <w:p w14:paraId="415CCEE3" w14:textId="77777777" w:rsidR="008B7814" w:rsidRPr="00CC02C8" w:rsidRDefault="008B7814" w:rsidP="007B3DD5">
            <w:pPr>
              <w:spacing w:after="0"/>
              <w:jc w:val="center"/>
              <w:rPr>
                <w:b/>
                <w:bCs/>
                <w:noProof/>
                <w:sz w:val="20"/>
                <w:szCs w:val="20"/>
                <w:lang w:val="sr-Cyrl-CS"/>
              </w:rPr>
            </w:pPr>
            <w:r w:rsidRPr="00CC02C8">
              <w:rPr>
                <w:b/>
                <w:bCs/>
                <w:noProof/>
                <w:sz w:val="20"/>
                <w:szCs w:val="20"/>
                <w:lang w:val="sr-Cyrl-CS"/>
              </w:rPr>
              <w:t>439.642</w:t>
            </w:r>
          </w:p>
        </w:tc>
        <w:tc>
          <w:tcPr>
            <w:tcW w:w="1154" w:type="dxa"/>
            <w:shd w:val="clear" w:color="auto" w:fill="D9D9D9" w:themeFill="background1" w:themeFillShade="D9"/>
            <w:noWrap/>
            <w:hideMark/>
          </w:tcPr>
          <w:p w14:paraId="20799F7A" w14:textId="77777777" w:rsidR="008B7814" w:rsidRPr="00CC02C8" w:rsidRDefault="008B7814" w:rsidP="007B3DD5">
            <w:pPr>
              <w:spacing w:after="0"/>
              <w:jc w:val="center"/>
              <w:rPr>
                <w:b/>
                <w:bCs/>
                <w:noProof/>
                <w:sz w:val="20"/>
                <w:szCs w:val="20"/>
                <w:lang w:val="sr-Cyrl-CS"/>
              </w:rPr>
            </w:pPr>
            <w:r w:rsidRPr="00CC02C8">
              <w:rPr>
                <w:b/>
                <w:bCs/>
                <w:noProof/>
                <w:sz w:val="20"/>
                <w:szCs w:val="20"/>
                <w:lang w:val="sr-Cyrl-CS"/>
              </w:rPr>
              <w:t>500.897</w:t>
            </w:r>
          </w:p>
        </w:tc>
        <w:tc>
          <w:tcPr>
            <w:tcW w:w="1154" w:type="dxa"/>
            <w:shd w:val="clear" w:color="auto" w:fill="D9D9D9" w:themeFill="background1" w:themeFillShade="D9"/>
            <w:noWrap/>
            <w:hideMark/>
          </w:tcPr>
          <w:p w14:paraId="74E7C9F5" w14:textId="77777777" w:rsidR="008B7814" w:rsidRPr="00CC02C8" w:rsidRDefault="008B7814" w:rsidP="007B3DD5">
            <w:pPr>
              <w:spacing w:after="0"/>
              <w:jc w:val="center"/>
              <w:rPr>
                <w:b/>
                <w:bCs/>
                <w:noProof/>
                <w:sz w:val="20"/>
                <w:szCs w:val="20"/>
                <w:lang w:val="sr-Cyrl-CS"/>
              </w:rPr>
            </w:pPr>
            <w:r w:rsidRPr="00CC02C8">
              <w:rPr>
                <w:b/>
                <w:bCs/>
                <w:noProof/>
                <w:sz w:val="20"/>
                <w:szCs w:val="20"/>
                <w:lang w:val="sr-Cyrl-CS"/>
              </w:rPr>
              <w:t>558.568</w:t>
            </w:r>
          </w:p>
        </w:tc>
      </w:tr>
    </w:tbl>
    <w:p w14:paraId="3CD598D4" w14:textId="77777777" w:rsidR="001A23A7" w:rsidRPr="00CC02C8" w:rsidRDefault="001A23A7" w:rsidP="007B3DD5">
      <w:pPr>
        <w:spacing w:after="0"/>
        <w:rPr>
          <w:noProof/>
          <w:szCs w:val="24"/>
          <w:lang w:val="sr-Cyrl-CS"/>
        </w:rPr>
      </w:pPr>
    </w:p>
    <w:p w14:paraId="6954E3BD" w14:textId="3C005C4D" w:rsidR="001A23A7" w:rsidRPr="0004040B" w:rsidRDefault="001A23A7" w:rsidP="007B3DD5">
      <w:pPr>
        <w:spacing w:after="0"/>
        <w:ind w:firstLine="720"/>
        <w:jc w:val="both"/>
        <w:rPr>
          <w:rFonts w:cs="Times New Roman"/>
          <w:szCs w:val="24"/>
          <w:lang w:val="sr-Cyrl-CS"/>
        </w:rPr>
      </w:pPr>
      <w:r w:rsidRPr="00CC02C8">
        <w:rPr>
          <w:rFonts w:cs="Times New Roman"/>
          <w:szCs w:val="24"/>
          <w:lang w:val="sr-Cyrl-CS"/>
        </w:rPr>
        <w:t xml:space="preserve">Укупно 19% насталог комуналног отпада, односно 558.568 </w:t>
      </w:r>
      <w:r w:rsidR="004D632A" w:rsidRPr="00CC02C8">
        <w:rPr>
          <w:rFonts w:cs="Times New Roman"/>
          <w:szCs w:val="24"/>
          <w:lang w:val="sr-Cyrl-CS"/>
        </w:rPr>
        <w:t>t</w:t>
      </w:r>
      <w:r w:rsidRPr="00CC02C8">
        <w:rPr>
          <w:rFonts w:cs="Times New Roman"/>
          <w:szCs w:val="24"/>
          <w:lang w:val="sr-Cyrl-CS"/>
        </w:rPr>
        <w:t xml:space="preserve"> одл</w:t>
      </w:r>
      <w:r w:rsidR="00624B57" w:rsidRPr="00CC02C8">
        <w:rPr>
          <w:rFonts w:cs="Times New Roman"/>
          <w:szCs w:val="24"/>
          <w:lang w:val="sr-Cyrl-CS"/>
        </w:rPr>
        <w:t>ожено је 2020. године</w:t>
      </w:r>
      <w:r w:rsidRPr="00CC02C8">
        <w:rPr>
          <w:rFonts w:cs="Times New Roman"/>
          <w:szCs w:val="24"/>
          <w:lang w:val="sr-Cyrl-CS"/>
        </w:rPr>
        <w:t xml:space="preserve"> на ове санитарне депоније (oдлaгaњe oтпaдa сaмo нa адекватне дeпoниje кoje су прojeктoвaнe и рaдe у склaду сa oдрeдбaмa Дирeктивe), у складу са чл</w:t>
      </w:r>
      <w:r w:rsidR="00AC3FE2" w:rsidRPr="00CC02C8">
        <w:rPr>
          <w:rFonts w:cs="Times New Roman"/>
          <w:szCs w:val="24"/>
          <w:lang w:val="sr-Cyrl-CS"/>
        </w:rPr>
        <w:t>ан</w:t>
      </w:r>
      <w:r w:rsidR="000C6F1A" w:rsidRPr="00CC02C8">
        <w:rPr>
          <w:rFonts w:cs="Times New Roman"/>
          <w:szCs w:val="24"/>
          <w:lang w:val="sr-Cyrl-CS"/>
        </w:rPr>
        <w:t>ом</w:t>
      </w:r>
      <w:r w:rsidRPr="00CC02C8">
        <w:rPr>
          <w:rFonts w:cs="Times New Roman"/>
          <w:szCs w:val="24"/>
          <w:lang w:val="sr-Cyrl-CS"/>
        </w:rPr>
        <w:t xml:space="preserve"> 14. Директиве ЕУ о депонијама, док се остале количине комуналног отпада и даље одлажу на </w:t>
      </w:r>
      <w:r w:rsidRPr="00CC02C8">
        <w:rPr>
          <w:rFonts w:eastAsia="Calibri" w:cs="Times New Roman"/>
          <w:szCs w:val="24"/>
          <w:lang w:val="sr-Cyrl-CS"/>
        </w:rPr>
        <w:t>несанитарне депоније</w:t>
      </w:r>
      <w:r w:rsidRPr="00CC02C8">
        <w:rPr>
          <w:rFonts w:cs="Times New Roman"/>
          <w:szCs w:val="24"/>
          <w:lang w:val="sr-Cyrl-CS"/>
        </w:rPr>
        <w:t>.</w:t>
      </w:r>
    </w:p>
    <w:p w14:paraId="78B1CAFC" w14:textId="77777777" w:rsidR="001A23A7" w:rsidRPr="0004040B" w:rsidRDefault="005048BB" w:rsidP="007B3DD5">
      <w:pPr>
        <w:spacing w:after="0"/>
        <w:ind w:firstLine="720"/>
        <w:jc w:val="both"/>
        <w:rPr>
          <w:rFonts w:cs="Times New Roman"/>
          <w:szCs w:val="24"/>
          <w:lang w:val="sr-Cyrl-CS"/>
        </w:rPr>
      </w:pPr>
      <w:r w:rsidRPr="00CC02C8">
        <w:rPr>
          <w:rFonts w:cs="Times New Roman"/>
          <w:szCs w:val="24"/>
          <w:lang w:val="sr-Cyrl-CS"/>
        </w:rPr>
        <w:t xml:space="preserve">Регионални центри за управљање отпадом су </w:t>
      </w:r>
      <w:r w:rsidR="001A23A7" w:rsidRPr="00CC02C8">
        <w:rPr>
          <w:rFonts w:cs="Times New Roman"/>
          <w:szCs w:val="24"/>
          <w:lang w:val="sr-Cyrl-CS"/>
        </w:rPr>
        <w:t>организован</w:t>
      </w:r>
      <w:r w:rsidRPr="00CC02C8">
        <w:rPr>
          <w:rFonts w:cs="Times New Roman"/>
          <w:szCs w:val="24"/>
          <w:lang w:val="sr-Cyrl-CS"/>
        </w:rPr>
        <w:t>и</w:t>
      </w:r>
      <w:r w:rsidR="001A23A7" w:rsidRPr="00CC02C8">
        <w:rPr>
          <w:rFonts w:cs="Times New Roman"/>
          <w:szCs w:val="24"/>
          <w:lang w:val="sr-Cyrl-CS"/>
        </w:rPr>
        <w:t xml:space="preserve"> кроз јавно-приватно партнерство</w:t>
      </w:r>
      <w:r w:rsidR="007402F5" w:rsidRPr="00CC02C8">
        <w:rPr>
          <w:rFonts w:cs="Times New Roman"/>
          <w:szCs w:val="24"/>
          <w:lang w:val="sr-Cyrl-CS"/>
        </w:rPr>
        <w:t>,</w:t>
      </w:r>
      <w:r w:rsidR="001A23A7" w:rsidRPr="00CC02C8">
        <w:rPr>
          <w:rFonts w:cs="Times New Roman"/>
          <w:szCs w:val="24"/>
          <w:lang w:val="sr-Cyrl-CS"/>
        </w:rPr>
        <w:t xml:space="preserve"> </w:t>
      </w:r>
      <w:r w:rsidR="001A23A7" w:rsidRPr="0004040B">
        <w:rPr>
          <w:rFonts w:cs="Times New Roman"/>
          <w:szCs w:val="24"/>
          <w:lang w:val="sr-Cyrl-CS"/>
        </w:rPr>
        <w:t>јавна комунална предузећа</w:t>
      </w:r>
      <w:r w:rsidRPr="00E128C4">
        <w:rPr>
          <w:rFonts w:cs="Times New Roman"/>
          <w:szCs w:val="24"/>
          <w:lang w:val="sr-Cyrl-CS"/>
        </w:rPr>
        <w:t xml:space="preserve"> и </w:t>
      </w:r>
      <w:r w:rsidR="001A23A7" w:rsidRPr="00E128C4">
        <w:rPr>
          <w:rFonts w:cs="Times New Roman"/>
          <w:szCs w:val="24"/>
          <w:lang w:val="sr-Cyrl-CS"/>
        </w:rPr>
        <w:t>друштва са ограниченом одговорношћу у јавном власништву</w:t>
      </w:r>
      <w:r w:rsidR="001A23A7" w:rsidRPr="00CC02C8">
        <w:rPr>
          <w:rFonts w:cs="Times New Roman"/>
          <w:szCs w:val="24"/>
          <w:lang w:val="sr-Cyrl-CS"/>
        </w:rPr>
        <w:t>.</w:t>
      </w:r>
    </w:p>
    <w:p w14:paraId="57C51304" w14:textId="77777777" w:rsidR="001A23A7" w:rsidRPr="0004040B" w:rsidRDefault="001A23A7" w:rsidP="007B3DD5">
      <w:pPr>
        <w:spacing w:after="0"/>
        <w:ind w:firstLine="720"/>
        <w:jc w:val="both"/>
        <w:rPr>
          <w:rFonts w:cs="Times New Roman"/>
          <w:szCs w:val="24"/>
          <w:lang w:val="sr-Cyrl-CS"/>
        </w:rPr>
      </w:pPr>
      <w:r w:rsidRPr="00CC02C8">
        <w:rPr>
          <w:rFonts w:cs="Times New Roman"/>
          <w:szCs w:val="24"/>
          <w:lang w:val="sr-Cyrl-CS"/>
        </w:rPr>
        <w:t>Поред регионалних санитарних депонија, постој</w:t>
      </w:r>
      <w:r w:rsidR="005048BB" w:rsidRPr="00CC02C8">
        <w:rPr>
          <w:rFonts w:cs="Times New Roman"/>
          <w:szCs w:val="24"/>
          <w:lang w:val="sr-Cyrl-CS"/>
        </w:rPr>
        <w:t xml:space="preserve">и више од </w:t>
      </w:r>
      <w:r w:rsidR="00D6139F" w:rsidRPr="00CC02C8">
        <w:rPr>
          <w:rFonts w:cs="Times New Roman"/>
          <w:szCs w:val="24"/>
          <w:lang w:val="sr-Cyrl-CS"/>
        </w:rPr>
        <w:t>12</w:t>
      </w:r>
      <w:r w:rsidR="005048BB" w:rsidRPr="00CC02C8">
        <w:rPr>
          <w:rFonts w:cs="Times New Roman"/>
          <w:szCs w:val="24"/>
          <w:lang w:val="sr-Cyrl-CS"/>
        </w:rPr>
        <w:t>0</w:t>
      </w:r>
      <w:r w:rsidRPr="00CC02C8">
        <w:rPr>
          <w:rFonts w:cs="Times New Roman"/>
          <w:szCs w:val="24"/>
          <w:lang w:val="sr-Cyrl-CS"/>
        </w:rPr>
        <w:t xml:space="preserve"> </w:t>
      </w:r>
      <w:r w:rsidR="005048BB" w:rsidRPr="00CC02C8">
        <w:rPr>
          <w:rFonts w:cs="Times New Roman"/>
          <w:szCs w:val="24"/>
          <w:lang w:val="sr-Cyrl-CS"/>
        </w:rPr>
        <w:t xml:space="preserve">општинских депонија </w:t>
      </w:r>
      <w:r w:rsidRPr="00CC02C8">
        <w:rPr>
          <w:rFonts w:cs="Times New Roman"/>
          <w:szCs w:val="24"/>
          <w:lang w:val="sr-Cyrl-CS"/>
        </w:rPr>
        <w:t xml:space="preserve">које нису у складу са стандардима животне средине и које примају на одлагање комунални отпад који се организовано сакупља. Када буде изграђена комплетна инфраструктура за управљање отпадом, ове депоније ће бити затворене и рекултивисане. Још увек постоји велики број дивљих депонија, преко 3.500, које су ван контроле општинских комуналних предузећа, </w:t>
      </w:r>
      <w:r w:rsidRPr="00CC02C8">
        <w:rPr>
          <w:lang w:val="sr-Cyrl-CS"/>
        </w:rPr>
        <w:t xml:space="preserve">веома различитих димензија и фактора ризика. </w:t>
      </w:r>
      <w:r w:rsidRPr="00CC02C8">
        <w:rPr>
          <w:rFonts w:cs="Times New Roman"/>
          <w:color w:val="000000"/>
          <w:szCs w:val="24"/>
          <w:lang w:val="sr-Cyrl-CS"/>
        </w:rPr>
        <w:t xml:space="preserve">На дивља сметлишта, ван контроле општинских јавних комуналних предузећа, баца се око 20% генерисаног комуналног отпада у Републици Србији. У већини случајева дивља сметлишта се налазе у сеоским срединама и последица су недостатка средстава за проширење система сакупљања отпада, али и недовољне организације управљања отпадом на локалном нивоу. </w:t>
      </w:r>
    </w:p>
    <w:p w14:paraId="3E7768D4" w14:textId="77777777" w:rsidR="007F6FF0" w:rsidRPr="00CC02C8" w:rsidRDefault="007F6FF0" w:rsidP="007B3DD5">
      <w:pPr>
        <w:pStyle w:val="Default"/>
        <w:rPr>
          <w:rFonts w:ascii="Times New Roman" w:hAnsi="Times New Roman" w:cs="Times New Roman"/>
          <w:lang w:val="sr-Cyrl-CS"/>
        </w:rPr>
      </w:pPr>
    </w:p>
    <w:p w14:paraId="05FD67D5" w14:textId="77777777" w:rsidR="009113F6" w:rsidRPr="00CC02C8" w:rsidRDefault="00643B35" w:rsidP="007B3DD5">
      <w:pPr>
        <w:pStyle w:val="Heading2"/>
        <w:numPr>
          <w:ilvl w:val="1"/>
          <w:numId w:val="2"/>
        </w:numPr>
        <w:spacing w:before="0"/>
        <w:ind w:hanging="360"/>
        <w:rPr>
          <w:lang w:val="sr-Cyrl-CS"/>
        </w:rPr>
      </w:pPr>
      <w:bookmarkStart w:id="13" w:name="_Toc90492357"/>
      <w:r w:rsidRPr="00CC02C8">
        <w:rPr>
          <w:lang w:val="sr-Cyrl-CS"/>
        </w:rPr>
        <w:t>Индустријски и о</w:t>
      </w:r>
      <w:r w:rsidR="009113F6" w:rsidRPr="00CC02C8">
        <w:rPr>
          <w:lang w:val="sr-Cyrl-CS"/>
        </w:rPr>
        <w:t>пасан отпад</w:t>
      </w:r>
      <w:bookmarkEnd w:id="13"/>
    </w:p>
    <w:p w14:paraId="65850F8C" w14:textId="77777777" w:rsidR="007F6FF0" w:rsidRPr="00CC02C8" w:rsidRDefault="007F6FF0" w:rsidP="007B3DD5">
      <w:pPr>
        <w:pStyle w:val="Heading3"/>
        <w:numPr>
          <w:ilvl w:val="2"/>
          <w:numId w:val="2"/>
        </w:numPr>
        <w:spacing w:before="0" w:after="0"/>
        <w:ind w:hanging="360"/>
        <w:rPr>
          <w:noProof/>
          <w:lang w:val="sr-Cyrl-CS"/>
        </w:rPr>
      </w:pPr>
      <w:bookmarkStart w:id="14" w:name="_Toc90492358"/>
      <w:r w:rsidRPr="00CC02C8">
        <w:rPr>
          <w:noProof/>
          <w:lang w:val="sr-Cyrl-CS"/>
        </w:rPr>
        <w:t xml:space="preserve">Врсте и количине </w:t>
      </w:r>
      <w:r w:rsidR="001A23A7" w:rsidRPr="00CC02C8">
        <w:rPr>
          <w:noProof/>
          <w:lang w:val="sr-Cyrl-CS"/>
        </w:rPr>
        <w:t xml:space="preserve">индустријског и опасног </w:t>
      </w:r>
      <w:r w:rsidRPr="00CC02C8">
        <w:rPr>
          <w:noProof/>
          <w:lang w:val="sr-Cyrl-CS"/>
        </w:rPr>
        <w:t>отпада</w:t>
      </w:r>
      <w:bookmarkEnd w:id="14"/>
    </w:p>
    <w:p w14:paraId="3CB25E67" w14:textId="77777777" w:rsidR="00484AF2" w:rsidRPr="00CC02C8" w:rsidRDefault="00484AF2" w:rsidP="007B3DD5">
      <w:pPr>
        <w:spacing w:after="0"/>
        <w:ind w:firstLine="720"/>
        <w:jc w:val="both"/>
        <w:rPr>
          <w:noProof/>
          <w:szCs w:val="24"/>
          <w:lang w:val="sr-Cyrl-CS"/>
        </w:rPr>
      </w:pPr>
      <w:r w:rsidRPr="00CC02C8">
        <w:rPr>
          <w:rFonts w:cs="Times New Roman"/>
          <w:color w:val="333333"/>
          <w:szCs w:val="24"/>
          <w:shd w:val="clear" w:color="auto" w:fill="FFFFFF"/>
          <w:lang w:val="sr-Cyrl-CS"/>
        </w:rPr>
        <w:t>Индустријски отпад јесте отпад из било које индустрије или са локације на којој се налази индустрија, осим јаловине и пратећих минералних сировина из рудника и каменолома, док је опасан отпад онај отпад који по свом пореклу, саставу или концентрацији опасних материја може проузроковати опасност по животну средину и здравље људи и има најмање једну од опасних карактеристика утврђених посебним прописима, укључујући и амбалажу у коју је опасан отпад био или јесте упакован</w:t>
      </w:r>
      <w:r w:rsidRPr="00CC02C8">
        <w:rPr>
          <w:rFonts w:ascii="Open Sans" w:hAnsi="Open Sans" w:cs="Open Sans"/>
          <w:color w:val="333333"/>
          <w:sz w:val="19"/>
          <w:szCs w:val="19"/>
          <w:shd w:val="clear" w:color="auto" w:fill="FFFFFF"/>
          <w:lang w:val="sr-Cyrl-CS"/>
        </w:rPr>
        <w:t>.</w:t>
      </w:r>
    </w:p>
    <w:p w14:paraId="21DC6884" w14:textId="3EC3D700" w:rsidR="00A318C9" w:rsidRPr="00CC02C8" w:rsidRDefault="00211F29" w:rsidP="007B3DD5">
      <w:pPr>
        <w:autoSpaceDE w:val="0"/>
        <w:autoSpaceDN w:val="0"/>
        <w:adjustRightInd w:val="0"/>
        <w:spacing w:after="0"/>
        <w:ind w:firstLine="720"/>
        <w:jc w:val="both"/>
        <w:rPr>
          <w:noProof/>
          <w:szCs w:val="24"/>
          <w:lang w:val="sr-Cyrl-CS"/>
        </w:rPr>
      </w:pPr>
      <w:r w:rsidRPr="00CC02C8">
        <w:rPr>
          <w:rFonts w:ascii="TimesNewRoman" w:hAnsi="TimesNewRoman" w:cs="TimesNewRoman"/>
          <w:szCs w:val="24"/>
          <w:lang w:val="sr-Cyrl-CS"/>
        </w:rPr>
        <w:t xml:space="preserve">Привредни субјекти извештавају Агенцију за заштиту животне средине о отпаду који производе у току своје делатности и начину поступања са произведеним отпадом. </w:t>
      </w:r>
      <w:r w:rsidR="00643B35" w:rsidRPr="00CC02C8">
        <w:rPr>
          <w:noProof/>
          <w:szCs w:val="24"/>
          <w:lang w:val="sr-Cyrl-CS"/>
        </w:rPr>
        <w:lastRenderedPageBreak/>
        <w:t xml:space="preserve">Према подацима Агенције за заштиту животне средине, у Републици Србији је 2020. године створено укупно 9,57 милиона </w:t>
      </w:r>
      <w:r w:rsidR="004D632A" w:rsidRPr="00CC02C8">
        <w:rPr>
          <w:noProof/>
          <w:szCs w:val="24"/>
          <w:lang w:val="sr-Cyrl-CS"/>
        </w:rPr>
        <w:t>t</w:t>
      </w:r>
      <w:r w:rsidR="00643B35" w:rsidRPr="00CC02C8">
        <w:rPr>
          <w:noProof/>
          <w:szCs w:val="24"/>
          <w:lang w:val="sr-Cyrl-CS"/>
        </w:rPr>
        <w:t xml:space="preserve"> отпада, од чега приближно 68.000 </w:t>
      </w:r>
      <w:r w:rsidR="004D632A" w:rsidRPr="00CC02C8">
        <w:rPr>
          <w:noProof/>
          <w:szCs w:val="24"/>
          <w:lang w:val="sr-Cyrl-CS"/>
        </w:rPr>
        <w:t>t</w:t>
      </w:r>
      <w:r w:rsidR="00643B35" w:rsidRPr="00CC02C8">
        <w:rPr>
          <w:noProof/>
          <w:szCs w:val="24"/>
          <w:lang w:val="sr-Cyrl-CS"/>
        </w:rPr>
        <w:t xml:space="preserve"> опасног отпада. Термоенергетски објекти су највећи произвођачи отпада. Пепео, шљака и прашина из котла заједно са летећим пепелом од </w:t>
      </w:r>
      <w:r w:rsidR="00A318C9" w:rsidRPr="00CC02C8">
        <w:rPr>
          <w:noProof/>
          <w:szCs w:val="24"/>
          <w:lang w:val="sr-Cyrl-CS"/>
        </w:rPr>
        <w:t xml:space="preserve">сагоревања </w:t>
      </w:r>
      <w:r w:rsidR="00643B35" w:rsidRPr="00CC02C8">
        <w:rPr>
          <w:noProof/>
          <w:szCs w:val="24"/>
          <w:lang w:val="sr-Cyrl-CS"/>
        </w:rPr>
        <w:t xml:space="preserve">угља који у Каталогу отпада имају ознаку 10 01 генерисани су у количини од 7,78 милиона </w:t>
      </w:r>
      <w:r w:rsidR="004D632A" w:rsidRPr="00CC02C8">
        <w:rPr>
          <w:noProof/>
          <w:szCs w:val="24"/>
          <w:lang w:val="sr-Cyrl-CS"/>
        </w:rPr>
        <w:t>t</w:t>
      </w:r>
      <w:r w:rsidR="00643B35" w:rsidRPr="00CC02C8">
        <w:rPr>
          <w:noProof/>
          <w:szCs w:val="24"/>
          <w:lang w:val="sr-Cyrl-CS"/>
        </w:rPr>
        <w:t>, односно чине 81% укупне количине произведеног отпада. Заступљене су у значајним количинама и друге врсте отпада који потичу из термичких процеса: непрерађена шљака, отпади од прераде шљаке, чврсти отпади на бази калцијума, настали у процесу одсумпоравања гас</w:t>
      </w:r>
      <w:r w:rsidR="00A318C9" w:rsidRPr="00CC02C8">
        <w:rPr>
          <w:noProof/>
          <w:szCs w:val="24"/>
          <w:lang w:val="sr-Cyrl-CS"/>
        </w:rPr>
        <w:t>ов</w:t>
      </w:r>
      <w:r w:rsidR="00643B35" w:rsidRPr="00CC02C8">
        <w:rPr>
          <w:noProof/>
          <w:szCs w:val="24"/>
          <w:lang w:val="sr-Cyrl-CS"/>
        </w:rPr>
        <w:t xml:space="preserve">а </w:t>
      </w:r>
      <w:r w:rsidR="000D76A4" w:rsidRPr="00CC02C8">
        <w:rPr>
          <w:rFonts w:cs="Times New Roman"/>
          <w:szCs w:val="24"/>
          <w:lang w:val="sr-Cyrl-CS"/>
        </w:rPr>
        <w:t xml:space="preserve">(Извештај о стању животне средине 2020, 2021). </w:t>
      </w:r>
      <w:r w:rsidR="00A318C9" w:rsidRPr="00CC02C8">
        <w:rPr>
          <w:rFonts w:cs="Times New Roman"/>
          <w:szCs w:val="24"/>
          <w:lang w:val="sr-Cyrl-CS"/>
        </w:rPr>
        <w:t>Летећи пепео од сагоревања угља се може искористити у грађевинарству, уместо да се одлаже на депоније.</w:t>
      </w:r>
      <w:r w:rsidR="009440DB" w:rsidRPr="00CC02C8">
        <w:rPr>
          <w:rFonts w:cs="Times New Roman"/>
          <w:szCs w:val="24"/>
          <w:lang w:val="sr-Cyrl-CS"/>
        </w:rPr>
        <w:t xml:space="preserve"> Тренутно се предаја летећег пепела врши за потребе производње цемента. Извозе се одређене количине гипса</w:t>
      </w:r>
      <w:r w:rsidR="008B5BA9" w:rsidRPr="00CC02C8">
        <w:rPr>
          <w:rFonts w:cs="Times New Roman"/>
          <w:szCs w:val="24"/>
          <w:lang w:val="sr-Cyrl-CS"/>
        </w:rPr>
        <w:t xml:space="preserve"> из процеса одсумпоравања,</w:t>
      </w:r>
      <w:r w:rsidR="009440DB" w:rsidRPr="00CC02C8">
        <w:rPr>
          <w:rFonts w:cs="Times New Roman"/>
          <w:szCs w:val="24"/>
          <w:lang w:val="sr-Cyrl-CS"/>
        </w:rPr>
        <w:t xml:space="preserve"> који има статус нуспроизвода.</w:t>
      </w:r>
    </w:p>
    <w:p w14:paraId="1FA2544A" w14:textId="77777777" w:rsidR="00643B35" w:rsidRPr="00CC02C8" w:rsidRDefault="00643B35" w:rsidP="007B3DD5">
      <w:pPr>
        <w:spacing w:after="0"/>
        <w:ind w:firstLine="720"/>
        <w:jc w:val="both"/>
        <w:rPr>
          <w:noProof/>
          <w:szCs w:val="24"/>
          <w:lang w:val="sr-Cyrl-CS"/>
        </w:rPr>
      </w:pPr>
      <w:r w:rsidRPr="00CC02C8">
        <w:rPr>
          <w:noProof/>
          <w:szCs w:val="24"/>
          <w:lang w:val="sr-Cyrl-CS"/>
        </w:rPr>
        <w:t>Након тога по количини следе ископ и земља настали током грађевинских делатности, солидификовани и други отпади из постројења за обраду отпада, отпадна амбалажа и отпадни метали.</w:t>
      </w:r>
    </w:p>
    <w:p w14:paraId="31886789" w14:textId="77777777" w:rsidR="00573C8A" w:rsidRPr="00CC02C8" w:rsidRDefault="00573C8A" w:rsidP="007B3DD5">
      <w:pPr>
        <w:autoSpaceDE w:val="0"/>
        <w:autoSpaceDN w:val="0"/>
        <w:adjustRightInd w:val="0"/>
        <w:spacing w:after="0"/>
        <w:ind w:firstLine="720"/>
        <w:jc w:val="both"/>
        <w:rPr>
          <w:rFonts w:ascii="TimesNewRoman" w:hAnsi="TimesNewRoman" w:cs="TimesNewRoman"/>
          <w:szCs w:val="24"/>
          <w:lang w:val="sr-Cyrl-CS"/>
        </w:rPr>
      </w:pPr>
      <w:r w:rsidRPr="00CC02C8">
        <w:rPr>
          <w:rFonts w:ascii="TimesNewRoman" w:hAnsi="TimesNewRoman" w:cs="TimesNewRoman"/>
          <w:szCs w:val="24"/>
          <w:lang w:val="sr-Cyrl-CS"/>
        </w:rPr>
        <w:t xml:space="preserve">Од укупно произведене количине отпада пријављен је начин поступања за 1.763.052 t (18%), док је 7.812.437 t (82%) остало на локацијама где је отпад произведен, што углавном представља летећи пепео од сагоревања угља. Отпади од прераде шљаке из индустрије гвожђа и челика </w:t>
      </w:r>
      <w:r w:rsidR="00E825EF" w:rsidRPr="00CC02C8">
        <w:rPr>
          <w:rFonts w:ascii="TimesNewRoman" w:hAnsi="TimesNewRoman" w:cs="TimesNewRoman"/>
          <w:szCs w:val="24"/>
          <w:lang w:val="sr-Cyrl-CS"/>
        </w:rPr>
        <w:t xml:space="preserve">из 10 02 </w:t>
      </w:r>
      <w:r w:rsidR="009440DB" w:rsidRPr="00CC02C8">
        <w:rPr>
          <w:rFonts w:ascii="TimesNewRoman" w:hAnsi="TimesNewRoman" w:cs="TimesNewRoman"/>
          <w:szCs w:val="24"/>
          <w:lang w:val="sr-Cyrl-CS"/>
        </w:rPr>
        <w:t xml:space="preserve">такође чине велике </w:t>
      </w:r>
      <w:r w:rsidRPr="00CC02C8">
        <w:rPr>
          <w:rFonts w:ascii="TimesNewRoman" w:hAnsi="TimesNewRoman" w:cs="TimesNewRoman"/>
          <w:szCs w:val="24"/>
          <w:lang w:val="sr-Cyrl-CS"/>
        </w:rPr>
        <w:t>количине одложеног отпада и отпада подвргнутог поновном искоришћењу. Од извезених количина отпада који није опасан највише су заступљени метали који садрже гвожђе.</w:t>
      </w:r>
      <w:r w:rsidR="009440DB" w:rsidRPr="00CC02C8">
        <w:rPr>
          <w:rFonts w:ascii="TimesNewRoman" w:hAnsi="TimesNewRoman" w:cs="TimesNewRoman"/>
          <w:szCs w:val="24"/>
          <w:lang w:val="sr-Cyrl-CS"/>
        </w:rPr>
        <w:t xml:space="preserve"> </w:t>
      </w:r>
    </w:p>
    <w:p w14:paraId="58F8C5A4" w14:textId="77777777" w:rsidR="008D0CB4" w:rsidRPr="00CC02C8" w:rsidRDefault="008D0CB4" w:rsidP="007B3DD5">
      <w:pPr>
        <w:pStyle w:val="Caption"/>
        <w:spacing w:after="0"/>
        <w:rPr>
          <w:rFonts w:ascii="Times New Roman" w:hAnsi="Times New Roman"/>
          <w:noProof/>
          <w:sz w:val="24"/>
          <w:szCs w:val="24"/>
          <w:lang w:val="sr-Cyrl-CS"/>
        </w:rPr>
      </w:pPr>
      <w:bookmarkStart w:id="15" w:name="_Toc40985847"/>
    </w:p>
    <w:p w14:paraId="5AC2FA5F" w14:textId="77777777" w:rsidR="00D00632" w:rsidRPr="00CC02C8" w:rsidRDefault="00D00632" w:rsidP="007B3DD5">
      <w:pPr>
        <w:pStyle w:val="Caption"/>
        <w:spacing w:after="0"/>
        <w:rPr>
          <w:rFonts w:ascii="Times New Roman" w:hAnsi="Times New Roman"/>
          <w:b w:val="0"/>
          <w:i/>
          <w:iCs/>
          <w:noProof/>
          <w:sz w:val="24"/>
          <w:szCs w:val="24"/>
          <w:lang w:val="sr-Cyrl-CS"/>
        </w:rPr>
      </w:pPr>
      <w:r w:rsidRPr="00CC02C8">
        <w:rPr>
          <w:rFonts w:ascii="Times New Roman" w:hAnsi="Times New Roman"/>
          <w:noProof/>
          <w:sz w:val="24"/>
          <w:szCs w:val="24"/>
          <w:lang w:val="sr-Cyrl-CS"/>
        </w:rPr>
        <w:t xml:space="preserve">Табела </w:t>
      </w:r>
      <w:r w:rsidR="00A75332" w:rsidRPr="00CC02C8">
        <w:rPr>
          <w:rFonts w:ascii="Times New Roman" w:hAnsi="Times New Roman"/>
          <w:noProof/>
          <w:sz w:val="24"/>
          <w:szCs w:val="24"/>
          <w:lang w:val="sr-Cyrl-CS"/>
        </w:rPr>
        <w:t>3.</w:t>
      </w:r>
      <w:r w:rsidR="0027051B" w:rsidRPr="00CC02C8">
        <w:rPr>
          <w:rFonts w:ascii="Times New Roman" w:hAnsi="Times New Roman"/>
          <w:noProof/>
          <w:sz w:val="24"/>
          <w:szCs w:val="24"/>
          <w:lang w:val="sr-Cyrl-CS"/>
        </w:rPr>
        <w:t>8</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i/>
          <w:iCs/>
          <w:noProof/>
          <w:sz w:val="24"/>
          <w:szCs w:val="24"/>
          <w:lang w:val="sr-Cyrl-CS"/>
        </w:rPr>
        <w:t xml:space="preserve">Количине отпада </w:t>
      </w:r>
      <w:r w:rsidR="000826A2" w:rsidRPr="00CC02C8">
        <w:rPr>
          <w:rFonts w:ascii="Times New Roman" w:hAnsi="Times New Roman"/>
          <w:b w:val="0"/>
          <w:i/>
          <w:iCs/>
          <w:noProof/>
          <w:sz w:val="24"/>
          <w:szCs w:val="24"/>
          <w:lang w:val="sr-Cyrl-CS"/>
        </w:rPr>
        <w:t>генерисане</w:t>
      </w:r>
      <w:r w:rsidRPr="00CC02C8">
        <w:rPr>
          <w:rFonts w:ascii="Times New Roman" w:hAnsi="Times New Roman"/>
          <w:b w:val="0"/>
          <w:i/>
          <w:iCs/>
          <w:noProof/>
          <w:sz w:val="24"/>
          <w:szCs w:val="24"/>
          <w:lang w:val="sr-Cyrl-CS"/>
        </w:rPr>
        <w:t xml:space="preserve"> у Републици</w:t>
      </w:r>
      <w:r w:rsidRPr="00CC02C8">
        <w:rPr>
          <w:rFonts w:ascii="Times New Roman" w:hAnsi="Times New Roman"/>
          <w:i/>
          <w:iCs/>
          <w:noProof/>
          <w:sz w:val="24"/>
          <w:szCs w:val="24"/>
          <w:lang w:val="sr-Cyrl-CS"/>
        </w:rPr>
        <w:t xml:space="preserve"> </w:t>
      </w:r>
      <w:r w:rsidRPr="00CC02C8">
        <w:rPr>
          <w:rFonts w:ascii="Times New Roman" w:hAnsi="Times New Roman"/>
          <w:b w:val="0"/>
          <w:i/>
          <w:iCs/>
          <w:noProof/>
          <w:sz w:val="24"/>
          <w:szCs w:val="24"/>
          <w:lang w:val="sr-Cyrl-CS"/>
        </w:rPr>
        <w:t xml:space="preserve">Србији 2020. године (у тонама), према </w:t>
      </w:r>
      <w:r w:rsidR="00E359C7" w:rsidRPr="00CC02C8">
        <w:rPr>
          <w:rFonts w:ascii="Times New Roman" w:hAnsi="Times New Roman"/>
          <w:b w:val="0"/>
          <w:i/>
          <w:iCs/>
          <w:noProof/>
          <w:sz w:val="24"/>
          <w:szCs w:val="24"/>
          <w:lang w:val="sr-Cyrl-CS"/>
        </w:rPr>
        <w:t>категоријама</w:t>
      </w:r>
      <w:r w:rsidRPr="00CC02C8">
        <w:rPr>
          <w:rFonts w:ascii="Times New Roman" w:hAnsi="Times New Roman"/>
          <w:b w:val="0"/>
          <w:i/>
          <w:iCs/>
          <w:noProof/>
          <w:sz w:val="24"/>
          <w:szCs w:val="24"/>
          <w:lang w:val="sr-Cyrl-CS"/>
        </w:rPr>
        <w:t xml:space="preserve"> из </w:t>
      </w:r>
      <w:r w:rsidR="00DE696F" w:rsidRPr="00CC02C8">
        <w:rPr>
          <w:rFonts w:ascii="Times New Roman" w:hAnsi="Times New Roman"/>
          <w:b w:val="0"/>
          <w:i/>
          <w:iCs/>
          <w:noProof/>
          <w:sz w:val="24"/>
          <w:szCs w:val="24"/>
          <w:lang w:val="sr-Cyrl-CS"/>
        </w:rPr>
        <w:t>Каталога</w:t>
      </w:r>
      <w:r w:rsidRPr="00CC02C8">
        <w:rPr>
          <w:rFonts w:ascii="Times New Roman" w:hAnsi="Times New Roman"/>
          <w:b w:val="0"/>
          <w:i/>
          <w:iCs/>
          <w:noProof/>
          <w:sz w:val="24"/>
          <w:szCs w:val="24"/>
          <w:lang w:val="sr-Cyrl-CS"/>
        </w:rPr>
        <w:t xml:space="preserve"> отпада (Извор: Извештај о стању животне средине у Републици Србији за 2020. </w:t>
      </w:r>
      <w:r w:rsidR="00E359C7" w:rsidRPr="00CC02C8">
        <w:rPr>
          <w:rFonts w:ascii="Times New Roman" w:hAnsi="Times New Roman"/>
          <w:b w:val="0"/>
          <w:i/>
          <w:iCs/>
          <w:noProof/>
          <w:sz w:val="24"/>
          <w:szCs w:val="24"/>
          <w:lang w:val="sr-Cyrl-CS"/>
        </w:rPr>
        <w:t>г</w:t>
      </w:r>
      <w:r w:rsidRPr="00CC02C8">
        <w:rPr>
          <w:rFonts w:ascii="Times New Roman" w:hAnsi="Times New Roman"/>
          <w:b w:val="0"/>
          <w:i/>
          <w:iCs/>
          <w:noProof/>
          <w:sz w:val="24"/>
          <w:szCs w:val="24"/>
          <w:lang w:val="sr-Cyrl-CS"/>
        </w:rPr>
        <w:t>один</w:t>
      </w:r>
      <w:r w:rsidR="00E359C7" w:rsidRPr="00CC02C8">
        <w:rPr>
          <w:rFonts w:ascii="Times New Roman" w:hAnsi="Times New Roman"/>
          <w:b w:val="0"/>
          <w:i/>
          <w:iCs/>
          <w:noProof/>
          <w:sz w:val="24"/>
          <w:szCs w:val="24"/>
          <w:lang w:val="sr-Cyrl-CS"/>
        </w:rPr>
        <w:t xml:space="preserve">у, 2021. </w:t>
      </w:r>
      <w:r w:rsidRPr="00CC02C8">
        <w:rPr>
          <w:rFonts w:ascii="Times New Roman" w:hAnsi="Times New Roman"/>
          <w:b w:val="0"/>
          <w:i/>
          <w:iCs/>
          <w:noProof/>
          <w:sz w:val="24"/>
          <w:szCs w:val="24"/>
          <w:lang w:val="sr-Cyrl-CS"/>
        </w:rPr>
        <w:t>Агенција за заштиту животне средине</w:t>
      </w:r>
      <w:r w:rsidR="00E359C7" w:rsidRPr="00CC02C8">
        <w:rPr>
          <w:rFonts w:ascii="Times New Roman" w:hAnsi="Times New Roman"/>
          <w:b w:val="0"/>
          <w:i/>
          <w:iCs/>
          <w:noProof/>
          <w:sz w:val="24"/>
          <w:szCs w:val="24"/>
          <w:lang w:val="sr-Cyrl-CS"/>
        </w:rPr>
        <w:t>)</w:t>
      </w:r>
      <w:bookmarkEnd w:id="15"/>
    </w:p>
    <w:tbl>
      <w:tblPr>
        <w:tblStyle w:val="Tabellenraster11"/>
        <w:tblW w:w="5000" w:type="pct"/>
        <w:tblLook w:val="01E0" w:firstRow="1" w:lastRow="1" w:firstColumn="1" w:lastColumn="1" w:noHBand="0" w:noVBand="0"/>
      </w:tblPr>
      <w:tblGrid>
        <w:gridCol w:w="1349"/>
        <w:gridCol w:w="6016"/>
        <w:gridCol w:w="1652"/>
      </w:tblGrid>
      <w:tr w:rsidR="00D00632" w:rsidRPr="00E128C4" w14:paraId="52D5A320" w14:textId="77777777" w:rsidTr="00DB14F0">
        <w:trPr>
          <w:trHeight w:val="344"/>
          <w:tblHeader/>
        </w:trPr>
        <w:tc>
          <w:tcPr>
            <w:tcW w:w="748" w:type="pct"/>
            <w:shd w:val="clear" w:color="auto" w:fill="9CC2E5" w:themeFill="accent1" w:themeFillTint="99"/>
            <w:vAlign w:val="center"/>
          </w:tcPr>
          <w:p w14:paraId="050BE788" w14:textId="77777777" w:rsidR="00D00632" w:rsidRPr="00CC02C8" w:rsidRDefault="00D00632" w:rsidP="007B3DD5">
            <w:pPr>
              <w:keepNext/>
              <w:keepLines/>
              <w:tabs>
                <w:tab w:val="left" w:pos="360"/>
                <w:tab w:val="left" w:pos="540"/>
                <w:tab w:val="left" w:pos="900"/>
              </w:tabs>
              <w:spacing w:after="0"/>
              <w:rPr>
                <w:b/>
                <w:noProof/>
                <w:color w:val="000000" w:themeColor="text1"/>
                <w:szCs w:val="24"/>
                <w:lang w:val="sr-Cyrl-CS"/>
              </w:rPr>
            </w:pPr>
            <w:r w:rsidRPr="00CC02C8">
              <w:rPr>
                <w:b/>
                <w:noProof/>
                <w:color w:val="000000" w:themeColor="text1"/>
                <w:szCs w:val="24"/>
                <w:lang w:val="sr-Cyrl-CS"/>
              </w:rPr>
              <w:t>Група</w:t>
            </w:r>
          </w:p>
        </w:tc>
        <w:tc>
          <w:tcPr>
            <w:tcW w:w="3336" w:type="pct"/>
            <w:shd w:val="clear" w:color="auto" w:fill="9CC2E5" w:themeFill="accent1" w:themeFillTint="99"/>
            <w:vAlign w:val="center"/>
          </w:tcPr>
          <w:p w14:paraId="34BDF7CA" w14:textId="77777777" w:rsidR="00D00632" w:rsidRPr="00CC02C8" w:rsidRDefault="00D00632" w:rsidP="007B3DD5">
            <w:pPr>
              <w:keepNext/>
              <w:keepLines/>
              <w:tabs>
                <w:tab w:val="left" w:pos="360"/>
                <w:tab w:val="left" w:pos="540"/>
                <w:tab w:val="left" w:pos="900"/>
              </w:tabs>
              <w:spacing w:after="0"/>
              <w:rPr>
                <w:b/>
                <w:noProof/>
                <w:color w:val="000000" w:themeColor="text1"/>
                <w:szCs w:val="24"/>
                <w:lang w:val="sr-Cyrl-CS"/>
              </w:rPr>
            </w:pPr>
            <w:r w:rsidRPr="00CC02C8">
              <w:rPr>
                <w:b/>
                <w:noProof/>
                <w:color w:val="000000" w:themeColor="text1"/>
                <w:szCs w:val="24"/>
                <w:lang w:val="sr-Cyrl-CS"/>
              </w:rPr>
              <w:t xml:space="preserve"> Отпад</w:t>
            </w:r>
          </w:p>
        </w:tc>
        <w:tc>
          <w:tcPr>
            <w:tcW w:w="916" w:type="pct"/>
            <w:shd w:val="clear" w:color="auto" w:fill="9CC2E5" w:themeFill="accent1" w:themeFillTint="99"/>
            <w:vAlign w:val="center"/>
          </w:tcPr>
          <w:p w14:paraId="76D7E0BD" w14:textId="77777777" w:rsidR="00D00632" w:rsidRPr="00CC02C8" w:rsidRDefault="00D00632" w:rsidP="007B3DD5">
            <w:pPr>
              <w:keepNext/>
              <w:keepLines/>
              <w:tabs>
                <w:tab w:val="left" w:pos="360"/>
                <w:tab w:val="left" w:pos="540"/>
                <w:tab w:val="left" w:pos="900"/>
              </w:tabs>
              <w:spacing w:after="0"/>
              <w:jc w:val="center"/>
              <w:rPr>
                <w:b/>
                <w:noProof/>
                <w:color w:val="000000" w:themeColor="text1"/>
                <w:szCs w:val="24"/>
                <w:lang w:val="sr-Cyrl-CS"/>
              </w:rPr>
            </w:pPr>
            <w:r w:rsidRPr="00CC02C8">
              <w:rPr>
                <w:b/>
                <w:noProof/>
                <w:color w:val="000000" w:themeColor="text1"/>
                <w:szCs w:val="24"/>
                <w:lang w:val="sr-Cyrl-CS"/>
              </w:rPr>
              <w:t>Количина</w:t>
            </w:r>
            <w:r w:rsidR="00DB14F0" w:rsidRPr="00CC02C8">
              <w:rPr>
                <w:b/>
                <w:noProof/>
                <w:color w:val="000000" w:themeColor="text1"/>
                <w:szCs w:val="24"/>
                <w:lang w:val="sr-Cyrl-CS"/>
              </w:rPr>
              <w:t xml:space="preserve"> (t)</w:t>
            </w:r>
          </w:p>
        </w:tc>
      </w:tr>
      <w:tr w:rsidR="00D00632" w:rsidRPr="00E128C4" w14:paraId="513DE4E9" w14:textId="77777777" w:rsidTr="00A94065">
        <w:trPr>
          <w:trHeight w:val="113"/>
        </w:trPr>
        <w:tc>
          <w:tcPr>
            <w:tcW w:w="748" w:type="pct"/>
          </w:tcPr>
          <w:p w14:paraId="68DFF530"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01</w:t>
            </w:r>
          </w:p>
        </w:tc>
        <w:tc>
          <w:tcPr>
            <w:tcW w:w="3336" w:type="pct"/>
          </w:tcPr>
          <w:p w14:paraId="72CE2839" w14:textId="77777777" w:rsidR="00D00632" w:rsidRPr="00CC02C8" w:rsidRDefault="00D00632" w:rsidP="007B3DD5">
            <w:pPr>
              <w:spacing w:after="0"/>
              <w:rPr>
                <w:lang w:val="sr-Cyrl-CS"/>
              </w:rPr>
            </w:pPr>
            <w:r w:rsidRPr="00CC02C8">
              <w:rPr>
                <w:lang w:val="sr-Cyrl-CS"/>
              </w:rPr>
              <w:t>Рударство</w:t>
            </w:r>
          </w:p>
        </w:tc>
        <w:tc>
          <w:tcPr>
            <w:tcW w:w="916" w:type="pct"/>
            <w:shd w:val="clear" w:color="auto" w:fill="auto"/>
          </w:tcPr>
          <w:p w14:paraId="69EA0139" w14:textId="77777777" w:rsidR="00D00632" w:rsidRPr="00CC02C8" w:rsidRDefault="00583A2D" w:rsidP="007B3DD5">
            <w:pPr>
              <w:spacing w:after="0"/>
              <w:jc w:val="center"/>
              <w:rPr>
                <w:lang w:val="sr-Cyrl-CS"/>
              </w:rPr>
            </w:pPr>
            <w:r w:rsidRPr="00CC02C8">
              <w:rPr>
                <w:lang w:val="sr-Cyrl-CS"/>
              </w:rPr>
              <w:t>-</w:t>
            </w:r>
          </w:p>
        </w:tc>
      </w:tr>
      <w:tr w:rsidR="00D00632" w:rsidRPr="00E128C4" w14:paraId="1CABBC2A" w14:textId="77777777" w:rsidTr="00A94065">
        <w:trPr>
          <w:trHeight w:val="113"/>
        </w:trPr>
        <w:tc>
          <w:tcPr>
            <w:tcW w:w="748" w:type="pct"/>
          </w:tcPr>
          <w:p w14:paraId="4E83AC7D"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02</w:t>
            </w:r>
          </w:p>
        </w:tc>
        <w:tc>
          <w:tcPr>
            <w:tcW w:w="3336" w:type="pct"/>
          </w:tcPr>
          <w:p w14:paraId="2C7D1C31" w14:textId="77777777" w:rsidR="00D00632" w:rsidRPr="00CC02C8" w:rsidRDefault="00D00632" w:rsidP="007B3DD5">
            <w:pPr>
              <w:spacing w:after="0"/>
              <w:rPr>
                <w:lang w:val="sr-Cyrl-CS"/>
              </w:rPr>
            </w:pPr>
            <w:r w:rsidRPr="00CC02C8">
              <w:rPr>
                <w:lang w:val="sr-Cyrl-CS"/>
              </w:rPr>
              <w:t>Пољопривреда и припрема и прерада хране</w:t>
            </w:r>
          </w:p>
        </w:tc>
        <w:tc>
          <w:tcPr>
            <w:tcW w:w="916" w:type="pct"/>
            <w:shd w:val="clear" w:color="auto" w:fill="auto"/>
          </w:tcPr>
          <w:p w14:paraId="56AF430A" w14:textId="77777777" w:rsidR="00D00632" w:rsidRPr="00CC02C8" w:rsidRDefault="00D00632" w:rsidP="007B3DD5">
            <w:pPr>
              <w:spacing w:after="0"/>
              <w:jc w:val="center"/>
              <w:rPr>
                <w:lang w:val="sr-Cyrl-CS"/>
              </w:rPr>
            </w:pPr>
            <w:r w:rsidRPr="00CC02C8">
              <w:rPr>
                <w:lang w:val="sr-Cyrl-CS"/>
              </w:rPr>
              <w:t>117.767</w:t>
            </w:r>
          </w:p>
        </w:tc>
      </w:tr>
      <w:tr w:rsidR="00D00632" w:rsidRPr="00E128C4" w14:paraId="4A234E0C" w14:textId="77777777" w:rsidTr="00A94065">
        <w:trPr>
          <w:trHeight w:val="113"/>
        </w:trPr>
        <w:tc>
          <w:tcPr>
            <w:tcW w:w="748" w:type="pct"/>
          </w:tcPr>
          <w:p w14:paraId="035E4F75"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03</w:t>
            </w:r>
          </w:p>
        </w:tc>
        <w:tc>
          <w:tcPr>
            <w:tcW w:w="3336" w:type="pct"/>
          </w:tcPr>
          <w:p w14:paraId="541AF7D2" w14:textId="77777777" w:rsidR="00D00632" w:rsidRPr="00CC02C8" w:rsidRDefault="00D00632" w:rsidP="007B3DD5">
            <w:pPr>
              <w:spacing w:after="0"/>
              <w:rPr>
                <w:lang w:val="sr-Cyrl-CS"/>
              </w:rPr>
            </w:pPr>
            <w:r w:rsidRPr="00CC02C8">
              <w:rPr>
                <w:lang w:val="sr-Cyrl-CS"/>
              </w:rPr>
              <w:t>Дрвна индустрија, папир, картон</w:t>
            </w:r>
          </w:p>
        </w:tc>
        <w:tc>
          <w:tcPr>
            <w:tcW w:w="916" w:type="pct"/>
            <w:shd w:val="clear" w:color="auto" w:fill="auto"/>
          </w:tcPr>
          <w:p w14:paraId="29A21599" w14:textId="77777777" w:rsidR="00D00632" w:rsidRPr="00CC02C8" w:rsidRDefault="00D00632" w:rsidP="007B3DD5">
            <w:pPr>
              <w:spacing w:after="0"/>
              <w:jc w:val="center"/>
              <w:rPr>
                <w:lang w:val="sr-Cyrl-CS"/>
              </w:rPr>
            </w:pPr>
            <w:r w:rsidRPr="00CC02C8">
              <w:rPr>
                <w:lang w:val="sr-Cyrl-CS"/>
              </w:rPr>
              <w:t>46.090</w:t>
            </w:r>
          </w:p>
        </w:tc>
      </w:tr>
      <w:tr w:rsidR="00D00632" w:rsidRPr="00E128C4" w14:paraId="2C97E0FC" w14:textId="77777777" w:rsidTr="00A94065">
        <w:trPr>
          <w:trHeight w:val="113"/>
        </w:trPr>
        <w:tc>
          <w:tcPr>
            <w:tcW w:w="748" w:type="pct"/>
          </w:tcPr>
          <w:p w14:paraId="4775F66E"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04</w:t>
            </w:r>
          </w:p>
        </w:tc>
        <w:tc>
          <w:tcPr>
            <w:tcW w:w="3336" w:type="pct"/>
          </w:tcPr>
          <w:p w14:paraId="137BAC29" w14:textId="77777777" w:rsidR="00D00632" w:rsidRPr="00CC02C8" w:rsidRDefault="00D00632" w:rsidP="007B3DD5">
            <w:pPr>
              <w:spacing w:after="0"/>
              <w:rPr>
                <w:lang w:val="sr-Cyrl-CS"/>
              </w:rPr>
            </w:pPr>
            <w:r w:rsidRPr="00CC02C8">
              <w:rPr>
                <w:lang w:val="sr-Cyrl-CS"/>
              </w:rPr>
              <w:t>Кожарска, крзнарска и текстилна индустрија</w:t>
            </w:r>
          </w:p>
        </w:tc>
        <w:tc>
          <w:tcPr>
            <w:tcW w:w="916" w:type="pct"/>
            <w:shd w:val="clear" w:color="auto" w:fill="auto"/>
          </w:tcPr>
          <w:p w14:paraId="0A885E57" w14:textId="77777777" w:rsidR="00D00632" w:rsidRPr="00CC02C8" w:rsidRDefault="00D00632" w:rsidP="007B3DD5">
            <w:pPr>
              <w:spacing w:after="0"/>
              <w:jc w:val="center"/>
              <w:rPr>
                <w:lang w:val="sr-Cyrl-CS"/>
              </w:rPr>
            </w:pPr>
            <w:r w:rsidRPr="00CC02C8">
              <w:rPr>
                <w:lang w:val="sr-Cyrl-CS"/>
              </w:rPr>
              <w:t>8.617</w:t>
            </w:r>
          </w:p>
        </w:tc>
      </w:tr>
      <w:tr w:rsidR="00D00632" w:rsidRPr="00E128C4" w14:paraId="503A9783" w14:textId="77777777" w:rsidTr="00A94065">
        <w:trPr>
          <w:trHeight w:val="113"/>
        </w:trPr>
        <w:tc>
          <w:tcPr>
            <w:tcW w:w="748" w:type="pct"/>
          </w:tcPr>
          <w:p w14:paraId="599EF1EC"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05</w:t>
            </w:r>
          </w:p>
        </w:tc>
        <w:tc>
          <w:tcPr>
            <w:tcW w:w="3336" w:type="pct"/>
          </w:tcPr>
          <w:p w14:paraId="41B3C46C" w14:textId="77777777" w:rsidR="00D00632" w:rsidRPr="00CC02C8" w:rsidRDefault="00D00632" w:rsidP="007B3DD5">
            <w:pPr>
              <w:spacing w:after="0"/>
              <w:rPr>
                <w:lang w:val="sr-Cyrl-CS"/>
              </w:rPr>
            </w:pPr>
            <w:r w:rsidRPr="00CC02C8">
              <w:rPr>
                <w:lang w:val="sr-Cyrl-CS"/>
              </w:rPr>
              <w:t>Прерада нафте, природног гаса и третмана угља</w:t>
            </w:r>
          </w:p>
        </w:tc>
        <w:tc>
          <w:tcPr>
            <w:tcW w:w="916" w:type="pct"/>
            <w:shd w:val="clear" w:color="auto" w:fill="auto"/>
          </w:tcPr>
          <w:p w14:paraId="28834D56" w14:textId="77777777" w:rsidR="00D00632" w:rsidRPr="00CC02C8" w:rsidRDefault="00D00632" w:rsidP="007B3DD5">
            <w:pPr>
              <w:spacing w:after="0"/>
              <w:jc w:val="center"/>
              <w:rPr>
                <w:lang w:val="sr-Cyrl-CS"/>
              </w:rPr>
            </w:pPr>
            <w:r w:rsidRPr="00CC02C8">
              <w:rPr>
                <w:lang w:val="sr-Cyrl-CS"/>
              </w:rPr>
              <w:t>1.884</w:t>
            </w:r>
          </w:p>
        </w:tc>
      </w:tr>
      <w:tr w:rsidR="00D00632" w:rsidRPr="00E128C4" w14:paraId="74510A29" w14:textId="77777777" w:rsidTr="00A94065">
        <w:trPr>
          <w:trHeight w:val="113"/>
        </w:trPr>
        <w:tc>
          <w:tcPr>
            <w:tcW w:w="748" w:type="pct"/>
          </w:tcPr>
          <w:p w14:paraId="72D34A10"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06</w:t>
            </w:r>
          </w:p>
        </w:tc>
        <w:tc>
          <w:tcPr>
            <w:tcW w:w="3336" w:type="pct"/>
          </w:tcPr>
          <w:p w14:paraId="2ECD40F9" w14:textId="77777777" w:rsidR="00D00632" w:rsidRPr="00CC02C8" w:rsidRDefault="00D00632" w:rsidP="007B3DD5">
            <w:pPr>
              <w:spacing w:after="0"/>
              <w:rPr>
                <w:lang w:val="sr-Cyrl-CS"/>
              </w:rPr>
            </w:pPr>
            <w:r w:rsidRPr="00CC02C8">
              <w:rPr>
                <w:lang w:val="sr-Cyrl-CS"/>
              </w:rPr>
              <w:t>Неорганска хемијска индустрија</w:t>
            </w:r>
          </w:p>
        </w:tc>
        <w:tc>
          <w:tcPr>
            <w:tcW w:w="916" w:type="pct"/>
            <w:shd w:val="clear" w:color="auto" w:fill="auto"/>
          </w:tcPr>
          <w:p w14:paraId="13425F5C" w14:textId="77777777" w:rsidR="00D00632" w:rsidRPr="00CC02C8" w:rsidRDefault="00D00632" w:rsidP="007B3DD5">
            <w:pPr>
              <w:spacing w:after="0"/>
              <w:jc w:val="center"/>
              <w:rPr>
                <w:lang w:val="sr-Cyrl-CS"/>
              </w:rPr>
            </w:pPr>
            <w:r w:rsidRPr="00CC02C8">
              <w:rPr>
                <w:lang w:val="sr-Cyrl-CS"/>
              </w:rPr>
              <w:t>779</w:t>
            </w:r>
          </w:p>
        </w:tc>
      </w:tr>
      <w:tr w:rsidR="00D00632" w:rsidRPr="00E128C4" w14:paraId="27846EEB" w14:textId="77777777" w:rsidTr="00A94065">
        <w:trPr>
          <w:trHeight w:val="113"/>
        </w:trPr>
        <w:tc>
          <w:tcPr>
            <w:tcW w:w="748" w:type="pct"/>
          </w:tcPr>
          <w:p w14:paraId="63FFBA82"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07</w:t>
            </w:r>
          </w:p>
        </w:tc>
        <w:tc>
          <w:tcPr>
            <w:tcW w:w="3336" w:type="pct"/>
          </w:tcPr>
          <w:p w14:paraId="64A2F18E" w14:textId="77777777" w:rsidR="00D00632" w:rsidRPr="00CC02C8" w:rsidRDefault="00D00632" w:rsidP="007B3DD5">
            <w:pPr>
              <w:spacing w:after="0"/>
              <w:rPr>
                <w:lang w:val="sr-Cyrl-CS"/>
              </w:rPr>
            </w:pPr>
            <w:r w:rsidRPr="00CC02C8">
              <w:rPr>
                <w:lang w:val="sr-Cyrl-CS"/>
              </w:rPr>
              <w:t>Органска хемијска индустрија</w:t>
            </w:r>
          </w:p>
        </w:tc>
        <w:tc>
          <w:tcPr>
            <w:tcW w:w="916" w:type="pct"/>
            <w:shd w:val="clear" w:color="auto" w:fill="auto"/>
          </w:tcPr>
          <w:p w14:paraId="5A19B6BE" w14:textId="77777777" w:rsidR="00D00632" w:rsidRPr="00CC02C8" w:rsidRDefault="00D00632" w:rsidP="007B3DD5">
            <w:pPr>
              <w:spacing w:after="0"/>
              <w:jc w:val="center"/>
              <w:rPr>
                <w:lang w:val="sr-Cyrl-CS"/>
              </w:rPr>
            </w:pPr>
            <w:r w:rsidRPr="00CC02C8">
              <w:rPr>
                <w:lang w:val="sr-Cyrl-CS"/>
              </w:rPr>
              <w:t>7.590</w:t>
            </w:r>
          </w:p>
        </w:tc>
      </w:tr>
      <w:tr w:rsidR="00D00632" w:rsidRPr="00E128C4" w14:paraId="42A77EAE" w14:textId="77777777" w:rsidTr="00A94065">
        <w:trPr>
          <w:trHeight w:val="113"/>
        </w:trPr>
        <w:tc>
          <w:tcPr>
            <w:tcW w:w="748" w:type="pct"/>
          </w:tcPr>
          <w:p w14:paraId="1E9FE352"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08</w:t>
            </w:r>
          </w:p>
        </w:tc>
        <w:tc>
          <w:tcPr>
            <w:tcW w:w="3336" w:type="pct"/>
          </w:tcPr>
          <w:p w14:paraId="76E0923C" w14:textId="77777777" w:rsidR="00D00632" w:rsidRPr="00CC02C8" w:rsidRDefault="00D00632" w:rsidP="007B3DD5">
            <w:pPr>
              <w:spacing w:after="0"/>
              <w:rPr>
                <w:lang w:val="sr-Cyrl-CS"/>
              </w:rPr>
            </w:pPr>
            <w:r w:rsidRPr="00CC02C8">
              <w:rPr>
                <w:lang w:val="sr-Cyrl-CS"/>
              </w:rPr>
              <w:t>Премази, лепкови, заптивачи и штампарске боје</w:t>
            </w:r>
          </w:p>
        </w:tc>
        <w:tc>
          <w:tcPr>
            <w:tcW w:w="916" w:type="pct"/>
            <w:shd w:val="clear" w:color="auto" w:fill="auto"/>
          </w:tcPr>
          <w:p w14:paraId="2056F2A6" w14:textId="77777777" w:rsidR="00D00632" w:rsidRPr="00CC02C8" w:rsidRDefault="00D00632" w:rsidP="007B3DD5">
            <w:pPr>
              <w:spacing w:after="0"/>
              <w:jc w:val="center"/>
              <w:rPr>
                <w:lang w:val="sr-Cyrl-CS"/>
              </w:rPr>
            </w:pPr>
            <w:r w:rsidRPr="00CC02C8">
              <w:rPr>
                <w:lang w:val="sr-Cyrl-CS"/>
              </w:rPr>
              <w:t>3.776</w:t>
            </w:r>
          </w:p>
        </w:tc>
      </w:tr>
      <w:tr w:rsidR="00D00632" w:rsidRPr="00E128C4" w14:paraId="1B378F69" w14:textId="77777777" w:rsidTr="00A94065">
        <w:trPr>
          <w:trHeight w:val="113"/>
        </w:trPr>
        <w:tc>
          <w:tcPr>
            <w:tcW w:w="748" w:type="pct"/>
          </w:tcPr>
          <w:p w14:paraId="2EB3B1C7"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09</w:t>
            </w:r>
          </w:p>
        </w:tc>
        <w:tc>
          <w:tcPr>
            <w:tcW w:w="3336" w:type="pct"/>
          </w:tcPr>
          <w:p w14:paraId="3EB7ED98" w14:textId="77777777" w:rsidR="00D00632" w:rsidRPr="00CC02C8" w:rsidRDefault="00D00632" w:rsidP="007B3DD5">
            <w:pPr>
              <w:spacing w:after="0"/>
              <w:rPr>
                <w:lang w:val="sr-Cyrl-CS"/>
              </w:rPr>
            </w:pPr>
            <w:r w:rsidRPr="00CC02C8">
              <w:rPr>
                <w:lang w:val="sr-Cyrl-CS"/>
              </w:rPr>
              <w:t>Фотографска индустрија</w:t>
            </w:r>
          </w:p>
        </w:tc>
        <w:tc>
          <w:tcPr>
            <w:tcW w:w="916" w:type="pct"/>
            <w:shd w:val="clear" w:color="auto" w:fill="auto"/>
          </w:tcPr>
          <w:p w14:paraId="3122B2F1" w14:textId="77777777" w:rsidR="00D00632" w:rsidRPr="00CC02C8" w:rsidRDefault="00D00632" w:rsidP="007B3DD5">
            <w:pPr>
              <w:spacing w:after="0"/>
              <w:jc w:val="center"/>
              <w:rPr>
                <w:lang w:val="sr-Cyrl-CS"/>
              </w:rPr>
            </w:pPr>
            <w:r w:rsidRPr="00CC02C8">
              <w:rPr>
                <w:lang w:val="sr-Cyrl-CS"/>
              </w:rPr>
              <w:t>803</w:t>
            </w:r>
          </w:p>
        </w:tc>
      </w:tr>
      <w:tr w:rsidR="00D00632" w:rsidRPr="00E128C4" w14:paraId="426464C8" w14:textId="77777777" w:rsidTr="00A94065">
        <w:trPr>
          <w:trHeight w:val="113"/>
        </w:trPr>
        <w:tc>
          <w:tcPr>
            <w:tcW w:w="748" w:type="pct"/>
          </w:tcPr>
          <w:p w14:paraId="3D856A0A"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10</w:t>
            </w:r>
          </w:p>
        </w:tc>
        <w:tc>
          <w:tcPr>
            <w:tcW w:w="3336" w:type="pct"/>
          </w:tcPr>
          <w:p w14:paraId="4241D2A1" w14:textId="77777777" w:rsidR="00D00632" w:rsidRPr="00CC02C8" w:rsidRDefault="00D00632" w:rsidP="007B3DD5">
            <w:pPr>
              <w:spacing w:after="0"/>
              <w:rPr>
                <w:lang w:val="sr-Cyrl-CS"/>
              </w:rPr>
            </w:pPr>
            <w:r w:rsidRPr="00CC02C8">
              <w:rPr>
                <w:lang w:val="sr-Cyrl-CS"/>
              </w:rPr>
              <w:t>Отпади из термичких процеса</w:t>
            </w:r>
          </w:p>
        </w:tc>
        <w:tc>
          <w:tcPr>
            <w:tcW w:w="916" w:type="pct"/>
            <w:shd w:val="clear" w:color="auto" w:fill="auto"/>
          </w:tcPr>
          <w:p w14:paraId="723A51E3" w14:textId="77777777" w:rsidR="00D00632" w:rsidRPr="00CC02C8" w:rsidRDefault="00D00632" w:rsidP="007B3DD5">
            <w:pPr>
              <w:spacing w:after="0"/>
              <w:jc w:val="center"/>
              <w:rPr>
                <w:lang w:val="sr-Cyrl-CS"/>
              </w:rPr>
            </w:pPr>
            <w:r w:rsidRPr="00CC02C8">
              <w:rPr>
                <w:lang w:val="sr-Cyrl-CS"/>
              </w:rPr>
              <w:t>8.379.777</w:t>
            </w:r>
          </w:p>
        </w:tc>
      </w:tr>
      <w:tr w:rsidR="00D00632" w:rsidRPr="00E128C4" w14:paraId="602C850A" w14:textId="77777777" w:rsidTr="00A94065">
        <w:trPr>
          <w:trHeight w:val="113"/>
        </w:trPr>
        <w:tc>
          <w:tcPr>
            <w:tcW w:w="748" w:type="pct"/>
          </w:tcPr>
          <w:p w14:paraId="207B151D"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11</w:t>
            </w:r>
          </w:p>
        </w:tc>
        <w:tc>
          <w:tcPr>
            <w:tcW w:w="3336" w:type="pct"/>
          </w:tcPr>
          <w:p w14:paraId="2CE5C5D0" w14:textId="77777777" w:rsidR="00D00632" w:rsidRPr="00CC02C8" w:rsidRDefault="00D00632" w:rsidP="007B3DD5">
            <w:pPr>
              <w:spacing w:after="0"/>
              <w:rPr>
                <w:lang w:val="sr-Cyrl-CS"/>
              </w:rPr>
            </w:pPr>
            <w:r w:rsidRPr="00CC02C8">
              <w:rPr>
                <w:lang w:val="sr-Cyrl-CS"/>
              </w:rPr>
              <w:t>Заштита метала и других материјала</w:t>
            </w:r>
          </w:p>
        </w:tc>
        <w:tc>
          <w:tcPr>
            <w:tcW w:w="916" w:type="pct"/>
            <w:shd w:val="clear" w:color="auto" w:fill="auto"/>
          </w:tcPr>
          <w:p w14:paraId="05E292F5" w14:textId="77777777" w:rsidR="00D00632" w:rsidRPr="00CC02C8" w:rsidRDefault="00D00632" w:rsidP="007B3DD5">
            <w:pPr>
              <w:spacing w:after="0"/>
              <w:jc w:val="center"/>
              <w:rPr>
                <w:lang w:val="sr-Cyrl-CS"/>
              </w:rPr>
            </w:pPr>
            <w:r w:rsidRPr="00CC02C8">
              <w:rPr>
                <w:lang w:val="sr-Cyrl-CS"/>
              </w:rPr>
              <w:t>2.726</w:t>
            </w:r>
          </w:p>
        </w:tc>
      </w:tr>
      <w:tr w:rsidR="00D00632" w:rsidRPr="00E128C4" w14:paraId="1536D0AB" w14:textId="77777777" w:rsidTr="00A94065">
        <w:trPr>
          <w:trHeight w:val="113"/>
        </w:trPr>
        <w:tc>
          <w:tcPr>
            <w:tcW w:w="748" w:type="pct"/>
          </w:tcPr>
          <w:p w14:paraId="26F8A7C7"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12</w:t>
            </w:r>
          </w:p>
        </w:tc>
        <w:tc>
          <w:tcPr>
            <w:tcW w:w="3336" w:type="pct"/>
          </w:tcPr>
          <w:p w14:paraId="2C493A49" w14:textId="77777777" w:rsidR="00D00632" w:rsidRPr="00CC02C8" w:rsidRDefault="00D00632" w:rsidP="007B3DD5">
            <w:pPr>
              <w:spacing w:after="0"/>
              <w:rPr>
                <w:lang w:val="sr-Cyrl-CS"/>
              </w:rPr>
            </w:pPr>
            <w:r w:rsidRPr="00CC02C8">
              <w:rPr>
                <w:lang w:val="sr-Cyrl-CS"/>
              </w:rPr>
              <w:t>Обликовање и површинска обрада метала и пластике</w:t>
            </w:r>
          </w:p>
        </w:tc>
        <w:tc>
          <w:tcPr>
            <w:tcW w:w="916" w:type="pct"/>
            <w:shd w:val="clear" w:color="auto" w:fill="auto"/>
          </w:tcPr>
          <w:p w14:paraId="104DD6D1" w14:textId="77777777" w:rsidR="00D00632" w:rsidRPr="00CC02C8" w:rsidRDefault="00D00632" w:rsidP="007B3DD5">
            <w:pPr>
              <w:spacing w:after="0"/>
              <w:jc w:val="center"/>
              <w:rPr>
                <w:lang w:val="sr-Cyrl-CS"/>
              </w:rPr>
            </w:pPr>
            <w:r w:rsidRPr="00CC02C8">
              <w:rPr>
                <w:lang w:val="sr-Cyrl-CS"/>
              </w:rPr>
              <w:t>44.155</w:t>
            </w:r>
          </w:p>
        </w:tc>
      </w:tr>
      <w:tr w:rsidR="00D00632" w:rsidRPr="00E128C4" w14:paraId="5842EEEA" w14:textId="77777777" w:rsidTr="00A94065">
        <w:trPr>
          <w:trHeight w:val="113"/>
        </w:trPr>
        <w:tc>
          <w:tcPr>
            <w:tcW w:w="748" w:type="pct"/>
          </w:tcPr>
          <w:p w14:paraId="72EFE132"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13</w:t>
            </w:r>
          </w:p>
        </w:tc>
        <w:tc>
          <w:tcPr>
            <w:tcW w:w="3336" w:type="pct"/>
          </w:tcPr>
          <w:p w14:paraId="779F3A64" w14:textId="77777777" w:rsidR="00D00632" w:rsidRPr="00CC02C8" w:rsidRDefault="00D00632" w:rsidP="007B3DD5">
            <w:pPr>
              <w:spacing w:after="0"/>
              <w:rPr>
                <w:lang w:val="sr-Cyrl-CS"/>
              </w:rPr>
            </w:pPr>
            <w:r w:rsidRPr="00CC02C8">
              <w:rPr>
                <w:lang w:val="sr-Cyrl-CS"/>
              </w:rPr>
              <w:t>Отпадна уља и остаци течних горива</w:t>
            </w:r>
          </w:p>
        </w:tc>
        <w:tc>
          <w:tcPr>
            <w:tcW w:w="916" w:type="pct"/>
            <w:shd w:val="clear" w:color="auto" w:fill="auto"/>
          </w:tcPr>
          <w:p w14:paraId="328FF8A7" w14:textId="77777777" w:rsidR="00D00632" w:rsidRPr="00CC02C8" w:rsidRDefault="00D00632" w:rsidP="007B3DD5">
            <w:pPr>
              <w:spacing w:after="0"/>
              <w:jc w:val="center"/>
              <w:rPr>
                <w:lang w:val="sr-Cyrl-CS"/>
              </w:rPr>
            </w:pPr>
            <w:r w:rsidRPr="00CC02C8">
              <w:rPr>
                <w:lang w:val="sr-Cyrl-CS"/>
              </w:rPr>
              <w:t>8.098</w:t>
            </w:r>
          </w:p>
        </w:tc>
      </w:tr>
      <w:tr w:rsidR="00D00632" w:rsidRPr="00E128C4" w14:paraId="51D1CF99" w14:textId="77777777" w:rsidTr="00A94065">
        <w:trPr>
          <w:trHeight w:val="113"/>
        </w:trPr>
        <w:tc>
          <w:tcPr>
            <w:tcW w:w="748" w:type="pct"/>
          </w:tcPr>
          <w:p w14:paraId="1AD47574"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14</w:t>
            </w:r>
          </w:p>
        </w:tc>
        <w:tc>
          <w:tcPr>
            <w:tcW w:w="3336" w:type="pct"/>
          </w:tcPr>
          <w:p w14:paraId="63AAB2F0" w14:textId="77777777" w:rsidR="00D00632" w:rsidRPr="00CC02C8" w:rsidRDefault="00D00632" w:rsidP="007B3DD5">
            <w:pPr>
              <w:spacing w:after="0"/>
              <w:rPr>
                <w:lang w:val="sr-Cyrl-CS"/>
              </w:rPr>
            </w:pPr>
            <w:r w:rsidRPr="00CC02C8">
              <w:rPr>
                <w:lang w:val="sr-Cyrl-CS"/>
              </w:rPr>
              <w:t>Отпадни органски растварачи, средства за хлађење</w:t>
            </w:r>
          </w:p>
        </w:tc>
        <w:tc>
          <w:tcPr>
            <w:tcW w:w="916" w:type="pct"/>
            <w:shd w:val="clear" w:color="auto" w:fill="auto"/>
          </w:tcPr>
          <w:p w14:paraId="269F8C30" w14:textId="77777777" w:rsidR="00D00632" w:rsidRPr="00CC02C8" w:rsidRDefault="00D00632" w:rsidP="007B3DD5">
            <w:pPr>
              <w:spacing w:after="0"/>
              <w:jc w:val="center"/>
              <w:rPr>
                <w:lang w:val="sr-Cyrl-CS"/>
              </w:rPr>
            </w:pPr>
            <w:r w:rsidRPr="00CC02C8">
              <w:rPr>
                <w:lang w:val="sr-Cyrl-CS"/>
              </w:rPr>
              <w:t>133</w:t>
            </w:r>
          </w:p>
        </w:tc>
      </w:tr>
      <w:tr w:rsidR="00D00632" w:rsidRPr="00E128C4" w14:paraId="6698B7EE" w14:textId="77777777" w:rsidTr="00A94065">
        <w:trPr>
          <w:trHeight w:val="113"/>
        </w:trPr>
        <w:tc>
          <w:tcPr>
            <w:tcW w:w="748" w:type="pct"/>
          </w:tcPr>
          <w:p w14:paraId="79160954"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15</w:t>
            </w:r>
          </w:p>
        </w:tc>
        <w:tc>
          <w:tcPr>
            <w:tcW w:w="3336" w:type="pct"/>
          </w:tcPr>
          <w:p w14:paraId="5D70D92B" w14:textId="77777777" w:rsidR="00D00632" w:rsidRPr="00CC02C8" w:rsidRDefault="00D00632" w:rsidP="007B3DD5">
            <w:pPr>
              <w:spacing w:after="0"/>
              <w:rPr>
                <w:lang w:val="sr-Cyrl-CS"/>
              </w:rPr>
            </w:pPr>
            <w:r w:rsidRPr="00CC02C8">
              <w:rPr>
                <w:lang w:val="sr-Cyrl-CS"/>
              </w:rPr>
              <w:t>Амбалажни отпад, апсорбенти, крпе за брисање</w:t>
            </w:r>
          </w:p>
        </w:tc>
        <w:tc>
          <w:tcPr>
            <w:tcW w:w="916" w:type="pct"/>
            <w:shd w:val="clear" w:color="auto" w:fill="auto"/>
          </w:tcPr>
          <w:p w14:paraId="4D4837FD" w14:textId="77777777" w:rsidR="00D00632" w:rsidRPr="00CC02C8" w:rsidRDefault="00D00632" w:rsidP="007B3DD5">
            <w:pPr>
              <w:spacing w:after="0"/>
              <w:jc w:val="center"/>
              <w:rPr>
                <w:lang w:val="sr-Cyrl-CS"/>
              </w:rPr>
            </w:pPr>
            <w:r w:rsidRPr="00CC02C8">
              <w:rPr>
                <w:lang w:val="sr-Cyrl-CS"/>
              </w:rPr>
              <w:t>135.110</w:t>
            </w:r>
          </w:p>
        </w:tc>
      </w:tr>
      <w:tr w:rsidR="00D00632" w:rsidRPr="00E128C4" w14:paraId="349ABADF" w14:textId="77777777" w:rsidTr="00A94065">
        <w:trPr>
          <w:trHeight w:val="113"/>
        </w:trPr>
        <w:tc>
          <w:tcPr>
            <w:tcW w:w="748" w:type="pct"/>
          </w:tcPr>
          <w:p w14:paraId="0BD50932"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16</w:t>
            </w:r>
          </w:p>
        </w:tc>
        <w:tc>
          <w:tcPr>
            <w:tcW w:w="3336" w:type="pct"/>
          </w:tcPr>
          <w:p w14:paraId="06CE6D94" w14:textId="77777777" w:rsidR="00D00632" w:rsidRPr="00CC02C8" w:rsidRDefault="00D00632" w:rsidP="007B3DD5">
            <w:pPr>
              <w:spacing w:after="0"/>
              <w:rPr>
                <w:lang w:val="sr-Cyrl-CS"/>
              </w:rPr>
            </w:pPr>
            <w:r w:rsidRPr="00CC02C8">
              <w:rPr>
                <w:lang w:val="sr-Cyrl-CS"/>
              </w:rPr>
              <w:t>Отпади који нису другачије специфицирани у каталогу</w:t>
            </w:r>
          </w:p>
        </w:tc>
        <w:tc>
          <w:tcPr>
            <w:tcW w:w="916" w:type="pct"/>
            <w:shd w:val="clear" w:color="auto" w:fill="auto"/>
          </w:tcPr>
          <w:p w14:paraId="384E72E6" w14:textId="77777777" w:rsidR="00D00632" w:rsidRPr="00CC02C8" w:rsidRDefault="00D00632" w:rsidP="007B3DD5">
            <w:pPr>
              <w:spacing w:after="0"/>
              <w:jc w:val="center"/>
              <w:rPr>
                <w:lang w:val="sr-Cyrl-CS"/>
              </w:rPr>
            </w:pPr>
            <w:r w:rsidRPr="00CC02C8">
              <w:rPr>
                <w:lang w:val="sr-Cyrl-CS"/>
              </w:rPr>
              <w:t>70.039</w:t>
            </w:r>
          </w:p>
        </w:tc>
      </w:tr>
      <w:tr w:rsidR="00D00632" w:rsidRPr="00E128C4" w14:paraId="3CC70B93" w14:textId="77777777" w:rsidTr="00A94065">
        <w:trPr>
          <w:trHeight w:val="113"/>
        </w:trPr>
        <w:tc>
          <w:tcPr>
            <w:tcW w:w="748" w:type="pct"/>
          </w:tcPr>
          <w:p w14:paraId="2EFFC445"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17</w:t>
            </w:r>
          </w:p>
        </w:tc>
        <w:tc>
          <w:tcPr>
            <w:tcW w:w="3336" w:type="pct"/>
          </w:tcPr>
          <w:p w14:paraId="25195AF1" w14:textId="77777777" w:rsidR="00D00632" w:rsidRPr="00CC02C8" w:rsidRDefault="00D00632" w:rsidP="007B3DD5">
            <w:pPr>
              <w:spacing w:after="0"/>
              <w:rPr>
                <w:lang w:val="sr-Cyrl-CS"/>
              </w:rPr>
            </w:pPr>
            <w:r w:rsidRPr="00CC02C8">
              <w:rPr>
                <w:lang w:val="sr-Cyrl-CS"/>
              </w:rPr>
              <w:t>Грађевински отпад и отпад од рушења</w:t>
            </w:r>
          </w:p>
        </w:tc>
        <w:tc>
          <w:tcPr>
            <w:tcW w:w="916" w:type="pct"/>
            <w:shd w:val="clear" w:color="auto" w:fill="auto"/>
          </w:tcPr>
          <w:p w14:paraId="58C29B27" w14:textId="77777777" w:rsidR="00D00632" w:rsidRPr="00CC02C8" w:rsidRDefault="00D00632" w:rsidP="007B3DD5">
            <w:pPr>
              <w:spacing w:after="0"/>
              <w:jc w:val="center"/>
              <w:rPr>
                <w:lang w:val="sr-Cyrl-CS"/>
              </w:rPr>
            </w:pPr>
            <w:r w:rsidRPr="00CC02C8">
              <w:rPr>
                <w:lang w:val="sr-Cyrl-CS"/>
              </w:rPr>
              <w:t>320.879</w:t>
            </w:r>
          </w:p>
        </w:tc>
      </w:tr>
      <w:tr w:rsidR="00D00632" w:rsidRPr="00E128C4" w14:paraId="480A8E5C" w14:textId="77777777" w:rsidTr="00A94065">
        <w:trPr>
          <w:trHeight w:val="113"/>
        </w:trPr>
        <w:tc>
          <w:tcPr>
            <w:tcW w:w="748" w:type="pct"/>
          </w:tcPr>
          <w:p w14:paraId="3B13C92A"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18</w:t>
            </w:r>
          </w:p>
        </w:tc>
        <w:tc>
          <w:tcPr>
            <w:tcW w:w="3336" w:type="pct"/>
          </w:tcPr>
          <w:p w14:paraId="01192408" w14:textId="77777777" w:rsidR="00D00632" w:rsidRPr="00CC02C8" w:rsidRDefault="00D00632" w:rsidP="007B3DD5">
            <w:pPr>
              <w:spacing w:after="0"/>
              <w:rPr>
                <w:lang w:val="sr-Cyrl-CS"/>
              </w:rPr>
            </w:pPr>
            <w:r w:rsidRPr="00CC02C8">
              <w:rPr>
                <w:lang w:val="sr-Cyrl-CS"/>
              </w:rPr>
              <w:t>Отпад од здравствене заштите људи и животиња</w:t>
            </w:r>
          </w:p>
        </w:tc>
        <w:tc>
          <w:tcPr>
            <w:tcW w:w="916" w:type="pct"/>
            <w:shd w:val="clear" w:color="auto" w:fill="auto"/>
          </w:tcPr>
          <w:p w14:paraId="3C87FD3B" w14:textId="77777777" w:rsidR="00D00632" w:rsidRPr="00CC02C8" w:rsidRDefault="00D00632" w:rsidP="007B3DD5">
            <w:pPr>
              <w:spacing w:after="0"/>
              <w:jc w:val="center"/>
              <w:rPr>
                <w:lang w:val="sr-Cyrl-CS"/>
              </w:rPr>
            </w:pPr>
            <w:r w:rsidRPr="00CC02C8">
              <w:rPr>
                <w:lang w:val="sr-Cyrl-CS"/>
              </w:rPr>
              <w:t>3.452</w:t>
            </w:r>
          </w:p>
        </w:tc>
      </w:tr>
      <w:tr w:rsidR="00D00632" w:rsidRPr="00E128C4" w14:paraId="0B849734" w14:textId="77777777" w:rsidTr="00A94065">
        <w:trPr>
          <w:trHeight w:val="113"/>
        </w:trPr>
        <w:tc>
          <w:tcPr>
            <w:tcW w:w="748" w:type="pct"/>
          </w:tcPr>
          <w:p w14:paraId="58044121"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19</w:t>
            </w:r>
          </w:p>
        </w:tc>
        <w:tc>
          <w:tcPr>
            <w:tcW w:w="3336" w:type="pct"/>
          </w:tcPr>
          <w:p w14:paraId="3643636F" w14:textId="77777777" w:rsidR="00D00632" w:rsidRPr="00CC02C8" w:rsidRDefault="00D00632" w:rsidP="007B3DD5">
            <w:pPr>
              <w:spacing w:after="0"/>
              <w:rPr>
                <w:lang w:val="sr-Cyrl-CS"/>
              </w:rPr>
            </w:pPr>
            <w:r w:rsidRPr="00CC02C8">
              <w:rPr>
                <w:lang w:val="sr-Cyrl-CS"/>
              </w:rPr>
              <w:t>Отпади из постројења за обраду отпада</w:t>
            </w:r>
          </w:p>
        </w:tc>
        <w:tc>
          <w:tcPr>
            <w:tcW w:w="916" w:type="pct"/>
            <w:shd w:val="clear" w:color="auto" w:fill="auto"/>
          </w:tcPr>
          <w:p w14:paraId="524A6800" w14:textId="77777777" w:rsidR="00D00632" w:rsidRPr="00CC02C8" w:rsidRDefault="00D00632" w:rsidP="007B3DD5">
            <w:pPr>
              <w:spacing w:after="0"/>
              <w:jc w:val="center"/>
              <w:rPr>
                <w:lang w:val="sr-Cyrl-CS"/>
              </w:rPr>
            </w:pPr>
            <w:r w:rsidRPr="00CC02C8">
              <w:rPr>
                <w:lang w:val="sr-Cyrl-CS"/>
              </w:rPr>
              <w:t>337.457</w:t>
            </w:r>
          </w:p>
        </w:tc>
      </w:tr>
      <w:tr w:rsidR="00D00632" w:rsidRPr="00E128C4" w14:paraId="05E559B4" w14:textId="77777777" w:rsidTr="00A94065">
        <w:trPr>
          <w:trHeight w:val="113"/>
        </w:trPr>
        <w:tc>
          <w:tcPr>
            <w:tcW w:w="748" w:type="pct"/>
          </w:tcPr>
          <w:p w14:paraId="78A95923" w14:textId="77777777" w:rsidR="00D00632" w:rsidRPr="00CC02C8" w:rsidRDefault="00D00632" w:rsidP="007B3DD5">
            <w:pPr>
              <w:keepNext/>
              <w:keepLines/>
              <w:tabs>
                <w:tab w:val="left" w:pos="360"/>
                <w:tab w:val="left" w:pos="540"/>
                <w:tab w:val="left" w:pos="900"/>
              </w:tabs>
              <w:spacing w:after="0"/>
              <w:ind w:left="113"/>
              <w:rPr>
                <w:noProof/>
                <w:szCs w:val="24"/>
                <w:lang w:val="sr-Cyrl-CS"/>
              </w:rPr>
            </w:pPr>
            <w:r w:rsidRPr="00CC02C8">
              <w:rPr>
                <w:noProof/>
                <w:szCs w:val="24"/>
                <w:lang w:val="sr-Cyrl-CS"/>
              </w:rPr>
              <w:t>20</w:t>
            </w:r>
          </w:p>
        </w:tc>
        <w:tc>
          <w:tcPr>
            <w:tcW w:w="3336" w:type="pct"/>
          </w:tcPr>
          <w:p w14:paraId="13CD9D36" w14:textId="77777777" w:rsidR="00D00632" w:rsidRPr="00CC02C8" w:rsidRDefault="00D00632" w:rsidP="007B3DD5">
            <w:pPr>
              <w:spacing w:after="0"/>
              <w:rPr>
                <w:lang w:val="sr-Cyrl-CS"/>
              </w:rPr>
            </w:pPr>
            <w:r w:rsidRPr="00CC02C8">
              <w:rPr>
                <w:lang w:val="sr-Cyrl-CS"/>
              </w:rPr>
              <w:t>Комунални и слични отпади</w:t>
            </w:r>
          </w:p>
        </w:tc>
        <w:tc>
          <w:tcPr>
            <w:tcW w:w="916" w:type="pct"/>
            <w:shd w:val="clear" w:color="auto" w:fill="auto"/>
          </w:tcPr>
          <w:p w14:paraId="5214E015" w14:textId="77777777" w:rsidR="00D00632" w:rsidRPr="00CC02C8" w:rsidRDefault="00D00632" w:rsidP="007B3DD5">
            <w:pPr>
              <w:spacing w:after="0"/>
              <w:jc w:val="center"/>
              <w:rPr>
                <w:lang w:val="sr-Cyrl-CS"/>
              </w:rPr>
            </w:pPr>
            <w:r w:rsidRPr="00CC02C8">
              <w:rPr>
                <w:lang w:val="sr-Cyrl-CS"/>
              </w:rPr>
              <w:t>86.260</w:t>
            </w:r>
          </w:p>
        </w:tc>
      </w:tr>
      <w:tr w:rsidR="00D00632" w:rsidRPr="00E128C4" w14:paraId="7831B954" w14:textId="77777777" w:rsidTr="00A94065">
        <w:trPr>
          <w:trHeight w:val="113"/>
        </w:trPr>
        <w:tc>
          <w:tcPr>
            <w:tcW w:w="4084" w:type="pct"/>
            <w:gridSpan w:val="2"/>
            <w:shd w:val="clear" w:color="auto" w:fill="D9D9D9"/>
          </w:tcPr>
          <w:p w14:paraId="4AAEFA39" w14:textId="77777777" w:rsidR="00D00632" w:rsidRPr="00CC02C8" w:rsidRDefault="00D00632" w:rsidP="007B3DD5">
            <w:pPr>
              <w:keepNext/>
              <w:keepLines/>
              <w:tabs>
                <w:tab w:val="left" w:pos="360"/>
                <w:tab w:val="left" w:pos="540"/>
                <w:tab w:val="left" w:pos="900"/>
              </w:tabs>
              <w:spacing w:after="0"/>
              <w:rPr>
                <w:b/>
                <w:noProof/>
                <w:szCs w:val="24"/>
                <w:lang w:val="sr-Cyrl-CS"/>
              </w:rPr>
            </w:pPr>
            <w:r w:rsidRPr="00CC02C8">
              <w:rPr>
                <w:b/>
                <w:noProof/>
                <w:szCs w:val="24"/>
                <w:lang w:val="sr-Cyrl-CS"/>
              </w:rPr>
              <w:t>УКУПНО</w:t>
            </w:r>
          </w:p>
        </w:tc>
        <w:tc>
          <w:tcPr>
            <w:tcW w:w="916" w:type="pct"/>
            <w:shd w:val="clear" w:color="auto" w:fill="D9D9D9"/>
          </w:tcPr>
          <w:p w14:paraId="35C24083" w14:textId="77777777" w:rsidR="00D00632" w:rsidRPr="00CC02C8" w:rsidRDefault="00D00632" w:rsidP="007B3DD5">
            <w:pPr>
              <w:keepNext/>
              <w:keepLines/>
              <w:tabs>
                <w:tab w:val="left" w:pos="360"/>
                <w:tab w:val="left" w:pos="540"/>
                <w:tab w:val="left" w:pos="900"/>
              </w:tabs>
              <w:spacing w:after="0"/>
              <w:jc w:val="center"/>
              <w:rPr>
                <w:b/>
                <w:noProof/>
                <w:szCs w:val="24"/>
                <w:lang w:val="sr-Cyrl-CS"/>
              </w:rPr>
            </w:pPr>
            <w:r w:rsidRPr="00CC02C8">
              <w:rPr>
                <w:b/>
                <w:noProof/>
                <w:szCs w:val="24"/>
                <w:lang w:val="sr-Cyrl-CS"/>
              </w:rPr>
              <w:t>9.575.392</w:t>
            </w:r>
          </w:p>
        </w:tc>
      </w:tr>
    </w:tbl>
    <w:p w14:paraId="269FC041" w14:textId="77777777" w:rsidR="00D00632" w:rsidRPr="00CC02C8" w:rsidRDefault="00D00632" w:rsidP="007B3DD5">
      <w:pPr>
        <w:spacing w:after="0"/>
        <w:rPr>
          <w:noProof/>
          <w:szCs w:val="24"/>
          <w:lang w:val="sr-Cyrl-CS"/>
        </w:rPr>
      </w:pPr>
    </w:p>
    <w:p w14:paraId="599F5773" w14:textId="77777777" w:rsidR="004F525F" w:rsidRPr="00CC02C8" w:rsidRDefault="00B830E3"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lastRenderedPageBreak/>
        <w:t>Генерисани опасн</w:t>
      </w:r>
      <w:r w:rsidR="001F6FB5" w:rsidRPr="00CC02C8">
        <w:rPr>
          <w:rFonts w:ascii="Times New Roman" w:hAnsi="Times New Roman" w:cs="Times New Roman"/>
          <w:lang w:val="sr-Cyrl-CS"/>
        </w:rPr>
        <w:t>и</w:t>
      </w:r>
      <w:r w:rsidRPr="00CC02C8">
        <w:rPr>
          <w:rFonts w:ascii="Times New Roman" w:hAnsi="Times New Roman" w:cs="Times New Roman"/>
          <w:lang w:val="sr-Cyrl-CS"/>
        </w:rPr>
        <w:t xml:space="preserve"> отпад углавном чине: </w:t>
      </w:r>
      <w:r w:rsidR="00643B35" w:rsidRPr="00CC02C8">
        <w:rPr>
          <w:rFonts w:ascii="Times New Roman" w:hAnsi="Times New Roman" w:cs="Times New Roman"/>
          <w:lang w:val="sr-Cyrl-CS"/>
        </w:rPr>
        <w:t xml:space="preserve">муљеви и филтер колачи из третмана гаса који садрже опасне супстанце. Значајне количине опасног отпада предатог на третман поновним искоришћењем представљају отпади који садрже уља и посебно сакупљен електролит из батерија и акумулатора. Опасне компоненте уклоњене из одбачене опреме, киселине за чишћење и шљаке из термичке металургије олова представљају највеће количине опасног отпада који је извезен. </w:t>
      </w:r>
    </w:p>
    <w:p w14:paraId="50EACED0" w14:textId="77777777" w:rsidR="00E06A89" w:rsidRPr="00CC02C8" w:rsidRDefault="00E06A89" w:rsidP="007B3DD5">
      <w:pPr>
        <w:pStyle w:val="Caption"/>
        <w:keepNext/>
        <w:spacing w:after="0"/>
        <w:rPr>
          <w:rFonts w:ascii="Times New Roman" w:hAnsi="Times New Roman"/>
          <w:b w:val="0"/>
          <w:i/>
          <w:iCs/>
          <w:noProof/>
          <w:sz w:val="24"/>
          <w:szCs w:val="24"/>
          <w:lang w:val="sr-Cyrl-CS"/>
        </w:rPr>
      </w:pPr>
      <w:bookmarkStart w:id="16" w:name="_Ref30594171"/>
      <w:bookmarkStart w:id="17" w:name="_Ref516559268"/>
      <w:bookmarkStart w:id="18" w:name="_Ref516559262"/>
      <w:bookmarkStart w:id="19" w:name="_Toc24906259"/>
      <w:bookmarkStart w:id="20" w:name="_Toc40985854"/>
      <w:r w:rsidRPr="00CC02C8">
        <w:rPr>
          <w:rFonts w:ascii="Times New Roman" w:hAnsi="Times New Roman"/>
          <w:noProof/>
          <w:sz w:val="24"/>
          <w:szCs w:val="24"/>
          <w:lang w:val="sr-Cyrl-CS"/>
        </w:rPr>
        <w:t xml:space="preserve">Табела </w:t>
      </w:r>
      <w:bookmarkEnd w:id="16"/>
      <w:r w:rsidR="00166D01" w:rsidRPr="00CC02C8">
        <w:rPr>
          <w:rFonts w:ascii="Times New Roman" w:hAnsi="Times New Roman"/>
          <w:noProof/>
          <w:sz w:val="24"/>
          <w:szCs w:val="24"/>
          <w:lang w:val="sr-Cyrl-CS"/>
        </w:rPr>
        <w:t>3.</w:t>
      </w:r>
      <w:r w:rsidR="0027051B" w:rsidRPr="00CC02C8">
        <w:rPr>
          <w:rFonts w:ascii="Times New Roman" w:hAnsi="Times New Roman"/>
          <w:noProof/>
          <w:sz w:val="24"/>
          <w:szCs w:val="24"/>
          <w:lang w:val="sr-Cyrl-CS"/>
        </w:rPr>
        <w:t>9</w:t>
      </w:r>
      <w:r w:rsidR="00166D01" w:rsidRPr="00CC02C8">
        <w:rPr>
          <w:rFonts w:ascii="Times New Roman" w:hAnsi="Times New Roman"/>
          <w:noProof/>
          <w:sz w:val="24"/>
          <w:szCs w:val="24"/>
          <w:lang w:val="sr-Cyrl-CS"/>
        </w:rPr>
        <w:t xml:space="preserve">. </w:t>
      </w:r>
      <w:r w:rsidRPr="00CC02C8">
        <w:rPr>
          <w:rFonts w:ascii="Times New Roman" w:hAnsi="Times New Roman"/>
          <w:b w:val="0"/>
          <w:i/>
          <w:iCs/>
          <w:noProof/>
          <w:sz w:val="24"/>
          <w:szCs w:val="24"/>
          <w:lang w:val="sr-Cyrl-CS"/>
        </w:rPr>
        <w:t>Опасан индустријски отпад и комерцијални отпад у</w:t>
      </w:r>
      <w:r w:rsidR="00DB1596" w:rsidRPr="00CC02C8">
        <w:rPr>
          <w:rFonts w:ascii="Times New Roman" w:hAnsi="Times New Roman"/>
          <w:b w:val="0"/>
          <w:i/>
          <w:iCs/>
          <w:noProof/>
          <w:sz w:val="24"/>
          <w:szCs w:val="24"/>
          <w:lang w:val="sr-Cyrl-CS"/>
        </w:rPr>
        <w:t xml:space="preserve"> Републици</w:t>
      </w:r>
      <w:r w:rsidRPr="00CC02C8">
        <w:rPr>
          <w:rFonts w:ascii="Times New Roman" w:hAnsi="Times New Roman"/>
          <w:b w:val="0"/>
          <w:i/>
          <w:iCs/>
          <w:noProof/>
          <w:sz w:val="24"/>
          <w:szCs w:val="24"/>
          <w:lang w:val="sr-Cyrl-CS"/>
        </w:rPr>
        <w:t xml:space="preserve"> Србији, 2020. година. Најзначајнији токови отпада </w:t>
      </w:r>
      <w:r w:rsidR="001F6FB5" w:rsidRPr="00CC02C8">
        <w:rPr>
          <w:rFonts w:ascii="Times New Roman" w:hAnsi="Times New Roman"/>
          <w:b w:val="0"/>
          <w:i/>
          <w:iCs/>
          <w:noProof/>
          <w:sz w:val="24"/>
          <w:szCs w:val="24"/>
          <w:lang w:val="sr-Cyrl-CS"/>
        </w:rPr>
        <w:t>по</w:t>
      </w:r>
      <w:r w:rsidRPr="00CC02C8">
        <w:rPr>
          <w:rFonts w:ascii="Times New Roman" w:hAnsi="Times New Roman"/>
          <w:b w:val="0"/>
          <w:i/>
          <w:iCs/>
          <w:noProof/>
          <w:sz w:val="24"/>
          <w:szCs w:val="24"/>
          <w:lang w:val="sr-Cyrl-CS"/>
        </w:rPr>
        <w:t xml:space="preserve"> количин</w:t>
      </w:r>
      <w:r w:rsidR="001F6FB5" w:rsidRPr="00CC02C8">
        <w:rPr>
          <w:rFonts w:ascii="Times New Roman" w:hAnsi="Times New Roman"/>
          <w:b w:val="0"/>
          <w:i/>
          <w:iCs/>
          <w:noProof/>
          <w:sz w:val="24"/>
          <w:szCs w:val="24"/>
          <w:lang w:val="sr-Cyrl-CS"/>
        </w:rPr>
        <w:t>ама</w:t>
      </w:r>
      <w:r w:rsidRPr="00CC02C8">
        <w:rPr>
          <w:rFonts w:ascii="Times New Roman" w:hAnsi="Times New Roman"/>
          <w:b w:val="0"/>
          <w:i/>
          <w:iCs/>
          <w:noProof/>
          <w:sz w:val="24"/>
          <w:szCs w:val="24"/>
          <w:lang w:val="sr-Cyrl-CS"/>
        </w:rPr>
        <w:t xml:space="preserve"> (Агенција за заштиту животне средине, 2021. године)</w:t>
      </w:r>
      <w:bookmarkEnd w:id="17"/>
      <w:bookmarkEnd w:id="18"/>
      <w:bookmarkEnd w:id="19"/>
      <w:bookmarkEnd w:id="20"/>
    </w:p>
    <w:tbl>
      <w:tblPr>
        <w:tblStyle w:val="TableGrid2"/>
        <w:tblW w:w="9067" w:type="dxa"/>
        <w:tblLook w:val="01E0" w:firstRow="1" w:lastRow="1" w:firstColumn="1" w:lastColumn="1" w:noHBand="0" w:noVBand="0"/>
      </w:tblPr>
      <w:tblGrid>
        <w:gridCol w:w="1424"/>
        <w:gridCol w:w="5814"/>
        <w:gridCol w:w="1829"/>
      </w:tblGrid>
      <w:tr w:rsidR="00E06A89" w:rsidRPr="00E128C4" w14:paraId="3EF11B65" w14:textId="77777777" w:rsidTr="00D23B97">
        <w:trPr>
          <w:trHeight w:val="219"/>
          <w:tblHeader/>
        </w:trPr>
        <w:tc>
          <w:tcPr>
            <w:tcW w:w="1424" w:type="dxa"/>
            <w:shd w:val="clear" w:color="auto" w:fill="9CC2E5" w:themeFill="accent1" w:themeFillTint="99"/>
          </w:tcPr>
          <w:p w14:paraId="5B0CDAF3" w14:textId="77777777" w:rsidR="00E06A89" w:rsidRPr="00CC02C8" w:rsidRDefault="00E06A89" w:rsidP="007B3DD5">
            <w:pPr>
              <w:spacing w:after="0"/>
              <w:rPr>
                <w:b/>
                <w:sz w:val="22"/>
                <w:lang w:val="sr-Cyrl-CS"/>
              </w:rPr>
            </w:pPr>
            <w:r w:rsidRPr="00CC02C8">
              <w:rPr>
                <w:b/>
                <w:sz w:val="22"/>
                <w:lang w:val="sr-Cyrl-CS"/>
              </w:rPr>
              <w:t>Индексни број</w:t>
            </w:r>
          </w:p>
        </w:tc>
        <w:tc>
          <w:tcPr>
            <w:tcW w:w="5814" w:type="dxa"/>
            <w:shd w:val="clear" w:color="auto" w:fill="9CC2E5" w:themeFill="accent1" w:themeFillTint="99"/>
            <w:vAlign w:val="center"/>
          </w:tcPr>
          <w:p w14:paraId="173890DE" w14:textId="77777777" w:rsidR="00E06A89" w:rsidRPr="00CC02C8" w:rsidRDefault="00E06A89" w:rsidP="007B3DD5">
            <w:pPr>
              <w:spacing w:after="0"/>
              <w:rPr>
                <w:b/>
                <w:sz w:val="22"/>
                <w:lang w:val="sr-Cyrl-CS"/>
              </w:rPr>
            </w:pPr>
            <w:r w:rsidRPr="00CC02C8">
              <w:rPr>
                <w:b/>
                <w:sz w:val="22"/>
                <w:lang w:val="sr-Cyrl-CS"/>
              </w:rPr>
              <w:t xml:space="preserve">Отпад </w:t>
            </w:r>
          </w:p>
        </w:tc>
        <w:tc>
          <w:tcPr>
            <w:tcW w:w="1829" w:type="dxa"/>
            <w:shd w:val="clear" w:color="auto" w:fill="9CC2E5" w:themeFill="accent1" w:themeFillTint="99"/>
            <w:vAlign w:val="center"/>
          </w:tcPr>
          <w:p w14:paraId="701A6066" w14:textId="77777777" w:rsidR="00E06A89" w:rsidRPr="00CC02C8" w:rsidRDefault="00E06A89" w:rsidP="007B3DD5">
            <w:pPr>
              <w:spacing w:after="0"/>
              <w:jc w:val="center"/>
              <w:rPr>
                <w:b/>
                <w:sz w:val="22"/>
                <w:lang w:val="sr-Cyrl-CS"/>
              </w:rPr>
            </w:pPr>
            <w:r w:rsidRPr="00CC02C8">
              <w:rPr>
                <w:b/>
                <w:sz w:val="22"/>
                <w:lang w:val="sr-Cyrl-CS"/>
              </w:rPr>
              <w:t>Количина</w:t>
            </w:r>
            <w:r w:rsidR="00DB14F0" w:rsidRPr="00CC02C8">
              <w:rPr>
                <w:b/>
                <w:sz w:val="22"/>
                <w:lang w:val="sr-Cyrl-CS"/>
              </w:rPr>
              <w:t xml:space="preserve"> (t)</w:t>
            </w:r>
          </w:p>
        </w:tc>
      </w:tr>
      <w:tr w:rsidR="00E06A89" w:rsidRPr="00E128C4" w14:paraId="406D88B9" w14:textId="77777777" w:rsidTr="00D23B97">
        <w:tblPrEx>
          <w:tblLook w:val="04A0" w:firstRow="1" w:lastRow="0" w:firstColumn="1" w:lastColumn="0" w:noHBand="0" w:noVBand="1"/>
        </w:tblPrEx>
        <w:trPr>
          <w:trHeight w:val="300"/>
        </w:trPr>
        <w:tc>
          <w:tcPr>
            <w:tcW w:w="1424" w:type="dxa"/>
            <w:noWrap/>
            <w:hideMark/>
          </w:tcPr>
          <w:p w14:paraId="42B4D2B9"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10 02 13*</w:t>
            </w:r>
          </w:p>
        </w:tc>
        <w:tc>
          <w:tcPr>
            <w:tcW w:w="5814" w:type="dxa"/>
            <w:hideMark/>
          </w:tcPr>
          <w:p w14:paraId="2E04E5AA"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муљеви и филтер - колачи (погаче) из процеса третмана гаса који садрже опасне супстанце</w:t>
            </w:r>
          </w:p>
        </w:tc>
        <w:tc>
          <w:tcPr>
            <w:tcW w:w="1829" w:type="dxa"/>
            <w:noWrap/>
            <w:hideMark/>
          </w:tcPr>
          <w:p w14:paraId="0CEB782A"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10.728</w:t>
            </w:r>
          </w:p>
        </w:tc>
      </w:tr>
      <w:tr w:rsidR="00E06A89" w:rsidRPr="00E128C4" w14:paraId="4F74B02E" w14:textId="77777777" w:rsidTr="00D23B97">
        <w:tblPrEx>
          <w:tblLook w:val="04A0" w:firstRow="1" w:lastRow="0" w:firstColumn="1" w:lastColumn="0" w:noHBand="0" w:noVBand="1"/>
        </w:tblPrEx>
        <w:trPr>
          <w:trHeight w:val="300"/>
        </w:trPr>
        <w:tc>
          <w:tcPr>
            <w:tcW w:w="1424" w:type="dxa"/>
            <w:noWrap/>
            <w:hideMark/>
          </w:tcPr>
          <w:p w14:paraId="4522F427"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16 07 08*</w:t>
            </w:r>
          </w:p>
        </w:tc>
        <w:tc>
          <w:tcPr>
            <w:tcW w:w="5814" w:type="dxa"/>
            <w:hideMark/>
          </w:tcPr>
          <w:p w14:paraId="68FD58ED"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отпади који садрже уље</w:t>
            </w:r>
          </w:p>
        </w:tc>
        <w:tc>
          <w:tcPr>
            <w:tcW w:w="1829" w:type="dxa"/>
            <w:noWrap/>
            <w:hideMark/>
          </w:tcPr>
          <w:p w14:paraId="5A49775A"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7.454</w:t>
            </w:r>
          </w:p>
        </w:tc>
      </w:tr>
      <w:tr w:rsidR="00E06A89" w:rsidRPr="00E128C4" w14:paraId="49A55477" w14:textId="77777777" w:rsidTr="00D23B97">
        <w:tblPrEx>
          <w:tblLook w:val="04A0" w:firstRow="1" w:lastRow="0" w:firstColumn="1" w:lastColumn="0" w:noHBand="0" w:noVBand="1"/>
        </w:tblPrEx>
        <w:trPr>
          <w:trHeight w:val="600"/>
        </w:trPr>
        <w:tc>
          <w:tcPr>
            <w:tcW w:w="1424" w:type="dxa"/>
            <w:noWrap/>
            <w:hideMark/>
          </w:tcPr>
          <w:p w14:paraId="4A97B18C"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18 01 03*</w:t>
            </w:r>
          </w:p>
        </w:tc>
        <w:tc>
          <w:tcPr>
            <w:tcW w:w="5814" w:type="dxa"/>
            <w:hideMark/>
          </w:tcPr>
          <w:p w14:paraId="388323B9"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отпади чије сакупљање и одлагање подлеже посебним захтевима због спречавања инфекције</w:t>
            </w:r>
          </w:p>
        </w:tc>
        <w:tc>
          <w:tcPr>
            <w:tcW w:w="1829" w:type="dxa"/>
            <w:noWrap/>
            <w:hideMark/>
          </w:tcPr>
          <w:p w14:paraId="19FE3E36"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3.134</w:t>
            </w:r>
          </w:p>
        </w:tc>
      </w:tr>
      <w:tr w:rsidR="00E06A89" w:rsidRPr="00E128C4" w14:paraId="5D3206E5" w14:textId="77777777" w:rsidTr="00D23B97">
        <w:tblPrEx>
          <w:tblLook w:val="04A0" w:firstRow="1" w:lastRow="0" w:firstColumn="1" w:lastColumn="0" w:noHBand="0" w:noVBand="1"/>
        </w:tblPrEx>
        <w:trPr>
          <w:trHeight w:val="300"/>
        </w:trPr>
        <w:tc>
          <w:tcPr>
            <w:tcW w:w="1424" w:type="dxa"/>
            <w:noWrap/>
            <w:hideMark/>
          </w:tcPr>
          <w:p w14:paraId="66A63192"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16 02 15*</w:t>
            </w:r>
          </w:p>
        </w:tc>
        <w:tc>
          <w:tcPr>
            <w:tcW w:w="5814" w:type="dxa"/>
            <w:hideMark/>
          </w:tcPr>
          <w:p w14:paraId="10C88DCD"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опасне компоненте уклоњене из одбачене опреме</w:t>
            </w:r>
          </w:p>
        </w:tc>
        <w:tc>
          <w:tcPr>
            <w:tcW w:w="1829" w:type="dxa"/>
            <w:noWrap/>
            <w:hideMark/>
          </w:tcPr>
          <w:p w14:paraId="78F4AA31"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2.778</w:t>
            </w:r>
          </w:p>
        </w:tc>
      </w:tr>
      <w:tr w:rsidR="00E06A89" w:rsidRPr="00E128C4" w14:paraId="1D1B696C" w14:textId="77777777" w:rsidTr="00D23B97">
        <w:tblPrEx>
          <w:tblLook w:val="04A0" w:firstRow="1" w:lastRow="0" w:firstColumn="1" w:lastColumn="0" w:noHBand="0" w:noVBand="1"/>
        </w:tblPrEx>
        <w:trPr>
          <w:trHeight w:val="600"/>
        </w:trPr>
        <w:tc>
          <w:tcPr>
            <w:tcW w:w="1424" w:type="dxa"/>
            <w:noWrap/>
            <w:hideMark/>
          </w:tcPr>
          <w:p w14:paraId="633F6B03"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15 01 10*</w:t>
            </w:r>
          </w:p>
        </w:tc>
        <w:tc>
          <w:tcPr>
            <w:tcW w:w="5814" w:type="dxa"/>
            <w:hideMark/>
          </w:tcPr>
          <w:p w14:paraId="12F93A8B"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амбалажа која садржи остатке опасних супстанци или је контаминирана опасним супстанцама</w:t>
            </w:r>
          </w:p>
        </w:tc>
        <w:tc>
          <w:tcPr>
            <w:tcW w:w="1829" w:type="dxa"/>
            <w:noWrap/>
            <w:hideMark/>
          </w:tcPr>
          <w:p w14:paraId="7E47A1E9"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2.531</w:t>
            </w:r>
          </w:p>
        </w:tc>
      </w:tr>
      <w:tr w:rsidR="00E06A89" w:rsidRPr="00E128C4" w14:paraId="354E109C" w14:textId="77777777" w:rsidTr="00D23B97">
        <w:tblPrEx>
          <w:tblLook w:val="04A0" w:firstRow="1" w:lastRow="0" w:firstColumn="1" w:lastColumn="0" w:noHBand="0" w:noVBand="1"/>
        </w:tblPrEx>
        <w:trPr>
          <w:trHeight w:val="300"/>
        </w:trPr>
        <w:tc>
          <w:tcPr>
            <w:tcW w:w="1424" w:type="dxa"/>
            <w:noWrap/>
            <w:hideMark/>
          </w:tcPr>
          <w:p w14:paraId="3FA81ECA"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13 02 08*</w:t>
            </w:r>
          </w:p>
        </w:tc>
        <w:tc>
          <w:tcPr>
            <w:tcW w:w="5814" w:type="dxa"/>
            <w:hideMark/>
          </w:tcPr>
          <w:p w14:paraId="2FB1FAF5"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остала моторна уља, уља за мењаче и подмазивање</w:t>
            </w:r>
          </w:p>
        </w:tc>
        <w:tc>
          <w:tcPr>
            <w:tcW w:w="1829" w:type="dxa"/>
            <w:noWrap/>
            <w:hideMark/>
          </w:tcPr>
          <w:p w14:paraId="59F55F18"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2.463</w:t>
            </w:r>
          </w:p>
        </w:tc>
      </w:tr>
      <w:tr w:rsidR="00E06A89" w:rsidRPr="00E128C4" w14:paraId="3CF605A7" w14:textId="77777777" w:rsidTr="00D23B97">
        <w:tblPrEx>
          <w:tblLook w:val="04A0" w:firstRow="1" w:lastRow="0" w:firstColumn="1" w:lastColumn="0" w:noHBand="0" w:noVBand="1"/>
        </w:tblPrEx>
        <w:trPr>
          <w:trHeight w:val="300"/>
        </w:trPr>
        <w:tc>
          <w:tcPr>
            <w:tcW w:w="1424" w:type="dxa"/>
            <w:noWrap/>
            <w:hideMark/>
          </w:tcPr>
          <w:p w14:paraId="0EDFF1F0"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16 06 06*</w:t>
            </w:r>
          </w:p>
        </w:tc>
        <w:tc>
          <w:tcPr>
            <w:tcW w:w="5814" w:type="dxa"/>
            <w:hideMark/>
          </w:tcPr>
          <w:p w14:paraId="40513FAE"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посебно сакупљени електролити из батерија и акумулатора</w:t>
            </w:r>
          </w:p>
        </w:tc>
        <w:tc>
          <w:tcPr>
            <w:tcW w:w="1829" w:type="dxa"/>
            <w:noWrap/>
            <w:hideMark/>
          </w:tcPr>
          <w:p w14:paraId="0804D898"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2.330</w:t>
            </w:r>
          </w:p>
        </w:tc>
      </w:tr>
      <w:tr w:rsidR="00E06A89" w:rsidRPr="00E128C4" w14:paraId="45F9E860" w14:textId="77777777" w:rsidTr="00D23B97">
        <w:tblPrEx>
          <w:tblLook w:val="04A0" w:firstRow="1" w:lastRow="0" w:firstColumn="1" w:lastColumn="0" w:noHBand="0" w:noVBand="1"/>
        </w:tblPrEx>
        <w:trPr>
          <w:trHeight w:val="300"/>
        </w:trPr>
        <w:tc>
          <w:tcPr>
            <w:tcW w:w="1424" w:type="dxa"/>
            <w:noWrap/>
            <w:hideMark/>
          </w:tcPr>
          <w:p w14:paraId="4543A79E"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16 06 01*</w:t>
            </w:r>
          </w:p>
        </w:tc>
        <w:tc>
          <w:tcPr>
            <w:tcW w:w="5814" w:type="dxa"/>
            <w:hideMark/>
          </w:tcPr>
          <w:p w14:paraId="4F822AF8"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оловне батерије</w:t>
            </w:r>
          </w:p>
        </w:tc>
        <w:tc>
          <w:tcPr>
            <w:tcW w:w="1829" w:type="dxa"/>
            <w:noWrap/>
            <w:hideMark/>
          </w:tcPr>
          <w:p w14:paraId="4FB74C60"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2.329</w:t>
            </w:r>
          </w:p>
        </w:tc>
      </w:tr>
      <w:tr w:rsidR="00E06A89" w:rsidRPr="00E128C4" w14:paraId="4B2FB138" w14:textId="77777777" w:rsidTr="00D23B97">
        <w:tblPrEx>
          <w:tblLook w:val="04A0" w:firstRow="1" w:lastRow="0" w:firstColumn="1" w:lastColumn="0" w:noHBand="0" w:noVBand="1"/>
        </w:tblPrEx>
        <w:trPr>
          <w:trHeight w:val="300"/>
        </w:trPr>
        <w:tc>
          <w:tcPr>
            <w:tcW w:w="1424" w:type="dxa"/>
            <w:noWrap/>
            <w:hideMark/>
          </w:tcPr>
          <w:p w14:paraId="1F547B20"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10 02 07*</w:t>
            </w:r>
          </w:p>
        </w:tc>
        <w:tc>
          <w:tcPr>
            <w:tcW w:w="5814" w:type="dxa"/>
            <w:hideMark/>
          </w:tcPr>
          <w:p w14:paraId="070442B6"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чврсти отпади из процеса третмана гаса који садрже опасне супстанце</w:t>
            </w:r>
          </w:p>
        </w:tc>
        <w:tc>
          <w:tcPr>
            <w:tcW w:w="1829" w:type="dxa"/>
            <w:noWrap/>
            <w:hideMark/>
          </w:tcPr>
          <w:p w14:paraId="497FE98D"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2.256</w:t>
            </w:r>
          </w:p>
        </w:tc>
      </w:tr>
      <w:tr w:rsidR="00E06A89" w:rsidRPr="00E128C4" w14:paraId="2382D301" w14:textId="77777777" w:rsidTr="00D23B97">
        <w:tblPrEx>
          <w:tblLook w:val="04A0" w:firstRow="1" w:lastRow="0" w:firstColumn="1" w:lastColumn="0" w:noHBand="0" w:noVBand="1"/>
        </w:tblPrEx>
        <w:trPr>
          <w:trHeight w:val="600"/>
        </w:trPr>
        <w:tc>
          <w:tcPr>
            <w:tcW w:w="1424" w:type="dxa"/>
            <w:noWrap/>
            <w:hideMark/>
          </w:tcPr>
          <w:p w14:paraId="7FAE99DD"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17 02 04*</w:t>
            </w:r>
          </w:p>
        </w:tc>
        <w:tc>
          <w:tcPr>
            <w:tcW w:w="5814" w:type="dxa"/>
            <w:hideMark/>
          </w:tcPr>
          <w:p w14:paraId="6851C265"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стакло, пластика и дрво које садрже опасне супстанце или су контаминирани опасним супстанцама</w:t>
            </w:r>
          </w:p>
        </w:tc>
        <w:tc>
          <w:tcPr>
            <w:tcW w:w="1829" w:type="dxa"/>
            <w:noWrap/>
            <w:hideMark/>
          </w:tcPr>
          <w:p w14:paraId="239B9A80"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2.114</w:t>
            </w:r>
          </w:p>
        </w:tc>
      </w:tr>
      <w:tr w:rsidR="00E06A89" w:rsidRPr="00E128C4" w14:paraId="57820400" w14:textId="77777777" w:rsidTr="00D23B97">
        <w:tblPrEx>
          <w:tblLook w:val="04A0" w:firstRow="1" w:lastRow="0" w:firstColumn="1" w:lastColumn="0" w:noHBand="0" w:noVBand="1"/>
        </w:tblPrEx>
        <w:trPr>
          <w:trHeight w:val="300"/>
        </w:trPr>
        <w:tc>
          <w:tcPr>
            <w:tcW w:w="1424" w:type="dxa"/>
            <w:noWrap/>
            <w:hideMark/>
          </w:tcPr>
          <w:p w14:paraId="6CE5912C"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10 04 01*</w:t>
            </w:r>
          </w:p>
        </w:tc>
        <w:tc>
          <w:tcPr>
            <w:tcW w:w="5814" w:type="dxa"/>
            <w:hideMark/>
          </w:tcPr>
          <w:p w14:paraId="3DFF2D96"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шљака из примарне и секундарне производње</w:t>
            </w:r>
          </w:p>
        </w:tc>
        <w:tc>
          <w:tcPr>
            <w:tcW w:w="1829" w:type="dxa"/>
            <w:noWrap/>
            <w:hideMark/>
          </w:tcPr>
          <w:p w14:paraId="01849CDA"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1.962</w:t>
            </w:r>
          </w:p>
        </w:tc>
      </w:tr>
      <w:tr w:rsidR="00E06A89" w:rsidRPr="00E128C4" w14:paraId="4974A28D" w14:textId="77777777" w:rsidTr="00D23B97">
        <w:tblPrEx>
          <w:tblLook w:val="04A0" w:firstRow="1" w:lastRow="0" w:firstColumn="1" w:lastColumn="0" w:noHBand="0" w:noVBand="1"/>
        </w:tblPrEx>
        <w:trPr>
          <w:trHeight w:val="300"/>
        </w:trPr>
        <w:tc>
          <w:tcPr>
            <w:tcW w:w="1424" w:type="dxa"/>
            <w:noWrap/>
            <w:hideMark/>
          </w:tcPr>
          <w:p w14:paraId="31E065AB"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17 05 03*</w:t>
            </w:r>
          </w:p>
        </w:tc>
        <w:tc>
          <w:tcPr>
            <w:tcW w:w="5814" w:type="dxa"/>
            <w:hideMark/>
          </w:tcPr>
          <w:p w14:paraId="08A9251F"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земља и камен који садрже опасне супстанце</w:t>
            </w:r>
          </w:p>
        </w:tc>
        <w:tc>
          <w:tcPr>
            <w:tcW w:w="1829" w:type="dxa"/>
            <w:noWrap/>
            <w:hideMark/>
          </w:tcPr>
          <w:p w14:paraId="5C01BB20"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1.822</w:t>
            </w:r>
          </w:p>
        </w:tc>
      </w:tr>
      <w:tr w:rsidR="00E06A89" w:rsidRPr="00E128C4" w14:paraId="50BB8E38" w14:textId="77777777" w:rsidTr="00D23B97">
        <w:tblPrEx>
          <w:tblLook w:val="04A0" w:firstRow="1" w:lastRow="0" w:firstColumn="1" w:lastColumn="0" w:noHBand="0" w:noVBand="1"/>
        </w:tblPrEx>
        <w:trPr>
          <w:trHeight w:val="300"/>
        </w:trPr>
        <w:tc>
          <w:tcPr>
            <w:tcW w:w="1424" w:type="dxa"/>
            <w:noWrap/>
            <w:hideMark/>
          </w:tcPr>
          <w:p w14:paraId="1A8CD297"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10 10 11*</w:t>
            </w:r>
          </w:p>
        </w:tc>
        <w:tc>
          <w:tcPr>
            <w:tcW w:w="5814" w:type="dxa"/>
            <w:hideMark/>
          </w:tcPr>
          <w:p w14:paraId="2777BCC1"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остале чврсте честице које садрже опасне супстанце</w:t>
            </w:r>
          </w:p>
        </w:tc>
        <w:tc>
          <w:tcPr>
            <w:tcW w:w="1829" w:type="dxa"/>
            <w:noWrap/>
            <w:hideMark/>
          </w:tcPr>
          <w:p w14:paraId="3791000C"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1.776</w:t>
            </w:r>
          </w:p>
        </w:tc>
      </w:tr>
      <w:tr w:rsidR="00E06A89" w:rsidRPr="00E128C4" w14:paraId="68384D41" w14:textId="77777777" w:rsidTr="00D23B97">
        <w:tblPrEx>
          <w:tblLook w:val="04A0" w:firstRow="1" w:lastRow="0" w:firstColumn="1" w:lastColumn="0" w:noHBand="0" w:noVBand="1"/>
        </w:tblPrEx>
        <w:trPr>
          <w:trHeight w:val="600"/>
        </w:trPr>
        <w:tc>
          <w:tcPr>
            <w:tcW w:w="1424" w:type="dxa"/>
            <w:noWrap/>
            <w:hideMark/>
          </w:tcPr>
          <w:p w14:paraId="464BED95"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20 01 35*</w:t>
            </w:r>
          </w:p>
        </w:tc>
        <w:tc>
          <w:tcPr>
            <w:tcW w:w="5814" w:type="dxa"/>
            <w:hideMark/>
          </w:tcPr>
          <w:p w14:paraId="69E654E7"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одбачена електрична и електронска опрема другачија од оне наведене у 20 01 21 и 20 01 23 која садржи опасне компоненте</w:t>
            </w:r>
          </w:p>
        </w:tc>
        <w:tc>
          <w:tcPr>
            <w:tcW w:w="1829" w:type="dxa"/>
            <w:noWrap/>
            <w:hideMark/>
          </w:tcPr>
          <w:p w14:paraId="445411B6"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1.673</w:t>
            </w:r>
          </w:p>
        </w:tc>
      </w:tr>
      <w:tr w:rsidR="00E06A89" w:rsidRPr="00E128C4" w14:paraId="08E51332" w14:textId="77777777" w:rsidTr="00D23B97">
        <w:tblPrEx>
          <w:tblLook w:val="04A0" w:firstRow="1" w:lastRow="0" w:firstColumn="1" w:lastColumn="0" w:noHBand="0" w:noVBand="1"/>
        </w:tblPrEx>
        <w:trPr>
          <w:trHeight w:val="300"/>
        </w:trPr>
        <w:tc>
          <w:tcPr>
            <w:tcW w:w="1424" w:type="dxa"/>
            <w:noWrap/>
            <w:hideMark/>
          </w:tcPr>
          <w:p w14:paraId="52F8A428"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05 01 03*</w:t>
            </w:r>
          </w:p>
        </w:tc>
        <w:tc>
          <w:tcPr>
            <w:tcW w:w="5814" w:type="dxa"/>
            <w:hideMark/>
          </w:tcPr>
          <w:p w14:paraId="27BE81CD"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муљеви са дна резервоара</w:t>
            </w:r>
          </w:p>
        </w:tc>
        <w:tc>
          <w:tcPr>
            <w:tcW w:w="1829" w:type="dxa"/>
            <w:noWrap/>
            <w:hideMark/>
          </w:tcPr>
          <w:p w14:paraId="52866532"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1.621</w:t>
            </w:r>
          </w:p>
        </w:tc>
      </w:tr>
      <w:tr w:rsidR="00E06A89" w:rsidRPr="00E128C4" w14:paraId="480279B3" w14:textId="77777777" w:rsidTr="00D23B97">
        <w:tblPrEx>
          <w:tblLook w:val="04A0" w:firstRow="1" w:lastRow="0" w:firstColumn="1" w:lastColumn="0" w:noHBand="0" w:noVBand="1"/>
        </w:tblPrEx>
        <w:trPr>
          <w:trHeight w:val="900"/>
        </w:trPr>
        <w:tc>
          <w:tcPr>
            <w:tcW w:w="1424" w:type="dxa"/>
            <w:noWrap/>
            <w:hideMark/>
          </w:tcPr>
          <w:p w14:paraId="571E2B72"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15 02 02*</w:t>
            </w:r>
          </w:p>
        </w:tc>
        <w:tc>
          <w:tcPr>
            <w:tcW w:w="5814" w:type="dxa"/>
            <w:hideMark/>
          </w:tcPr>
          <w:p w14:paraId="3B759CCA"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апсорбенти, филтерски материјали (укључујући филтере за уље који нису другачије специфицирани), крпе за брисање, заштитна одећа, који су контаминирани опасним супстанцама</w:t>
            </w:r>
          </w:p>
        </w:tc>
        <w:tc>
          <w:tcPr>
            <w:tcW w:w="1829" w:type="dxa"/>
            <w:noWrap/>
            <w:hideMark/>
          </w:tcPr>
          <w:p w14:paraId="2A0CCC33"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1.430</w:t>
            </w:r>
          </w:p>
        </w:tc>
      </w:tr>
      <w:tr w:rsidR="00E06A89" w:rsidRPr="00E128C4" w14:paraId="77615A8E" w14:textId="77777777" w:rsidTr="00D23B97">
        <w:tblPrEx>
          <w:tblLook w:val="04A0" w:firstRow="1" w:lastRow="0" w:firstColumn="1" w:lastColumn="0" w:noHBand="0" w:noVBand="1"/>
        </w:tblPrEx>
        <w:trPr>
          <w:trHeight w:val="300"/>
        </w:trPr>
        <w:tc>
          <w:tcPr>
            <w:tcW w:w="1424" w:type="dxa"/>
            <w:noWrap/>
            <w:hideMark/>
          </w:tcPr>
          <w:p w14:paraId="22039235"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13 05 06*</w:t>
            </w:r>
          </w:p>
        </w:tc>
        <w:tc>
          <w:tcPr>
            <w:tcW w:w="5814" w:type="dxa"/>
            <w:hideMark/>
          </w:tcPr>
          <w:p w14:paraId="7E0CCE59"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уља из сепаратора уље/вода</w:t>
            </w:r>
          </w:p>
        </w:tc>
        <w:tc>
          <w:tcPr>
            <w:tcW w:w="1829" w:type="dxa"/>
            <w:noWrap/>
            <w:hideMark/>
          </w:tcPr>
          <w:p w14:paraId="4C551708"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1.208</w:t>
            </w:r>
          </w:p>
        </w:tc>
      </w:tr>
      <w:tr w:rsidR="00E06A89" w:rsidRPr="00E128C4" w14:paraId="54F37D57" w14:textId="77777777" w:rsidTr="00D23B97">
        <w:tblPrEx>
          <w:tblLook w:val="04A0" w:firstRow="1" w:lastRow="0" w:firstColumn="1" w:lastColumn="0" w:noHBand="0" w:noVBand="1"/>
        </w:tblPrEx>
        <w:trPr>
          <w:trHeight w:val="600"/>
        </w:trPr>
        <w:tc>
          <w:tcPr>
            <w:tcW w:w="1424" w:type="dxa"/>
            <w:noWrap/>
            <w:hideMark/>
          </w:tcPr>
          <w:p w14:paraId="6CDBF2D1"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19 12 11*</w:t>
            </w:r>
          </w:p>
        </w:tc>
        <w:tc>
          <w:tcPr>
            <w:tcW w:w="5814" w:type="dxa"/>
            <w:hideMark/>
          </w:tcPr>
          <w:p w14:paraId="4CFF383B"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други отпади (укључујући мешавине материјала) од механичког третмана отпада који садрже опасне супстанце</w:t>
            </w:r>
          </w:p>
        </w:tc>
        <w:tc>
          <w:tcPr>
            <w:tcW w:w="1829" w:type="dxa"/>
            <w:noWrap/>
            <w:hideMark/>
          </w:tcPr>
          <w:p w14:paraId="761D1675"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1.166</w:t>
            </w:r>
          </w:p>
        </w:tc>
      </w:tr>
      <w:tr w:rsidR="00E06A89" w:rsidRPr="00E128C4" w14:paraId="698792BF" w14:textId="77777777" w:rsidTr="00D23B97">
        <w:tblPrEx>
          <w:tblLook w:val="04A0" w:firstRow="1" w:lastRow="0" w:firstColumn="1" w:lastColumn="0" w:noHBand="0" w:noVBand="1"/>
        </w:tblPrEx>
        <w:trPr>
          <w:trHeight w:val="300"/>
        </w:trPr>
        <w:tc>
          <w:tcPr>
            <w:tcW w:w="1424" w:type="dxa"/>
            <w:noWrap/>
            <w:hideMark/>
          </w:tcPr>
          <w:p w14:paraId="1C1C4FBE"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11 01 05*</w:t>
            </w:r>
          </w:p>
        </w:tc>
        <w:tc>
          <w:tcPr>
            <w:tcW w:w="5814" w:type="dxa"/>
            <w:hideMark/>
          </w:tcPr>
          <w:p w14:paraId="052BFD66"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киселине за чишћење</w:t>
            </w:r>
          </w:p>
        </w:tc>
        <w:tc>
          <w:tcPr>
            <w:tcW w:w="1829" w:type="dxa"/>
            <w:noWrap/>
            <w:hideMark/>
          </w:tcPr>
          <w:p w14:paraId="03A4EF93"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1.137</w:t>
            </w:r>
          </w:p>
        </w:tc>
      </w:tr>
      <w:tr w:rsidR="00E06A89" w:rsidRPr="00E128C4" w14:paraId="458B5960" w14:textId="77777777" w:rsidTr="00D23B97">
        <w:tblPrEx>
          <w:tblLook w:val="04A0" w:firstRow="1" w:lastRow="0" w:firstColumn="1" w:lastColumn="0" w:noHBand="0" w:noVBand="1"/>
        </w:tblPrEx>
        <w:trPr>
          <w:trHeight w:val="300"/>
        </w:trPr>
        <w:tc>
          <w:tcPr>
            <w:tcW w:w="1424" w:type="dxa"/>
            <w:noWrap/>
            <w:hideMark/>
          </w:tcPr>
          <w:p w14:paraId="11159A02" w14:textId="77777777" w:rsidR="00E06A89" w:rsidRPr="00CC02C8" w:rsidRDefault="00E06A89" w:rsidP="007B3DD5">
            <w:pPr>
              <w:spacing w:after="0"/>
              <w:rPr>
                <w:color w:val="000000"/>
                <w:sz w:val="22"/>
                <w:lang w:val="sr-Cyrl-CS" w:eastAsia="uz-Cyrl-UZ"/>
              </w:rPr>
            </w:pPr>
            <w:r w:rsidRPr="00CC02C8">
              <w:rPr>
                <w:color w:val="000000"/>
                <w:sz w:val="22"/>
                <w:lang w:val="sr-Cyrl-CS" w:eastAsia="uz-Cyrl-UZ"/>
              </w:rPr>
              <w:t> </w:t>
            </w:r>
          </w:p>
        </w:tc>
        <w:tc>
          <w:tcPr>
            <w:tcW w:w="5814" w:type="dxa"/>
            <w:hideMark/>
          </w:tcPr>
          <w:p w14:paraId="04C1F26E" w14:textId="77777777" w:rsidR="00E06A89" w:rsidRPr="00CC02C8" w:rsidRDefault="001F6FB5" w:rsidP="007B3DD5">
            <w:pPr>
              <w:spacing w:after="0"/>
              <w:rPr>
                <w:color w:val="000000"/>
                <w:sz w:val="22"/>
                <w:lang w:val="sr-Cyrl-CS" w:eastAsia="uz-Cyrl-UZ"/>
              </w:rPr>
            </w:pPr>
            <w:r w:rsidRPr="00CC02C8">
              <w:rPr>
                <w:color w:val="000000"/>
                <w:sz w:val="22"/>
                <w:lang w:val="sr-Cyrl-CS" w:eastAsia="uz-Cyrl-UZ"/>
              </w:rPr>
              <w:t>о</w:t>
            </w:r>
            <w:r w:rsidR="00E06A89" w:rsidRPr="00CC02C8">
              <w:rPr>
                <w:color w:val="000000"/>
                <w:sz w:val="22"/>
                <w:lang w:val="sr-Cyrl-CS" w:eastAsia="uz-Cyrl-UZ"/>
              </w:rPr>
              <w:t>стале врсте отпада</w:t>
            </w:r>
          </w:p>
        </w:tc>
        <w:tc>
          <w:tcPr>
            <w:tcW w:w="1829" w:type="dxa"/>
            <w:noWrap/>
            <w:hideMark/>
          </w:tcPr>
          <w:p w14:paraId="1F7E262D" w14:textId="77777777" w:rsidR="00E06A89" w:rsidRPr="00CC02C8" w:rsidRDefault="00E06A89" w:rsidP="007B3DD5">
            <w:pPr>
              <w:spacing w:after="0"/>
              <w:jc w:val="center"/>
              <w:rPr>
                <w:color w:val="000000"/>
                <w:sz w:val="22"/>
                <w:lang w:val="sr-Cyrl-CS" w:eastAsia="uz-Cyrl-UZ"/>
              </w:rPr>
            </w:pPr>
            <w:r w:rsidRPr="00CC02C8">
              <w:rPr>
                <w:color w:val="000000"/>
                <w:sz w:val="22"/>
                <w:lang w:val="sr-Cyrl-CS" w:eastAsia="uz-Cyrl-UZ"/>
              </w:rPr>
              <w:t>15.960</w:t>
            </w:r>
          </w:p>
        </w:tc>
      </w:tr>
      <w:tr w:rsidR="00E06A89" w:rsidRPr="00E128C4" w14:paraId="6DD02FC9" w14:textId="77777777" w:rsidTr="000826A2">
        <w:tblPrEx>
          <w:tblLook w:val="04A0" w:firstRow="1" w:lastRow="0" w:firstColumn="1" w:lastColumn="0" w:noHBand="0" w:noVBand="1"/>
        </w:tblPrEx>
        <w:trPr>
          <w:trHeight w:val="300"/>
        </w:trPr>
        <w:tc>
          <w:tcPr>
            <w:tcW w:w="1424" w:type="dxa"/>
            <w:shd w:val="clear" w:color="auto" w:fill="D9D9D9" w:themeFill="background1" w:themeFillShade="D9"/>
            <w:noWrap/>
            <w:hideMark/>
          </w:tcPr>
          <w:p w14:paraId="0DF0873A" w14:textId="77777777" w:rsidR="00E06A89" w:rsidRPr="00CC02C8" w:rsidRDefault="00E06A89" w:rsidP="007B3DD5">
            <w:pPr>
              <w:spacing w:after="0"/>
              <w:rPr>
                <w:b/>
                <w:bCs/>
                <w:color w:val="000000"/>
                <w:sz w:val="22"/>
                <w:lang w:val="sr-Cyrl-CS" w:eastAsia="uz-Cyrl-UZ"/>
              </w:rPr>
            </w:pPr>
            <w:r w:rsidRPr="00CC02C8">
              <w:rPr>
                <w:b/>
                <w:bCs/>
                <w:color w:val="000000"/>
                <w:sz w:val="22"/>
                <w:lang w:val="sr-Cyrl-CS" w:eastAsia="uz-Cyrl-UZ"/>
              </w:rPr>
              <w:t>УКУПНО</w:t>
            </w:r>
          </w:p>
        </w:tc>
        <w:tc>
          <w:tcPr>
            <w:tcW w:w="5814" w:type="dxa"/>
            <w:shd w:val="clear" w:color="auto" w:fill="D9D9D9" w:themeFill="background1" w:themeFillShade="D9"/>
            <w:noWrap/>
            <w:hideMark/>
          </w:tcPr>
          <w:p w14:paraId="5F807D42" w14:textId="77777777" w:rsidR="00E06A89" w:rsidRPr="00CC02C8" w:rsidRDefault="00E06A89" w:rsidP="007B3DD5">
            <w:pPr>
              <w:spacing w:after="0"/>
              <w:rPr>
                <w:b/>
                <w:bCs/>
                <w:color w:val="000000"/>
                <w:sz w:val="22"/>
                <w:lang w:val="sr-Cyrl-CS" w:eastAsia="uz-Cyrl-UZ"/>
              </w:rPr>
            </w:pPr>
            <w:r w:rsidRPr="00CC02C8">
              <w:rPr>
                <w:b/>
                <w:bCs/>
                <w:color w:val="000000"/>
                <w:sz w:val="22"/>
                <w:lang w:val="sr-Cyrl-CS" w:eastAsia="uz-Cyrl-UZ"/>
              </w:rPr>
              <w:t> </w:t>
            </w:r>
          </w:p>
        </w:tc>
        <w:tc>
          <w:tcPr>
            <w:tcW w:w="1829" w:type="dxa"/>
            <w:shd w:val="clear" w:color="auto" w:fill="D9D9D9" w:themeFill="background1" w:themeFillShade="D9"/>
            <w:noWrap/>
            <w:hideMark/>
          </w:tcPr>
          <w:p w14:paraId="5F5227DD" w14:textId="77777777" w:rsidR="00E06A89" w:rsidRPr="00CC02C8" w:rsidRDefault="00E06A89" w:rsidP="007B3DD5">
            <w:pPr>
              <w:spacing w:after="0"/>
              <w:jc w:val="center"/>
              <w:rPr>
                <w:b/>
                <w:bCs/>
                <w:color w:val="000000"/>
                <w:sz w:val="22"/>
                <w:lang w:val="sr-Cyrl-CS" w:eastAsia="uz-Cyrl-UZ"/>
              </w:rPr>
            </w:pPr>
            <w:r w:rsidRPr="00CC02C8">
              <w:rPr>
                <w:b/>
                <w:bCs/>
                <w:color w:val="000000"/>
                <w:sz w:val="22"/>
                <w:lang w:val="sr-Cyrl-CS" w:eastAsia="uz-Cyrl-UZ"/>
              </w:rPr>
              <w:t>67.872</w:t>
            </w:r>
          </w:p>
        </w:tc>
      </w:tr>
    </w:tbl>
    <w:p w14:paraId="66C61E70" w14:textId="77777777" w:rsidR="00E06A89" w:rsidRPr="00CC02C8" w:rsidRDefault="00E06A89" w:rsidP="007B3DD5">
      <w:pPr>
        <w:spacing w:after="0"/>
        <w:rPr>
          <w:lang w:val="sr-Cyrl-CS"/>
        </w:rPr>
      </w:pPr>
    </w:p>
    <w:p w14:paraId="598AA898" w14:textId="77777777" w:rsidR="00C841C6" w:rsidRPr="00CC02C8" w:rsidRDefault="00C841C6"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Удео опасног отпада у периоду 2011 – 2019</w:t>
      </w:r>
      <w:r w:rsidR="00EB57B6" w:rsidRPr="00CC02C8">
        <w:rPr>
          <w:rFonts w:ascii="Times New Roman" w:hAnsi="Times New Roman" w:cs="Times New Roman"/>
          <w:lang w:val="sr-Cyrl-CS"/>
        </w:rPr>
        <w:t>.</w:t>
      </w:r>
      <w:r w:rsidRPr="00CC02C8">
        <w:rPr>
          <w:rFonts w:ascii="Times New Roman" w:hAnsi="Times New Roman" w:cs="Times New Roman"/>
          <w:lang w:val="sr-Cyrl-CS"/>
        </w:rPr>
        <w:t xml:space="preserve"> годин</w:t>
      </w:r>
      <w:r w:rsidR="00FD2283" w:rsidRPr="00CC02C8">
        <w:rPr>
          <w:rFonts w:ascii="Times New Roman" w:hAnsi="Times New Roman" w:cs="Times New Roman"/>
          <w:lang w:val="sr-Cyrl-CS"/>
        </w:rPr>
        <w:t>е</w:t>
      </w:r>
      <w:r w:rsidRPr="00CC02C8">
        <w:rPr>
          <w:rFonts w:ascii="Times New Roman" w:hAnsi="Times New Roman" w:cs="Times New Roman"/>
          <w:lang w:val="sr-Cyrl-CS"/>
        </w:rPr>
        <w:t xml:space="preserve"> се кретао од 0,6% до 1,3% у односу на укупни произведени отпад. У 20</w:t>
      </w:r>
      <w:r w:rsidR="00583A2D" w:rsidRPr="00CC02C8">
        <w:rPr>
          <w:rFonts w:ascii="Times New Roman" w:hAnsi="Times New Roman" w:cs="Times New Roman"/>
          <w:lang w:val="sr-Cyrl-CS"/>
        </w:rPr>
        <w:t>20</w:t>
      </w:r>
      <w:r w:rsidRPr="00CC02C8">
        <w:rPr>
          <w:rFonts w:ascii="Times New Roman" w:hAnsi="Times New Roman" w:cs="Times New Roman"/>
          <w:lang w:val="sr-Cyrl-CS"/>
        </w:rPr>
        <w:t>. години удео опасног отпада у укупној количини отпада је износио 0,</w:t>
      </w:r>
      <w:r w:rsidR="00583A2D" w:rsidRPr="00CC02C8">
        <w:rPr>
          <w:rFonts w:ascii="Times New Roman" w:hAnsi="Times New Roman" w:cs="Times New Roman"/>
          <w:lang w:val="sr-Cyrl-CS"/>
        </w:rPr>
        <w:t>6</w:t>
      </w:r>
      <w:r w:rsidRPr="00CC02C8">
        <w:rPr>
          <w:rFonts w:ascii="Times New Roman" w:hAnsi="Times New Roman" w:cs="Times New Roman"/>
          <w:lang w:val="sr-Cyrl-CS"/>
        </w:rPr>
        <w:t>%.</w:t>
      </w:r>
    </w:p>
    <w:p w14:paraId="3772BD5D" w14:textId="77777777" w:rsidR="002D1DCF" w:rsidRPr="00CC02C8" w:rsidRDefault="006F485D" w:rsidP="007B3DD5">
      <w:pPr>
        <w:spacing w:after="0"/>
        <w:ind w:firstLine="720"/>
        <w:jc w:val="both"/>
        <w:rPr>
          <w:rFonts w:cs="Times New Roman"/>
          <w:szCs w:val="24"/>
          <w:lang w:val="sr-Cyrl-CS"/>
        </w:rPr>
      </w:pPr>
      <w:r w:rsidRPr="00CC02C8">
        <w:rPr>
          <w:rFonts w:cs="Times New Roman"/>
          <w:szCs w:val="24"/>
          <w:lang w:val="sr-Cyrl-CS"/>
        </w:rPr>
        <w:t xml:space="preserve">Постоје, међутим, и заостале количине наслеђене због недостатка бриге о отпаду у претходном периоду. Непропорционално је висок степен настајања индустријског </w:t>
      </w:r>
      <w:r w:rsidRPr="00CC02C8">
        <w:rPr>
          <w:rFonts w:cs="Times New Roman"/>
          <w:szCs w:val="24"/>
          <w:lang w:val="sr-Cyrl-CS"/>
        </w:rPr>
        <w:lastRenderedPageBreak/>
        <w:t xml:space="preserve">отпада по јединици производа, нерационално је коришћење сировина и ниска је енергетска ефикасност индустрије. </w:t>
      </w:r>
      <w:r w:rsidR="002D1DCF" w:rsidRPr="00CC02C8">
        <w:rPr>
          <w:rFonts w:cs="Times New Roman"/>
          <w:szCs w:val="24"/>
          <w:lang w:val="sr-Cyrl-CS"/>
        </w:rPr>
        <w:t xml:space="preserve">У Републици Србији </w:t>
      </w:r>
      <w:r w:rsidR="00C841C6" w:rsidRPr="00CC02C8">
        <w:rPr>
          <w:rFonts w:cs="Times New Roman"/>
          <w:szCs w:val="24"/>
          <w:lang w:val="sr-Cyrl-CS"/>
        </w:rPr>
        <w:t>количина произведеног отпада у односу на БДП је 260,8 t/</w:t>
      </w:r>
      <w:r w:rsidR="008B2BC4" w:rsidRPr="00CC02C8">
        <w:rPr>
          <w:rFonts w:cs="Times New Roman"/>
          <w:szCs w:val="24"/>
          <w:lang w:val="sr-Cyrl-CS"/>
        </w:rPr>
        <w:t xml:space="preserve">мил </w:t>
      </w:r>
      <w:r w:rsidR="00C841C6" w:rsidRPr="00CC02C8">
        <w:rPr>
          <w:rFonts w:cs="Times New Roman"/>
          <w:szCs w:val="24"/>
          <w:lang w:val="sr-Cyrl-CS"/>
        </w:rPr>
        <w:t>$</w:t>
      </w:r>
      <w:r w:rsidR="002D1DCF" w:rsidRPr="00CC02C8">
        <w:rPr>
          <w:rFonts w:cs="Times New Roman"/>
          <w:szCs w:val="24"/>
          <w:lang w:val="sr-Cyrl-CS"/>
        </w:rPr>
        <w:t>.</w:t>
      </w:r>
    </w:p>
    <w:p w14:paraId="47D77313" w14:textId="77777777" w:rsidR="006F485D" w:rsidRPr="00CC02C8" w:rsidRDefault="00870547"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Из</w:t>
      </w:r>
      <w:r w:rsidR="006F485D" w:rsidRPr="00CC02C8">
        <w:rPr>
          <w:rFonts w:ascii="Times New Roman" w:hAnsi="Times New Roman" w:cs="Times New Roman"/>
          <w:lang w:val="sr-Cyrl-CS"/>
        </w:rPr>
        <w:t xml:space="preserve">рађен је Катастар контаминираних локација у </w:t>
      </w:r>
      <w:r w:rsidR="00DB1596" w:rsidRPr="00CC02C8">
        <w:rPr>
          <w:rFonts w:ascii="Times New Roman" w:hAnsi="Times New Roman" w:cs="Times New Roman"/>
          <w:lang w:val="sr-Cyrl-CS"/>
        </w:rPr>
        <w:t xml:space="preserve">Републици </w:t>
      </w:r>
      <w:r w:rsidR="006F485D" w:rsidRPr="00CC02C8">
        <w:rPr>
          <w:rFonts w:ascii="Times New Roman" w:hAnsi="Times New Roman" w:cs="Times New Roman"/>
          <w:lang w:val="sr-Cyrl-CS"/>
        </w:rPr>
        <w:t>Србији.</w:t>
      </w:r>
      <w:r w:rsidR="006E3FBB" w:rsidRPr="00CC02C8">
        <w:rPr>
          <w:rFonts w:ascii="Times New Roman" w:hAnsi="Times New Roman" w:cs="Times New Roman"/>
          <w:lang w:val="sr-Cyrl-CS"/>
        </w:rPr>
        <w:t xml:space="preserve"> Катастар контаминираних локација представља скуп података о угроженим, загађеним и деградираним земљиштима и он је саставни део Информационог система земљишта који води Аге</w:t>
      </w:r>
      <w:r w:rsidR="00CA7C69" w:rsidRPr="00CC02C8">
        <w:rPr>
          <w:rFonts w:ascii="Times New Roman" w:hAnsi="Times New Roman" w:cs="Times New Roman"/>
          <w:lang w:val="sr-Cyrl-CS"/>
        </w:rPr>
        <w:t>нција</w:t>
      </w:r>
      <w:r w:rsidR="00727C7F" w:rsidRPr="00CC02C8">
        <w:rPr>
          <w:rFonts w:ascii="Times New Roman" w:hAnsi="Times New Roman" w:cs="Times New Roman"/>
          <w:lang w:val="sr-Cyrl-CS"/>
        </w:rPr>
        <w:t xml:space="preserve"> за заштиту животне средине</w:t>
      </w:r>
      <w:r w:rsidR="006E3FBB" w:rsidRPr="00CC02C8">
        <w:rPr>
          <w:rFonts w:ascii="Times New Roman" w:hAnsi="Times New Roman" w:cs="Times New Roman"/>
          <w:lang w:val="sr-Cyrl-CS"/>
        </w:rPr>
        <w:t xml:space="preserve">. Стање и квалитет земљишта на контаминираним локацијама прате се на годишњем нивоу. </w:t>
      </w:r>
    </w:p>
    <w:p w14:paraId="2F667506" w14:textId="77777777" w:rsidR="00972616" w:rsidRPr="00CC02C8" w:rsidRDefault="00972616" w:rsidP="007B3DD5">
      <w:pPr>
        <w:spacing w:after="0"/>
        <w:ind w:firstLine="720"/>
        <w:jc w:val="both"/>
        <w:rPr>
          <w:noProof/>
          <w:szCs w:val="24"/>
          <w:lang w:val="sr-Cyrl-CS"/>
        </w:rPr>
      </w:pPr>
      <w:r w:rsidRPr="00CC02C8">
        <w:rPr>
          <w:noProof/>
          <w:szCs w:val="24"/>
          <w:lang w:val="sr-Cyrl-CS"/>
        </w:rPr>
        <w:t xml:space="preserve">Према статистичким подацима Агенције за заштиту животне средине, у 2020. години, на депоније (операцијa </w:t>
      </w:r>
      <w:r w:rsidR="00D16AC8" w:rsidRPr="00CC02C8">
        <w:rPr>
          <w:noProof/>
          <w:szCs w:val="24"/>
          <w:lang w:val="sr-Cyrl-CS"/>
        </w:rPr>
        <w:t>D</w:t>
      </w:r>
      <w:r w:rsidRPr="00CC02C8">
        <w:rPr>
          <w:noProof/>
          <w:szCs w:val="24"/>
          <w:lang w:val="sr-Cyrl-CS"/>
        </w:rPr>
        <w:t xml:space="preserve">5) је одложено 11.658 </w:t>
      </w:r>
      <w:r w:rsidR="004D632A" w:rsidRPr="00CC02C8">
        <w:rPr>
          <w:noProof/>
          <w:szCs w:val="24"/>
          <w:lang w:val="sr-Cyrl-CS"/>
        </w:rPr>
        <w:t>t</w:t>
      </w:r>
      <w:r w:rsidRPr="00CC02C8">
        <w:rPr>
          <w:noProof/>
          <w:szCs w:val="24"/>
          <w:lang w:val="sr-Cyrl-CS"/>
        </w:rPr>
        <w:t xml:space="preserve"> опасног отпада. Најзаступљенија врста опасног отпада била је 10 02 13* </w:t>
      </w:r>
      <w:r w:rsidR="00750428" w:rsidRPr="00CC02C8">
        <w:rPr>
          <w:noProof/>
          <w:szCs w:val="24"/>
          <w:lang w:val="sr-Cyrl-CS"/>
        </w:rPr>
        <w:t xml:space="preserve">- </w:t>
      </w:r>
      <w:r w:rsidRPr="00CC02C8">
        <w:rPr>
          <w:noProof/>
          <w:szCs w:val="24"/>
          <w:lang w:val="sr-Cyrl-CS"/>
        </w:rPr>
        <w:t xml:space="preserve">Муљеви и филтер - погаче из процеса третмана гаса који садрже опасне супстанце (10.800 </w:t>
      </w:r>
      <w:r w:rsidR="004D632A" w:rsidRPr="00CC02C8">
        <w:rPr>
          <w:noProof/>
          <w:szCs w:val="24"/>
          <w:lang w:val="sr-Cyrl-CS"/>
        </w:rPr>
        <w:t>t</w:t>
      </w:r>
      <w:r w:rsidRPr="00CC02C8">
        <w:rPr>
          <w:noProof/>
          <w:szCs w:val="24"/>
          <w:lang w:val="sr-Cyrl-CS"/>
        </w:rPr>
        <w:t>).</w:t>
      </w:r>
    </w:p>
    <w:p w14:paraId="08A427D9" w14:textId="77777777" w:rsidR="00972616" w:rsidRPr="00CC02C8" w:rsidRDefault="00972616" w:rsidP="007B3DD5">
      <w:pPr>
        <w:spacing w:after="0"/>
        <w:ind w:firstLine="720"/>
        <w:jc w:val="both"/>
        <w:rPr>
          <w:noProof/>
          <w:szCs w:val="24"/>
          <w:lang w:val="sr-Cyrl-CS"/>
        </w:rPr>
      </w:pPr>
      <w:r w:rsidRPr="00CC02C8">
        <w:rPr>
          <w:noProof/>
          <w:szCs w:val="24"/>
          <w:lang w:val="sr-Cyrl-CS"/>
        </w:rPr>
        <w:t xml:space="preserve">За производњу енергије (операција R1) је у 2020. години искоришћено је око 9.000 </w:t>
      </w:r>
      <w:r w:rsidR="004D632A" w:rsidRPr="00CC02C8">
        <w:rPr>
          <w:noProof/>
          <w:szCs w:val="24"/>
          <w:lang w:val="sr-Cyrl-CS"/>
        </w:rPr>
        <w:t>t</w:t>
      </w:r>
      <w:r w:rsidRPr="00CC02C8">
        <w:rPr>
          <w:noProof/>
          <w:szCs w:val="24"/>
          <w:lang w:val="sr-Cyrl-CS"/>
        </w:rPr>
        <w:t xml:space="preserve"> опасног отпада, према подацима достављеним Агенцији за заштиту животне средине. Најзаступљеније врсте опасног отпада које су се користиле за производњу енергије биле су 16 07 08*</w:t>
      </w:r>
      <w:r w:rsidR="00750428" w:rsidRPr="00CC02C8">
        <w:rPr>
          <w:noProof/>
          <w:szCs w:val="24"/>
          <w:lang w:val="sr-Cyrl-CS"/>
        </w:rPr>
        <w:t xml:space="preserve"> - </w:t>
      </w:r>
      <w:r w:rsidRPr="00CC02C8">
        <w:rPr>
          <w:noProof/>
          <w:szCs w:val="24"/>
          <w:lang w:val="sr-Cyrl-CS"/>
        </w:rPr>
        <w:t xml:space="preserve">Отпади који садрже уље (4.965 </w:t>
      </w:r>
      <w:r w:rsidR="004D632A" w:rsidRPr="00CC02C8">
        <w:rPr>
          <w:noProof/>
          <w:szCs w:val="24"/>
          <w:lang w:val="sr-Cyrl-CS"/>
        </w:rPr>
        <w:t>t</w:t>
      </w:r>
      <w:r w:rsidRPr="00CC02C8">
        <w:rPr>
          <w:noProof/>
          <w:szCs w:val="24"/>
          <w:lang w:val="sr-Cyrl-CS"/>
        </w:rPr>
        <w:t xml:space="preserve">), 17 05 03* </w:t>
      </w:r>
      <w:r w:rsidR="00750428" w:rsidRPr="00CC02C8">
        <w:rPr>
          <w:noProof/>
          <w:szCs w:val="24"/>
          <w:lang w:val="sr-Cyrl-CS"/>
        </w:rPr>
        <w:t>- З</w:t>
      </w:r>
      <w:r w:rsidRPr="00CC02C8">
        <w:rPr>
          <w:noProof/>
          <w:szCs w:val="24"/>
          <w:lang w:val="sr-Cyrl-CS"/>
        </w:rPr>
        <w:t xml:space="preserve">емља и камен који садрже опасне супстанце (1.500 </w:t>
      </w:r>
      <w:r w:rsidR="004D632A" w:rsidRPr="00CC02C8">
        <w:rPr>
          <w:noProof/>
          <w:szCs w:val="24"/>
          <w:lang w:val="sr-Cyrl-CS"/>
        </w:rPr>
        <w:t>t</w:t>
      </w:r>
      <w:r w:rsidRPr="00CC02C8">
        <w:rPr>
          <w:noProof/>
          <w:szCs w:val="24"/>
          <w:lang w:val="sr-Cyrl-CS"/>
        </w:rPr>
        <w:t>), отпад из групе 13</w:t>
      </w:r>
      <w:r w:rsidR="00750428" w:rsidRPr="00CC02C8">
        <w:rPr>
          <w:noProof/>
          <w:szCs w:val="24"/>
          <w:lang w:val="sr-Cyrl-CS"/>
        </w:rPr>
        <w:t xml:space="preserve"> - </w:t>
      </w:r>
      <w:r w:rsidRPr="00CC02C8">
        <w:rPr>
          <w:noProof/>
          <w:szCs w:val="24"/>
          <w:lang w:val="sr-Cyrl-CS"/>
        </w:rPr>
        <w:t xml:space="preserve">Отпади од уља и остатака течних горива (1.170 </w:t>
      </w:r>
      <w:r w:rsidR="004D632A" w:rsidRPr="00CC02C8">
        <w:rPr>
          <w:noProof/>
          <w:szCs w:val="24"/>
          <w:lang w:val="sr-Cyrl-CS"/>
        </w:rPr>
        <w:t>t</w:t>
      </w:r>
      <w:r w:rsidRPr="00CC02C8">
        <w:rPr>
          <w:noProof/>
          <w:szCs w:val="24"/>
          <w:lang w:val="sr-Cyrl-CS"/>
        </w:rPr>
        <w:t>) и 19 12 11*</w:t>
      </w:r>
      <w:r w:rsidR="00750428" w:rsidRPr="00CC02C8">
        <w:rPr>
          <w:noProof/>
          <w:szCs w:val="24"/>
          <w:lang w:val="sr-Cyrl-CS"/>
        </w:rPr>
        <w:t xml:space="preserve"> - д</w:t>
      </w:r>
      <w:r w:rsidRPr="00CC02C8">
        <w:rPr>
          <w:noProof/>
          <w:szCs w:val="24"/>
          <w:lang w:val="sr-Cyrl-CS"/>
        </w:rPr>
        <w:t xml:space="preserve">руги отпади (укључујући мешавине материјала) од механичког третмана отпада који садрже опасне супстанце (533 </w:t>
      </w:r>
      <w:r w:rsidR="004D632A" w:rsidRPr="00CC02C8">
        <w:rPr>
          <w:noProof/>
          <w:szCs w:val="24"/>
          <w:lang w:val="sr-Cyrl-CS"/>
        </w:rPr>
        <w:t>t</w:t>
      </w:r>
      <w:r w:rsidRPr="00CC02C8">
        <w:rPr>
          <w:noProof/>
          <w:szCs w:val="24"/>
          <w:lang w:val="sr-Cyrl-CS"/>
        </w:rPr>
        <w:t>)</w:t>
      </w:r>
      <w:r w:rsidR="004D632A" w:rsidRPr="00CC02C8">
        <w:rPr>
          <w:noProof/>
          <w:szCs w:val="24"/>
          <w:lang w:val="sr-Cyrl-CS"/>
        </w:rPr>
        <w:t>.</w:t>
      </w:r>
    </w:p>
    <w:p w14:paraId="1C9959F2" w14:textId="77777777" w:rsidR="00972616" w:rsidRPr="00CC02C8" w:rsidRDefault="00972616" w:rsidP="007B3DD5">
      <w:pPr>
        <w:pStyle w:val="Default"/>
        <w:ind w:firstLine="720"/>
        <w:jc w:val="both"/>
        <w:rPr>
          <w:rFonts w:ascii="Times New Roman" w:hAnsi="Times New Roman"/>
          <w:noProof/>
          <w:lang w:val="sr-Cyrl-CS"/>
        </w:rPr>
      </w:pPr>
      <w:r w:rsidRPr="00CC02C8">
        <w:rPr>
          <w:rFonts w:ascii="Times New Roman" w:hAnsi="Times New Roman"/>
          <w:noProof/>
          <w:lang w:val="sr-Cyrl-CS"/>
        </w:rPr>
        <w:t xml:space="preserve">Поред тога, у Републици Србији је 2020. године око </w:t>
      </w:r>
      <w:r w:rsidR="00583A2D" w:rsidRPr="00CC02C8">
        <w:rPr>
          <w:rFonts w:ascii="Times New Roman" w:hAnsi="Times New Roman"/>
          <w:noProof/>
          <w:lang w:val="sr-Cyrl-CS"/>
        </w:rPr>
        <w:t>8</w:t>
      </w:r>
      <w:r w:rsidR="00F110EC" w:rsidRPr="00CC02C8">
        <w:rPr>
          <w:rFonts w:ascii="Times New Roman" w:hAnsi="Times New Roman"/>
          <w:noProof/>
          <w:lang w:val="sr-Cyrl-CS"/>
        </w:rPr>
        <w:t>0</w:t>
      </w:r>
      <w:r w:rsidRPr="00CC02C8">
        <w:rPr>
          <w:rFonts w:ascii="Times New Roman" w:hAnsi="Times New Roman"/>
          <w:noProof/>
          <w:lang w:val="sr-Cyrl-CS"/>
        </w:rPr>
        <w:t xml:space="preserve">.000 </w:t>
      </w:r>
      <w:r w:rsidR="004D632A" w:rsidRPr="00CC02C8">
        <w:rPr>
          <w:rFonts w:ascii="Times New Roman" w:hAnsi="Times New Roman"/>
          <w:noProof/>
          <w:lang w:val="sr-Cyrl-CS"/>
        </w:rPr>
        <w:t>t</w:t>
      </w:r>
      <w:r w:rsidRPr="00CC02C8">
        <w:rPr>
          <w:rFonts w:ascii="Times New Roman" w:hAnsi="Times New Roman"/>
          <w:noProof/>
          <w:lang w:val="sr-Cyrl-CS"/>
        </w:rPr>
        <w:t xml:space="preserve"> опасног отпада третирано у операцијама рециклаже/поновног искоришћења материјала (операције </w:t>
      </w:r>
      <w:r w:rsidRPr="00CC02C8">
        <w:rPr>
          <w:rFonts w:ascii="Times New Roman" w:hAnsi="Times New Roman"/>
          <w:i/>
          <w:noProof/>
          <w:lang w:val="sr-Cyrl-CS"/>
        </w:rPr>
        <w:t>R2-R11</w:t>
      </w:r>
      <w:r w:rsidRPr="00CC02C8">
        <w:rPr>
          <w:rFonts w:ascii="Times New Roman" w:hAnsi="Times New Roman"/>
          <w:noProof/>
          <w:lang w:val="sr-Cyrl-CS"/>
        </w:rPr>
        <w:t>). Поступци рециклаже/поновног искоришћења материјала највише су користили врсте отпада под следећим индексним бројевима 20 01 35*</w:t>
      </w:r>
      <w:r w:rsidR="00750428" w:rsidRPr="00CC02C8">
        <w:rPr>
          <w:rFonts w:ascii="Times New Roman" w:hAnsi="Times New Roman"/>
          <w:noProof/>
          <w:lang w:val="sr-Cyrl-CS"/>
        </w:rPr>
        <w:t xml:space="preserve">- </w:t>
      </w:r>
      <w:r w:rsidRPr="00CC02C8">
        <w:rPr>
          <w:rFonts w:ascii="Times New Roman" w:hAnsi="Times New Roman"/>
          <w:noProof/>
          <w:lang w:val="sr-Cyrl-CS"/>
        </w:rPr>
        <w:t>Одбачена електрична и електронска опрема другачија од оне наведене у 20 01 21 и 20 01 23 која садржи опасне компоненте</w:t>
      </w:r>
      <w:r w:rsidR="00750428" w:rsidRPr="00CC02C8">
        <w:rPr>
          <w:rFonts w:ascii="Times New Roman" w:hAnsi="Times New Roman"/>
          <w:noProof/>
          <w:lang w:val="sr-Cyrl-CS"/>
        </w:rPr>
        <w:t xml:space="preserve"> </w:t>
      </w:r>
      <w:r w:rsidRPr="00CC02C8">
        <w:rPr>
          <w:rFonts w:ascii="Times New Roman" w:hAnsi="Times New Roman"/>
          <w:noProof/>
          <w:lang w:val="sr-Cyrl-CS"/>
        </w:rPr>
        <w:t xml:space="preserve">(37.137 </w:t>
      </w:r>
      <w:r w:rsidR="004D632A" w:rsidRPr="00CC02C8">
        <w:rPr>
          <w:rFonts w:ascii="Times New Roman" w:hAnsi="Times New Roman"/>
          <w:noProof/>
          <w:lang w:val="sr-Cyrl-CS"/>
        </w:rPr>
        <w:t>t</w:t>
      </w:r>
      <w:r w:rsidRPr="00CC02C8">
        <w:rPr>
          <w:rFonts w:ascii="Times New Roman" w:hAnsi="Times New Roman"/>
          <w:noProof/>
          <w:lang w:val="sr-Cyrl-CS"/>
        </w:rPr>
        <w:t xml:space="preserve">) и 16 06 01* </w:t>
      </w:r>
      <w:r w:rsidR="00750428" w:rsidRPr="00CC02C8">
        <w:rPr>
          <w:rFonts w:ascii="Times New Roman" w:hAnsi="Times New Roman"/>
          <w:noProof/>
          <w:lang w:val="sr-Cyrl-CS"/>
        </w:rPr>
        <w:t xml:space="preserve">- </w:t>
      </w:r>
      <w:r w:rsidRPr="00CC02C8">
        <w:rPr>
          <w:rFonts w:ascii="Times New Roman" w:hAnsi="Times New Roman"/>
          <w:noProof/>
          <w:lang w:val="sr-Cyrl-CS"/>
        </w:rPr>
        <w:t xml:space="preserve">Оловне батерије (15.838 </w:t>
      </w:r>
      <w:r w:rsidR="004D632A" w:rsidRPr="00CC02C8">
        <w:rPr>
          <w:rFonts w:ascii="Times New Roman" w:hAnsi="Times New Roman"/>
          <w:noProof/>
          <w:lang w:val="sr-Cyrl-CS"/>
        </w:rPr>
        <w:t>t</w:t>
      </w:r>
      <w:r w:rsidRPr="00CC02C8">
        <w:rPr>
          <w:rFonts w:ascii="Times New Roman" w:hAnsi="Times New Roman"/>
          <w:noProof/>
          <w:lang w:val="sr-Cyrl-CS"/>
        </w:rPr>
        <w:t xml:space="preserve">). </w:t>
      </w:r>
    </w:p>
    <w:p w14:paraId="421C4F89" w14:textId="77777777" w:rsidR="00E06A89" w:rsidRPr="00CC02C8" w:rsidRDefault="00E06A89" w:rsidP="007B3DD5">
      <w:pPr>
        <w:pStyle w:val="Caption"/>
        <w:spacing w:after="0"/>
        <w:rPr>
          <w:rFonts w:ascii="Times New Roman" w:hAnsi="Times New Roman"/>
          <w:b w:val="0"/>
          <w:bCs w:val="0"/>
          <w:i/>
          <w:noProof/>
          <w:sz w:val="24"/>
          <w:szCs w:val="24"/>
          <w:lang w:val="sr-Cyrl-CS"/>
        </w:rPr>
      </w:pPr>
      <w:r w:rsidRPr="00CC02C8">
        <w:rPr>
          <w:rFonts w:ascii="Times New Roman" w:hAnsi="Times New Roman"/>
          <w:noProof/>
          <w:sz w:val="24"/>
          <w:szCs w:val="24"/>
          <w:lang w:val="sr-Cyrl-CS"/>
        </w:rPr>
        <w:t xml:space="preserve">Табела </w:t>
      </w:r>
      <w:r w:rsidR="00166D01" w:rsidRPr="00CC02C8">
        <w:rPr>
          <w:rFonts w:ascii="Times New Roman" w:hAnsi="Times New Roman"/>
          <w:noProof/>
          <w:sz w:val="24"/>
          <w:szCs w:val="24"/>
          <w:lang w:val="sr-Cyrl-CS"/>
        </w:rPr>
        <w:t>3.</w:t>
      </w:r>
      <w:r w:rsidR="0027051B" w:rsidRPr="00CC02C8">
        <w:rPr>
          <w:rFonts w:ascii="Times New Roman" w:hAnsi="Times New Roman"/>
          <w:noProof/>
          <w:sz w:val="24"/>
          <w:szCs w:val="24"/>
          <w:lang w:val="sr-Cyrl-CS"/>
        </w:rPr>
        <w:t>10</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bCs w:val="0"/>
          <w:i/>
          <w:noProof/>
          <w:sz w:val="24"/>
          <w:szCs w:val="24"/>
          <w:lang w:val="sr-Cyrl-CS"/>
        </w:rPr>
        <w:t xml:space="preserve">Количине опасног отпада третиране у </w:t>
      </w:r>
      <w:r w:rsidRPr="00CC02C8">
        <w:rPr>
          <w:rFonts w:ascii="Times New Roman" w:hAnsi="Times New Roman"/>
          <w:b w:val="0"/>
          <w:i/>
          <w:noProof/>
          <w:sz w:val="24"/>
          <w:szCs w:val="24"/>
          <w:lang w:val="sr-Cyrl-CS"/>
        </w:rPr>
        <w:t>Републици</w:t>
      </w:r>
      <w:r w:rsidRPr="00CC02C8">
        <w:rPr>
          <w:rFonts w:ascii="Times New Roman" w:hAnsi="Times New Roman"/>
          <w:b w:val="0"/>
          <w:bCs w:val="0"/>
          <w:i/>
          <w:noProof/>
          <w:sz w:val="24"/>
          <w:szCs w:val="24"/>
          <w:lang w:val="sr-Cyrl-CS"/>
        </w:rPr>
        <w:t xml:space="preserve"> Србији 2020. године по операцијама поновног искоришћења/одлагања (Извор: Агенција за заштиту животне средине, 2021. године)</w:t>
      </w:r>
    </w:p>
    <w:tbl>
      <w:tblPr>
        <w:tblW w:w="8897" w:type="dxa"/>
        <w:tblLook w:val="04A0" w:firstRow="1" w:lastRow="0" w:firstColumn="1" w:lastColumn="0" w:noHBand="0" w:noVBand="1"/>
      </w:tblPr>
      <w:tblGrid>
        <w:gridCol w:w="1378"/>
        <w:gridCol w:w="5592"/>
        <w:gridCol w:w="2016"/>
      </w:tblGrid>
      <w:tr w:rsidR="00EC08B0" w:rsidRPr="00E128C4" w14:paraId="310E3DD6" w14:textId="77777777" w:rsidTr="00D23B97">
        <w:trPr>
          <w:trHeight w:val="309"/>
        </w:trPr>
        <w:tc>
          <w:tcPr>
            <w:tcW w:w="1289" w:type="dxa"/>
            <w:tcBorders>
              <w:top w:val="single" w:sz="4" w:space="0" w:color="auto"/>
              <w:left w:val="single" w:sz="4" w:space="0" w:color="auto"/>
              <w:bottom w:val="single" w:sz="4" w:space="0" w:color="auto"/>
              <w:right w:val="single" w:sz="4" w:space="0" w:color="auto"/>
            </w:tcBorders>
            <w:shd w:val="clear" w:color="auto" w:fill="9CC2E5" w:themeFill="accent1" w:themeFillTint="99"/>
            <w:noWrap/>
            <w:vAlign w:val="center"/>
          </w:tcPr>
          <w:p w14:paraId="53242491" w14:textId="77777777" w:rsidR="00EC08B0" w:rsidRPr="00CC02C8" w:rsidRDefault="00EC08B0" w:rsidP="007B3DD5">
            <w:pPr>
              <w:spacing w:after="0"/>
              <w:rPr>
                <w:i/>
                <w:color w:val="000000"/>
                <w:sz w:val="22"/>
                <w:lang w:val="sr-Cyrl-CS" w:eastAsia="uz-Cyrl-UZ"/>
              </w:rPr>
            </w:pPr>
            <w:r w:rsidRPr="00CC02C8">
              <w:rPr>
                <w:b/>
                <w:lang w:val="sr-Cyrl-CS"/>
              </w:rPr>
              <w:t>Операција</w:t>
            </w:r>
          </w:p>
        </w:tc>
        <w:tc>
          <w:tcPr>
            <w:tcW w:w="5592" w:type="dxa"/>
            <w:tcBorders>
              <w:top w:val="single" w:sz="4" w:space="0" w:color="auto"/>
              <w:left w:val="nil"/>
              <w:bottom w:val="single" w:sz="4" w:space="0" w:color="auto"/>
              <w:right w:val="single" w:sz="4" w:space="0" w:color="auto"/>
            </w:tcBorders>
            <w:shd w:val="clear" w:color="auto" w:fill="9CC2E5" w:themeFill="accent1" w:themeFillTint="99"/>
            <w:vAlign w:val="center"/>
          </w:tcPr>
          <w:p w14:paraId="2C9BBACC" w14:textId="77777777" w:rsidR="00EC08B0" w:rsidRPr="00CC02C8" w:rsidRDefault="00EC08B0" w:rsidP="007B3DD5">
            <w:pPr>
              <w:spacing w:after="0"/>
              <w:rPr>
                <w:b/>
                <w:lang w:val="sr-Cyrl-CS"/>
              </w:rPr>
            </w:pPr>
            <w:r w:rsidRPr="00CC02C8">
              <w:rPr>
                <w:b/>
                <w:lang w:val="sr-Cyrl-CS"/>
              </w:rPr>
              <w:t>Врста операција одлагања/поновног искоришћења</w:t>
            </w:r>
          </w:p>
        </w:tc>
        <w:tc>
          <w:tcPr>
            <w:tcW w:w="2016" w:type="dxa"/>
            <w:tcBorders>
              <w:top w:val="single" w:sz="4" w:space="0" w:color="auto"/>
              <w:left w:val="nil"/>
              <w:bottom w:val="single" w:sz="4" w:space="0" w:color="auto"/>
              <w:right w:val="single" w:sz="4" w:space="0" w:color="auto"/>
            </w:tcBorders>
            <w:shd w:val="clear" w:color="auto" w:fill="9CC2E5" w:themeFill="accent1" w:themeFillTint="99"/>
            <w:noWrap/>
            <w:vAlign w:val="center"/>
          </w:tcPr>
          <w:p w14:paraId="6D5A0211" w14:textId="77777777" w:rsidR="00EC08B0" w:rsidRPr="00CC02C8" w:rsidRDefault="00EC08B0" w:rsidP="007B3DD5">
            <w:pPr>
              <w:spacing w:after="0"/>
              <w:jc w:val="center"/>
              <w:rPr>
                <w:b/>
                <w:lang w:val="sr-Cyrl-CS"/>
              </w:rPr>
            </w:pPr>
            <w:r w:rsidRPr="00CC02C8">
              <w:rPr>
                <w:b/>
                <w:lang w:val="sr-Cyrl-CS"/>
              </w:rPr>
              <w:t>Количина (t)</w:t>
            </w:r>
          </w:p>
        </w:tc>
      </w:tr>
      <w:tr w:rsidR="00EC08B0" w:rsidRPr="00E128C4" w14:paraId="0F993308" w14:textId="77777777" w:rsidTr="00D23B97">
        <w:trPr>
          <w:trHeight w:val="309"/>
        </w:trPr>
        <w:tc>
          <w:tcPr>
            <w:tcW w:w="128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6717BB"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D5</w:t>
            </w:r>
          </w:p>
        </w:tc>
        <w:tc>
          <w:tcPr>
            <w:tcW w:w="5592" w:type="dxa"/>
            <w:tcBorders>
              <w:top w:val="single" w:sz="4" w:space="0" w:color="auto"/>
              <w:left w:val="nil"/>
              <w:bottom w:val="single" w:sz="4" w:space="0" w:color="auto"/>
              <w:right w:val="single" w:sz="4" w:space="0" w:color="auto"/>
            </w:tcBorders>
            <w:shd w:val="clear" w:color="auto" w:fill="auto"/>
            <w:vAlign w:val="bottom"/>
          </w:tcPr>
          <w:p w14:paraId="3006245F"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Одлагање отпада у посебно пројектоване депоније</w:t>
            </w:r>
          </w:p>
        </w:tc>
        <w:tc>
          <w:tcPr>
            <w:tcW w:w="2016" w:type="dxa"/>
            <w:tcBorders>
              <w:top w:val="single" w:sz="4" w:space="0" w:color="auto"/>
              <w:left w:val="nil"/>
              <w:bottom w:val="single" w:sz="4" w:space="0" w:color="auto"/>
              <w:right w:val="single" w:sz="4" w:space="0" w:color="auto"/>
            </w:tcBorders>
            <w:shd w:val="clear" w:color="auto" w:fill="auto"/>
            <w:noWrap/>
            <w:vAlign w:val="bottom"/>
          </w:tcPr>
          <w:p w14:paraId="76AE1644"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11.658</w:t>
            </w:r>
          </w:p>
        </w:tc>
      </w:tr>
      <w:tr w:rsidR="00EC08B0" w:rsidRPr="00E128C4" w14:paraId="0269EED0"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034764FE"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R1</w:t>
            </w:r>
          </w:p>
        </w:tc>
        <w:tc>
          <w:tcPr>
            <w:tcW w:w="5592" w:type="dxa"/>
            <w:tcBorders>
              <w:top w:val="nil"/>
              <w:left w:val="nil"/>
              <w:bottom w:val="single" w:sz="4" w:space="0" w:color="auto"/>
              <w:right w:val="single" w:sz="4" w:space="0" w:color="auto"/>
            </w:tcBorders>
            <w:shd w:val="clear" w:color="auto" w:fill="auto"/>
            <w:vAlign w:val="bottom"/>
            <w:hideMark/>
          </w:tcPr>
          <w:p w14:paraId="64FA28C2"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Коришћење отпада првенствено као горива или другог средства за производњу енергије</w:t>
            </w:r>
          </w:p>
        </w:tc>
        <w:tc>
          <w:tcPr>
            <w:tcW w:w="2016" w:type="dxa"/>
            <w:tcBorders>
              <w:top w:val="nil"/>
              <w:left w:val="nil"/>
              <w:bottom w:val="single" w:sz="4" w:space="0" w:color="auto"/>
              <w:right w:val="single" w:sz="4" w:space="0" w:color="auto"/>
            </w:tcBorders>
            <w:shd w:val="clear" w:color="auto" w:fill="auto"/>
            <w:noWrap/>
            <w:vAlign w:val="bottom"/>
            <w:hideMark/>
          </w:tcPr>
          <w:p w14:paraId="6BFA7511"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9.164</w:t>
            </w:r>
          </w:p>
        </w:tc>
      </w:tr>
      <w:tr w:rsidR="00EC08B0" w:rsidRPr="00E128C4" w14:paraId="2F52CBD7" w14:textId="77777777" w:rsidTr="00D23B97">
        <w:trPr>
          <w:trHeight w:val="30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34FB48C0"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R2</w:t>
            </w:r>
          </w:p>
        </w:tc>
        <w:tc>
          <w:tcPr>
            <w:tcW w:w="5592" w:type="dxa"/>
            <w:tcBorders>
              <w:top w:val="nil"/>
              <w:left w:val="nil"/>
              <w:bottom w:val="single" w:sz="4" w:space="0" w:color="auto"/>
              <w:right w:val="single" w:sz="4" w:space="0" w:color="auto"/>
            </w:tcBorders>
            <w:shd w:val="clear" w:color="auto" w:fill="auto"/>
            <w:vAlign w:val="bottom"/>
            <w:hideMark/>
          </w:tcPr>
          <w:p w14:paraId="2722C785"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Регенерација/прерада растварача</w:t>
            </w:r>
          </w:p>
        </w:tc>
        <w:tc>
          <w:tcPr>
            <w:tcW w:w="2016" w:type="dxa"/>
            <w:tcBorders>
              <w:top w:val="nil"/>
              <w:left w:val="nil"/>
              <w:bottom w:val="single" w:sz="4" w:space="0" w:color="auto"/>
              <w:right w:val="single" w:sz="4" w:space="0" w:color="auto"/>
            </w:tcBorders>
            <w:shd w:val="clear" w:color="auto" w:fill="auto"/>
            <w:noWrap/>
            <w:vAlign w:val="bottom"/>
            <w:hideMark/>
          </w:tcPr>
          <w:p w14:paraId="7C4CF4A8"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13</w:t>
            </w:r>
          </w:p>
        </w:tc>
      </w:tr>
      <w:tr w:rsidR="00EC08B0" w:rsidRPr="00E128C4" w14:paraId="20B00252"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1662C5DC"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R3</w:t>
            </w:r>
          </w:p>
        </w:tc>
        <w:tc>
          <w:tcPr>
            <w:tcW w:w="5592" w:type="dxa"/>
            <w:tcBorders>
              <w:top w:val="nil"/>
              <w:left w:val="nil"/>
              <w:bottom w:val="single" w:sz="4" w:space="0" w:color="auto"/>
              <w:right w:val="single" w:sz="4" w:space="0" w:color="auto"/>
            </w:tcBorders>
            <w:shd w:val="clear" w:color="auto" w:fill="auto"/>
            <w:vAlign w:val="bottom"/>
            <w:hideMark/>
          </w:tcPr>
          <w:p w14:paraId="664D38B9"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 xml:space="preserve">Рециклажа/прерада органских материја који се не користе као растварачи </w:t>
            </w:r>
          </w:p>
        </w:tc>
        <w:tc>
          <w:tcPr>
            <w:tcW w:w="2016" w:type="dxa"/>
            <w:tcBorders>
              <w:top w:val="nil"/>
              <w:left w:val="nil"/>
              <w:bottom w:val="single" w:sz="4" w:space="0" w:color="auto"/>
              <w:right w:val="single" w:sz="4" w:space="0" w:color="auto"/>
            </w:tcBorders>
            <w:shd w:val="clear" w:color="auto" w:fill="auto"/>
            <w:noWrap/>
            <w:vAlign w:val="bottom"/>
            <w:hideMark/>
          </w:tcPr>
          <w:p w14:paraId="3B860D10"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3.732</w:t>
            </w:r>
          </w:p>
        </w:tc>
      </w:tr>
      <w:tr w:rsidR="00EC08B0" w:rsidRPr="00E128C4" w14:paraId="047606A4" w14:textId="77777777" w:rsidTr="00D23B97">
        <w:trPr>
          <w:trHeight w:val="30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1B55BFA9"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R4</w:t>
            </w:r>
          </w:p>
        </w:tc>
        <w:tc>
          <w:tcPr>
            <w:tcW w:w="5592" w:type="dxa"/>
            <w:tcBorders>
              <w:top w:val="nil"/>
              <w:left w:val="nil"/>
              <w:bottom w:val="single" w:sz="4" w:space="0" w:color="auto"/>
              <w:right w:val="single" w:sz="4" w:space="0" w:color="auto"/>
            </w:tcBorders>
            <w:shd w:val="clear" w:color="auto" w:fill="auto"/>
            <w:vAlign w:val="bottom"/>
            <w:hideMark/>
          </w:tcPr>
          <w:p w14:paraId="43A66EE4"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Рециклажа/прерада метала и једињења метала</w:t>
            </w:r>
          </w:p>
        </w:tc>
        <w:tc>
          <w:tcPr>
            <w:tcW w:w="2016" w:type="dxa"/>
            <w:tcBorders>
              <w:top w:val="nil"/>
              <w:left w:val="nil"/>
              <w:bottom w:val="single" w:sz="4" w:space="0" w:color="auto"/>
              <w:right w:val="single" w:sz="4" w:space="0" w:color="auto"/>
            </w:tcBorders>
            <w:shd w:val="clear" w:color="auto" w:fill="auto"/>
            <w:noWrap/>
            <w:vAlign w:val="bottom"/>
            <w:hideMark/>
          </w:tcPr>
          <w:p w14:paraId="62F8F904"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57.507</w:t>
            </w:r>
          </w:p>
        </w:tc>
      </w:tr>
      <w:tr w:rsidR="00EC08B0" w:rsidRPr="00E128C4" w14:paraId="6861D95F" w14:textId="77777777" w:rsidTr="00D23B97">
        <w:trPr>
          <w:trHeight w:val="30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3EE9828B"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R5</w:t>
            </w:r>
          </w:p>
        </w:tc>
        <w:tc>
          <w:tcPr>
            <w:tcW w:w="5592" w:type="dxa"/>
            <w:tcBorders>
              <w:top w:val="nil"/>
              <w:left w:val="nil"/>
              <w:bottom w:val="single" w:sz="4" w:space="0" w:color="auto"/>
              <w:right w:val="single" w:sz="4" w:space="0" w:color="auto"/>
            </w:tcBorders>
            <w:shd w:val="clear" w:color="auto" w:fill="auto"/>
            <w:vAlign w:val="bottom"/>
            <w:hideMark/>
          </w:tcPr>
          <w:p w14:paraId="1F41D47B"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Рециклажа/прерада других неорганских материјала</w:t>
            </w:r>
          </w:p>
        </w:tc>
        <w:tc>
          <w:tcPr>
            <w:tcW w:w="2016" w:type="dxa"/>
            <w:tcBorders>
              <w:top w:val="nil"/>
              <w:left w:val="nil"/>
              <w:bottom w:val="single" w:sz="4" w:space="0" w:color="auto"/>
              <w:right w:val="single" w:sz="4" w:space="0" w:color="auto"/>
            </w:tcBorders>
            <w:shd w:val="clear" w:color="auto" w:fill="auto"/>
            <w:noWrap/>
            <w:vAlign w:val="bottom"/>
            <w:hideMark/>
          </w:tcPr>
          <w:p w14:paraId="3B813F30"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265</w:t>
            </w:r>
          </w:p>
        </w:tc>
      </w:tr>
      <w:tr w:rsidR="00EC08B0" w:rsidRPr="00E128C4" w14:paraId="1A3BAFB7"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0CDCEF8D"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R7</w:t>
            </w:r>
          </w:p>
        </w:tc>
        <w:tc>
          <w:tcPr>
            <w:tcW w:w="5592" w:type="dxa"/>
            <w:tcBorders>
              <w:top w:val="nil"/>
              <w:left w:val="nil"/>
              <w:bottom w:val="single" w:sz="4" w:space="0" w:color="auto"/>
              <w:right w:val="single" w:sz="4" w:space="0" w:color="auto"/>
            </w:tcBorders>
            <w:shd w:val="clear" w:color="auto" w:fill="auto"/>
            <w:vAlign w:val="bottom"/>
            <w:hideMark/>
          </w:tcPr>
          <w:p w14:paraId="12DEA621"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Обнављање компонената које се користе за смањење загађења</w:t>
            </w:r>
          </w:p>
        </w:tc>
        <w:tc>
          <w:tcPr>
            <w:tcW w:w="2016" w:type="dxa"/>
            <w:tcBorders>
              <w:top w:val="nil"/>
              <w:left w:val="nil"/>
              <w:bottom w:val="single" w:sz="4" w:space="0" w:color="auto"/>
              <w:right w:val="single" w:sz="4" w:space="0" w:color="auto"/>
            </w:tcBorders>
            <w:shd w:val="clear" w:color="auto" w:fill="auto"/>
            <w:noWrap/>
            <w:vAlign w:val="bottom"/>
            <w:hideMark/>
          </w:tcPr>
          <w:p w14:paraId="0297F26B"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8.563</w:t>
            </w:r>
          </w:p>
        </w:tc>
      </w:tr>
      <w:tr w:rsidR="00EC08B0" w:rsidRPr="00E128C4" w14:paraId="5591F1C9"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7ED0C5D6"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R9</w:t>
            </w:r>
          </w:p>
        </w:tc>
        <w:tc>
          <w:tcPr>
            <w:tcW w:w="5592" w:type="dxa"/>
            <w:tcBorders>
              <w:top w:val="nil"/>
              <w:left w:val="nil"/>
              <w:bottom w:val="single" w:sz="4" w:space="0" w:color="auto"/>
              <w:right w:val="single" w:sz="4" w:space="0" w:color="auto"/>
            </w:tcBorders>
            <w:shd w:val="clear" w:color="auto" w:fill="auto"/>
            <w:vAlign w:val="bottom"/>
            <w:hideMark/>
          </w:tcPr>
          <w:p w14:paraId="2A42A917"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Ре-рафинација или други начин поновног искоришћења отпадног уља</w:t>
            </w:r>
          </w:p>
        </w:tc>
        <w:tc>
          <w:tcPr>
            <w:tcW w:w="2016" w:type="dxa"/>
            <w:tcBorders>
              <w:top w:val="nil"/>
              <w:left w:val="nil"/>
              <w:bottom w:val="single" w:sz="4" w:space="0" w:color="auto"/>
              <w:right w:val="single" w:sz="4" w:space="0" w:color="auto"/>
            </w:tcBorders>
            <w:shd w:val="clear" w:color="auto" w:fill="auto"/>
            <w:noWrap/>
            <w:vAlign w:val="bottom"/>
            <w:hideMark/>
          </w:tcPr>
          <w:p w14:paraId="5A5DA50E"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1.264</w:t>
            </w:r>
          </w:p>
        </w:tc>
      </w:tr>
      <w:tr w:rsidR="00EC08B0" w:rsidRPr="00E128C4" w14:paraId="257F6174"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5AF594D8"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R10</w:t>
            </w:r>
          </w:p>
        </w:tc>
        <w:tc>
          <w:tcPr>
            <w:tcW w:w="5592" w:type="dxa"/>
            <w:tcBorders>
              <w:top w:val="nil"/>
              <w:left w:val="nil"/>
              <w:bottom w:val="single" w:sz="4" w:space="0" w:color="auto"/>
              <w:right w:val="single" w:sz="4" w:space="0" w:color="auto"/>
            </w:tcBorders>
            <w:shd w:val="clear" w:color="auto" w:fill="auto"/>
            <w:vAlign w:val="bottom"/>
            <w:hideMark/>
          </w:tcPr>
          <w:p w14:paraId="1A5C00BB"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Излагање отпада процесима у земљишту који имају корист за пољопривреду или еколошки напредак</w:t>
            </w:r>
          </w:p>
        </w:tc>
        <w:tc>
          <w:tcPr>
            <w:tcW w:w="2016" w:type="dxa"/>
            <w:tcBorders>
              <w:top w:val="nil"/>
              <w:left w:val="nil"/>
              <w:bottom w:val="single" w:sz="4" w:space="0" w:color="auto"/>
              <w:right w:val="single" w:sz="4" w:space="0" w:color="auto"/>
            </w:tcBorders>
            <w:shd w:val="clear" w:color="auto" w:fill="auto"/>
            <w:noWrap/>
            <w:vAlign w:val="bottom"/>
            <w:hideMark/>
          </w:tcPr>
          <w:p w14:paraId="5694CCBD"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718</w:t>
            </w:r>
          </w:p>
        </w:tc>
      </w:tr>
      <w:tr w:rsidR="00EC08B0" w:rsidRPr="00E128C4" w14:paraId="62A22512" w14:textId="77777777" w:rsidTr="00D23B97">
        <w:trPr>
          <w:trHeight w:val="619"/>
        </w:trPr>
        <w:tc>
          <w:tcPr>
            <w:tcW w:w="1289" w:type="dxa"/>
            <w:tcBorders>
              <w:top w:val="nil"/>
              <w:left w:val="single" w:sz="4" w:space="0" w:color="auto"/>
              <w:bottom w:val="single" w:sz="4" w:space="0" w:color="auto"/>
              <w:right w:val="single" w:sz="4" w:space="0" w:color="auto"/>
            </w:tcBorders>
            <w:shd w:val="clear" w:color="auto" w:fill="auto"/>
            <w:noWrap/>
            <w:vAlign w:val="bottom"/>
            <w:hideMark/>
          </w:tcPr>
          <w:p w14:paraId="22CA5D1C" w14:textId="77777777" w:rsidR="00EC08B0" w:rsidRPr="00CC02C8" w:rsidRDefault="00EC08B0" w:rsidP="007B3DD5">
            <w:pPr>
              <w:spacing w:after="0"/>
              <w:rPr>
                <w:i/>
                <w:color w:val="000000"/>
                <w:sz w:val="22"/>
                <w:lang w:val="sr-Cyrl-CS" w:eastAsia="uz-Cyrl-UZ"/>
              </w:rPr>
            </w:pPr>
            <w:r w:rsidRPr="00CC02C8">
              <w:rPr>
                <w:i/>
                <w:color w:val="000000"/>
                <w:sz w:val="22"/>
                <w:lang w:val="sr-Cyrl-CS" w:eastAsia="uz-Cyrl-UZ"/>
              </w:rPr>
              <w:t>R11</w:t>
            </w:r>
          </w:p>
        </w:tc>
        <w:tc>
          <w:tcPr>
            <w:tcW w:w="5592" w:type="dxa"/>
            <w:tcBorders>
              <w:top w:val="nil"/>
              <w:left w:val="nil"/>
              <w:bottom w:val="single" w:sz="4" w:space="0" w:color="auto"/>
              <w:right w:val="single" w:sz="4" w:space="0" w:color="auto"/>
            </w:tcBorders>
            <w:shd w:val="clear" w:color="auto" w:fill="auto"/>
            <w:vAlign w:val="bottom"/>
            <w:hideMark/>
          </w:tcPr>
          <w:p w14:paraId="4862B6F7" w14:textId="77777777" w:rsidR="00EC08B0" w:rsidRPr="00CC02C8" w:rsidRDefault="00EC08B0" w:rsidP="007B3DD5">
            <w:pPr>
              <w:spacing w:after="0"/>
              <w:rPr>
                <w:color w:val="000000"/>
                <w:sz w:val="22"/>
                <w:lang w:val="sr-Cyrl-CS" w:eastAsia="uz-Cyrl-UZ"/>
              </w:rPr>
            </w:pPr>
            <w:r w:rsidRPr="00CC02C8">
              <w:rPr>
                <w:color w:val="000000"/>
                <w:sz w:val="22"/>
                <w:lang w:val="sr-Cyrl-CS" w:eastAsia="uz-Cyrl-UZ"/>
              </w:rPr>
              <w:t>Коришћење отпада добијеног било којом операцијом од Р1 до Р10</w:t>
            </w:r>
          </w:p>
        </w:tc>
        <w:tc>
          <w:tcPr>
            <w:tcW w:w="2016" w:type="dxa"/>
            <w:tcBorders>
              <w:top w:val="nil"/>
              <w:left w:val="nil"/>
              <w:bottom w:val="single" w:sz="4" w:space="0" w:color="auto"/>
              <w:right w:val="single" w:sz="4" w:space="0" w:color="auto"/>
            </w:tcBorders>
            <w:shd w:val="clear" w:color="auto" w:fill="auto"/>
            <w:noWrap/>
            <w:vAlign w:val="bottom"/>
            <w:hideMark/>
          </w:tcPr>
          <w:p w14:paraId="0E11F9A0" w14:textId="77777777" w:rsidR="00EC08B0" w:rsidRPr="00CC02C8" w:rsidRDefault="00EC08B0" w:rsidP="007B3DD5">
            <w:pPr>
              <w:spacing w:after="0"/>
              <w:jc w:val="center"/>
              <w:rPr>
                <w:color w:val="000000"/>
                <w:sz w:val="22"/>
                <w:lang w:val="sr-Cyrl-CS" w:eastAsia="uz-Cyrl-UZ"/>
              </w:rPr>
            </w:pPr>
            <w:r w:rsidRPr="00CC02C8">
              <w:rPr>
                <w:color w:val="000000"/>
                <w:sz w:val="22"/>
                <w:lang w:val="sr-Cyrl-CS" w:eastAsia="uz-Cyrl-UZ"/>
              </w:rPr>
              <w:t>8.898</w:t>
            </w:r>
          </w:p>
        </w:tc>
      </w:tr>
      <w:tr w:rsidR="00EC08B0" w:rsidRPr="00E128C4" w14:paraId="4D9A5319" w14:textId="77777777" w:rsidTr="000826A2">
        <w:trPr>
          <w:trHeight w:val="309"/>
        </w:trPr>
        <w:tc>
          <w:tcPr>
            <w:tcW w:w="1289"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01751B5B" w14:textId="77777777" w:rsidR="00EC08B0" w:rsidRPr="00CC02C8" w:rsidRDefault="00EC08B0" w:rsidP="007B3DD5">
            <w:pPr>
              <w:spacing w:after="0"/>
              <w:rPr>
                <w:b/>
                <w:bCs/>
                <w:color w:val="000000"/>
                <w:sz w:val="22"/>
                <w:lang w:val="sr-Cyrl-CS" w:eastAsia="uz-Cyrl-UZ"/>
              </w:rPr>
            </w:pPr>
            <w:r w:rsidRPr="00CC02C8">
              <w:rPr>
                <w:b/>
                <w:bCs/>
                <w:color w:val="000000"/>
                <w:sz w:val="22"/>
                <w:lang w:val="sr-Cyrl-CS" w:eastAsia="uz-Cyrl-UZ"/>
              </w:rPr>
              <w:t>УКУПНО</w:t>
            </w:r>
          </w:p>
        </w:tc>
        <w:tc>
          <w:tcPr>
            <w:tcW w:w="5592" w:type="dxa"/>
            <w:tcBorders>
              <w:top w:val="nil"/>
              <w:left w:val="nil"/>
              <w:bottom w:val="single" w:sz="4" w:space="0" w:color="auto"/>
              <w:right w:val="single" w:sz="4" w:space="0" w:color="auto"/>
            </w:tcBorders>
            <w:shd w:val="clear" w:color="auto" w:fill="D9D9D9" w:themeFill="background1" w:themeFillShade="D9"/>
            <w:noWrap/>
            <w:vAlign w:val="bottom"/>
            <w:hideMark/>
          </w:tcPr>
          <w:p w14:paraId="04A7102F" w14:textId="77777777" w:rsidR="00EC08B0" w:rsidRPr="00CC02C8" w:rsidRDefault="00EC08B0" w:rsidP="007B3DD5">
            <w:pPr>
              <w:spacing w:after="0"/>
              <w:rPr>
                <w:b/>
                <w:bCs/>
                <w:color w:val="000000"/>
                <w:sz w:val="22"/>
                <w:lang w:val="sr-Cyrl-CS" w:eastAsia="uz-Cyrl-UZ"/>
              </w:rPr>
            </w:pPr>
            <w:r w:rsidRPr="00CC02C8">
              <w:rPr>
                <w:b/>
                <w:bCs/>
                <w:color w:val="000000"/>
                <w:sz w:val="22"/>
                <w:lang w:val="sr-Cyrl-CS" w:eastAsia="uz-Cyrl-UZ"/>
              </w:rPr>
              <w:t> </w:t>
            </w:r>
          </w:p>
        </w:tc>
        <w:tc>
          <w:tcPr>
            <w:tcW w:w="2016" w:type="dxa"/>
            <w:tcBorders>
              <w:top w:val="nil"/>
              <w:left w:val="nil"/>
              <w:bottom w:val="single" w:sz="4" w:space="0" w:color="auto"/>
              <w:right w:val="single" w:sz="4" w:space="0" w:color="auto"/>
            </w:tcBorders>
            <w:shd w:val="clear" w:color="auto" w:fill="D9D9D9" w:themeFill="background1" w:themeFillShade="D9"/>
            <w:noWrap/>
            <w:vAlign w:val="bottom"/>
            <w:hideMark/>
          </w:tcPr>
          <w:p w14:paraId="18248F4E" w14:textId="77777777" w:rsidR="00EC08B0" w:rsidRPr="00CC02C8" w:rsidRDefault="00EC08B0" w:rsidP="007B3DD5">
            <w:pPr>
              <w:spacing w:after="0"/>
              <w:jc w:val="center"/>
              <w:rPr>
                <w:b/>
                <w:bCs/>
                <w:color w:val="000000"/>
                <w:sz w:val="22"/>
                <w:lang w:val="sr-Cyrl-CS" w:eastAsia="uz-Cyrl-UZ"/>
              </w:rPr>
            </w:pPr>
            <w:r w:rsidRPr="00CC02C8">
              <w:rPr>
                <w:b/>
                <w:bCs/>
                <w:color w:val="000000"/>
                <w:sz w:val="22"/>
                <w:lang w:val="sr-Cyrl-CS" w:eastAsia="uz-Cyrl-UZ"/>
              </w:rPr>
              <w:t>101.782</w:t>
            </w:r>
          </w:p>
        </w:tc>
      </w:tr>
    </w:tbl>
    <w:p w14:paraId="3472C3A6" w14:textId="77777777" w:rsidR="00E06A89" w:rsidRPr="00CC02C8" w:rsidRDefault="00E06A89" w:rsidP="007B3DD5">
      <w:pPr>
        <w:spacing w:after="0"/>
        <w:rPr>
          <w:lang w:val="sr-Cyrl-CS"/>
        </w:rPr>
      </w:pPr>
    </w:p>
    <w:p w14:paraId="31C893FE" w14:textId="77777777" w:rsidR="00B830E3" w:rsidRPr="00CC02C8" w:rsidRDefault="00B830E3" w:rsidP="007B3DD5">
      <w:pPr>
        <w:pStyle w:val="Default"/>
        <w:ind w:firstLine="720"/>
        <w:jc w:val="both"/>
        <w:rPr>
          <w:rFonts w:ascii="Times New Roman" w:hAnsi="Times New Roman" w:cs="Times New Roman"/>
          <w:color w:val="auto"/>
          <w:lang w:val="sr-Cyrl-CS"/>
        </w:rPr>
      </w:pPr>
      <w:r w:rsidRPr="00CC02C8">
        <w:rPr>
          <w:rFonts w:ascii="Times New Roman" w:hAnsi="Times New Roman" w:cs="Times New Roman"/>
          <w:color w:val="auto"/>
          <w:lang w:val="sr-Cyrl-CS"/>
        </w:rPr>
        <w:lastRenderedPageBreak/>
        <w:t>Не постој</w:t>
      </w:r>
      <w:r w:rsidR="007C6EDA" w:rsidRPr="00CC02C8">
        <w:rPr>
          <w:rFonts w:ascii="Times New Roman" w:hAnsi="Times New Roman" w:cs="Times New Roman"/>
          <w:color w:val="auto"/>
          <w:lang w:val="sr-Cyrl-CS"/>
        </w:rPr>
        <w:t>и</w:t>
      </w:r>
      <w:r w:rsidRPr="00CC02C8">
        <w:rPr>
          <w:rFonts w:ascii="Times New Roman" w:hAnsi="Times New Roman" w:cs="Times New Roman"/>
          <w:color w:val="auto"/>
          <w:lang w:val="sr-Cyrl-CS"/>
        </w:rPr>
        <w:t xml:space="preserve"> </w:t>
      </w:r>
      <w:r w:rsidR="007C6EDA" w:rsidRPr="00CC02C8">
        <w:rPr>
          <w:rFonts w:ascii="Times New Roman" w:hAnsi="Times New Roman" w:cs="Times New Roman"/>
          <w:color w:val="auto"/>
          <w:lang w:val="sr-Cyrl-CS"/>
        </w:rPr>
        <w:t xml:space="preserve">организовано сакупљање </w:t>
      </w:r>
      <w:r w:rsidRPr="00CC02C8">
        <w:rPr>
          <w:rFonts w:ascii="Times New Roman" w:hAnsi="Times New Roman" w:cs="Times New Roman"/>
          <w:color w:val="auto"/>
          <w:lang w:val="sr-Cyrl-CS"/>
        </w:rPr>
        <w:t>опасног отпада из домаћинстава</w:t>
      </w:r>
      <w:r w:rsidR="007C6EDA" w:rsidRPr="00CC02C8">
        <w:rPr>
          <w:rFonts w:ascii="Times New Roman" w:hAnsi="Times New Roman" w:cs="Times New Roman"/>
          <w:color w:val="auto"/>
          <w:lang w:val="sr-Cyrl-CS"/>
        </w:rPr>
        <w:t>. Из тог разлога</w:t>
      </w:r>
      <w:r w:rsidRPr="00CC02C8">
        <w:rPr>
          <w:rFonts w:ascii="Times New Roman" w:hAnsi="Times New Roman" w:cs="Times New Roman"/>
          <w:color w:val="auto"/>
          <w:lang w:val="sr-Cyrl-CS"/>
        </w:rPr>
        <w:t xml:space="preserve"> не постој</w:t>
      </w:r>
      <w:r w:rsidR="007C6EDA" w:rsidRPr="00CC02C8">
        <w:rPr>
          <w:rFonts w:ascii="Times New Roman" w:hAnsi="Times New Roman" w:cs="Times New Roman"/>
          <w:color w:val="auto"/>
          <w:lang w:val="sr-Cyrl-CS"/>
        </w:rPr>
        <w:t>е ни одговарајући подаци.</w:t>
      </w:r>
    </w:p>
    <w:p w14:paraId="76E24532" w14:textId="77777777" w:rsidR="001A23A7" w:rsidRPr="00CC02C8" w:rsidRDefault="001A23A7" w:rsidP="007B3DD5">
      <w:pPr>
        <w:pStyle w:val="Default"/>
        <w:jc w:val="both"/>
        <w:rPr>
          <w:rFonts w:ascii="Times New Roman" w:hAnsi="Times New Roman" w:cs="Times New Roman"/>
          <w:color w:val="auto"/>
          <w:lang w:val="sr-Cyrl-CS"/>
        </w:rPr>
      </w:pPr>
    </w:p>
    <w:p w14:paraId="61858BC5" w14:textId="77777777" w:rsidR="001A23A7" w:rsidRPr="00CC02C8" w:rsidRDefault="001A23A7" w:rsidP="007B3DD5">
      <w:pPr>
        <w:pStyle w:val="Heading3"/>
        <w:numPr>
          <w:ilvl w:val="2"/>
          <w:numId w:val="2"/>
        </w:numPr>
        <w:spacing w:before="0" w:after="0"/>
        <w:ind w:hanging="360"/>
        <w:rPr>
          <w:lang w:val="sr-Cyrl-CS"/>
        </w:rPr>
      </w:pPr>
      <w:bookmarkStart w:id="21" w:name="_Toc90492359"/>
      <w:r w:rsidRPr="00CC02C8">
        <w:rPr>
          <w:lang w:val="sr-Cyrl-CS"/>
        </w:rPr>
        <w:t>Постојећи систем за сакупљање индустријског</w:t>
      </w:r>
      <w:r w:rsidR="00292212" w:rsidRPr="00CC02C8">
        <w:rPr>
          <w:lang w:val="sr-Cyrl-CS"/>
        </w:rPr>
        <w:t xml:space="preserve"> и</w:t>
      </w:r>
      <w:r w:rsidRPr="00CC02C8">
        <w:rPr>
          <w:lang w:val="sr-Cyrl-CS"/>
        </w:rPr>
        <w:t xml:space="preserve"> </w:t>
      </w:r>
      <w:r w:rsidR="00292212" w:rsidRPr="00CC02C8">
        <w:rPr>
          <w:lang w:val="sr-Cyrl-CS"/>
        </w:rPr>
        <w:t xml:space="preserve">опасног </w:t>
      </w:r>
      <w:r w:rsidRPr="00CC02C8">
        <w:rPr>
          <w:lang w:val="sr-Cyrl-CS"/>
        </w:rPr>
        <w:t>отпада</w:t>
      </w:r>
      <w:bookmarkEnd w:id="21"/>
    </w:p>
    <w:p w14:paraId="5B4FE11A" w14:textId="7391DB4F" w:rsidR="001A23A7" w:rsidRPr="00CC02C8" w:rsidRDefault="001A23A7" w:rsidP="007B3DD5">
      <w:pPr>
        <w:spacing w:after="0"/>
        <w:ind w:firstLine="720"/>
        <w:jc w:val="both"/>
        <w:rPr>
          <w:noProof/>
          <w:szCs w:val="24"/>
          <w:lang w:val="sr-Cyrl-CS"/>
        </w:rPr>
      </w:pPr>
      <w:r w:rsidRPr="00CC02C8">
        <w:rPr>
          <w:noProof/>
          <w:szCs w:val="24"/>
          <w:lang w:val="sr-Cyrl-CS"/>
        </w:rPr>
        <w:t>Тренутно на територији Републике Србије не постоји редован систем сакупљања опасног отпада. Тренутно се систем сакупљања опасног отпада првенствено заснива на економској вредности отпада. На пример, у сваком случају се сакупља отпадно уље одређеног квалитета (високе калоријске вредности) или оловне батерије, који се могу продати корисницима у формалном или неформалном сектору управљања отпадом. Нема довољно информација о сакупљању неких токова опасног отпада без позитивне економске вредности (киселине, хемијски отпад, отпад контаминиран уљем, муљ итд).</w:t>
      </w:r>
    </w:p>
    <w:p w14:paraId="227B88CD" w14:textId="77777777" w:rsidR="001A23A7" w:rsidRPr="00CC02C8" w:rsidRDefault="001A23A7" w:rsidP="007B3DD5">
      <w:pPr>
        <w:spacing w:after="0"/>
        <w:jc w:val="both"/>
        <w:rPr>
          <w:noProof/>
          <w:szCs w:val="24"/>
          <w:lang w:val="sr-Cyrl-CS"/>
        </w:rPr>
      </w:pPr>
      <w:r w:rsidRPr="00CC02C8">
        <w:rPr>
          <w:noProof/>
          <w:szCs w:val="24"/>
          <w:lang w:val="sr-Cyrl-CS"/>
        </w:rPr>
        <w:t>Не постоји посебно законодавство о одвојеном сакупљању и управљању опасним отпадом из домаћинстава у Републици Србији. Одређени опасни отпад из домаћинстава, попут отпада од електричне и електронске опреме и батерија, сакупља се под управом општина и у контексту посебних токова отпада. За други опасни отпад из домаћинстава, нпр. отпадно уље, фармацеутски отпад (лекови са истеклим роком трајања) и хемијски отпада или лакове, до сада у Републици Србији није успостављен редован систем сакупљања.</w:t>
      </w:r>
    </w:p>
    <w:p w14:paraId="783BD897" w14:textId="77777777" w:rsidR="001A23A7" w:rsidRPr="00CC02C8" w:rsidRDefault="001A23A7" w:rsidP="007B3DD5">
      <w:pPr>
        <w:spacing w:after="0"/>
        <w:ind w:firstLine="720"/>
        <w:jc w:val="both"/>
        <w:rPr>
          <w:noProof/>
          <w:szCs w:val="24"/>
          <w:lang w:val="sr-Cyrl-CS"/>
        </w:rPr>
      </w:pPr>
      <w:r w:rsidRPr="00CC02C8">
        <w:rPr>
          <w:noProof/>
          <w:szCs w:val="24"/>
          <w:lang w:val="sr-Cyrl-CS"/>
        </w:rPr>
        <w:t>Табела 3.1</w:t>
      </w:r>
      <w:r w:rsidR="0027051B" w:rsidRPr="00CC02C8">
        <w:rPr>
          <w:noProof/>
          <w:szCs w:val="24"/>
          <w:lang w:val="sr-Cyrl-CS"/>
        </w:rPr>
        <w:t>1</w:t>
      </w:r>
      <w:r w:rsidRPr="00CC02C8">
        <w:rPr>
          <w:noProof/>
          <w:szCs w:val="24"/>
          <w:lang w:val="sr-Cyrl-CS"/>
        </w:rPr>
        <w:t>. приказује број важећих дозвола за управљање отпадом издатих за сакупљање, транспорт</w:t>
      </w:r>
      <w:r w:rsidR="00D1174C" w:rsidRPr="00CC02C8">
        <w:rPr>
          <w:noProof/>
          <w:szCs w:val="24"/>
          <w:lang w:val="sr-Cyrl-CS"/>
        </w:rPr>
        <w:t>,</w:t>
      </w:r>
      <w:r w:rsidRPr="00CC02C8">
        <w:rPr>
          <w:noProof/>
          <w:szCs w:val="24"/>
          <w:lang w:val="sr-Cyrl-CS"/>
        </w:rPr>
        <w:t xml:space="preserve"> складиштење</w:t>
      </w:r>
      <w:r w:rsidR="00D1174C" w:rsidRPr="00CC02C8">
        <w:rPr>
          <w:noProof/>
          <w:szCs w:val="24"/>
          <w:lang w:val="sr-Cyrl-CS"/>
        </w:rPr>
        <w:t xml:space="preserve"> и третман </w:t>
      </w:r>
      <w:r w:rsidRPr="00CC02C8">
        <w:rPr>
          <w:noProof/>
          <w:szCs w:val="24"/>
          <w:lang w:val="sr-Cyrl-CS"/>
        </w:rPr>
        <w:t>опасног отпада у Републици Србији према регистру Агенције о издатим дозволама за управљање отпадом на територији Републике Србије.</w:t>
      </w:r>
    </w:p>
    <w:p w14:paraId="2AF11AEF" w14:textId="77777777" w:rsidR="001A23A7" w:rsidRPr="00CC02C8" w:rsidRDefault="001A23A7" w:rsidP="007B3DD5">
      <w:pPr>
        <w:pStyle w:val="Caption"/>
        <w:keepNext/>
        <w:spacing w:after="0" w:line="240" w:lineRule="auto"/>
        <w:rPr>
          <w:rFonts w:ascii="Times New Roman" w:hAnsi="Times New Roman"/>
          <w:i/>
          <w:noProof/>
          <w:sz w:val="24"/>
          <w:szCs w:val="24"/>
          <w:lang w:val="sr-Cyrl-CS"/>
        </w:rPr>
      </w:pPr>
      <w:r w:rsidRPr="00CC02C8">
        <w:rPr>
          <w:rFonts w:ascii="Times New Roman" w:hAnsi="Times New Roman"/>
          <w:noProof/>
          <w:sz w:val="24"/>
          <w:szCs w:val="24"/>
          <w:lang w:val="sr-Cyrl-CS"/>
        </w:rPr>
        <w:t>Табела 3.1</w:t>
      </w:r>
      <w:r w:rsidR="0027051B" w:rsidRPr="00CC02C8">
        <w:rPr>
          <w:rFonts w:ascii="Times New Roman" w:hAnsi="Times New Roman"/>
          <w:noProof/>
          <w:sz w:val="24"/>
          <w:szCs w:val="24"/>
          <w:lang w:val="sr-Cyrl-CS"/>
        </w:rPr>
        <w:t>1</w:t>
      </w:r>
      <w:r w:rsidRPr="00CC02C8">
        <w:rPr>
          <w:rFonts w:ascii="Times New Roman" w:hAnsi="Times New Roman"/>
          <w:noProof/>
          <w:sz w:val="24"/>
          <w:szCs w:val="24"/>
          <w:lang w:val="sr-Cyrl-CS"/>
        </w:rPr>
        <w:t xml:space="preserve">. </w:t>
      </w:r>
      <w:r w:rsidRPr="00CC02C8">
        <w:rPr>
          <w:rFonts w:ascii="Times New Roman" w:hAnsi="Times New Roman"/>
          <w:b w:val="0"/>
          <w:i/>
          <w:noProof/>
          <w:sz w:val="24"/>
          <w:szCs w:val="24"/>
          <w:lang w:val="sr-Cyrl-CS"/>
        </w:rPr>
        <w:t>Број важећих дозвола за сакупљање, транспорт, складиштење, третман и одлагање опасног отпада до маја 2021. године (Извор: Агенција за заштиту животне средине)</w:t>
      </w:r>
    </w:p>
    <w:tbl>
      <w:tblPr>
        <w:tblStyle w:val="TableGrid3"/>
        <w:tblW w:w="5000" w:type="pct"/>
        <w:tblLook w:val="04A0" w:firstRow="1" w:lastRow="0" w:firstColumn="1" w:lastColumn="0" w:noHBand="0" w:noVBand="1"/>
      </w:tblPr>
      <w:tblGrid>
        <w:gridCol w:w="3115"/>
        <w:gridCol w:w="2959"/>
        <w:gridCol w:w="2943"/>
      </w:tblGrid>
      <w:tr w:rsidR="001A23A7" w:rsidRPr="00E128C4" w14:paraId="675994E8" w14:textId="77777777" w:rsidTr="006D7BE6">
        <w:trPr>
          <w:trHeight w:val="316"/>
        </w:trPr>
        <w:tc>
          <w:tcPr>
            <w:tcW w:w="1727" w:type="pct"/>
            <w:shd w:val="clear" w:color="auto" w:fill="9CC2E5" w:themeFill="accent1" w:themeFillTint="99"/>
            <w:vAlign w:val="center"/>
          </w:tcPr>
          <w:p w14:paraId="7EA302E2" w14:textId="77777777" w:rsidR="001A23A7" w:rsidRPr="00CC02C8" w:rsidRDefault="001A23A7" w:rsidP="007B3DD5">
            <w:pPr>
              <w:spacing w:after="0"/>
              <w:rPr>
                <w:b/>
                <w:noProof/>
                <w:color w:val="000000" w:themeColor="text1"/>
                <w:szCs w:val="24"/>
                <w:lang w:val="sr-Cyrl-CS"/>
              </w:rPr>
            </w:pPr>
            <w:r w:rsidRPr="00CC02C8">
              <w:rPr>
                <w:b/>
                <w:noProof/>
                <w:color w:val="000000" w:themeColor="text1"/>
                <w:szCs w:val="24"/>
                <w:lang w:val="sr-Cyrl-CS"/>
              </w:rPr>
              <w:t>Активност управљања отпадом</w:t>
            </w:r>
          </w:p>
        </w:tc>
        <w:tc>
          <w:tcPr>
            <w:tcW w:w="1641" w:type="pct"/>
            <w:shd w:val="clear" w:color="auto" w:fill="9CC2E5" w:themeFill="accent1" w:themeFillTint="99"/>
            <w:vAlign w:val="center"/>
          </w:tcPr>
          <w:p w14:paraId="4EB2A3EB" w14:textId="77777777" w:rsidR="001A23A7" w:rsidRPr="00CC02C8" w:rsidRDefault="001A23A7" w:rsidP="007B3DD5">
            <w:pPr>
              <w:spacing w:after="0"/>
              <w:rPr>
                <w:b/>
                <w:noProof/>
                <w:color w:val="000000" w:themeColor="text1"/>
                <w:szCs w:val="24"/>
                <w:lang w:val="sr-Cyrl-CS"/>
              </w:rPr>
            </w:pPr>
            <w:r w:rsidRPr="00CC02C8">
              <w:rPr>
                <w:b/>
                <w:noProof/>
                <w:color w:val="000000" w:themeColor="text1"/>
                <w:szCs w:val="24"/>
                <w:lang w:val="sr-Cyrl-CS"/>
              </w:rPr>
              <w:t>Број важећих дозвола (Министарство заштите животне средине)</w:t>
            </w:r>
          </w:p>
        </w:tc>
        <w:tc>
          <w:tcPr>
            <w:tcW w:w="1632" w:type="pct"/>
            <w:shd w:val="clear" w:color="auto" w:fill="9CC2E5" w:themeFill="accent1" w:themeFillTint="99"/>
            <w:vAlign w:val="center"/>
          </w:tcPr>
          <w:p w14:paraId="3647461D" w14:textId="77777777" w:rsidR="001A23A7" w:rsidRPr="00CC02C8" w:rsidRDefault="001A23A7" w:rsidP="007B3DD5">
            <w:pPr>
              <w:spacing w:after="0"/>
              <w:rPr>
                <w:b/>
                <w:noProof/>
                <w:color w:val="000000" w:themeColor="text1"/>
                <w:szCs w:val="24"/>
                <w:lang w:val="sr-Cyrl-CS"/>
              </w:rPr>
            </w:pPr>
            <w:r w:rsidRPr="00CC02C8">
              <w:rPr>
                <w:b/>
                <w:noProof/>
                <w:color w:val="000000" w:themeColor="text1"/>
                <w:szCs w:val="24"/>
                <w:lang w:val="sr-Cyrl-CS"/>
              </w:rPr>
              <w:t>Број важећих дозвола (АП Војводина)</w:t>
            </w:r>
          </w:p>
        </w:tc>
      </w:tr>
      <w:tr w:rsidR="001A23A7" w:rsidRPr="00E128C4" w14:paraId="55E6259E" w14:textId="77777777" w:rsidTr="006D7BE6">
        <w:trPr>
          <w:trHeight w:val="316"/>
        </w:trPr>
        <w:tc>
          <w:tcPr>
            <w:tcW w:w="1727" w:type="pct"/>
          </w:tcPr>
          <w:p w14:paraId="72B28855" w14:textId="77777777" w:rsidR="001A23A7" w:rsidRPr="00CC02C8" w:rsidRDefault="001A23A7" w:rsidP="007B3DD5">
            <w:pPr>
              <w:spacing w:after="0" w:line="240" w:lineRule="exact"/>
              <w:rPr>
                <w:noProof/>
                <w:szCs w:val="24"/>
                <w:lang w:val="sr-Cyrl-CS"/>
              </w:rPr>
            </w:pPr>
            <w:r w:rsidRPr="00CC02C8">
              <w:rPr>
                <w:noProof/>
                <w:szCs w:val="24"/>
                <w:lang w:val="sr-Cyrl-CS"/>
              </w:rPr>
              <w:t>Сакупљање</w:t>
            </w:r>
          </w:p>
        </w:tc>
        <w:tc>
          <w:tcPr>
            <w:tcW w:w="1641" w:type="pct"/>
          </w:tcPr>
          <w:p w14:paraId="46250EFA"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246</w:t>
            </w:r>
          </w:p>
        </w:tc>
        <w:tc>
          <w:tcPr>
            <w:tcW w:w="1632" w:type="pct"/>
          </w:tcPr>
          <w:p w14:paraId="16BC6E74"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14</w:t>
            </w:r>
          </w:p>
        </w:tc>
      </w:tr>
      <w:tr w:rsidR="001A23A7" w:rsidRPr="00E128C4" w14:paraId="5E9449BB" w14:textId="77777777" w:rsidTr="006D7BE6">
        <w:trPr>
          <w:trHeight w:val="327"/>
        </w:trPr>
        <w:tc>
          <w:tcPr>
            <w:tcW w:w="1727" w:type="pct"/>
          </w:tcPr>
          <w:p w14:paraId="793DF131" w14:textId="77777777" w:rsidR="001A23A7" w:rsidRPr="00CC02C8" w:rsidRDefault="001A23A7" w:rsidP="007B3DD5">
            <w:pPr>
              <w:spacing w:after="0" w:line="240" w:lineRule="exact"/>
              <w:rPr>
                <w:noProof/>
                <w:szCs w:val="24"/>
                <w:lang w:val="sr-Cyrl-CS"/>
              </w:rPr>
            </w:pPr>
            <w:r w:rsidRPr="00CC02C8">
              <w:rPr>
                <w:noProof/>
                <w:szCs w:val="24"/>
                <w:lang w:val="sr-Cyrl-CS"/>
              </w:rPr>
              <w:t>Транспорт</w:t>
            </w:r>
          </w:p>
        </w:tc>
        <w:tc>
          <w:tcPr>
            <w:tcW w:w="1641" w:type="pct"/>
          </w:tcPr>
          <w:p w14:paraId="585AD9FD"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190</w:t>
            </w:r>
          </w:p>
        </w:tc>
        <w:tc>
          <w:tcPr>
            <w:tcW w:w="1632" w:type="pct"/>
          </w:tcPr>
          <w:p w14:paraId="30699C0C"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13</w:t>
            </w:r>
          </w:p>
        </w:tc>
      </w:tr>
      <w:tr w:rsidR="001A23A7" w:rsidRPr="00E128C4" w14:paraId="3F5EDEA3" w14:textId="77777777" w:rsidTr="006D7BE6">
        <w:trPr>
          <w:trHeight w:val="316"/>
        </w:trPr>
        <w:tc>
          <w:tcPr>
            <w:tcW w:w="1727" w:type="pct"/>
          </w:tcPr>
          <w:p w14:paraId="79DD6ECF" w14:textId="77777777" w:rsidR="001A23A7" w:rsidRPr="00CC02C8" w:rsidRDefault="001A23A7" w:rsidP="007B3DD5">
            <w:pPr>
              <w:spacing w:after="0" w:line="240" w:lineRule="exact"/>
              <w:rPr>
                <w:noProof/>
                <w:szCs w:val="24"/>
                <w:lang w:val="sr-Cyrl-CS"/>
              </w:rPr>
            </w:pPr>
            <w:r w:rsidRPr="00CC02C8">
              <w:rPr>
                <w:noProof/>
                <w:szCs w:val="24"/>
                <w:lang w:val="sr-Cyrl-CS"/>
              </w:rPr>
              <w:t>Складиштење</w:t>
            </w:r>
          </w:p>
        </w:tc>
        <w:tc>
          <w:tcPr>
            <w:tcW w:w="1641" w:type="pct"/>
          </w:tcPr>
          <w:p w14:paraId="3EF10046"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116</w:t>
            </w:r>
          </w:p>
        </w:tc>
        <w:tc>
          <w:tcPr>
            <w:tcW w:w="1632" w:type="pct"/>
          </w:tcPr>
          <w:p w14:paraId="3EA447AF"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42</w:t>
            </w:r>
          </w:p>
        </w:tc>
      </w:tr>
      <w:tr w:rsidR="001A23A7" w:rsidRPr="00E128C4" w14:paraId="0E670F6C" w14:textId="77777777" w:rsidTr="006D7BE6">
        <w:trPr>
          <w:trHeight w:val="327"/>
        </w:trPr>
        <w:tc>
          <w:tcPr>
            <w:tcW w:w="1727" w:type="pct"/>
          </w:tcPr>
          <w:p w14:paraId="358FF9CB" w14:textId="77777777" w:rsidR="001A23A7" w:rsidRPr="00CC02C8" w:rsidRDefault="001A23A7" w:rsidP="007B3DD5">
            <w:pPr>
              <w:spacing w:after="0" w:line="240" w:lineRule="exact"/>
              <w:rPr>
                <w:noProof/>
                <w:szCs w:val="24"/>
                <w:lang w:val="sr-Cyrl-CS"/>
              </w:rPr>
            </w:pPr>
            <w:r w:rsidRPr="00CC02C8">
              <w:rPr>
                <w:noProof/>
                <w:szCs w:val="24"/>
                <w:lang w:val="sr-Cyrl-CS"/>
              </w:rPr>
              <w:t>Третман</w:t>
            </w:r>
          </w:p>
        </w:tc>
        <w:tc>
          <w:tcPr>
            <w:tcW w:w="1641" w:type="pct"/>
          </w:tcPr>
          <w:p w14:paraId="6F6EADC5"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103</w:t>
            </w:r>
          </w:p>
        </w:tc>
        <w:tc>
          <w:tcPr>
            <w:tcW w:w="1632" w:type="pct"/>
          </w:tcPr>
          <w:p w14:paraId="040D5448"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28</w:t>
            </w:r>
          </w:p>
        </w:tc>
      </w:tr>
      <w:tr w:rsidR="001A23A7" w:rsidRPr="00E128C4" w14:paraId="4CEF9DDA" w14:textId="77777777" w:rsidTr="006D7BE6">
        <w:trPr>
          <w:trHeight w:val="327"/>
        </w:trPr>
        <w:tc>
          <w:tcPr>
            <w:tcW w:w="1727" w:type="pct"/>
          </w:tcPr>
          <w:p w14:paraId="22C75DBB" w14:textId="77777777" w:rsidR="001A23A7" w:rsidRPr="00CC02C8" w:rsidRDefault="001A23A7" w:rsidP="007B3DD5">
            <w:pPr>
              <w:spacing w:after="0" w:line="240" w:lineRule="exact"/>
              <w:rPr>
                <w:noProof/>
                <w:szCs w:val="24"/>
                <w:lang w:val="sr-Cyrl-CS"/>
              </w:rPr>
            </w:pPr>
            <w:r w:rsidRPr="00CC02C8">
              <w:rPr>
                <w:noProof/>
                <w:szCs w:val="24"/>
                <w:lang w:val="sr-Cyrl-CS"/>
              </w:rPr>
              <w:t>Одлагање</w:t>
            </w:r>
          </w:p>
        </w:tc>
        <w:tc>
          <w:tcPr>
            <w:tcW w:w="1641" w:type="pct"/>
          </w:tcPr>
          <w:p w14:paraId="55638AF3"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3</w:t>
            </w:r>
          </w:p>
        </w:tc>
        <w:tc>
          <w:tcPr>
            <w:tcW w:w="1632" w:type="pct"/>
          </w:tcPr>
          <w:p w14:paraId="66D67912" w14:textId="77777777" w:rsidR="001A23A7" w:rsidRPr="00CC02C8" w:rsidRDefault="001A23A7" w:rsidP="007B3DD5">
            <w:pPr>
              <w:spacing w:after="0" w:line="240" w:lineRule="exact"/>
              <w:jc w:val="center"/>
              <w:rPr>
                <w:b/>
                <w:noProof/>
                <w:szCs w:val="24"/>
                <w:lang w:val="sr-Cyrl-CS"/>
              </w:rPr>
            </w:pPr>
            <w:r w:rsidRPr="00CC02C8">
              <w:rPr>
                <w:noProof/>
                <w:szCs w:val="24"/>
                <w:lang w:val="sr-Cyrl-CS"/>
              </w:rPr>
              <w:t>2</w:t>
            </w:r>
          </w:p>
        </w:tc>
      </w:tr>
      <w:tr w:rsidR="001A23A7" w:rsidRPr="00E128C4" w14:paraId="184AA61C" w14:textId="77777777" w:rsidTr="006D7BE6">
        <w:trPr>
          <w:trHeight w:val="327"/>
        </w:trPr>
        <w:tc>
          <w:tcPr>
            <w:tcW w:w="1727" w:type="pct"/>
            <w:shd w:val="clear" w:color="auto" w:fill="D9D9D9"/>
          </w:tcPr>
          <w:p w14:paraId="1F8786C5" w14:textId="77777777" w:rsidR="001A23A7" w:rsidRPr="00CC02C8" w:rsidRDefault="001A23A7" w:rsidP="007B3DD5">
            <w:pPr>
              <w:spacing w:after="0" w:line="240" w:lineRule="exact"/>
              <w:rPr>
                <w:b/>
                <w:noProof/>
                <w:szCs w:val="24"/>
                <w:lang w:val="sr-Cyrl-CS"/>
              </w:rPr>
            </w:pPr>
            <w:r w:rsidRPr="00CC02C8">
              <w:rPr>
                <w:b/>
                <w:noProof/>
                <w:szCs w:val="24"/>
                <w:lang w:val="sr-Cyrl-CS"/>
              </w:rPr>
              <w:t>УКУПНО</w:t>
            </w:r>
          </w:p>
        </w:tc>
        <w:tc>
          <w:tcPr>
            <w:tcW w:w="1641" w:type="pct"/>
            <w:shd w:val="clear" w:color="auto" w:fill="D9D9D9"/>
            <w:vAlign w:val="center"/>
          </w:tcPr>
          <w:p w14:paraId="2D49ED7D" w14:textId="77777777" w:rsidR="001A23A7" w:rsidRPr="00CC02C8" w:rsidRDefault="001A23A7" w:rsidP="007B3DD5">
            <w:pPr>
              <w:spacing w:after="0" w:line="240" w:lineRule="exact"/>
              <w:jc w:val="center"/>
              <w:rPr>
                <w:b/>
                <w:noProof/>
                <w:szCs w:val="24"/>
                <w:lang w:val="sr-Cyrl-CS"/>
              </w:rPr>
            </w:pPr>
            <w:r w:rsidRPr="00CC02C8">
              <w:rPr>
                <w:b/>
                <w:noProof/>
                <w:szCs w:val="24"/>
                <w:lang w:val="sr-Cyrl-CS"/>
              </w:rPr>
              <w:t>658</w:t>
            </w:r>
          </w:p>
        </w:tc>
        <w:tc>
          <w:tcPr>
            <w:tcW w:w="1632" w:type="pct"/>
            <w:shd w:val="clear" w:color="auto" w:fill="D9D9D9"/>
            <w:vAlign w:val="center"/>
          </w:tcPr>
          <w:p w14:paraId="0828978D" w14:textId="77777777" w:rsidR="001A23A7" w:rsidRPr="00CC02C8" w:rsidRDefault="001A23A7" w:rsidP="007B3DD5">
            <w:pPr>
              <w:spacing w:after="0" w:line="240" w:lineRule="exact"/>
              <w:jc w:val="center"/>
              <w:rPr>
                <w:b/>
                <w:noProof/>
                <w:szCs w:val="24"/>
                <w:lang w:val="sr-Cyrl-CS"/>
              </w:rPr>
            </w:pPr>
            <w:r w:rsidRPr="00CC02C8">
              <w:rPr>
                <w:b/>
                <w:noProof/>
                <w:szCs w:val="24"/>
                <w:lang w:val="sr-Cyrl-CS"/>
              </w:rPr>
              <w:t>99</w:t>
            </w:r>
          </w:p>
        </w:tc>
      </w:tr>
    </w:tbl>
    <w:p w14:paraId="02D34842" w14:textId="77777777" w:rsidR="001A23A7" w:rsidRPr="00CC02C8" w:rsidRDefault="001A23A7" w:rsidP="007B3DD5">
      <w:pPr>
        <w:spacing w:after="0"/>
        <w:rPr>
          <w:noProof/>
          <w:szCs w:val="24"/>
          <w:lang w:val="sr-Cyrl-CS"/>
        </w:rPr>
      </w:pPr>
    </w:p>
    <w:p w14:paraId="7E87B569" w14:textId="77777777" w:rsidR="001A23A7" w:rsidRPr="00CC02C8" w:rsidRDefault="001A23A7" w:rsidP="007B3DD5">
      <w:pPr>
        <w:pStyle w:val="Heading3"/>
        <w:numPr>
          <w:ilvl w:val="2"/>
          <w:numId w:val="2"/>
        </w:numPr>
        <w:spacing w:before="0" w:after="0"/>
        <w:ind w:left="1530" w:hanging="810"/>
        <w:rPr>
          <w:lang w:val="sr-Cyrl-CS"/>
        </w:rPr>
      </w:pPr>
      <w:bookmarkStart w:id="22" w:name="_Toc90492360"/>
      <w:r w:rsidRPr="00CC02C8">
        <w:rPr>
          <w:lang w:val="sr-Cyrl-CS"/>
        </w:rPr>
        <w:t xml:space="preserve">Постојећа инфраструктура за третман и одлагање </w:t>
      </w:r>
      <w:r w:rsidR="00292212" w:rsidRPr="00CC02C8">
        <w:rPr>
          <w:lang w:val="sr-Cyrl-CS"/>
        </w:rPr>
        <w:t>индустријског и опасног</w:t>
      </w:r>
      <w:r w:rsidRPr="00CC02C8">
        <w:rPr>
          <w:lang w:val="sr-Cyrl-CS"/>
        </w:rPr>
        <w:t xml:space="preserve"> отпада</w:t>
      </w:r>
      <w:bookmarkEnd w:id="22"/>
    </w:p>
    <w:p w14:paraId="37476825" w14:textId="77777777" w:rsidR="001A23A7" w:rsidRPr="00CC02C8" w:rsidRDefault="001A23A7" w:rsidP="007B3DD5">
      <w:pPr>
        <w:pStyle w:val="ListParagraph"/>
        <w:spacing w:after="0"/>
        <w:ind w:left="0" w:firstLine="720"/>
        <w:contextualSpacing w:val="0"/>
        <w:jc w:val="both"/>
        <w:rPr>
          <w:rFonts w:cs="Times New Roman"/>
          <w:szCs w:val="24"/>
          <w:lang w:val="sr-Cyrl-CS"/>
        </w:rPr>
      </w:pPr>
      <w:r w:rsidRPr="00CC02C8">
        <w:rPr>
          <w:rFonts w:cs="Times New Roman"/>
          <w:szCs w:val="24"/>
          <w:lang w:val="sr-Cyrl-CS"/>
        </w:rPr>
        <w:t xml:space="preserve">Недостатак инфраструктуре за третман и одлагање опасног отпада представља посебан проблем. Капацитет за третман широког спектра опасног индустријског отпада на територији Републике Србије није довољан. </w:t>
      </w:r>
    </w:p>
    <w:p w14:paraId="49732CAE" w14:textId="77777777" w:rsidR="001A23A7" w:rsidRPr="00CC02C8" w:rsidRDefault="001A23A7" w:rsidP="007B3DD5">
      <w:pPr>
        <w:pStyle w:val="ListParagraph"/>
        <w:spacing w:after="0"/>
        <w:ind w:left="0" w:firstLine="720"/>
        <w:contextualSpacing w:val="0"/>
        <w:jc w:val="both"/>
        <w:rPr>
          <w:rFonts w:cs="Times New Roman"/>
          <w:szCs w:val="24"/>
          <w:lang w:val="sr-Cyrl-CS"/>
        </w:rPr>
      </w:pPr>
      <w:r w:rsidRPr="00CC02C8">
        <w:rPr>
          <w:rFonts w:cs="Times New Roman"/>
          <w:szCs w:val="24"/>
          <w:lang w:val="sr-Cyrl-CS"/>
        </w:rPr>
        <w:t xml:space="preserve">Постоји ограничен капацитет за физичко-хемијски третман опасног отпада и само ограничени капацитети за одлагање опасног отпада. </w:t>
      </w:r>
    </w:p>
    <w:p w14:paraId="6285F5DC" w14:textId="77777777" w:rsidR="001A23A7" w:rsidRPr="00CC02C8" w:rsidRDefault="001A23A7" w:rsidP="007B3DD5">
      <w:pPr>
        <w:pStyle w:val="ListParagraph"/>
        <w:spacing w:after="0"/>
        <w:ind w:left="0" w:firstLine="720"/>
        <w:contextualSpacing w:val="0"/>
        <w:jc w:val="both"/>
        <w:rPr>
          <w:rFonts w:cs="Times New Roman"/>
          <w:szCs w:val="24"/>
          <w:lang w:val="sr-Cyrl-CS"/>
        </w:rPr>
      </w:pPr>
      <w:r w:rsidRPr="00CC02C8">
        <w:rPr>
          <w:rFonts w:cs="Times New Roman"/>
          <w:szCs w:val="24"/>
          <w:lang w:val="sr-Cyrl-CS"/>
        </w:rPr>
        <w:t>Нема довољно капацитета за складиштење опасног отпада. У таквим околностима, произвођачи опасног отпада, опасни отпад привремено складиште на својим локацијама у привременим складиштима.</w:t>
      </w:r>
    </w:p>
    <w:p w14:paraId="4835F348" w14:textId="77777777" w:rsidR="001A23A7" w:rsidRPr="00CC02C8" w:rsidRDefault="001A23A7" w:rsidP="007B3DD5">
      <w:pPr>
        <w:spacing w:after="0"/>
        <w:ind w:firstLine="720"/>
        <w:jc w:val="both"/>
        <w:rPr>
          <w:rFonts w:cs="Times New Roman"/>
          <w:szCs w:val="24"/>
          <w:lang w:val="sr-Cyrl-CS"/>
        </w:rPr>
      </w:pPr>
      <w:r w:rsidRPr="00CC02C8">
        <w:rPr>
          <w:rFonts w:cs="Times New Roman"/>
          <w:szCs w:val="24"/>
          <w:lang w:val="sr-Cyrl-CS"/>
        </w:rPr>
        <w:t>На територији Републике Србије још увек не постоји национално постројење за третман опасног индустријског отпада, као ни централн</w:t>
      </w:r>
      <w:r w:rsidR="000B63A4" w:rsidRPr="00CC02C8">
        <w:rPr>
          <w:rFonts w:cs="Times New Roman"/>
          <w:szCs w:val="24"/>
          <w:lang w:val="sr-Cyrl-CS"/>
        </w:rPr>
        <w:t>а регионална</w:t>
      </w:r>
      <w:r w:rsidRPr="00CC02C8">
        <w:rPr>
          <w:rFonts w:cs="Times New Roman"/>
          <w:szCs w:val="24"/>
          <w:lang w:val="sr-Cyrl-CS"/>
        </w:rPr>
        <w:t xml:space="preserve"> складиш</w:t>
      </w:r>
      <w:r w:rsidR="000B63A4" w:rsidRPr="00CC02C8">
        <w:rPr>
          <w:rFonts w:cs="Times New Roman"/>
          <w:szCs w:val="24"/>
          <w:lang w:val="sr-Cyrl-CS"/>
        </w:rPr>
        <w:t>та</w:t>
      </w:r>
      <w:r w:rsidRPr="00CC02C8">
        <w:rPr>
          <w:rFonts w:cs="Times New Roman"/>
          <w:szCs w:val="24"/>
          <w:lang w:val="sr-Cyrl-CS"/>
        </w:rPr>
        <w:t xml:space="preserve"> опасног отпада, иако је планско решење дато у Просторном плану Републике Србије из 2010. године. У приватном сектору постоји неколико постројења која </w:t>
      </w:r>
      <w:r w:rsidR="005048BB" w:rsidRPr="00CC02C8">
        <w:rPr>
          <w:rFonts w:cs="Times New Roman"/>
          <w:szCs w:val="24"/>
          <w:lang w:val="sr-Cyrl-CS"/>
        </w:rPr>
        <w:t>врше</w:t>
      </w:r>
      <w:r w:rsidRPr="00CC02C8">
        <w:rPr>
          <w:rFonts w:cs="Times New Roman"/>
          <w:szCs w:val="24"/>
          <w:lang w:val="sr-Cyrl-CS"/>
        </w:rPr>
        <w:t xml:space="preserve"> третман о</w:t>
      </w:r>
      <w:r w:rsidR="00870547" w:rsidRPr="00CC02C8">
        <w:rPr>
          <w:rFonts w:cs="Times New Roman"/>
          <w:szCs w:val="24"/>
          <w:lang w:val="sr-Cyrl-CS"/>
        </w:rPr>
        <w:t xml:space="preserve">пасног </w:t>
      </w:r>
      <w:r w:rsidR="00870547" w:rsidRPr="00CC02C8">
        <w:rPr>
          <w:rFonts w:cs="Times New Roman"/>
          <w:szCs w:val="24"/>
          <w:lang w:val="sr-Cyrl-CS"/>
        </w:rPr>
        <w:lastRenderedPageBreak/>
        <w:t>о</w:t>
      </w:r>
      <w:r w:rsidRPr="00CC02C8">
        <w:rPr>
          <w:rFonts w:cs="Times New Roman"/>
          <w:szCs w:val="24"/>
          <w:lang w:val="sr-Cyrl-CS"/>
        </w:rPr>
        <w:t>тпада</w:t>
      </w:r>
      <w:r w:rsidR="005048BB" w:rsidRPr="00CC02C8">
        <w:rPr>
          <w:rFonts w:cs="Times New Roman"/>
          <w:szCs w:val="24"/>
          <w:lang w:val="sr-Cyrl-CS"/>
        </w:rPr>
        <w:t xml:space="preserve"> и постројења чија се изградња планира</w:t>
      </w:r>
      <w:r w:rsidRPr="00CC02C8">
        <w:rPr>
          <w:rFonts w:cs="Times New Roman"/>
          <w:szCs w:val="24"/>
          <w:lang w:val="sr-Cyrl-CS"/>
        </w:rPr>
        <w:t xml:space="preserve">. Недостају капацитети за </w:t>
      </w:r>
      <w:r w:rsidR="00870547" w:rsidRPr="00CC02C8">
        <w:rPr>
          <w:rFonts w:cs="Times New Roman"/>
          <w:szCs w:val="24"/>
          <w:lang w:val="sr-Cyrl-CS"/>
        </w:rPr>
        <w:t>инсинерацију</w:t>
      </w:r>
      <w:r w:rsidRPr="00CC02C8">
        <w:rPr>
          <w:rFonts w:cs="Times New Roman"/>
          <w:szCs w:val="24"/>
          <w:lang w:val="sr-Cyrl-CS"/>
        </w:rPr>
        <w:t xml:space="preserve"> органског индустријског и медицинског отпада. Коначно, до сада није успостављен систем сакупљања опасног отпада из домаћинстава.</w:t>
      </w:r>
    </w:p>
    <w:p w14:paraId="58C2DC62" w14:textId="77777777" w:rsidR="001A23A7" w:rsidRPr="00CC02C8" w:rsidRDefault="001A23A7" w:rsidP="007B3DD5">
      <w:pPr>
        <w:spacing w:after="0"/>
        <w:ind w:firstLine="720"/>
        <w:jc w:val="both"/>
        <w:rPr>
          <w:rFonts w:cs="Times New Roman"/>
          <w:szCs w:val="24"/>
          <w:lang w:val="sr-Cyrl-CS" w:eastAsia="en-GB"/>
        </w:rPr>
      </w:pPr>
      <w:r w:rsidRPr="00CC02C8">
        <w:rPr>
          <w:rFonts w:cs="Times New Roman"/>
          <w:szCs w:val="24"/>
          <w:lang w:val="sr-Cyrl-CS"/>
        </w:rPr>
        <w:t xml:space="preserve">Дозволу да приме одређене врсте опасног отпада имају три регионалне санитарне депоније, које примарно раде као регионалне санитарне депоније за неопасан отпад. Ове депоније имају одвојене ћелије за прихват отпада који садрже азбест, други опасан отпад од </w:t>
      </w:r>
      <w:r w:rsidR="00870547" w:rsidRPr="00CC02C8">
        <w:rPr>
          <w:rFonts w:cs="Times New Roman"/>
          <w:szCs w:val="24"/>
          <w:lang w:val="sr-Cyrl-CS"/>
        </w:rPr>
        <w:t xml:space="preserve">грађења и </w:t>
      </w:r>
      <w:r w:rsidRPr="00CC02C8">
        <w:rPr>
          <w:rFonts w:cs="Times New Roman"/>
          <w:szCs w:val="24"/>
          <w:lang w:val="sr-Cyrl-CS"/>
        </w:rPr>
        <w:t>рушења и солидификовани опасан отпад. Још само једна депонија има дозволу за одлагање опасног отпада. Она постоји у оквиру железаре</w:t>
      </w:r>
      <w:r w:rsidRPr="00CC02C8">
        <w:rPr>
          <w:rFonts w:cs="Times New Roman"/>
          <w:szCs w:val="24"/>
          <w:lang w:val="sr-Cyrl-CS" w:eastAsia="en-GB"/>
        </w:rPr>
        <w:t xml:space="preserve"> „HBIS Serbia” и користи се за интерне потребе.</w:t>
      </w:r>
    </w:p>
    <w:p w14:paraId="468D8387" w14:textId="77777777" w:rsidR="001A23A7" w:rsidRPr="00CC02C8" w:rsidRDefault="001A23A7" w:rsidP="007B3DD5">
      <w:pPr>
        <w:spacing w:after="0"/>
        <w:jc w:val="both"/>
        <w:rPr>
          <w:rFonts w:cs="Times New Roman"/>
          <w:i/>
          <w:iCs/>
          <w:szCs w:val="24"/>
          <w:lang w:val="sr-Cyrl-CS" w:eastAsia="en-GB"/>
        </w:rPr>
      </w:pPr>
      <w:r w:rsidRPr="00CC02C8">
        <w:rPr>
          <w:rFonts w:cs="Times New Roman"/>
          <w:b/>
          <w:szCs w:val="24"/>
          <w:lang w:val="sr-Cyrl-CS"/>
        </w:rPr>
        <w:t>Табела 3.1</w:t>
      </w:r>
      <w:r w:rsidR="0027051B" w:rsidRPr="00CC02C8">
        <w:rPr>
          <w:rFonts w:cs="Times New Roman"/>
          <w:b/>
          <w:szCs w:val="24"/>
          <w:lang w:val="sr-Cyrl-CS"/>
        </w:rPr>
        <w:t>2</w:t>
      </w:r>
      <w:r w:rsidRPr="00CC02C8">
        <w:rPr>
          <w:rFonts w:cs="Times New Roman"/>
          <w:b/>
          <w:szCs w:val="24"/>
          <w:lang w:val="sr-Cyrl-CS"/>
        </w:rPr>
        <w:t>.</w:t>
      </w:r>
      <w:r w:rsidRPr="00CC02C8">
        <w:rPr>
          <w:rFonts w:cs="Times New Roman"/>
          <w:szCs w:val="24"/>
          <w:lang w:val="sr-Cyrl-CS"/>
        </w:rPr>
        <w:t xml:space="preserve"> </w:t>
      </w:r>
      <w:r w:rsidR="00992F8C" w:rsidRPr="00CC02C8">
        <w:rPr>
          <w:rFonts w:cs="Times New Roman"/>
          <w:i/>
          <w:iCs/>
          <w:szCs w:val="24"/>
          <w:lang w:val="sr-Cyrl-CS"/>
        </w:rPr>
        <w:t>Д</w:t>
      </w:r>
      <w:r w:rsidRPr="00CC02C8">
        <w:rPr>
          <w:rFonts w:cs="Times New Roman"/>
          <w:i/>
          <w:iCs/>
          <w:szCs w:val="24"/>
          <w:lang w:val="sr-Cyrl-CS"/>
        </w:rPr>
        <w:t>епоније у Републици Србији које имају касете за одлагање опасног отпада</w:t>
      </w:r>
    </w:p>
    <w:tbl>
      <w:tblPr>
        <w:tblStyle w:val="TableGrid"/>
        <w:tblW w:w="0" w:type="auto"/>
        <w:tblLook w:val="04A0" w:firstRow="1" w:lastRow="0" w:firstColumn="1" w:lastColumn="0" w:noHBand="0" w:noVBand="1"/>
      </w:tblPr>
      <w:tblGrid>
        <w:gridCol w:w="3973"/>
        <w:gridCol w:w="2356"/>
        <w:gridCol w:w="2688"/>
      </w:tblGrid>
      <w:tr w:rsidR="001A23A7" w:rsidRPr="00E128C4" w14:paraId="00CFD054" w14:textId="77777777" w:rsidTr="006D7BE6">
        <w:trPr>
          <w:trHeight w:val="377"/>
        </w:trPr>
        <w:tc>
          <w:tcPr>
            <w:tcW w:w="4106" w:type="dxa"/>
            <w:shd w:val="clear" w:color="auto" w:fill="9CC2E5" w:themeFill="accent1" w:themeFillTint="99"/>
          </w:tcPr>
          <w:p w14:paraId="3DFBA969" w14:textId="77777777" w:rsidR="001A23A7" w:rsidRPr="00CC02C8" w:rsidRDefault="001A23A7" w:rsidP="007B3DD5">
            <w:pPr>
              <w:spacing w:after="0"/>
              <w:jc w:val="both"/>
              <w:rPr>
                <w:rFonts w:cs="Times New Roman"/>
                <w:b/>
                <w:szCs w:val="24"/>
                <w:lang w:val="sr-Cyrl-CS" w:eastAsia="en-GB"/>
              </w:rPr>
            </w:pPr>
            <w:r w:rsidRPr="00CC02C8">
              <w:rPr>
                <w:rFonts w:cs="Times New Roman"/>
                <w:b/>
                <w:szCs w:val="24"/>
                <w:lang w:val="sr-Cyrl-CS" w:eastAsia="en-GB"/>
              </w:rPr>
              <w:t>Оператер</w:t>
            </w:r>
          </w:p>
        </w:tc>
        <w:tc>
          <w:tcPr>
            <w:tcW w:w="2410" w:type="dxa"/>
            <w:shd w:val="clear" w:color="auto" w:fill="9CC2E5" w:themeFill="accent1" w:themeFillTint="99"/>
          </w:tcPr>
          <w:p w14:paraId="7A9EF30A" w14:textId="77777777" w:rsidR="001A23A7" w:rsidRPr="00CC02C8" w:rsidRDefault="001A23A7" w:rsidP="007B3DD5">
            <w:pPr>
              <w:spacing w:after="0"/>
              <w:jc w:val="both"/>
              <w:rPr>
                <w:rFonts w:cs="Times New Roman"/>
                <w:b/>
                <w:szCs w:val="24"/>
                <w:lang w:val="sr-Cyrl-CS" w:eastAsia="en-GB"/>
              </w:rPr>
            </w:pPr>
            <w:r w:rsidRPr="00CC02C8">
              <w:rPr>
                <w:rFonts w:cs="Times New Roman"/>
                <w:b/>
                <w:szCs w:val="24"/>
                <w:lang w:val="sr-Cyrl-CS" w:eastAsia="en-GB"/>
              </w:rPr>
              <w:t>Место</w:t>
            </w:r>
          </w:p>
        </w:tc>
        <w:tc>
          <w:tcPr>
            <w:tcW w:w="2756" w:type="dxa"/>
            <w:shd w:val="clear" w:color="auto" w:fill="9CC2E5" w:themeFill="accent1" w:themeFillTint="99"/>
          </w:tcPr>
          <w:p w14:paraId="3EDEB4ED" w14:textId="77777777" w:rsidR="001A23A7" w:rsidRPr="00CC02C8" w:rsidRDefault="001A23A7" w:rsidP="007B3DD5">
            <w:pPr>
              <w:spacing w:after="0"/>
              <w:jc w:val="center"/>
              <w:rPr>
                <w:rFonts w:cs="Times New Roman"/>
                <w:b/>
                <w:szCs w:val="24"/>
                <w:lang w:val="sr-Cyrl-CS" w:eastAsia="en-GB"/>
              </w:rPr>
            </w:pPr>
            <w:r w:rsidRPr="00CC02C8">
              <w:rPr>
                <w:rFonts w:cs="Times New Roman"/>
                <w:b/>
                <w:szCs w:val="24"/>
                <w:lang w:val="sr-Cyrl-CS" w:eastAsia="en-GB"/>
              </w:rPr>
              <w:t>Капацитет (m³)</w:t>
            </w:r>
          </w:p>
        </w:tc>
      </w:tr>
      <w:tr w:rsidR="001A23A7" w:rsidRPr="00E128C4" w14:paraId="2609175F" w14:textId="77777777" w:rsidTr="006D7BE6">
        <w:trPr>
          <w:trHeight w:val="406"/>
        </w:trPr>
        <w:tc>
          <w:tcPr>
            <w:tcW w:w="4106" w:type="dxa"/>
          </w:tcPr>
          <w:p w14:paraId="3F77CD07"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FCC eko д.о.о.</w:t>
            </w:r>
            <w:r w:rsidR="00870547" w:rsidRPr="00CC02C8">
              <w:rPr>
                <w:rFonts w:cs="Times New Roman"/>
                <w:szCs w:val="24"/>
                <w:lang w:val="sr-Cyrl-CS" w:eastAsia="en-GB"/>
              </w:rPr>
              <w:t xml:space="preserve"> </w:t>
            </w:r>
            <w:r w:rsidRPr="00CC02C8">
              <w:rPr>
                <w:rFonts w:cs="Times New Roman"/>
                <w:szCs w:val="24"/>
                <w:lang w:val="sr-Cyrl-CS" w:eastAsia="en-GB"/>
              </w:rPr>
              <w:t>Регионална депонија</w:t>
            </w:r>
            <w:r w:rsidR="008F43D6" w:rsidRPr="00CC02C8">
              <w:rPr>
                <w:rFonts w:cs="Times New Roman"/>
                <w:szCs w:val="24"/>
                <w:lang w:val="sr-Cyrl-CS" w:eastAsia="en-GB"/>
              </w:rPr>
              <w:t xml:space="preserve"> </w:t>
            </w:r>
            <w:r w:rsidRPr="00CC02C8">
              <w:rPr>
                <w:rFonts w:cs="Times New Roman"/>
                <w:szCs w:val="24"/>
                <w:lang w:val="sr-Cyrl-CS" w:eastAsia="en-GB"/>
              </w:rPr>
              <w:t>Врбак Лапово</w:t>
            </w:r>
          </w:p>
        </w:tc>
        <w:tc>
          <w:tcPr>
            <w:tcW w:w="2410" w:type="dxa"/>
          </w:tcPr>
          <w:p w14:paraId="72016D51"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Лапово</w:t>
            </w:r>
          </w:p>
        </w:tc>
        <w:tc>
          <w:tcPr>
            <w:tcW w:w="2756" w:type="dxa"/>
          </w:tcPr>
          <w:p w14:paraId="3BCBB7AF" w14:textId="77777777" w:rsidR="001A23A7" w:rsidRPr="00CC02C8" w:rsidRDefault="001A23A7" w:rsidP="007B3DD5">
            <w:pPr>
              <w:spacing w:after="0"/>
              <w:jc w:val="center"/>
              <w:rPr>
                <w:rFonts w:cs="Times New Roman"/>
                <w:szCs w:val="24"/>
                <w:lang w:val="sr-Cyrl-CS" w:eastAsia="en-GB"/>
              </w:rPr>
            </w:pPr>
            <w:r w:rsidRPr="00CC02C8">
              <w:rPr>
                <w:rFonts w:cs="Times New Roman"/>
                <w:szCs w:val="24"/>
                <w:lang w:val="sr-Cyrl-CS" w:eastAsia="en-GB"/>
              </w:rPr>
              <w:t>12.876</w:t>
            </w:r>
          </w:p>
          <w:p w14:paraId="115286C6" w14:textId="77777777" w:rsidR="001A23A7" w:rsidRPr="00CC02C8" w:rsidRDefault="001A23A7" w:rsidP="007B3DD5">
            <w:pPr>
              <w:spacing w:after="0"/>
              <w:jc w:val="center"/>
              <w:rPr>
                <w:rFonts w:cs="Times New Roman"/>
                <w:szCs w:val="24"/>
                <w:lang w:val="sr-Cyrl-CS" w:eastAsia="en-GB"/>
              </w:rPr>
            </w:pPr>
          </w:p>
        </w:tc>
      </w:tr>
      <w:tr w:rsidR="001A23A7" w:rsidRPr="00E128C4" w14:paraId="64ACFCAE" w14:textId="77777777" w:rsidTr="006D7BE6">
        <w:trPr>
          <w:trHeight w:val="406"/>
        </w:trPr>
        <w:tc>
          <w:tcPr>
            <w:tcW w:w="4106" w:type="dxa"/>
          </w:tcPr>
          <w:p w14:paraId="45D26F41"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FCC Кикинда д</w:t>
            </w:r>
            <w:r w:rsidR="00D16AC8" w:rsidRPr="00CC02C8">
              <w:rPr>
                <w:rFonts w:cs="Times New Roman"/>
                <w:szCs w:val="24"/>
                <w:lang w:val="sr-Cyrl-CS" w:eastAsia="en-GB"/>
              </w:rPr>
              <w:t>.</w:t>
            </w:r>
            <w:r w:rsidRPr="00CC02C8">
              <w:rPr>
                <w:rFonts w:cs="Times New Roman"/>
                <w:szCs w:val="24"/>
                <w:lang w:val="sr-Cyrl-CS" w:eastAsia="en-GB"/>
              </w:rPr>
              <w:t>о</w:t>
            </w:r>
            <w:r w:rsidR="00D16AC8" w:rsidRPr="00CC02C8">
              <w:rPr>
                <w:rFonts w:cs="Times New Roman"/>
                <w:szCs w:val="24"/>
                <w:lang w:val="sr-Cyrl-CS" w:eastAsia="en-GB"/>
              </w:rPr>
              <w:t>.</w:t>
            </w:r>
            <w:r w:rsidRPr="00CC02C8">
              <w:rPr>
                <w:rFonts w:cs="Times New Roman"/>
                <w:szCs w:val="24"/>
                <w:lang w:val="sr-Cyrl-CS" w:eastAsia="en-GB"/>
              </w:rPr>
              <w:t>о</w:t>
            </w:r>
            <w:r w:rsidR="00D16AC8" w:rsidRPr="00CC02C8">
              <w:rPr>
                <w:rFonts w:cs="Times New Roman"/>
                <w:szCs w:val="24"/>
                <w:lang w:val="sr-Cyrl-CS" w:eastAsia="en-GB"/>
              </w:rPr>
              <w:t>.</w:t>
            </w:r>
            <w:r w:rsidRPr="00CC02C8">
              <w:rPr>
                <w:rFonts w:cs="Times New Roman"/>
                <w:szCs w:val="24"/>
                <w:lang w:val="sr-Cyrl-CS" w:eastAsia="en-GB"/>
              </w:rPr>
              <w:t xml:space="preserve"> Кикинда</w:t>
            </w:r>
          </w:p>
        </w:tc>
        <w:tc>
          <w:tcPr>
            <w:tcW w:w="2410" w:type="dxa"/>
          </w:tcPr>
          <w:p w14:paraId="3502DEFD"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 xml:space="preserve">Кикинда </w:t>
            </w:r>
          </w:p>
        </w:tc>
        <w:tc>
          <w:tcPr>
            <w:tcW w:w="2756" w:type="dxa"/>
          </w:tcPr>
          <w:p w14:paraId="4A316999" w14:textId="77777777" w:rsidR="001A23A7" w:rsidRPr="00CC02C8" w:rsidRDefault="001A23A7" w:rsidP="007B3DD5">
            <w:pPr>
              <w:spacing w:after="0"/>
              <w:jc w:val="center"/>
              <w:rPr>
                <w:rFonts w:cs="Times New Roman"/>
                <w:szCs w:val="24"/>
                <w:lang w:val="sr-Cyrl-CS" w:eastAsia="en-GB"/>
              </w:rPr>
            </w:pPr>
            <w:r w:rsidRPr="00CC02C8">
              <w:rPr>
                <w:rFonts w:cs="Times New Roman"/>
                <w:szCs w:val="24"/>
                <w:lang w:val="sr-Cyrl-CS" w:eastAsia="en-GB"/>
              </w:rPr>
              <w:t>38.285</w:t>
            </w:r>
          </w:p>
        </w:tc>
      </w:tr>
      <w:tr w:rsidR="001A23A7" w:rsidRPr="00E128C4" w14:paraId="667755F1" w14:textId="77777777" w:rsidTr="006D7BE6">
        <w:trPr>
          <w:trHeight w:val="406"/>
        </w:trPr>
        <w:tc>
          <w:tcPr>
            <w:tcW w:w="4106" w:type="dxa"/>
          </w:tcPr>
          <w:p w14:paraId="5B6680D7"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PWW депонија два д.о.о</w:t>
            </w:r>
            <w:r w:rsidR="00D16AC8" w:rsidRPr="00CC02C8">
              <w:rPr>
                <w:rFonts w:cs="Times New Roman"/>
                <w:szCs w:val="24"/>
                <w:lang w:val="sr-Cyrl-CS" w:eastAsia="en-GB"/>
              </w:rPr>
              <w:t>.</w:t>
            </w:r>
            <w:r w:rsidRPr="00CC02C8">
              <w:rPr>
                <w:rFonts w:cs="Times New Roman"/>
                <w:szCs w:val="24"/>
                <w:lang w:val="sr-Cyrl-CS" w:eastAsia="en-GB"/>
              </w:rPr>
              <w:t xml:space="preserve"> Лесковац </w:t>
            </w:r>
          </w:p>
        </w:tc>
        <w:tc>
          <w:tcPr>
            <w:tcW w:w="2410" w:type="dxa"/>
          </w:tcPr>
          <w:p w14:paraId="0669ABF3"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 xml:space="preserve">Лесковац </w:t>
            </w:r>
          </w:p>
        </w:tc>
        <w:tc>
          <w:tcPr>
            <w:tcW w:w="2756" w:type="dxa"/>
          </w:tcPr>
          <w:p w14:paraId="1EF635B6" w14:textId="77777777" w:rsidR="001A23A7" w:rsidRPr="00CC02C8" w:rsidRDefault="001A23A7" w:rsidP="007B3DD5">
            <w:pPr>
              <w:spacing w:after="0"/>
              <w:jc w:val="center"/>
              <w:rPr>
                <w:rFonts w:cs="Times New Roman"/>
                <w:szCs w:val="24"/>
                <w:lang w:val="sr-Cyrl-CS" w:eastAsia="en-GB"/>
              </w:rPr>
            </w:pPr>
            <w:r w:rsidRPr="00CC02C8">
              <w:rPr>
                <w:rFonts w:cs="Times New Roman"/>
                <w:szCs w:val="24"/>
                <w:lang w:val="sr-Cyrl-CS" w:eastAsia="en-GB"/>
              </w:rPr>
              <w:t>1.600</w:t>
            </w:r>
          </w:p>
        </w:tc>
      </w:tr>
      <w:tr w:rsidR="001A23A7" w:rsidRPr="00E128C4" w14:paraId="12915E7A" w14:textId="77777777" w:rsidTr="006D7BE6">
        <w:trPr>
          <w:trHeight w:val="406"/>
        </w:trPr>
        <w:tc>
          <w:tcPr>
            <w:tcW w:w="4106" w:type="dxa"/>
          </w:tcPr>
          <w:p w14:paraId="0B28DBB1"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 xml:space="preserve">HBIS Serbia </w:t>
            </w:r>
          </w:p>
        </w:tc>
        <w:tc>
          <w:tcPr>
            <w:tcW w:w="2410" w:type="dxa"/>
          </w:tcPr>
          <w:p w14:paraId="3980C04F" w14:textId="77777777" w:rsidR="001A23A7" w:rsidRPr="00CC02C8" w:rsidRDefault="001A23A7" w:rsidP="007B3DD5">
            <w:pPr>
              <w:spacing w:after="0"/>
              <w:jc w:val="both"/>
              <w:rPr>
                <w:rFonts w:cs="Times New Roman"/>
                <w:szCs w:val="24"/>
                <w:lang w:val="sr-Cyrl-CS" w:eastAsia="en-GB"/>
              </w:rPr>
            </w:pPr>
            <w:r w:rsidRPr="00CC02C8">
              <w:rPr>
                <w:rFonts w:cs="Times New Roman"/>
                <w:szCs w:val="24"/>
                <w:lang w:val="sr-Cyrl-CS" w:eastAsia="en-GB"/>
              </w:rPr>
              <w:t>Смедерево</w:t>
            </w:r>
          </w:p>
        </w:tc>
        <w:tc>
          <w:tcPr>
            <w:tcW w:w="2756" w:type="dxa"/>
          </w:tcPr>
          <w:p w14:paraId="1B5E7A95" w14:textId="77777777" w:rsidR="001A23A7" w:rsidRPr="00CC02C8" w:rsidRDefault="001A23A7" w:rsidP="007B3DD5">
            <w:pPr>
              <w:spacing w:after="0"/>
              <w:jc w:val="center"/>
              <w:rPr>
                <w:rFonts w:cs="Times New Roman"/>
                <w:szCs w:val="24"/>
                <w:lang w:val="sr-Cyrl-CS" w:eastAsia="en-GB"/>
              </w:rPr>
            </w:pPr>
            <w:r w:rsidRPr="00CC02C8">
              <w:rPr>
                <w:rFonts w:cs="Times New Roman"/>
                <w:szCs w:val="24"/>
                <w:lang w:val="sr-Cyrl-CS" w:eastAsia="en-GB"/>
              </w:rPr>
              <w:t>240.000</w:t>
            </w:r>
          </w:p>
        </w:tc>
      </w:tr>
    </w:tbl>
    <w:p w14:paraId="6DE23892" w14:textId="77777777" w:rsidR="001A23A7" w:rsidRPr="00CC02C8" w:rsidRDefault="001A23A7" w:rsidP="007B3DD5">
      <w:pPr>
        <w:spacing w:after="0"/>
        <w:jc w:val="both"/>
        <w:rPr>
          <w:rFonts w:cs="Times New Roman"/>
          <w:szCs w:val="24"/>
          <w:lang w:val="sr-Cyrl-CS" w:eastAsia="en-GB"/>
        </w:rPr>
      </w:pPr>
    </w:p>
    <w:p w14:paraId="1AA13978" w14:textId="77777777" w:rsidR="001A23A7" w:rsidRPr="00CC02C8" w:rsidRDefault="001A23A7" w:rsidP="007B3DD5">
      <w:pPr>
        <w:spacing w:after="0"/>
        <w:ind w:firstLine="720"/>
        <w:rPr>
          <w:rFonts w:cs="Times New Roman"/>
          <w:noProof/>
          <w:szCs w:val="24"/>
          <w:lang w:val="sr-Cyrl-CS"/>
        </w:rPr>
      </w:pPr>
      <w:r w:rsidRPr="00CC02C8">
        <w:rPr>
          <w:rFonts w:cs="Times New Roman"/>
          <w:szCs w:val="24"/>
          <w:lang w:val="sr-Cyrl-CS"/>
        </w:rPr>
        <w:t>У Републици Србији постоје три фабрике за производњу цемента:</w:t>
      </w:r>
    </w:p>
    <w:p w14:paraId="362670F5" w14:textId="77777777" w:rsidR="001A23A7" w:rsidRPr="00CC02C8" w:rsidRDefault="001A23A7" w:rsidP="00CC02C8">
      <w:pPr>
        <w:numPr>
          <w:ilvl w:val="0"/>
          <w:numId w:val="85"/>
        </w:numPr>
        <w:tabs>
          <w:tab w:val="center" w:pos="709"/>
        </w:tabs>
        <w:spacing w:after="0"/>
        <w:jc w:val="both"/>
        <w:rPr>
          <w:rFonts w:cs="Times New Roman"/>
          <w:szCs w:val="24"/>
          <w:lang w:val="sr-Cyrl-CS"/>
        </w:rPr>
      </w:pPr>
      <w:r w:rsidRPr="00CC02C8">
        <w:rPr>
          <w:rFonts w:cs="Times New Roman"/>
          <w:szCs w:val="24"/>
          <w:lang w:val="sr-Cyrl-CS"/>
        </w:rPr>
        <w:t>Lafarge Србија, Беочин;</w:t>
      </w:r>
    </w:p>
    <w:p w14:paraId="7BC841F7" w14:textId="77777777" w:rsidR="001A23A7" w:rsidRPr="00CC02C8" w:rsidRDefault="001A23A7" w:rsidP="00CC02C8">
      <w:pPr>
        <w:numPr>
          <w:ilvl w:val="0"/>
          <w:numId w:val="85"/>
        </w:numPr>
        <w:tabs>
          <w:tab w:val="center" w:pos="709"/>
        </w:tabs>
        <w:spacing w:after="0"/>
        <w:jc w:val="both"/>
        <w:rPr>
          <w:rFonts w:cs="Times New Roman"/>
          <w:szCs w:val="24"/>
          <w:lang w:val="sr-Cyrl-CS"/>
        </w:rPr>
      </w:pPr>
      <w:r w:rsidRPr="00CC02C8">
        <w:rPr>
          <w:rFonts w:cs="Times New Roman"/>
          <w:szCs w:val="24"/>
          <w:lang w:val="sr-Cyrl-CS"/>
        </w:rPr>
        <w:t>CRH Србија, Поповац, Параћин;</w:t>
      </w:r>
    </w:p>
    <w:p w14:paraId="4C978E33" w14:textId="77777777" w:rsidR="001A23A7" w:rsidRPr="00CC02C8" w:rsidRDefault="001A23A7" w:rsidP="00CC02C8">
      <w:pPr>
        <w:numPr>
          <w:ilvl w:val="0"/>
          <w:numId w:val="85"/>
        </w:numPr>
        <w:tabs>
          <w:tab w:val="center" w:pos="709"/>
        </w:tabs>
        <w:spacing w:after="0"/>
        <w:jc w:val="both"/>
        <w:rPr>
          <w:rFonts w:cs="Times New Roman"/>
          <w:szCs w:val="24"/>
          <w:lang w:val="sr-Cyrl-CS"/>
        </w:rPr>
      </w:pPr>
      <w:r w:rsidRPr="00CC02C8">
        <w:rPr>
          <w:rFonts w:cs="Times New Roman"/>
          <w:szCs w:val="24"/>
          <w:lang w:val="sr-Cyrl-CS"/>
        </w:rPr>
        <w:t xml:space="preserve">Titan Цементара Косјерић, Косјерић. </w:t>
      </w:r>
    </w:p>
    <w:p w14:paraId="6D3722E6" w14:textId="77777777" w:rsidR="001A23A7" w:rsidRPr="00CC02C8" w:rsidRDefault="001A23A7" w:rsidP="007B3DD5">
      <w:pPr>
        <w:spacing w:after="0"/>
        <w:ind w:firstLine="709"/>
        <w:jc w:val="both"/>
        <w:rPr>
          <w:rFonts w:cs="Times New Roman"/>
          <w:szCs w:val="24"/>
          <w:lang w:val="sr-Cyrl-CS" w:eastAsia="en-GB"/>
        </w:rPr>
      </w:pPr>
      <w:r w:rsidRPr="00CC02C8">
        <w:rPr>
          <w:rFonts w:cs="Times New Roman"/>
          <w:szCs w:val="24"/>
          <w:lang w:val="sr-Cyrl-CS" w:eastAsia="en-GB"/>
        </w:rPr>
        <w:t xml:space="preserve">Lafarge и CRH у Србији имају дозволу за термички третман опасног и неопасног отпада као алтернативног горива, док је Тitan у процедури добијања дозволе. </w:t>
      </w:r>
      <w:r w:rsidR="002B7B02" w:rsidRPr="00CC02C8">
        <w:rPr>
          <w:rFonts w:cs="Times New Roman"/>
          <w:szCs w:val="24"/>
          <w:lang w:val="sr-Cyrl-CS"/>
        </w:rPr>
        <w:t>Н</w:t>
      </w:r>
      <w:r w:rsidRPr="00CC02C8">
        <w:rPr>
          <w:rFonts w:cs="Times New Roman"/>
          <w:szCs w:val="24"/>
          <w:lang w:val="sr-Cyrl-CS"/>
        </w:rPr>
        <w:t>еопас</w:t>
      </w:r>
      <w:r w:rsidR="002B7B02" w:rsidRPr="00CC02C8">
        <w:rPr>
          <w:rFonts w:cs="Times New Roman"/>
          <w:szCs w:val="24"/>
          <w:lang w:val="sr-Cyrl-CS"/>
        </w:rPr>
        <w:t>а</w:t>
      </w:r>
      <w:r w:rsidRPr="00CC02C8">
        <w:rPr>
          <w:rFonts w:cs="Times New Roman"/>
          <w:szCs w:val="24"/>
          <w:lang w:val="sr-Cyrl-CS"/>
        </w:rPr>
        <w:t>н и опас</w:t>
      </w:r>
      <w:r w:rsidR="002B7B02" w:rsidRPr="00CC02C8">
        <w:rPr>
          <w:rFonts w:cs="Times New Roman"/>
          <w:szCs w:val="24"/>
          <w:lang w:val="sr-Cyrl-CS"/>
        </w:rPr>
        <w:t>а</w:t>
      </w:r>
      <w:r w:rsidRPr="00CC02C8">
        <w:rPr>
          <w:rFonts w:cs="Times New Roman"/>
          <w:szCs w:val="24"/>
          <w:lang w:val="sr-Cyrl-CS"/>
        </w:rPr>
        <w:t>н отпад коришћен је као алтернативно гориво у фабрикама цемента</w:t>
      </w:r>
      <w:r w:rsidR="002B7B02" w:rsidRPr="00CC02C8">
        <w:rPr>
          <w:rFonts w:cs="Times New Roman"/>
          <w:szCs w:val="24"/>
          <w:lang w:val="sr-Cyrl-CS"/>
        </w:rPr>
        <w:t xml:space="preserve"> у претходном периоду</w:t>
      </w:r>
      <w:r w:rsidRPr="00CC02C8">
        <w:rPr>
          <w:rFonts w:cs="Times New Roman"/>
          <w:szCs w:val="24"/>
          <w:lang w:val="sr-Cyrl-CS"/>
        </w:rPr>
        <w:t xml:space="preserve">. Поред тога, ова индустрија у Републици Србији, као алтернативну сировину, користи више од 300.000 </w:t>
      </w:r>
      <w:r w:rsidR="004D632A" w:rsidRPr="00CC02C8">
        <w:rPr>
          <w:rFonts w:cs="Times New Roman"/>
          <w:szCs w:val="24"/>
          <w:lang w:val="sr-Cyrl-CS"/>
        </w:rPr>
        <w:t>t</w:t>
      </w:r>
      <w:r w:rsidRPr="00CC02C8">
        <w:rPr>
          <w:rFonts w:cs="Times New Roman"/>
          <w:szCs w:val="24"/>
          <w:lang w:val="sr-Cyrl-CS"/>
        </w:rPr>
        <w:t xml:space="preserve"> неопасног и опасног отпада годишње (највише летећег пепела и гранули</w:t>
      </w:r>
      <w:r w:rsidR="002B7B02" w:rsidRPr="00CC02C8">
        <w:rPr>
          <w:rFonts w:cs="Times New Roman"/>
          <w:szCs w:val="24"/>
          <w:lang w:val="sr-Cyrl-CS"/>
        </w:rPr>
        <w:t>с</w:t>
      </w:r>
      <w:r w:rsidRPr="00CC02C8">
        <w:rPr>
          <w:rFonts w:cs="Times New Roman"/>
          <w:szCs w:val="24"/>
          <w:lang w:val="sr-Cyrl-CS"/>
        </w:rPr>
        <w:t>ане шљаке из високе пећи).</w:t>
      </w:r>
    </w:p>
    <w:p w14:paraId="7742D2BA" w14:textId="77777777" w:rsidR="001A23A7" w:rsidRPr="00CC02C8" w:rsidRDefault="001A23A7" w:rsidP="007B3DD5">
      <w:pPr>
        <w:pStyle w:val="ListParagraph"/>
        <w:spacing w:after="0"/>
        <w:ind w:left="0" w:firstLine="709"/>
        <w:contextualSpacing w:val="0"/>
        <w:jc w:val="both"/>
        <w:rPr>
          <w:rFonts w:cs="Times New Roman"/>
          <w:szCs w:val="24"/>
          <w:lang w:val="sr-Cyrl-CS"/>
        </w:rPr>
      </w:pPr>
      <w:r w:rsidRPr="00CC02C8">
        <w:rPr>
          <w:rFonts w:cs="Times New Roman"/>
          <w:szCs w:val="24"/>
          <w:lang w:val="sr-Cyrl-CS"/>
        </w:rPr>
        <w:t xml:space="preserve">У 2020. години одложено је 11.658 </w:t>
      </w:r>
      <w:r w:rsidR="004D632A" w:rsidRPr="00CC02C8">
        <w:rPr>
          <w:rFonts w:cs="Times New Roman"/>
          <w:szCs w:val="24"/>
          <w:lang w:val="sr-Cyrl-CS"/>
        </w:rPr>
        <w:t>t</w:t>
      </w:r>
      <w:r w:rsidRPr="00CC02C8">
        <w:rPr>
          <w:rFonts w:cs="Times New Roman"/>
          <w:szCs w:val="24"/>
          <w:lang w:val="sr-Cyrl-CS"/>
        </w:rPr>
        <w:t xml:space="preserve"> опасног отпада. Опасан отпад је претежно одложен на депонију за одлагање индустријског</w:t>
      </w:r>
      <w:r w:rsidR="00EA6C77" w:rsidRPr="00CC02C8">
        <w:rPr>
          <w:rFonts w:cs="Times New Roman"/>
          <w:szCs w:val="24"/>
          <w:lang w:val="sr-Cyrl-CS"/>
        </w:rPr>
        <w:t xml:space="preserve"> опасног</w:t>
      </w:r>
      <w:r w:rsidRPr="00CC02C8">
        <w:rPr>
          <w:rFonts w:cs="Times New Roman"/>
          <w:szCs w:val="24"/>
          <w:lang w:val="sr-Cyrl-CS"/>
        </w:rPr>
        <w:t xml:space="preserve"> отпада, а 240 t је одложено </w:t>
      </w:r>
      <w:r w:rsidR="00EA6C77" w:rsidRPr="00CC02C8">
        <w:rPr>
          <w:rFonts w:cs="Times New Roman"/>
          <w:szCs w:val="24"/>
          <w:lang w:val="sr-Cyrl-CS"/>
        </w:rPr>
        <w:t xml:space="preserve">на </w:t>
      </w:r>
      <w:r w:rsidRPr="00CC02C8">
        <w:rPr>
          <w:rFonts w:cs="Times New Roman"/>
          <w:szCs w:val="24"/>
          <w:lang w:val="sr-Cyrl-CS"/>
        </w:rPr>
        <w:t>депоније регионалног карактера које имају дозволу за одлагање опасног отпада. Опасан отпад који је одложен на регионалне депоније чине грађевински и изолациони материјали који садрже азбест, а на депонији индустријског отпада су претежно одложени муљеви и филтер колачи који садрже опасне супстанце.</w:t>
      </w:r>
    </w:p>
    <w:p w14:paraId="599B2F77" w14:textId="77777777" w:rsidR="001A23A7" w:rsidRPr="0004040B" w:rsidRDefault="001A23A7" w:rsidP="007B3DD5">
      <w:pPr>
        <w:pStyle w:val="PlainText"/>
        <w:ind w:firstLine="709"/>
        <w:jc w:val="both"/>
        <w:rPr>
          <w:rFonts w:ascii="Times New Roman" w:hAnsi="Times New Roman" w:cs="Times New Roman"/>
          <w:sz w:val="24"/>
          <w:szCs w:val="24"/>
          <w:lang w:val="sr-Cyrl-CS"/>
        </w:rPr>
      </w:pPr>
      <w:r w:rsidRPr="0004040B">
        <w:rPr>
          <w:rFonts w:ascii="Times New Roman" w:hAnsi="Times New Roman" w:cs="Times New Roman"/>
          <w:sz w:val="24"/>
          <w:szCs w:val="24"/>
          <w:lang w:val="sr-Cyrl-CS"/>
        </w:rPr>
        <w:t>Недостатак инфраструктуре за третман отпада у</w:t>
      </w:r>
      <w:r w:rsidR="00DB1596" w:rsidRPr="00E128C4">
        <w:rPr>
          <w:rFonts w:ascii="Times New Roman" w:hAnsi="Times New Roman" w:cs="Times New Roman"/>
          <w:sz w:val="24"/>
          <w:szCs w:val="24"/>
          <w:lang w:val="sr-Cyrl-CS"/>
        </w:rPr>
        <w:t xml:space="preserve"> Републици</w:t>
      </w:r>
      <w:r w:rsidRPr="00E128C4">
        <w:rPr>
          <w:rFonts w:ascii="Times New Roman" w:hAnsi="Times New Roman" w:cs="Times New Roman"/>
          <w:sz w:val="24"/>
          <w:szCs w:val="24"/>
          <w:lang w:val="sr-Cyrl-CS"/>
        </w:rPr>
        <w:t xml:space="preserve"> Србији, отворио је</w:t>
      </w:r>
      <w:r w:rsidR="00EA6C77" w:rsidRPr="00E128C4">
        <w:rPr>
          <w:rFonts w:ascii="Times New Roman" w:hAnsi="Times New Roman" w:cs="Times New Roman"/>
          <w:sz w:val="24"/>
          <w:szCs w:val="24"/>
          <w:lang w:val="sr-Cyrl-CS"/>
        </w:rPr>
        <w:t>,</w:t>
      </w:r>
      <w:r w:rsidRPr="00E128C4">
        <w:rPr>
          <w:rFonts w:ascii="Times New Roman" w:hAnsi="Times New Roman" w:cs="Times New Roman"/>
          <w:sz w:val="24"/>
          <w:szCs w:val="24"/>
          <w:lang w:val="sr-Cyrl-CS"/>
        </w:rPr>
        <w:t xml:space="preserve"> као једину могућност за коначно збрињавање отпада, извоз на третман у овлашћ</w:t>
      </w:r>
      <w:r w:rsidR="008B2BC4" w:rsidRPr="00E128C4">
        <w:rPr>
          <w:rFonts w:ascii="Times New Roman" w:hAnsi="Times New Roman" w:cs="Times New Roman"/>
          <w:sz w:val="24"/>
          <w:szCs w:val="24"/>
          <w:lang w:val="sr-Cyrl-CS"/>
        </w:rPr>
        <w:t>е</w:t>
      </w:r>
      <w:r w:rsidRPr="00E128C4">
        <w:rPr>
          <w:rFonts w:ascii="Times New Roman" w:hAnsi="Times New Roman" w:cs="Times New Roman"/>
          <w:sz w:val="24"/>
          <w:szCs w:val="24"/>
          <w:lang w:val="sr-Cyrl-CS"/>
        </w:rPr>
        <w:t xml:space="preserve">на и регистрована постројења у ЕУ (инсинератори, постројења за физичко-хемијски третман, рудници соли и др.). </w:t>
      </w:r>
      <w:r w:rsidR="00EA6C77" w:rsidRPr="00E128C4">
        <w:rPr>
          <w:rFonts w:ascii="Times New Roman" w:hAnsi="Times New Roman" w:cs="Times New Roman"/>
          <w:sz w:val="24"/>
          <w:szCs w:val="24"/>
          <w:lang w:val="sr-Cyrl-CS"/>
        </w:rPr>
        <w:t xml:space="preserve">Предузећа </w:t>
      </w:r>
      <w:r w:rsidRPr="00E128C4">
        <w:rPr>
          <w:rFonts w:ascii="Times New Roman" w:hAnsi="Times New Roman" w:cs="Times New Roman"/>
          <w:sz w:val="24"/>
          <w:szCs w:val="24"/>
          <w:lang w:val="sr-Cyrl-CS"/>
        </w:rPr>
        <w:t xml:space="preserve">која извозе отпад су из домена фармацеутске индустрије, електроенергетике, извози се и лабораторијски отпад из неких медицинских установа. Највише се извози </w:t>
      </w:r>
      <w:r w:rsidRPr="00CC02C8">
        <w:rPr>
          <w:rFonts w:ascii="Times New Roman" w:hAnsi="Times New Roman" w:cs="Times New Roman"/>
          <w:sz w:val="24"/>
          <w:szCs w:val="24"/>
          <w:lang w:val="sr-Cyrl-CS"/>
        </w:rPr>
        <w:t>PCB</w:t>
      </w:r>
      <w:r w:rsidRPr="0004040B">
        <w:rPr>
          <w:rFonts w:ascii="Times New Roman" w:hAnsi="Times New Roman" w:cs="Times New Roman"/>
          <w:sz w:val="24"/>
          <w:szCs w:val="24"/>
          <w:lang w:val="sr-Cyrl-CS"/>
        </w:rPr>
        <w:t xml:space="preserve"> отпад. </w:t>
      </w:r>
    </w:p>
    <w:p w14:paraId="3178D8D9" w14:textId="77777777" w:rsidR="002626E6" w:rsidRPr="00E128C4" w:rsidRDefault="002626E6" w:rsidP="007B3DD5">
      <w:pPr>
        <w:pStyle w:val="PlainText"/>
        <w:jc w:val="both"/>
        <w:rPr>
          <w:rFonts w:ascii="Times New Roman" w:hAnsi="Times New Roman" w:cs="Times New Roman"/>
          <w:sz w:val="24"/>
          <w:szCs w:val="24"/>
          <w:lang w:val="sr-Cyrl-CS"/>
        </w:rPr>
      </w:pPr>
    </w:p>
    <w:p w14:paraId="0423D6E6" w14:textId="77777777" w:rsidR="00B830E3" w:rsidRPr="00CC02C8" w:rsidRDefault="00B830E3" w:rsidP="007B3DD5">
      <w:pPr>
        <w:pStyle w:val="Default"/>
        <w:rPr>
          <w:rFonts w:ascii="Times New Roman" w:hAnsi="Times New Roman" w:cs="Times New Roman"/>
          <w:lang w:val="sr-Cyrl-CS"/>
        </w:rPr>
      </w:pPr>
    </w:p>
    <w:p w14:paraId="6DF7F5C4" w14:textId="77777777" w:rsidR="009113F6" w:rsidRPr="00CC02C8" w:rsidRDefault="009113F6" w:rsidP="007B3DD5">
      <w:pPr>
        <w:pStyle w:val="Heading2"/>
        <w:numPr>
          <w:ilvl w:val="1"/>
          <w:numId w:val="2"/>
        </w:numPr>
        <w:spacing w:before="0"/>
        <w:ind w:hanging="360"/>
        <w:rPr>
          <w:lang w:val="sr-Cyrl-CS"/>
        </w:rPr>
      </w:pPr>
      <w:bookmarkStart w:id="23" w:name="_Toc90492361"/>
      <w:r w:rsidRPr="00CC02C8">
        <w:rPr>
          <w:lang w:val="sr-Cyrl-CS"/>
        </w:rPr>
        <w:t>Посебни токови отпада</w:t>
      </w:r>
      <w:bookmarkEnd w:id="23"/>
    </w:p>
    <w:p w14:paraId="5C9C5397" w14:textId="77777777" w:rsidR="007F6FF0" w:rsidRPr="00CC02C8" w:rsidRDefault="007F6FF0" w:rsidP="007B3DD5">
      <w:pPr>
        <w:pStyle w:val="Heading3"/>
        <w:numPr>
          <w:ilvl w:val="2"/>
          <w:numId w:val="2"/>
        </w:numPr>
        <w:spacing w:before="0" w:after="0"/>
        <w:ind w:hanging="360"/>
        <w:rPr>
          <w:lang w:val="sr-Cyrl-CS"/>
        </w:rPr>
      </w:pPr>
      <w:bookmarkStart w:id="24" w:name="_Toc90492362"/>
      <w:r w:rsidRPr="00CC02C8">
        <w:rPr>
          <w:lang w:val="sr-Cyrl-CS"/>
        </w:rPr>
        <w:t>Врсте и количине</w:t>
      </w:r>
      <w:r w:rsidR="00292212" w:rsidRPr="00CC02C8">
        <w:rPr>
          <w:lang w:val="sr-Cyrl-CS"/>
        </w:rPr>
        <w:t xml:space="preserve"> посебних токова</w:t>
      </w:r>
      <w:r w:rsidRPr="00CC02C8">
        <w:rPr>
          <w:lang w:val="sr-Cyrl-CS"/>
        </w:rPr>
        <w:t xml:space="preserve"> отпада</w:t>
      </w:r>
      <w:bookmarkEnd w:id="24"/>
    </w:p>
    <w:p w14:paraId="3674CD9B" w14:textId="77777777" w:rsidR="00AC6A3B" w:rsidRPr="00CC02C8" w:rsidRDefault="009A0A4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На посебне токове отпада примењује се принцип продужене одговорности произвођача, односно, произвођач или увозник плаћају накнаду приликом стављања на тржиште ових производа у циљу њиховог ефикасног сакупљања и третмана, а на основу Уредбе о производима који после употребе постају посебни токови отпада, обрасцу дневне евиденције и о количини и врсти произведених и увезених производа и годишњег </w:t>
      </w:r>
      <w:r w:rsidRPr="00CC02C8">
        <w:rPr>
          <w:rFonts w:ascii="Times New Roman" w:hAnsi="Times New Roman" w:cs="Times New Roman"/>
          <w:lang w:val="sr-Cyrl-CS"/>
        </w:rPr>
        <w:lastRenderedPageBreak/>
        <w:t>извештаја, начину и роковима достављања годишњег извештаја, обвезницима плаћања накнаде, критеријумима за обрачун, висину и начин обрачунавања и плаћања накнаде</w:t>
      </w:r>
      <w:r w:rsidR="00BE421B" w:rsidRPr="00CC02C8">
        <w:rPr>
          <w:rFonts w:ascii="Times New Roman" w:hAnsi="Times New Roman" w:cs="Times New Roman"/>
          <w:lang w:val="sr-Cyrl-CS"/>
        </w:rPr>
        <w:t>.</w:t>
      </w:r>
    </w:p>
    <w:p w14:paraId="743FBD91" w14:textId="04D1ACE6" w:rsidR="009A0A45" w:rsidRPr="00CC02C8" w:rsidRDefault="009A0A45" w:rsidP="007B3DD5">
      <w:pPr>
        <w:pStyle w:val="Default"/>
        <w:ind w:firstLine="720"/>
        <w:jc w:val="both"/>
        <w:rPr>
          <w:rFonts w:ascii="Times New Roman" w:hAnsi="Times New Roman" w:cs="Times New Roman"/>
          <w:lang w:val="sr-Cyrl-CS"/>
        </w:rPr>
      </w:pPr>
    </w:p>
    <w:p w14:paraId="4C584B3A"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Отпадне гуме</w:t>
      </w:r>
    </w:p>
    <w:p w14:paraId="724ACB1B" w14:textId="77777777" w:rsidR="0036632F" w:rsidRPr="00CC02C8" w:rsidRDefault="0036632F" w:rsidP="007B3DD5">
      <w:pPr>
        <w:autoSpaceDE w:val="0"/>
        <w:autoSpaceDN w:val="0"/>
        <w:adjustRightInd w:val="0"/>
        <w:spacing w:after="0"/>
        <w:ind w:firstLine="720"/>
        <w:jc w:val="both"/>
        <w:rPr>
          <w:rFonts w:cs="Times New Roman"/>
          <w:color w:val="000000"/>
          <w:szCs w:val="24"/>
          <w:lang w:val="sr-Cyrl-CS"/>
        </w:rPr>
      </w:pPr>
      <w:r w:rsidRPr="00CC02C8">
        <w:rPr>
          <w:rFonts w:cs="Times New Roman"/>
          <w:color w:val="000000"/>
          <w:szCs w:val="24"/>
          <w:lang w:val="sr-Cyrl-CS"/>
        </w:rPr>
        <w:t xml:space="preserve">Отпадне гуме су дефинисане као неопасан отпад (ознака отпада 16 01 03). Гуме за путничка возила и теретна возила представљају око 85% од укупног броја произведених гума. Република </w:t>
      </w:r>
      <w:r w:rsidRPr="00CC02C8">
        <w:rPr>
          <w:rFonts w:cs="Times New Roman"/>
          <w:szCs w:val="24"/>
          <w:lang w:val="sr-Cyrl-CS"/>
        </w:rPr>
        <w:t xml:space="preserve">Србија има значајну производњу аутомобилских гума, од чега се знатан удео извози. </w:t>
      </w:r>
      <w:r w:rsidRPr="00CC02C8">
        <w:rPr>
          <w:rFonts w:cs="Times New Roman"/>
          <w:color w:val="000000"/>
          <w:szCs w:val="24"/>
          <w:lang w:val="sr-Cyrl-CS"/>
        </w:rPr>
        <w:t xml:space="preserve">У 2020. години на тржиште је стављено </w:t>
      </w:r>
      <w:r w:rsidRPr="00CC02C8">
        <w:rPr>
          <w:rFonts w:cs="Times New Roman"/>
          <w:bCs/>
          <w:szCs w:val="24"/>
          <w:lang w:val="sr-Cyrl-CS"/>
        </w:rPr>
        <w:t>39.882</w:t>
      </w:r>
      <w:r w:rsidR="0038151B" w:rsidRPr="00CC02C8">
        <w:rPr>
          <w:rFonts w:cs="Times New Roman"/>
          <w:bCs/>
          <w:szCs w:val="24"/>
          <w:lang w:val="sr-Cyrl-CS"/>
        </w:rPr>
        <w:t>,3</w:t>
      </w:r>
      <w:r w:rsidRPr="00CC02C8">
        <w:rPr>
          <w:rFonts w:cs="Times New Roman"/>
          <w:bCs/>
          <w:szCs w:val="24"/>
          <w:lang w:val="sr-Cyrl-CS"/>
        </w:rPr>
        <w:t xml:space="preserve"> </w:t>
      </w:r>
      <w:r w:rsidR="001B2039" w:rsidRPr="00CC02C8">
        <w:rPr>
          <w:rFonts w:cs="Times New Roman"/>
          <w:color w:val="000000"/>
          <w:szCs w:val="24"/>
          <w:lang w:val="sr-Cyrl-CS"/>
        </w:rPr>
        <w:t>t</w:t>
      </w:r>
      <w:r w:rsidRPr="00CC02C8">
        <w:rPr>
          <w:rFonts w:cs="Times New Roman"/>
          <w:color w:val="000000"/>
          <w:szCs w:val="24"/>
          <w:lang w:val="sr-Cyrl-CS"/>
        </w:rPr>
        <w:t xml:space="preserve"> гума </w:t>
      </w:r>
      <w:r w:rsidRPr="00CC02C8">
        <w:rPr>
          <w:rFonts w:cs="Times New Roman"/>
          <w:szCs w:val="24"/>
          <w:lang w:val="sr-Cyrl-CS"/>
        </w:rPr>
        <w:t>(нпр. гуме са трактора, камиона, аутобуса и виљушкара)</w:t>
      </w:r>
      <w:r w:rsidRPr="00CC02C8">
        <w:rPr>
          <w:rFonts w:cs="Times New Roman"/>
          <w:color w:val="000000"/>
          <w:szCs w:val="24"/>
          <w:lang w:val="sr-Cyrl-CS"/>
        </w:rPr>
        <w:t xml:space="preserve">. </w:t>
      </w:r>
      <w:r w:rsidR="0038151B" w:rsidRPr="00CC02C8">
        <w:rPr>
          <w:rFonts w:cs="Times New Roman"/>
          <w:color w:val="000000"/>
          <w:szCs w:val="24"/>
          <w:lang w:val="sr-Cyrl-CS"/>
        </w:rPr>
        <w:t>Поновно је искоришћено</w:t>
      </w:r>
      <w:r w:rsidRPr="00CC02C8">
        <w:rPr>
          <w:rFonts w:cs="Times New Roman"/>
          <w:color w:val="000000"/>
          <w:szCs w:val="24"/>
          <w:lang w:val="sr-Cyrl-CS"/>
        </w:rPr>
        <w:t xml:space="preserve"> 49.512 </w:t>
      </w:r>
      <w:r w:rsidR="001B2039" w:rsidRPr="00CC02C8">
        <w:rPr>
          <w:rFonts w:cs="Times New Roman"/>
          <w:color w:val="000000"/>
          <w:szCs w:val="24"/>
          <w:lang w:val="sr-Cyrl-CS"/>
        </w:rPr>
        <w:t>t</w:t>
      </w:r>
      <w:r w:rsidRPr="00CC02C8">
        <w:rPr>
          <w:rFonts w:cs="Times New Roman"/>
          <w:color w:val="000000"/>
          <w:szCs w:val="24"/>
          <w:lang w:val="sr-Cyrl-CS"/>
        </w:rPr>
        <w:t xml:space="preserve"> отпадних гума, а одложено је 72 </w:t>
      </w:r>
      <w:r w:rsidR="001B2039" w:rsidRPr="00CC02C8">
        <w:rPr>
          <w:rFonts w:cs="Times New Roman"/>
          <w:color w:val="000000"/>
          <w:szCs w:val="24"/>
          <w:lang w:val="sr-Cyrl-CS"/>
        </w:rPr>
        <w:t>t</w:t>
      </w:r>
      <w:r w:rsidRPr="00CC02C8">
        <w:rPr>
          <w:rFonts w:cs="Times New Roman"/>
          <w:color w:val="000000"/>
          <w:szCs w:val="24"/>
          <w:lang w:val="sr-Cyrl-CS"/>
        </w:rPr>
        <w:t xml:space="preserve">. Око 27.000 </w:t>
      </w:r>
      <w:r w:rsidR="001B2039" w:rsidRPr="00CC02C8">
        <w:rPr>
          <w:rFonts w:cs="Times New Roman"/>
          <w:color w:val="000000"/>
          <w:szCs w:val="24"/>
          <w:lang w:val="sr-Cyrl-CS"/>
        </w:rPr>
        <w:t>t</w:t>
      </w:r>
      <w:r w:rsidRPr="00CC02C8">
        <w:rPr>
          <w:rFonts w:cs="Times New Roman"/>
          <w:color w:val="000000"/>
          <w:szCs w:val="24"/>
          <w:lang w:val="sr-Cyrl-CS"/>
        </w:rPr>
        <w:t xml:space="preserve"> отпадних гума је рециклирано (R5). </w:t>
      </w:r>
      <w:r w:rsidR="0038151B" w:rsidRPr="00CC02C8">
        <w:rPr>
          <w:rFonts w:cs="Times New Roman"/>
          <w:color w:val="000000"/>
          <w:szCs w:val="24"/>
          <w:lang w:val="sr-Cyrl-CS"/>
        </w:rPr>
        <w:t xml:space="preserve">Увезено је 6.186 t отпадних гума. </w:t>
      </w:r>
      <w:r w:rsidRPr="00CC02C8">
        <w:rPr>
          <w:rFonts w:cs="Times New Roman"/>
          <w:color w:val="000000"/>
          <w:szCs w:val="24"/>
          <w:lang w:val="sr-Cyrl-CS"/>
        </w:rPr>
        <w:t>Отпадне гуме се користе и као гориво из отпада (</w:t>
      </w:r>
      <w:r w:rsidR="000A020B" w:rsidRPr="00CC02C8">
        <w:rPr>
          <w:rFonts w:cs="Times New Roman"/>
          <w:color w:val="000000"/>
          <w:szCs w:val="24"/>
          <w:lang w:val="sr-Cyrl-CS"/>
        </w:rPr>
        <w:t>RDF</w:t>
      </w:r>
      <w:r w:rsidRPr="00CC02C8">
        <w:rPr>
          <w:rFonts w:cs="Times New Roman"/>
          <w:color w:val="000000"/>
          <w:szCs w:val="24"/>
          <w:lang w:val="sr-Cyrl-CS"/>
        </w:rPr>
        <w:t xml:space="preserve">) у индустрији цемента у Србији. Количина која је употребљена за сагоревање (R1) у цементарама износила је око 6.123 </w:t>
      </w:r>
      <w:r w:rsidR="001B2039" w:rsidRPr="00CC02C8">
        <w:rPr>
          <w:rFonts w:cs="Times New Roman"/>
          <w:color w:val="000000"/>
          <w:szCs w:val="24"/>
          <w:lang w:val="sr-Cyrl-CS"/>
        </w:rPr>
        <w:t>t</w:t>
      </w:r>
      <w:r w:rsidRPr="00CC02C8">
        <w:rPr>
          <w:rFonts w:cs="Times New Roman"/>
          <w:color w:val="000000"/>
          <w:szCs w:val="24"/>
          <w:lang w:val="sr-Cyrl-CS"/>
        </w:rPr>
        <w:t xml:space="preserve"> </w:t>
      </w:r>
      <w:r w:rsidRPr="00CC02C8">
        <w:rPr>
          <w:rFonts w:cs="Times New Roman"/>
          <w:szCs w:val="24"/>
          <w:lang w:val="sr-Cyrl-CS"/>
        </w:rPr>
        <w:t>(Производи који после употребе постају посебни токови отпада у Републици Србији у 2020. години, 2021.). Опције третмана отпадних гума укључују рециклажу отпадних гума и њихову употребу у енергетске сврхе. Најмање 80% укупне количине отпадних гума сакупљених у претходној години треба рециклирати, а не више од 20% искористити у енергетске сврхе.</w:t>
      </w:r>
      <w:r w:rsidRPr="00CC02C8">
        <w:rPr>
          <w:rFonts w:cs="Times New Roman"/>
          <w:color w:val="000000"/>
          <w:szCs w:val="24"/>
          <w:lang w:val="sr-Cyrl-CS"/>
        </w:rPr>
        <w:t xml:space="preserve"> Не постоји посебна шема сакупљања отпадних гума.</w:t>
      </w:r>
    </w:p>
    <w:p w14:paraId="3A5EBF3F"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Истрошене батерије и акумулатори</w:t>
      </w:r>
    </w:p>
    <w:p w14:paraId="5FDBB837" w14:textId="77777777" w:rsidR="0036632F" w:rsidRPr="00CC02C8" w:rsidRDefault="0036632F" w:rsidP="007B3DD5">
      <w:pPr>
        <w:autoSpaceDE w:val="0"/>
        <w:autoSpaceDN w:val="0"/>
        <w:adjustRightInd w:val="0"/>
        <w:spacing w:after="0"/>
        <w:ind w:firstLine="720"/>
        <w:jc w:val="both"/>
        <w:rPr>
          <w:noProof/>
          <w:szCs w:val="24"/>
          <w:lang w:val="sr-Cyrl-CS" w:eastAsia="zh-CN"/>
        </w:rPr>
      </w:pPr>
      <w:r w:rsidRPr="00CC02C8">
        <w:rPr>
          <w:rFonts w:cs="Times New Roman"/>
          <w:szCs w:val="24"/>
          <w:lang w:val="sr-Cyrl-CS"/>
        </w:rPr>
        <w:t xml:space="preserve">Акумулатор и батерија јесте сваки извор електричне енергије произведене претварањем хемијске енергије, а који може да се састоји од једне или више примарних батеријских ћелија (које се не могу пунити) или једне или више секундарних батеријских ћелија (које се могу пунити). </w:t>
      </w:r>
      <w:r w:rsidR="0062373F" w:rsidRPr="00CC02C8">
        <w:rPr>
          <w:rFonts w:cs="Times New Roman"/>
          <w:color w:val="000000"/>
          <w:szCs w:val="24"/>
          <w:lang w:val="sr-Cyrl-CS"/>
        </w:rPr>
        <w:t xml:space="preserve">Република </w:t>
      </w:r>
      <w:r w:rsidR="0062373F" w:rsidRPr="00CC02C8">
        <w:rPr>
          <w:rFonts w:cs="Times New Roman"/>
          <w:szCs w:val="24"/>
          <w:lang w:val="sr-Cyrl-CS"/>
        </w:rPr>
        <w:t xml:space="preserve">Србија има производњу </w:t>
      </w:r>
      <w:r w:rsidR="0062373F" w:rsidRPr="00CC02C8">
        <w:rPr>
          <w:rFonts w:cs="Times New Roman"/>
          <w:bCs/>
          <w:szCs w:val="24"/>
          <w:lang w:val="sr-Cyrl-CS"/>
        </w:rPr>
        <w:t>оловних акумулатора, никл-кадмијумских акумулатора и сребро-цинк батериј</w:t>
      </w:r>
      <w:r w:rsidR="00DB1596" w:rsidRPr="00CC02C8">
        <w:rPr>
          <w:rFonts w:cs="Times New Roman"/>
          <w:bCs/>
          <w:szCs w:val="24"/>
          <w:lang w:val="sr-Cyrl-CS"/>
        </w:rPr>
        <w:t>а</w:t>
      </w:r>
      <w:r w:rsidR="00DB1596" w:rsidRPr="00CC02C8">
        <w:rPr>
          <w:rFonts w:cs="Times New Roman"/>
          <w:szCs w:val="24"/>
          <w:lang w:val="sr-Cyrl-CS"/>
        </w:rPr>
        <w:t>.</w:t>
      </w:r>
      <w:r w:rsidR="0062373F" w:rsidRPr="00CC02C8">
        <w:rPr>
          <w:rFonts w:cs="Times New Roman"/>
          <w:szCs w:val="24"/>
          <w:lang w:val="sr-Cyrl-CS"/>
        </w:rPr>
        <w:t xml:space="preserve"> </w:t>
      </w:r>
      <w:r w:rsidRPr="00CC02C8">
        <w:rPr>
          <w:rFonts w:cs="Times New Roman"/>
          <w:szCs w:val="24"/>
          <w:lang w:val="sr-Cyrl-CS"/>
        </w:rPr>
        <w:t xml:space="preserve">Према подацима Агенције за заштиту животне средине, у </w:t>
      </w:r>
      <w:r w:rsidR="00DB1596" w:rsidRPr="00CC02C8">
        <w:rPr>
          <w:rFonts w:cs="Times New Roman"/>
          <w:szCs w:val="24"/>
          <w:lang w:val="sr-Cyrl-CS"/>
        </w:rPr>
        <w:t xml:space="preserve">Републици </w:t>
      </w:r>
      <w:r w:rsidRPr="00CC02C8">
        <w:rPr>
          <w:rFonts w:cs="Times New Roman"/>
          <w:szCs w:val="24"/>
          <w:lang w:val="sr-Cyrl-CS"/>
        </w:rPr>
        <w:t>Србији је, то</w:t>
      </w:r>
      <w:r w:rsidRPr="00CC02C8">
        <w:rPr>
          <w:noProof/>
          <w:szCs w:val="24"/>
          <w:lang w:val="sr-Cyrl-CS"/>
        </w:rPr>
        <w:t xml:space="preserve">ком 2020. године, стављено на тржиште 17.950,7 </w:t>
      </w:r>
      <w:r w:rsidR="001B2039" w:rsidRPr="00CC02C8">
        <w:rPr>
          <w:noProof/>
          <w:szCs w:val="24"/>
          <w:lang w:val="sr-Cyrl-CS"/>
        </w:rPr>
        <w:t>t</w:t>
      </w:r>
      <w:r w:rsidR="004A3D95" w:rsidRPr="00CC02C8">
        <w:rPr>
          <w:noProof/>
          <w:szCs w:val="24"/>
          <w:lang w:val="sr-Cyrl-CS"/>
        </w:rPr>
        <w:t xml:space="preserve"> </w:t>
      </w:r>
      <w:r w:rsidRPr="00CC02C8">
        <w:rPr>
          <w:noProof/>
          <w:szCs w:val="24"/>
          <w:lang w:val="sr-Cyrl-CS"/>
        </w:rPr>
        <w:t xml:space="preserve">акумулатора и батерија. Од тога 13.599,8 </w:t>
      </w:r>
      <w:r w:rsidR="001B2039" w:rsidRPr="00CC02C8">
        <w:rPr>
          <w:noProof/>
          <w:szCs w:val="24"/>
          <w:lang w:val="sr-Cyrl-CS"/>
        </w:rPr>
        <w:t>t</w:t>
      </w:r>
      <w:r w:rsidRPr="00CC02C8">
        <w:rPr>
          <w:noProof/>
          <w:szCs w:val="24"/>
          <w:lang w:val="sr-Cyrl-CS"/>
        </w:rPr>
        <w:t xml:space="preserve"> су стартери, односно аутомобилске батерије, 461 </w:t>
      </w:r>
      <w:r w:rsidR="001B2039" w:rsidRPr="00CC02C8">
        <w:rPr>
          <w:noProof/>
          <w:szCs w:val="24"/>
          <w:lang w:val="sr-Cyrl-CS"/>
        </w:rPr>
        <w:t>t</w:t>
      </w:r>
      <w:r w:rsidRPr="00CC02C8">
        <w:rPr>
          <w:noProof/>
          <w:szCs w:val="24"/>
          <w:lang w:val="sr-Cyrl-CS"/>
        </w:rPr>
        <w:t xml:space="preserve"> су преносиве батерије и акумулатори, а 3</w:t>
      </w:r>
      <w:r w:rsidR="00B86891" w:rsidRPr="00CC02C8">
        <w:rPr>
          <w:noProof/>
          <w:szCs w:val="24"/>
          <w:lang w:val="sr-Cyrl-CS"/>
        </w:rPr>
        <w:t>.</w:t>
      </w:r>
      <w:r w:rsidRPr="00CC02C8">
        <w:rPr>
          <w:noProof/>
          <w:szCs w:val="24"/>
          <w:lang w:val="sr-Cyrl-CS"/>
        </w:rPr>
        <w:t xml:space="preserve">889,9 </w:t>
      </w:r>
      <w:r w:rsidR="001B2039" w:rsidRPr="00CC02C8">
        <w:rPr>
          <w:noProof/>
          <w:szCs w:val="24"/>
          <w:lang w:val="sr-Cyrl-CS"/>
        </w:rPr>
        <w:t>t</w:t>
      </w:r>
      <w:r w:rsidRPr="00CC02C8">
        <w:rPr>
          <w:noProof/>
          <w:szCs w:val="24"/>
          <w:lang w:val="sr-Cyrl-CS"/>
        </w:rPr>
        <w:t xml:space="preserve"> су индустријске батерије и акумулатори</w:t>
      </w:r>
      <w:r w:rsidRPr="00CC02C8">
        <w:rPr>
          <w:rFonts w:cs="Times New Roman"/>
          <w:szCs w:val="24"/>
          <w:lang w:val="sr-Cyrl-CS"/>
        </w:rPr>
        <w:t xml:space="preserve">. </w:t>
      </w:r>
      <w:r w:rsidRPr="00CC02C8">
        <w:rPr>
          <w:noProof/>
          <w:szCs w:val="24"/>
          <w:lang w:val="sr-Cyrl-CS" w:eastAsia="zh-CN"/>
        </w:rPr>
        <w:t xml:space="preserve">Током 2020. године </w:t>
      </w:r>
      <w:r w:rsidR="0038151B" w:rsidRPr="00CC02C8">
        <w:rPr>
          <w:noProof/>
          <w:szCs w:val="24"/>
          <w:lang w:val="sr-Cyrl-CS" w:eastAsia="zh-CN"/>
        </w:rPr>
        <w:t>за поновно искоришћење прерађено</w:t>
      </w:r>
      <w:r w:rsidRPr="00CC02C8">
        <w:rPr>
          <w:noProof/>
          <w:szCs w:val="24"/>
          <w:lang w:val="sr-Cyrl-CS" w:eastAsia="zh-CN"/>
        </w:rPr>
        <w:t xml:space="preserve"> је 15.839 </w:t>
      </w:r>
      <w:r w:rsidR="001B2039" w:rsidRPr="00CC02C8">
        <w:rPr>
          <w:noProof/>
          <w:szCs w:val="24"/>
          <w:lang w:val="sr-Cyrl-CS" w:eastAsia="zh-CN"/>
        </w:rPr>
        <w:t>t</w:t>
      </w:r>
      <w:r w:rsidRPr="00CC02C8">
        <w:rPr>
          <w:noProof/>
          <w:szCs w:val="24"/>
          <w:lang w:val="sr-Cyrl-CS" w:eastAsia="zh-CN"/>
        </w:rPr>
        <w:t xml:space="preserve"> батерија и акумулатора, од чега је 4.782 </w:t>
      </w:r>
      <w:r w:rsidR="001B2039" w:rsidRPr="00CC02C8">
        <w:rPr>
          <w:noProof/>
          <w:szCs w:val="24"/>
          <w:lang w:val="sr-Cyrl-CS" w:eastAsia="zh-CN"/>
        </w:rPr>
        <w:t>t</w:t>
      </w:r>
      <w:r w:rsidRPr="00CC02C8">
        <w:rPr>
          <w:noProof/>
          <w:szCs w:val="24"/>
          <w:lang w:val="sr-Cyrl-CS" w:eastAsia="zh-CN"/>
        </w:rPr>
        <w:t xml:space="preserve"> увезено из иностранства. Из </w:t>
      </w:r>
      <w:r w:rsidRPr="00CC02C8">
        <w:rPr>
          <w:noProof/>
          <w:szCs w:val="24"/>
          <w:lang w:val="sr-Cyrl-CS"/>
        </w:rPr>
        <w:t>Републике</w:t>
      </w:r>
      <w:r w:rsidRPr="00CC02C8">
        <w:rPr>
          <w:noProof/>
          <w:szCs w:val="24"/>
          <w:lang w:val="sr-Cyrl-CS" w:eastAsia="zh-CN"/>
        </w:rPr>
        <w:t xml:space="preserve"> Србије је током 2020. године извезено 4.280 </w:t>
      </w:r>
      <w:r w:rsidR="001B2039" w:rsidRPr="00CC02C8">
        <w:rPr>
          <w:noProof/>
          <w:szCs w:val="24"/>
          <w:lang w:val="sr-Cyrl-CS" w:eastAsia="zh-CN"/>
        </w:rPr>
        <w:t>t</w:t>
      </w:r>
      <w:r w:rsidRPr="00CC02C8">
        <w:rPr>
          <w:noProof/>
          <w:szCs w:val="24"/>
          <w:lang w:val="sr-Cyrl-CS" w:eastAsia="zh-CN"/>
        </w:rPr>
        <w:t xml:space="preserve"> батерија и акумулатора </w:t>
      </w:r>
      <w:r w:rsidRPr="00CC02C8">
        <w:rPr>
          <w:rFonts w:cs="Times New Roman"/>
          <w:szCs w:val="24"/>
          <w:lang w:val="sr-Cyrl-CS"/>
        </w:rPr>
        <w:t>(Производи који после употребе постају посебни токови отпада у Републици Србији у 2020. години, 2021.)</w:t>
      </w:r>
      <w:r w:rsidRPr="00CC02C8">
        <w:rPr>
          <w:noProof/>
          <w:szCs w:val="24"/>
          <w:lang w:val="sr-Cyrl-CS" w:eastAsia="zh-CN"/>
        </w:rPr>
        <w:t>.</w:t>
      </w:r>
    </w:p>
    <w:p w14:paraId="0B36F824" w14:textId="77777777" w:rsidR="00813B75" w:rsidRPr="00CC02C8" w:rsidRDefault="00813B75" w:rsidP="007B3DD5">
      <w:pPr>
        <w:autoSpaceDE w:val="0"/>
        <w:autoSpaceDN w:val="0"/>
        <w:adjustRightInd w:val="0"/>
        <w:spacing w:after="0"/>
        <w:ind w:firstLine="720"/>
        <w:jc w:val="both"/>
        <w:rPr>
          <w:rFonts w:cs="Times New Roman"/>
          <w:szCs w:val="24"/>
          <w:lang w:val="sr-Cyrl-CS"/>
        </w:rPr>
      </w:pPr>
      <w:r w:rsidRPr="00CC02C8">
        <w:rPr>
          <w:rFonts w:cs="Times New Roman"/>
          <w:szCs w:val="24"/>
          <w:lang w:val="sr-Cyrl-CS"/>
        </w:rPr>
        <w:t xml:space="preserve">Међутим, до сада не постоји </w:t>
      </w:r>
      <w:r w:rsidR="004D632A" w:rsidRPr="00CC02C8">
        <w:rPr>
          <w:rFonts w:cs="Times New Roman"/>
          <w:szCs w:val="24"/>
          <w:lang w:val="sr-Cyrl-CS"/>
        </w:rPr>
        <w:t xml:space="preserve">интегрисан </w:t>
      </w:r>
      <w:r w:rsidRPr="00CC02C8">
        <w:rPr>
          <w:rFonts w:cs="Times New Roman"/>
          <w:szCs w:val="24"/>
          <w:lang w:val="sr-Cyrl-CS"/>
        </w:rPr>
        <w:t xml:space="preserve">систем прикупљања ни за преносиве батерије ни за </w:t>
      </w:r>
      <w:r w:rsidR="003458C0" w:rsidRPr="00CC02C8">
        <w:rPr>
          <w:rFonts w:cs="Times New Roman"/>
          <w:szCs w:val="24"/>
          <w:lang w:val="sr-Cyrl-CS"/>
        </w:rPr>
        <w:t xml:space="preserve">индустријске </w:t>
      </w:r>
      <w:r w:rsidRPr="00CC02C8">
        <w:rPr>
          <w:rFonts w:cs="Times New Roman"/>
          <w:szCs w:val="24"/>
          <w:lang w:val="sr-Cyrl-CS"/>
        </w:rPr>
        <w:t>акумулаторе и батерије.</w:t>
      </w:r>
    </w:p>
    <w:p w14:paraId="56DA2E9B"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Отпадна уља</w:t>
      </w:r>
    </w:p>
    <w:p w14:paraId="0B3ACCA0" w14:textId="77777777" w:rsidR="0036632F"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У 2020. години на тржиште у </w:t>
      </w:r>
      <w:r w:rsidR="00DB1596" w:rsidRPr="00CC02C8">
        <w:rPr>
          <w:rFonts w:cs="Times New Roman"/>
          <w:szCs w:val="24"/>
          <w:lang w:val="sr-Cyrl-CS"/>
        </w:rPr>
        <w:t xml:space="preserve">Републици </w:t>
      </w:r>
      <w:r w:rsidRPr="00CC02C8">
        <w:rPr>
          <w:rFonts w:cs="Times New Roman"/>
          <w:szCs w:val="24"/>
          <w:lang w:val="sr-Cyrl-CS"/>
        </w:rPr>
        <w:t xml:space="preserve">Србији пласирано је 36.792,9 </w:t>
      </w:r>
      <w:r w:rsidR="001B2039" w:rsidRPr="00CC02C8">
        <w:rPr>
          <w:rFonts w:cs="Times New Roman"/>
          <w:szCs w:val="24"/>
          <w:lang w:val="sr-Cyrl-CS"/>
        </w:rPr>
        <w:t>t</w:t>
      </w:r>
      <w:r w:rsidRPr="00CC02C8">
        <w:rPr>
          <w:rFonts w:cs="Times New Roman"/>
          <w:szCs w:val="24"/>
          <w:lang w:val="sr-Cyrl-CS"/>
        </w:rPr>
        <w:t xml:space="preserve"> уља, а третирано је само 2.178 </w:t>
      </w:r>
      <w:r w:rsidR="001B2039" w:rsidRPr="00CC02C8">
        <w:rPr>
          <w:rFonts w:cs="Times New Roman"/>
          <w:szCs w:val="24"/>
          <w:lang w:val="sr-Cyrl-CS"/>
        </w:rPr>
        <w:t>t</w:t>
      </w:r>
      <w:r w:rsidRPr="00CC02C8">
        <w:rPr>
          <w:rFonts w:cs="Times New Roman"/>
          <w:szCs w:val="24"/>
          <w:lang w:val="sr-Cyrl-CS"/>
        </w:rPr>
        <w:t xml:space="preserve"> и извезено је 730 t отпадног уља, према подацима Агенције за заштиту животне средине. Све врсте отпадних минералних уља класификоване су као опасан отпад. Дозволу за третман одређених врста отпадних уља, у 2020. години имало је 25 компанија. Претпоставља се да се много веће количине отпадног уља сакупе у неформалном сектору. Побољшање одвојеног сакупљања различитих врста отпадних минералних уља и побољшање третмана су приоритет да би се постигла висока стопа рециклаже отпадног уља.</w:t>
      </w:r>
    </w:p>
    <w:p w14:paraId="69C8C135"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Отпад од електричне и електронске опреме</w:t>
      </w:r>
    </w:p>
    <w:p w14:paraId="55A8F91A" w14:textId="77777777" w:rsidR="0036632F"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Отпад од електричне и електронске опреме укључује опрему и уређаје, као и склопове и саставне делове који настају у индустрији. Отпад од електричне и електронске опреме према Каталогу отпада разврстан је у групу са индексним бројем отпада 16 02 и 20 01. Отпад од електричних и електронских производа чине отпадни апарати из домаћинстава (телевизори, радио-апарати, фрижидери, замрзивачи итд.), </w:t>
      </w:r>
      <w:r w:rsidRPr="00CC02C8">
        <w:rPr>
          <w:rFonts w:cs="Times New Roman"/>
          <w:szCs w:val="24"/>
          <w:lang w:val="sr-Cyrl-CS"/>
        </w:rPr>
        <w:lastRenderedPageBreak/>
        <w:t>рачунари, телефони, касетофони итд. Већина овог отпада спада у опасан отпад због компоненти које садржи.</w:t>
      </w:r>
    </w:p>
    <w:p w14:paraId="4E693508" w14:textId="77777777" w:rsidR="00012AFD"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Постоји мало података о количини генерисаног и сакупљеног отпада од електричне и електронске опреме. Поред тога, не постоје подаци о поступању са опасним електронским отпадом и мали је број оператера који се баве рециклажом ове врсте отпада. Процене количине електричне и електронске опреме која се ставља на тржиште, показују да се последњих година на тржиште у </w:t>
      </w:r>
      <w:r w:rsidR="00EB407F" w:rsidRPr="00CC02C8">
        <w:rPr>
          <w:rFonts w:cs="Times New Roman"/>
          <w:szCs w:val="24"/>
          <w:lang w:val="sr-Cyrl-CS"/>
        </w:rPr>
        <w:t xml:space="preserve">Републици </w:t>
      </w:r>
      <w:r w:rsidRPr="00CC02C8">
        <w:rPr>
          <w:rFonts w:cs="Times New Roman"/>
          <w:szCs w:val="24"/>
          <w:lang w:val="sr-Cyrl-CS"/>
        </w:rPr>
        <w:t xml:space="preserve">Србији пласирало око 60.000 </w:t>
      </w:r>
      <w:r w:rsidR="001B2039" w:rsidRPr="00CC02C8">
        <w:rPr>
          <w:rFonts w:cs="Times New Roman"/>
          <w:szCs w:val="24"/>
          <w:lang w:val="sr-Cyrl-CS"/>
        </w:rPr>
        <w:t>t</w:t>
      </w:r>
      <w:r w:rsidRPr="00CC02C8">
        <w:rPr>
          <w:rFonts w:cs="Times New Roman"/>
          <w:szCs w:val="24"/>
          <w:lang w:val="sr-Cyrl-CS"/>
        </w:rPr>
        <w:t xml:space="preserve"> електричне и електронске опреме. Према подацима Агенције за заштиту животне средине, </w:t>
      </w:r>
      <w:r w:rsidRPr="00CC02C8">
        <w:rPr>
          <w:noProof/>
          <w:szCs w:val="24"/>
          <w:lang w:val="sr-Cyrl-CS"/>
        </w:rPr>
        <w:t xml:space="preserve">током 2020. године оператери су пријавили да су операцијама поновног искоришћења трeтирали 41.716 </w:t>
      </w:r>
      <w:r w:rsidR="001B2039" w:rsidRPr="00CC02C8">
        <w:rPr>
          <w:noProof/>
          <w:szCs w:val="24"/>
          <w:lang w:val="sr-Cyrl-CS"/>
        </w:rPr>
        <w:t>t</w:t>
      </w:r>
      <w:r w:rsidRPr="00CC02C8">
        <w:rPr>
          <w:noProof/>
          <w:szCs w:val="24"/>
          <w:lang w:val="sr-Cyrl-CS"/>
        </w:rPr>
        <w:t xml:space="preserve"> отпада од </w:t>
      </w:r>
      <w:r w:rsidR="00012AFD" w:rsidRPr="00CC02C8">
        <w:rPr>
          <w:rFonts w:cs="Times New Roman"/>
          <w:szCs w:val="24"/>
          <w:lang w:val="sr-Cyrl-CS"/>
        </w:rPr>
        <w:t xml:space="preserve">електричне и електронске </w:t>
      </w:r>
      <w:r w:rsidRPr="00CC02C8">
        <w:rPr>
          <w:noProof/>
          <w:szCs w:val="24"/>
          <w:lang w:val="sr-Cyrl-CS"/>
        </w:rPr>
        <w:t xml:space="preserve">опреме. У истом периоду је извезено 5 </w:t>
      </w:r>
      <w:r w:rsidR="004D632A" w:rsidRPr="00CC02C8">
        <w:rPr>
          <w:noProof/>
          <w:szCs w:val="24"/>
          <w:lang w:val="sr-Cyrl-CS"/>
        </w:rPr>
        <w:t>t</w:t>
      </w:r>
      <w:r w:rsidRPr="00CC02C8">
        <w:rPr>
          <w:noProof/>
          <w:szCs w:val="24"/>
          <w:lang w:val="sr-Cyrl-CS"/>
        </w:rPr>
        <w:t xml:space="preserve"> отпадне електричне и електронске опреме. Извезено је и 3.831 </w:t>
      </w:r>
      <w:r w:rsidR="001B2039" w:rsidRPr="00CC02C8">
        <w:rPr>
          <w:noProof/>
          <w:szCs w:val="24"/>
          <w:lang w:val="sr-Cyrl-CS"/>
        </w:rPr>
        <w:t>t</w:t>
      </w:r>
      <w:r w:rsidRPr="00CC02C8">
        <w:rPr>
          <w:noProof/>
          <w:szCs w:val="24"/>
          <w:lang w:val="sr-Cyrl-CS"/>
        </w:rPr>
        <w:t xml:space="preserve"> компоненти које су уклоњене из одбачене опреме, односно које су настале након демонтаже </w:t>
      </w:r>
      <w:r w:rsidR="00012AFD" w:rsidRPr="00CC02C8">
        <w:rPr>
          <w:rFonts w:cs="Times New Roman"/>
          <w:szCs w:val="24"/>
          <w:lang w:val="sr-Cyrl-CS"/>
        </w:rPr>
        <w:t xml:space="preserve">отпадне електричне и електронске опреме </w:t>
      </w:r>
      <w:r w:rsidRPr="00CC02C8">
        <w:rPr>
          <w:noProof/>
          <w:szCs w:val="24"/>
          <w:lang w:val="sr-Cyrl-CS"/>
        </w:rPr>
        <w:t>за коју су оператери пријавили да су извршили третман операцијама поновног искоришћења</w:t>
      </w:r>
      <w:r w:rsidRPr="00CC02C8">
        <w:rPr>
          <w:rFonts w:cs="Times New Roman"/>
          <w:szCs w:val="24"/>
          <w:lang w:val="sr-Cyrl-CS"/>
        </w:rPr>
        <w:t xml:space="preserve">. На основу пријављених података о третираним количинама, процењује се да је прикупљена количина 6,3 kg/становник/год. Прикупљање отпада од електричне и електронске опреме из домаћинстава још увек је на недовољном нивоу. </w:t>
      </w:r>
      <w:r w:rsidR="00012AFD" w:rsidRPr="00CC02C8">
        <w:rPr>
          <w:rFonts w:cs="Times New Roman"/>
          <w:szCs w:val="24"/>
          <w:lang w:val="sr-Cyrl-CS"/>
        </w:rPr>
        <w:t>Покренуто је успостављање система за прикупљање отпадне електричне и електронске опреме из домаћинстава.</w:t>
      </w:r>
    </w:p>
    <w:p w14:paraId="352464E6" w14:textId="77777777" w:rsidR="00433B2D" w:rsidRPr="00CC02C8" w:rsidRDefault="00433B2D" w:rsidP="007B3DD5">
      <w:pPr>
        <w:spacing w:after="0" w:line="259" w:lineRule="auto"/>
        <w:rPr>
          <w:rFonts w:eastAsia="Calibri"/>
          <w:szCs w:val="24"/>
          <w:lang w:val="sr-Cyrl-CS"/>
        </w:rPr>
      </w:pPr>
      <w:r w:rsidRPr="000A3135">
        <w:rPr>
          <w:noProof/>
        </w:rPr>
        <w:drawing>
          <wp:inline distT="0" distB="0" distL="0" distR="0" wp14:anchorId="606E30CF" wp14:editId="7E53716D">
            <wp:extent cx="4572000" cy="27432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03FA219" w14:textId="77777777" w:rsidR="00433B2D" w:rsidRPr="00CC02C8" w:rsidRDefault="00433B2D" w:rsidP="007B3DD5">
      <w:pPr>
        <w:spacing w:after="0"/>
        <w:jc w:val="both"/>
        <w:rPr>
          <w:bCs/>
          <w:i/>
          <w:noProof/>
          <w:szCs w:val="24"/>
          <w:lang w:val="sr-Cyrl-CS"/>
        </w:rPr>
      </w:pPr>
      <w:bookmarkStart w:id="25" w:name="_Toc24906238"/>
      <w:bookmarkStart w:id="26" w:name="_Toc40985935"/>
      <w:r w:rsidRPr="00CC02C8">
        <w:rPr>
          <w:b/>
          <w:bCs/>
          <w:noProof/>
          <w:szCs w:val="24"/>
          <w:lang w:val="sr-Cyrl-CS"/>
        </w:rPr>
        <w:t xml:space="preserve">Слика </w:t>
      </w:r>
      <w:r w:rsidR="00166D01" w:rsidRPr="00CC02C8">
        <w:rPr>
          <w:b/>
          <w:bCs/>
          <w:noProof/>
          <w:szCs w:val="24"/>
          <w:lang w:val="sr-Cyrl-CS"/>
        </w:rPr>
        <w:t>3.2.</w:t>
      </w:r>
      <w:r w:rsidRPr="00CC02C8">
        <w:rPr>
          <w:b/>
          <w:bCs/>
          <w:noProof/>
          <w:szCs w:val="24"/>
          <w:lang w:val="sr-Cyrl-CS"/>
        </w:rPr>
        <w:t xml:space="preserve"> </w:t>
      </w:r>
      <w:r w:rsidRPr="00CC02C8">
        <w:rPr>
          <w:bCs/>
          <w:i/>
          <w:noProof/>
          <w:szCs w:val="24"/>
          <w:lang w:val="sr-Cyrl-CS"/>
        </w:rPr>
        <w:t xml:space="preserve">Количина отпада од електричне и електронске опреме третирана </w:t>
      </w:r>
      <w:r w:rsidR="008F43D6" w:rsidRPr="00CC02C8">
        <w:rPr>
          <w:bCs/>
          <w:i/>
          <w:noProof/>
          <w:szCs w:val="24"/>
          <w:lang w:val="sr-Cyrl-CS"/>
        </w:rPr>
        <w:t xml:space="preserve">у периоду 2011 – 2020. године </w:t>
      </w:r>
      <w:r w:rsidRPr="00CC02C8">
        <w:rPr>
          <w:bCs/>
          <w:i/>
          <w:noProof/>
          <w:szCs w:val="24"/>
          <w:lang w:val="sr-Cyrl-CS"/>
        </w:rPr>
        <w:t xml:space="preserve">у </w:t>
      </w:r>
      <w:r w:rsidR="008F43D6" w:rsidRPr="00CC02C8">
        <w:rPr>
          <w:bCs/>
          <w:i/>
          <w:noProof/>
          <w:szCs w:val="24"/>
          <w:lang w:val="sr-Cyrl-CS"/>
        </w:rPr>
        <w:t xml:space="preserve">Републици </w:t>
      </w:r>
      <w:r w:rsidRPr="00CC02C8">
        <w:rPr>
          <w:bCs/>
          <w:i/>
          <w:noProof/>
          <w:szCs w:val="24"/>
          <w:lang w:val="sr-Cyrl-CS"/>
        </w:rPr>
        <w:t>Србији, у тонама (Извор: Агенција за заштиту животне средине, годишњи извештај, 2021. године)</w:t>
      </w:r>
      <w:bookmarkEnd w:id="25"/>
      <w:bookmarkEnd w:id="26"/>
    </w:p>
    <w:p w14:paraId="343A6B0E" w14:textId="77777777" w:rsidR="00433B2D" w:rsidRPr="00CC02C8" w:rsidRDefault="00433B2D" w:rsidP="007B3DD5">
      <w:pPr>
        <w:spacing w:after="0"/>
        <w:jc w:val="both"/>
        <w:rPr>
          <w:rFonts w:cs="Times New Roman"/>
          <w:szCs w:val="24"/>
          <w:lang w:val="sr-Cyrl-CS"/>
        </w:rPr>
      </w:pPr>
    </w:p>
    <w:p w14:paraId="4029C6FC"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Отпадне флуоресцентне цеви које садрже живу</w:t>
      </w:r>
    </w:p>
    <w:p w14:paraId="1DC395A7" w14:textId="77777777" w:rsidR="0036632F"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Отпадне флуоресцентне цеви које садрже живу сакупљају се одвојено од осталог отпада, у складу са Правилником о начину и поступку за управљање отпадним флуоресцентним цевима које садрже живу </w:t>
      </w:r>
      <w:r w:rsidR="00BC19B3" w:rsidRPr="00CC02C8">
        <w:rPr>
          <w:noProof/>
          <w:szCs w:val="24"/>
          <w:lang w:val="sr-Cyrl-CS"/>
        </w:rPr>
        <w:t xml:space="preserve">(„Службени </w:t>
      </w:r>
      <w:r w:rsidR="00F7589C" w:rsidRPr="00CC02C8">
        <w:rPr>
          <w:noProof/>
          <w:szCs w:val="24"/>
          <w:lang w:val="sr-Cyrl-CS"/>
        </w:rPr>
        <w:t>гласник РС</w:t>
      </w:r>
      <w:r w:rsidR="00D0173B" w:rsidRPr="00CC02C8">
        <w:rPr>
          <w:noProof/>
          <w:szCs w:val="24"/>
          <w:lang w:val="sr-Cyrl-CS"/>
        </w:rPr>
        <w:t>”</w:t>
      </w:r>
      <w:r w:rsidR="00BC19B3" w:rsidRPr="00CC02C8">
        <w:rPr>
          <w:noProof/>
          <w:szCs w:val="24"/>
          <w:lang w:val="sr-Cyrl-CS"/>
        </w:rPr>
        <w:t xml:space="preserve">, </w:t>
      </w:r>
      <w:r w:rsidRPr="00CC02C8">
        <w:rPr>
          <w:rFonts w:cs="Times New Roman"/>
          <w:szCs w:val="24"/>
          <w:lang w:val="sr-Cyrl-CS"/>
        </w:rPr>
        <w:t xml:space="preserve">број 97/10). Отпадне флуоресцентне цеви према Каталогу отпада разврстан су у групу са индексним бројем отпада 20 01 21*. Према подацима Агенције за заштиту животне средине, око 300 </w:t>
      </w:r>
      <w:r w:rsidR="004D632A" w:rsidRPr="00CC02C8">
        <w:rPr>
          <w:rFonts w:cs="Times New Roman"/>
          <w:szCs w:val="24"/>
          <w:lang w:val="sr-Cyrl-CS"/>
        </w:rPr>
        <w:t>t</w:t>
      </w:r>
      <w:r w:rsidRPr="00CC02C8">
        <w:rPr>
          <w:rFonts w:cs="Times New Roman"/>
          <w:szCs w:val="24"/>
          <w:lang w:val="sr-Cyrl-CS"/>
        </w:rPr>
        <w:t xml:space="preserve"> отпада ознаке 20 01 21*</w:t>
      </w:r>
      <w:r w:rsidR="001B2039" w:rsidRPr="00CC02C8">
        <w:rPr>
          <w:rFonts w:cs="Times New Roman"/>
          <w:szCs w:val="24"/>
          <w:lang w:val="sr-Cyrl-CS"/>
        </w:rPr>
        <w:t xml:space="preserve"> - </w:t>
      </w:r>
      <w:r w:rsidRPr="00CC02C8">
        <w:rPr>
          <w:rFonts w:cs="Times New Roman"/>
          <w:szCs w:val="24"/>
          <w:lang w:val="sr-Cyrl-CS"/>
        </w:rPr>
        <w:t>флуоресцентне цеви и други отпад који садржи живу</w:t>
      </w:r>
      <w:r w:rsidR="001B2039" w:rsidRPr="00CC02C8">
        <w:rPr>
          <w:rFonts w:cs="Times New Roman"/>
          <w:szCs w:val="24"/>
          <w:lang w:val="sr-Cyrl-CS"/>
        </w:rPr>
        <w:t>,</w:t>
      </w:r>
      <w:r w:rsidRPr="00CC02C8">
        <w:rPr>
          <w:rFonts w:cs="Times New Roman"/>
          <w:szCs w:val="24"/>
          <w:lang w:val="sr-Cyrl-CS"/>
        </w:rPr>
        <w:t xml:space="preserve"> прикупљено је у 2020. години (Извештај о стању животне средине 2020., 2021.). Подаци из држава чланица ЕУ показују да се може очекивати количина од 2.100 </w:t>
      </w:r>
      <w:r w:rsidR="004D632A" w:rsidRPr="00CC02C8">
        <w:rPr>
          <w:rFonts w:cs="Times New Roman"/>
          <w:szCs w:val="24"/>
          <w:lang w:val="sr-Cyrl-CS"/>
        </w:rPr>
        <w:t>t</w:t>
      </w:r>
      <w:r w:rsidRPr="00CC02C8">
        <w:rPr>
          <w:rFonts w:cs="Times New Roman"/>
          <w:szCs w:val="24"/>
          <w:lang w:val="sr-Cyrl-CS"/>
        </w:rPr>
        <w:t xml:space="preserve"> годишње. </w:t>
      </w:r>
    </w:p>
    <w:p w14:paraId="7350F4EB" w14:textId="77777777" w:rsidR="0036632F" w:rsidRPr="00CC02C8" w:rsidRDefault="0036632F" w:rsidP="007B3DD5">
      <w:pPr>
        <w:spacing w:after="0"/>
        <w:ind w:firstLine="720"/>
        <w:rPr>
          <w:rFonts w:cs="Times New Roman"/>
          <w:b/>
          <w:szCs w:val="24"/>
          <w:lang w:val="sr-Cyrl-CS"/>
        </w:rPr>
      </w:pPr>
      <w:r w:rsidRPr="00CC02C8">
        <w:rPr>
          <w:rFonts w:cs="Times New Roman"/>
          <w:b/>
          <w:szCs w:val="24"/>
          <w:lang w:val="sr-Cyrl-CS"/>
        </w:rPr>
        <w:t>Отпадна возила</w:t>
      </w:r>
    </w:p>
    <w:p w14:paraId="03D0BFA1" w14:textId="56D717E1" w:rsidR="0036632F"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Отпадна возила су хетерогеног састава, и чини их отприлике 55-70% гвожђа/челика, 3-8% обојених метала, 8-18% пластике и текстила, 2-4% гума, 2-5% </w:t>
      </w:r>
      <w:r w:rsidRPr="00CC02C8">
        <w:rPr>
          <w:rFonts w:cs="Times New Roman"/>
          <w:szCs w:val="24"/>
          <w:lang w:val="sr-Cyrl-CS"/>
        </w:rPr>
        <w:lastRenderedPageBreak/>
        <w:t>стакла, 2-5% радних флуида и 5-10% осталих материјала. Aутомобил се састоји од више од 10.000 појединачних делова и отприлике 40 различитих материјала. Отпадна возила садрже опасне материје као што су гориво, моторно уље, филтер за уље, кочиона течност, расхладни флуиди, батерије, експлозив (ваздушни јастуци), опасни електронски делови и слично. Како код старих аутомобила постоји наслеђени проблем азбеста (нпр. кочне плочице) и пол</w:t>
      </w:r>
      <w:r w:rsidR="004B67DC" w:rsidRPr="00CC02C8">
        <w:rPr>
          <w:rFonts w:cs="Times New Roman"/>
          <w:szCs w:val="24"/>
          <w:lang w:val="sr-Cyrl-CS"/>
        </w:rPr>
        <w:t>и</w:t>
      </w:r>
      <w:r w:rsidRPr="00CC02C8">
        <w:rPr>
          <w:rFonts w:cs="Times New Roman"/>
          <w:szCs w:val="24"/>
          <w:lang w:val="sr-Cyrl-CS"/>
        </w:rPr>
        <w:t>хлоровани бифенили (нпр. у кондензаторима).</w:t>
      </w:r>
      <w:r w:rsidRPr="00CC02C8">
        <w:rPr>
          <w:lang w:val="sr-Cyrl-CS"/>
        </w:rPr>
        <w:t xml:space="preserve"> </w:t>
      </w:r>
      <w:r w:rsidRPr="00CC02C8">
        <w:rPr>
          <w:rFonts w:cs="Times New Roman"/>
          <w:szCs w:val="24"/>
          <w:lang w:val="sr-Cyrl-CS"/>
        </w:rPr>
        <w:t>Рециклер осигурава безбедно расклапање (тј. уклањање опасних компоненти, поновно искоришћење резервних делова итд).</w:t>
      </w:r>
    </w:p>
    <w:p w14:paraId="7A543876" w14:textId="2ACBE121" w:rsidR="0036632F" w:rsidRPr="00CC02C8" w:rsidRDefault="0036632F" w:rsidP="007B3DD5">
      <w:pPr>
        <w:spacing w:after="0"/>
        <w:ind w:firstLine="720"/>
        <w:jc w:val="both"/>
        <w:rPr>
          <w:rFonts w:cs="Times New Roman"/>
          <w:szCs w:val="24"/>
          <w:lang w:val="sr-Cyrl-CS"/>
        </w:rPr>
      </w:pPr>
      <w:r w:rsidRPr="00CC02C8">
        <w:rPr>
          <w:rFonts w:cs="Times New Roman"/>
          <w:szCs w:val="24"/>
          <w:lang w:val="sr-Cyrl-CS"/>
        </w:rPr>
        <w:t xml:space="preserve">Последњих година у </w:t>
      </w:r>
      <w:r w:rsidR="00DA49C9" w:rsidRPr="00CC02C8">
        <w:rPr>
          <w:rFonts w:cs="Times New Roman"/>
          <w:szCs w:val="24"/>
          <w:lang w:val="sr-Cyrl-CS"/>
        </w:rPr>
        <w:t xml:space="preserve">Републици </w:t>
      </w:r>
      <w:r w:rsidRPr="00CC02C8">
        <w:rPr>
          <w:rFonts w:cs="Times New Roman"/>
          <w:szCs w:val="24"/>
          <w:lang w:val="sr-Cyrl-CS"/>
        </w:rPr>
        <w:t xml:space="preserve">Србији се годишње на тржиште пласира у просеку 160.000 </w:t>
      </w:r>
      <w:r w:rsidR="004D632A" w:rsidRPr="00CC02C8">
        <w:rPr>
          <w:rFonts w:cs="Times New Roman"/>
          <w:szCs w:val="24"/>
          <w:lang w:val="sr-Cyrl-CS"/>
        </w:rPr>
        <w:t>t</w:t>
      </w:r>
      <w:r w:rsidRPr="00CC02C8">
        <w:rPr>
          <w:rFonts w:cs="Times New Roman"/>
          <w:szCs w:val="24"/>
          <w:lang w:val="sr-Cyrl-CS"/>
        </w:rPr>
        <w:t xml:space="preserve"> возила (у 2020. години - 157.955,3 </w:t>
      </w:r>
      <w:r w:rsidR="004D632A" w:rsidRPr="00CC02C8">
        <w:rPr>
          <w:rFonts w:cs="Times New Roman"/>
          <w:szCs w:val="24"/>
          <w:lang w:val="sr-Cyrl-CS"/>
        </w:rPr>
        <w:t>t</w:t>
      </w:r>
      <w:r w:rsidRPr="00CC02C8">
        <w:rPr>
          <w:rFonts w:cs="Times New Roman"/>
          <w:szCs w:val="24"/>
          <w:lang w:val="sr-Cyrl-CS"/>
        </w:rPr>
        <w:t xml:space="preserve">). Процењује се да се годишње генерише око 40.000 </w:t>
      </w:r>
      <w:r w:rsidR="004D632A" w:rsidRPr="00CC02C8">
        <w:rPr>
          <w:rFonts w:cs="Times New Roman"/>
          <w:szCs w:val="24"/>
          <w:lang w:val="sr-Cyrl-CS"/>
        </w:rPr>
        <w:t>t</w:t>
      </w:r>
      <w:r w:rsidRPr="00CC02C8">
        <w:rPr>
          <w:rFonts w:cs="Times New Roman"/>
          <w:szCs w:val="24"/>
          <w:lang w:val="sr-Cyrl-CS"/>
        </w:rPr>
        <w:t xml:space="preserve"> отпадних возила. Према подацима Агенције за заштиту животне средине, пријављена количина генерисаних отпадних возила у 2020. години била је 22.000 </w:t>
      </w:r>
      <w:r w:rsidR="004D632A" w:rsidRPr="00CC02C8">
        <w:rPr>
          <w:rFonts w:cs="Times New Roman"/>
          <w:szCs w:val="24"/>
          <w:lang w:val="sr-Cyrl-CS"/>
        </w:rPr>
        <w:t>t</w:t>
      </w:r>
      <w:r w:rsidRPr="00CC02C8">
        <w:rPr>
          <w:rFonts w:cs="Times New Roman"/>
          <w:szCs w:val="24"/>
          <w:lang w:val="sr-Cyrl-CS"/>
        </w:rPr>
        <w:t>, укључујући отпад од демонтаже и одржавања возила, док третиране количине укључују само 2.391 t третираних отпадних возила (16 01 04 * и 16 01 06). За сада у Србији не постоје потпуно поуздани подаци о</w:t>
      </w:r>
      <w:r w:rsidR="00D6139F" w:rsidRPr="00CC02C8">
        <w:rPr>
          <w:rFonts w:cs="Times New Roman"/>
          <w:szCs w:val="24"/>
          <w:lang w:val="sr-Cyrl-CS"/>
        </w:rPr>
        <w:t xml:space="preserve"> припреми за поновн</w:t>
      </w:r>
      <w:r w:rsidR="00DC1C7D" w:rsidRPr="00CC02C8">
        <w:rPr>
          <w:rFonts w:cs="Times New Roman"/>
          <w:szCs w:val="24"/>
          <w:lang w:val="sr-Cyrl-CS"/>
        </w:rPr>
        <w:t>у употребу</w:t>
      </w:r>
      <w:r w:rsidR="00D6139F" w:rsidRPr="00CC02C8">
        <w:rPr>
          <w:rFonts w:cs="Times New Roman"/>
          <w:szCs w:val="24"/>
          <w:lang w:val="sr-Cyrl-CS"/>
        </w:rPr>
        <w:t xml:space="preserve"> и</w:t>
      </w:r>
      <w:r w:rsidRPr="00CC02C8">
        <w:rPr>
          <w:rFonts w:cs="Times New Roman"/>
          <w:szCs w:val="24"/>
          <w:lang w:val="sr-Cyrl-CS"/>
        </w:rPr>
        <w:t xml:space="preserve"> третман отпадних возила. Дозволу за управљање отпадним возилима као неопасним отпадом имају 302 предузећа, док дозволу за управљање отпадним возилима као опасним отпадом имају 43 предузећа.</w:t>
      </w:r>
    </w:p>
    <w:p w14:paraId="0C06F0D2" w14:textId="77777777" w:rsidR="0036632F" w:rsidRPr="0004040B" w:rsidRDefault="0036632F" w:rsidP="007B3DD5">
      <w:pPr>
        <w:spacing w:after="0"/>
        <w:ind w:firstLine="720"/>
        <w:rPr>
          <w:rFonts w:cs="Times New Roman"/>
          <w:b/>
          <w:szCs w:val="24"/>
          <w:lang w:val="sr-Cyrl-CS"/>
        </w:rPr>
      </w:pPr>
      <w:r w:rsidRPr="00CC02C8">
        <w:rPr>
          <w:rFonts w:cs="Times New Roman"/>
          <w:b/>
          <w:szCs w:val="24"/>
          <w:lang w:val="sr-Cyrl-CS"/>
        </w:rPr>
        <w:t>О</w:t>
      </w:r>
      <w:r w:rsidRPr="0004040B">
        <w:rPr>
          <w:rFonts w:cs="Times New Roman"/>
          <w:b/>
          <w:szCs w:val="24"/>
          <w:lang w:val="sr-Cyrl-CS"/>
        </w:rPr>
        <w:t>тпад који садржи азбест</w:t>
      </w:r>
    </w:p>
    <w:p w14:paraId="015155C6" w14:textId="14BBE935" w:rsidR="0036632F" w:rsidRPr="00CC02C8" w:rsidRDefault="0036632F" w:rsidP="007B3DD5">
      <w:pPr>
        <w:autoSpaceDE w:val="0"/>
        <w:autoSpaceDN w:val="0"/>
        <w:adjustRightInd w:val="0"/>
        <w:spacing w:after="0"/>
        <w:ind w:firstLine="720"/>
        <w:jc w:val="both"/>
        <w:rPr>
          <w:rFonts w:cs="Times New Roman"/>
          <w:color w:val="000000"/>
          <w:szCs w:val="24"/>
          <w:lang w:val="sr-Cyrl-CS"/>
        </w:rPr>
      </w:pPr>
      <w:r w:rsidRPr="00CC02C8">
        <w:rPr>
          <w:rFonts w:cs="Times New Roman"/>
          <w:color w:val="000000"/>
          <w:szCs w:val="24"/>
          <w:lang w:val="sr-Cyrl-CS"/>
        </w:rPr>
        <w:t>Употреба азбеста (17 06 01* и 17 06 05*) је забрањена у Е</w:t>
      </w:r>
      <w:r w:rsidR="00EC0A84" w:rsidRPr="00CC02C8">
        <w:rPr>
          <w:rFonts w:cs="Times New Roman"/>
          <w:color w:val="000000"/>
          <w:szCs w:val="24"/>
          <w:lang w:val="sr-Cyrl-CS"/>
        </w:rPr>
        <w:t>У</w:t>
      </w:r>
      <w:r w:rsidRPr="00CC02C8">
        <w:rPr>
          <w:rFonts w:cs="Times New Roman"/>
          <w:color w:val="000000"/>
          <w:szCs w:val="24"/>
          <w:lang w:val="sr-Cyrl-CS"/>
        </w:rPr>
        <w:t xml:space="preserve"> још од 2005. године. Као последица те забране, азбест се данас у ЕУ нити производи, нити користи. Међутим, услед његове широке употребе у прошлости, </w:t>
      </w:r>
      <w:r w:rsidRPr="00CC02C8">
        <w:rPr>
          <w:rFonts w:cs="Times New Roman"/>
          <w:szCs w:val="24"/>
          <w:lang w:val="sr-Cyrl-CS"/>
        </w:rPr>
        <w:t>отпад који садржи азбест може се наћи у грађевинском отпаду</w:t>
      </w:r>
      <w:r w:rsidRPr="00CC02C8">
        <w:rPr>
          <w:rFonts w:cs="Times New Roman"/>
          <w:color w:val="000000"/>
          <w:szCs w:val="24"/>
          <w:lang w:val="sr-Cyrl-CS"/>
        </w:rPr>
        <w:t xml:space="preserve">, и то у </w:t>
      </w:r>
      <w:r w:rsidRPr="00CC02C8">
        <w:rPr>
          <w:rFonts w:cs="Times New Roman"/>
          <w:szCs w:val="24"/>
          <w:lang w:val="sr-Cyrl-CS"/>
        </w:rPr>
        <w:t xml:space="preserve">различитим производима, као што су азбестно-цементни кровни покривачи тзв. </w:t>
      </w:r>
      <w:r w:rsidR="005048BB" w:rsidRPr="00CC02C8">
        <w:rPr>
          <w:rFonts w:cs="Times New Roman"/>
          <w:szCs w:val="24"/>
          <w:lang w:val="sr-Cyrl-CS"/>
        </w:rPr>
        <w:t xml:space="preserve">салонит </w:t>
      </w:r>
      <w:r w:rsidRPr="00CC02C8">
        <w:rPr>
          <w:rFonts w:cs="Times New Roman"/>
          <w:szCs w:val="24"/>
          <w:lang w:val="sr-Cyrl-CS"/>
        </w:rPr>
        <w:t xml:space="preserve">плоче, зидови малтерисани цементно-азбестном смешом, подне плочице од смеше </w:t>
      </w:r>
      <w:r w:rsidR="00001D53" w:rsidRPr="00CC02C8">
        <w:rPr>
          <w:rFonts w:cs="Times New Roman"/>
          <w:szCs w:val="24"/>
          <w:lang w:val="sr-Cyrl-CS"/>
        </w:rPr>
        <w:t>PVC</w:t>
      </w:r>
      <w:r w:rsidRPr="00CC02C8">
        <w:rPr>
          <w:rFonts w:cs="Times New Roman"/>
          <w:szCs w:val="24"/>
          <w:lang w:val="sr-Cyrl-CS"/>
        </w:rPr>
        <w:t xml:space="preserve">-а и азбеста - </w:t>
      </w:r>
      <w:r w:rsidR="005048BB" w:rsidRPr="00CC02C8">
        <w:rPr>
          <w:rFonts w:cs="Times New Roman"/>
          <w:szCs w:val="24"/>
          <w:lang w:val="sr-Cyrl-CS"/>
        </w:rPr>
        <w:t xml:space="preserve">виназ </w:t>
      </w:r>
      <w:r w:rsidRPr="00CC02C8">
        <w:rPr>
          <w:rFonts w:cs="Times New Roman"/>
          <w:szCs w:val="24"/>
          <w:lang w:val="sr-Cyrl-CS"/>
        </w:rPr>
        <w:t>плоче, неке врсте водоводних цеви, противпожарна изолација, облоге за аутомобилске кочнице, итд</w:t>
      </w:r>
      <w:r w:rsidRPr="00CC02C8">
        <w:rPr>
          <w:rFonts w:cs="Times New Roman"/>
          <w:color w:val="000000"/>
          <w:szCs w:val="24"/>
          <w:lang w:val="sr-Cyrl-CS"/>
        </w:rPr>
        <w:t>.</w:t>
      </w:r>
    </w:p>
    <w:p w14:paraId="28544A39" w14:textId="77777777" w:rsidR="0036632F" w:rsidRPr="00CC02C8" w:rsidRDefault="0036632F" w:rsidP="007B3DD5">
      <w:pPr>
        <w:autoSpaceDE w:val="0"/>
        <w:autoSpaceDN w:val="0"/>
        <w:adjustRightInd w:val="0"/>
        <w:spacing w:after="0"/>
        <w:ind w:firstLine="720"/>
        <w:jc w:val="both"/>
        <w:rPr>
          <w:rFonts w:cs="Times New Roman"/>
          <w:szCs w:val="24"/>
          <w:lang w:val="sr-Cyrl-CS"/>
        </w:rPr>
      </w:pPr>
      <w:r w:rsidRPr="00CC02C8">
        <w:rPr>
          <w:rFonts w:cs="Times New Roman"/>
          <w:szCs w:val="24"/>
          <w:lang w:val="sr-Cyrl-CS"/>
        </w:rPr>
        <w:t xml:space="preserve">Отпад који садржи азбест, отпад под индексним бројевима </w:t>
      </w:r>
      <w:r w:rsidRPr="00CC02C8">
        <w:rPr>
          <w:rFonts w:cs="Times New Roman"/>
          <w:color w:val="000000"/>
          <w:szCs w:val="24"/>
          <w:lang w:val="sr-Cyrl-CS"/>
        </w:rPr>
        <w:t xml:space="preserve">17 06 01* и </w:t>
      </w:r>
      <w:r w:rsidRPr="00CC02C8">
        <w:rPr>
          <w:rFonts w:cs="Times New Roman"/>
          <w:szCs w:val="24"/>
          <w:lang w:val="sr-Cyrl-CS"/>
        </w:rPr>
        <w:t>17 06 05*, мора се одвајати на месту настанка и директно транспортовати у одговарајућој амбалажи (на пример, у џамбо врећама) ради одлагања на депоније које имају одговарајућу дозволу за прихват овог отпада. Рециклажа или поновно искоришћење азбеста није дозвољена, с обзиром да је употреба азбеста забрањена у складу са прописима о управљању хемикалијама.</w:t>
      </w:r>
    </w:p>
    <w:p w14:paraId="44B03683" w14:textId="77777777" w:rsidR="0036632F" w:rsidRPr="00CC02C8" w:rsidRDefault="0036632F" w:rsidP="007B3DD5">
      <w:pPr>
        <w:autoSpaceDE w:val="0"/>
        <w:autoSpaceDN w:val="0"/>
        <w:adjustRightInd w:val="0"/>
        <w:spacing w:after="0"/>
        <w:ind w:firstLine="720"/>
        <w:jc w:val="both"/>
        <w:rPr>
          <w:rFonts w:cs="Times New Roman"/>
          <w:szCs w:val="24"/>
          <w:lang w:val="sr-Cyrl-CS"/>
        </w:rPr>
      </w:pPr>
      <w:r w:rsidRPr="00CC02C8">
        <w:rPr>
          <w:rFonts w:cs="Times New Roman"/>
          <w:szCs w:val="24"/>
          <w:lang w:val="sr-Cyrl-CS"/>
        </w:rPr>
        <w:t xml:space="preserve">Према достављеним подацима оператера који имају дозволу за одлагање ове врсте отпада одложено је 240 t отпада који је сачињен од грађевинских и изолационих материјала који садрже азбест и припадају групи 17 према Каталогу отпада и третирано тек 2,1 t. </w:t>
      </w:r>
      <w:r w:rsidRPr="00CC02C8">
        <w:rPr>
          <w:rFonts w:ascii="TimesNewRoman" w:hAnsi="TimesNewRoman" w:cs="TimesNewRoman"/>
          <w:szCs w:val="24"/>
          <w:lang w:val="sr-Cyrl-CS"/>
        </w:rPr>
        <w:t>У односу на претходну годину смањене су количине одложеног и третираног отпада који садржи азбест</w:t>
      </w:r>
      <w:r w:rsidRPr="00CC02C8">
        <w:rPr>
          <w:rFonts w:cs="Times New Roman"/>
          <w:szCs w:val="24"/>
          <w:lang w:val="sr-Cyrl-CS"/>
        </w:rPr>
        <w:t xml:space="preserve"> (Производи који после употребе постају посебни токови отпада у Републици Србији у 2020. години, 2021.).</w:t>
      </w:r>
    </w:p>
    <w:p w14:paraId="372821B6" w14:textId="77777777" w:rsidR="00B830E3" w:rsidRPr="00CC02C8" w:rsidRDefault="00B830E3" w:rsidP="007B3DD5">
      <w:pPr>
        <w:pStyle w:val="PlainText"/>
        <w:ind w:firstLine="720"/>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Амбалажни отпад</w:t>
      </w:r>
    </w:p>
    <w:p w14:paraId="19A2044F" w14:textId="2211C78D" w:rsidR="00B830E3" w:rsidRPr="00E128C4" w:rsidRDefault="00B830E3" w:rsidP="007B3DD5">
      <w:pPr>
        <w:spacing w:after="0"/>
        <w:ind w:firstLine="720"/>
        <w:jc w:val="both"/>
        <w:rPr>
          <w:rFonts w:cs="Times New Roman"/>
          <w:szCs w:val="24"/>
          <w:lang w:val="sr-Cyrl-CS"/>
        </w:rPr>
      </w:pPr>
      <w:r w:rsidRPr="0004040B">
        <w:rPr>
          <w:rFonts w:cs="Times New Roman"/>
          <w:szCs w:val="24"/>
          <w:lang w:val="sr-Cyrl-CS"/>
        </w:rPr>
        <w:t>Управљање амбалажом и амбалажним отпадом регулисано је Законом о амбалажи и амбалажном отпаду</w:t>
      </w:r>
      <w:r w:rsidRPr="00E128C4">
        <w:rPr>
          <w:rFonts w:cs="Times New Roman"/>
          <w:szCs w:val="24"/>
          <w:lang w:val="sr-Cyrl-CS"/>
        </w:rPr>
        <w:t>. Амбалажни отпад обухвата низ врста отпада који су Каталогу отпада дати у поглављу 15 01.</w:t>
      </w:r>
    </w:p>
    <w:p w14:paraId="778BFF39" w14:textId="77777777" w:rsidR="00B830E3" w:rsidRPr="00CC02C8" w:rsidRDefault="00B830E3" w:rsidP="007B3DD5">
      <w:pPr>
        <w:spacing w:after="0"/>
        <w:ind w:firstLine="720"/>
        <w:jc w:val="both"/>
        <w:rPr>
          <w:rFonts w:cs="Times New Roman"/>
          <w:szCs w:val="24"/>
          <w:lang w:val="sr-Cyrl-CS" w:eastAsia="en-GB"/>
        </w:rPr>
      </w:pPr>
      <w:r w:rsidRPr="00E128C4">
        <w:rPr>
          <w:rFonts w:cs="Times New Roman"/>
          <w:szCs w:val="24"/>
          <w:lang w:val="sr-Cyrl-CS"/>
        </w:rPr>
        <w:t xml:space="preserve">Амбалажни отпад у просеку чини </w:t>
      </w:r>
      <w:r w:rsidR="00B95B9C" w:rsidRPr="00CC02C8">
        <w:rPr>
          <w:rFonts w:cs="Times New Roman"/>
          <w:szCs w:val="24"/>
          <w:lang w:val="sr-Cyrl-CS"/>
        </w:rPr>
        <w:t>14</w:t>
      </w:r>
      <w:r w:rsidRPr="0004040B">
        <w:rPr>
          <w:rFonts w:cs="Times New Roman"/>
          <w:szCs w:val="24"/>
          <w:lang w:val="sr-Cyrl-CS"/>
        </w:rPr>
        <w:t>% стакла, 2</w:t>
      </w:r>
      <w:r w:rsidR="00B95B9C" w:rsidRPr="00CC02C8">
        <w:rPr>
          <w:rFonts w:cs="Times New Roman"/>
          <w:szCs w:val="24"/>
          <w:lang w:val="sr-Cyrl-CS"/>
        </w:rPr>
        <w:t>5</w:t>
      </w:r>
      <w:r w:rsidRPr="0004040B">
        <w:rPr>
          <w:rFonts w:cs="Times New Roman"/>
          <w:szCs w:val="24"/>
          <w:lang w:val="sr-Cyrl-CS"/>
        </w:rPr>
        <w:t>% пластике, 3</w:t>
      </w:r>
      <w:r w:rsidR="00B95B9C" w:rsidRPr="00CC02C8">
        <w:rPr>
          <w:rFonts w:cs="Times New Roman"/>
          <w:szCs w:val="24"/>
          <w:lang w:val="sr-Cyrl-CS"/>
        </w:rPr>
        <w:t>4</w:t>
      </w:r>
      <w:r w:rsidRPr="0004040B">
        <w:rPr>
          <w:rFonts w:cs="Times New Roman"/>
          <w:szCs w:val="24"/>
          <w:lang w:val="sr-Cyrl-CS"/>
        </w:rPr>
        <w:t xml:space="preserve">% папира и картона, </w:t>
      </w:r>
      <w:r w:rsidR="00B95B9C" w:rsidRPr="00CC02C8">
        <w:rPr>
          <w:rFonts w:cs="Times New Roman"/>
          <w:szCs w:val="24"/>
          <w:lang w:val="sr-Cyrl-CS"/>
        </w:rPr>
        <w:t>5</w:t>
      </w:r>
      <w:r w:rsidRPr="0004040B">
        <w:rPr>
          <w:rFonts w:cs="Times New Roman"/>
          <w:szCs w:val="24"/>
          <w:lang w:val="sr-Cyrl-CS"/>
        </w:rPr>
        <w:t xml:space="preserve">% метала, </w:t>
      </w:r>
      <w:r w:rsidR="00B95B9C" w:rsidRPr="00CC02C8">
        <w:rPr>
          <w:rFonts w:cs="Times New Roman"/>
          <w:szCs w:val="24"/>
          <w:lang w:val="sr-Cyrl-CS"/>
        </w:rPr>
        <w:t>21</w:t>
      </w:r>
      <w:r w:rsidRPr="0004040B">
        <w:rPr>
          <w:rFonts w:cs="Times New Roman"/>
          <w:szCs w:val="24"/>
          <w:lang w:val="sr-Cyrl-CS"/>
        </w:rPr>
        <w:t xml:space="preserve">% дрвета и </w:t>
      </w:r>
      <w:r w:rsidR="00B95B9C" w:rsidRPr="00E128C4">
        <w:rPr>
          <w:rFonts w:cs="Times New Roman"/>
          <w:szCs w:val="24"/>
          <w:lang w:val="sr-Cyrl-CS"/>
        </w:rPr>
        <w:t>мање од 1</w:t>
      </w:r>
      <w:r w:rsidRPr="00E128C4">
        <w:rPr>
          <w:rFonts w:cs="Times New Roman"/>
          <w:szCs w:val="24"/>
          <w:lang w:val="sr-Cyrl-CS"/>
        </w:rPr>
        <w:t xml:space="preserve">% остатка. </w:t>
      </w:r>
    </w:p>
    <w:p w14:paraId="50CB1435" w14:textId="43D49F97" w:rsidR="00CA3965" w:rsidRPr="00E128C4" w:rsidRDefault="00012AFD" w:rsidP="007B3DD5">
      <w:pPr>
        <w:spacing w:after="0"/>
        <w:ind w:firstLine="720"/>
        <w:jc w:val="both"/>
        <w:rPr>
          <w:rFonts w:cs="Times New Roman"/>
          <w:szCs w:val="24"/>
          <w:lang w:val="sr-Cyrl-CS"/>
        </w:rPr>
      </w:pPr>
      <w:r w:rsidRPr="00CC02C8">
        <w:rPr>
          <w:rFonts w:cs="Times New Roman"/>
          <w:szCs w:val="24"/>
          <w:lang w:val="sr-Cyrl-CS"/>
        </w:rPr>
        <w:t xml:space="preserve">У Републици Србији рециклирање амбалажног отпада у складу са начелом одговорности произвођача, подржава седам оператера система управљања амбалажним отпадом („колективне шеме”). </w:t>
      </w:r>
      <w:r w:rsidR="00B232C7" w:rsidRPr="00CC02C8">
        <w:rPr>
          <w:rFonts w:cs="Times New Roman"/>
          <w:szCs w:val="24"/>
          <w:lang w:val="sr-Cyrl-CS"/>
        </w:rPr>
        <w:t xml:space="preserve">Колективне шеме пружају услугу преузимања свих обавеза произвођача/увозника. У поређењу са опцијом индивидуалног испуњавања обавеза, предност ових шема је што имају могућност преговарања свих услуга и цена за веће количине отпада. </w:t>
      </w:r>
      <w:r w:rsidRPr="00CC02C8">
        <w:rPr>
          <w:rFonts w:cs="Times New Roman"/>
          <w:szCs w:val="24"/>
          <w:lang w:val="sr-Cyrl-CS"/>
        </w:rPr>
        <w:t xml:space="preserve">Ови оператери управљања амбалажним отпадом организују </w:t>
      </w:r>
      <w:r w:rsidRPr="00CC02C8">
        <w:rPr>
          <w:rFonts w:cs="Times New Roman"/>
          <w:szCs w:val="24"/>
          <w:lang w:val="sr-Cyrl-CS"/>
        </w:rPr>
        <w:lastRenderedPageBreak/>
        <w:t xml:space="preserve">прикупљање и рециклирање </w:t>
      </w:r>
      <w:r w:rsidR="00046A49" w:rsidRPr="00CC02C8">
        <w:rPr>
          <w:rFonts w:cs="Times New Roman"/>
          <w:szCs w:val="24"/>
          <w:lang w:val="sr-Cyrl-CS"/>
        </w:rPr>
        <w:t xml:space="preserve">индустријског, комерцијалног и комуналног </w:t>
      </w:r>
      <w:r w:rsidRPr="00CC02C8">
        <w:rPr>
          <w:rFonts w:cs="Times New Roman"/>
          <w:szCs w:val="24"/>
          <w:lang w:val="sr-Cyrl-CS"/>
        </w:rPr>
        <w:t xml:space="preserve">амбалажног отпада. Број компанија које учествују у систему сакупљања амбалаже повећао се од 2010. до 2020. године. </w:t>
      </w:r>
      <w:r w:rsidR="00CA3965" w:rsidRPr="0004040B">
        <w:rPr>
          <w:rFonts w:cs="Times New Roman"/>
          <w:szCs w:val="24"/>
          <w:lang w:val="sr-Cyrl-CS"/>
        </w:rPr>
        <w:t xml:space="preserve">Дозволу за управљање амбалажним отпадом има седам оператерa у </w:t>
      </w:r>
      <w:r w:rsidR="00795E40" w:rsidRPr="0004040B">
        <w:rPr>
          <w:rFonts w:cs="Times New Roman"/>
          <w:szCs w:val="24"/>
          <w:lang w:val="sr-Cyrl-CS"/>
        </w:rPr>
        <w:t xml:space="preserve">Републици </w:t>
      </w:r>
      <w:r w:rsidR="00CA3965" w:rsidRPr="00E128C4">
        <w:rPr>
          <w:rFonts w:cs="Times New Roman"/>
          <w:szCs w:val="24"/>
          <w:lang w:val="sr-Cyrl-CS"/>
        </w:rPr>
        <w:t xml:space="preserve">Србији. У 2020. години на тржиште </w:t>
      </w:r>
      <w:r w:rsidR="00950F8C" w:rsidRPr="00E128C4">
        <w:rPr>
          <w:rFonts w:cs="Times New Roman"/>
          <w:szCs w:val="24"/>
          <w:lang w:val="sr-Cyrl-CS"/>
        </w:rPr>
        <w:t xml:space="preserve">Републике </w:t>
      </w:r>
      <w:r w:rsidR="00CA3965" w:rsidRPr="00E128C4">
        <w:rPr>
          <w:rFonts w:cs="Times New Roman"/>
          <w:szCs w:val="24"/>
          <w:lang w:val="sr-Cyrl-CS"/>
        </w:rPr>
        <w:t>Србије стављено је 36</w:t>
      </w:r>
      <w:r w:rsidR="00BB635E" w:rsidRPr="00CC02C8">
        <w:rPr>
          <w:rFonts w:cs="Times New Roman"/>
          <w:szCs w:val="24"/>
          <w:lang w:val="sr-Cyrl-CS"/>
        </w:rPr>
        <w:t>2</w:t>
      </w:r>
      <w:r w:rsidR="00CA3965" w:rsidRPr="0004040B">
        <w:rPr>
          <w:rFonts w:cs="Times New Roman"/>
          <w:szCs w:val="24"/>
          <w:lang w:val="sr-Cyrl-CS"/>
        </w:rPr>
        <w:t>.</w:t>
      </w:r>
      <w:r w:rsidR="00BB635E" w:rsidRPr="00CC02C8">
        <w:rPr>
          <w:rFonts w:cs="Times New Roman"/>
          <w:szCs w:val="24"/>
          <w:lang w:val="sr-Cyrl-CS"/>
        </w:rPr>
        <w:t>236,7</w:t>
      </w:r>
      <w:r w:rsidR="00BB635E" w:rsidRPr="0004040B">
        <w:rPr>
          <w:rFonts w:cs="Times New Roman"/>
          <w:szCs w:val="24"/>
          <w:lang w:val="sr-Cyrl-CS"/>
        </w:rPr>
        <w:t xml:space="preserve"> </w:t>
      </w:r>
      <w:r w:rsidR="00CA3965" w:rsidRPr="00E128C4">
        <w:rPr>
          <w:rFonts w:cs="Times New Roman"/>
          <w:szCs w:val="24"/>
          <w:lang w:val="sr-Cyrl-CS"/>
        </w:rPr>
        <w:t xml:space="preserve">t амбалаже. Kоличина преузетог </w:t>
      </w:r>
      <w:r w:rsidR="00CA3965" w:rsidRPr="00E128C4">
        <w:rPr>
          <w:rFonts w:cs="Times New Roman"/>
          <w:bCs/>
          <w:szCs w:val="24"/>
          <w:lang w:val="sr-Cyrl-CS"/>
        </w:rPr>
        <w:t>амбалажног отпада</w:t>
      </w:r>
      <w:r w:rsidR="00CA3965" w:rsidRPr="00E128C4">
        <w:rPr>
          <w:rFonts w:cs="Times New Roman"/>
          <w:szCs w:val="24"/>
          <w:lang w:val="sr-Cyrl-CS"/>
        </w:rPr>
        <w:t xml:space="preserve"> у 2020. години од </w:t>
      </w:r>
      <w:r w:rsidR="00BB635E" w:rsidRPr="00CC02C8">
        <w:rPr>
          <w:rFonts w:cs="Times New Roman"/>
          <w:szCs w:val="24"/>
          <w:lang w:val="sr-Cyrl-CS"/>
        </w:rPr>
        <w:t>226</w:t>
      </w:r>
      <w:r w:rsidR="00CA3965" w:rsidRPr="0004040B">
        <w:rPr>
          <w:rFonts w:cs="Times New Roman"/>
          <w:szCs w:val="24"/>
          <w:lang w:val="sr-Cyrl-CS"/>
        </w:rPr>
        <w:t>.</w:t>
      </w:r>
      <w:r w:rsidR="00BB635E" w:rsidRPr="00CC02C8">
        <w:rPr>
          <w:rFonts w:cs="Times New Roman"/>
          <w:szCs w:val="24"/>
          <w:lang w:val="sr-Cyrl-CS"/>
        </w:rPr>
        <w:t>020,8</w:t>
      </w:r>
      <w:r w:rsidR="00BB635E" w:rsidRPr="0004040B">
        <w:rPr>
          <w:rFonts w:cs="Times New Roman"/>
          <w:szCs w:val="24"/>
          <w:lang w:val="sr-Cyrl-CS"/>
        </w:rPr>
        <w:t xml:space="preserve"> </w:t>
      </w:r>
      <w:r w:rsidR="00CA3965" w:rsidRPr="00E128C4">
        <w:rPr>
          <w:rFonts w:cs="Times New Roman"/>
          <w:szCs w:val="24"/>
          <w:lang w:val="sr-Cyrl-CS"/>
        </w:rPr>
        <w:t xml:space="preserve">t је предата на поновно искоришћење, од чега је </w:t>
      </w:r>
      <w:r w:rsidR="00BB635E" w:rsidRPr="00CC02C8">
        <w:rPr>
          <w:rFonts w:cs="Times New Roman"/>
          <w:szCs w:val="24"/>
          <w:lang w:val="sr-Cyrl-CS"/>
        </w:rPr>
        <w:t>216</w:t>
      </w:r>
      <w:r w:rsidR="00CA3965" w:rsidRPr="0004040B">
        <w:rPr>
          <w:rFonts w:cs="Times New Roman"/>
          <w:szCs w:val="24"/>
          <w:lang w:val="sr-Cyrl-CS"/>
        </w:rPr>
        <w:t>.</w:t>
      </w:r>
      <w:r w:rsidR="00BB635E" w:rsidRPr="00CC02C8">
        <w:rPr>
          <w:rFonts w:cs="Times New Roman"/>
          <w:szCs w:val="24"/>
          <w:lang w:val="sr-Cyrl-CS"/>
        </w:rPr>
        <w:t>711,2</w:t>
      </w:r>
      <w:r w:rsidR="00BB635E" w:rsidRPr="0004040B">
        <w:rPr>
          <w:rFonts w:cs="Times New Roman"/>
          <w:szCs w:val="24"/>
          <w:lang w:val="sr-Cyrl-CS"/>
        </w:rPr>
        <w:t xml:space="preserve"> </w:t>
      </w:r>
      <w:r w:rsidR="00CA3965" w:rsidRPr="00E128C4">
        <w:rPr>
          <w:rFonts w:cs="Times New Roman"/>
          <w:szCs w:val="24"/>
          <w:lang w:val="sr-Cyrl-CS"/>
        </w:rPr>
        <w:t xml:space="preserve">t амбалажног отпада рециклирано. </w:t>
      </w:r>
    </w:p>
    <w:p w14:paraId="19D321AE" w14:textId="77777777" w:rsidR="00E06A89" w:rsidRPr="00CC02C8" w:rsidRDefault="00E06A89" w:rsidP="007B3DD5">
      <w:pPr>
        <w:spacing w:after="0"/>
        <w:jc w:val="both"/>
        <w:rPr>
          <w:rFonts w:cs="Times New Roman"/>
          <w:i/>
          <w:iCs/>
          <w:szCs w:val="24"/>
          <w:lang w:val="sr-Cyrl-CS"/>
        </w:rPr>
      </w:pPr>
      <w:bookmarkStart w:id="27" w:name="_Ref30594668"/>
      <w:r w:rsidRPr="00CC02C8">
        <w:rPr>
          <w:b/>
          <w:noProof/>
          <w:szCs w:val="24"/>
          <w:lang w:val="sr-Cyrl-CS"/>
        </w:rPr>
        <w:t xml:space="preserve">Табела </w:t>
      </w:r>
      <w:bookmarkEnd w:id="27"/>
      <w:r w:rsidR="00166D01" w:rsidRPr="00CC02C8">
        <w:rPr>
          <w:b/>
          <w:noProof/>
          <w:szCs w:val="24"/>
          <w:lang w:val="sr-Cyrl-CS"/>
        </w:rPr>
        <w:t>3.</w:t>
      </w:r>
      <w:r w:rsidR="001A0DE4" w:rsidRPr="00CC02C8">
        <w:rPr>
          <w:b/>
          <w:noProof/>
          <w:szCs w:val="24"/>
          <w:lang w:val="sr-Cyrl-CS"/>
        </w:rPr>
        <w:t>1</w:t>
      </w:r>
      <w:r w:rsidR="0027051B" w:rsidRPr="00CC02C8">
        <w:rPr>
          <w:b/>
          <w:noProof/>
          <w:szCs w:val="24"/>
          <w:lang w:val="sr-Cyrl-CS"/>
        </w:rPr>
        <w:t>3</w:t>
      </w:r>
      <w:r w:rsidR="00166D01" w:rsidRPr="00CC02C8">
        <w:rPr>
          <w:b/>
          <w:noProof/>
          <w:szCs w:val="24"/>
          <w:lang w:val="sr-Cyrl-CS"/>
        </w:rPr>
        <w:t>.</w:t>
      </w:r>
      <w:r w:rsidRPr="00CC02C8">
        <w:rPr>
          <w:noProof/>
          <w:szCs w:val="24"/>
          <w:lang w:val="sr-Cyrl-CS"/>
        </w:rPr>
        <w:t xml:space="preserve"> </w:t>
      </w:r>
      <w:r w:rsidRPr="00CC02C8">
        <w:rPr>
          <w:i/>
          <w:iCs/>
          <w:noProof/>
          <w:szCs w:val="24"/>
          <w:lang w:val="sr-Cyrl-CS"/>
        </w:rPr>
        <w:t>Количине амбалаже које произвођачи/увозници/пунионице стављају на тржиште</w:t>
      </w:r>
      <w:r w:rsidR="00745CA1" w:rsidRPr="00CC02C8">
        <w:rPr>
          <w:i/>
          <w:iCs/>
          <w:noProof/>
          <w:szCs w:val="24"/>
          <w:lang w:val="sr-Cyrl-CS"/>
        </w:rPr>
        <w:t xml:space="preserve"> </w:t>
      </w:r>
      <w:r w:rsidRPr="00CC02C8">
        <w:rPr>
          <w:i/>
          <w:iCs/>
          <w:noProof/>
          <w:szCs w:val="24"/>
          <w:lang w:val="sr-Cyrl-CS"/>
        </w:rPr>
        <w:t xml:space="preserve"> (Извор: Агенција за заштиту животне средине, годишњи извештаји)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1"/>
        <w:gridCol w:w="1681"/>
        <w:gridCol w:w="1737"/>
        <w:gridCol w:w="1560"/>
        <w:gridCol w:w="1558"/>
      </w:tblGrid>
      <w:tr w:rsidR="001E3ED0" w:rsidRPr="00E128C4" w14:paraId="614807C3" w14:textId="77777777" w:rsidTr="00C229BD">
        <w:trPr>
          <w:trHeight w:val="488"/>
          <w:tblHeader/>
        </w:trPr>
        <w:tc>
          <w:tcPr>
            <w:tcW w:w="1376" w:type="pct"/>
            <w:shd w:val="clear" w:color="auto" w:fill="9CC2E5" w:themeFill="accent1" w:themeFillTint="99"/>
            <w:vAlign w:val="center"/>
          </w:tcPr>
          <w:p w14:paraId="53BFBD51" w14:textId="77777777" w:rsidR="001E3ED0" w:rsidRPr="00CC02C8" w:rsidRDefault="001E3ED0" w:rsidP="007B3DD5">
            <w:pPr>
              <w:spacing w:after="0"/>
              <w:rPr>
                <w:b/>
                <w:noProof/>
                <w:sz w:val="22"/>
                <w:lang w:val="sr-Cyrl-CS"/>
              </w:rPr>
            </w:pPr>
            <w:r w:rsidRPr="00CC02C8">
              <w:rPr>
                <w:b/>
                <w:noProof/>
                <w:sz w:val="22"/>
                <w:lang w:val="sr-Cyrl-CS"/>
              </w:rPr>
              <w:t xml:space="preserve">Врста </w:t>
            </w:r>
          </w:p>
        </w:tc>
        <w:tc>
          <w:tcPr>
            <w:tcW w:w="932" w:type="pct"/>
            <w:shd w:val="clear" w:color="auto" w:fill="9CC2E5" w:themeFill="accent1" w:themeFillTint="99"/>
            <w:noWrap/>
            <w:vAlign w:val="center"/>
          </w:tcPr>
          <w:p w14:paraId="7DCEB399" w14:textId="77777777" w:rsidR="001E3ED0" w:rsidRPr="00CC02C8" w:rsidRDefault="001E3ED0" w:rsidP="007B3DD5">
            <w:pPr>
              <w:spacing w:after="0"/>
              <w:jc w:val="center"/>
              <w:rPr>
                <w:b/>
                <w:bCs/>
                <w:noProof/>
                <w:sz w:val="22"/>
                <w:lang w:val="sr-Cyrl-CS"/>
              </w:rPr>
            </w:pPr>
            <w:r w:rsidRPr="00CC02C8">
              <w:rPr>
                <w:b/>
                <w:bCs/>
                <w:noProof/>
                <w:sz w:val="22"/>
                <w:lang w:val="sr-Cyrl-CS"/>
              </w:rPr>
              <w:t>2017.</w:t>
            </w:r>
          </w:p>
        </w:tc>
        <w:tc>
          <w:tcPr>
            <w:tcW w:w="963" w:type="pct"/>
            <w:shd w:val="clear" w:color="auto" w:fill="9CC2E5" w:themeFill="accent1" w:themeFillTint="99"/>
            <w:noWrap/>
            <w:vAlign w:val="center"/>
          </w:tcPr>
          <w:p w14:paraId="7DCCF95A" w14:textId="77777777" w:rsidR="001E3ED0" w:rsidRPr="00CC02C8" w:rsidRDefault="001E3ED0" w:rsidP="007B3DD5">
            <w:pPr>
              <w:spacing w:after="0"/>
              <w:jc w:val="center"/>
              <w:rPr>
                <w:b/>
                <w:bCs/>
                <w:noProof/>
                <w:sz w:val="22"/>
                <w:lang w:val="sr-Cyrl-CS"/>
              </w:rPr>
            </w:pPr>
            <w:r w:rsidRPr="00CC02C8">
              <w:rPr>
                <w:b/>
                <w:bCs/>
                <w:noProof/>
                <w:sz w:val="22"/>
                <w:lang w:val="sr-Cyrl-CS"/>
              </w:rPr>
              <w:t>2018.</w:t>
            </w:r>
          </w:p>
        </w:tc>
        <w:tc>
          <w:tcPr>
            <w:tcW w:w="865" w:type="pct"/>
            <w:shd w:val="clear" w:color="auto" w:fill="9CC2E5" w:themeFill="accent1" w:themeFillTint="99"/>
            <w:noWrap/>
            <w:vAlign w:val="center"/>
          </w:tcPr>
          <w:p w14:paraId="3B86ECCE" w14:textId="77777777" w:rsidR="001E3ED0" w:rsidRPr="00CC02C8" w:rsidRDefault="001E3ED0" w:rsidP="007B3DD5">
            <w:pPr>
              <w:spacing w:after="0"/>
              <w:jc w:val="center"/>
              <w:rPr>
                <w:b/>
                <w:bCs/>
                <w:noProof/>
                <w:sz w:val="22"/>
                <w:lang w:val="sr-Cyrl-CS"/>
              </w:rPr>
            </w:pPr>
            <w:r w:rsidRPr="00CC02C8">
              <w:rPr>
                <w:b/>
                <w:bCs/>
                <w:noProof/>
                <w:sz w:val="22"/>
                <w:lang w:val="sr-Cyrl-CS"/>
              </w:rPr>
              <w:t>2019.</w:t>
            </w:r>
          </w:p>
        </w:tc>
        <w:tc>
          <w:tcPr>
            <w:tcW w:w="864" w:type="pct"/>
            <w:shd w:val="clear" w:color="auto" w:fill="9CC2E5" w:themeFill="accent1" w:themeFillTint="99"/>
            <w:noWrap/>
            <w:vAlign w:val="center"/>
          </w:tcPr>
          <w:p w14:paraId="42375F19" w14:textId="77777777" w:rsidR="001E3ED0" w:rsidRPr="00CC02C8" w:rsidRDefault="001E3ED0" w:rsidP="007B3DD5">
            <w:pPr>
              <w:spacing w:after="0"/>
              <w:jc w:val="center"/>
              <w:rPr>
                <w:b/>
                <w:bCs/>
                <w:noProof/>
                <w:sz w:val="22"/>
                <w:lang w:val="sr-Cyrl-CS"/>
              </w:rPr>
            </w:pPr>
            <w:r w:rsidRPr="00CC02C8">
              <w:rPr>
                <w:b/>
                <w:bCs/>
                <w:noProof/>
                <w:sz w:val="22"/>
                <w:lang w:val="sr-Cyrl-CS"/>
              </w:rPr>
              <w:t>2020.</w:t>
            </w:r>
          </w:p>
        </w:tc>
      </w:tr>
      <w:tr w:rsidR="00BB635E" w:rsidRPr="00E128C4" w14:paraId="7F5B98BD" w14:textId="77777777" w:rsidTr="009B3EE9">
        <w:trPr>
          <w:trHeight w:val="325"/>
        </w:trPr>
        <w:tc>
          <w:tcPr>
            <w:tcW w:w="1376" w:type="pct"/>
          </w:tcPr>
          <w:p w14:paraId="235EC132" w14:textId="77777777" w:rsidR="00BB635E" w:rsidRPr="00CC02C8" w:rsidRDefault="00BB635E" w:rsidP="007B3DD5">
            <w:pPr>
              <w:spacing w:after="0"/>
              <w:rPr>
                <w:noProof/>
                <w:sz w:val="22"/>
                <w:lang w:val="sr-Cyrl-CS"/>
              </w:rPr>
            </w:pPr>
            <w:bookmarkStart w:id="28" w:name="_Hlk93236561"/>
            <w:r w:rsidRPr="00CC02C8">
              <w:rPr>
                <w:noProof/>
                <w:sz w:val="22"/>
                <w:lang w:val="sr-Cyrl-CS"/>
              </w:rPr>
              <w:t>Пластика</w:t>
            </w:r>
          </w:p>
        </w:tc>
        <w:tc>
          <w:tcPr>
            <w:tcW w:w="932" w:type="pct"/>
            <w:noWrap/>
          </w:tcPr>
          <w:p w14:paraId="05267096" w14:textId="77777777" w:rsidR="00BB635E" w:rsidRPr="00CC02C8" w:rsidRDefault="004C39B0" w:rsidP="007B3DD5">
            <w:pPr>
              <w:spacing w:after="0"/>
              <w:jc w:val="center"/>
              <w:rPr>
                <w:noProof/>
                <w:sz w:val="22"/>
                <w:lang w:val="sr-Cyrl-CS"/>
              </w:rPr>
            </w:pPr>
            <w:r w:rsidRPr="00CC02C8">
              <w:rPr>
                <w:sz w:val="22"/>
                <w:lang w:val="sr-Cyrl-CS"/>
              </w:rPr>
              <w:t>94</w:t>
            </w:r>
            <w:r w:rsidR="00BB635E" w:rsidRPr="00CC02C8">
              <w:rPr>
                <w:sz w:val="22"/>
                <w:lang w:val="sr-Cyrl-CS"/>
              </w:rPr>
              <w:t>.</w:t>
            </w:r>
            <w:r w:rsidRPr="00CC02C8">
              <w:rPr>
                <w:sz w:val="22"/>
                <w:lang w:val="sr-Cyrl-CS"/>
              </w:rPr>
              <w:t>098</w:t>
            </w:r>
          </w:p>
        </w:tc>
        <w:tc>
          <w:tcPr>
            <w:tcW w:w="963" w:type="pct"/>
            <w:noWrap/>
          </w:tcPr>
          <w:p w14:paraId="2EB9E0AB" w14:textId="77777777" w:rsidR="00BB635E" w:rsidRPr="00CC02C8" w:rsidRDefault="00BB635E" w:rsidP="007B3DD5">
            <w:pPr>
              <w:spacing w:after="0"/>
              <w:jc w:val="center"/>
              <w:rPr>
                <w:noProof/>
                <w:sz w:val="22"/>
                <w:lang w:val="sr-Cyrl-CS"/>
              </w:rPr>
            </w:pPr>
            <w:r w:rsidRPr="00CC02C8">
              <w:rPr>
                <w:sz w:val="22"/>
                <w:lang w:val="sr-Cyrl-CS"/>
              </w:rPr>
              <w:t>92.</w:t>
            </w:r>
            <w:r w:rsidR="007C6436" w:rsidRPr="00CC02C8">
              <w:rPr>
                <w:sz w:val="22"/>
                <w:lang w:val="sr-Cyrl-CS"/>
              </w:rPr>
              <w:t>765</w:t>
            </w:r>
          </w:p>
        </w:tc>
        <w:tc>
          <w:tcPr>
            <w:tcW w:w="865" w:type="pct"/>
            <w:noWrap/>
          </w:tcPr>
          <w:p w14:paraId="2BECC01D" w14:textId="77777777" w:rsidR="00BB635E" w:rsidRPr="00CC02C8" w:rsidRDefault="00BB635E" w:rsidP="007B3DD5">
            <w:pPr>
              <w:spacing w:after="0"/>
              <w:jc w:val="center"/>
              <w:rPr>
                <w:noProof/>
                <w:sz w:val="22"/>
                <w:lang w:val="sr-Cyrl-CS"/>
              </w:rPr>
            </w:pPr>
            <w:r w:rsidRPr="00CC02C8">
              <w:rPr>
                <w:sz w:val="22"/>
                <w:lang w:val="sr-Cyrl-CS"/>
              </w:rPr>
              <w:t>92.</w:t>
            </w:r>
            <w:r w:rsidR="00A900F9" w:rsidRPr="00CC02C8">
              <w:rPr>
                <w:sz w:val="22"/>
                <w:lang w:val="sr-Cyrl-CS"/>
              </w:rPr>
              <w:t>807</w:t>
            </w:r>
          </w:p>
        </w:tc>
        <w:tc>
          <w:tcPr>
            <w:tcW w:w="864" w:type="pct"/>
            <w:noWrap/>
            <w:vAlign w:val="bottom"/>
          </w:tcPr>
          <w:p w14:paraId="3492D0A8" w14:textId="77777777" w:rsidR="00BB635E" w:rsidRPr="00CC02C8" w:rsidRDefault="00BB635E" w:rsidP="007B3DD5">
            <w:pPr>
              <w:spacing w:after="0"/>
              <w:jc w:val="center"/>
              <w:rPr>
                <w:rFonts w:cs="Times New Roman"/>
                <w:noProof/>
                <w:sz w:val="22"/>
                <w:lang w:val="sr-Cyrl-CS"/>
              </w:rPr>
            </w:pPr>
            <w:r w:rsidRPr="00CC02C8">
              <w:rPr>
                <w:rFonts w:cs="Times New Roman"/>
                <w:color w:val="000000"/>
                <w:sz w:val="22"/>
                <w:lang w:val="sr-Cyrl-CS"/>
              </w:rPr>
              <w:t>91.26</w:t>
            </w:r>
            <w:r w:rsidR="004C39B0" w:rsidRPr="00CC02C8">
              <w:rPr>
                <w:rFonts w:cs="Times New Roman"/>
                <w:color w:val="000000"/>
                <w:sz w:val="22"/>
                <w:lang w:val="sr-Cyrl-CS"/>
              </w:rPr>
              <w:t>5</w:t>
            </w:r>
          </w:p>
        </w:tc>
      </w:tr>
      <w:tr w:rsidR="00D364D9" w:rsidRPr="00E128C4" w14:paraId="2B28EAEC" w14:textId="77777777" w:rsidTr="00CD076A">
        <w:trPr>
          <w:trHeight w:val="325"/>
        </w:trPr>
        <w:tc>
          <w:tcPr>
            <w:tcW w:w="1376" w:type="pct"/>
          </w:tcPr>
          <w:p w14:paraId="77FF9773" w14:textId="77777777" w:rsidR="00D364D9" w:rsidRPr="00CC02C8" w:rsidRDefault="00D364D9" w:rsidP="007B3DD5">
            <w:pPr>
              <w:spacing w:after="0"/>
              <w:rPr>
                <w:noProof/>
                <w:sz w:val="22"/>
                <w:lang w:val="sr-Cyrl-CS"/>
              </w:rPr>
            </w:pPr>
            <w:r w:rsidRPr="00CC02C8">
              <w:rPr>
                <w:noProof/>
                <w:sz w:val="22"/>
                <w:lang w:val="sr-Cyrl-CS"/>
              </w:rPr>
              <w:t xml:space="preserve">Стакло </w:t>
            </w:r>
          </w:p>
        </w:tc>
        <w:tc>
          <w:tcPr>
            <w:tcW w:w="932" w:type="pct"/>
            <w:noWrap/>
          </w:tcPr>
          <w:p w14:paraId="2361FC4F" w14:textId="77777777" w:rsidR="00D364D9" w:rsidRPr="00CC02C8" w:rsidRDefault="00D364D9" w:rsidP="007B3DD5">
            <w:pPr>
              <w:spacing w:after="0"/>
              <w:jc w:val="center"/>
              <w:rPr>
                <w:noProof/>
                <w:sz w:val="22"/>
                <w:lang w:val="sr-Cyrl-CS"/>
              </w:rPr>
            </w:pPr>
            <w:r w:rsidRPr="00CC02C8">
              <w:rPr>
                <w:sz w:val="22"/>
                <w:lang w:val="sr-Cyrl-CS"/>
              </w:rPr>
              <w:t>56.766</w:t>
            </w:r>
          </w:p>
        </w:tc>
        <w:tc>
          <w:tcPr>
            <w:tcW w:w="963" w:type="pct"/>
            <w:noWrap/>
          </w:tcPr>
          <w:p w14:paraId="01191AF9" w14:textId="77777777" w:rsidR="00D364D9" w:rsidRPr="00CC02C8" w:rsidRDefault="00D364D9" w:rsidP="007B3DD5">
            <w:pPr>
              <w:spacing w:after="0"/>
              <w:jc w:val="center"/>
              <w:rPr>
                <w:noProof/>
                <w:sz w:val="22"/>
                <w:lang w:val="sr-Cyrl-CS"/>
              </w:rPr>
            </w:pPr>
            <w:r w:rsidRPr="00CC02C8">
              <w:rPr>
                <w:sz w:val="22"/>
                <w:lang w:val="sr-Cyrl-CS"/>
              </w:rPr>
              <w:t>55.430</w:t>
            </w:r>
          </w:p>
        </w:tc>
        <w:tc>
          <w:tcPr>
            <w:tcW w:w="865" w:type="pct"/>
            <w:noWrap/>
          </w:tcPr>
          <w:p w14:paraId="3B2C85BE" w14:textId="77777777" w:rsidR="00D364D9" w:rsidRPr="00CC02C8" w:rsidRDefault="00D364D9" w:rsidP="007B3DD5">
            <w:pPr>
              <w:spacing w:after="0"/>
              <w:jc w:val="center"/>
              <w:rPr>
                <w:noProof/>
                <w:sz w:val="22"/>
                <w:lang w:val="sr-Cyrl-CS"/>
              </w:rPr>
            </w:pPr>
            <w:r w:rsidRPr="00CC02C8">
              <w:rPr>
                <w:sz w:val="22"/>
                <w:lang w:val="sr-Cyrl-CS"/>
              </w:rPr>
              <w:t>62.009</w:t>
            </w:r>
          </w:p>
        </w:tc>
        <w:tc>
          <w:tcPr>
            <w:tcW w:w="864" w:type="pct"/>
            <w:noWrap/>
            <w:vAlign w:val="bottom"/>
          </w:tcPr>
          <w:p w14:paraId="3613A836" w14:textId="77777777" w:rsidR="00D364D9" w:rsidRPr="00CC02C8" w:rsidRDefault="00D364D9" w:rsidP="007B3DD5">
            <w:pPr>
              <w:spacing w:after="0"/>
              <w:jc w:val="center"/>
              <w:rPr>
                <w:rFonts w:cs="Times New Roman"/>
                <w:noProof/>
                <w:sz w:val="22"/>
                <w:lang w:val="sr-Cyrl-CS"/>
              </w:rPr>
            </w:pPr>
            <w:r w:rsidRPr="00CC02C8">
              <w:rPr>
                <w:rFonts w:cs="Times New Roman"/>
                <w:color w:val="000000"/>
                <w:sz w:val="22"/>
                <w:lang w:val="sr-Cyrl-CS"/>
              </w:rPr>
              <w:t>52.324</w:t>
            </w:r>
          </w:p>
        </w:tc>
      </w:tr>
      <w:tr w:rsidR="00BB635E" w:rsidRPr="00E128C4" w14:paraId="3D91D6B5" w14:textId="77777777" w:rsidTr="009B3EE9">
        <w:trPr>
          <w:trHeight w:val="325"/>
        </w:trPr>
        <w:tc>
          <w:tcPr>
            <w:tcW w:w="1376" w:type="pct"/>
          </w:tcPr>
          <w:p w14:paraId="5BC92843" w14:textId="77777777" w:rsidR="00BB635E" w:rsidRPr="00CC02C8" w:rsidRDefault="00BB635E" w:rsidP="007B3DD5">
            <w:pPr>
              <w:spacing w:after="0"/>
              <w:rPr>
                <w:noProof/>
                <w:sz w:val="22"/>
                <w:lang w:val="sr-Cyrl-CS"/>
              </w:rPr>
            </w:pPr>
            <w:r w:rsidRPr="00CC02C8">
              <w:rPr>
                <w:noProof/>
                <w:sz w:val="22"/>
                <w:lang w:val="sr-Cyrl-CS"/>
              </w:rPr>
              <w:t>Метал</w:t>
            </w:r>
          </w:p>
        </w:tc>
        <w:tc>
          <w:tcPr>
            <w:tcW w:w="932" w:type="pct"/>
            <w:noWrap/>
          </w:tcPr>
          <w:p w14:paraId="4F1A8BF3" w14:textId="77777777" w:rsidR="00BB635E" w:rsidRPr="00CC02C8" w:rsidRDefault="00BB635E" w:rsidP="007B3DD5">
            <w:pPr>
              <w:spacing w:after="0"/>
              <w:jc w:val="center"/>
              <w:rPr>
                <w:noProof/>
                <w:sz w:val="22"/>
                <w:lang w:val="sr-Cyrl-CS"/>
              </w:rPr>
            </w:pPr>
            <w:r w:rsidRPr="00CC02C8">
              <w:rPr>
                <w:sz w:val="22"/>
                <w:lang w:val="sr-Cyrl-CS"/>
              </w:rPr>
              <w:t>14.5</w:t>
            </w:r>
            <w:r w:rsidR="004C39B0" w:rsidRPr="00CC02C8">
              <w:rPr>
                <w:sz w:val="22"/>
                <w:lang w:val="sr-Cyrl-CS"/>
              </w:rPr>
              <w:t>99</w:t>
            </w:r>
          </w:p>
        </w:tc>
        <w:tc>
          <w:tcPr>
            <w:tcW w:w="963" w:type="pct"/>
            <w:noWrap/>
          </w:tcPr>
          <w:p w14:paraId="4877BB8C" w14:textId="77777777" w:rsidR="00BB635E" w:rsidRPr="00CC02C8" w:rsidRDefault="00BB635E" w:rsidP="007B3DD5">
            <w:pPr>
              <w:spacing w:after="0"/>
              <w:jc w:val="center"/>
              <w:rPr>
                <w:noProof/>
                <w:sz w:val="22"/>
                <w:lang w:val="sr-Cyrl-CS"/>
              </w:rPr>
            </w:pPr>
            <w:r w:rsidRPr="00CC02C8">
              <w:rPr>
                <w:sz w:val="22"/>
                <w:lang w:val="sr-Cyrl-CS"/>
              </w:rPr>
              <w:t>15.</w:t>
            </w:r>
            <w:r w:rsidR="007C6436" w:rsidRPr="00CC02C8">
              <w:rPr>
                <w:sz w:val="22"/>
                <w:lang w:val="sr-Cyrl-CS"/>
              </w:rPr>
              <w:t>682</w:t>
            </w:r>
          </w:p>
        </w:tc>
        <w:tc>
          <w:tcPr>
            <w:tcW w:w="865" w:type="pct"/>
            <w:noWrap/>
          </w:tcPr>
          <w:p w14:paraId="3462D4A2" w14:textId="77777777" w:rsidR="00BB635E" w:rsidRPr="00CC02C8" w:rsidRDefault="00BB635E" w:rsidP="007B3DD5">
            <w:pPr>
              <w:spacing w:after="0"/>
              <w:jc w:val="center"/>
              <w:rPr>
                <w:noProof/>
                <w:sz w:val="22"/>
                <w:lang w:val="sr-Cyrl-CS"/>
              </w:rPr>
            </w:pPr>
            <w:r w:rsidRPr="00CC02C8">
              <w:rPr>
                <w:sz w:val="22"/>
                <w:lang w:val="sr-Cyrl-CS"/>
              </w:rPr>
              <w:t>16.</w:t>
            </w:r>
            <w:r w:rsidR="00A900F9" w:rsidRPr="00CC02C8">
              <w:rPr>
                <w:sz w:val="22"/>
                <w:lang w:val="sr-Cyrl-CS"/>
              </w:rPr>
              <w:t>956</w:t>
            </w:r>
          </w:p>
        </w:tc>
        <w:tc>
          <w:tcPr>
            <w:tcW w:w="864" w:type="pct"/>
            <w:noWrap/>
            <w:vAlign w:val="bottom"/>
          </w:tcPr>
          <w:p w14:paraId="4E841E79" w14:textId="77777777" w:rsidR="00BB635E" w:rsidRPr="00CC02C8" w:rsidRDefault="00BB635E" w:rsidP="007B3DD5">
            <w:pPr>
              <w:spacing w:after="0"/>
              <w:jc w:val="center"/>
              <w:rPr>
                <w:rFonts w:cs="Times New Roman"/>
                <w:noProof/>
                <w:sz w:val="22"/>
                <w:lang w:val="sr-Cyrl-CS"/>
              </w:rPr>
            </w:pPr>
            <w:r w:rsidRPr="00CC02C8">
              <w:rPr>
                <w:rFonts w:cs="Times New Roman"/>
                <w:color w:val="000000"/>
                <w:sz w:val="22"/>
                <w:lang w:val="sr-Cyrl-CS"/>
              </w:rPr>
              <w:t>17.948</w:t>
            </w:r>
          </w:p>
        </w:tc>
      </w:tr>
      <w:tr w:rsidR="00BB635E" w:rsidRPr="00E128C4" w14:paraId="6D84BE4E" w14:textId="77777777" w:rsidTr="009B3EE9">
        <w:trPr>
          <w:trHeight w:val="325"/>
        </w:trPr>
        <w:tc>
          <w:tcPr>
            <w:tcW w:w="1376" w:type="pct"/>
          </w:tcPr>
          <w:p w14:paraId="1EE6B3EC" w14:textId="77777777" w:rsidR="00BB635E" w:rsidRPr="00CC02C8" w:rsidRDefault="00BB635E" w:rsidP="007B3DD5">
            <w:pPr>
              <w:spacing w:after="0"/>
              <w:rPr>
                <w:noProof/>
                <w:sz w:val="22"/>
                <w:lang w:val="sr-Cyrl-CS"/>
              </w:rPr>
            </w:pPr>
            <w:r w:rsidRPr="00CC02C8">
              <w:rPr>
                <w:noProof/>
                <w:sz w:val="22"/>
                <w:lang w:val="sr-Cyrl-CS"/>
              </w:rPr>
              <w:t>Папир и картон</w:t>
            </w:r>
          </w:p>
        </w:tc>
        <w:tc>
          <w:tcPr>
            <w:tcW w:w="932" w:type="pct"/>
            <w:noWrap/>
          </w:tcPr>
          <w:p w14:paraId="13913A3B" w14:textId="77777777" w:rsidR="00BB635E" w:rsidRPr="00CC02C8" w:rsidRDefault="004C39B0" w:rsidP="007B3DD5">
            <w:pPr>
              <w:spacing w:after="0"/>
              <w:jc w:val="center"/>
              <w:rPr>
                <w:noProof/>
                <w:sz w:val="22"/>
                <w:lang w:val="sr-Cyrl-CS"/>
              </w:rPr>
            </w:pPr>
            <w:r w:rsidRPr="00CC02C8">
              <w:rPr>
                <w:sz w:val="22"/>
                <w:lang w:val="sr-Cyrl-CS"/>
              </w:rPr>
              <w:t>113</w:t>
            </w:r>
            <w:r w:rsidR="00BB635E" w:rsidRPr="00CC02C8">
              <w:rPr>
                <w:sz w:val="22"/>
                <w:lang w:val="sr-Cyrl-CS"/>
              </w:rPr>
              <w:t>.</w:t>
            </w:r>
            <w:r w:rsidRPr="00CC02C8">
              <w:rPr>
                <w:sz w:val="22"/>
                <w:lang w:val="sr-Cyrl-CS"/>
              </w:rPr>
              <w:t>8</w:t>
            </w:r>
            <w:r w:rsidR="007C6436" w:rsidRPr="00CC02C8">
              <w:rPr>
                <w:sz w:val="22"/>
                <w:lang w:val="sr-Cyrl-CS"/>
              </w:rPr>
              <w:t>89</w:t>
            </w:r>
          </w:p>
        </w:tc>
        <w:tc>
          <w:tcPr>
            <w:tcW w:w="963" w:type="pct"/>
            <w:noWrap/>
          </w:tcPr>
          <w:p w14:paraId="4573A693" w14:textId="77777777" w:rsidR="00BB635E" w:rsidRPr="00CC02C8" w:rsidRDefault="007C6436" w:rsidP="007B3DD5">
            <w:pPr>
              <w:spacing w:after="0"/>
              <w:jc w:val="center"/>
              <w:rPr>
                <w:noProof/>
                <w:sz w:val="22"/>
                <w:lang w:val="sr-Cyrl-CS"/>
              </w:rPr>
            </w:pPr>
            <w:r w:rsidRPr="00CC02C8">
              <w:rPr>
                <w:sz w:val="22"/>
                <w:lang w:val="sr-Cyrl-CS"/>
              </w:rPr>
              <w:t>117</w:t>
            </w:r>
            <w:r w:rsidR="00BB635E" w:rsidRPr="00CC02C8">
              <w:rPr>
                <w:sz w:val="22"/>
                <w:lang w:val="sr-Cyrl-CS"/>
              </w:rPr>
              <w:t>.2</w:t>
            </w:r>
            <w:r w:rsidRPr="00CC02C8">
              <w:rPr>
                <w:sz w:val="22"/>
                <w:lang w:val="sr-Cyrl-CS"/>
              </w:rPr>
              <w:t>9</w:t>
            </w:r>
            <w:r w:rsidR="00BB635E" w:rsidRPr="00CC02C8">
              <w:rPr>
                <w:sz w:val="22"/>
                <w:lang w:val="sr-Cyrl-CS"/>
              </w:rPr>
              <w:t>8</w:t>
            </w:r>
          </w:p>
        </w:tc>
        <w:tc>
          <w:tcPr>
            <w:tcW w:w="865" w:type="pct"/>
            <w:noWrap/>
          </w:tcPr>
          <w:p w14:paraId="00CA37A3" w14:textId="77777777" w:rsidR="00BB635E" w:rsidRPr="00CC02C8" w:rsidRDefault="000B20EC" w:rsidP="007B3DD5">
            <w:pPr>
              <w:spacing w:after="0"/>
              <w:jc w:val="center"/>
              <w:rPr>
                <w:noProof/>
                <w:sz w:val="22"/>
                <w:lang w:val="sr-Cyrl-CS"/>
              </w:rPr>
            </w:pPr>
            <w:r w:rsidRPr="00CC02C8">
              <w:rPr>
                <w:sz w:val="22"/>
                <w:lang w:val="sr-Cyrl-CS"/>
              </w:rPr>
              <w:t>122</w:t>
            </w:r>
            <w:r w:rsidR="00BB635E" w:rsidRPr="00CC02C8">
              <w:rPr>
                <w:sz w:val="22"/>
                <w:lang w:val="sr-Cyrl-CS"/>
              </w:rPr>
              <w:t>.</w:t>
            </w:r>
            <w:r w:rsidRPr="00CC02C8">
              <w:rPr>
                <w:sz w:val="22"/>
                <w:lang w:val="sr-Cyrl-CS"/>
              </w:rPr>
              <w:t>034</w:t>
            </w:r>
          </w:p>
        </w:tc>
        <w:tc>
          <w:tcPr>
            <w:tcW w:w="864" w:type="pct"/>
            <w:noWrap/>
            <w:vAlign w:val="bottom"/>
          </w:tcPr>
          <w:p w14:paraId="68C520B5" w14:textId="77777777" w:rsidR="00BB635E" w:rsidRPr="00CC02C8" w:rsidRDefault="00BB635E" w:rsidP="007B3DD5">
            <w:pPr>
              <w:spacing w:after="0"/>
              <w:jc w:val="center"/>
              <w:rPr>
                <w:rFonts w:cs="Times New Roman"/>
                <w:noProof/>
                <w:sz w:val="22"/>
                <w:lang w:val="sr-Cyrl-CS"/>
              </w:rPr>
            </w:pPr>
            <w:r w:rsidRPr="00CC02C8">
              <w:rPr>
                <w:rFonts w:cs="Times New Roman"/>
                <w:color w:val="000000"/>
                <w:sz w:val="22"/>
                <w:lang w:val="sr-Cyrl-CS"/>
              </w:rPr>
              <w:t>122.660</w:t>
            </w:r>
          </w:p>
        </w:tc>
      </w:tr>
      <w:tr w:rsidR="00D364D9" w:rsidRPr="00E128C4" w14:paraId="68003ED4" w14:textId="77777777" w:rsidTr="00CD076A">
        <w:trPr>
          <w:trHeight w:val="325"/>
        </w:trPr>
        <w:tc>
          <w:tcPr>
            <w:tcW w:w="1376" w:type="pct"/>
          </w:tcPr>
          <w:p w14:paraId="1885B9FD" w14:textId="77777777" w:rsidR="00D364D9" w:rsidRPr="00CC02C8" w:rsidRDefault="00D364D9" w:rsidP="007B3DD5">
            <w:pPr>
              <w:spacing w:after="0"/>
              <w:rPr>
                <w:noProof/>
                <w:sz w:val="22"/>
                <w:lang w:val="sr-Cyrl-CS"/>
              </w:rPr>
            </w:pPr>
            <w:r w:rsidRPr="00CC02C8">
              <w:rPr>
                <w:noProof/>
                <w:sz w:val="22"/>
                <w:lang w:val="sr-Cyrl-CS"/>
              </w:rPr>
              <w:t xml:space="preserve">Дрво </w:t>
            </w:r>
          </w:p>
        </w:tc>
        <w:tc>
          <w:tcPr>
            <w:tcW w:w="932" w:type="pct"/>
            <w:noWrap/>
          </w:tcPr>
          <w:p w14:paraId="5D3CD7EE" w14:textId="77777777" w:rsidR="00D364D9" w:rsidRPr="00CC02C8" w:rsidRDefault="00D364D9" w:rsidP="007B3DD5">
            <w:pPr>
              <w:spacing w:after="0"/>
              <w:jc w:val="center"/>
              <w:rPr>
                <w:noProof/>
                <w:sz w:val="22"/>
                <w:lang w:val="sr-Cyrl-CS"/>
              </w:rPr>
            </w:pPr>
            <w:r w:rsidRPr="00CC02C8">
              <w:rPr>
                <w:sz w:val="22"/>
                <w:lang w:val="sr-Cyrl-CS"/>
              </w:rPr>
              <w:t>77.805</w:t>
            </w:r>
          </w:p>
        </w:tc>
        <w:tc>
          <w:tcPr>
            <w:tcW w:w="963" w:type="pct"/>
            <w:noWrap/>
          </w:tcPr>
          <w:p w14:paraId="0234A812" w14:textId="77777777" w:rsidR="00D364D9" w:rsidRPr="00CC02C8" w:rsidRDefault="00D364D9" w:rsidP="007B3DD5">
            <w:pPr>
              <w:spacing w:after="0"/>
              <w:jc w:val="center"/>
              <w:rPr>
                <w:noProof/>
                <w:sz w:val="22"/>
                <w:lang w:val="sr-Cyrl-CS"/>
              </w:rPr>
            </w:pPr>
            <w:r w:rsidRPr="00CC02C8">
              <w:rPr>
                <w:sz w:val="22"/>
                <w:lang w:val="sr-Cyrl-CS"/>
              </w:rPr>
              <w:t>77.092</w:t>
            </w:r>
          </w:p>
        </w:tc>
        <w:tc>
          <w:tcPr>
            <w:tcW w:w="865" w:type="pct"/>
            <w:noWrap/>
          </w:tcPr>
          <w:p w14:paraId="39206F84" w14:textId="77777777" w:rsidR="00D364D9" w:rsidRPr="00CC02C8" w:rsidRDefault="00D364D9" w:rsidP="007B3DD5">
            <w:pPr>
              <w:spacing w:after="0"/>
              <w:jc w:val="center"/>
              <w:rPr>
                <w:noProof/>
                <w:sz w:val="22"/>
                <w:lang w:val="sr-Cyrl-CS"/>
              </w:rPr>
            </w:pPr>
            <w:r w:rsidRPr="00CC02C8">
              <w:rPr>
                <w:sz w:val="22"/>
                <w:lang w:val="sr-Cyrl-CS"/>
              </w:rPr>
              <w:t>76.971</w:t>
            </w:r>
          </w:p>
        </w:tc>
        <w:tc>
          <w:tcPr>
            <w:tcW w:w="864" w:type="pct"/>
            <w:noWrap/>
            <w:vAlign w:val="bottom"/>
          </w:tcPr>
          <w:p w14:paraId="2C62DE8B" w14:textId="77777777" w:rsidR="00D364D9" w:rsidRPr="00CC02C8" w:rsidRDefault="00D364D9" w:rsidP="007B3DD5">
            <w:pPr>
              <w:spacing w:after="0"/>
              <w:jc w:val="center"/>
              <w:rPr>
                <w:rFonts w:cs="Times New Roman"/>
                <w:noProof/>
                <w:sz w:val="22"/>
                <w:lang w:val="sr-Cyrl-CS"/>
              </w:rPr>
            </w:pPr>
            <w:r w:rsidRPr="00CC02C8">
              <w:rPr>
                <w:rFonts w:cs="Times New Roman"/>
                <w:color w:val="000000"/>
                <w:sz w:val="22"/>
                <w:lang w:val="sr-Cyrl-CS"/>
              </w:rPr>
              <w:t>77.366</w:t>
            </w:r>
          </w:p>
        </w:tc>
      </w:tr>
      <w:tr w:rsidR="00BB635E" w:rsidRPr="00E128C4" w14:paraId="7B6A1876" w14:textId="77777777" w:rsidTr="009B3EE9">
        <w:trPr>
          <w:trHeight w:val="325"/>
        </w:trPr>
        <w:tc>
          <w:tcPr>
            <w:tcW w:w="1376" w:type="pct"/>
          </w:tcPr>
          <w:p w14:paraId="6C773E07" w14:textId="77777777" w:rsidR="00BB635E" w:rsidRPr="00CC02C8" w:rsidRDefault="00BB635E" w:rsidP="007B3DD5">
            <w:pPr>
              <w:spacing w:after="0"/>
              <w:rPr>
                <w:noProof/>
                <w:sz w:val="22"/>
                <w:lang w:val="sr-Cyrl-CS"/>
              </w:rPr>
            </w:pPr>
            <w:r w:rsidRPr="00CC02C8">
              <w:rPr>
                <w:noProof/>
                <w:sz w:val="22"/>
                <w:lang w:val="sr-Cyrl-CS"/>
              </w:rPr>
              <w:t>Остало</w:t>
            </w:r>
          </w:p>
        </w:tc>
        <w:tc>
          <w:tcPr>
            <w:tcW w:w="932" w:type="pct"/>
            <w:noWrap/>
          </w:tcPr>
          <w:p w14:paraId="35938BC7" w14:textId="77777777" w:rsidR="00BB635E" w:rsidRPr="00CC02C8" w:rsidRDefault="007C6436" w:rsidP="007B3DD5">
            <w:pPr>
              <w:spacing w:after="0"/>
              <w:jc w:val="center"/>
              <w:rPr>
                <w:noProof/>
                <w:sz w:val="22"/>
                <w:lang w:val="sr-Cyrl-CS"/>
              </w:rPr>
            </w:pPr>
            <w:r w:rsidRPr="00CC02C8">
              <w:rPr>
                <w:sz w:val="22"/>
                <w:lang w:val="sr-Cyrl-CS"/>
              </w:rPr>
              <w:t>762</w:t>
            </w:r>
          </w:p>
        </w:tc>
        <w:tc>
          <w:tcPr>
            <w:tcW w:w="963" w:type="pct"/>
            <w:noWrap/>
          </w:tcPr>
          <w:p w14:paraId="7866273C" w14:textId="77777777" w:rsidR="00BB635E" w:rsidRPr="00CC02C8" w:rsidRDefault="00BB635E" w:rsidP="007B3DD5">
            <w:pPr>
              <w:spacing w:after="0"/>
              <w:jc w:val="center"/>
              <w:rPr>
                <w:noProof/>
                <w:sz w:val="22"/>
                <w:lang w:val="sr-Cyrl-CS"/>
              </w:rPr>
            </w:pPr>
            <w:r w:rsidRPr="00CC02C8">
              <w:rPr>
                <w:sz w:val="22"/>
                <w:lang w:val="sr-Cyrl-CS"/>
              </w:rPr>
              <w:t>68</w:t>
            </w:r>
            <w:r w:rsidR="007C6436" w:rsidRPr="00CC02C8">
              <w:rPr>
                <w:sz w:val="22"/>
                <w:lang w:val="sr-Cyrl-CS"/>
              </w:rPr>
              <w:t>8</w:t>
            </w:r>
          </w:p>
        </w:tc>
        <w:tc>
          <w:tcPr>
            <w:tcW w:w="865" w:type="pct"/>
            <w:noWrap/>
          </w:tcPr>
          <w:p w14:paraId="01FC0FC1" w14:textId="77777777" w:rsidR="00BB635E" w:rsidRPr="00CC02C8" w:rsidRDefault="00BB635E" w:rsidP="007B3DD5">
            <w:pPr>
              <w:spacing w:after="0"/>
              <w:jc w:val="center"/>
              <w:rPr>
                <w:noProof/>
                <w:sz w:val="22"/>
                <w:lang w:val="sr-Cyrl-CS"/>
              </w:rPr>
            </w:pPr>
            <w:r w:rsidRPr="00CC02C8">
              <w:rPr>
                <w:sz w:val="22"/>
                <w:lang w:val="sr-Cyrl-CS"/>
              </w:rPr>
              <w:t>7</w:t>
            </w:r>
            <w:r w:rsidR="00A900F9" w:rsidRPr="00CC02C8">
              <w:rPr>
                <w:sz w:val="22"/>
                <w:lang w:val="sr-Cyrl-CS"/>
              </w:rPr>
              <w:t>5</w:t>
            </w:r>
            <w:r w:rsidRPr="00CC02C8">
              <w:rPr>
                <w:sz w:val="22"/>
                <w:lang w:val="sr-Cyrl-CS"/>
              </w:rPr>
              <w:t>2</w:t>
            </w:r>
          </w:p>
        </w:tc>
        <w:tc>
          <w:tcPr>
            <w:tcW w:w="864" w:type="pct"/>
            <w:noWrap/>
            <w:vAlign w:val="bottom"/>
          </w:tcPr>
          <w:p w14:paraId="3DF50268" w14:textId="77777777" w:rsidR="00BB635E" w:rsidRPr="00CC02C8" w:rsidRDefault="00BB635E" w:rsidP="007B3DD5">
            <w:pPr>
              <w:spacing w:after="0"/>
              <w:jc w:val="center"/>
              <w:rPr>
                <w:rFonts w:cs="Times New Roman"/>
                <w:noProof/>
                <w:sz w:val="22"/>
                <w:lang w:val="sr-Cyrl-CS"/>
              </w:rPr>
            </w:pPr>
            <w:r w:rsidRPr="00CC02C8">
              <w:rPr>
                <w:rFonts w:cs="Times New Roman"/>
                <w:color w:val="000000"/>
                <w:sz w:val="22"/>
                <w:lang w:val="sr-Cyrl-CS"/>
              </w:rPr>
              <w:t>673</w:t>
            </w:r>
          </w:p>
        </w:tc>
      </w:tr>
      <w:tr w:rsidR="00BB635E" w:rsidRPr="00E128C4" w14:paraId="07AFA1AF" w14:textId="77777777" w:rsidTr="009B3EE9">
        <w:trPr>
          <w:trHeight w:val="342"/>
        </w:trPr>
        <w:tc>
          <w:tcPr>
            <w:tcW w:w="1376" w:type="pct"/>
            <w:shd w:val="clear" w:color="auto" w:fill="D9D9D9"/>
          </w:tcPr>
          <w:p w14:paraId="30395F0E" w14:textId="77777777" w:rsidR="00BB635E" w:rsidRPr="00CC02C8" w:rsidRDefault="00BB635E" w:rsidP="007B3DD5">
            <w:pPr>
              <w:spacing w:after="0"/>
              <w:rPr>
                <w:b/>
                <w:noProof/>
                <w:sz w:val="22"/>
                <w:lang w:val="sr-Cyrl-CS"/>
              </w:rPr>
            </w:pPr>
            <w:r w:rsidRPr="00CC02C8">
              <w:rPr>
                <w:b/>
                <w:noProof/>
                <w:sz w:val="22"/>
                <w:lang w:val="sr-Cyrl-CS"/>
              </w:rPr>
              <w:t>УКУПНО  (t)</w:t>
            </w:r>
          </w:p>
        </w:tc>
        <w:tc>
          <w:tcPr>
            <w:tcW w:w="932" w:type="pct"/>
            <w:shd w:val="clear" w:color="auto" w:fill="D9D9D9"/>
            <w:noWrap/>
          </w:tcPr>
          <w:p w14:paraId="24005D0D" w14:textId="77777777" w:rsidR="00BB635E" w:rsidRPr="00CC02C8" w:rsidRDefault="00BB635E" w:rsidP="007B3DD5">
            <w:pPr>
              <w:spacing w:after="0"/>
              <w:jc w:val="center"/>
              <w:rPr>
                <w:b/>
                <w:noProof/>
                <w:sz w:val="22"/>
                <w:lang w:val="sr-Cyrl-CS"/>
              </w:rPr>
            </w:pPr>
            <w:r w:rsidRPr="00CC02C8">
              <w:rPr>
                <w:b/>
                <w:bCs/>
                <w:sz w:val="22"/>
                <w:lang w:val="sr-Cyrl-CS"/>
              </w:rPr>
              <w:t>35</w:t>
            </w:r>
            <w:r w:rsidR="004C39B0" w:rsidRPr="00CC02C8">
              <w:rPr>
                <w:b/>
                <w:bCs/>
                <w:sz w:val="22"/>
                <w:lang w:val="sr-Cyrl-CS"/>
              </w:rPr>
              <w:t>7.919</w:t>
            </w:r>
          </w:p>
        </w:tc>
        <w:tc>
          <w:tcPr>
            <w:tcW w:w="963" w:type="pct"/>
            <w:shd w:val="clear" w:color="auto" w:fill="D9D9D9"/>
            <w:noWrap/>
          </w:tcPr>
          <w:p w14:paraId="3CFE81B5" w14:textId="77777777" w:rsidR="00BB635E" w:rsidRPr="00CC02C8" w:rsidRDefault="004C39B0" w:rsidP="007B3DD5">
            <w:pPr>
              <w:spacing w:after="0"/>
              <w:jc w:val="center"/>
              <w:rPr>
                <w:b/>
                <w:noProof/>
                <w:sz w:val="22"/>
                <w:lang w:val="sr-Cyrl-CS"/>
              </w:rPr>
            </w:pPr>
            <w:r w:rsidRPr="00CC02C8">
              <w:rPr>
                <w:b/>
                <w:bCs/>
                <w:sz w:val="22"/>
                <w:lang w:val="sr-Cyrl-CS"/>
              </w:rPr>
              <w:t>358.955</w:t>
            </w:r>
          </w:p>
        </w:tc>
        <w:tc>
          <w:tcPr>
            <w:tcW w:w="865" w:type="pct"/>
            <w:shd w:val="clear" w:color="auto" w:fill="D9D9D9"/>
            <w:noWrap/>
          </w:tcPr>
          <w:p w14:paraId="0AC2C942" w14:textId="77777777" w:rsidR="00BB635E" w:rsidRPr="00CC02C8" w:rsidRDefault="004C39B0" w:rsidP="007B3DD5">
            <w:pPr>
              <w:spacing w:after="0"/>
              <w:jc w:val="center"/>
              <w:rPr>
                <w:b/>
                <w:noProof/>
                <w:sz w:val="22"/>
                <w:lang w:val="sr-Cyrl-CS"/>
              </w:rPr>
            </w:pPr>
            <w:r w:rsidRPr="00CC02C8">
              <w:rPr>
                <w:b/>
                <w:bCs/>
                <w:sz w:val="22"/>
                <w:lang w:val="sr-Cyrl-CS"/>
              </w:rPr>
              <w:t>371.5</w:t>
            </w:r>
            <w:r w:rsidR="000B20EC" w:rsidRPr="00CC02C8">
              <w:rPr>
                <w:b/>
                <w:bCs/>
                <w:sz w:val="22"/>
                <w:lang w:val="sr-Cyrl-CS"/>
              </w:rPr>
              <w:t>29</w:t>
            </w:r>
          </w:p>
        </w:tc>
        <w:tc>
          <w:tcPr>
            <w:tcW w:w="864" w:type="pct"/>
            <w:shd w:val="clear" w:color="auto" w:fill="D9D9D9"/>
            <w:noWrap/>
            <w:vAlign w:val="bottom"/>
          </w:tcPr>
          <w:p w14:paraId="6DAFADE8" w14:textId="77777777" w:rsidR="00BB635E" w:rsidRPr="00CC02C8" w:rsidRDefault="00BB635E" w:rsidP="007B3DD5">
            <w:pPr>
              <w:spacing w:after="0"/>
              <w:jc w:val="center"/>
              <w:rPr>
                <w:rFonts w:cs="Times New Roman"/>
                <w:b/>
                <w:noProof/>
                <w:sz w:val="22"/>
                <w:lang w:val="sr-Cyrl-CS"/>
              </w:rPr>
            </w:pPr>
            <w:r w:rsidRPr="00CC02C8">
              <w:rPr>
                <w:rFonts w:cs="Times New Roman"/>
                <w:b/>
                <w:color w:val="000000"/>
                <w:sz w:val="22"/>
                <w:lang w:val="sr-Cyrl-CS"/>
              </w:rPr>
              <w:t>362.236</w:t>
            </w:r>
          </w:p>
        </w:tc>
      </w:tr>
      <w:bookmarkEnd w:id="28"/>
    </w:tbl>
    <w:p w14:paraId="77DA688C" w14:textId="77777777" w:rsidR="00E06A89" w:rsidRPr="00CC02C8" w:rsidRDefault="00E06A89" w:rsidP="007B3DD5">
      <w:pPr>
        <w:spacing w:after="0"/>
        <w:jc w:val="both"/>
        <w:rPr>
          <w:rFonts w:cs="Times New Roman"/>
          <w:szCs w:val="24"/>
          <w:lang w:val="sr-Cyrl-CS"/>
        </w:rPr>
      </w:pPr>
    </w:p>
    <w:p w14:paraId="10E9C8FC" w14:textId="77777777" w:rsidR="00433B2D" w:rsidRPr="00CC02C8" w:rsidRDefault="00433B2D" w:rsidP="007B3DD5">
      <w:pPr>
        <w:pStyle w:val="Caption"/>
        <w:keepNext/>
        <w:spacing w:after="0"/>
        <w:rPr>
          <w:rFonts w:ascii="Times New Roman" w:hAnsi="Times New Roman"/>
          <w:noProof/>
          <w:sz w:val="24"/>
          <w:szCs w:val="24"/>
          <w:lang w:val="sr-Cyrl-CS"/>
        </w:rPr>
      </w:pPr>
      <w:bookmarkStart w:id="29" w:name="_Toc24906267"/>
      <w:bookmarkStart w:id="30" w:name="_Toc40985862"/>
      <w:r w:rsidRPr="00CC02C8">
        <w:rPr>
          <w:rFonts w:ascii="Times New Roman" w:hAnsi="Times New Roman"/>
          <w:noProof/>
          <w:sz w:val="24"/>
          <w:szCs w:val="24"/>
          <w:lang w:val="sr-Cyrl-CS"/>
        </w:rPr>
        <w:t xml:space="preserve">Табела </w:t>
      </w:r>
      <w:r w:rsidR="00166D01" w:rsidRPr="00CC02C8">
        <w:rPr>
          <w:rFonts w:ascii="Times New Roman" w:hAnsi="Times New Roman"/>
          <w:noProof/>
          <w:sz w:val="24"/>
          <w:szCs w:val="24"/>
          <w:lang w:val="sr-Cyrl-CS"/>
        </w:rPr>
        <w:t>3.</w:t>
      </w:r>
      <w:r w:rsidR="001A0DE4" w:rsidRPr="00CC02C8">
        <w:rPr>
          <w:rFonts w:ascii="Times New Roman" w:hAnsi="Times New Roman"/>
          <w:noProof/>
          <w:sz w:val="24"/>
          <w:szCs w:val="24"/>
          <w:lang w:val="sr-Cyrl-CS"/>
        </w:rPr>
        <w:t>1</w:t>
      </w:r>
      <w:r w:rsidR="0027051B" w:rsidRPr="00CC02C8">
        <w:rPr>
          <w:rFonts w:ascii="Times New Roman" w:hAnsi="Times New Roman"/>
          <w:noProof/>
          <w:sz w:val="24"/>
          <w:szCs w:val="24"/>
          <w:lang w:val="sr-Cyrl-CS"/>
        </w:rPr>
        <w:t>4</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i/>
          <w:noProof/>
          <w:sz w:val="24"/>
          <w:szCs w:val="24"/>
          <w:lang w:val="sr-Cyrl-CS"/>
        </w:rPr>
        <w:t>Амбалажни отпад кој</w:t>
      </w:r>
      <w:r w:rsidR="00795DDD" w:rsidRPr="00CC02C8">
        <w:rPr>
          <w:rFonts w:ascii="Times New Roman" w:hAnsi="Times New Roman"/>
          <w:b w:val="0"/>
          <w:i/>
          <w:noProof/>
          <w:sz w:val="24"/>
          <w:szCs w:val="24"/>
          <w:lang w:val="sr-Cyrl-CS"/>
        </w:rPr>
        <w:t>и</w:t>
      </w:r>
      <w:r w:rsidRPr="00CC02C8">
        <w:rPr>
          <w:rFonts w:ascii="Times New Roman" w:hAnsi="Times New Roman"/>
          <w:b w:val="0"/>
          <w:i/>
          <w:noProof/>
          <w:sz w:val="24"/>
          <w:szCs w:val="24"/>
          <w:lang w:val="sr-Cyrl-CS"/>
        </w:rPr>
        <w:t xml:space="preserve"> су </w:t>
      </w:r>
      <w:r w:rsidRPr="00CC02C8">
        <w:rPr>
          <w:rFonts w:ascii="Times New Roman" w:hAnsi="Times New Roman"/>
          <w:bCs w:val="0"/>
          <w:i/>
          <w:noProof/>
          <w:sz w:val="24"/>
          <w:szCs w:val="24"/>
          <w:lang w:val="sr-Cyrl-CS"/>
        </w:rPr>
        <w:t>као рециклиран</w:t>
      </w:r>
      <w:r w:rsidRPr="00CC02C8">
        <w:rPr>
          <w:rFonts w:ascii="Times New Roman" w:hAnsi="Times New Roman"/>
          <w:b w:val="0"/>
          <w:i/>
          <w:noProof/>
          <w:sz w:val="24"/>
          <w:szCs w:val="24"/>
          <w:lang w:val="sr-Cyrl-CS"/>
        </w:rPr>
        <w:t xml:space="preserve"> пријавиле колективне шеме, у тонама (Извор: Агенција за заштиту животне средине, годишњи извештај)</w:t>
      </w:r>
      <w:bookmarkEnd w:id="29"/>
      <w:bookmarkEnd w:id="30"/>
    </w:p>
    <w:tbl>
      <w:tblPr>
        <w:tblW w:w="502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0"/>
        <w:gridCol w:w="1774"/>
        <w:gridCol w:w="1641"/>
        <w:gridCol w:w="1777"/>
        <w:gridCol w:w="1685"/>
      </w:tblGrid>
      <w:tr w:rsidR="00433B2D" w:rsidRPr="00E128C4" w14:paraId="6B40874D" w14:textId="77777777" w:rsidTr="00C229BD">
        <w:trPr>
          <w:trHeight w:val="383"/>
          <w:tblHeader/>
        </w:trPr>
        <w:tc>
          <w:tcPr>
            <w:tcW w:w="1208" w:type="pct"/>
            <w:shd w:val="clear" w:color="auto" w:fill="9CC2E5" w:themeFill="accent1" w:themeFillTint="99"/>
            <w:vAlign w:val="center"/>
          </w:tcPr>
          <w:p w14:paraId="73D0246A" w14:textId="77777777" w:rsidR="00433B2D" w:rsidRPr="00CC02C8" w:rsidRDefault="00433B2D" w:rsidP="007B3DD5">
            <w:pPr>
              <w:spacing w:after="0"/>
              <w:rPr>
                <w:b/>
                <w:sz w:val="22"/>
                <w:lang w:val="sr-Cyrl-CS"/>
              </w:rPr>
            </w:pPr>
            <w:r w:rsidRPr="00CC02C8">
              <w:rPr>
                <w:b/>
                <w:sz w:val="22"/>
                <w:lang w:val="sr-Cyrl-CS"/>
              </w:rPr>
              <w:t xml:space="preserve">Врста </w:t>
            </w:r>
          </w:p>
        </w:tc>
        <w:tc>
          <w:tcPr>
            <w:tcW w:w="978" w:type="pct"/>
            <w:shd w:val="clear" w:color="auto" w:fill="9CC2E5" w:themeFill="accent1" w:themeFillTint="99"/>
            <w:noWrap/>
            <w:vAlign w:val="center"/>
          </w:tcPr>
          <w:p w14:paraId="1311F18B" w14:textId="77777777" w:rsidR="00433B2D" w:rsidRPr="00CC02C8" w:rsidRDefault="00433B2D" w:rsidP="007B3DD5">
            <w:pPr>
              <w:spacing w:after="0"/>
              <w:jc w:val="center"/>
              <w:rPr>
                <w:b/>
                <w:bCs/>
                <w:sz w:val="22"/>
                <w:lang w:val="sr-Cyrl-CS"/>
              </w:rPr>
            </w:pPr>
            <w:r w:rsidRPr="00CC02C8">
              <w:rPr>
                <w:b/>
                <w:bCs/>
                <w:sz w:val="22"/>
                <w:lang w:val="sr-Cyrl-CS"/>
              </w:rPr>
              <w:t>2017.</w:t>
            </w:r>
          </w:p>
        </w:tc>
        <w:tc>
          <w:tcPr>
            <w:tcW w:w="905" w:type="pct"/>
            <w:shd w:val="clear" w:color="auto" w:fill="9CC2E5" w:themeFill="accent1" w:themeFillTint="99"/>
            <w:noWrap/>
            <w:vAlign w:val="center"/>
          </w:tcPr>
          <w:p w14:paraId="326C1EDD" w14:textId="77777777" w:rsidR="00433B2D" w:rsidRPr="00CC02C8" w:rsidRDefault="00433B2D" w:rsidP="007B3DD5">
            <w:pPr>
              <w:spacing w:after="0"/>
              <w:jc w:val="center"/>
              <w:rPr>
                <w:b/>
                <w:bCs/>
                <w:sz w:val="22"/>
                <w:lang w:val="sr-Cyrl-CS"/>
              </w:rPr>
            </w:pPr>
            <w:r w:rsidRPr="00CC02C8">
              <w:rPr>
                <w:b/>
                <w:bCs/>
                <w:sz w:val="22"/>
                <w:lang w:val="sr-Cyrl-CS"/>
              </w:rPr>
              <w:t>2018.</w:t>
            </w:r>
          </w:p>
        </w:tc>
        <w:tc>
          <w:tcPr>
            <w:tcW w:w="980" w:type="pct"/>
            <w:shd w:val="clear" w:color="auto" w:fill="9CC2E5" w:themeFill="accent1" w:themeFillTint="99"/>
            <w:noWrap/>
            <w:vAlign w:val="center"/>
          </w:tcPr>
          <w:p w14:paraId="78E8D50E" w14:textId="77777777" w:rsidR="00433B2D" w:rsidRPr="00CC02C8" w:rsidRDefault="00433B2D" w:rsidP="007B3DD5">
            <w:pPr>
              <w:spacing w:after="0"/>
              <w:jc w:val="center"/>
              <w:rPr>
                <w:b/>
                <w:bCs/>
                <w:sz w:val="22"/>
                <w:lang w:val="sr-Cyrl-CS"/>
              </w:rPr>
            </w:pPr>
            <w:r w:rsidRPr="00CC02C8">
              <w:rPr>
                <w:b/>
                <w:bCs/>
                <w:sz w:val="22"/>
                <w:lang w:val="sr-Cyrl-CS"/>
              </w:rPr>
              <w:t>2019.</w:t>
            </w:r>
          </w:p>
        </w:tc>
        <w:tc>
          <w:tcPr>
            <w:tcW w:w="929" w:type="pct"/>
            <w:shd w:val="clear" w:color="auto" w:fill="9CC2E5" w:themeFill="accent1" w:themeFillTint="99"/>
            <w:noWrap/>
            <w:vAlign w:val="center"/>
          </w:tcPr>
          <w:p w14:paraId="174272F3" w14:textId="77777777" w:rsidR="00433B2D" w:rsidRPr="00CC02C8" w:rsidRDefault="00433B2D" w:rsidP="007B3DD5">
            <w:pPr>
              <w:spacing w:after="0"/>
              <w:jc w:val="center"/>
              <w:rPr>
                <w:b/>
                <w:bCs/>
                <w:sz w:val="22"/>
                <w:lang w:val="sr-Cyrl-CS"/>
              </w:rPr>
            </w:pPr>
            <w:r w:rsidRPr="00CC02C8">
              <w:rPr>
                <w:b/>
                <w:bCs/>
                <w:sz w:val="22"/>
                <w:lang w:val="sr-Cyrl-CS"/>
              </w:rPr>
              <w:t>2020.</w:t>
            </w:r>
          </w:p>
        </w:tc>
      </w:tr>
      <w:tr w:rsidR="00BB635E" w:rsidRPr="00E128C4" w14:paraId="0435992C" w14:textId="77777777" w:rsidTr="009B3EE9">
        <w:trPr>
          <w:trHeight w:val="325"/>
        </w:trPr>
        <w:tc>
          <w:tcPr>
            <w:tcW w:w="1208" w:type="pct"/>
          </w:tcPr>
          <w:p w14:paraId="25938990" w14:textId="77777777" w:rsidR="00BB635E" w:rsidRPr="00CC02C8" w:rsidRDefault="00BB635E" w:rsidP="007B3DD5">
            <w:pPr>
              <w:spacing w:after="0"/>
              <w:rPr>
                <w:sz w:val="22"/>
                <w:lang w:val="sr-Cyrl-CS"/>
              </w:rPr>
            </w:pPr>
            <w:r w:rsidRPr="00CC02C8">
              <w:rPr>
                <w:sz w:val="22"/>
                <w:lang w:val="sr-Cyrl-CS"/>
              </w:rPr>
              <w:t>Пластика</w:t>
            </w:r>
          </w:p>
        </w:tc>
        <w:tc>
          <w:tcPr>
            <w:tcW w:w="978" w:type="pct"/>
            <w:noWrap/>
            <w:vAlign w:val="center"/>
          </w:tcPr>
          <w:p w14:paraId="28112511" w14:textId="77777777" w:rsidR="00BB635E" w:rsidRPr="00CC02C8" w:rsidRDefault="00BB635E" w:rsidP="007B3DD5">
            <w:pPr>
              <w:spacing w:after="0"/>
              <w:jc w:val="center"/>
              <w:rPr>
                <w:sz w:val="22"/>
                <w:lang w:val="sr-Cyrl-CS"/>
              </w:rPr>
            </w:pPr>
            <w:r w:rsidRPr="00CC02C8">
              <w:rPr>
                <w:sz w:val="22"/>
                <w:lang w:val="sr-Cyrl-CS"/>
              </w:rPr>
              <w:t>25.577,9</w:t>
            </w:r>
          </w:p>
        </w:tc>
        <w:tc>
          <w:tcPr>
            <w:tcW w:w="905" w:type="pct"/>
            <w:noWrap/>
            <w:vAlign w:val="center"/>
          </w:tcPr>
          <w:p w14:paraId="34C7C927" w14:textId="77777777" w:rsidR="00BB635E" w:rsidRPr="00CC02C8" w:rsidRDefault="00BB635E" w:rsidP="007B3DD5">
            <w:pPr>
              <w:spacing w:after="0"/>
              <w:jc w:val="center"/>
              <w:rPr>
                <w:sz w:val="22"/>
                <w:lang w:val="sr-Cyrl-CS"/>
              </w:rPr>
            </w:pPr>
            <w:r w:rsidRPr="00CC02C8">
              <w:rPr>
                <w:sz w:val="22"/>
                <w:lang w:val="sr-Cyrl-CS"/>
              </w:rPr>
              <w:t>29.820,81</w:t>
            </w:r>
          </w:p>
        </w:tc>
        <w:tc>
          <w:tcPr>
            <w:tcW w:w="980" w:type="pct"/>
            <w:noWrap/>
            <w:vAlign w:val="center"/>
          </w:tcPr>
          <w:p w14:paraId="6F7CBE0C" w14:textId="77777777" w:rsidR="00BB635E" w:rsidRPr="00CC02C8" w:rsidRDefault="00BB635E" w:rsidP="007B3DD5">
            <w:pPr>
              <w:spacing w:after="0"/>
              <w:jc w:val="center"/>
              <w:rPr>
                <w:sz w:val="22"/>
                <w:lang w:val="sr-Cyrl-CS"/>
              </w:rPr>
            </w:pPr>
            <w:r w:rsidRPr="00CC02C8">
              <w:rPr>
                <w:sz w:val="22"/>
                <w:lang w:val="sr-Cyrl-CS"/>
              </w:rPr>
              <w:t>34.747,9</w:t>
            </w:r>
          </w:p>
        </w:tc>
        <w:tc>
          <w:tcPr>
            <w:tcW w:w="929" w:type="pct"/>
            <w:noWrap/>
          </w:tcPr>
          <w:p w14:paraId="1F93CD3E" w14:textId="77777777" w:rsidR="00BB635E" w:rsidRPr="00CC02C8" w:rsidRDefault="00BB635E" w:rsidP="007B3DD5">
            <w:pPr>
              <w:spacing w:after="0"/>
              <w:jc w:val="center"/>
              <w:rPr>
                <w:sz w:val="22"/>
                <w:lang w:val="sr-Cyrl-CS"/>
              </w:rPr>
            </w:pPr>
            <w:r w:rsidRPr="00CC02C8">
              <w:rPr>
                <w:bCs/>
                <w:sz w:val="22"/>
                <w:lang w:val="sr-Cyrl-CS"/>
              </w:rPr>
              <w:t>30.738,6</w:t>
            </w:r>
          </w:p>
        </w:tc>
      </w:tr>
      <w:tr w:rsidR="00BB635E" w:rsidRPr="00E128C4" w14:paraId="15B1EDAE" w14:textId="77777777" w:rsidTr="009B3EE9">
        <w:trPr>
          <w:trHeight w:val="286"/>
        </w:trPr>
        <w:tc>
          <w:tcPr>
            <w:tcW w:w="1208" w:type="pct"/>
          </w:tcPr>
          <w:p w14:paraId="1741D1B4" w14:textId="77777777" w:rsidR="00BB635E" w:rsidRPr="00CC02C8" w:rsidRDefault="00E62843" w:rsidP="007B3DD5">
            <w:pPr>
              <w:spacing w:after="0"/>
              <w:rPr>
                <w:sz w:val="22"/>
                <w:lang w:val="sr-Cyrl-CS"/>
              </w:rPr>
            </w:pPr>
            <w:r w:rsidRPr="00CC02C8">
              <w:rPr>
                <w:sz w:val="22"/>
                <w:lang w:val="sr-Cyrl-CS"/>
              </w:rPr>
              <w:t xml:space="preserve">Стакло </w:t>
            </w:r>
          </w:p>
        </w:tc>
        <w:tc>
          <w:tcPr>
            <w:tcW w:w="978" w:type="pct"/>
            <w:noWrap/>
            <w:vAlign w:val="center"/>
          </w:tcPr>
          <w:p w14:paraId="53169A04" w14:textId="77777777" w:rsidR="00BB635E" w:rsidRPr="00CC02C8" w:rsidRDefault="00BB635E" w:rsidP="007B3DD5">
            <w:pPr>
              <w:spacing w:after="0"/>
              <w:jc w:val="center"/>
              <w:rPr>
                <w:sz w:val="22"/>
                <w:lang w:val="sr-Cyrl-CS"/>
              </w:rPr>
            </w:pPr>
            <w:r w:rsidRPr="00CC02C8">
              <w:rPr>
                <w:sz w:val="22"/>
                <w:lang w:val="sr-Cyrl-CS"/>
              </w:rPr>
              <w:t>17.874,5</w:t>
            </w:r>
          </w:p>
        </w:tc>
        <w:tc>
          <w:tcPr>
            <w:tcW w:w="905" w:type="pct"/>
            <w:noWrap/>
            <w:vAlign w:val="center"/>
          </w:tcPr>
          <w:p w14:paraId="251F6B10" w14:textId="77777777" w:rsidR="00BB635E" w:rsidRPr="00CC02C8" w:rsidRDefault="00BB635E" w:rsidP="007B3DD5">
            <w:pPr>
              <w:spacing w:after="0"/>
              <w:jc w:val="center"/>
              <w:rPr>
                <w:sz w:val="22"/>
                <w:lang w:val="sr-Cyrl-CS"/>
              </w:rPr>
            </w:pPr>
            <w:r w:rsidRPr="00CC02C8">
              <w:rPr>
                <w:sz w:val="22"/>
                <w:lang w:val="sr-Cyrl-CS"/>
              </w:rPr>
              <w:t>20.705,25</w:t>
            </w:r>
          </w:p>
        </w:tc>
        <w:tc>
          <w:tcPr>
            <w:tcW w:w="980" w:type="pct"/>
            <w:noWrap/>
            <w:vAlign w:val="center"/>
          </w:tcPr>
          <w:p w14:paraId="415B15F6" w14:textId="77777777" w:rsidR="00BB635E" w:rsidRPr="00CC02C8" w:rsidRDefault="00BB635E" w:rsidP="007B3DD5">
            <w:pPr>
              <w:spacing w:after="0"/>
              <w:jc w:val="center"/>
              <w:rPr>
                <w:sz w:val="22"/>
                <w:lang w:val="sr-Cyrl-CS"/>
              </w:rPr>
            </w:pPr>
            <w:r w:rsidRPr="00CC02C8">
              <w:rPr>
                <w:sz w:val="22"/>
                <w:lang w:val="sr-Cyrl-CS"/>
              </w:rPr>
              <w:t>27.743,7</w:t>
            </w:r>
          </w:p>
        </w:tc>
        <w:tc>
          <w:tcPr>
            <w:tcW w:w="929" w:type="pct"/>
            <w:noWrap/>
          </w:tcPr>
          <w:p w14:paraId="5E664D57" w14:textId="77777777" w:rsidR="00BB635E" w:rsidRPr="00CC02C8" w:rsidRDefault="00BB635E" w:rsidP="007B3DD5">
            <w:pPr>
              <w:spacing w:after="0"/>
              <w:jc w:val="center"/>
              <w:rPr>
                <w:sz w:val="22"/>
                <w:lang w:val="sr-Cyrl-CS"/>
              </w:rPr>
            </w:pPr>
            <w:r w:rsidRPr="00CC02C8">
              <w:rPr>
                <w:bCs/>
                <w:sz w:val="22"/>
                <w:lang w:val="sr-Cyrl-CS"/>
              </w:rPr>
              <w:t>25.155,9</w:t>
            </w:r>
          </w:p>
        </w:tc>
      </w:tr>
      <w:tr w:rsidR="00BB635E" w:rsidRPr="00E128C4" w14:paraId="1DB9A6B0" w14:textId="77777777" w:rsidTr="009B3EE9">
        <w:trPr>
          <w:trHeight w:val="286"/>
        </w:trPr>
        <w:tc>
          <w:tcPr>
            <w:tcW w:w="1208" w:type="pct"/>
          </w:tcPr>
          <w:p w14:paraId="65F7F557" w14:textId="77777777" w:rsidR="00BB635E" w:rsidRPr="00CC02C8" w:rsidRDefault="00BB635E" w:rsidP="007B3DD5">
            <w:pPr>
              <w:spacing w:after="0"/>
              <w:rPr>
                <w:sz w:val="22"/>
                <w:lang w:val="sr-Cyrl-CS"/>
              </w:rPr>
            </w:pPr>
            <w:r w:rsidRPr="00CC02C8">
              <w:rPr>
                <w:sz w:val="22"/>
                <w:lang w:val="sr-Cyrl-CS"/>
              </w:rPr>
              <w:t>Метал</w:t>
            </w:r>
          </w:p>
        </w:tc>
        <w:tc>
          <w:tcPr>
            <w:tcW w:w="978" w:type="pct"/>
            <w:noWrap/>
            <w:vAlign w:val="center"/>
          </w:tcPr>
          <w:p w14:paraId="748BEF3B" w14:textId="77777777" w:rsidR="00BB635E" w:rsidRPr="00CC02C8" w:rsidRDefault="00BB635E" w:rsidP="007B3DD5">
            <w:pPr>
              <w:spacing w:after="0"/>
              <w:jc w:val="center"/>
              <w:rPr>
                <w:sz w:val="22"/>
                <w:lang w:val="sr-Cyrl-CS"/>
              </w:rPr>
            </w:pPr>
            <w:r w:rsidRPr="00CC02C8">
              <w:rPr>
                <w:sz w:val="22"/>
                <w:lang w:val="sr-Cyrl-CS"/>
              </w:rPr>
              <w:t>6.515,4</w:t>
            </w:r>
          </w:p>
        </w:tc>
        <w:tc>
          <w:tcPr>
            <w:tcW w:w="905" w:type="pct"/>
            <w:noWrap/>
            <w:vAlign w:val="center"/>
          </w:tcPr>
          <w:p w14:paraId="3765A877" w14:textId="77777777" w:rsidR="00BB635E" w:rsidRPr="00CC02C8" w:rsidRDefault="00BB635E" w:rsidP="007B3DD5">
            <w:pPr>
              <w:spacing w:after="0"/>
              <w:jc w:val="center"/>
              <w:rPr>
                <w:sz w:val="22"/>
                <w:lang w:val="sr-Cyrl-CS"/>
              </w:rPr>
            </w:pPr>
            <w:r w:rsidRPr="00CC02C8">
              <w:rPr>
                <w:sz w:val="22"/>
                <w:lang w:val="sr-Cyrl-CS"/>
              </w:rPr>
              <w:t>7.103,25</w:t>
            </w:r>
          </w:p>
        </w:tc>
        <w:tc>
          <w:tcPr>
            <w:tcW w:w="980" w:type="pct"/>
            <w:noWrap/>
            <w:vAlign w:val="center"/>
          </w:tcPr>
          <w:p w14:paraId="51FCA4C9" w14:textId="77777777" w:rsidR="00BB635E" w:rsidRPr="00CC02C8" w:rsidRDefault="00BB635E" w:rsidP="007B3DD5">
            <w:pPr>
              <w:spacing w:after="0"/>
              <w:jc w:val="center"/>
              <w:rPr>
                <w:sz w:val="22"/>
                <w:lang w:val="sr-Cyrl-CS"/>
              </w:rPr>
            </w:pPr>
            <w:r w:rsidRPr="00CC02C8">
              <w:rPr>
                <w:sz w:val="22"/>
                <w:lang w:val="sr-Cyrl-CS"/>
              </w:rPr>
              <w:t>12.181,7</w:t>
            </w:r>
          </w:p>
        </w:tc>
        <w:tc>
          <w:tcPr>
            <w:tcW w:w="929" w:type="pct"/>
            <w:noWrap/>
          </w:tcPr>
          <w:p w14:paraId="644A9EC4" w14:textId="77777777" w:rsidR="00BB635E" w:rsidRPr="00CC02C8" w:rsidRDefault="00BB635E" w:rsidP="007B3DD5">
            <w:pPr>
              <w:spacing w:after="0"/>
              <w:jc w:val="center"/>
              <w:rPr>
                <w:sz w:val="22"/>
                <w:lang w:val="sr-Cyrl-CS"/>
              </w:rPr>
            </w:pPr>
            <w:r w:rsidRPr="00CC02C8">
              <w:rPr>
                <w:bCs/>
                <w:sz w:val="22"/>
                <w:lang w:val="sr-Cyrl-CS"/>
              </w:rPr>
              <w:t>13.980,5</w:t>
            </w:r>
          </w:p>
        </w:tc>
      </w:tr>
      <w:tr w:rsidR="00BB635E" w:rsidRPr="00E128C4" w14:paraId="56746047" w14:textId="77777777" w:rsidTr="009B3EE9">
        <w:trPr>
          <w:trHeight w:val="286"/>
        </w:trPr>
        <w:tc>
          <w:tcPr>
            <w:tcW w:w="1208" w:type="pct"/>
          </w:tcPr>
          <w:p w14:paraId="763C6D79" w14:textId="77777777" w:rsidR="00BB635E" w:rsidRPr="00CC02C8" w:rsidRDefault="00E62843" w:rsidP="007B3DD5">
            <w:pPr>
              <w:spacing w:after="0"/>
              <w:rPr>
                <w:sz w:val="22"/>
                <w:lang w:val="sr-Cyrl-CS"/>
              </w:rPr>
            </w:pPr>
            <w:r w:rsidRPr="00CC02C8">
              <w:rPr>
                <w:sz w:val="22"/>
                <w:lang w:val="sr-Cyrl-CS"/>
              </w:rPr>
              <w:t xml:space="preserve">Папир и картон </w:t>
            </w:r>
          </w:p>
        </w:tc>
        <w:tc>
          <w:tcPr>
            <w:tcW w:w="978" w:type="pct"/>
            <w:noWrap/>
            <w:vAlign w:val="center"/>
          </w:tcPr>
          <w:p w14:paraId="0740BC5D" w14:textId="77777777" w:rsidR="00BB635E" w:rsidRPr="00CC02C8" w:rsidRDefault="00BB635E" w:rsidP="007B3DD5">
            <w:pPr>
              <w:spacing w:after="0"/>
              <w:jc w:val="center"/>
              <w:rPr>
                <w:sz w:val="22"/>
                <w:lang w:val="sr-Cyrl-CS"/>
              </w:rPr>
            </w:pPr>
            <w:r w:rsidRPr="00CC02C8">
              <w:rPr>
                <w:sz w:val="22"/>
                <w:lang w:val="sr-Cyrl-CS"/>
              </w:rPr>
              <w:t>103.900,3</w:t>
            </w:r>
          </w:p>
        </w:tc>
        <w:tc>
          <w:tcPr>
            <w:tcW w:w="905" w:type="pct"/>
            <w:noWrap/>
            <w:vAlign w:val="center"/>
          </w:tcPr>
          <w:p w14:paraId="5986E392" w14:textId="77777777" w:rsidR="00BB635E" w:rsidRPr="00CC02C8" w:rsidRDefault="00BB635E" w:rsidP="007B3DD5">
            <w:pPr>
              <w:spacing w:after="0"/>
              <w:jc w:val="center"/>
              <w:rPr>
                <w:sz w:val="22"/>
                <w:lang w:val="sr-Cyrl-CS"/>
              </w:rPr>
            </w:pPr>
            <w:r w:rsidRPr="00CC02C8">
              <w:rPr>
                <w:sz w:val="22"/>
                <w:lang w:val="sr-Cyrl-CS"/>
              </w:rPr>
              <w:t>110.859,07</w:t>
            </w:r>
          </w:p>
        </w:tc>
        <w:tc>
          <w:tcPr>
            <w:tcW w:w="980" w:type="pct"/>
            <w:noWrap/>
            <w:vAlign w:val="center"/>
          </w:tcPr>
          <w:p w14:paraId="26D54330" w14:textId="77777777" w:rsidR="00BB635E" w:rsidRPr="00CC02C8" w:rsidRDefault="00BB635E" w:rsidP="007B3DD5">
            <w:pPr>
              <w:spacing w:after="0"/>
              <w:jc w:val="center"/>
              <w:rPr>
                <w:sz w:val="22"/>
                <w:lang w:val="sr-Cyrl-CS"/>
              </w:rPr>
            </w:pPr>
            <w:r w:rsidRPr="00CC02C8">
              <w:rPr>
                <w:sz w:val="22"/>
                <w:lang w:val="sr-Cyrl-CS"/>
              </w:rPr>
              <w:t>118.253,9</w:t>
            </w:r>
          </w:p>
        </w:tc>
        <w:tc>
          <w:tcPr>
            <w:tcW w:w="929" w:type="pct"/>
            <w:noWrap/>
          </w:tcPr>
          <w:p w14:paraId="5E7F5889" w14:textId="77777777" w:rsidR="00BB635E" w:rsidRPr="00CC02C8" w:rsidRDefault="00BB635E" w:rsidP="007B3DD5">
            <w:pPr>
              <w:spacing w:after="0"/>
              <w:jc w:val="center"/>
              <w:rPr>
                <w:sz w:val="22"/>
                <w:lang w:val="sr-Cyrl-CS"/>
              </w:rPr>
            </w:pPr>
            <w:r w:rsidRPr="00CC02C8">
              <w:rPr>
                <w:bCs/>
                <w:sz w:val="22"/>
                <w:lang w:val="sr-Cyrl-CS"/>
              </w:rPr>
              <w:t>115.975,6</w:t>
            </w:r>
          </w:p>
        </w:tc>
      </w:tr>
      <w:tr w:rsidR="00BB635E" w:rsidRPr="00E128C4" w14:paraId="4E41564D" w14:textId="77777777" w:rsidTr="009B3EE9">
        <w:trPr>
          <w:trHeight w:val="286"/>
        </w:trPr>
        <w:tc>
          <w:tcPr>
            <w:tcW w:w="1208" w:type="pct"/>
          </w:tcPr>
          <w:p w14:paraId="499E5BD5" w14:textId="77777777" w:rsidR="00BB635E" w:rsidRPr="00CC02C8" w:rsidRDefault="00E62843" w:rsidP="007B3DD5">
            <w:pPr>
              <w:spacing w:after="0"/>
              <w:rPr>
                <w:sz w:val="22"/>
                <w:lang w:val="sr-Cyrl-CS"/>
              </w:rPr>
            </w:pPr>
            <w:r w:rsidRPr="00CC02C8">
              <w:rPr>
                <w:sz w:val="22"/>
                <w:lang w:val="sr-Cyrl-CS"/>
              </w:rPr>
              <w:t>Дрво</w:t>
            </w:r>
          </w:p>
        </w:tc>
        <w:tc>
          <w:tcPr>
            <w:tcW w:w="978" w:type="pct"/>
            <w:noWrap/>
            <w:vAlign w:val="center"/>
          </w:tcPr>
          <w:p w14:paraId="5B35E4A0" w14:textId="77777777" w:rsidR="00BB635E" w:rsidRPr="00CC02C8" w:rsidRDefault="00BB635E" w:rsidP="007B3DD5">
            <w:pPr>
              <w:spacing w:after="0"/>
              <w:jc w:val="center"/>
              <w:rPr>
                <w:sz w:val="22"/>
                <w:lang w:val="sr-Cyrl-CS"/>
              </w:rPr>
            </w:pPr>
            <w:r w:rsidRPr="00CC02C8">
              <w:rPr>
                <w:sz w:val="22"/>
                <w:lang w:val="sr-Cyrl-CS"/>
              </w:rPr>
              <w:t>17.966,3</w:t>
            </w:r>
          </w:p>
        </w:tc>
        <w:tc>
          <w:tcPr>
            <w:tcW w:w="905" w:type="pct"/>
            <w:noWrap/>
            <w:vAlign w:val="center"/>
          </w:tcPr>
          <w:p w14:paraId="3D90BDB2" w14:textId="77777777" w:rsidR="00BB635E" w:rsidRPr="00CC02C8" w:rsidRDefault="00BB635E" w:rsidP="007B3DD5">
            <w:pPr>
              <w:spacing w:after="0"/>
              <w:jc w:val="center"/>
              <w:rPr>
                <w:sz w:val="22"/>
                <w:lang w:val="sr-Cyrl-CS"/>
              </w:rPr>
            </w:pPr>
            <w:r w:rsidRPr="00CC02C8">
              <w:rPr>
                <w:sz w:val="22"/>
                <w:lang w:val="sr-Cyrl-CS"/>
              </w:rPr>
              <w:t>20.462,14</w:t>
            </w:r>
          </w:p>
        </w:tc>
        <w:tc>
          <w:tcPr>
            <w:tcW w:w="980" w:type="pct"/>
            <w:noWrap/>
            <w:vAlign w:val="center"/>
          </w:tcPr>
          <w:p w14:paraId="74CA1AE5" w14:textId="77777777" w:rsidR="00BB635E" w:rsidRPr="00CC02C8" w:rsidRDefault="00BB635E" w:rsidP="007B3DD5">
            <w:pPr>
              <w:spacing w:after="0"/>
              <w:jc w:val="center"/>
              <w:rPr>
                <w:sz w:val="22"/>
                <w:lang w:val="sr-Cyrl-CS"/>
              </w:rPr>
            </w:pPr>
            <w:r w:rsidRPr="00CC02C8">
              <w:rPr>
                <w:sz w:val="22"/>
                <w:lang w:val="sr-Cyrl-CS"/>
              </w:rPr>
              <w:t>25.608,8</w:t>
            </w:r>
          </w:p>
        </w:tc>
        <w:tc>
          <w:tcPr>
            <w:tcW w:w="929" w:type="pct"/>
            <w:noWrap/>
          </w:tcPr>
          <w:p w14:paraId="0876BD1A" w14:textId="77777777" w:rsidR="00BB635E" w:rsidRPr="00CC02C8" w:rsidRDefault="00BB635E" w:rsidP="007B3DD5">
            <w:pPr>
              <w:spacing w:after="0"/>
              <w:jc w:val="center"/>
              <w:rPr>
                <w:sz w:val="22"/>
                <w:lang w:val="sr-Cyrl-CS"/>
              </w:rPr>
            </w:pPr>
            <w:r w:rsidRPr="00CC02C8">
              <w:rPr>
                <w:bCs/>
                <w:sz w:val="22"/>
                <w:lang w:val="sr-Cyrl-CS"/>
              </w:rPr>
              <w:t>30.723,1</w:t>
            </w:r>
          </w:p>
        </w:tc>
      </w:tr>
      <w:tr w:rsidR="00BB635E" w:rsidRPr="00E128C4" w14:paraId="6B6A624D" w14:textId="77777777" w:rsidTr="009B3EE9">
        <w:trPr>
          <w:trHeight w:val="286"/>
        </w:trPr>
        <w:tc>
          <w:tcPr>
            <w:tcW w:w="1208" w:type="pct"/>
          </w:tcPr>
          <w:p w14:paraId="3B98A93B" w14:textId="77777777" w:rsidR="00BB635E" w:rsidRPr="00CC02C8" w:rsidRDefault="00BB635E" w:rsidP="007B3DD5">
            <w:pPr>
              <w:spacing w:after="0"/>
              <w:rPr>
                <w:sz w:val="22"/>
                <w:lang w:val="sr-Cyrl-CS"/>
              </w:rPr>
            </w:pPr>
            <w:r w:rsidRPr="00CC02C8">
              <w:rPr>
                <w:sz w:val="22"/>
                <w:lang w:val="sr-Cyrl-CS"/>
              </w:rPr>
              <w:t>Остало</w:t>
            </w:r>
          </w:p>
        </w:tc>
        <w:tc>
          <w:tcPr>
            <w:tcW w:w="978" w:type="pct"/>
            <w:noWrap/>
            <w:vAlign w:val="center"/>
          </w:tcPr>
          <w:p w14:paraId="6AA10D6E" w14:textId="77777777" w:rsidR="00BB635E" w:rsidRPr="00CC02C8" w:rsidRDefault="00BB635E" w:rsidP="007B3DD5">
            <w:pPr>
              <w:spacing w:after="0"/>
              <w:jc w:val="center"/>
              <w:rPr>
                <w:sz w:val="22"/>
                <w:lang w:val="sr-Cyrl-CS"/>
              </w:rPr>
            </w:pPr>
            <w:r w:rsidRPr="00CC02C8">
              <w:rPr>
                <w:sz w:val="22"/>
                <w:lang w:val="sr-Cyrl-CS"/>
              </w:rPr>
              <w:t>12,5</w:t>
            </w:r>
          </w:p>
        </w:tc>
        <w:tc>
          <w:tcPr>
            <w:tcW w:w="905" w:type="pct"/>
            <w:noWrap/>
            <w:vAlign w:val="center"/>
          </w:tcPr>
          <w:p w14:paraId="3F8D1C5D" w14:textId="77777777" w:rsidR="00BB635E" w:rsidRPr="00CC02C8" w:rsidRDefault="00BB635E" w:rsidP="007B3DD5">
            <w:pPr>
              <w:spacing w:after="0"/>
              <w:jc w:val="center"/>
              <w:rPr>
                <w:sz w:val="22"/>
                <w:lang w:val="sr-Cyrl-CS"/>
              </w:rPr>
            </w:pPr>
            <w:r w:rsidRPr="00CC02C8">
              <w:rPr>
                <w:sz w:val="22"/>
                <w:lang w:val="sr-Cyrl-CS"/>
              </w:rPr>
              <w:t>5,28</w:t>
            </w:r>
          </w:p>
        </w:tc>
        <w:tc>
          <w:tcPr>
            <w:tcW w:w="980" w:type="pct"/>
            <w:noWrap/>
            <w:vAlign w:val="center"/>
          </w:tcPr>
          <w:p w14:paraId="2385E8BD" w14:textId="77777777" w:rsidR="00BB635E" w:rsidRPr="00CC02C8" w:rsidRDefault="00BB635E" w:rsidP="007B3DD5">
            <w:pPr>
              <w:spacing w:after="0"/>
              <w:jc w:val="center"/>
              <w:rPr>
                <w:sz w:val="22"/>
                <w:lang w:val="sr-Cyrl-CS"/>
              </w:rPr>
            </w:pPr>
            <w:r w:rsidRPr="00CC02C8">
              <w:rPr>
                <w:sz w:val="22"/>
                <w:lang w:val="sr-Cyrl-CS"/>
              </w:rPr>
              <w:t>126,6</w:t>
            </w:r>
          </w:p>
        </w:tc>
        <w:tc>
          <w:tcPr>
            <w:tcW w:w="929" w:type="pct"/>
            <w:noWrap/>
          </w:tcPr>
          <w:p w14:paraId="633E630A" w14:textId="77777777" w:rsidR="00BB635E" w:rsidRPr="00CC02C8" w:rsidRDefault="00BB635E" w:rsidP="007B3DD5">
            <w:pPr>
              <w:spacing w:after="0"/>
              <w:jc w:val="center"/>
              <w:rPr>
                <w:sz w:val="22"/>
                <w:lang w:val="sr-Cyrl-CS"/>
              </w:rPr>
            </w:pPr>
            <w:r w:rsidRPr="00CC02C8">
              <w:rPr>
                <w:bCs/>
                <w:sz w:val="22"/>
                <w:lang w:val="sr-Cyrl-CS"/>
              </w:rPr>
              <w:t>137,5</w:t>
            </w:r>
          </w:p>
        </w:tc>
      </w:tr>
      <w:tr w:rsidR="00BB635E" w:rsidRPr="00E128C4" w14:paraId="360B2907" w14:textId="77777777" w:rsidTr="009B3EE9">
        <w:trPr>
          <w:trHeight w:val="66"/>
        </w:trPr>
        <w:tc>
          <w:tcPr>
            <w:tcW w:w="1208" w:type="pct"/>
            <w:shd w:val="clear" w:color="auto" w:fill="D9D9D9"/>
          </w:tcPr>
          <w:p w14:paraId="6B4A24D9" w14:textId="77777777" w:rsidR="00BB635E" w:rsidRPr="00CC02C8" w:rsidRDefault="00BB635E" w:rsidP="007B3DD5">
            <w:pPr>
              <w:spacing w:after="0"/>
              <w:rPr>
                <w:b/>
                <w:sz w:val="22"/>
                <w:lang w:val="sr-Cyrl-CS"/>
              </w:rPr>
            </w:pPr>
            <w:r w:rsidRPr="00CC02C8">
              <w:rPr>
                <w:b/>
                <w:sz w:val="22"/>
                <w:lang w:val="sr-Cyrl-CS"/>
              </w:rPr>
              <w:t>УКУПНО (t)</w:t>
            </w:r>
          </w:p>
        </w:tc>
        <w:tc>
          <w:tcPr>
            <w:tcW w:w="978" w:type="pct"/>
            <w:shd w:val="clear" w:color="auto" w:fill="D9D9D9"/>
            <w:noWrap/>
            <w:vAlign w:val="center"/>
          </w:tcPr>
          <w:p w14:paraId="167482DC" w14:textId="77777777" w:rsidR="00BB635E" w:rsidRPr="00CC02C8" w:rsidRDefault="00BB635E" w:rsidP="007B3DD5">
            <w:pPr>
              <w:spacing w:after="0"/>
              <w:jc w:val="center"/>
              <w:rPr>
                <w:b/>
                <w:sz w:val="22"/>
                <w:lang w:val="sr-Cyrl-CS"/>
              </w:rPr>
            </w:pPr>
            <w:r w:rsidRPr="00CC02C8">
              <w:rPr>
                <w:b/>
                <w:sz w:val="22"/>
                <w:lang w:val="sr-Cyrl-CS"/>
              </w:rPr>
              <w:t>171.846,8</w:t>
            </w:r>
          </w:p>
        </w:tc>
        <w:tc>
          <w:tcPr>
            <w:tcW w:w="905" w:type="pct"/>
            <w:shd w:val="clear" w:color="auto" w:fill="D9D9D9"/>
            <w:noWrap/>
            <w:vAlign w:val="center"/>
          </w:tcPr>
          <w:p w14:paraId="0ECCE64D" w14:textId="77777777" w:rsidR="00BB635E" w:rsidRPr="00CC02C8" w:rsidRDefault="00BB635E" w:rsidP="007B3DD5">
            <w:pPr>
              <w:spacing w:after="0"/>
              <w:jc w:val="center"/>
              <w:rPr>
                <w:b/>
                <w:sz w:val="22"/>
                <w:lang w:val="sr-Cyrl-CS"/>
              </w:rPr>
            </w:pPr>
            <w:r w:rsidRPr="00CC02C8">
              <w:rPr>
                <w:b/>
                <w:sz w:val="22"/>
                <w:lang w:val="sr-Cyrl-CS"/>
              </w:rPr>
              <w:t>188.955,8</w:t>
            </w:r>
          </w:p>
        </w:tc>
        <w:tc>
          <w:tcPr>
            <w:tcW w:w="980" w:type="pct"/>
            <w:shd w:val="clear" w:color="auto" w:fill="D9D9D9"/>
            <w:noWrap/>
            <w:vAlign w:val="center"/>
          </w:tcPr>
          <w:p w14:paraId="65ABCA2C" w14:textId="77777777" w:rsidR="00BB635E" w:rsidRPr="00CC02C8" w:rsidRDefault="00BB635E" w:rsidP="007B3DD5">
            <w:pPr>
              <w:spacing w:after="0"/>
              <w:jc w:val="center"/>
              <w:rPr>
                <w:b/>
                <w:sz w:val="22"/>
                <w:lang w:val="sr-Cyrl-CS"/>
              </w:rPr>
            </w:pPr>
            <w:r w:rsidRPr="00CC02C8">
              <w:rPr>
                <w:b/>
                <w:sz w:val="22"/>
                <w:lang w:val="sr-Cyrl-CS"/>
              </w:rPr>
              <w:t>218.662,6</w:t>
            </w:r>
          </w:p>
        </w:tc>
        <w:tc>
          <w:tcPr>
            <w:tcW w:w="929" w:type="pct"/>
            <w:shd w:val="clear" w:color="auto" w:fill="D9D9D9"/>
            <w:noWrap/>
          </w:tcPr>
          <w:p w14:paraId="0A77EEA7" w14:textId="77777777" w:rsidR="00BB635E" w:rsidRPr="00CC02C8" w:rsidRDefault="00BB635E" w:rsidP="007B3DD5">
            <w:pPr>
              <w:spacing w:after="0"/>
              <w:jc w:val="center"/>
              <w:rPr>
                <w:sz w:val="22"/>
                <w:lang w:val="sr-Cyrl-CS"/>
              </w:rPr>
            </w:pPr>
            <w:r w:rsidRPr="00CC02C8">
              <w:rPr>
                <w:b/>
                <w:bCs/>
                <w:sz w:val="22"/>
                <w:lang w:val="sr-Cyrl-CS"/>
              </w:rPr>
              <w:t>216.711,2</w:t>
            </w:r>
          </w:p>
        </w:tc>
      </w:tr>
    </w:tbl>
    <w:p w14:paraId="6531B966" w14:textId="77777777" w:rsidR="00433B2D" w:rsidRPr="00CC02C8" w:rsidRDefault="00433B2D" w:rsidP="007B3DD5">
      <w:pPr>
        <w:spacing w:after="0"/>
        <w:rPr>
          <w:lang w:val="sr-Cyrl-CS"/>
        </w:rPr>
      </w:pPr>
    </w:p>
    <w:p w14:paraId="3FA25F50" w14:textId="77777777" w:rsidR="00433B2D" w:rsidRPr="00CC02C8" w:rsidRDefault="00433B2D" w:rsidP="007B3DD5">
      <w:pPr>
        <w:pStyle w:val="Caption"/>
        <w:keepNext/>
        <w:spacing w:after="0"/>
        <w:rPr>
          <w:rFonts w:ascii="Times New Roman" w:hAnsi="Times New Roman"/>
          <w:noProof/>
          <w:sz w:val="24"/>
          <w:szCs w:val="24"/>
          <w:lang w:val="sr-Cyrl-CS"/>
        </w:rPr>
      </w:pPr>
      <w:bookmarkStart w:id="31" w:name="_Toc40985863"/>
      <w:r w:rsidRPr="00CC02C8">
        <w:rPr>
          <w:rFonts w:ascii="Times New Roman" w:hAnsi="Times New Roman"/>
          <w:noProof/>
          <w:sz w:val="24"/>
          <w:szCs w:val="24"/>
          <w:lang w:val="sr-Cyrl-CS"/>
        </w:rPr>
        <w:t xml:space="preserve">Табела </w:t>
      </w:r>
      <w:r w:rsidR="00166D01" w:rsidRPr="00CC02C8">
        <w:rPr>
          <w:rFonts w:ascii="Times New Roman" w:hAnsi="Times New Roman"/>
          <w:noProof/>
          <w:sz w:val="24"/>
          <w:szCs w:val="24"/>
          <w:lang w:val="sr-Cyrl-CS"/>
        </w:rPr>
        <w:t>3.</w:t>
      </w:r>
      <w:r w:rsidR="001A0DE4" w:rsidRPr="00CC02C8">
        <w:rPr>
          <w:rFonts w:ascii="Times New Roman" w:hAnsi="Times New Roman"/>
          <w:noProof/>
          <w:sz w:val="24"/>
          <w:szCs w:val="24"/>
          <w:lang w:val="sr-Cyrl-CS"/>
        </w:rPr>
        <w:t>1</w:t>
      </w:r>
      <w:r w:rsidR="0027051B" w:rsidRPr="00CC02C8">
        <w:rPr>
          <w:rFonts w:ascii="Times New Roman" w:hAnsi="Times New Roman"/>
          <w:noProof/>
          <w:sz w:val="24"/>
          <w:szCs w:val="24"/>
          <w:lang w:val="sr-Cyrl-CS"/>
        </w:rPr>
        <w:t>5</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bCs w:val="0"/>
          <w:i/>
          <w:iCs/>
          <w:noProof/>
          <w:sz w:val="24"/>
          <w:szCs w:val="24"/>
          <w:lang w:val="sr-Cyrl-CS"/>
        </w:rPr>
        <w:t xml:space="preserve">Амбалажни отпад који су </w:t>
      </w:r>
      <w:r w:rsidRPr="00CC02C8">
        <w:rPr>
          <w:rFonts w:ascii="Times New Roman" w:hAnsi="Times New Roman"/>
          <w:i/>
          <w:iCs/>
          <w:noProof/>
          <w:sz w:val="24"/>
          <w:szCs w:val="24"/>
          <w:lang w:val="sr-Cyrl-CS"/>
        </w:rPr>
        <w:t>као поново искоришћен</w:t>
      </w:r>
      <w:r w:rsidRPr="00CC02C8">
        <w:rPr>
          <w:rFonts w:ascii="Times New Roman" w:hAnsi="Times New Roman"/>
          <w:b w:val="0"/>
          <w:bCs w:val="0"/>
          <w:i/>
          <w:iCs/>
          <w:noProof/>
          <w:sz w:val="24"/>
          <w:szCs w:val="24"/>
          <w:lang w:val="sr-Cyrl-CS"/>
        </w:rPr>
        <w:t xml:space="preserve"> пријавиле колективне шеме, у тонама (Извор: Агенција за заштиту животне средине, годишњи извештај)</w:t>
      </w:r>
      <w:bookmarkEnd w:id="31"/>
    </w:p>
    <w:tbl>
      <w:tblPr>
        <w:tblStyle w:val="TableGrid2"/>
        <w:tblW w:w="5000" w:type="pct"/>
        <w:tblLayout w:type="fixed"/>
        <w:tblLook w:val="04A0" w:firstRow="1" w:lastRow="0" w:firstColumn="1" w:lastColumn="0" w:noHBand="0" w:noVBand="1"/>
      </w:tblPr>
      <w:tblGrid>
        <w:gridCol w:w="2076"/>
        <w:gridCol w:w="1737"/>
        <w:gridCol w:w="1908"/>
        <w:gridCol w:w="1677"/>
        <w:gridCol w:w="1619"/>
      </w:tblGrid>
      <w:tr w:rsidR="00433B2D" w:rsidRPr="00E128C4" w14:paraId="0916FCE7" w14:textId="77777777" w:rsidTr="00EC08B0">
        <w:trPr>
          <w:trHeight w:val="340"/>
          <w:tblHeader/>
        </w:trPr>
        <w:tc>
          <w:tcPr>
            <w:tcW w:w="1151" w:type="pct"/>
            <w:shd w:val="clear" w:color="auto" w:fill="9CC2E5" w:themeFill="accent1" w:themeFillTint="99"/>
            <w:vAlign w:val="center"/>
          </w:tcPr>
          <w:p w14:paraId="532F510F" w14:textId="77777777" w:rsidR="00433B2D" w:rsidRPr="00CC02C8" w:rsidRDefault="00433B2D" w:rsidP="007B3DD5">
            <w:pPr>
              <w:spacing w:after="0"/>
              <w:rPr>
                <w:b/>
                <w:noProof/>
                <w:color w:val="000000" w:themeColor="text1"/>
                <w:sz w:val="22"/>
                <w:lang w:val="sr-Cyrl-CS" w:eastAsia="en-GB"/>
              </w:rPr>
            </w:pPr>
            <w:r w:rsidRPr="00CC02C8">
              <w:rPr>
                <w:b/>
                <w:noProof/>
                <w:color w:val="000000" w:themeColor="text1"/>
                <w:sz w:val="22"/>
                <w:lang w:val="sr-Cyrl-CS" w:eastAsia="en-GB"/>
              </w:rPr>
              <w:t xml:space="preserve">Врста </w:t>
            </w:r>
          </w:p>
        </w:tc>
        <w:tc>
          <w:tcPr>
            <w:tcW w:w="963" w:type="pct"/>
            <w:shd w:val="clear" w:color="auto" w:fill="9CC2E5" w:themeFill="accent1" w:themeFillTint="99"/>
            <w:noWrap/>
            <w:vAlign w:val="center"/>
          </w:tcPr>
          <w:p w14:paraId="594593D9" w14:textId="77777777" w:rsidR="00433B2D" w:rsidRPr="00CC02C8" w:rsidRDefault="00433B2D" w:rsidP="007B3DD5">
            <w:pPr>
              <w:spacing w:after="0"/>
              <w:jc w:val="center"/>
              <w:rPr>
                <w:b/>
                <w:bCs/>
                <w:noProof/>
                <w:color w:val="000000" w:themeColor="text1"/>
                <w:sz w:val="22"/>
                <w:lang w:val="sr-Cyrl-CS" w:eastAsia="en-GB"/>
              </w:rPr>
            </w:pPr>
            <w:r w:rsidRPr="00CC02C8">
              <w:rPr>
                <w:b/>
                <w:bCs/>
                <w:noProof/>
                <w:color w:val="000000" w:themeColor="text1"/>
                <w:sz w:val="22"/>
                <w:lang w:val="sr-Cyrl-CS" w:eastAsia="en-GB"/>
              </w:rPr>
              <w:t>2017.</w:t>
            </w:r>
          </w:p>
        </w:tc>
        <w:tc>
          <w:tcPr>
            <w:tcW w:w="1058" w:type="pct"/>
            <w:shd w:val="clear" w:color="auto" w:fill="9CC2E5" w:themeFill="accent1" w:themeFillTint="99"/>
            <w:noWrap/>
            <w:vAlign w:val="center"/>
          </w:tcPr>
          <w:p w14:paraId="5D45DF25" w14:textId="77777777" w:rsidR="00433B2D" w:rsidRPr="00CC02C8" w:rsidRDefault="00433B2D" w:rsidP="007B3DD5">
            <w:pPr>
              <w:spacing w:after="0"/>
              <w:jc w:val="center"/>
              <w:rPr>
                <w:b/>
                <w:bCs/>
                <w:noProof/>
                <w:color w:val="000000" w:themeColor="text1"/>
                <w:sz w:val="22"/>
                <w:lang w:val="sr-Cyrl-CS" w:eastAsia="en-GB"/>
              </w:rPr>
            </w:pPr>
            <w:r w:rsidRPr="00CC02C8">
              <w:rPr>
                <w:b/>
                <w:bCs/>
                <w:noProof/>
                <w:color w:val="000000" w:themeColor="text1"/>
                <w:sz w:val="22"/>
                <w:lang w:val="sr-Cyrl-CS" w:eastAsia="en-GB"/>
              </w:rPr>
              <w:t>2018.</w:t>
            </w:r>
          </w:p>
        </w:tc>
        <w:tc>
          <w:tcPr>
            <w:tcW w:w="930" w:type="pct"/>
            <w:shd w:val="clear" w:color="auto" w:fill="9CC2E5" w:themeFill="accent1" w:themeFillTint="99"/>
            <w:noWrap/>
            <w:vAlign w:val="center"/>
          </w:tcPr>
          <w:p w14:paraId="5C8E7D2F" w14:textId="77777777" w:rsidR="00433B2D" w:rsidRPr="00CC02C8" w:rsidRDefault="00433B2D" w:rsidP="007B3DD5">
            <w:pPr>
              <w:spacing w:after="0"/>
              <w:jc w:val="center"/>
              <w:rPr>
                <w:b/>
                <w:bCs/>
                <w:noProof/>
                <w:color w:val="000000" w:themeColor="text1"/>
                <w:sz w:val="22"/>
                <w:lang w:val="sr-Cyrl-CS" w:eastAsia="en-GB"/>
              </w:rPr>
            </w:pPr>
            <w:r w:rsidRPr="00CC02C8">
              <w:rPr>
                <w:b/>
                <w:bCs/>
                <w:noProof/>
                <w:color w:val="000000" w:themeColor="text1"/>
                <w:sz w:val="22"/>
                <w:lang w:val="sr-Cyrl-CS" w:eastAsia="en-GB"/>
              </w:rPr>
              <w:t>2019.</w:t>
            </w:r>
          </w:p>
        </w:tc>
        <w:tc>
          <w:tcPr>
            <w:tcW w:w="898" w:type="pct"/>
            <w:shd w:val="clear" w:color="auto" w:fill="9CC2E5" w:themeFill="accent1" w:themeFillTint="99"/>
            <w:noWrap/>
            <w:vAlign w:val="center"/>
          </w:tcPr>
          <w:p w14:paraId="61655FBF" w14:textId="77777777" w:rsidR="00433B2D" w:rsidRPr="00CC02C8" w:rsidRDefault="00433B2D" w:rsidP="007B3DD5">
            <w:pPr>
              <w:spacing w:after="0"/>
              <w:jc w:val="center"/>
              <w:rPr>
                <w:b/>
                <w:bCs/>
                <w:noProof/>
                <w:color w:val="000000" w:themeColor="text1"/>
                <w:sz w:val="22"/>
                <w:lang w:val="sr-Cyrl-CS" w:eastAsia="en-GB"/>
              </w:rPr>
            </w:pPr>
            <w:r w:rsidRPr="00CC02C8">
              <w:rPr>
                <w:b/>
                <w:bCs/>
                <w:noProof/>
                <w:color w:val="000000" w:themeColor="text1"/>
                <w:sz w:val="22"/>
                <w:lang w:val="sr-Cyrl-CS" w:eastAsia="en-GB"/>
              </w:rPr>
              <w:t>2020.</w:t>
            </w:r>
          </w:p>
        </w:tc>
      </w:tr>
      <w:tr w:rsidR="00BB635E" w:rsidRPr="00E128C4" w14:paraId="51DD8B4D" w14:textId="77777777" w:rsidTr="009B3EE9">
        <w:trPr>
          <w:trHeight w:val="356"/>
        </w:trPr>
        <w:tc>
          <w:tcPr>
            <w:tcW w:w="1151" w:type="pct"/>
            <w:vAlign w:val="center"/>
          </w:tcPr>
          <w:p w14:paraId="51F0ED94" w14:textId="77777777" w:rsidR="00BB635E" w:rsidRPr="00CC02C8" w:rsidRDefault="00BB635E" w:rsidP="007B3DD5">
            <w:pPr>
              <w:spacing w:after="0"/>
              <w:rPr>
                <w:noProof/>
                <w:color w:val="000000"/>
                <w:sz w:val="22"/>
                <w:lang w:val="sr-Cyrl-CS" w:eastAsia="en-GB"/>
              </w:rPr>
            </w:pPr>
            <w:r w:rsidRPr="00CC02C8">
              <w:rPr>
                <w:noProof/>
                <w:color w:val="000000"/>
                <w:sz w:val="22"/>
                <w:lang w:val="sr-Cyrl-CS" w:eastAsia="en-GB"/>
              </w:rPr>
              <w:t>Пластика</w:t>
            </w:r>
          </w:p>
        </w:tc>
        <w:tc>
          <w:tcPr>
            <w:tcW w:w="963" w:type="pct"/>
            <w:noWrap/>
            <w:vAlign w:val="center"/>
          </w:tcPr>
          <w:p w14:paraId="22D7216E" w14:textId="77777777" w:rsidR="00BB635E" w:rsidRPr="00CC02C8" w:rsidRDefault="00BB635E" w:rsidP="007B3DD5">
            <w:pPr>
              <w:spacing w:after="0"/>
              <w:jc w:val="center"/>
              <w:rPr>
                <w:noProof/>
                <w:color w:val="000000"/>
                <w:sz w:val="22"/>
                <w:lang w:val="sr-Cyrl-CS" w:eastAsia="en-GB"/>
              </w:rPr>
            </w:pPr>
            <w:r w:rsidRPr="00CC02C8">
              <w:rPr>
                <w:sz w:val="22"/>
                <w:lang w:val="sr-Cyrl-CS"/>
              </w:rPr>
              <w:t>35.855,74</w:t>
            </w:r>
          </w:p>
        </w:tc>
        <w:tc>
          <w:tcPr>
            <w:tcW w:w="1058" w:type="pct"/>
            <w:noWrap/>
            <w:vAlign w:val="center"/>
          </w:tcPr>
          <w:p w14:paraId="322A4A8F"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41.722,07</w:t>
            </w:r>
          </w:p>
        </w:tc>
        <w:tc>
          <w:tcPr>
            <w:tcW w:w="930" w:type="pct"/>
            <w:noWrap/>
            <w:vAlign w:val="center"/>
          </w:tcPr>
          <w:p w14:paraId="1B7B225F"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44.631,7</w:t>
            </w:r>
          </w:p>
        </w:tc>
        <w:tc>
          <w:tcPr>
            <w:tcW w:w="898" w:type="pct"/>
            <w:noWrap/>
            <w:vAlign w:val="center"/>
          </w:tcPr>
          <w:p w14:paraId="5DE268DB" w14:textId="77777777" w:rsidR="00BB635E" w:rsidRPr="00CC02C8" w:rsidRDefault="00BB635E" w:rsidP="007B3DD5">
            <w:pPr>
              <w:spacing w:after="0"/>
              <w:jc w:val="center"/>
              <w:rPr>
                <w:bCs/>
                <w:sz w:val="22"/>
                <w:lang w:val="sr-Cyrl-CS"/>
              </w:rPr>
            </w:pPr>
            <w:r w:rsidRPr="00CC02C8">
              <w:rPr>
                <w:bCs/>
                <w:sz w:val="22"/>
                <w:lang w:val="sr-Cyrl-CS"/>
              </w:rPr>
              <w:t>39.974,8</w:t>
            </w:r>
          </w:p>
        </w:tc>
      </w:tr>
      <w:tr w:rsidR="00BB635E" w:rsidRPr="00E128C4" w14:paraId="33155E39" w14:textId="77777777" w:rsidTr="009B3EE9">
        <w:trPr>
          <w:trHeight w:val="237"/>
        </w:trPr>
        <w:tc>
          <w:tcPr>
            <w:tcW w:w="1151" w:type="pct"/>
            <w:vAlign w:val="center"/>
          </w:tcPr>
          <w:p w14:paraId="3B35D879" w14:textId="77777777" w:rsidR="00BB635E" w:rsidRPr="00CC02C8" w:rsidRDefault="00E62843" w:rsidP="007B3DD5">
            <w:pPr>
              <w:spacing w:after="0"/>
              <w:rPr>
                <w:noProof/>
                <w:color w:val="000000"/>
                <w:sz w:val="22"/>
                <w:lang w:val="sr-Cyrl-CS" w:eastAsia="en-GB"/>
              </w:rPr>
            </w:pPr>
            <w:r w:rsidRPr="00CC02C8">
              <w:rPr>
                <w:noProof/>
                <w:color w:val="000000"/>
                <w:sz w:val="22"/>
                <w:lang w:val="sr-Cyrl-CS" w:eastAsia="en-GB"/>
              </w:rPr>
              <w:t xml:space="preserve">Стакло </w:t>
            </w:r>
          </w:p>
        </w:tc>
        <w:tc>
          <w:tcPr>
            <w:tcW w:w="963" w:type="pct"/>
            <w:noWrap/>
            <w:vAlign w:val="center"/>
          </w:tcPr>
          <w:p w14:paraId="1BBE6915" w14:textId="77777777" w:rsidR="00BB635E" w:rsidRPr="00CC02C8" w:rsidRDefault="00BB635E" w:rsidP="007B3DD5">
            <w:pPr>
              <w:spacing w:after="0"/>
              <w:jc w:val="center"/>
              <w:rPr>
                <w:noProof/>
                <w:color w:val="000000"/>
                <w:sz w:val="22"/>
                <w:lang w:val="sr-Cyrl-CS" w:eastAsia="en-GB"/>
              </w:rPr>
            </w:pPr>
            <w:r w:rsidRPr="00CC02C8">
              <w:rPr>
                <w:sz w:val="22"/>
                <w:lang w:val="sr-Cyrl-CS"/>
              </w:rPr>
              <w:t>17.874,46</w:t>
            </w:r>
          </w:p>
        </w:tc>
        <w:tc>
          <w:tcPr>
            <w:tcW w:w="1058" w:type="pct"/>
            <w:noWrap/>
            <w:vAlign w:val="center"/>
          </w:tcPr>
          <w:p w14:paraId="72D21D46"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20.705,25</w:t>
            </w:r>
          </w:p>
        </w:tc>
        <w:tc>
          <w:tcPr>
            <w:tcW w:w="930" w:type="pct"/>
            <w:noWrap/>
            <w:vAlign w:val="center"/>
          </w:tcPr>
          <w:p w14:paraId="01B9EDAF"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27.743,7</w:t>
            </w:r>
          </w:p>
        </w:tc>
        <w:tc>
          <w:tcPr>
            <w:tcW w:w="898" w:type="pct"/>
            <w:noWrap/>
            <w:vAlign w:val="center"/>
          </w:tcPr>
          <w:p w14:paraId="54E011BD" w14:textId="77777777" w:rsidR="00BB635E" w:rsidRPr="00CC02C8" w:rsidRDefault="00BB635E" w:rsidP="007B3DD5">
            <w:pPr>
              <w:spacing w:after="0"/>
              <w:jc w:val="center"/>
              <w:rPr>
                <w:sz w:val="22"/>
                <w:lang w:val="sr-Cyrl-CS"/>
              </w:rPr>
            </w:pPr>
            <w:r w:rsidRPr="00CC02C8">
              <w:rPr>
                <w:sz w:val="22"/>
                <w:lang w:val="sr-Cyrl-CS"/>
              </w:rPr>
              <w:t>25.155,9</w:t>
            </w:r>
          </w:p>
        </w:tc>
      </w:tr>
      <w:tr w:rsidR="00BB635E" w:rsidRPr="00E128C4" w14:paraId="1DDE4BC2" w14:textId="77777777" w:rsidTr="009B3EE9">
        <w:trPr>
          <w:trHeight w:val="297"/>
        </w:trPr>
        <w:tc>
          <w:tcPr>
            <w:tcW w:w="1151" w:type="pct"/>
            <w:vAlign w:val="center"/>
          </w:tcPr>
          <w:p w14:paraId="55CC8407" w14:textId="77777777" w:rsidR="00BB635E" w:rsidRPr="00CC02C8" w:rsidRDefault="00BB635E" w:rsidP="007B3DD5">
            <w:pPr>
              <w:spacing w:after="0"/>
              <w:rPr>
                <w:noProof/>
                <w:color w:val="000000"/>
                <w:sz w:val="22"/>
                <w:lang w:val="sr-Cyrl-CS" w:eastAsia="en-GB"/>
              </w:rPr>
            </w:pPr>
            <w:r w:rsidRPr="00CC02C8">
              <w:rPr>
                <w:noProof/>
                <w:color w:val="000000"/>
                <w:sz w:val="22"/>
                <w:lang w:val="sr-Cyrl-CS" w:eastAsia="en-GB"/>
              </w:rPr>
              <w:t>Метал</w:t>
            </w:r>
          </w:p>
        </w:tc>
        <w:tc>
          <w:tcPr>
            <w:tcW w:w="963" w:type="pct"/>
            <w:noWrap/>
            <w:vAlign w:val="center"/>
          </w:tcPr>
          <w:p w14:paraId="21F1D9C9" w14:textId="77777777" w:rsidR="00BB635E" w:rsidRPr="00CC02C8" w:rsidRDefault="00BB635E" w:rsidP="007B3DD5">
            <w:pPr>
              <w:spacing w:after="0"/>
              <w:jc w:val="center"/>
              <w:rPr>
                <w:noProof/>
                <w:color w:val="000000"/>
                <w:sz w:val="22"/>
                <w:lang w:val="sr-Cyrl-CS" w:eastAsia="en-GB"/>
              </w:rPr>
            </w:pPr>
            <w:r w:rsidRPr="00CC02C8">
              <w:rPr>
                <w:sz w:val="22"/>
                <w:lang w:val="sr-Cyrl-CS"/>
              </w:rPr>
              <w:t>6.515,39</w:t>
            </w:r>
          </w:p>
        </w:tc>
        <w:tc>
          <w:tcPr>
            <w:tcW w:w="1058" w:type="pct"/>
            <w:noWrap/>
            <w:vAlign w:val="center"/>
          </w:tcPr>
          <w:p w14:paraId="563CB44F"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7.103,25</w:t>
            </w:r>
          </w:p>
        </w:tc>
        <w:tc>
          <w:tcPr>
            <w:tcW w:w="930" w:type="pct"/>
            <w:noWrap/>
            <w:vAlign w:val="center"/>
          </w:tcPr>
          <w:p w14:paraId="71DE0EB1"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12.181,7</w:t>
            </w:r>
          </w:p>
        </w:tc>
        <w:tc>
          <w:tcPr>
            <w:tcW w:w="898" w:type="pct"/>
            <w:noWrap/>
            <w:vAlign w:val="center"/>
          </w:tcPr>
          <w:p w14:paraId="6EE68DE4" w14:textId="77777777" w:rsidR="00BB635E" w:rsidRPr="00CC02C8" w:rsidRDefault="00BB635E" w:rsidP="007B3DD5">
            <w:pPr>
              <w:spacing w:after="0"/>
              <w:jc w:val="center"/>
              <w:rPr>
                <w:bCs/>
                <w:sz w:val="22"/>
                <w:lang w:val="sr-Cyrl-CS"/>
              </w:rPr>
            </w:pPr>
            <w:r w:rsidRPr="00CC02C8">
              <w:rPr>
                <w:bCs/>
                <w:sz w:val="22"/>
                <w:lang w:val="sr-Cyrl-CS"/>
              </w:rPr>
              <w:t>13.980,5</w:t>
            </w:r>
          </w:p>
        </w:tc>
      </w:tr>
      <w:tr w:rsidR="00BB635E" w:rsidRPr="00E128C4" w14:paraId="28B4FE4C" w14:textId="77777777" w:rsidTr="009B3EE9">
        <w:trPr>
          <w:trHeight w:val="265"/>
        </w:trPr>
        <w:tc>
          <w:tcPr>
            <w:tcW w:w="1151" w:type="pct"/>
            <w:vAlign w:val="center"/>
          </w:tcPr>
          <w:p w14:paraId="740D028D" w14:textId="77777777" w:rsidR="00BB635E" w:rsidRPr="00CC02C8" w:rsidRDefault="00E62843" w:rsidP="007B3DD5">
            <w:pPr>
              <w:spacing w:after="0"/>
              <w:rPr>
                <w:noProof/>
                <w:color w:val="000000"/>
                <w:sz w:val="22"/>
                <w:lang w:val="sr-Cyrl-CS" w:eastAsia="en-GB"/>
              </w:rPr>
            </w:pPr>
            <w:r w:rsidRPr="00CC02C8">
              <w:rPr>
                <w:noProof/>
                <w:color w:val="000000"/>
                <w:sz w:val="22"/>
                <w:lang w:val="sr-Cyrl-CS" w:eastAsia="en-GB"/>
              </w:rPr>
              <w:t>Папир и картон</w:t>
            </w:r>
          </w:p>
        </w:tc>
        <w:tc>
          <w:tcPr>
            <w:tcW w:w="963" w:type="pct"/>
            <w:noWrap/>
            <w:vAlign w:val="center"/>
          </w:tcPr>
          <w:p w14:paraId="3227DA74" w14:textId="77777777" w:rsidR="00BB635E" w:rsidRPr="00CC02C8" w:rsidRDefault="00BB635E" w:rsidP="007B3DD5">
            <w:pPr>
              <w:spacing w:after="0"/>
              <w:jc w:val="center"/>
              <w:rPr>
                <w:noProof/>
                <w:color w:val="000000"/>
                <w:sz w:val="22"/>
                <w:lang w:val="sr-Cyrl-CS" w:eastAsia="en-GB"/>
              </w:rPr>
            </w:pPr>
            <w:r w:rsidRPr="00CC02C8">
              <w:rPr>
                <w:sz w:val="22"/>
                <w:lang w:val="sr-Cyrl-CS"/>
              </w:rPr>
              <w:t>104.156,50</w:t>
            </w:r>
          </w:p>
        </w:tc>
        <w:tc>
          <w:tcPr>
            <w:tcW w:w="1058" w:type="pct"/>
            <w:noWrap/>
            <w:vAlign w:val="center"/>
          </w:tcPr>
          <w:p w14:paraId="3DF4581A"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110.859,07</w:t>
            </w:r>
          </w:p>
        </w:tc>
        <w:tc>
          <w:tcPr>
            <w:tcW w:w="930" w:type="pct"/>
            <w:noWrap/>
            <w:vAlign w:val="center"/>
          </w:tcPr>
          <w:p w14:paraId="61E4AD9E"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118.253,9</w:t>
            </w:r>
          </w:p>
        </w:tc>
        <w:tc>
          <w:tcPr>
            <w:tcW w:w="898" w:type="pct"/>
            <w:noWrap/>
            <w:vAlign w:val="center"/>
          </w:tcPr>
          <w:p w14:paraId="1CE56DE0" w14:textId="77777777" w:rsidR="00BB635E" w:rsidRPr="00CC02C8" w:rsidRDefault="00BB635E" w:rsidP="007B3DD5">
            <w:pPr>
              <w:tabs>
                <w:tab w:val="left" w:pos="3165"/>
              </w:tabs>
              <w:spacing w:after="0"/>
              <w:jc w:val="center"/>
              <w:rPr>
                <w:sz w:val="22"/>
                <w:lang w:val="sr-Cyrl-CS"/>
              </w:rPr>
            </w:pPr>
            <w:r w:rsidRPr="00CC02C8">
              <w:rPr>
                <w:sz w:val="22"/>
                <w:lang w:val="sr-Cyrl-CS"/>
              </w:rPr>
              <w:t>116.049,1</w:t>
            </w:r>
          </w:p>
        </w:tc>
      </w:tr>
      <w:tr w:rsidR="00BB635E" w:rsidRPr="00E128C4" w14:paraId="4218D57D" w14:textId="77777777" w:rsidTr="009B3EE9">
        <w:trPr>
          <w:trHeight w:val="331"/>
        </w:trPr>
        <w:tc>
          <w:tcPr>
            <w:tcW w:w="1151" w:type="pct"/>
            <w:vAlign w:val="center"/>
          </w:tcPr>
          <w:p w14:paraId="428C6DDF" w14:textId="77777777" w:rsidR="00BB635E" w:rsidRPr="00CC02C8" w:rsidRDefault="00E62843" w:rsidP="007B3DD5">
            <w:pPr>
              <w:spacing w:after="0"/>
              <w:rPr>
                <w:noProof/>
                <w:color w:val="000000"/>
                <w:sz w:val="22"/>
                <w:lang w:val="sr-Cyrl-CS" w:eastAsia="en-GB"/>
              </w:rPr>
            </w:pPr>
            <w:r w:rsidRPr="00CC02C8">
              <w:rPr>
                <w:noProof/>
                <w:color w:val="000000"/>
                <w:sz w:val="22"/>
                <w:lang w:val="sr-Cyrl-CS" w:eastAsia="en-GB"/>
              </w:rPr>
              <w:t>Дрво</w:t>
            </w:r>
          </w:p>
        </w:tc>
        <w:tc>
          <w:tcPr>
            <w:tcW w:w="963" w:type="pct"/>
            <w:noWrap/>
            <w:vAlign w:val="center"/>
          </w:tcPr>
          <w:p w14:paraId="205FC9B3" w14:textId="77777777" w:rsidR="00BB635E" w:rsidRPr="00CC02C8" w:rsidRDefault="00BB635E" w:rsidP="007B3DD5">
            <w:pPr>
              <w:spacing w:after="0"/>
              <w:jc w:val="center"/>
              <w:rPr>
                <w:noProof/>
                <w:color w:val="000000"/>
                <w:sz w:val="22"/>
                <w:lang w:val="sr-Cyrl-CS" w:eastAsia="en-GB"/>
              </w:rPr>
            </w:pPr>
            <w:r w:rsidRPr="00CC02C8">
              <w:rPr>
                <w:sz w:val="22"/>
                <w:lang w:val="sr-Cyrl-CS"/>
              </w:rPr>
              <w:t>17.966,28</w:t>
            </w:r>
          </w:p>
        </w:tc>
        <w:tc>
          <w:tcPr>
            <w:tcW w:w="1058" w:type="pct"/>
            <w:noWrap/>
            <w:vAlign w:val="center"/>
          </w:tcPr>
          <w:p w14:paraId="15C988A9"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20.462,14</w:t>
            </w:r>
          </w:p>
        </w:tc>
        <w:tc>
          <w:tcPr>
            <w:tcW w:w="930" w:type="pct"/>
            <w:noWrap/>
            <w:vAlign w:val="center"/>
          </w:tcPr>
          <w:p w14:paraId="6F8C6A72"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25.608,8</w:t>
            </w:r>
          </w:p>
        </w:tc>
        <w:tc>
          <w:tcPr>
            <w:tcW w:w="898" w:type="pct"/>
            <w:noWrap/>
            <w:vAlign w:val="center"/>
          </w:tcPr>
          <w:p w14:paraId="78DC9A50" w14:textId="77777777" w:rsidR="00BB635E" w:rsidRPr="00CC02C8" w:rsidRDefault="00BB635E" w:rsidP="007B3DD5">
            <w:pPr>
              <w:spacing w:after="0"/>
              <w:jc w:val="center"/>
              <w:rPr>
                <w:sz w:val="22"/>
                <w:lang w:val="sr-Cyrl-CS"/>
              </w:rPr>
            </w:pPr>
            <w:r w:rsidRPr="00CC02C8">
              <w:rPr>
                <w:sz w:val="22"/>
                <w:lang w:val="sr-Cyrl-CS"/>
              </w:rPr>
              <w:t>30.723,1</w:t>
            </w:r>
          </w:p>
        </w:tc>
      </w:tr>
      <w:tr w:rsidR="00BB635E" w:rsidRPr="00E128C4" w14:paraId="4581C20C" w14:textId="77777777" w:rsidTr="009B3EE9">
        <w:trPr>
          <w:trHeight w:val="271"/>
        </w:trPr>
        <w:tc>
          <w:tcPr>
            <w:tcW w:w="1151" w:type="pct"/>
            <w:vAlign w:val="center"/>
          </w:tcPr>
          <w:p w14:paraId="4DC301F0" w14:textId="77777777" w:rsidR="00BB635E" w:rsidRPr="00CC02C8" w:rsidRDefault="00BB635E" w:rsidP="007B3DD5">
            <w:pPr>
              <w:spacing w:after="0"/>
              <w:rPr>
                <w:noProof/>
                <w:color w:val="000000"/>
                <w:sz w:val="22"/>
                <w:lang w:val="sr-Cyrl-CS" w:eastAsia="en-GB"/>
              </w:rPr>
            </w:pPr>
            <w:r w:rsidRPr="00CC02C8">
              <w:rPr>
                <w:noProof/>
                <w:color w:val="000000"/>
                <w:sz w:val="22"/>
                <w:lang w:val="sr-Cyrl-CS" w:eastAsia="en-GB"/>
              </w:rPr>
              <w:t>Остало</w:t>
            </w:r>
          </w:p>
        </w:tc>
        <w:tc>
          <w:tcPr>
            <w:tcW w:w="963" w:type="pct"/>
            <w:noWrap/>
            <w:vAlign w:val="center"/>
          </w:tcPr>
          <w:p w14:paraId="4D2E32BF" w14:textId="77777777" w:rsidR="00BB635E" w:rsidRPr="00CC02C8" w:rsidRDefault="00BB635E" w:rsidP="007B3DD5">
            <w:pPr>
              <w:spacing w:after="0"/>
              <w:jc w:val="center"/>
              <w:rPr>
                <w:noProof/>
                <w:color w:val="000000"/>
                <w:sz w:val="22"/>
                <w:lang w:val="sr-Cyrl-CS" w:eastAsia="en-GB"/>
              </w:rPr>
            </w:pPr>
            <w:r w:rsidRPr="00CC02C8">
              <w:rPr>
                <w:sz w:val="22"/>
                <w:lang w:val="sr-Cyrl-CS"/>
              </w:rPr>
              <w:t>24,91</w:t>
            </w:r>
          </w:p>
        </w:tc>
        <w:tc>
          <w:tcPr>
            <w:tcW w:w="1058" w:type="pct"/>
            <w:noWrap/>
            <w:vAlign w:val="center"/>
          </w:tcPr>
          <w:p w14:paraId="005DAC12"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5,28</w:t>
            </w:r>
          </w:p>
        </w:tc>
        <w:tc>
          <w:tcPr>
            <w:tcW w:w="930" w:type="pct"/>
            <w:noWrap/>
            <w:vAlign w:val="center"/>
          </w:tcPr>
          <w:p w14:paraId="249EEA7C" w14:textId="77777777" w:rsidR="00BB635E" w:rsidRPr="00CC02C8" w:rsidRDefault="00BB635E" w:rsidP="007B3DD5">
            <w:pPr>
              <w:spacing w:after="0"/>
              <w:jc w:val="center"/>
              <w:rPr>
                <w:noProof/>
                <w:color w:val="000000"/>
                <w:sz w:val="22"/>
                <w:lang w:val="sr-Cyrl-CS" w:eastAsia="en-GB"/>
              </w:rPr>
            </w:pPr>
            <w:r w:rsidRPr="00CC02C8">
              <w:rPr>
                <w:noProof/>
                <w:color w:val="000000"/>
                <w:sz w:val="22"/>
                <w:lang w:val="sr-Cyrl-CS" w:eastAsia="en-GB"/>
              </w:rPr>
              <w:t>126,6</w:t>
            </w:r>
          </w:p>
        </w:tc>
        <w:tc>
          <w:tcPr>
            <w:tcW w:w="898" w:type="pct"/>
            <w:noWrap/>
            <w:vAlign w:val="center"/>
          </w:tcPr>
          <w:p w14:paraId="7F965682" w14:textId="77777777" w:rsidR="00BB635E" w:rsidRPr="00CC02C8" w:rsidRDefault="00BB635E" w:rsidP="007B3DD5">
            <w:pPr>
              <w:spacing w:after="0"/>
              <w:jc w:val="center"/>
              <w:rPr>
                <w:sz w:val="22"/>
                <w:lang w:val="sr-Cyrl-CS"/>
              </w:rPr>
            </w:pPr>
            <w:r w:rsidRPr="00CC02C8">
              <w:rPr>
                <w:sz w:val="22"/>
                <w:lang w:val="sr-Cyrl-CS"/>
              </w:rPr>
              <w:t>137,5</w:t>
            </w:r>
          </w:p>
        </w:tc>
      </w:tr>
      <w:tr w:rsidR="00BB635E" w:rsidRPr="00E128C4" w14:paraId="356C5B90" w14:textId="77777777" w:rsidTr="009B3EE9">
        <w:trPr>
          <w:trHeight w:val="142"/>
        </w:trPr>
        <w:tc>
          <w:tcPr>
            <w:tcW w:w="1151" w:type="pct"/>
            <w:shd w:val="clear" w:color="auto" w:fill="D9D9D9"/>
            <w:vAlign w:val="center"/>
          </w:tcPr>
          <w:p w14:paraId="1DFE13EA" w14:textId="77777777" w:rsidR="00BB635E" w:rsidRPr="00CC02C8" w:rsidRDefault="00BB635E" w:rsidP="007B3DD5">
            <w:pPr>
              <w:spacing w:after="0"/>
              <w:rPr>
                <w:b/>
                <w:noProof/>
                <w:color w:val="000000"/>
                <w:sz w:val="22"/>
                <w:lang w:val="sr-Cyrl-CS" w:eastAsia="en-GB"/>
              </w:rPr>
            </w:pPr>
            <w:r w:rsidRPr="00CC02C8">
              <w:rPr>
                <w:b/>
                <w:noProof/>
                <w:sz w:val="22"/>
                <w:lang w:val="sr-Cyrl-CS"/>
              </w:rPr>
              <w:t>УКУПНО (t)</w:t>
            </w:r>
          </w:p>
        </w:tc>
        <w:tc>
          <w:tcPr>
            <w:tcW w:w="963" w:type="pct"/>
            <w:shd w:val="clear" w:color="auto" w:fill="D9D9D9"/>
            <w:noWrap/>
            <w:vAlign w:val="center"/>
          </w:tcPr>
          <w:p w14:paraId="374EAB69" w14:textId="77777777" w:rsidR="00BB635E" w:rsidRPr="00CC02C8" w:rsidRDefault="00BB635E" w:rsidP="007B3DD5">
            <w:pPr>
              <w:spacing w:after="0"/>
              <w:jc w:val="center"/>
              <w:rPr>
                <w:b/>
                <w:noProof/>
                <w:color w:val="000000"/>
                <w:sz w:val="22"/>
                <w:lang w:val="sr-Cyrl-CS" w:eastAsia="en-GB"/>
              </w:rPr>
            </w:pPr>
            <w:r w:rsidRPr="00CC02C8">
              <w:rPr>
                <w:b/>
                <w:sz w:val="22"/>
                <w:lang w:val="sr-Cyrl-CS"/>
              </w:rPr>
              <w:t>182.393,28</w:t>
            </w:r>
          </w:p>
        </w:tc>
        <w:tc>
          <w:tcPr>
            <w:tcW w:w="1058" w:type="pct"/>
            <w:shd w:val="clear" w:color="auto" w:fill="D9D9D9"/>
            <w:noWrap/>
            <w:vAlign w:val="center"/>
          </w:tcPr>
          <w:p w14:paraId="6012A5D9" w14:textId="77777777" w:rsidR="00BB635E" w:rsidRPr="00CC02C8" w:rsidRDefault="00BB635E" w:rsidP="007B3DD5">
            <w:pPr>
              <w:spacing w:after="0"/>
              <w:jc w:val="center"/>
              <w:rPr>
                <w:b/>
                <w:noProof/>
                <w:color w:val="000000"/>
                <w:sz w:val="22"/>
                <w:lang w:val="sr-Cyrl-CS" w:eastAsia="en-GB"/>
              </w:rPr>
            </w:pPr>
            <w:r w:rsidRPr="00CC02C8">
              <w:rPr>
                <w:b/>
                <w:noProof/>
                <w:color w:val="000000"/>
                <w:sz w:val="22"/>
                <w:lang w:val="sr-Cyrl-CS" w:eastAsia="en-GB"/>
              </w:rPr>
              <w:t>200.857,1</w:t>
            </w:r>
          </w:p>
        </w:tc>
        <w:tc>
          <w:tcPr>
            <w:tcW w:w="930" w:type="pct"/>
            <w:shd w:val="clear" w:color="auto" w:fill="D9D9D9"/>
            <w:noWrap/>
            <w:vAlign w:val="center"/>
          </w:tcPr>
          <w:p w14:paraId="46715358" w14:textId="77777777" w:rsidR="00BB635E" w:rsidRPr="00CC02C8" w:rsidRDefault="00BB635E" w:rsidP="007B3DD5">
            <w:pPr>
              <w:spacing w:after="0"/>
              <w:jc w:val="center"/>
              <w:rPr>
                <w:b/>
                <w:noProof/>
                <w:color w:val="000000"/>
                <w:sz w:val="22"/>
                <w:lang w:val="sr-Cyrl-CS" w:eastAsia="en-GB"/>
              </w:rPr>
            </w:pPr>
            <w:r w:rsidRPr="00CC02C8">
              <w:rPr>
                <w:b/>
                <w:noProof/>
                <w:color w:val="000000"/>
                <w:sz w:val="22"/>
                <w:lang w:val="sr-Cyrl-CS" w:eastAsia="en-GB"/>
              </w:rPr>
              <w:t>228.546,4</w:t>
            </w:r>
          </w:p>
        </w:tc>
        <w:tc>
          <w:tcPr>
            <w:tcW w:w="898" w:type="pct"/>
            <w:shd w:val="clear" w:color="auto" w:fill="D9D9D9"/>
            <w:noWrap/>
            <w:vAlign w:val="center"/>
          </w:tcPr>
          <w:p w14:paraId="049724D3" w14:textId="77777777" w:rsidR="00BB635E" w:rsidRPr="00CC02C8" w:rsidRDefault="00BB635E" w:rsidP="007B3DD5">
            <w:pPr>
              <w:spacing w:after="0"/>
              <w:jc w:val="center"/>
              <w:rPr>
                <w:b/>
                <w:sz w:val="22"/>
                <w:lang w:val="sr-Cyrl-CS"/>
              </w:rPr>
            </w:pPr>
            <w:r w:rsidRPr="00CC02C8">
              <w:rPr>
                <w:b/>
                <w:sz w:val="22"/>
                <w:lang w:val="sr-Cyrl-CS"/>
              </w:rPr>
              <w:t>226.020,8</w:t>
            </w:r>
          </w:p>
        </w:tc>
      </w:tr>
    </w:tbl>
    <w:p w14:paraId="190183E6" w14:textId="77777777" w:rsidR="00433B2D" w:rsidRPr="0004040B" w:rsidRDefault="00433B2D" w:rsidP="007B3DD5">
      <w:pPr>
        <w:spacing w:after="0"/>
        <w:jc w:val="both"/>
        <w:rPr>
          <w:rFonts w:cs="Times New Roman"/>
          <w:szCs w:val="24"/>
          <w:lang w:val="sr-Cyrl-CS"/>
        </w:rPr>
      </w:pPr>
    </w:p>
    <w:p w14:paraId="6A2DC733" w14:textId="77777777" w:rsidR="002D1DCF" w:rsidRPr="00E128C4" w:rsidRDefault="002D1DCF" w:rsidP="007B3DD5">
      <w:pPr>
        <w:spacing w:after="0"/>
        <w:ind w:firstLine="720"/>
        <w:jc w:val="both"/>
        <w:rPr>
          <w:rFonts w:cs="Times New Roman"/>
          <w:szCs w:val="24"/>
          <w:lang w:val="sr-Cyrl-CS"/>
        </w:rPr>
      </w:pPr>
      <w:r w:rsidRPr="00E128C4">
        <w:rPr>
          <w:rFonts w:cs="Times New Roman"/>
          <w:szCs w:val="24"/>
          <w:lang w:val="sr-Cyrl-CS"/>
        </w:rPr>
        <w:t>Најчешће примењен начин третмана амбалажног отпада, пријављен од стране оператера, је Рециклирање/прерада органских материја који се не користе као растварачи (R3). Ова врста третмана пријављена је за третман амбалажне отпадне пластике</w:t>
      </w:r>
      <w:r w:rsidR="00745CA1" w:rsidRPr="00CC02C8">
        <w:rPr>
          <w:rFonts w:cs="Times New Roman"/>
          <w:szCs w:val="24"/>
          <w:lang w:val="sr-Cyrl-CS"/>
        </w:rPr>
        <w:t xml:space="preserve"> и</w:t>
      </w:r>
      <w:r w:rsidRPr="0004040B">
        <w:rPr>
          <w:rFonts w:cs="Times New Roman"/>
          <w:szCs w:val="24"/>
          <w:lang w:val="sr-Cyrl-CS"/>
        </w:rPr>
        <w:t xml:space="preserve"> папир</w:t>
      </w:r>
      <w:r w:rsidR="00745CA1" w:rsidRPr="00E128C4">
        <w:rPr>
          <w:rFonts w:cs="Times New Roman"/>
          <w:szCs w:val="24"/>
          <w:lang w:val="sr-Cyrl-CS"/>
        </w:rPr>
        <w:t>а</w:t>
      </w:r>
      <w:r w:rsidRPr="00E128C4">
        <w:rPr>
          <w:rFonts w:cs="Times New Roman"/>
          <w:szCs w:val="24"/>
          <w:lang w:val="sr-Cyrl-CS"/>
        </w:rPr>
        <w:t>. Операција</w:t>
      </w:r>
      <w:r w:rsidR="00C85564" w:rsidRPr="00E128C4">
        <w:rPr>
          <w:rFonts w:cs="Times New Roman"/>
          <w:szCs w:val="24"/>
          <w:lang w:val="sr-Cyrl-CS"/>
        </w:rPr>
        <w:t xml:space="preserve"> </w:t>
      </w:r>
      <w:r w:rsidRPr="00E128C4">
        <w:rPr>
          <w:rFonts w:cs="Times New Roman"/>
          <w:szCs w:val="24"/>
          <w:lang w:val="sr-Cyrl-CS"/>
        </w:rPr>
        <w:t xml:space="preserve">(R4) Рециклирање/прерада метала и једињења метала, примењена је за третман отпадног амбалажног метала (гвожђа и алуминијума). Операција (R5) Рециклирање/прерада других неорганских материјала, примењена је за </w:t>
      </w:r>
      <w:r w:rsidRPr="00E128C4">
        <w:rPr>
          <w:rFonts w:cs="Times New Roman"/>
          <w:szCs w:val="24"/>
          <w:lang w:val="sr-Cyrl-CS"/>
        </w:rPr>
        <w:lastRenderedPageBreak/>
        <w:t>третман отпадног амбалажног стакла, док је операција (R1) Коришћење отпада првенствено као горива или другог средства за производњу енергије, примењена за третман отпадне пластике</w:t>
      </w:r>
      <w:r w:rsidR="00012AFD" w:rsidRPr="00E128C4">
        <w:rPr>
          <w:rFonts w:cs="Times New Roman"/>
          <w:szCs w:val="24"/>
          <w:lang w:val="sr-Cyrl-CS"/>
        </w:rPr>
        <w:t>.</w:t>
      </w:r>
    </w:p>
    <w:p w14:paraId="793FD5A7" w14:textId="77777777" w:rsidR="00BB635E" w:rsidRPr="00E128C4" w:rsidRDefault="007C6EDA" w:rsidP="007B3DD5">
      <w:pPr>
        <w:spacing w:after="0"/>
        <w:ind w:firstLine="720"/>
        <w:jc w:val="both"/>
        <w:rPr>
          <w:rFonts w:cs="Times New Roman"/>
          <w:szCs w:val="24"/>
          <w:lang w:val="sr-Cyrl-CS"/>
        </w:rPr>
      </w:pPr>
      <w:r w:rsidRPr="00CC02C8">
        <w:rPr>
          <w:rFonts w:eastAsia="Calibri"/>
          <w:szCs w:val="24"/>
          <w:lang w:val="sr-Cyrl-CS"/>
        </w:rPr>
        <w:t>На основу наведених података, о</w:t>
      </w:r>
      <w:r w:rsidR="00BB635E" w:rsidRPr="0004040B">
        <w:rPr>
          <w:rFonts w:cs="Times New Roman"/>
          <w:szCs w:val="24"/>
          <w:lang w:val="sr-Cyrl-CS"/>
        </w:rPr>
        <w:t>пшти и сп</w:t>
      </w:r>
      <w:r w:rsidR="00BB635E" w:rsidRPr="00E128C4">
        <w:rPr>
          <w:rFonts w:cs="Times New Roman"/>
          <w:szCs w:val="24"/>
          <w:lang w:val="sr-Cyrl-CS"/>
        </w:rPr>
        <w:t>ецифични национални циљеви за Републику Србију у 2020. години су испуњени и то за поновно искоришћење отпада у вредности 62,6% и за рециклажу отпада у вредности од 60%.</w:t>
      </w:r>
    </w:p>
    <w:p w14:paraId="20F4579D" w14:textId="77777777" w:rsidR="00CA3965" w:rsidRPr="00CC02C8" w:rsidRDefault="00F110EC" w:rsidP="007B3DD5">
      <w:pPr>
        <w:spacing w:after="0"/>
        <w:ind w:firstLine="720"/>
        <w:jc w:val="both"/>
        <w:rPr>
          <w:rFonts w:cs="Times New Roman"/>
          <w:szCs w:val="24"/>
          <w:lang w:val="sr-Cyrl-CS"/>
        </w:rPr>
      </w:pPr>
      <w:r w:rsidRPr="00E128C4">
        <w:rPr>
          <w:rFonts w:cs="Times New Roman"/>
          <w:szCs w:val="24"/>
          <w:lang w:val="sr-Cyrl-CS"/>
        </w:rPr>
        <w:t xml:space="preserve">Будући да систем одвојеног сакупљања амбалажног отпада из домаћинстава тренутно није </w:t>
      </w:r>
      <w:r w:rsidR="00FD2283" w:rsidRPr="00E128C4">
        <w:rPr>
          <w:rFonts w:cs="Times New Roman"/>
          <w:szCs w:val="24"/>
          <w:lang w:val="sr-Cyrl-CS"/>
        </w:rPr>
        <w:t>адекватно</w:t>
      </w:r>
      <w:r w:rsidRPr="00E128C4">
        <w:rPr>
          <w:rFonts w:cs="Times New Roman"/>
          <w:szCs w:val="24"/>
          <w:lang w:val="sr-Cyrl-CS"/>
        </w:rPr>
        <w:t xml:space="preserve"> успостављен, највећи део амбалажног отпада из домаћинстава укључен је у мешовити комунални отпад.</w:t>
      </w:r>
      <w:r w:rsidR="00CA3965" w:rsidRPr="00CC02C8">
        <w:rPr>
          <w:rFonts w:cs="Times New Roman"/>
          <w:szCs w:val="24"/>
          <w:lang w:val="sr-Cyrl-CS"/>
        </w:rPr>
        <w:t xml:space="preserve"> </w:t>
      </w:r>
      <w:r w:rsidR="00CA3965" w:rsidRPr="00CC02C8">
        <w:rPr>
          <w:noProof/>
          <w:szCs w:val="24"/>
          <w:lang w:val="sr-Cyrl-CS"/>
        </w:rPr>
        <w:t>Према подацима Агенције за заштиту животне средине, количине комуналног амбалажног отпада пријављене као прикупљене кроз колективне шеме повећале су се са око 3.000</w:t>
      </w:r>
      <w:r w:rsidR="004D632A" w:rsidRPr="00CC02C8">
        <w:rPr>
          <w:noProof/>
          <w:szCs w:val="24"/>
          <w:lang w:val="sr-Cyrl-CS"/>
        </w:rPr>
        <w:t xml:space="preserve"> t</w:t>
      </w:r>
      <w:r w:rsidR="00CA3965" w:rsidRPr="00CC02C8">
        <w:rPr>
          <w:noProof/>
          <w:szCs w:val="24"/>
          <w:lang w:val="sr-Cyrl-CS"/>
        </w:rPr>
        <w:t xml:space="preserve"> у 2010. години на приближно 54.151 </w:t>
      </w:r>
      <w:r w:rsidR="004D632A" w:rsidRPr="00CC02C8">
        <w:rPr>
          <w:noProof/>
          <w:szCs w:val="24"/>
          <w:lang w:val="sr-Cyrl-CS"/>
        </w:rPr>
        <w:t>t</w:t>
      </w:r>
      <w:r w:rsidR="00CA3965" w:rsidRPr="00CC02C8">
        <w:rPr>
          <w:noProof/>
          <w:szCs w:val="24"/>
          <w:lang w:val="sr-Cyrl-CS"/>
        </w:rPr>
        <w:t xml:space="preserve"> у 2020. години.</w:t>
      </w:r>
    </w:p>
    <w:p w14:paraId="58D1E3E5" w14:textId="77777777" w:rsidR="00F110EC" w:rsidRPr="00CC02C8" w:rsidRDefault="0021256A" w:rsidP="007B3DD5">
      <w:pPr>
        <w:spacing w:after="0"/>
        <w:ind w:firstLine="720"/>
        <w:jc w:val="both"/>
        <w:rPr>
          <w:rFonts w:cs="Times New Roman"/>
          <w:szCs w:val="24"/>
          <w:lang w:val="sr-Cyrl-CS"/>
        </w:rPr>
      </w:pPr>
      <w:r w:rsidRPr="00CC02C8">
        <w:rPr>
          <w:rFonts w:cs="Times New Roman"/>
          <w:szCs w:val="24"/>
          <w:lang w:val="sr-Cyrl-CS"/>
        </w:rPr>
        <w:t>На основу</w:t>
      </w:r>
      <w:r w:rsidR="00F110EC" w:rsidRPr="00CC02C8">
        <w:rPr>
          <w:rFonts w:cs="Times New Roman"/>
          <w:szCs w:val="24"/>
          <w:lang w:val="sr-Cyrl-CS"/>
        </w:rPr>
        <w:t xml:space="preserve"> Специфичног плана </w:t>
      </w:r>
      <w:r w:rsidR="00EA6C77" w:rsidRPr="00CC02C8">
        <w:rPr>
          <w:rFonts w:cs="Times New Roman"/>
          <w:szCs w:val="24"/>
          <w:lang w:val="sr-Cyrl-CS"/>
        </w:rPr>
        <w:t>имплементације</w:t>
      </w:r>
      <w:r w:rsidR="00F110EC" w:rsidRPr="00CC02C8">
        <w:rPr>
          <w:rFonts w:cs="Times New Roman"/>
          <w:szCs w:val="24"/>
          <w:lang w:val="sr-Cyrl-CS"/>
        </w:rPr>
        <w:t xml:space="preserve"> Директиве о амбалажи и амбалажном отпаду закључено је да укупна маса амбалажног отпада која се налази унутар тока комуналног отпада износи око 240.000 </w:t>
      </w:r>
      <w:r w:rsidR="004D632A" w:rsidRPr="00CC02C8">
        <w:rPr>
          <w:rFonts w:cs="Times New Roman"/>
          <w:szCs w:val="24"/>
          <w:lang w:val="sr-Cyrl-CS"/>
        </w:rPr>
        <w:t>t</w:t>
      </w:r>
      <w:r w:rsidR="00F110EC" w:rsidRPr="00CC02C8">
        <w:rPr>
          <w:rFonts w:cs="Times New Roman"/>
          <w:szCs w:val="24"/>
          <w:lang w:val="sr-Cyrl-CS"/>
        </w:rPr>
        <w:t xml:space="preserve"> суве фракције, од чега се само неколико десетина хиљада одвојено сакупљају. Будући да се амбалажни отпад из комерцијалних и индустријских токова лакше сакупља (није контаминиран, велике </w:t>
      </w:r>
      <w:r w:rsidR="00456E44" w:rsidRPr="00CC02C8">
        <w:rPr>
          <w:rFonts w:cs="Times New Roman"/>
          <w:szCs w:val="24"/>
          <w:lang w:val="sr-Cyrl-CS"/>
        </w:rPr>
        <w:t xml:space="preserve">су </w:t>
      </w:r>
      <w:r w:rsidR="00F110EC" w:rsidRPr="00CC02C8">
        <w:rPr>
          <w:rFonts w:cs="Times New Roman"/>
          <w:szCs w:val="24"/>
          <w:lang w:val="sr-Cyrl-CS"/>
        </w:rPr>
        <w:t xml:space="preserve">количине </w:t>
      </w:r>
      <w:r w:rsidR="00456E44" w:rsidRPr="00CC02C8">
        <w:rPr>
          <w:rFonts w:cs="Times New Roman"/>
          <w:szCs w:val="24"/>
          <w:lang w:val="sr-Cyrl-CS"/>
        </w:rPr>
        <w:t>на једном месту</w:t>
      </w:r>
      <w:r w:rsidR="00F110EC" w:rsidRPr="00CC02C8">
        <w:rPr>
          <w:rFonts w:cs="Times New Roman"/>
          <w:szCs w:val="24"/>
          <w:lang w:val="sr-Cyrl-CS"/>
        </w:rPr>
        <w:t xml:space="preserve">), он тренутно чини највећи део пријављених количина. </w:t>
      </w:r>
      <w:r w:rsidR="00FD2283" w:rsidRPr="00CC02C8">
        <w:rPr>
          <w:rFonts w:cs="Times New Roman"/>
          <w:szCs w:val="24"/>
          <w:lang w:val="sr-Cyrl-CS"/>
        </w:rPr>
        <w:t xml:space="preserve">Међутим, у наредном периоду, све </w:t>
      </w:r>
      <w:r w:rsidR="00456E44" w:rsidRPr="00CC02C8">
        <w:rPr>
          <w:rFonts w:cs="Times New Roman"/>
          <w:szCs w:val="24"/>
          <w:lang w:val="sr-Cyrl-CS"/>
        </w:rPr>
        <w:t>виши</w:t>
      </w:r>
      <w:r w:rsidR="00FD2283" w:rsidRPr="00CC02C8">
        <w:rPr>
          <w:rFonts w:cs="Times New Roman"/>
          <w:szCs w:val="24"/>
          <w:lang w:val="sr-Cyrl-CS"/>
        </w:rPr>
        <w:t xml:space="preserve"> циљеви рециклаже и поновног искоришћења </w:t>
      </w:r>
      <w:r w:rsidR="00456E44" w:rsidRPr="00CC02C8">
        <w:rPr>
          <w:rFonts w:cs="Times New Roman"/>
          <w:szCs w:val="24"/>
          <w:lang w:val="sr-Cyrl-CS"/>
        </w:rPr>
        <w:t>усмериће</w:t>
      </w:r>
      <w:r w:rsidR="00FD2283" w:rsidRPr="00CC02C8">
        <w:rPr>
          <w:rFonts w:cs="Times New Roman"/>
          <w:szCs w:val="24"/>
          <w:lang w:val="sr-Cyrl-CS"/>
        </w:rPr>
        <w:t xml:space="preserve"> активности колективних </w:t>
      </w:r>
      <w:r w:rsidR="00EA6C77" w:rsidRPr="00CC02C8">
        <w:rPr>
          <w:rFonts w:cs="Times New Roman"/>
          <w:szCs w:val="24"/>
          <w:lang w:val="sr-Cyrl-CS"/>
        </w:rPr>
        <w:t>оператера</w:t>
      </w:r>
      <w:r w:rsidR="000E0167" w:rsidRPr="00CC02C8">
        <w:rPr>
          <w:rFonts w:cs="Times New Roman"/>
          <w:szCs w:val="24"/>
          <w:lang w:val="sr-Cyrl-CS"/>
        </w:rPr>
        <w:t xml:space="preserve"> и</w:t>
      </w:r>
      <w:r w:rsidR="00FD2283" w:rsidRPr="00CC02C8">
        <w:rPr>
          <w:rFonts w:cs="Times New Roman"/>
          <w:szCs w:val="24"/>
          <w:lang w:val="sr-Cyrl-CS"/>
        </w:rPr>
        <w:t xml:space="preserve"> на амбалажни отпад из домаћинстава, претпостављајући да је удео ова два тока 60% у домаћинству, </w:t>
      </w:r>
      <w:r w:rsidR="00456E44" w:rsidRPr="00CC02C8">
        <w:rPr>
          <w:rFonts w:cs="Times New Roman"/>
          <w:szCs w:val="24"/>
          <w:lang w:val="sr-Cyrl-CS"/>
        </w:rPr>
        <w:t>а</w:t>
      </w:r>
      <w:r w:rsidR="00FD2283" w:rsidRPr="00CC02C8">
        <w:rPr>
          <w:rFonts w:cs="Times New Roman"/>
          <w:szCs w:val="24"/>
          <w:lang w:val="sr-Cyrl-CS"/>
        </w:rPr>
        <w:t xml:space="preserve"> 40% у комерцијалном току</w:t>
      </w:r>
      <w:r w:rsidR="00F110EC" w:rsidRPr="00CC02C8">
        <w:rPr>
          <w:rFonts w:cs="Times New Roman"/>
          <w:szCs w:val="24"/>
          <w:lang w:val="sr-Cyrl-CS"/>
        </w:rPr>
        <w:t>.</w:t>
      </w:r>
    </w:p>
    <w:p w14:paraId="0720BB6F" w14:textId="77777777" w:rsidR="00B830E3" w:rsidRPr="00CC02C8" w:rsidRDefault="00B830E3" w:rsidP="007B3DD5">
      <w:pPr>
        <w:spacing w:after="0"/>
        <w:ind w:firstLine="720"/>
        <w:rPr>
          <w:rFonts w:cs="Times New Roman"/>
          <w:b/>
          <w:szCs w:val="24"/>
          <w:lang w:val="sr-Cyrl-CS"/>
        </w:rPr>
      </w:pPr>
      <w:r w:rsidRPr="0004040B">
        <w:rPr>
          <w:rFonts w:cs="Times New Roman"/>
          <w:b/>
          <w:szCs w:val="24"/>
          <w:lang w:val="sr-Cyrl-CS"/>
        </w:rPr>
        <w:t>Отпад</w:t>
      </w:r>
      <w:r w:rsidR="00325C8D" w:rsidRPr="00E128C4">
        <w:rPr>
          <w:rFonts w:cs="Times New Roman"/>
          <w:b/>
          <w:szCs w:val="24"/>
          <w:lang w:val="sr-Cyrl-CS"/>
        </w:rPr>
        <w:t xml:space="preserve"> који садржи, састоји се или је</w:t>
      </w:r>
      <w:r w:rsidRPr="00E128C4">
        <w:rPr>
          <w:rFonts w:cs="Times New Roman"/>
          <w:b/>
          <w:szCs w:val="24"/>
          <w:lang w:val="sr-Cyrl-CS"/>
        </w:rPr>
        <w:t xml:space="preserve"> контаминиран дуготрајним органским загађујућим материјама (</w:t>
      </w:r>
      <w:r w:rsidRPr="00CC02C8">
        <w:rPr>
          <w:rFonts w:cs="Times New Roman"/>
          <w:b/>
          <w:i/>
          <w:iCs/>
          <w:szCs w:val="24"/>
          <w:lang w:val="sr-Cyrl-CS"/>
        </w:rPr>
        <w:t>POPs</w:t>
      </w:r>
      <w:r w:rsidRPr="00CC02C8">
        <w:rPr>
          <w:rFonts w:cs="Times New Roman"/>
          <w:b/>
          <w:szCs w:val="24"/>
          <w:lang w:val="sr-Cyrl-CS"/>
        </w:rPr>
        <w:t xml:space="preserve"> отпад)</w:t>
      </w:r>
    </w:p>
    <w:p w14:paraId="0DC352BD" w14:textId="604D53C3" w:rsidR="00B830E3" w:rsidRPr="00CC02C8" w:rsidRDefault="00B830E3"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iCs/>
          <w:sz w:val="24"/>
          <w:szCs w:val="24"/>
          <w:lang w:val="sr-Cyrl-CS"/>
        </w:rPr>
        <w:t>POPs</w:t>
      </w:r>
      <w:r w:rsidRPr="00CC02C8">
        <w:rPr>
          <w:rFonts w:ascii="Times New Roman" w:hAnsi="Times New Roman" w:cs="Times New Roman"/>
          <w:sz w:val="24"/>
          <w:szCs w:val="24"/>
          <w:lang w:val="sr-Cyrl-CS"/>
        </w:rPr>
        <w:t xml:space="preserve"> отпад је отпад који се састоји, садржи или је контаминиран дуготрајним органским загађујућим супстанцама (</w:t>
      </w:r>
      <w:r w:rsidRPr="00CC02C8">
        <w:rPr>
          <w:rFonts w:ascii="Times New Roman" w:hAnsi="Times New Roman" w:cs="Times New Roman"/>
          <w:iCs/>
          <w:sz w:val="24"/>
          <w:szCs w:val="24"/>
          <w:lang w:val="sr-Cyrl-CS"/>
        </w:rPr>
        <w:t>POPs</w:t>
      </w:r>
      <w:r w:rsidRPr="00CC02C8">
        <w:rPr>
          <w:rFonts w:ascii="Times New Roman" w:hAnsi="Times New Roman" w:cs="Times New Roman"/>
          <w:sz w:val="24"/>
          <w:szCs w:val="24"/>
          <w:lang w:val="sr-Cyrl-CS"/>
        </w:rPr>
        <w:t xml:space="preserve">), где спадају </w:t>
      </w:r>
      <w:r w:rsidRPr="00CC02C8">
        <w:rPr>
          <w:rFonts w:ascii="Times New Roman" w:hAnsi="Times New Roman" w:cs="Times New Roman"/>
          <w:iCs/>
          <w:sz w:val="24"/>
          <w:szCs w:val="24"/>
          <w:lang w:val="sr-Cyrl-CS"/>
        </w:rPr>
        <w:t>PCB</w:t>
      </w:r>
      <w:r w:rsidRPr="00CC02C8">
        <w:rPr>
          <w:rFonts w:ascii="Times New Roman" w:hAnsi="Times New Roman" w:cs="Times New Roman"/>
          <w:sz w:val="24"/>
          <w:szCs w:val="24"/>
          <w:lang w:val="sr-Cyrl-CS"/>
        </w:rPr>
        <w:t xml:space="preserve"> отпад и отпадни </w:t>
      </w:r>
      <w:r w:rsidRPr="00CC02C8">
        <w:rPr>
          <w:rFonts w:ascii="Times New Roman" w:hAnsi="Times New Roman" w:cs="Times New Roman"/>
          <w:iCs/>
          <w:sz w:val="24"/>
          <w:szCs w:val="24"/>
          <w:lang w:val="sr-Cyrl-CS"/>
        </w:rPr>
        <w:t>POPs</w:t>
      </w:r>
      <w:r w:rsidRPr="00CC02C8">
        <w:rPr>
          <w:rFonts w:ascii="Times New Roman" w:hAnsi="Times New Roman" w:cs="Times New Roman"/>
          <w:sz w:val="24"/>
          <w:szCs w:val="24"/>
          <w:lang w:val="sr-Cyrl-CS"/>
        </w:rPr>
        <w:t xml:space="preserve"> пестициди (на пример DDT). Према Каталогу отпада, </w:t>
      </w:r>
      <w:r w:rsidRPr="00CC02C8">
        <w:rPr>
          <w:rFonts w:ascii="Times New Roman" w:hAnsi="Times New Roman" w:cs="Times New Roman"/>
          <w:iCs/>
          <w:sz w:val="24"/>
          <w:szCs w:val="24"/>
          <w:lang w:val="sr-Cyrl-CS"/>
        </w:rPr>
        <w:t>PCB</w:t>
      </w:r>
      <w:r w:rsidRPr="00CC02C8">
        <w:rPr>
          <w:rFonts w:ascii="Times New Roman" w:hAnsi="Times New Roman" w:cs="Times New Roman"/>
          <w:sz w:val="24"/>
          <w:szCs w:val="24"/>
          <w:lang w:val="sr-Cyrl-CS"/>
        </w:rPr>
        <w:t xml:space="preserve"> отпад се налази у оквиру група 13 01 01, 13 03 01, 16 01 09, 16 02 09, 16 02 10 и 17 09 02. Национални план за имплементацију Стокхолмске конвенције у оквиру којег су урађени акциони планови за </w:t>
      </w:r>
      <w:r w:rsidRPr="00CC02C8">
        <w:rPr>
          <w:rFonts w:ascii="Times New Roman" w:hAnsi="Times New Roman" w:cs="Times New Roman"/>
          <w:i/>
          <w:iCs/>
          <w:sz w:val="24"/>
          <w:szCs w:val="24"/>
          <w:lang w:val="sr-Cyrl-CS"/>
        </w:rPr>
        <w:t>PCB</w:t>
      </w:r>
      <w:r w:rsidRPr="00CC02C8">
        <w:rPr>
          <w:rFonts w:ascii="Times New Roman" w:hAnsi="Times New Roman" w:cs="Times New Roman"/>
          <w:sz w:val="24"/>
          <w:szCs w:val="24"/>
          <w:lang w:val="sr-Cyrl-CS"/>
        </w:rPr>
        <w:t xml:space="preserve"> отпад, отпадне пестициде и ненамерно произведене хемикалије (диоксини и фурани) је унапређен 2015. године.</w:t>
      </w:r>
      <w:r w:rsidRPr="00CC02C8">
        <w:rPr>
          <w:rFonts w:ascii="Times New Roman" w:eastAsia="Calibri" w:hAnsi="Times New Roman" w:cs="Times New Roman"/>
          <w:sz w:val="24"/>
          <w:szCs w:val="24"/>
          <w:lang w:val="sr-Cyrl-CS"/>
        </w:rPr>
        <w:t xml:space="preserve"> </w:t>
      </w:r>
      <w:r w:rsidRPr="00CC02C8">
        <w:rPr>
          <w:rFonts w:ascii="Times New Roman" w:hAnsi="Times New Roman" w:cs="Times New Roman"/>
          <w:sz w:val="24"/>
          <w:szCs w:val="24"/>
          <w:lang w:val="sr-Cyrl-CS"/>
        </w:rPr>
        <w:t xml:space="preserve">POPs материје су забрањене за употребу и морају се уклонити. У појединим трафостаницама још увек се као расхладни медијум користи </w:t>
      </w:r>
      <w:r w:rsidRPr="00CC02C8">
        <w:rPr>
          <w:rFonts w:ascii="Times New Roman" w:hAnsi="Times New Roman" w:cs="Times New Roman"/>
          <w:iCs/>
          <w:sz w:val="24"/>
          <w:szCs w:val="24"/>
          <w:lang w:val="sr-Cyrl-CS"/>
        </w:rPr>
        <w:t>PCB</w:t>
      </w:r>
      <w:r w:rsidRPr="00CC02C8">
        <w:rPr>
          <w:rFonts w:ascii="Times New Roman" w:hAnsi="Times New Roman" w:cs="Times New Roman"/>
          <w:sz w:val="24"/>
          <w:szCs w:val="24"/>
          <w:lang w:val="sr-Cyrl-CS"/>
        </w:rPr>
        <w:t xml:space="preserve"> (пираленско уље) који се, у складу са законом мора искључити из употребе и трајно збринути. У претходном периоду, овај отпад се углавном извозио на третман. Постоји неколико овлашћених компанија из приватног сектора које врше преузимање и извоз </w:t>
      </w:r>
      <w:r w:rsidRPr="00CC02C8">
        <w:rPr>
          <w:rFonts w:ascii="Times New Roman" w:hAnsi="Times New Roman" w:cs="Times New Roman"/>
          <w:iCs/>
          <w:sz w:val="24"/>
          <w:szCs w:val="24"/>
          <w:lang w:val="sr-Cyrl-CS"/>
        </w:rPr>
        <w:t>PCB</w:t>
      </w:r>
      <w:r w:rsidRPr="00CC02C8">
        <w:rPr>
          <w:rFonts w:ascii="Times New Roman" w:hAnsi="Times New Roman" w:cs="Times New Roman"/>
          <w:sz w:val="24"/>
          <w:szCs w:val="24"/>
          <w:lang w:val="sr-Cyrl-CS"/>
        </w:rPr>
        <w:t xml:space="preserve"> отпада на третман у складу са Законом о ратификацији Базелске конвенције. Међутим, изграђено је</w:t>
      </w:r>
      <w:r w:rsidR="00417472" w:rsidRPr="00CC02C8">
        <w:rPr>
          <w:rFonts w:ascii="Times New Roman" w:hAnsi="Times New Roman" w:cs="Times New Roman"/>
          <w:sz w:val="24"/>
          <w:szCs w:val="24"/>
          <w:lang w:val="sr-Cyrl-CS"/>
        </w:rPr>
        <w:t xml:space="preserve"> једно</w:t>
      </w:r>
      <w:r w:rsidRPr="00CC02C8">
        <w:rPr>
          <w:rFonts w:ascii="Times New Roman" w:hAnsi="Times New Roman" w:cs="Times New Roman"/>
          <w:sz w:val="24"/>
          <w:szCs w:val="24"/>
          <w:lang w:val="sr-Cyrl-CS"/>
        </w:rPr>
        <w:t xml:space="preserve"> мобилно постројење за деконтаминацију опреме контаминиране </w:t>
      </w:r>
      <w:r w:rsidRPr="00CC02C8">
        <w:rPr>
          <w:rFonts w:ascii="Times New Roman" w:hAnsi="Times New Roman" w:cs="Times New Roman"/>
          <w:iCs/>
          <w:sz w:val="24"/>
          <w:szCs w:val="24"/>
          <w:lang w:val="sr-Cyrl-CS"/>
        </w:rPr>
        <w:t>PCB</w:t>
      </w:r>
      <w:r w:rsidR="00417472" w:rsidRPr="00CC02C8">
        <w:rPr>
          <w:rFonts w:ascii="Times New Roman" w:hAnsi="Times New Roman" w:cs="Times New Roman"/>
          <w:sz w:val="24"/>
          <w:szCs w:val="24"/>
          <w:lang w:val="sr-Cyrl-CS"/>
        </w:rPr>
        <w:t xml:space="preserve"> у Републици Србији</w:t>
      </w:r>
      <w:r w:rsidRPr="00E128C4">
        <w:rPr>
          <w:rFonts w:ascii="Times New Roman" w:hAnsi="Times New Roman" w:cs="Times New Roman"/>
          <w:sz w:val="24"/>
          <w:szCs w:val="24"/>
          <w:lang w:val="sr-Cyrl-CS"/>
        </w:rPr>
        <w:t xml:space="preserve"> и овај процес је изабран </w:t>
      </w:r>
      <w:r w:rsidR="000412D4" w:rsidRPr="00CC02C8">
        <w:rPr>
          <w:rFonts w:ascii="Times New Roman" w:hAnsi="Times New Roman" w:cs="Times New Roman"/>
          <w:sz w:val="24"/>
          <w:szCs w:val="24"/>
          <w:lang w:val="sr-Cyrl-CS"/>
        </w:rPr>
        <w:t>за</w:t>
      </w:r>
      <w:r w:rsidRPr="0004040B">
        <w:rPr>
          <w:rFonts w:ascii="Times New Roman" w:hAnsi="Times New Roman" w:cs="Times New Roman"/>
          <w:sz w:val="24"/>
          <w:szCs w:val="24"/>
          <w:lang w:val="sr-Cyrl-CS"/>
        </w:rPr>
        <w:t xml:space="preserve"> будући третман </w:t>
      </w:r>
      <w:r w:rsidRPr="00CC02C8">
        <w:rPr>
          <w:rFonts w:ascii="Times New Roman" w:hAnsi="Times New Roman" w:cs="Times New Roman"/>
          <w:iCs/>
          <w:sz w:val="24"/>
          <w:szCs w:val="24"/>
          <w:lang w:val="sr-Cyrl-CS"/>
        </w:rPr>
        <w:t>PCB</w:t>
      </w:r>
      <w:r w:rsidRPr="00CC02C8">
        <w:rPr>
          <w:rFonts w:ascii="Times New Roman" w:hAnsi="Times New Roman" w:cs="Times New Roman"/>
          <w:sz w:val="24"/>
          <w:szCs w:val="24"/>
          <w:lang w:val="sr-Cyrl-CS"/>
        </w:rPr>
        <w:t xml:space="preserve"> отпада.</w:t>
      </w:r>
    </w:p>
    <w:p w14:paraId="1949E618" w14:textId="3EC501BF" w:rsidR="00B830E3" w:rsidRPr="00CC02C8" w:rsidRDefault="00B830E3" w:rsidP="007B3DD5">
      <w:pPr>
        <w:autoSpaceDE w:val="0"/>
        <w:autoSpaceDN w:val="0"/>
        <w:adjustRightInd w:val="0"/>
        <w:spacing w:after="0"/>
        <w:ind w:firstLine="720"/>
        <w:jc w:val="both"/>
        <w:rPr>
          <w:rFonts w:cs="Times New Roman"/>
          <w:szCs w:val="24"/>
          <w:lang w:val="sr-Cyrl-CS"/>
        </w:rPr>
      </w:pPr>
      <w:r w:rsidRPr="00CC02C8">
        <w:rPr>
          <w:rFonts w:cs="Times New Roman"/>
          <w:szCs w:val="24"/>
          <w:lang w:val="sr-Cyrl-CS"/>
        </w:rPr>
        <w:t xml:space="preserve">Према подацима Агенције за заштиту животне средине, </w:t>
      </w:r>
      <w:r w:rsidR="0079437A" w:rsidRPr="00CC02C8">
        <w:rPr>
          <w:rFonts w:cs="Times New Roman"/>
          <w:szCs w:val="24"/>
          <w:lang w:val="sr-Cyrl-CS"/>
        </w:rPr>
        <w:t>у</w:t>
      </w:r>
      <w:r w:rsidRPr="00CC02C8">
        <w:rPr>
          <w:rFonts w:cs="Times New Roman"/>
          <w:szCs w:val="24"/>
          <w:lang w:val="sr-Cyrl-CS"/>
        </w:rPr>
        <w:t xml:space="preserve"> 20</w:t>
      </w:r>
      <w:r w:rsidR="00907605" w:rsidRPr="00CC02C8">
        <w:rPr>
          <w:rFonts w:cs="Times New Roman"/>
          <w:szCs w:val="24"/>
          <w:lang w:val="sr-Cyrl-CS"/>
        </w:rPr>
        <w:t>20</w:t>
      </w:r>
      <w:r w:rsidRPr="00CC02C8">
        <w:rPr>
          <w:rFonts w:cs="Times New Roman"/>
          <w:szCs w:val="24"/>
          <w:lang w:val="sr-Cyrl-CS"/>
        </w:rPr>
        <w:t xml:space="preserve">. години је генерисано </w:t>
      </w:r>
      <w:r w:rsidR="007414EA" w:rsidRPr="00CC02C8">
        <w:rPr>
          <w:rFonts w:cs="Times New Roman"/>
          <w:szCs w:val="24"/>
          <w:lang w:val="sr-Cyrl-CS"/>
        </w:rPr>
        <w:t xml:space="preserve">165,42 </w:t>
      </w:r>
      <w:r w:rsidRPr="00CC02C8">
        <w:rPr>
          <w:rFonts w:cs="Times New Roman"/>
          <w:szCs w:val="24"/>
          <w:lang w:val="sr-Cyrl-CS"/>
        </w:rPr>
        <w:t xml:space="preserve">t отпада који садржи </w:t>
      </w:r>
      <w:r w:rsidRPr="00CC02C8">
        <w:rPr>
          <w:rFonts w:cs="Times New Roman"/>
          <w:iCs/>
          <w:szCs w:val="24"/>
          <w:lang w:val="sr-Cyrl-CS"/>
        </w:rPr>
        <w:t>PCB</w:t>
      </w:r>
      <w:r w:rsidRPr="00CC02C8">
        <w:rPr>
          <w:rFonts w:cs="Times New Roman"/>
          <w:szCs w:val="24"/>
          <w:lang w:val="sr-Cyrl-CS"/>
        </w:rPr>
        <w:t xml:space="preserve"> (Извештај о стању животне средине 20</w:t>
      </w:r>
      <w:r w:rsidR="00907605" w:rsidRPr="00CC02C8">
        <w:rPr>
          <w:rFonts w:cs="Times New Roman"/>
          <w:szCs w:val="24"/>
          <w:lang w:val="sr-Cyrl-CS"/>
        </w:rPr>
        <w:t>20</w:t>
      </w:r>
      <w:r w:rsidRPr="00CC02C8">
        <w:rPr>
          <w:rFonts w:cs="Times New Roman"/>
          <w:szCs w:val="24"/>
          <w:lang w:val="sr-Cyrl-CS"/>
        </w:rPr>
        <w:t xml:space="preserve">., </w:t>
      </w:r>
      <w:r w:rsidR="00907605" w:rsidRPr="00CC02C8">
        <w:rPr>
          <w:rFonts w:cs="Times New Roman"/>
          <w:szCs w:val="24"/>
          <w:lang w:val="sr-Cyrl-CS"/>
        </w:rPr>
        <w:t>2021</w:t>
      </w:r>
      <w:r w:rsidRPr="00CC02C8">
        <w:rPr>
          <w:rFonts w:cs="Times New Roman"/>
          <w:szCs w:val="24"/>
          <w:lang w:val="sr-Cyrl-CS"/>
        </w:rPr>
        <w:t xml:space="preserve">.). Од приказаних количина уља за изолацију и пренос топлоте и хидраулична уља која садрже </w:t>
      </w:r>
      <w:r w:rsidRPr="00CC02C8">
        <w:rPr>
          <w:rFonts w:cs="Times New Roman"/>
          <w:iCs/>
          <w:szCs w:val="24"/>
          <w:lang w:val="sr-Cyrl-CS"/>
        </w:rPr>
        <w:t>PCB</w:t>
      </w:r>
      <w:r w:rsidRPr="00CC02C8">
        <w:rPr>
          <w:rFonts w:cs="Times New Roman"/>
          <w:szCs w:val="24"/>
          <w:lang w:val="sr-Cyrl-CS"/>
        </w:rPr>
        <w:t xml:space="preserve"> су заступљени са количином од </w:t>
      </w:r>
      <w:r w:rsidR="007414EA" w:rsidRPr="00CC02C8">
        <w:rPr>
          <w:rFonts w:cs="Times New Roman"/>
          <w:szCs w:val="24"/>
          <w:lang w:val="sr-Cyrl-CS"/>
        </w:rPr>
        <w:t xml:space="preserve">57,53 </w:t>
      </w:r>
      <w:r w:rsidRPr="00CC02C8">
        <w:rPr>
          <w:rFonts w:cs="Times New Roman"/>
          <w:szCs w:val="24"/>
          <w:lang w:val="sr-Cyrl-CS"/>
        </w:rPr>
        <w:t xml:space="preserve">t, а трансформатори и кондензатори који садрже </w:t>
      </w:r>
      <w:r w:rsidRPr="00CC02C8">
        <w:rPr>
          <w:rFonts w:cs="Times New Roman"/>
          <w:iCs/>
          <w:szCs w:val="24"/>
          <w:lang w:val="sr-Cyrl-CS"/>
        </w:rPr>
        <w:t>PCB</w:t>
      </w:r>
      <w:r w:rsidRPr="00CC02C8">
        <w:rPr>
          <w:rFonts w:cs="Times New Roman"/>
          <w:szCs w:val="24"/>
          <w:lang w:val="sr-Cyrl-CS"/>
        </w:rPr>
        <w:t xml:space="preserve"> </w:t>
      </w:r>
      <w:r w:rsidR="007414EA" w:rsidRPr="00CC02C8">
        <w:rPr>
          <w:rFonts w:cs="Times New Roman"/>
          <w:szCs w:val="24"/>
          <w:lang w:val="sr-Cyrl-CS"/>
        </w:rPr>
        <w:t xml:space="preserve">отпадне компоненте и отпад од грађења и рушења који садржи </w:t>
      </w:r>
      <w:r w:rsidR="007414EA" w:rsidRPr="00CC02C8">
        <w:rPr>
          <w:rFonts w:cs="Times New Roman"/>
          <w:iCs/>
          <w:szCs w:val="24"/>
          <w:lang w:val="sr-Cyrl-CS"/>
        </w:rPr>
        <w:t>PCB</w:t>
      </w:r>
      <w:r w:rsidR="007414EA" w:rsidRPr="00CC02C8">
        <w:rPr>
          <w:rFonts w:cs="Times New Roman"/>
          <w:szCs w:val="24"/>
          <w:lang w:val="sr-Cyrl-CS"/>
        </w:rPr>
        <w:t xml:space="preserve"> </w:t>
      </w:r>
      <w:r w:rsidRPr="00CC02C8">
        <w:rPr>
          <w:rFonts w:cs="Times New Roman"/>
          <w:szCs w:val="24"/>
          <w:lang w:val="sr-Cyrl-CS"/>
        </w:rPr>
        <w:t xml:space="preserve">са </w:t>
      </w:r>
      <w:r w:rsidR="007414EA" w:rsidRPr="00CC02C8">
        <w:rPr>
          <w:rFonts w:cs="Times New Roman"/>
          <w:szCs w:val="24"/>
          <w:lang w:val="sr-Cyrl-CS"/>
        </w:rPr>
        <w:t>107,88</w:t>
      </w:r>
      <w:r w:rsidRPr="00CC02C8">
        <w:rPr>
          <w:rFonts w:cs="Times New Roman"/>
          <w:szCs w:val="24"/>
          <w:lang w:val="sr-Cyrl-CS"/>
        </w:rPr>
        <w:t xml:space="preserve"> t. Извршен је третман ове врсте отпада у количини од </w:t>
      </w:r>
      <w:r w:rsidR="007414EA" w:rsidRPr="00CC02C8">
        <w:rPr>
          <w:rFonts w:cs="Times New Roman"/>
          <w:szCs w:val="24"/>
          <w:lang w:val="sr-Cyrl-CS"/>
        </w:rPr>
        <w:t>80</w:t>
      </w:r>
      <w:r w:rsidRPr="00CC02C8">
        <w:rPr>
          <w:rFonts w:cs="Times New Roman"/>
          <w:szCs w:val="24"/>
          <w:lang w:val="sr-Cyrl-CS"/>
        </w:rPr>
        <w:t>,</w:t>
      </w:r>
      <w:r w:rsidR="007414EA" w:rsidRPr="00CC02C8">
        <w:rPr>
          <w:rFonts w:cs="Times New Roman"/>
          <w:szCs w:val="24"/>
          <w:lang w:val="sr-Cyrl-CS"/>
        </w:rPr>
        <w:t>82</w:t>
      </w:r>
      <w:r w:rsidRPr="00CC02C8">
        <w:rPr>
          <w:rFonts w:cs="Times New Roman"/>
          <w:szCs w:val="24"/>
          <w:lang w:val="sr-Cyrl-CS"/>
        </w:rPr>
        <w:t xml:space="preserve"> t.</w:t>
      </w:r>
      <w:r w:rsidR="007414EA" w:rsidRPr="00CC02C8">
        <w:rPr>
          <w:rFonts w:cs="Times New Roman"/>
          <w:szCs w:val="24"/>
          <w:lang w:val="sr-Cyrl-CS"/>
        </w:rPr>
        <w:t xml:space="preserve"> Од тога је третирано отпадних уља за изолацију и пренос топлоте која садрже </w:t>
      </w:r>
      <w:r w:rsidR="007414EA" w:rsidRPr="00CC02C8">
        <w:rPr>
          <w:rFonts w:cs="Times New Roman"/>
          <w:iCs/>
          <w:szCs w:val="24"/>
          <w:lang w:val="sr-Cyrl-CS"/>
        </w:rPr>
        <w:t>PCB</w:t>
      </w:r>
      <w:r w:rsidR="007414EA" w:rsidRPr="00CC02C8">
        <w:rPr>
          <w:rFonts w:cs="Times New Roman"/>
          <w:szCs w:val="24"/>
          <w:lang w:val="sr-Cyrl-CS"/>
        </w:rPr>
        <w:t xml:space="preserve"> у количини од 47,66 t поступком R9 који означава операцију рерафинације или другог начина поновног искоришћења отпадног уља. Поступком R7 подвргнуто је 33,16 t отпадних трансформатора и кондензатора који садрже </w:t>
      </w:r>
      <w:r w:rsidR="007414EA" w:rsidRPr="00CC02C8">
        <w:rPr>
          <w:rFonts w:cs="Times New Roman"/>
          <w:iCs/>
          <w:szCs w:val="24"/>
          <w:lang w:val="sr-Cyrl-CS"/>
        </w:rPr>
        <w:t>PCB</w:t>
      </w:r>
      <w:r w:rsidR="007414EA" w:rsidRPr="00CC02C8">
        <w:rPr>
          <w:rFonts w:cs="Times New Roman"/>
          <w:szCs w:val="24"/>
          <w:lang w:val="sr-Cyrl-CS"/>
        </w:rPr>
        <w:t xml:space="preserve">. Количине третираног отпада који садржи </w:t>
      </w:r>
      <w:r w:rsidR="007414EA" w:rsidRPr="00CC02C8">
        <w:rPr>
          <w:rFonts w:cs="Times New Roman"/>
          <w:iCs/>
          <w:szCs w:val="24"/>
          <w:lang w:val="sr-Cyrl-CS"/>
        </w:rPr>
        <w:t>PCB</w:t>
      </w:r>
      <w:r w:rsidR="007414EA" w:rsidRPr="00CC02C8">
        <w:rPr>
          <w:rFonts w:cs="Times New Roman"/>
          <w:szCs w:val="24"/>
          <w:lang w:val="sr-Cyrl-CS"/>
        </w:rPr>
        <w:t xml:space="preserve"> су повећане у односу на претходну годину. У поменутом </w:t>
      </w:r>
      <w:r w:rsidR="007414EA" w:rsidRPr="00CC02C8">
        <w:rPr>
          <w:rFonts w:cs="Times New Roman"/>
          <w:szCs w:val="24"/>
          <w:lang w:val="sr-Cyrl-CS"/>
        </w:rPr>
        <w:lastRenderedPageBreak/>
        <w:t xml:space="preserve">периоду је извршен извоз 179,17 t ове врсте отпада. Од тога 55,94 t отпадних уља за изолацију и пренос топлоте која садрже </w:t>
      </w:r>
      <w:r w:rsidR="000E0167" w:rsidRPr="00CC02C8">
        <w:rPr>
          <w:rFonts w:cs="Times New Roman"/>
          <w:iCs/>
          <w:szCs w:val="24"/>
          <w:lang w:val="sr-Cyrl-CS"/>
        </w:rPr>
        <w:t>PCB</w:t>
      </w:r>
      <w:r w:rsidR="000E0167" w:rsidRPr="00CC02C8">
        <w:rPr>
          <w:rFonts w:cs="Times New Roman"/>
          <w:szCs w:val="24"/>
          <w:lang w:val="sr-Cyrl-CS"/>
        </w:rPr>
        <w:t xml:space="preserve"> </w:t>
      </w:r>
      <w:r w:rsidR="007414EA" w:rsidRPr="00CC02C8">
        <w:rPr>
          <w:rFonts w:cs="Times New Roman"/>
          <w:szCs w:val="24"/>
          <w:lang w:val="sr-Cyrl-CS"/>
        </w:rPr>
        <w:t>је извезено у Швајцарску</w:t>
      </w:r>
      <w:r w:rsidR="00526D02" w:rsidRPr="00CC02C8">
        <w:rPr>
          <w:rFonts w:cs="Times New Roman"/>
          <w:szCs w:val="24"/>
          <w:lang w:val="sr-Cyrl-CS"/>
        </w:rPr>
        <w:t xml:space="preserve"> Конфедерацију</w:t>
      </w:r>
      <w:r w:rsidR="007414EA" w:rsidRPr="00CC02C8">
        <w:rPr>
          <w:rFonts w:cs="Times New Roman"/>
          <w:szCs w:val="24"/>
          <w:lang w:val="sr-Cyrl-CS"/>
        </w:rPr>
        <w:t xml:space="preserve">, а 123,23 t трансформатора и кондензатора који садрже </w:t>
      </w:r>
      <w:r w:rsidR="000E0167" w:rsidRPr="00CC02C8">
        <w:rPr>
          <w:rFonts w:cs="Times New Roman"/>
          <w:iCs/>
          <w:szCs w:val="24"/>
          <w:lang w:val="sr-Cyrl-CS"/>
        </w:rPr>
        <w:t>PCB</w:t>
      </w:r>
      <w:r w:rsidR="000E0167" w:rsidRPr="00CC02C8">
        <w:rPr>
          <w:rFonts w:cs="Times New Roman"/>
          <w:szCs w:val="24"/>
          <w:lang w:val="sr-Cyrl-CS"/>
        </w:rPr>
        <w:t xml:space="preserve"> </w:t>
      </w:r>
      <w:r w:rsidR="007414EA" w:rsidRPr="00CC02C8">
        <w:rPr>
          <w:rFonts w:cs="Times New Roman"/>
          <w:szCs w:val="24"/>
          <w:lang w:val="sr-Cyrl-CS"/>
        </w:rPr>
        <w:t>је извезено у Републику Румунију.</w:t>
      </w:r>
    </w:p>
    <w:p w14:paraId="430CDA7F" w14:textId="77777777" w:rsidR="00B830E3" w:rsidRPr="00CC02C8" w:rsidRDefault="00B830E3" w:rsidP="007B3DD5">
      <w:pPr>
        <w:spacing w:after="0"/>
        <w:ind w:firstLine="720"/>
        <w:rPr>
          <w:rFonts w:cs="Times New Roman"/>
          <w:b/>
          <w:szCs w:val="24"/>
          <w:lang w:val="sr-Cyrl-CS"/>
        </w:rPr>
      </w:pPr>
      <w:r w:rsidRPr="00CC02C8">
        <w:rPr>
          <w:rFonts w:cs="Times New Roman"/>
          <w:b/>
          <w:szCs w:val="24"/>
          <w:lang w:val="sr-Cyrl-CS"/>
        </w:rPr>
        <w:t xml:space="preserve">Медицински </w:t>
      </w:r>
      <w:r w:rsidR="00F234E2" w:rsidRPr="00CC02C8">
        <w:rPr>
          <w:rFonts w:cs="Times New Roman"/>
          <w:b/>
          <w:szCs w:val="24"/>
          <w:lang w:val="sr-Cyrl-CS"/>
        </w:rPr>
        <w:t xml:space="preserve">и фармацеутски </w:t>
      </w:r>
      <w:r w:rsidRPr="00CC02C8">
        <w:rPr>
          <w:rFonts w:cs="Times New Roman"/>
          <w:b/>
          <w:szCs w:val="24"/>
          <w:lang w:val="sr-Cyrl-CS"/>
        </w:rPr>
        <w:t>отпад</w:t>
      </w:r>
    </w:p>
    <w:p w14:paraId="5F270151" w14:textId="77777777" w:rsidR="004F525F" w:rsidRPr="00CC02C8" w:rsidRDefault="004F525F"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Установе које у току своје делатности стварају отпад од здравствене заштите људи и животиња, њих 1</w:t>
      </w:r>
      <w:r w:rsidR="00B232C7" w:rsidRPr="00CC02C8">
        <w:rPr>
          <w:rFonts w:ascii="Times New Roman" w:hAnsi="Times New Roman" w:cs="Times New Roman"/>
          <w:lang w:val="sr-Cyrl-CS"/>
        </w:rPr>
        <w:t>.</w:t>
      </w:r>
      <w:r w:rsidRPr="00CC02C8">
        <w:rPr>
          <w:rFonts w:ascii="Times New Roman" w:hAnsi="Times New Roman" w:cs="Times New Roman"/>
          <w:lang w:val="sr-Cyrl-CS"/>
        </w:rPr>
        <w:t xml:space="preserve">066, су пријавиле да су током 2020. године произвеле </w:t>
      </w:r>
      <w:r w:rsidR="0098509A" w:rsidRPr="00CC02C8">
        <w:rPr>
          <w:rFonts w:ascii="Times New Roman" w:hAnsi="Times New Roman" w:cs="Times New Roman"/>
          <w:lang w:val="sr-Cyrl-CS"/>
        </w:rPr>
        <w:t>3.510 t отпада који настаје у здравственим установама које пружају здравствену заштиту људи и још 33,61 t отпада из установа које обављају делатност дијагностике и превенције болести животиња, укупно 3</w:t>
      </w:r>
      <w:r w:rsidR="004854CF" w:rsidRPr="00CC02C8">
        <w:rPr>
          <w:rFonts w:ascii="Times New Roman" w:hAnsi="Times New Roman" w:cs="Times New Roman"/>
          <w:lang w:val="sr-Cyrl-CS"/>
        </w:rPr>
        <w:t>.</w:t>
      </w:r>
      <w:r w:rsidR="0098509A" w:rsidRPr="00CC02C8">
        <w:rPr>
          <w:rFonts w:ascii="Times New Roman" w:hAnsi="Times New Roman" w:cs="Times New Roman"/>
          <w:lang w:val="sr-Cyrl-CS"/>
        </w:rPr>
        <w:t>543,06 t</w:t>
      </w:r>
      <w:r w:rsidR="005A3EF3" w:rsidRPr="00CC02C8">
        <w:rPr>
          <w:rFonts w:ascii="Times New Roman" w:hAnsi="Times New Roman" w:cs="Times New Roman"/>
          <w:lang w:val="sr-Cyrl-CS"/>
        </w:rPr>
        <w:t xml:space="preserve"> </w:t>
      </w:r>
      <w:r w:rsidR="0098509A" w:rsidRPr="00CC02C8">
        <w:rPr>
          <w:rFonts w:ascii="Times New Roman" w:hAnsi="Times New Roman" w:cs="Times New Roman"/>
          <w:lang w:val="sr-Cyrl-CS"/>
        </w:rPr>
        <w:t>отпада из групе 18</w:t>
      </w:r>
      <w:r w:rsidRPr="00CC02C8">
        <w:rPr>
          <w:rFonts w:ascii="Times New Roman" w:hAnsi="Times New Roman" w:cs="Times New Roman"/>
          <w:lang w:val="sr-Cyrl-CS"/>
        </w:rPr>
        <w:t>. Наставља се тренд повећања броја извештаја, али количина отпада је незнатно повећана у односу на претходну годину.</w:t>
      </w:r>
      <w:r w:rsidR="00B830E3" w:rsidRPr="00CC02C8">
        <w:rPr>
          <w:rFonts w:ascii="Times New Roman" w:hAnsi="Times New Roman" w:cs="Times New Roman"/>
          <w:lang w:val="sr-Cyrl-CS"/>
        </w:rPr>
        <w:t xml:space="preserve"> </w:t>
      </w:r>
    </w:p>
    <w:p w14:paraId="766A6FB1" w14:textId="77777777" w:rsidR="00316C1B" w:rsidRPr="00CC02C8" w:rsidRDefault="00316C1B" w:rsidP="007B3DD5">
      <w:pPr>
        <w:pStyle w:val="Caption"/>
        <w:keepNext/>
        <w:spacing w:after="0"/>
        <w:rPr>
          <w:rFonts w:ascii="Times New Roman" w:hAnsi="Times New Roman"/>
          <w:b w:val="0"/>
          <w:i/>
          <w:iCs/>
          <w:noProof/>
          <w:sz w:val="24"/>
          <w:szCs w:val="24"/>
          <w:lang w:val="sr-Cyrl-CS"/>
        </w:rPr>
      </w:pPr>
      <w:bookmarkStart w:id="32" w:name="_Toc40985873"/>
      <w:r w:rsidRPr="00CC02C8">
        <w:rPr>
          <w:rFonts w:ascii="Times New Roman" w:hAnsi="Times New Roman"/>
          <w:noProof/>
          <w:sz w:val="24"/>
          <w:szCs w:val="24"/>
          <w:lang w:val="sr-Cyrl-CS"/>
        </w:rPr>
        <w:t xml:space="preserve">Табела </w:t>
      </w:r>
      <w:r w:rsidR="00166D01" w:rsidRPr="00CC02C8">
        <w:rPr>
          <w:rFonts w:ascii="Times New Roman" w:hAnsi="Times New Roman"/>
          <w:noProof/>
          <w:sz w:val="24"/>
          <w:szCs w:val="24"/>
          <w:lang w:val="sr-Cyrl-CS"/>
        </w:rPr>
        <w:t>3.</w:t>
      </w:r>
      <w:r w:rsidR="00C41745" w:rsidRPr="00CC02C8">
        <w:rPr>
          <w:rFonts w:ascii="Times New Roman" w:hAnsi="Times New Roman"/>
          <w:noProof/>
          <w:sz w:val="24"/>
          <w:szCs w:val="24"/>
          <w:lang w:val="sr-Cyrl-CS"/>
        </w:rPr>
        <w:t>16</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i/>
          <w:iCs/>
          <w:noProof/>
          <w:sz w:val="24"/>
          <w:szCs w:val="24"/>
          <w:lang w:val="sr-Cyrl-CS"/>
        </w:rPr>
        <w:t xml:space="preserve">Медицински отпад </w:t>
      </w:r>
      <w:r w:rsidR="0098509A" w:rsidRPr="00CC02C8">
        <w:rPr>
          <w:rFonts w:ascii="Times New Roman" w:hAnsi="Times New Roman"/>
          <w:b w:val="0"/>
          <w:i/>
          <w:iCs/>
          <w:noProof/>
          <w:sz w:val="24"/>
          <w:szCs w:val="24"/>
          <w:lang w:val="sr-Cyrl-CS"/>
        </w:rPr>
        <w:t xml:space="preserve">категорије 18 01, </w:t>
      </w:r>
      <w:r w:rsidRPr="00CC02C8">
        <w:rPr>
          <w:rFonts w:ascii="Times New Roman" w:hAnsi="Times New Roman"/>
          <w:b w:val="0"/>
          <w:i/>
          <w:iCs/>
          <w:noProof/>
          <w:sz w:val="24"/>
          <w:szCs w:val="24"/>
          <w:lang w:val="sr-Cyrl-CS"/>
        </w:rPr>
        <w:t>створен у периоду 2017-2020. године, у тонама (Извор: Агенција за заштиту животне средине, 2021. године)</w:t>
      </w:r>
      <w:bookmarkEnd w:id="32"/>
    </w:p>
    <w:tbl>
      <w:tblPr>
        <w:tblStyle w:val="TableGrid"/>
        <w:tblW w:w="0" w:type="auto"/>
        <w:tblLook w:val="04A0" w:firstRow="1" w:lastRow="0" w:firstColumn="1" w:lastColumn="0" w:noHBand="0" w:noVBand="1"/>
      </w:tblPr>
      <w:tblGrid>
        <w:gridCol w:w="1384"/>
        <w:gridCol w:w="2985"/>
        <w:gridCol w:w="1162"/>
        <w:gridCol w:w="1162"/>
        <w:gridCol w:w="1162"/>
        <w:gridCol w:w="1162"/>
      </w:tblGrid>
      <w:tr w:rsidR="00316C1B" w:rsidRPr="00E128C4" w14:paraId="4E1B10A8" w14:textId="77777777" w:rsidTr="0098509A">
        <w:trPr>
          <w:trHeight w:val="578"/>
        </w:trPr>
        <w:tc>
          <w:tcPr>
            <w:tcW w:w="1384" w:type="dxa"/>
            <w:shd w:val="clear" w:color="auto" w:fill="9CC2E5" w:themeFill="accent1" w:themeFillTint="99"/>
            <w:hideMark/>
          </w:tcPr>
          <w:p w14:paraId="6C4BCF63" w14:textId="77777777" w:rsidR="00316C1B" w:rsidRPr="00CC02C8" w:rsidRDefault="00316C1B" w:rsidP="007B3DD5">
            <w:pPr>
              <w:spacing w:after="0"/>
              <w:rPr>
                <w:b/>
                <w:noProof/>
                <w:color w:val="000000" w:themeColor="text1"/>
                <w:sz w:val="22"/>
                <w:lang w:val="sr-Cyrl-CS"/>
              </w:rPr>
            </w:pPr>
            <w:r w:rsidRPr="00CC02C8">
              <w:rPr>
                <w:b/>
                <w:noProof/>
                <w:color w:val="000000" w:themeColor="text1"/>
                <w:sz w:val="22"/>
                <w:lang w:val="sr-Cyrl-CS"/>
              </w:rPr>
              <w:t>Индексни број</w:t>
            </w:r>
          </w:p>
        </w:tc>
        <w:tc>
          <w:tcPr>
            <w:tcW w:w="2985" w:type="dxa"/>
            <w:shd w:val="clear" w:color="auto" w:fill="9CC2E5" w:themeFill="accent1" w:themeFillTint="99"/>
            <w:hideMark/>
          </w:tcPr>
          <w:p w14:paraId="335FECFF" w14:textId="77777777" w:rsidR="00316C1B" w:rsidRPr="00CC02C8" w:rsidRDefault="00316C1B" w:rsidP="007B3DD5">
            <w:pPr>
              <w:spacing w:after="0"/>
              <w:rPr>
                <w:b/>
                <w:noProof/>
                <w:color w:val="000000" w:themeColor="text1"/>
                <w:sz w:val="22"/>
                <w:lang w:val="sr-Cyrl-CS"/>
              </w:rPr>
            </w:pPr>
            <w:r w:rsidRPr="00CC02C8">
              <w:rPr>
                <w:b/>
                <w:noProof/>
                <w:color w:val="000000" w:themeColor="text1"/>
                <w:sz w:val="22"/>
                <w:lang w:val="sr-Cyrl-CS"/>
              </w:rPr>
              <w:t>Опис отпада</w:t>
            </w:r>
          </w:p>
        </w:tc>
        <w:tc>
          <w:tcPr>
            <w:tcW w:w="1162" w:type="dxa"/>
            <w:shd w:val="clear" w:color="auto" w:fill="9CC2E5" w:themeFill="accent1" w:themeFillTint="99"/>
            <w:noWrap/>
            <w:hideMark/>
          </w:tcPr>
          <w:p w14:paraId="0213B900" w14:textId="77777777" w:rsidR="00316C1B" w:rsidRPr="00CC02C8" w:rsidRDefault="00316C1B" w:rsidP="007B3DD5">
            <w:pPr>
              <w:spacing w:after="0"/>
              <w:jc w:val="center"/>
              <w:rPr>
                <w:b/>
                <w:noProof/>
                <w:color w:val="000000" w:themeColor="text1"/>
                <w:sz w:val="22"/>
                <w:lang w:val="sr-Cyrl-CS"/>
              </w:rPr>
            </w:pPr>
            <w:r w:rsidRPr="00CC02C8">
              <w:rPr>
                <w:b/>
                <w:noProof/>
                <w:color w:val="000000" w:themeColor="text1"/>
                <w:sz w:val="22"/>
                <w:lang w:val="sr-Cyrl-CS"/>
              </w:rPr>
              <w:t>2017.</w:t>
            </w:r>
          </w:p>
        </w:tc>
        <w:tc>
          <w:tcPr>
            <w:tcW w:w="1162" w:type="dxa"/>
            <w:shd w:val="clear" w:color="auto" w:fill="9CC2E5" w:themeFill="accent1" w:themeFillTint="99"/>
            <w:noWrap/>
            <w:hideMark/>
          </w:tcPr>
          <w:p w14:paraId="49ACD79E" w14:textId="77777777" w:rsidR="00316C1B" w:rsidRPr="00CC02C8" w:rsidRDefault="00316C1B" w:rsidP="007B3DD5">
            <w:pPr>
              <w:spacing w:after="0"/>
              <w:jc w:val="center"/>
              <w:rPr>
                <w:b/>
                <w:noProof/>
                <w:color w:val="000000" w:themeColor="text1"/>
                <w:sz w:val="22"/>
                <w:lang w:val="sr-Cyrl-CS"/>
              </w:rPr>
            </w:pPr>
            <w:r w:rsidRPr="00CC02C8">
              <w:rPr>
                <w:b/>
                <w:noProof/>
                <w:color w:val="000000" w:themeColor="text1"/>
                <w:sz w:val="22"/>
                <w:lang w:val="sr-Cyrl-CS"/>
              </w:rPr>
              <w:t>2018.</w:t>
            </w:r>
          </w:p>
        </w:tc>
        <w:tc>
          <w:tcPr>
            <w:tcW w:w="1162" w:type="dxa"/>
            <w:shd w:val="clear" w:color="auto" w:fill="9CC2E5" w:themeFill="accent1" w:themeFillTint="99"/>
            <w:noWrap/>
            <w:hideMark/>
          </w:tcPr>
          <w:p w14:paraId="06D89F19" w14:textId="77777777" w:rsidR="00316C1B" w:rsidRPr="00CC02C8" w:rsidRDefault="00316C1B" w:rsidP="007B3DD5">
            <w:pPr>
              <w:spacing w:after="0"/>
              <w:jc w:val="center"/>
              <w:rPr>
                <w:b/>
                <w:noProof/>
                <w:color w:val="000000" w:themeColor="text1"/>
                <w:sz w:val="22"/>
                <w:lang w:val="sr-Cyrl-CS"/>
              </w:rPr>
            </w:pPr>
            <w:r w:rsidRPr="00CC02C8">
              <w:rPr>
                <w:b/>
                <w:noProof/>
                <w:color w:val="000000" w:themeColor="text1"/>
                <w:sz w:val="22"/>
                <w:lang w:val="sr-Cyrl-CS"/>
              </w:rPr>
              <w:t>2019.</w:t>
            </w:r>
          </w:p>
        </w:tc>
        <w:tc>
          <w:tcPr>
            <w:tcW w:w="1162" w:type="dxa"/>
            <w:shd w:val="clear" w:color="auto" w:fill="9CC2E5" w:themeFill="accent1" w:themeFillTint="99"/>
            <w:noWrap/>
            <w:hideMark/>
          </w:tcPr>
          <w:p w14:paraId="3F5C2C44" w14:textId="77777777" w:rsidR="00316C1B" w:rsidRPr="00CC02C8" w:rsidRDefault="00316C1B" w:rsidP="007B3DD5">
            <w:pPr>
              <w:spacing w:after="0"/>
              <w:jc w:val="center"/>
              <w:rPr>
                <w:b/>
                <w:noProof/>
                <w:color w:val="000000" w:themeColor="text1"/>
                <w:sz w:val="22"/>
                <w:lang w:val="sr-Cyrl-CS"/>
              </w:rPr>
            </w:pPr>
            <w:r w:rsidRPr="00CC02C8">
              <w:rPr>
                <w:b/>
                <w:noProof/>
                <w:color w:val="000000" w:themeColor="text1"/>
                <w:sz w:val="22"/>
                <w:lang w:val="sr-Cyrl-CS"/>
              </w:rPr>
              <w:t>2020.</w:t>
            </w:r>
          </w:p>
        </w:tc>
      </w:tr>
      <w:tr w:rsidR="00316C1B" w:rsidRPr="00E128C4" w14:paraId="36F0CC6E" w14:textId="77777777" w:rsidTr="0098509A">
        <w:trPr>
          <w:trHeight w:val="578"/>
        </w:trPr>
        <w:tc>
          <w:tcPr>
            <w:tcW w:w="1384" w:type="dxa"/>
            <w:noWrap/>
            <w:hideMark/>
          </w:tcPr>
          <w:p w14:paraId="7F5AE2B5"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18 01 01</w:t>
            </w:r>
          </w:p>
        </w:tc>
        <w:tc>
          <w:tcPr>
            <w:tcW w:w="2985" w:type="dxa"/>
            <w:hideMark/>
          </w:tcPr>
          <w:p w14:paraId="5CB82640"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оштри инструменти (изузев 18 01 03)</w:t>
            </w:r>
          </w:p>
        </w:tc>
        <w:tc>
          <w:tcPr>
            <w:tcW w:w="1162" w:type="dxa"/>
            <w:noWrap/>
            <w:hideMark/>
          </w:tcPr>
          <w:p w14:paraId="1FA03FB1"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154,98</w:t>
            </w:r>
          </w:p>
        </w:tc>
        <w:tc>
          <w:tcPr>
            <w:tcW w:w="1162" w:type="dxa"/>
            <w:noWrap/>
            <w:hideMark/>
          </w:tcPr>
          <w:p w14:paraId="61B825FE"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150,82</w:t>
            </w:r>
          </w:p>
        </w:tc>
        <w:tc>
          <w:tcPr>
            <w:tcW w:w="1162" w:type="dxa"/>
            <w:noWrap/>
            <w:hideMark/>
          </w:tcPr>
          <w:p w14:paraId="7096600E"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152,69</w:t>
            </w:r>
          </w:p>
        </w:tc>
        <w:tc>
          <w:tcPr>
            <w:tcW w:w="1162" w:type="dxa"/>
            <w:noWrap/>
            <w:hideMark/>
          </w:tcPr>
          <w:p w14:paraId="53EFF0AC"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160,29</w:t>
            </w:r>
          </w:p>
        </w:tc>
      </w:tr>
      <w:tr w:rsidR="00316C1B" w:rsidRPr="00E128C4" w14:paraId="4F924219" w14:textId="77777777" w:rsidTr="0098509A">
        <w:trPr>
          <w:trHeight w:val="762"/>
        </w:trPr>
        <w:tc>
          <w:tcPr>
            <w:tcW w:w="1384" w:type="dxa"/>
            <w:noWrap/>
            <w:hideMark/>
          </w:tcPr>
          <w:p w14:paraId="4EDF588C"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18 01 02</w:t>
            </w:r>
          </w:p>
        </w:tc>
        <w:tc>
          <w:tcPr>
            <w:tcW w:w="2985" w:type="dxa"/>
            <w:hideMark/>
          </w:tcPr>
          <w:p w14:paraId="6954E2BA"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делови тела и органи укључујући и кесе са крвљу и крвне продукте (изуз. 18 01 03)</w:t>
            </w:r>
          </w:p>
        </w:tc>
        <w:tc>
          <w:tcPr>
            <w:tcW w:w="1162" w:type="dxa"/>
            <w:noWrap/>
            <w:hideMark/>
          </w:tcPr>
          <w:p w14:paraId="788ADAAD"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44,17</w:t>
            </w:r>
          </w:p>
        </w:tc>
        <w:tc>
          <w:tcPr>
            <w:tcW w:w="1162" w:type="dxa"/>
            <w:noWrap/>
            <w:hideMark/>
          </w:tcPr>
          <w:p w14:paraId="01F40847"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42,49</w:t>
            </w:r>
          </w:p>
        </w:tc>
        <w:tc>
          <w:tcPr>
            <w:tcW w:w="1162" w:type="dxa"/>
            <w:noWrap/>
            <w:hideMark/>
          </w:tcPr>
          <w:p w14:paraId="09EE2ECA"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49,5</w:t>
            </w:r>
          </w:p>
        </w:tc>
        <w:tc>
          <w:tcPr>
            <w:tcW w:w="1162" w:type="dxa"/>
            <w:noWrap/>
            <w:hideMark/>
          </w:tcPr>
          <w:p w14:paraId="1185A832"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42,42</w:t>
            </w:r>
          </w:p>
        </w:tc>
      </w:tr>
      <w:tr w:rsidR="00316C1B" w:rsidRPr="00E128C4" w14:paraId="6A7438FD" w14:textId="77777777" w:rsidTr="0098509A">
        <w:trPr>
          <w:trHeight w:val="972"/>
        </w:trPr>
        <w:tc>
          <w:tcPr>
            <w:tcW w:w="1384" w:type="dxa"/>
            <w:noWrap/>
            <w:hideMark/>
          </w:tcPr>
          <w:p w14:paraId="38FE8FAA"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03*</w:t>
            </w:r>
          </w:p>
        </w:tc>
        <w:tc>
          <w:tcPr>
            <w:tcW w:w="2985" w:type="dxa"/>
            <w:hideMark/>
          </w:tcPr>
          <w:p w14:paraId="18DA2EFF"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отпади чије сакупљање и одлагање подлеже посебним захтевима због спречавања инфекције</w:t>
            </w:r>
          </w:p>
        </w:tc>
        <w:tc>
          <w:tcPr>
            <w:tcW w:w="1162" w:type="dxa"/>
            <w:noWrap/>
            <w:hideMark/>
          </w:tcPr>
          <w:p w14:paraId="0549B5FF"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2</w:t>
            </w:r>
            <w:r w:rsidR="000E0167" w:rsidRPr="00CC02C8">
              <w:rPr>
                <w:noProof/>
                <w:color w:val="000000" w:themeColor="text1"/>
                <w:sz w:val="22"/>
                <w:lang w:val="sr-Cyrl-CS"/>
              </w:rPr>
              <w:t>.</w:t>
            </w:r>
            <w:r w:rsidRPr="00CC02C8">
              <w:rPr>
                <w:noProof/>
                <w:color w:val="000000" w:themeColor="text1"/>
                <w:sz w:val="22"/>
                <w:lang w:val="sr-Cyrl-CS"/>
              </w:rPr>
              <w:t>641,11</w:t>
            </w:r>
          </w:p>
        </w:tc>
        <w:tc>
          <w:tcPr>
            <w:tcW w:w="1162" w:type="dxa"/>
            <w:noWrap/>
            <w:hideMark/>
          </w:tcPr>
          <w:p w14:paraId="77D7A471"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2</w:t>
            </w:r>
            <w:r w:rsidR="000E0167" w:rsidRPr="00CC02C8">
              <w:rPr>
                <w:noProof/>
                <w:color w:val="000000" w:themeColor="text1"/>
                <w:sz w:val="22"/>
                <w:lang w:val="sr-Cyrl-CS"/>
              </w:rPr>
              <w:t>.</w:t>
            </w:r>
            <w:r w:rsidRPr="00CC02C8">
              <w:rPr>
                <w:noProof/>
                <w:color w:val="000000" w:themeColor="text1"/>
                <w:sz w:val="22"/>
                <w:lang w:val="sr-Cyrl-CS"/>
              </w:rPr>
              <w:t>993,23</w:t>
            </w:r>
          </w:p>
        </w:tc>
        <w:tc>
          <w:tcPr>
            <w:tcW w:w="1162" w:type="dxa"/>
            <w:noWrap/>
            <w:hideMark/>
          </w:tcPr>
          <w:p w14:paraId="26CC74B8"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2</w:t>
            </w:r>
            <w:r w:rsidR="000E0167" w:rsidRPr="00CC02C8">
              <w:rPr>
                <w:noProof/>
                <w:color w:val="000000" w:themeColor="text1"/>
                <w:sz w:val="22"/>
                <w:lang w:val="sr-Cyrl-CS"/>
              </w:rPr>
              <w:t>.</w:t>
            </w:r>
            <w:r w:rsidRPr="00CC02C8">
              <w:rPr>
                <w:noProof/>
                <w:color w:val="000000" w:themeColor="text1"/>
                <w:sz w:val="22"/>
                <w:lang w:val="sr-Cyrl-CS"/>
              </w:rPr>
              <w:t>868,35</w:t>
            </w:r>
          </w:p>
        </w:tc>
        <w:tc>
          <w:tcPr>
            <w:tcW w:w="1162" w:type="dxa"/>
            <w:noWrap/>
            <w:hideMark/>
          </w:tcPr>
          <w:p w14:paraId="0CA67F74"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3</w:t>
            </w:r>
            <w:r w:rsidR="000E0167" w:rsidRPr="00CC02C8">
              <w:rPr>
                <w:noProof/>
                <w:color w:val="000000" w:themeColor="text1"/>
                <w:sz w:val="22"/>
                <w:lang w:val="sr-Cyrl-CS"/>
              </w:rPr>
              <w:t>.</w:t>
            </w:r>
            <w:r w:rsidRPr="00CC02C8">
              <w:rPr>
                <w:noProof/>
                <w:color w:val="000000" w:themeColor="text1"/>
                <w:sz w:val="22"/>
                <w:lang w:val="sr-Cyrl-CS"/>
              </w:rPr>
              <w:t>181,30</w:t>
            </w:r>
          </w:p>
        </w:tc>
      </w:tr>
      <w:tr w:rsidR="00316C1B" w:rsidRPr="00E128C4" w14:paraId="073FF4FC" w14:textId="77777777" w:rsidTr="0098509A">
        <w:trPr>
          <w:trHeight w:val="944"/>
        </w:trPr>
        <w:tc>
          <w:tcPr>
            <w:tcW w:w="1384" w:type="dxa"/>
            <w:noWrap/>
            <w:hideMark/>
          </w:tcPr>
          <w:p w14:paraId="07BB366D"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18 01 04</w:t>
            </w:r>
          </w:p>
        </w:tc>
        <w:tc>
          <w:tcPr>
            <w:tcW w:w="2985" w:type="dxa"/>
            <w:hideMark/>
          </w:tcPr>
          <w:p w14:paraId="3423B862"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 xml:space="preserve">отпади чије сакупљање и одлагање не подлеже посебним захтевима због спречавања инфекције </w:t>
            </w:r>
          </w:p>
        </w:tc>
        <w:tc>
          <w:tcPr>
            <w:tcW w:w="1162" w:type="dxa"/>
            <w:noWrap/>
            <w:hideMark/>
          </w:tcPr>
          <w:p w14:paraId="596557B3"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38,69</w:t>
            </w:r>
          </w:p>
        </w:tc>
        <w:tc>
          <w:tcPr>
            <w:tcW w:w="1162" w:type="dxa"/>
            <w:noWrap/>
            <w:hideMark/>
          </w:tcPr>
          <w:p w14:paraId="1FE24E8A"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39,16</w:t>
            </w:r>
          </w:p>
        </w:tc>
        <w:tc>
          <w:tcPr>
            <w:tcW w:w="1162" w:type="dxa"/>
            <w:noWrap/>
            <w:hideMark/>
          </w:tcPr>
          <w:p w14:paraId="47EBB5CF"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68,02</w:t>
            </w:r>
          </w:p>
        </w:tc>
        <w:tc>
          <w:tcPr>
            <w:tcW w:w="1162" w:type="dxa"/>
            <w:noWrap/>
            <w:hideMark/>
          </w:tcPr>
          <w:p w14:paraId="38AAB073"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59,26</w:t>
            </w:r>
          </w:p>
        </w:tc>
      </w:tr>
      <w:tr w:rsidR="00316C1B" w:rsidRPr="00E128C4" w14:paraId="3FED10D8" w14:textId="77777777" w:rsidTr="0098509A">
        <w:trPr>
          <w:trHeight w:val="490"/>
        </w:trPr>
        <w:tc>
          <w:tcPr>
            <w:tcW w:w="1384" w:type="dxa"/>
            <w:noWrap/>
            <w:hideMark/>
          </w:tcPr>
          <w:p w14:paraId="3BA62CC8"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06*</w:t>
            </w:r>
          </w:p>
        </w:tc>
        <w:tc>
          <w:tcPr>
            <w:tcW w:w="2985" w:type="dxa"/>
            <w:hideMark/>
          </w:tcPr>
          <w:p w14:paraId="7110C833"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хемикалије које се састоје од или садрже опасне супстанце</w:t>
            </w:r>
          </w:p>
        </w:tc>
        <w:tc>
          <w:tcPr>
            <w:tcW w:w="1162" w:type="dxa"/>
            <w:noWrap/>
            <w:hideMark/>
          </w:tcPr>
          <w:p w14:paraId="2BDD3AAC"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19,03</w:t>
            </w:r>
          </w:p>
        </w:tc>
        <w:tc>
          <w:tcPr>
            <w:tcW w:w="1162" w:type="dxa"/>
            <w:noWrap/>
            <w:hideMark/>
          </w:tcPr>
          <w:p w14:paraId="6120B2EC"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19,98</w:t>
            </w:r>
          </w:p>
        </w:tc>
        <w:tc>
          <w:tcPr>
            <w:tcW w:w="1162" w:type="dxa"/>
            <w:noWrap/>
            <w:hideMark/>
          </w:tcPr>
          <w:p w14:paraId="3E7CEACA"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20,5</w:t>
            </w:r>
          </w:p>
        </w:tc>
        <w:tc>
          <w:tcPr>
            <w:tcW w:w="1162" w:type="dxa"/>
            <w:noWrap/>
            <w:hideMark/>
          </w:tcPr>
          <w:p w14:paraId="5948262A"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14,94</w:t>
            </w:r>
          </w:p>
        </w:tc>
      </w:tr>
      <w:tr w:rsidR="00316C1B" w:rsidRPr="00E128C4" w14:paraId="2C33FFEE" w14:textId="77777777" w:rsidTr="0098509A">
        <w:trPr>
          <w:trHeight w:val="449"/>
        </w:trPr>
        <w:tc>
          <w:tcPr>
            <w:tcW w:w="1384" w:type="dxa"/>
            <w:noWrap/>
            <w:hideMark/>
          </w:tcPr>
          <w:p w14:paraId="04AC046A"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08*</w:t>
            </w:r>
          </w:p>
        </w:tc>
        <w:tc>
          <w:tcPr>
            <w:tcW w:w="2985" w:type="dxa"/>
            <w:hideMark/>
          </w:tcPr>
          <w:p w14:paraId="56321718"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цитотоксични и цитостат</w:t>
            </w:r>
            <w:r w:rsidR="00221553" w:rsidRPr="00CC02C8">
              <w:rPr>
                <w:noProof/>
                <w:color w:val="000000" w:themeColor="text1"/>
                <w:sz w:val="22"/>
                <w:lang w:val="sr-Cyrl-CS"/>
              </w:rPr>
              <w:t>ски</w:t>
            </w:r>
            <w:r w:rsidRPr="00CC02C8">
              <w:rPr>
                <w:noProof/>
                <w:color w:val="000000" w:themeColor="text1"/>
                <w:sz w:val="22"/>
                <w:lang w:val="sr-Cyrl-CS"/>
              </w:rPr>
              <w:t xml:space="preserve"> лекови</w:t>
            </w:r>
          </w:p>
        </w:tc>
        <w:tc>
          <w:tcPr>
            <w:tcW w:w="1162" w:type="dxa"/>
            <w:noWrap/>
            <w:hideMark/>
          </w:tcPr>
          <w:p w14:paraId="5AACE396"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31,44</w:t>
            </w:r>
          </w:p>
        </w:tc>
        <w:tc>
          <w:tcPr>
            <w:tcW w:w="1162" w:type="dxa"/>
            <w:noWrap/>
            <w:hideMark/>
          </w:tcPr>
          <w:p w14:paraId="35A3D29A"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40,27</w:t>
            </w:r>
          </w:p>
        </w:tc>
        <w:tc>
          <w:tcPr>
            <w:tcW w:w="1162" w:type="dxa"/>
            <w:noWrap/>
            <w:hideMark/>
          </w:tcPr>
          <w:p w14:paraId="68D32101"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57,3</w:t>
            </w:r>
          </w:p>
        </w:tc>
        <w:tc>
          <w:tcPr>
            <w:tcW w:w="1162" w:type="dxa"/>
            <w:noWrap/>
            <w:hideMark/>
          </w:tcPr>
          <w:p w14:paraId="06A61303"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43,36</w:t>
            </w:r>
          </w:p>
        </w:tc>
      </w:tr>
      <w:tr w:rsidR="00316C1B" w:rsidRPr="00E128C4" w14:paraId="30CBF9BA" w14:textId="77777777" w:rsidTr="0098509A">
        <w:trPr>
          <w:trHeight w:val="371"/>
        </w:trPr>
        <w:tc>
          <w:tcPr>
            <w:tcW w:w="1384" w:type="dxa"/>
            <w:noWrap/>
            <w:hideMark/>
          </w:tcPr>
          <w:p w14:paraId="61EE1CE2"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18 01 09</w:t>
            </w:r>
          </w:p>
        </w:tc>
        <w:tc>
          <w:tcPr>
            <w:tcW w:w="2985" w:type="dxa"/>
            <w:hideMark/>
          </w:tcPr>
          <w:p w14:paraId="06D6F8A0"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лекови другачији од оних наведених у 18 01 08</w:t>
            </w:r>
          </w:p>
        </w:tc>
        <w:tc>
          <w:tcPr>
            <w:tcW w:w="1162" w:type="dxa"/>
            <w:noWrap/>
            <w:hideMark/>
          </w:tcPr>
          <w:p w14:paraId="000CC288"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9,15</w:t>
            </w:r>
          </w:p>
        </w:tc>
        <w:tc>
          <w:tcPr>
            <w:tcW w:w="1162" w:type="dxa"/>
            <w:noWrap/>
            <w:hideMark/>
          </w:tcPr>
          <w:p w14:paraId="048F9BEC"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7,3</w:t>
            </w:r>
          </w:p>
        </w:tc>
        <w:tc>
          <w:tcPr>
            <w:tcW w:w="1162" w:type="dxa"/>
            <w:noWrap/>
            <w:hideMark/>
          </w:tcPr>
          <w:p w14:paraId="145D6F46"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9,36</w:t>
            </w:r>
          </w:p>
        </w:tc>
        <w:tc>
          <w:tcPr>
            <w:tcW w:w="1162" w:type="dxa"/>
            <w:noWrap/>
            <w:hideMark/>
          </w:tcPr>
          <w:p w14:paraId="5F829CF3"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7,38</w:t>
            </w:r>
          </w:p>
        </w:tc>
      </w:tr>
      <w:tr w:rsidR="00316C1B" w:rsidRPr="00E128C4" w14:paraId="02995338" w14:textId="77777777" w:rsidTr="0098509A">
        <w:trPr>
          <w:trHeight w:val="578"/>
        </w:trPr>
        <w:tc>
          <w:tcPr>
            <w:tcW w:w="1384" w:type="dxa"/>
            <w:noWrap/>
            <w:hideMark/>
          </w:tcPr>
          <w:p w14:paraId="1C3827F8"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18 01 10*</w:t>
            </w:r>
          </w:p>
        </w:tc>
        <w:tc>
          <w:tcPr>
            <w:tcW w:w="2985" w:type="dxa"/>
            <w:hideMark/>
          </w:tcPr>
          <w:p w14:paraId="31620EF1"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отпадни амалгам из стоматологије</w:t>
            </w:r>
          </w:p>
        </w:tc>
        <w:tc>
          <w:tcPr>
            <w:tcW w:w="1162" w:type="dxa"/>
            <w:noWrap/>
            <w:hideMark/>
          </w:tcPr>
          <w:p w14:paraId="19E3EFB9"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0,03</w:t>
            </w:r>
          </w:p>
        </w:tc>
        <w:tc>
          <w:tcPr>
            <w:tcW w:w="1162" w:type="dxa"/>
            <w:noWrap/>
            <w:hideMark/>
          </w:tcPr>
          <w:p w14:paraId="58703A36"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0,07</w:t>
            </w:r>
          </w:p>
        </w:tc>
        <w:tc>
          <w:tcPr>
            <w:tcW w:w="1162" w:type="dxa"/>
            <w:noWrap/>
            <w:hideMark/>
          </w:tcPr>
          <w:p w14:paraId="647617AF"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0</w:t>
            </w:r>
          </w:p>
        </w:tc>
        <w:tc>
          <w:tcPr>
            <w:tcW w:w="1162" w:type="dxa"/>
            <w:noWrap/>
            <w:hideMark/>
          </w:tcPr>
          <w:p w14:paraId="21778E43" w14:textId="77777777" w:rsidR="00316C1B" w:rsidRPr="00CC02C8" w:rsidRDefault="00316C1B" w:rsidP="007B3DD5">
            <w:pPr>
              <w:spacing w:after="0"/>
              <w:jc w:val="center"/>
              <w:rPr>
                <w:noProof/>
                <w:color w:val="000000" w:themeColor="text1"/>
                <w:sz w:val="22"/>
                <w:lang w:val="sr-Cyrl-CS"/>
              </w:rPr>
            </w:pPr>
            <w:r w:rsidRPr="00CC02C8">
              <w:rPr>
                <w:noProof/>
                <w:color w:val="000000" w:themeColor="text1"/>
                <w:sz w:val="22"/>
                <w:lang w:val="sr-Cyrl-CS"/>
              </w:rPr>
              <w:t>0</w:t>
            </w:r>
          </w:p>
        </w:tc>
      </w:tr>
      <w:tr w:rsidR="00316C1B" w:rsidRPr="00E128C4" w14:paraId="39D33F3B" w14:textId="77777777" w:rsidTr="0098509A">
        <w:trPr>
          <w:trHeight w:val="289"/>
        </w:trPr>
        <w:tc>
          <w:tcPr>
            <w:tcW w:w="1384" w:type="dxa"/>
            <w:shd w:val="clear" w:color="auto" w:fill="D9D9D9" w:themeFill="background1" w:themeFillShade="D9"/>
            <w:noWrap/>
            <w:hideMark/>
          </w:tcPr>
          <w:p w14:paraId="4F1A4BA2" w14:textId="77777777" w:rsidR="00316C1B" w:rsidRPr="00CC02C8" w:rsidRDefault="00316C1B" w:rsidP="007B3DD5">
            <w:pPr>
              <w:spacing w:after="0"/>
              <w:rPr>
                <w:noProof/>
                <w:color w:val="000000" w:themeColor="text1"/>
                <w:sz w:val="22"/>
                <w:lang w:val="sr-Cyrl-CS"/>
              </w:rPr>
            </w:pPr>
            <w:r w:rsidRPr="00CC02C8">
              <w:rPr>
                <w:noProof/>
                <w:color w:val="000000" w:themeColor="text1"/>
                <w:sz w:val="22"/>
                <w:lang w:val="sr-Cyrl-CS"/>
              </w:rPr>
              <w:t> </w:t>
            </w:r>
          </w:p>
        </w:tc>
        <w:tc>
          <w:tcPr>
            <w:tcW w:w="2985" w:type="dxa"/>
            <w:shd w:val="clear" w:color="auto" w:fill="D9D9D9" w:themeFill="background1" w:themeFillShade="D9"/>
            <w:hideMark/>
          </w:tcPr>
          <w:p w14:paraId="3ED459D9" w14:textId="77777777" w:rsidR="00316C1B" w:rsidRPr="00CC02C8" w:rsidRDefault="00316C1B" w:rsidP="007B3DD5">
            <w:pPr>
              <w:spacing w:after="0"/>
              <w:rPr>
                <w:b/>
                <w:bCs/>
                <w:noProof/>
                <w:color w:val="000000" w:themeColor="text1"/>
                <w:sz w:val="22"/>
                <w:lang w:val="sr-Cyrl-CS"/>
              </w:rPr>
            </w:pPr>
            <w:r w:rsidRPr="00CC02C8">
              <w:rPr>
                <w:b/>
                <w:bCs/>
                <w:noProof/>
                <w:color w:val="000000" w:themeColor="text1"/>
                <w:sz w:val="22"/>
                <w:lang w:val="sr-Cyrl-CS"/>
              </w:rPr>
              <w:t>УКУПНО 18 01</w:t>
            </w:r>
          </w:p>
        </w:tc>
        <w:tc>
          <w:tcPr>
            <w:tcW w:w="1162" w:type="dxa"/>
            <w:shd w:val="clear" w:color="auto" w:fill="D9D9D9" w:themeFill="background1" w:themeFillShade="D9"/>
            <w:noWrap/>
            <w:hideMark/>
          </w:tcPr>
          <w:p w14:paraId="7387BC0F" w14:textId="77777777" w:rsidR="00316C1B" w:rsidRPr="00CC02C8" w:rsidRDefault="00316C1B" w:rsidP="007B3DD5">
            <w:pPr>
              <w:spacing w:after="0"/>
              <w:jc w:val="center"/>
              <w:rPr>
                <w:b/>
                <w:bCs/>
                <w:noProof/>
                <w:color w:val="000000" w:themeColor="text1"/>
                <w:sz w:val="22"/>
                <w:lang w:val="sr-Cyrl-CS"/>
              </w:rPr>
            </w:pPr>
            <w:r w:rsidRPr="00CC02C8">
              <w:rPr>
                <w:b/>
                <w:bCs/>
                <w:noProof/>
                <w:color w:val="000000" w:themeColor="text1"/>
                <w:sz w:val="22"/>
                <w:lang w:val="sr-Cyrl-CS"/>
              </w:rPr>
              <w:t>2</w:t>
            </w:r>
            <w:r w:rsidR="0021256A" w:rsidRPr="00CC02C8">
              <w:rPr>
                <w:b/>
                <w:bCs/>
                <w:noProof/>
                <w:color w:val="000000" w:themeColor="text1"/>
                <w:sz w:val="22"/>
                <w:lang w:val="sr-Cyrl-CS"/>
              </w:rPr>
              <w:t>.</w:t>
            </w:r>
            <w:r w:rsidRPr="00CC02C8">
              <w:rPr>
                <w:b/>
                <w:bCs/>
                <w:noProof/>
                <w:color w:val="000000" w:themeColor="text1"/>
                <w:sz w:val="22"/>
                <w:lang w:val="sr-Cyrl-CS"/>
              </w:rPr>
              <w:t>938,58</w:t>
            </w:r>
          </w:p>
        </w:tc>
        <w:tc>
          <w:tcPr>
            <w:tcW w:w="1162" w:type="dxa"/>
            <w:shd w:val="clear" w:color="auto" w:fill="D9D9D9" w:themeFill="background1" w:themeFillShade="D9"/>
            <w:noWrap/>
            <w:hideMark/>
          </w:tcPr>
          <w:p w14:paraId="394690AC" w14:textId="77777777" w:rsidR="00316C1B" w:rsidRPr="00CC02C8" w:rsidRDefault="00316C1B" w:rsidP="007B3DD5">
            <w:pPr>
              <w:spacing w:after="0"/>
              <w:jc w:val="center"/>
              <w:rPr>
                <w:b/>
                <w:bCs/>
                <w:noProof/>
                <w:color w:val="000000" w:themeColor="text1"/>
                <w:sz w:val="22"/>
                <w:lang w:val="sr-Cyrl-CS"/>
              </w:rPr>
            </w:pPr>
            <w:r w:rsidRPr="00CC02C8">
              <w:rPr>
                <w:b/>
                <w:bCs/>
                <w:noProof/>
                <w:color w:val="000000" w:themeColor="text1"/>
                <w:sz w:val="22"/>
                <w:lang w:val="sr-Cyrl-CS"/>
              </w:rPr>
              <w:t>3</w:t>
            </w:r>
            <w:r w:rsidR="0021256A" w:rsidRPr="00CC02C8">
              <w:rPr>
                <w:b/>
                <w:bCs/>
                <w:noProof/>
                <w:color w:val="000000" w:themeColor="text1"/>
                <w:sz w:val="22"/>
                <w:lang w:val="sr-Cyrl-CS"/>
              </w:rPr>
              <w:t>.</w:t>
            </w:r>
            <w:r w:rsidRPr="00CC02C8">
              <w:rPr>
                <w:b/>
                <w:bCs/>
                <w:noProof/>
                <w:color w:val="000000" w:themeColor="text1"/>
                <w:sz w:val="22"/>
                <w:lang w:val="sr-Cyrl-CS"/>
              </w:rPr>
              <w:t>293,32</w:t>
            </w:r>
          </w:p>
        </w:tc>
        <w:tc>
          <w:tcPr>
            <w:tcW w:w="1162" w:type="dxa"/>
            <w:shd w:val="clear" w:color="auto" w:fill="D9D9D9" w:themeFill="background1" w:themeFillShade="D9"/>
            <w:noWrap/>
            <w:hideMark/>
          </w:tcPr>
          <w:p w14:paraId="6328EED3" w14:textId="77777777" w:rsidR="00316C1B" w:rsidRPr="00CC02C8" w:rsidRDefault="00316C1B" w:rsidP="007B3DD5">
            <w:pPr>
              <w:spacing w:after="0"/>
              <w:jc w:val="center"/>
              <w:rPr>
                <w:b/>
                <w:bCs/>
                <w:noProof/>
                <w:color w:val="000000" w:themeColor="text1"/>
                <w:sz w:val="22"/>
                <w:lang w:val="sr-Cyrl-CS"/>
              </w:rPr>
            </w:pPr>
            <w:r w:rsidRPr="00CC02C8">
              <w:rPr>
                <w:b/>
                <w:bCs/>
                <w:noProof/>
                <w:color w:val="000000" w:themeColor="text1"/>
                <w:sz w:val="22"/>
                <w:lang w:val="sr-Cyrl-CS"/>
              </w:rPr>
              <w:t>3</w:t>
            </w:r>
            <w:r w:rsidR="0021256A" w:rsidRPr="00CC02C8">
              <w:rPr>
                <w:b/>
                <w:bCs/>
                <w:noProof/>
                <w:color w:val="000000" w:themeColor="text1"/>
                <w:sz w:val="22"/>
                <w:lang w:val="sr-Cyrl-CS"/>
              </w:rPr>
              <w:t>.</w:t>
            </w:r>
            <w:r w:rsidRPr="00CC02C8">
              <w:rPr>
                <w:b/>
                <w:bCs/>
                <w:noProof/>
                <w:color w:val="000000" w:themeColor="text1"/>
                <w:sz w:val="22"/>
                <w:lang w:val="sr-Cyrl-CS"/>
              </w:rPr>
              <w:t>225,73</w:t>
            </w:r>
          </w:p>
        </w:tc>
        <w:tc>
          <w:tcPr>
            <w:tcW w:w="1162" w:type="dxa"/>
            <w:shd w:val="clear" w:color="auto" w:fill="D9D9D9" w:themeFill="background1" w:themeFillShade="D9"/>
            <w:noWrap/>
            <w:hideMark/>
          </w:tcPr>
          <w:p w14:paraId="345EF469" w14:textId="77777777" w:rsidR="00316C1B" w:rsidRPr="00CC02C8" w:rsidRDefault="00316C1B" w:rsidP="007B3DD5">
            <w:pPr>
              <w:spacing w:after="0"/>
              <w:jc w:val="center"/>
              <w:rPr>
                <w:b/>
                <w:bCs/>
                <w:noProof/>
                <w:color w:val="000000" w:themeColor="text1"/>
                <w:sz w:val="22"/>
                <w:lang w:val="sr-Cyrl-CS"/>
              </w:rPr>
            </w:pPr>
            <w:r w:rsidRPr="00CC02C8">
              <w:rPr>
                <w:b/>
                <w:bCs/>
                <w:noProof/>
                <w:color w:val="000000" w:themeColor="text1"/>
                <w:sz w:val="22"/>
                <w:lang w:val="sr-Cyrl-CS"/>
              </w:rPr>
              <w:t>3</w:t>
            </w:r>
            <w:r w:rsidR="0021256A" w:rsidRPr="00CC02C8">
              <w:rPr>
                <w:b/>
                <w:bCs/>
                <w:noProof/>
                <w:color w:val="000000" w:themeColor="text1"/>
                <w:sz w:val="22"/>
                <w:lang w:val="sr-Cyrl-CS"/>
              </w:rPr>
              <w:t>.</w:t>
            </w:r>
            <w:r w:rsidRPr="00CC02C8">
              <w:rPr>
                <w:b/>
                <w:bCs/>
                <w:noProof/>
                <w:color w:val="000000" w:themeColor="text1"/>
                <w:sz w:val="22"/>
                <w:lang w:val="sr-Cyrl-CS"/>
              </w:rPr>
              <w:t>5</w:t>
            </w:r>
            <w:r w:rsidR="00AB7B67" w:rsidRPr="00CC02C8">
              <w:rPr>
                <w:b/>
                <w:bCs/>
                <w:noProof/>
                <w:color w:val="000000" w:themeColor="text1"/>
                <w:sz w:val="22"/>
                <w:lang w:val="sr-Cyrl-CS"/>
              </w:rPr>
              <w:t>0</w:t>
            </w:r>
            <w:r w:rsidR="0098509A" w:rsidRPr="00CC02C8">
              <w:rPr>
                <w:b/>
                <w:bCs/>
                <w:noProof/>
                <w:color w:val="000000" w:themeColor="text1"/>
                <w:sz w:val="22"/>
                <w:lang w:val="sr-Cyrl-CS"/>
              </w:rPr>
              <w:t>9</w:t>
            </w:r>
            <w:r w:rsidRPr="00CC02C8">
              <w:rPr>
                <w:b/>
                <w:bCs/>
                <w:noProof/>
                <w:color w:val="000000" w:themeColor="text1"/>
                <w:sz w:val="22"/>
                <w:lang w:val="sr-Cyrl-CS"/>
              </w:rPr>
              <w:t>,</w:t>
            </w:r>
            <w:r w:rsidR="0098509A" w:rsidRPr="00CC02C8">
              <w:rPr>
                <w:b/>
                <w:bCs/>
                <w:noProof/>
                <w:color w:val="000000" w:themeColor="text1"/>
                <w:sz w:val="22"/>
                <w:lang w:val="sr-Cyrl-CS"/>
              </w:rPr>
              <w:t>45</w:t>
            </w:r>
          </w:p>
        </w:tc>
      </w:tr>
    </w:tbl>
    <w:p w14:paraId="782D812A" w14:textId="77777777" w:rsidR="00316C1B" w:rsidRPr="00CC02C8" w:rsidRDefault="00316C1B" w:rsidP="007B3DD5">
      <w:pPr>
        <w:spacing w:after="0"/>
        <w:rPr>
          <w:lang w:val="sr-Cyrl-CS" w:eastAsia="de-DE"/>
        </w:rPr>
      </w:pPr>
    </w:p>
    <w:p w14:paraId="04C11415" w14:textId="717537F4" w:rsidR="00D03B09" w:rsidRPr="00CC02C8" w:rsidRDefault="007B36B6"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У истом периоду 66 здравствених установа које имају постројење за третман ове врсте отпада су известиле да су прерадиле 3.510 t отпада који настаје у здравственим установама, од чега је 18 t настало у установама које обављају делатност дијагностике и превенције болести животиња, а 3.492 t у установама које пружају здравствену заштиту људи </w:t>
      </w:r>
      <w:r w:rsidR="00D03B09" w:rsidRPr="00CC02C8">
        <w:rPr>
          <w:rFonts w:ascii="Times New Roman" w:hAnsi="Times New Roman" w:cs="Times New Roman"/>
          <w:lang w:val="sr-Cyrl-CS"/>
        </w:rPr>
        <w:t xml:space="preserve">(Извештај о стању животне средине 2020, 2021). У </w:t>
      </w:r>
      <w:r w:rsidR="00DB1596" w:rsidRPr="00CC02C8">
        <w:rPr>
          <w:rFonts w:ascii="Times New Roman" w:hAnsi="Times New Roman" w:cs="Times New Roman"/>
          <w:lang w:val="sr-Cyrl-CS"/>
        </w:rPr>
        <w:t xml:space="preserve">Републици </w:t>
      </w:r>
      <w:r w:rsidR="00D03B09" w:rsidRPr="00CC02C8">
        <w:rPr>
          <w:rFonts w:ascii="Times New Roman" w:hAnsi="Times New Roman" w:cs="Times New Roman"/>
          <w:lang w:val="sr-Cyrl-CS"/>
        </w:rPr>
        <w:t xml:space="preserve">Србији постоји 35 јавних здравствених установа са око 950 појединачних апотека (према подацима Привредне коморе Србије). Што се тиче апотека у приватном власништву, постоји 2.391 приватна апотека. У највећем проценту пријављен </w:t>
      </w:r>
      <w:r w:rsidR="00EB4F7E" w:rsidRPr="00CC02C8">
        <w:rPr>
          <w:rFonts w:ascii="Times New Roman" w:hAnsi="Times New Roman" w:cs="Times New Roman"/>
          <w:lang w:val="sr-Cyrl-CS"/>
        </w:rPr>
        <w:t xml:space="preserve">је </w:t>
      </w:r>
      <w:r w:rsidR="00D03B09" w:rsidRPr="00CC02C8">
        <w:rPr>
          <w:rFonts w:ascii="Times New Roman" w:hAnsi="Times New Roman" w:cs="Times New Roman"/>
          <w:lang w:val="sr-Cyrl-CS"/>
        </w:rPr>
        <w:t xml:space="preserve">отпад чије сакупљање и одлагање подлеже посебним захтевима због спречавања инфекције. Апотеке су пријавиле и да су генерисале отпадне лекове из групе 20 у количини од 0,37 t. </w:t>
      </w:r>
      <w:r w:rsidR="004F525F" w:rsidRPr="00CC02C8">
        <w:rPr>
          <w:rFonts w:ascii="Times New Roman" w:hAnsi="Times New Roman" w:cs="Times New Roman"/>
          <w:lang w:val="sr-Cyrl-CS"/>
        </w:rPr>
        <w:t xml:space="preserve">Извршен је извоз 68,33 t </w:t>
      </w:r>
      <w:r w:rsidR="00221553" w:rsidRPr="00CC02C8">
        <w:rPr>
          <w:rFonts w:ascii="Times New Roman" w:hAnsi="Times New Roman" w:cs="Times New Roman"/>
          <w:lang w:val="sr-Cyrl-CS"/>
        </w:rPr>
        <w:lastRenderedPageBreak/>
        <w:t>фармацеутског отпада</w:t>
      </w:r>
      <w:r w:rsidR="004F525F" w:rsidRPr="00CC02C8">
        <w:rPr>
          <w:rFonts w:ascii="Times New Roman" w:hAnsi="Times New Roman" w:cs="Times New Roman"/>
          <w:lang w:val="sr-Cyrl-CS"/>
        </w:rPr>
        <w:t xml:space="preserve"> и 39,36 t хемикалија које садрже опасне супстанце настале у току пружања здравствене заштите у Републику Аустрију.</w:t>
      </w:r>
    </w:p>
    <w:p w14:paraId="7E2C2BCA" w14:textId="77777777" w:rsidR="00663764" w:rsidRPr="00CC02C8" w:rsidRDefault="00663764" w:rsidP="007B3DD5">
      <w:pPr>
        <w:pStyle w:val="Caption"/>
        <w:keepNext/>
        <w:spacing w:after="0"/>
        <w:rPr>
          <w:rFonts w:ascii="Times New Roman" w:hAnsi="Times New Roman"/>
          <w:b w:val="0"/>
          <w:i/>
          <w:iCs/>
          <w:noProof/>
          <w:sz w:val="24"/>
          <w:szCs w:val="24"/>
          <w:lang w:val="sr-Cyrl-CS"/>
        </w:rPr>
      </w:pPr>
      <w:r w:rsidRPr="00CC02C8">
        <w:rPr>
          <w:rFonts w:ascii="Times New Roman" w:hAnsi="Times New Roman"/>
          <w:noProof/>
          <w:sz w:val="24"/>
          <w:szCs w:val="24"/>
          <w:lang w:val="sr-Cyrl-CS"/>
        </w:rPr>
        <w:t>Табела 3.</w:t>
      </w:r>
      <w:r w:rsidR="00C41745" w:rsidRPr="00CC02C8">
        <w:rPr>
          <w:rFonts w:ascii="Times New Roman" w:hAnsi="Times New Roman"/>
          <w:noProof/>
          <w:sz w:val="24"/>
          <w:szCs w:val="24"/>
          <w:lang w:val="sr-Cyrl-CS"/>
        </w:rPr>
        <w:t>17</w:t>
      </w:r>
      <w:r w:rsidRPr="00CC02C8">
        <w:rPr>
          <w:rFonts w:ascii="Times New Roman" w:hAnsi="Times New Roman"/>
          <w:noProof/>
          <w:sz w:val="24"/>
          <w:szCs w:val="24"/>
          <w:lang w:val="sr-Cyrl-CS"/>
        </w:rPr>
        <w:t xml:space="preserve">. </w:t>
      </w:r>
      <w:r w:rsidRPr="00CC02C8">
        <w:rPr>
          <w:rFonts w:ascii="Times New Roman" w:hAnsi="Times New Roman"/>
          <w:b w:val="0"/>
          <w:i/>
          <w:iCs/>
          <w:noProof/>
          <w:sz w:val="24"/>
          <w:szCs w:val="24"/>
          <w:lang w:val="sr-Cyrl-CS"/>
        </w:rPr>
        <w:t>Медицински отпад третиран 2020. године (Извор: Агенција за заштиту животне средине, 2021. године)</w:t>
      </w:r>
    </w:p>
    <w:tbl>
      <w:tblPr>
        <w:tblStyle w:val="TableGrid"/>
        <w:tblW w:w="0" w:type="auto"/>
        <w:tblLook w:val="04A0" w:firstRow="1" w:lastRow="0" w:firstColumn="1" w:lastColumn="0" w:noHBand="0" w:noVBand="1"/>
      </w:tblPr>
      <w:tblGrid>
        <w:gridCol w:w="2065"/>
        <w:gridCol w:w="5051"/>
        <w:gridCol w:w="1892"/>
      </w:tblGrid>
      <w:tr w:rsidR="009E5C20" w:rsidRPr="00E128C4" w14:paraId="0AA286B8" w14:textId="77777777" w:rsidTr="0098509A">
        <w:trPr>
          <w:trHeight w:val="526"/>
        </w:trPr>
        <w:tc>
          <w:tcPr>
            <w:tcW w:w="2065" w:type="dxa"/>
            <w:shd w:val="clear" w:color="auto" w:fill="9CC2E5" w:themeFill="accent1" w:themeFillTint="99"/>
            <w:hideMark/>
          </w:tcPr>
          <w:p w14:paraId="7F98CD21" w14:textId="77777777" w:rsidR="009E5C20" w:rsidRPr="00CC02C8" w:rsidRDefault="009E5C20" w:rsidP="007B3DD5">
            <w:pPr>
              <w:spacing w:after="0"/>
              <w:rPr>
                <w:b/>
                <w:noProof/>
                <w:color w:val="000000" w:themeColor="text1"/>
                <w:sz w:val="22"/>
                <w:lang w:val="sr-Cyrl-CS"/>
              </w:rPr>
            </w:pPr>
            <w:r w:rsidRPr="00CC02C8">
              <w:rPr>
                <w:b/>
                <w:noProof/>
                <w:color w:val="000000" w:themeColor="text1"/>
                <w:sz w:val="22"/>
                <w:lang w:val="sr-Cyrl-CS"/>
              </w:rPr>
              <w:t>Индексни број</w:t>
            </w:r>
          </w:p>
        </w:tc>
        <w:tc>
          <w:tcPr>
            <w:tcW w:w="5051" w:type="dxa"/>
            <w:shd w:val="clear" w:color="auto" w:fill="9CC2E5" w:themeFill="accent1" w:themeFillTint="99"/>
            <w:hideMark/>
          </w:tcPr>
          <w:p w14:paraId="240268CB" w14:textId="77777777" w:rsidR="009E5C20" w:rsidRPr="00CC02C8" w:rsidRDefault="009E5C20" w:rsidP="007B3DD5">
            <w:pPr>
              <w:spacing w:after="0"/>
              <w:rPr>
                <w:b/>
                <w:noProof/>
                <w:color w:val="000000" w:themeColor="text1"/>
                <w:sz w:val="22"/>
                <w:lang w:val="sr-Cyrl-CS"/>
              </w:rPr>
            </w:pPr>
            <w:r w:rsidRPr="00CC02C8">
              <w:rPr>
                <w:b/>
                <w:noProof/>
                <w:color w:val="000000" w:themeColor="text1"/>
                <w:sz w:val="22"/>
                <w:lang w:val="sr-Cyrl-CS"/>
              </w:rPr>
              <w:t>Опис отпада</w:t>
            </w:r>
          </w:p>
        </w:tc>
        <w:tc>
          <w:tcPr>
            <w:tcW w:w="1892" w:type="dxa"/>
            <w:shd w:val="clear" w:color="auto" w:fill="9CC2E5" w:themeFill="accent1" w:themeFillTint="99"/>
            <w:noWrap/>
            <w:hideMark/>
          </w:tcPr>
          <w:p w14:paraId="0B7B0CB1" w14:textId="77777777" w:rsidR="009E5C20" w:rsidRPr="00CC02C8" w:rsidRDefault="009E5C20" w:rsidP="007B3DD5">
            <w:pPr>
              <w:spacing w:after="0"/>
              <w:jc w:val="center"/>
              <w:rPr>
                <w:b/>
                <w:noProof/>
                <w:color w:val="000000" w:themeColor="text1"/>
                <w:sz w:val="22"/>
                <w:lang w:val="sr-Cyrl-CS"/>
              </w:rPr>
            </w:pPr>
            <w:r w:rsidRPr="00CC02C8">
              <w:rPr>
                <w:b/>
                <w:noProof/>
                <w:color w:val="000000" w:themeColor="text1"/>
                <w:sz w:val="22"/>
                <w:lang w:val="sr-Cyrl-CS"/>
              </w:rPr>
              <w:t>Количина третираног отпада (t)</w:t>
            </w:r>
          </w:p>
        </w:tc>
      </w:tr>
      <w:tr w:rsidR="009E5C20" w:rsidRPr="00E128C4" w14:paraId="496A8DFF" w14:textId="77777777" w:rsidTr="0098509A">
        <w:trPr>
          <w:trHeight w:val="323"/>
        </w:trPr>
        <w:tc>
          <w:tcPr>
            <w:tcW w:w="2065" w:type="dxa"/>
            <w:noWrap/>
            <w:hideMark/>
          </w:tcPr>
          <w:p w14:paraId="1816FEF6"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18 01 01</w:t>
            </w:r>
          </w:p>
        </w:tc>
        <w:tc>
          <w:tcPr>
            <w:tcW w:w="5051" w:type="dxa"/>
            <w:hideMark/>
          </w:tcPr>
          <w:p w14:paraId="453FED19"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оштри инструменти (изузев 18 01 03)</w:t>
            </w:r>
          </w:p>
        </w:tc>
        <w:tc>
          <w:tcPr>
            <w:tcW w:w="1892" w:type="dxa"/>
            <w:noWrap/>
            <w:hideMark/>
          </w:tcPr>
          <w:p w14:paraId="4077A7BB" w14:textId="77777777" w:rsidR="009E5C20" w:rsidRPr="00CC02C8" w:rsidRDefault="009E5C20" w:rsidP="007B3DD5">
            <w:pPr>
              <w:spacing w:after="0"/>
              <w:jc w:val="center"/>
              <w:rPr>
                <w:noProof/>
                <w:color w:val="000000" w:themeColor="text1"/>
                <w:sz w:val="22"/>
                <w:lang w:val="sr-Cyrl-CS"/>
              </w:rPr>
            </w:pPr>
            <w:r w:rsidRPr="00CC02C8">
              <w:rPr>
                <w:noProof/>
                <w:color w:val="000000" w:themeColor="text1"/>
                <w:sz w:val="22"/>
                <w:lang w:val="sr-Cyrl-CS"/>
              </w:rPr>
              <w:t>64,95</w:t>
            </w:r>
          </w:p>
        </w:tc>
      </w:tr>
      <w:tr w:rsidR="009E5C20" w:rsidRPr="00E128C4" w14:paraId="56E97136" w14:textId="77777777" w:rsidTr="0098509A">
        <w:trPr>
          <w:trHeight w:val="521"/>
        </w:trPr>
        <w:tc>
          <w:tcPr>
            <w:tcW w:w="2065" w:type="dxa"/>
            <w:noWrap/>
            <w:hideMark/>
          </w:tcPr>
          <w:p w14:paraId="17D63A0B"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18 01 02</w:t>
            </w:r>
          </w:p>
        </w:tc>
        <w:tc>
          <w:tcPr>
            <w:tcW w:w="5051" w:type="dxa"/>
            <w:hideMark/>
          </w:tcPr>
          <w:p w14:paraId="107D79A3"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делови тела и органи укључујући и кесе са крвљу и крвне продукте (изуз. 18 01 03)</w:t>
            </w:r>
          </w:p>
        </w:tc>
        <w:tc>
          <w:tcPr>
            <w:tcW w:w="1892" w:type="dxa"/>
            <w:noWrap/>
            <w:hideMark/>
          </w:tcPr>
          <w:p w14:paraId="38B01A30" w14:textId="77777777" w:rsidR="009E5C20" w:rsidRPr="00CC02C8" w:rsidRDefault="009E5C20" w:rsidP="007B3DD5">
            <w:pPr>
              <w:spacing w:after="0"/>
              <w:jc w:val="center"/>
              <w:rPr>
                <w:noProof/>
                <w:color w:val="000000" w:themeColor="text1"/>
                <w:sz w:val="22"/>
                <w:lang w:val="sr-Cyrl-CS"/>
              </w:rPr>
            </w:pPr>
            <w:r w:rsidRPr="00CC02C8">
              <w:rPr>
                <w:noProof/>
                <w:color w:val="000000" w:themeColor="text1"/>
                <w:sz w:val="22"/>
                <w:lang w:val="sr-Cyrl-CS"/>
              </w:rPr>
              <w:t>2,82</w:t>
            </w:r>
          </w:p>
        </w:tc>
      </w:tr>
      <w:tr w:rsidR="009E5C20" w:rsidRPr="00E128C4" w14:paraId="4F93B454" w14:textId="77777777" w:rsidTr="0098509A">
        <w:trPr>
          <w:trHeight w:val="539"/>
        </w:trPr>
        <w:tc>
          <w:tcPr>
            <w:tcW w:w="2065" w:type="dxa"/>
            <w:noWrap/>
            <w:hideMark/>
          </w:tcPr>
          <w:p w14:paraId="54A91349"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03*</w:t>
            </w:r>
          </w:p>
        </w:tc>
        <w:tc>
          <w:tcPr>
            <w:tcW w:w="5051" w:type="dxa"/>
            <w:hideMark/>
          </w:tcPr>
          <w:p w14:paraId="7555BC38"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отпади чије сакупљање и одлагање подлеже посебним захтевима због спречавања инфекције</w:t>
            </w:r>
          </w:p>
        </w:tc>
        <w:tc>
          <w:tcPr>
            <w:tcW w:w="1892" w:type="dxa"/>
            <w:noWrap/>
            <w:hideMark/>
          </w:tcPr>
          <w:p w14:paraId="7522B557" w14:textId="77777777" w:rsidR="009E5C20" w:rsidRPr="00CC02C8" w:rsidRDefault="009E5C20" w:rsidP="007B3DD5">
            <w:pPr>
              <w:spacing w:after="0"/>
              <w:jc w:val="center"/>
              <w:rPr>
                <w:noProof/>
                <w:color w:val="000000" w:themeColor="text1"/>
                <w:sz w:val="22"/>
                <w:lang w:val="sr-Cyrl-CS"/>
              </w:rPr>
            </w:pPr>
            <w:r w:rsidRPr="00CC02C8">
              <w:rPr>
                <w:noProof/>
                <w:color w:val="000000" w:themeColor="text1"/>
                <w:sz w:val="22"/>
                <w:lang w:val="sr-Cyrl-CS"/>
              </w:rPr>
              <w:t>3377,69</w:t>
            </w:r>
          </w:p>
        </w:tc>
      </w:tr>
      <w:tr w:rsidR="009E5C20" w:rsidRPr="00E128C4" w14:paraId="76CBD7F0" w14:textId="77777777" w:rsidTr="0098509A">
        <w:trPr>
          <w:trHeight w:val="521"/>
        </w:trPr>
        <w:tc>
          <w:tcPr>
            <w:tcW w:w="2065" w:type="dxa"/>
            <w:noWrap/>
            <w:hideMark/>
          </w:tcPr>
          <w:p w14:paraId="7079DFBE"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18 01 04</w:t>
            </w:r>
          </w:p>
        </w:tc>
        <w:tc>
          <w:tcPr>
            <w:tcW w:w="5051" w:type="dxa"/>
            <w:hideMark/>
          </w:tcPr>
          <w:p w14:paraId="0E896514"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 xml:space="preserve">отпади чије сакупљање и одлагање не подлеже посебним захтевима због спречавања инфекције </w:t>
            </w:r>
          </w:p>
        </w:tc>
        <w:tc>
          <w:tcPr>
            <w:tcW w:w="1892" w:type="dxa"/>
            <w:noWrap/>
            <w:hideMark/>
          </w:tcPr>
          <w:p w14:paraId="47F756DB" w14:textId="77777777" w:rsidR="009E5C20" w:rsidRPr="00CC02C8" w:rsidRDefault="009E5C20" w:rsidP="007B3DD5">
            <w:pPr>
              <w:spacing w:after="0"/>
              <w:jc w:val="center"/>
              <w:rPr>
                <w:noProof/>
                <w:color w:val="000000" w:themeColor="text1"/>
                <w:sz w:val="22"/>
                <w:lang w:val="sr-Cyrl-CS"/>
              </w:rPr>
            </w:pPr>
            <w:r w:rsidRPr="00CC02C8">
              <w:rPr>
                <w:noProof/>
                <w:color w:val="000000" w:themeColor="text1"/>
                <w:sz w:val="22"/>
                <w:lang w:val="sr-Cyrl-CS"/>
              </w:rPr>
              <w:t>21,9</w:t>
            </w:r>
          </w:p>
        </w:tc>
      </w:tr>
      <w:tr w:rsidR="009E5C20" w:rsidRPr="00E128C4" w14:paraId="7D5849E2" w14:textId="77777777" w:rsidTr="0098509A">
        <w:trPr>
          <w:trHeight w:val="269"/>
        </w:trPr>
        <w:tc>
          <w:tcPr>
            <w:tcW w:w="2065" w:type="dxa"/>
            <w:noWrap/>
            <w:hideMark/>
          </w:tcPr>
          <w:p w14:paraId="0527FDDD"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08*</w:t>
            </w:r>
          </w:p>
        </w:tc>
        <w:tc>
          <w:tcPr>
            <w:tcW w:w="5051" w:type="dxa"/>
            <w:hideMark/>
          </w:tcPr>
          <w:p w14:paraId="6A42BB82"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цитотоксични и цитостат</w:t>
            </w:r>
            <w:r w:rsidR="00221553" w:rsidRPr="00CC02C8">
              <w:rPr>
                <w:noProof/>
                <w:color w:val="000000" w:themeColor="text1"/>
                <w:sz w:val="22"/>
                <w:lang w:val="sr-Cyrl-CS"/>
              </w:rPr>
              <w:t>ск</w:t>
            </w:r>
            <w:r w:rsidRPr="00CC02C8">
              <w:rPr>
                <w:noProof/>
                <w:color w:val="000000" w:themeColor="text1"/>
                <w:sz w:val="22"/>
                <w:lang w:val="sr-Cyrl-CS"/>
              </w:rPr>
              <w:t>и лекови</w:t>
            </w:r>
          </w:p>
        </w:tc>
        <w:tc>
          <w:tcPr>
            <w:tcW w:w="1892" w:type="dxa"/>
            <w:noWrap/>
            <w:hideMark/>
          </w:tcPr>
          <w:p w14:paraId="1D205B39" w14:textId="77777777" w:rsidR="009E5C20" w:rsidRPr="00CC02C8" w:rsidRDefault="009E5C20" w:rsidP="007B3DD5">
            <w:pPr>
              <w:spacing w:after="0"/>
              <w:jc w:val="center"/>
              <w:rPr>
                <w:noProof/>
                <w:color w:val="000000" w:themeColor="text1"/>
                <w:sz w:val="22"/>
                <w:lang w:val="sr-Cyrl-CS"/>
              </w:rPr>
            </w:pPr>
            <w:r w:rsidRPr="00CC02C8">
              <w:rPr>
                <w:noProof/>
                <w:color w:val="000000" w:themeColor="text1"/>
                <w:sz w:val="22"/>
                <w:lang w:val="sr-Cyrl-CS"/>
              </w:rPr>
              <w:t>0,63</w:t>
            </w:r>
          </w:p>
        </w:tc>
      </w:tr>
      <w:tr w:rsidR="009E5C20" w:rsidRPr="00E128C4" w14:paraId="5AC10AC3" w14:textId="77777777" w:rsidTr="0098509A">
        <w:trPr>
          <w:trHeight w:val="260"/>
        </w:trPr>
        <w:tc>
          <w:tcPr>
            <w:tcW w:w="2065" w:type="dxa"/>
            <w:noWrap/>
            <w:hideMark/>
          </w:tcPr>
          <w:p w14:paraId="3F175B70"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18 01 09</w:t>
            </w:r>
          </w:p>
        </w:tc>
        <w:tc>
          <w:tcPr>
            <w:tcW w:w="5051" w:type="dxa"/>
            <w:hideMark/>
          </w:tcPr>
          <w:p w14:paraId="7E1BA6BC"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лекови другачији од оних наведених у 18 01 08</w:t>
            </w:r>
          </w:p>
        </w:tc>
        <w:tc>
          <w:tcPr>
            <w:tcW w:w="1892" w:type="dxa"/>
            <w:noWrap/>
            <w:hideMark/>
          </w:tcPr>
          <w:p w14:paraId="05D86C57" w14:textId="77777777" w:rsidR="009E5C20" w:rsidRPr="00CC02C8" w:rsidRDefault="00663764" w:rsidP="007B3DD5">
            <w:pPr>
              <w:spacing w:after="0"/>
              <w:jc w:val="center"/>
              <w:rPr>
                <w:noProof/>
                <w:color w:val="000000" w:themeColor="text1"/>
                <w:sz w:val="22"/>
                <w:lang w:val="sr-Cyrl-CS"/>
              </w:rPr>
            </w:pPr>
            <w:r w:rsidRPr="00CC02C8">
              <w:rPr>
                <w:noProof/>
                <w:color w:val="000000" w:themeColor="text1"/>
                <w:sz w:val="22"/>
                <w:lang w:val="sr-Cyrl-CS"/>
              </w:rPr>
              <w:t>23,78</w:t>
            </w:r>
          </w:p>
        </w:tc>
      </w:tr>
      <w:tr w:rsidR="009E5C20" w:rsidRPr="00E128C4" w14:paraId="1D7DA6EE" w14:textId="77777777" w:rsidTr="000E0167">
        <w:trPr>
          <w:trHeight w:val="526"/>
        </w:trPr>
        <w:tc>
          <w:tcPr>
            <w:tcW w:w="2065" w:type="dxa"/>
            <w:tcBorders>
              <w:bottom w:val="single" w:sz="4" w:space="0" w:color="auto"/>
            </w:tcBorders>
            <w:noWrap/>
            <w:hideMark/>
          </w:tcPr>
          <w:p w14:paraId="3AC6CDC8"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18 02 02*</w:t>
            </w:r>
          </w:p>
        </w:tc>
        <w:tc>
          <w:tcPr>
            <w:tcW w:w="5051" w:type="dxa"/>
            <w:tcBorders>
              <w:bottom w:val="single" w:sz="4" w:space="0" w:color="auto"/>
            </w:tcBorders>
            <w:hideMark/>
          </w:tcPr>
          <w:p w14:paraId="77D13D8E" w14:textId="77777777" w:rsidR="009E5C20" w:rsidRPr="00CC02C8" w:rsidRDefault="009E5C20" w:rsidP="007B3DD5">
            <w:pPr>
              <w:autoSpaceDE w:val="0"/>
              <w:autoSpaceDN w:val="0"/>
              <w:adjustRightInd w:val="0"/>
              <w:spacing w:after="0"/>
              <w:rPr>
                <w:noProof/>
                <w:color w:val="000000" w:themeColor="text1"/>
                <w:sz w:val="22"/>
                <w:lang w:val="sr-Cyrl-CS"/>
              </w:rPr>
            </w:pPr>
            <w:r w:rsidRPr="00CC02C8">
              <w:rPr>
                <w:rFonts w:ascii="TimesNewRoman" w:hAnsi="TimesNewRoman" w:cs="TimesNewRoman"/>
                <w:sz w:val="22"/>
                <w:lang w:val="sr-Cyrl-CS"/>
              </w:rPr>
              <w:t>отпади чије сакупљање и одлагање подлеже посебним</w:t>
            </w:r>
            <w:r w:rsidR="00663764" w:rsidRPr="00CC02C8">
              <w:rPr>
                <w:rFonts w:ascii="TimesNewRoman" w:hAnsi="TimesNewRoman" w:cs="TimesNewRoman"/>
                <w:sz w:val="22"/>
                <w:lang w:val="sr-Cyrl-CS"/>
              </w:rPr>
              <w:t xml:space="preserve"> </w:t>
            </w:r>
            <w:r w:rsidRPr="00CC02C8">
              <w:rPr>
                <w:rFonts w:ascii="TimesNewRoman" w:hAnsi="TimesNewRoman" w:cs="TimesNewRoman"/>
                <w:sz w:val="22"/>
                <w:lang w:val="sr-Cyrl-CS"/>
              </w:rPr>
              <w:t>захтевима због спречавања инфекције</w:t>
            </w:r>
          </w:p>
        </w:tc>
        <w:tc>
          <w:tcPr>
            <w:tcW w:w="1892" w:type="dxa"/>
            <w:tcBorders>
              <w:bottom w:val="single" w:sz="4" w:space="0" w:color="auto"/>
            </w:tcBorders>
            <w:noWrap/>
            <w:hideMark/>
          </w:tcPr>
          <w:p w14:paraId="313370DD" w14:textId="77777777" w:rsidR="009E5C20" w:rsidRPr="00CC02C8" w:rsidRDefault="00663764" w:rsidP="007B3DD5">
            <w:pPr>
              <w:spacing w:after="0"/>
              <w:jc w:val="center"/>
              <w:rPr>
                <w:noProof/>
                <w:color w:val="000000" w:themeColor="text1"/>
                <w:sz w:val="22"/>
                <w:lang w:val="sr-Cyrl-CS"/>
              </w:rPr>
            </w:pPr>
            <w:r w:rsidRPr="00CC02C8">
              <w:rPr>
                <w:noProof/>
                <w:color w:val="000000" w:themeColor="text1"/>
                <w:sz w:val="22"/>
                <w:lang w:val="sr-Cyrl-CS"/>
              </w:rPr>
              <w:t>17,9</w:t>
            </w:r>
          </w:p>
        </w:tc>
      </w:tr>
      <w:tr w:rsidR="009E5C20" w:rsidRPr="00E128C4" w14:paraId="6C84DADD" w14:textId="77777777" w:rsidTr="000E0167">
        <w:trPr>
          <w:trHeight w:val="263"/>
        </w:trPr>
        <w:tc>
          <w:tcPr>
            <w:tcW w:w="2065" w:type="dxa"/>
            <w:tcBorders>
              <w:bottom w:val="single" w:sz="4" w:space="0" w:color="auto"/>
            </w:tcBorders>
            <w:shd w:val="clear" w:color="auto" w:fill="D9D9D9" w:themeFill="background1" w:themeFillShade="D9"/>
            <w:noWrap/>
            <w:hideMark/>
          </w:tcPr>
          <w:p w14:paraId="7879A75D" w14:textId="77777777" w:rsidR="009E5C20" w:rsidRPr="00CC02C8" w:rsidRDefault="009E5C20" w:rsidP="007B3DD5">
            <w:pPr>
              <w:spacing w:after="0"/>
              <w:rPr>
                <w:noProof/>
                <w:color w:val="000000" w:themeColor="text1"/>
                <w:sz w:val="22"/>
                <w:lang w:val="sr-Cyrl-CS"/>
              </w:rPr>
            </w:pPr>
            <w:r w:rsidRPr="00CC02C8">
              <w:rPr>
                <w:noProof/>
                <w:color w:val="000000" w:themeColor="text1"/>
                <w:sz w:val="22"/>
                <w:lang w:val="sr-Cyrl-CS"/>
              </w:rPr>
              <w:t> </w:t>
            </w:r>
          </w:p>
        </w:tc>
        <w:tc>
          <w:tcPr>
            <w:tcW w:w="5051" w:type="dxa"/>
            <w:tcBorders>
              <w:bottom w:val="single" w:sz="4" w:space="0" w:color="auto"/>
            </w:tcBorders>
            <w:shd w:val="clear" w:color="auto" w:fill="D9D9D9" w:themeFill="background1" w:themeFillShade="D9"/>
            <w:hideMark/>
          </w:tcPr>
          <w:p w14:paraId="6E168FBF" w14:textId="77777777" w:rsidR="009E5C20" w:rsidRPr="00CC02C8" w:rsidRDefault="009E5C20" w:rsidP="007B3DD5">
            <w:pPr>
              <w:spacing w:after="0"/>
              <w:rPr>
                <w:b/>
                <w:bCs/>
                <w:noProof/>
                <w:color w:val="000000" w:themeColor="text1"/>
                <w:sz w:val="22"/>
                <w:lang w:val="sr-Cyrl-CS"/>
              </w:rPr>
            </w:pPr>
            <w:r w:rsidRPr="00CC02C8">
              <w:rPr>
                <w:b/>
                <w:bCs/>
                <w:noProof/>
                <w:color w:val="000000" w:themeColor="text1"/>
                <w:sz w:val="22"/>
                <w:lang w:val="sr-Cyrl-CS"/>
              </w:rPr>
              <w:t xml:space="preserve">УКУПНО </w:t>
            </w:r>
          </w:p>
        </w:tc>
        <w:tc>
          <w:tcPr>
            <w:tcW w:w="1892" w:type="dxa"/>
            <w:tcBorders>
              <w:bottom w:val="single" w:sz="4" w:space="0" w:color="auto"/>
            </w:tcBorders>
            <w:shd w:val="clear" w:color="auto" w:fill="D9D9D9" w:themeFill="background1" w:themeFillShade="D9"/>
            <w:noWrap/>
            <w:hideMark/>
          </w:tcPr>
          <w:p w14:paraId="7295810E" w14:textId="77777777" w:rsidR="009E5C20" w:rsidRPr="00CC02C8" w:rsidRDefault="009E5C20" w:rsidP="007B3DD5">
            <w:pPr>
              <w:spacing w:after="0"/>
              <w:jc w:val="center"/>
              <w:rPr>
                <w:b/>
                <w:bCs/>
                <w:noProof/>
                <w:color w:val="000000" w:themeColor="text1"/>
                <w:sz w:val="22"/>
                <w:lang w:val="sr-Cyrl-CS"/>
              </w:rPr>
            </w:pPr>
            <w:r w:rsidRPr="00CC02C8">
              <w:rPr>
                <w:b/>
                <w:bCs/>
                <w:noProof/>
                <w:color w:val="000000" w:themeColor="text1"/>
                <w:sz w:val="22"/>
                <w:lang w:val="sr-Cyrl-CS"/>
              </w:rPr>
              <w:t>3.50</w:t>
            </w:r>
            <w:r w:rsidR="00663764" w:rsidRPr="00CC02C8">
              <w:rPr>
                <w:b/>
                <w:bCs/>
                <w:noProof/>
                <w:color w:val="000000" w:themeColor="text1"/>
                <w:sz w:val="22"/>
                <w:lang w:val="sr-Cyrl-CS"/>
              </w:rPr>
              <w:t>9</w:t>
            </w:r>
            <w:r w:rsidRPr="00CC02C8">
              <w:rPr>
                <w:b/>
                <w:bCs/>
                <w:noProof/>
                <w:color w:val="000000" w:themeColor="text1"/>
                <w:sz w:val="22"/>
                <w:lang w:val="sr-Cyrl-CS"/>
              </w:rPr>
              <w:t>,</w:t>
            </w:r>
            <w:r w:rsidR="00663764" w:rsidRPr="00CC02C8">
              <w:rPr>
                <w:b/>
                <w:bCs/>
                <w:noProof/>
                <w:color w:val="000000" w:themeColor="text1"/>
                <w:sz w:val="22"/>
                <w:lang w:val="sr-Cyrl-CS"/>
              </w:rPr>
              <w:t>67</w:t>
            </w:r>
          </w:p>
        </w:tc>
      </w:tr>
    </w:tbl>
    <w:p w14:paraId="3FCD35F7" w14:textId="77777777" w:rsidR="009E5C20" w:rsidRPr="00CC02C8" w:rsidRDefault="009E5C20" w:rsidP="007B3DD5">
      <w:pPr>
        <w:pStyle w:val="Default"/>
        <w:ind w:firstLine="720"/>
        <w:jc w:val="both"/>
        <w:rPr>
          <w:rFonts w:ascii="Times New Roman" w:hAnsi="Times New Roman" w:cs="Times New Roman"/>
          <w:lang w:val="sr-Cyrl-CS"/>
        </w:rPr>
      </w:pPr>
    </w:p>
    <w:p w14:paraId="3E9C0AF0" w14:textId="77777777" w:rsidR="00B830E3" w:rsidRPr="0004040B" w:rsidRDefault="00B830E3" w:rsidP="007B3DD5">
      <w:pPr>
        <w:spacing w:after="0"/>
        <w:ind w:firstLine="720"/>
        <w:jc w:val="both"/>
        <w:rPr>
          <w:rFonts w:cs="Times New Roman"/>
          <w:szCs w:val="24"/>
          <w:lang w:val="sr-Cyrl-CS"/>
        </w:rPr>
      </w:pPr>
      <w:r w:rsidRPr="00CC02C8">
        <w:rPr>
          <w:rFonts w:cs="Times New Roman"/>
          <w:szCs w:val="24"/>
          <w:lang w:val="sr-Cyrl-CS"/>
        </w:rPr>
        <w:t>Патоанатомски отпад се кремира или сахрањује, а с</w:t>
      </w:r>
      <w:r w:rsidRPr="0004040B">
        <w:rPr>
          <w:rFonts w:cs="Times New Roman"/>
          <w:szCs w:val="24"/>
          <w:lang w:val="sr-Cyrl-CS"/>
        </w:rPr>
        <w:t xml:space="preserve">кладишти се у расхладним коморама на стандардним температурама замрзавања. </w:t>
      </w:r>
    </w:p>
    <w:p w14:paraId="035C7A99" w14:textId="77777777" w:rsidR="00B830E3" w:rsidRPr="00CC02C8" w:rsidRDefault="00B830E3" w:rsidP="007B3DD5">
      <w:pPr>
        <w:spacing w:after="0"/>
        <w:ind w:firstLine="720"/>
        <w:jc w:val="both"/>
        <w:rPr>
          <w:rFonts w:cs="Times New Roman"/>
          <w:szCs w:val="24"/>
          <w:lang w:val="sr-Cyrl-CS"/>
        </w:rPr>
      </w:pPr>
      <w:r w:rsidRPr="00CC02C8">
        <w:rPr>
          <w:rFonts w:cs="Times New Roman"/>
          <w:szCs w:val="24"/>
          <w:lang w:val="sr-Cyrl-CS"/>
        </w:rPr>
        <w:t>Фармацеутски отпад сакупљају предузећа која имају дозволе за сакупљање фармацеутског отпада и извозе</w:t>
      </w:r>
      <w:r w:rsidR="00406D9C" w:rsidRPr="00CC02C8">
        <w:rPr>
          <w:rFonts w:cs="Times New Roman"/>
          <w:szCs w:val="24"/>
          <w:lang w:val="sr-Cyrl-CS"/>
        </w:rPr>
        <w:t xml:space="preserve"> га на третман. У Републици Србији ј</w:t>
      </w:r>
      <w:r w:rsidRPr="00CC02C8">
        <w:rPr>
          <w:rFonts w:cs="Times New Roman"/>
          <w:szCs w:val="24"/>
          <w:lang w:val="sr-Cyrl-CS"/>
        </w:rPr>
        <w:t>ош увек нема капацитета за управљање фармацеутским, цитостатским и хемијским о</w:t>
      </w:r>
      <w:r w:rsidR="00406D9C" w:rsidRPr="00CC02C8">
        <w:rPr>
          <w:rFonts w:cs="Times New Roman"/>
          <w:szCs w:val="24"/>
          <w:lang w:val="sr-Cyrl-CS"/>
        </w:rPr>
        <w:t>тпадом из здравствених установа</w:t>
      </w:r>
      <w:r w:rsidRPr="00CC02C8">
        <w:rPr>
          <w:rFonts w:cs="Times New Roman"/>
          <w:szCs w:val="24"/>
          <w:lang w:val="sr-Cyrl-CS"/>
        </w:rPr>
        <w:t>. Фармацеутски отпад који чине неупотребљени лекови из домаћинстава или лекови са истеклим роком трајања, често се одлажу у контејнере за комунални отпад. Неке јавне апотеке прихватају фармацеутски отпад из домаћинстава, али само неколико апотека активно промовише ову услугу.</w:t>
      </w:r>
      <w:r w:rsidR="00E75D92" w:rsidRPr="00CC02C8">
        <w:rPr>
          <w:rFonts w:cs="Times New Roman"/>
          <w:szCs w:val="24"/>
          <w:lang w:val="sr-Cyrl-CS"/>
        </w:rPr>
        <w:t xml:space="preserve"> Г</w:t>
      </w:r>
      <w:r w:rsidR="00406D9C" w:rsidRPr="00CC02C8">
        <w:rPr>
          <w:rFonts w:cs="Times New Roman"/>
          <w:szCs w:val="24"/>
          <w:lang w:val="sr-Cyrl-CS"/>
        </w:rPr>
        <w:t xml:space="preserve">одишња стопа стварања цитостатског и цитотоксичног отпада (18 01 08*) може се проценити на 70 до 75 </w:t>
      </w:r>
      <w:r w:rsidR="004D632A" w:rsidRPr="00CC02C8">
        <w:rPr>
          <w:rFonts w:cs="Times New Roman"/>
          <w:szCs w:val="24"/>
          <w:lang w:val="sr-Cyrl-CS"/>
        </w:rPr>
        <w:t>t</w:t>
      </w:r>
      <w:r w:rsidR="00406D9C" w:rsidRPr="00CC02C8">
        <w:rPr>
          <w:rFonts w:cs="Times New Roman"/>
          <w:szCs w:val="24"/>
          <w:lang w:val="sr-Cyrl-CS"/>
        </w:rPr>
        <w:t xml:space="preserve">, од чега су 15 </w:t>
      </w:r>
      <w:r w:rsidR="004D632A" w:rsidRPr="00CC02C8">
        <w:rPr>
          <w:rFonts w:cs="Times New Roman"/>
          <w:szCs w:val="24"/>
          <w:lang w:val="sr-Cyrl-CS"/>
        </w:rPr>
        <w:t>t</w:t>
      </w:r>
      <w:r w:rsidR="00406D9C" w:rsidRPr="00CC02C8">
        <w:rPr>
          <w:rFonts w:cs="Times New Roman"/>
          <w:szCs w:val="24"/>
          <w:lang w:val="sr-Cyrl-CS"/>
        </w:rPr>
        <w:t xml:space="preserve"> бочице контаминиране неразблаженим цитотоксичним и цитостатским супстанцама. Преосталих 55 до 60 </w:t>
      </w:r>
      <w:r w:rsidR="004D632A" w:rsidRPr="00CC02C8">
        <w:rPr>
          <w:rFonts w:cs="Times New Roman"/>
          <w:szCs w:val="24"/>
          <w:lang w:val="sr-Cyrl-CS"/>
        </w:rPr>
        <w:t>t</w:t>
      </w:r>
      <w:r w:rsidR="00406D9C" w:rsidRPr="00CC02C8">
        <w:rPr>
          <w:rFonts w:cs="Times New Roman"/>
          <w:szCs w:val="24"/>
          <w:lang w:val="sr-Cyrl-CS"/>
        </w:rPr>
        <w:t xml:space="preserve"> чине оштри предмети, пластичне цеви и стаклене и пластичне боце контаминиране разблаженим цитотоксичним и цитостатским материјама. Остали фармацеутски отпад (18 01 09 неопасан) настаје у здравственим установама, апотекама и у домаћинствима. Процењује се да ће укупна количина створеног фармацеутског отпада у свим јавним здравственим установама и јавним апотекама у Србији бити око 7 </w:t>
      </w:r>
      <w:r w:rsidR="004D632A" w:rsidRPr="00CC02C8">
        <w:rPr>
          <w:rFonts w:cs="Times New Roman"/>
          <w:szCs w:val="24"/>
          <w:lang w:val="sr-Cyrl-CS"/>
        </w:rPr>
        <w:t>t</w:t>
      </w:r>
      <w:r w:rsidR="00406D9C" w:rsidRPr="00CC02C8">
        <w:rPr>
          <w:rFonts w:cs="Times New Roman"/>
          <w:szCs w:val="24"/>
          <w:lang w:val="sr-Cyrl-CS"/>
        </w:rPr>
        <w:t xml:space="preserve"> годишње. Очекује се да ће количина отпада у приватном сектору бити од 1 до 3 </w:t>
      </w:r>
      <w:r w:rsidR="004D632A" w:rsidRPr="00CC02C8">
        <w:rPr>
          <w:rFonts w:cs="Times New Roman"/>
          <w:szCs w:val="24"/>
          <w:lang w:val="sr-Cyrl-CS"/>
        </w:rPr>
        <w:t>t</w:t>
      </w:r>
      <w:r w:rsidR="00406D9C" w:rsidRPr="00CC02C8">
        <w:rPr>
          <w:rFonts w:cs="Times New Roman"/>
          <w:szCs w:val="24"/>
          <w:lang w:val="sr-Cyrl-CS"/>
        </w:rPr>
        <w:t xml:space="preserve"> годишње. Недостају основни подаци за количину фармацеутског отпада из домаћинстава. За потребе планирања претпоставља се количина отпада од 50 </w:t>
      </w:r>
      <w:r w:rsidR="004D632A" w:rsidRPr="00CC02C8">
        <w:rPr>
          <w:rFonts w:cs="Times New Roman"/>
          <w:szCs w:val="24"/>
          <w:lang w:val="sr-Cyrl-CS"/>
        </w:rPr>
        <w:t>t</w:t>
      </w:r>
      <w:r w:rsidR="00406D9C" w:rsidRPr="00CC02C8">
        <w:rPr>
          <w:rFonts w:cs="Times New Roman"/>
          <w:szCs w:val="24"/>
          <w:lang w:val="sr-Cyrl-CS"/>
        </w:rPr>
        <w:t xml:space="preserve"> годишње, чиме се укупна стопа стварања фармацеутског отпада процењује на 60 </w:t>
      </w:r>
      <w:r w:rsidR="004D632A" w:rsidRPr="00CC02C8">
        <w:rPr>
          <w:rFonts w:cs="Times New Roman"/>
          <w:szCs w:val="24"/>
          <w:lang w:val="sr-Cyrl-CS"/>
        </w:rPr>
        <w:t>t</w:t>
      </w:r>
      <w:r w:rsidR="00406D9C" w:rsidRPr="00CC02C8">
        <w:rPr>
          <w:rFonts w:cs="Times New Roman"/>
          <w:szCs w:val="24"/>
          <w:lang w:val="sr-Cyrl-CS"/>
        </w:rPr>
        <w:t xml:space="preserve"> годишње</w:t>
      </w:r>
      <w:r w:rsidR="00EA6C77" w:rsidRPr="00CC02C8">
        <w:rPr>
          <w:rFonts w:cs="Times New Roman"/>
          <w:szCs w:val="24"/>
          <w:lang w:val="sr-Cyrl-CS"/>
        </w:rPr>
        <w:t>.</w:t>
      </w:r>
    </w:p>
    <w:p w14:paraId="0DD7F828" w14:textId="77777777" w:rsidR="00B830E3" w:rsidRPr="00CC02C8" w:rsidRDefault="00B830E3" w:rsidP="007B3DD5">
      <w:pPr>
        <w:spacing w:after="0"/>
        <w:ind w:firstLine="720"/>
        <w:jc w:val="both"/>
        <w:rPr>
          <w:rFonts w:cs="Times New Roman"/>
          <w:szCs w:val="24"/>
          <w:lang w:val="sr-Cyrl-CS"/>
        </w:rPr>
      </w:pPr>
      <w:r w:rsidRPr="00CC02C8">
        <w:rPr>
          <w:rFonts w:cs="Times New Roman"/>
          <w:szCs w:val="24"/>
          <w:lang w:val="sr-Cyrl-CS"/>
        </w:rPr>
        <w:t xml:space="preserve">Хемијски отпад из </w:t>
      </w:r>
      <w:r w:rsidR="006C5624" w:rsidRPr="00CC02C8">
        <w:rPr>
          <w:rFonts w:cs="Times New Roman"/>
          <w:szCs w:val="24"/>
          <w:lang w:val="sr-Cyrl-CS"/>
        </w:rPr>
        <w:t xml:space="preserve">објеката у којима се обавља </w:t>
      </w:r>
      <w:r w:rsidRPr="00CC02C8">
        <w:rPr>
          <w:rFonts w:cs="Times New Roman"/>
          <w:szCs w:val="24"/>
          <w:lang w:val="sr-Cyrl-CS"/>
        </w:rPr>
        <w:t>здравствен</w:t>
      </w:r>
      <w:r w:rsidR="006C5624" w:rsidRPr="00CC02C8">
        <w:rPr>
          <w:rFonts w:cs="Times New Roman"/>
          <w:szCs w:val="24"/>
          <w:lang w:val="sr-Cyrl-CS"/>
        </w:rPr>
        <w:t>а заштита</w:t>
      </w:r>
      <w:r w:rsidRPr="00CC02C8">
        <w:rPr>
          <w:rFonts w:cs="Times New Roman"/>
          <w:szCs w:val="24"/>
          <w:lang w:val="sr-Cyrl-CS"/>
        </w:rPr>
        <w:t xml:space="preserve"> се делом привремено складишти, а већим делом испушта нетретиран у канализацију. Нису познате количине које се генеришу. </w:t>
      </w:r>
    </w:p>
    <w:p w14:paraId="3157CF54" w14:textId="77777777" w:rsidR="00B830E3" w:rsidRPr="00CC02C8" w:rsidRDefault="00513680" w:rsidP="007B3DD5">
      <w:pPr>
        <w:pStyle w:val="PlainText"/>
        <w:ind w:firstLine="720"/>
        <w:jc w:val="both"/>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Споредни производи</w:t>
      </w:r>
      <w:r w:rsidR="00B830E3" w:rsidRPr="00CC02C8">
        <w:rPr>
          <w:rFonts w:ascii="Times New Roman" w:hAnsi="Times New Roman" w:cs="Times New Roman"/>
          <w:b/>
          <w:sz w:val="24"/>
          <w:szCs w:val="24"/>
          <w:lang w:val="sr-Cyrl-CS"/>
        </w:rPr>
        <w:t xml:space="preserve"> животињског порекла</w:t>
      </w:r>
    </w:p>
    <w:p w14:paraId="10B99738" w14:textId="1D24A9CA" w:rsidR="00B830E3" w:rsidRPr="00CC02C8" w:rsidRDefault="00B830E3" w:rsidP="007B3DD5">
      <w:pPr>
        <w:pStyle w:val="DSIPbullets"/>
        <w:numPr>
          <w:ilvl w:val="0"/>
          <w:numId w:val="0"/>
        </w:numPr>
        <w:spacing w:before="0" w:after="0"/>
        <w:ind w:firstLine="720"/>
        <w:contextualSpacing w:val="0"/>
        <w:rPr>
          <w:lang w:val="sr-Cyrl-CS"/>
        </w:rPr>
      </w:pPr>
      <w:r w:rsidRPr="0004040B">
        <w:rPr>
          <w:lang w:val="sr-Cyrl-CS"/>
        </w:rPr>
        <w:t xml:space="preserve">Поступање са </w:t>
      </w:r>
      <w:r w:rsidR="00513680" w:rsidRPr="00E128C4">
        <w:rPr>
          <w:lang w:val="sr-Cyrl-CS"/>
        </w:rPr>
        <w:t xml:space="preserve">споредним производима </w:t>
      </w:r>
      <w:r w:rsidR="00D4084B" w:rsidRPr="00E128C4">
        <w:rPr>
          <w:lang w:val="sr-Cyrl-CS"/>
        </w:rPr>
        <w:t>животињско</w:t>
      </w:r>
      <w:r w:rsidR="00892084" w:rsidRPr="00E128C4">
        <w:rPr>
          <w:lang w:val="sr-Cyrl-CS"/>
        </w:rPr>
        <w:t>г</w:t>
      </w:r>
      <w:r w:rsidR="00D4084B" w:rsidRPr="00E128C4">
        <w:rPr>
          <w:lang w:val="sr-Cyrl-CS"/>
        </w:rPr>
        <w:t xml:space="preserve"> порекла </w:t>
      </w:r>
      <w:r w:rsidRPr="00E128C4">
        <w:rPr>
          <w:lang w:val="sr-Cyrl-CS"/>
        </w:rPr>
        <w:t xml:space="preserve">подразумева сакупљање, разврставање према степену ризика (категорије), складиштење и третман у складу са </w:t>
      </w:r>
      <w:r w:rsidRPr="00CC02C8">
        <w:rPr>
          <w:lang w:val="sr-Cyrl-CS"/>
        </w:rPr>
        <w:t xml:space="preserve">Правилником о начину разврставања и поступања са споредним производима животињског порекла, ветеринарско-санитарним условима за изградњу објеката за сакупљање, прераду и уништавање споредних производа животињског порекла, начину </w:t>
      </w:r>
      <w:r w:rsidRPr="00CC02C8">
        <w:rPr>
          <w:lang w:val="sr-Cyrl-CS"/>
        </w:rPr>
        <w:lastRenderedPageBreak/>
        <w:t>спровођења службене контроле и самоконтроле, као и условима за сточна гробља и јаме гробнице</w:t>
      </w:r>
      <w:r w:rsidR="003C69DE">
        <w:t xml:space="preserve">. </w:t>
      </w:r>
      <w:r w:rsidRPr="00CC02C8">
        <w:rPr>
          <w:lang w:val="sr-Cyrl-CS"/>
        </w:rPr>
        <w:t>Највеће количине споредних производа животињског порекла које настају у Републици Србији прерађују се у објектима који примењују основне методе прераде, као што су објекти који производе месно-коштано брашно и топљене масти, објектима за техничке производе, компост и биогас, објектима за производњу прерађеног протеина животињског порекла, објектима за производњу хране за кућне љубимце и др</w:t>
      </w:r>
      <w:r w:rsidR="008A4680" w:rsidRPr="00CC02C8">
        <w:rPr>
          <w:lang w:val="sr-Cyrl-CS"/>
        </w:rPr>
        <w:t>.</w:t>
      </w:r>
    </w:p>
    <w:p w14:paraId="3AEB00AF" w14:textId="229262F5" w:rsidR="00B830E3" w:rsidRPr="00CC02C8" w:rsidRDefault="00B830E3" w:rsidP="007B3DD5">
      <w:pPr>
        <w:spacing w:after="0"/>
        <w:ind w:firstLine="720"/>
        <w:jc w:val="both"/>
        <w:rPr>
          <w:rFonts w:cs="Times New Roman"/>
          <w:szCs w:val="24"/>
          <w:lang w:val="sr-Cyrl-CS"/>
        </w:rPr>
      </w:pPr>
      <w:r w:rsidRPr="00CC02C8">
        <w:rPr>
          <w:rFonts w:cs="Times New Roman"/>
          <w:szCs w:val="24"/>
          <w:lang w:val="sr-Cyrl-CS"/>
        </w:rPr>
        <w:t xml:space="preserve">У </w:t>
      </w:r>
      <w:r w:rsidR="00907605" w:rsidRPr="00CC02C8">
        <w:rPr>
          <w:rFonts w:cs="Times New Roman"/>
          <w:szCs w:val="24"/>
          <w:lang w:val="sr-Cyrl-CS"/>
        </w:rPr>
        <w:t>2018</w:t>
      </w:r>
      <w:r w:rsidRPr="00CC02C8">
        <w:rPr>
          <w:rFonts w:cs="Times New Roman"/>
          <w:szCs w:val="24"/>
          <w:lang w:val="sr-Cyrl-CS"/>
        </w:rPr>
        <w:t xml:space="preserve">. години у </w:t>
      </w:r>
      <w:r w:rsidR="00DB1596" w:rsidRPr="00CC02C8">
        <w:rPr>
          <w:rFonts w:cs="Times New Roman"/>
          <w:szCs w:val="24"/>
          <w:lang w:val="sr-Cyrl-CS"/>
        </w:rPr>
        <w:t xml:space="preserve">Републици </w:t>
      </w:r>
      <w:r w:rsidRPr="00CC02C8">
        <w:rPr>
          <w:rFonts w:cs="Times New Roman"/>
          <w:szCs w:val="24"/>
          <w:lang w:val="sr-Cyrl-CS"/>
        </w:rPr>
        <w:t>Србији је било око 0,89 милиона говеда, 3,3 милиона свиња и 1,8 милиона оваца (Општине и региони у Републици Србији</w:t>
      </w:r>
      <w:r w:rsidR="00D4084B" w:rsidRPr="00CC02C8">
        <w:rPr>
          <w:rFonts w:cs="Times New Roman"/>
          <w:szCs w:val="24"/>
          <w:lang w:val="sr-Cyrl-CS"/>
        </w:rPr>
        <w:t xml:space="preserve"> 2020</w:t>
      </w:r>
      <w:r w:rsidRPr="00CC02C8">
        <w:rPr>
          <w:rFonts w:cs="Times New Roman"/>
          <w:szCs w:val="24"/>
          <w:lang w:val="sr-Cyrl-CS"/>
        </w:rPr>
        <w:t>, 20</w:t>
      </w:r>
      <w:r w:rsidR="00907605" w:rsidRPr="00CC02C8">
        <w:rPr>
          <w:rFonts w:cs="Times New Roman"/>
          <w:szCs w:val="24"/>
          <w:lang w:val="sr-Cyrl-CS"/>
        </w:rPr>
        <w:t>20</w:t>
      </w:r>
      <w:r w:rsidRPr="00CC02C8">
        <w:rPr>
          <w:rFonts w:cs="Times New Roman"/>
          <w:szCs w:val="24"/>
          <w:lang w:val="sr-Cyrl-CS"/>
        </w:rPr>
        <w:t xml:space="preserve">). На основу ових података може се проценити да је количина произведеног стајског ђубрива око 1 милион </w:t>
      </w:r>
      <w:r w:rsidR="004D632A" w:rsidRPr="00CC02C8">
        <w:rPr>
          <w:rFonts w:cs="Times New Roman"/>
          <w:szCs w:val="24"/>
          <w:lang w:val="sr-Cyrl-CS"/>
        </w:rPr>
        <w:t>t</w:t>
      </w:r>
      <w:r w:rsidRPr="00CC02C8">
        <w:rPr>
          <w:rFonts w:cs="Times New Roman"/>
          <w:szCs w:val="24"/>
          <w:lang w:val="sr-Cyrl-CS"/>
        </w:rPr>
        <w:t xml:space="preserve"> годишње. Производња меса је важан део пољопривредног сектора. Укупна производња меса је </w:t>
      </w:r>
      <w:r w:rsidR="004E436C" w:rsidRPr="00CC02C8">
        <w:rPr>
          <w:rFonts w:cs="Times New Roman"/>
          <w:szCs w:val="24"/>
          <w:lang w:val="sr-Cyrl-CS"/>
        </w:rPr>
        <w:t>2020</w:t>
      </w:r>
      <w:r w:rsidRPr="00CC02C8">
        <w:rPr>
          <w:rFonts w:cs="Times New Roman"/>
          <w:szCs w:val="24"/>
          <w:lang w:val="sr-Cyrl-CS"/>
        </w:rPr>
        <w:t xml:space="preserve">. године </w:t>
      </w:r>
      <w:r w:rsidR="004E436C" w:rsidRPr="00CC02C8">
        <w:rPr>
          <w:rFonts w:cs="Times New Roman"/>
          <w:szCs w:val="24"/>
          <w:lang w:val="sr-Cyrl-CS"/>
        </w:rPr>
        <w:t>процењена на</w:t>
      </w:r>
      <w:r w:rsidRPr="00CC02C8">
        <w:rPr>
          <w:rFonts w:cs="Times New Roman"/>
          <w:szCs w:val="24"/>
          <w:lang w:val="sr-Cyrl-CS"/>
        </w:rPr>
        <w:t xml:space="preserve"> око </w:t>
      </w:r>
      <w:r w:rsidR="004E436C" w:rsidRPr="00CC02C8">
        <w:rPr>
          <w:rFonts w:cs="Times New Roman"/>
          <w:szCs w:val="24"/>
          <w:lang w:val="sr-Cyrl-CS"/>
        </w:rPr>
        <w:t>44</w:t>
      </w:r>
      <w:r w:rsidRPr="00CC02C8">
        <w:rPr>
          <w:rFonts w:cs="Times New Roman"/>
          <w:szCs w:val="24"/>
          <w:lang w:val="sr-Cyrl-CS"/>
        </w:rPr>
        <w:t xml:space="preserve">0.000 </w:t>
      </w:r>
      <w:r w:rsidR="004D632A" w:rsidRPr="00CC02C8">
        <w:rPr>
          <w:rFonts w:cs="Times New Roman"/>
          <w:szCs w:val="24"/>
          <w:lang w:val="sr-Cyrl-CS"/>
        </w:rPr>
        <w:t>t</w:t>
      </w:r>
      <w:r w:rsidRPr="00CC02C8">
        <w:rPr>
          <w:rFonts w:cs="Times New Roman"/>
          <w:szCs w:val="24"/>
          <w:lang w:val="sr-Cyrl-CS"/>
        </w:rPr>
        <w:t xml:space="preserve">. </w:t>
      </w:r>
      <w:r w:rsidR="00B31A88" w:rsidRPr="00CC02C8">
        <w:rPr>
          <w:rFonts w:cs="Times New Roman"/>
          <w:szCs w:val="24"/>
          <w:lang w:val="sr-Cyrl-CS"/>
        </w:rPr>
        <w:t xml:space="preserve"> </w:t>
      </w:r>
      <w:r w:rsidR="00D4084B" w:rsidRPr="00CC02C8">
        <w:rPr>
          <w:rFonts w:cs="Times New Roman"/>
          <w:szCs w:val="24"/>
          <w:lang w:val="sr-Cyrl-CS"/>
        </w:rPr>
        <w:t>Новим прописима о ветерини повећаће се количина споредних производа животињског порекла који се третирају у кафилеријама. Међутим, мала количина материјала прве категорије (у складу са Уредбом (ЕЗ) 1069/2009) може се решавати са осталим отпадом који се третирају у постројењима за коинсинерацију.</w:t>
      </w:r>
    </w:p>
    <w:p w14:paraId="6485FC09" w14:textId="77777777" w:rsidR="00B830E3" w:rsidRPr="00CC02C8" w:rsidRDefault="00B830E3" w:rsidP="007B3DD5">
      <w:pPr>
        <w:pStyle w:val="PlainText"/>
        <w:ind w:firstLine="720"/>
        <w:jc w:val="both"/>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 xml:space="preserve">Пољопривредни отпад </w:t>
      </w:r>
    </w:p>
    <w:p w14:paraId="0322C389" w14:textId="77777777" w:rsidR="00A202CB" w:rsidRPr="00CC02C8" w:rsidRDefault="00B830E3"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Пољопривредни сектор чини око 10% БДП у </w:t>
      </w:r>
      <w:r w:rsidR="00DB1596" w:rsidRPr="00CC02C8">
        <w:rPr>
          <w:rFonts w:ascii="Times New Roman" w:hAnsi="Times New Roman" w:cs="Times New Roman"/>
          <w:sz w:val="24"/>
          <w:szCs w:val="24"/>
          <w:lang w:val="sr-Cyrl-CS"/>
        </w:rPr>
        <w:t xml:space="preserve">Републици </w:t>
      </w:r>
      <w:r w:rsidRPr="00CC02C8">
        <w:rPr>
          <w:rFonts w:ascii="Times New Roman" w:hAnsi="Times New Roman" w:cs="Times New Roman"/>
          <w:sz w:val="24"/>
          <w:szCs w:val="24"/>
          <w:lang w:val="sr-Cyrl-CS"/>
        </w:rPr>
        <w:t xml:space="preserve">Србији. Пољопривредни </w:t>
      </w:r>
      <w:r w:rsidR="00513680" w:rsidRPr="00CC02C8">
        <w:rPr>
          <w:rFonts w:ascii="Times New Roman" w:hAnsi="Times New Roman" w:cs="Times New Roman"/>
          <w:sz w:val="24"/>
          <w:szCs w:val="24"/>
          <w:lang w:val="sr-Cyrl-CS"/>
        </w:rPr>
        <w:t>остаци потичу</w:t>
      </w:r>
      <w:r w:rsidRPr="00CC02C8">
        <w:rPr>
          <w:rFonts w:ascii="Times New Roman" w:hAnsi="Times New Roman" w:cs="Times New Roman"/>
          <w:sz w:val="24"/>
          <w:szCs w:val="24"/>
          <w:lang w:val="sr-Cyrl-CS"/>
        </w:rPr>
        <w:t xml:space="preserve"> из пољопривреде, шумарства, прехрамбене и дрвне индустрије. Остаци из пољопривреде се могу разврстати у три главне групе: </w:t>
      </w:r>
      <w:r w:rsidR="00D618D1" w:rsidRPr="00CC02C8">
        <w:rPr>
          <w:rFonts w:ascii="Times New Roman" w:hAnsi="Times New Roman" w:cs="Times New Roman"/>
          <w:sz w:val="24"/>
          <w:szCs w:val="24"/>
          <w:lang w:val="sr-Cyrl-CS"/>
        </w:rPr>
        <w:t xml:space="preserve">остаци </w:t>
      </w:r>
      <w:r w:rsidRPr="00CC02C8">
        <w:rPr>
          <w:rFonts w:ascii="Times New Roman" w:hAnsi="Times New Roman" w:cs="Times New Roman"/>
          <w:sz w:val="24"/>
          <w:szCs w:val="24"/>
          <w:lang w:val="sr-Cyrl-CS"/>
        </w:rPr>
        <w:t>произведен</w:t>
      </w:r>
      <w:r w:rsidR="00D618D1" w:rsidRPr="00CC02C8">
        <w:rPr>
          <w:rFonts w:ascii="Times New Roman" w:hAnsi="Times New Roman" w:cs="Times New Roman"/>
          <w:sz w:val="24"/>
          <w:szCs w:val="24"/>
          <w:lang w:val="sr-Cyrl-CS"/>
        </w:rPr>
        <w:t>и</w:t>
      </w:r>
      <w:r w:rsidRPr="00CC02C8">
        <w:rPr>
          <w:rFonts w:ascii="Times New Roman" w:hAnsi="Times New Roman" w:cs="Times New Roman"/>
          <w:sz w:val="24"/>
          <w:szCs w:val="24"/>
          <w:lang w:val="sr-Cyrl-CS"/>
        </w:rPr>
        <w:t xml:space="preserve"> у процесу узгајања ратарских култура, </w:t>
      </w:r>
      <w:r w:rsidR="00D618D1" w:rsidRPr="00CC02C8">
        <w:rPr>
          <w:rFonts w:ascii="Times New Roman" w:hAnsi="Times New Roman" w:cs="Times New Roman"/>
          <w:sz w:val="24"/>
          <w:szCs w:val="24"/>
          <w:lang w:val="sr-Cyrl-CS"/>
        </w:rPr>
        <w:t xml:space="preserve">остаци </w:t>
      </w:r>
      <w:r w:rsidRPr="00CC02C8">
        <w:rPr>
          <w:rFonts w:ascii="Times New Roman" w:hAnsi="Times New Roman" w:cs="Times New Roman"/>
          <w:sz w:val="24"/>
          <w:szCs w:val="24"/>
          <w:lang w:val="sr-Cyrl-CS"/>
        </w:rPr>
        <w:t xml:space="preserve">пореклом од воћарских култура и </w:t>
      </w:r>
      <w:r w:rsidR="00D618D1" w:rsidRPr="00CC02C8">
        <w:rPr>
          <w:rFonts w:ascii="Times New Roman" w:hAnsi="Times New Roman" w:cs="Times New Roman"/>
          <w:sz w:val="24"/>
          <w:szCs w:val="24"/>
          <w:lang w:val="sr-Cyrl-CS"/>
        </w:rPr>
        <w:t xml:space="preserve">остави </w:t>
      </w:r>
      <w:r w:rsidRPr="00CC02C8">
        <w:rPr>
          <w:rFonts w:ascii="Times New Roman" w:hAnsi="Times New Roman" w:cs="Times New Roman"/>
          <w:sz w:val="24"/>
          <w:szCs w:val="24"/>
          <w:lang w:val="sr-Cyrl-CS"/>
        </w:rPr>
        <w:t>наста</w:t>
      </w:r>
      <w:r w:rsidR="00D618D1" w:rsidRPr="00CC02C8">
        <w:rPr>
          <w:rFonts w:ascii="Times New Roman" w:hAnsi="Times New Roman" w:cs="Times New Roman"/>
          <w:sz w:val="24"/>
          <w:szCs w:val="24"/>
          <w:lang w:val="sr-Cyrl-CS"/>
        </w:rPr>
        <w:t>ли</w:t>
      </w:r>
      <w:r w:rsidRPr="00CC02C8">
        <w:rPr>
          <w:rFonts w:ascii="Times New Roman" w:hAnsi="Times New Roman" w:cs="Times New Roman"/>
          <w:sz w:val="24"/>
          <w:szCs w:val="24"/>
          <w:lang w:val="sr-Cyrl-CS"/>
        </w:rPr>
        <w:t xml:space="preserve"> као последица узгајања стоке. </w:t>
      </w:r>
      <w:r w:rsidR="00D618D1" w:rsidRPr="00CC02C8">
        <w:rPr>
          <w:rFonts w:ascii="Times New Roman" w:hAnsi="Times New Roman" w:cs="Times New Roman"/>
          <w:sz w:val="24"/>
          <w:szCs w:val="24"/>
          <w:lang w:val="sr-Cyrl-CS"/>
        </w:rPr>
        <w:t xml:space="preserve">Ови остаци имају вишеструку и значајну примену у пољопривредним газдинствима, а самим тим и одређену економску вредност. </w:t>
      </w:r>
      <w:r w:rsidR="00D4084B" w:rsidRPr="00CC02C8">
        <w:rPr>
          <w:rFonts w:ascii="Times New Roman" w:hAnsi="Times New Roman" w:cs="Times New Roman"/>
          <w:sz w:val="24"/>
          <w:szCs w:val="24"/>
          <w:lang w:val="sr-Cyrl-CS"/>
        </w:rPr>
        <w:t xml:space="preserve">Ратарство у Србији обухвата око 1,7 милиона </w:t>
      </w:r>
      <w:r w:rsidR="004D632A" w:rsidRPr="00CC02C8">
        <w:rPr>
          <w:rFonts w:ascii="Times New Roman" w:hAnsi="Times New Roman" w:cs="Times New Roman"/>
          <w:sz w:val="24"/>
          <w:szCs w:val="24"/>
          <w:lang w:val="sr-Cyrl-CS"/>
        </w:rPr>
        <w:t>ha</w:t>
      </w:r>
      <w:r w:rsidR="00D4084B" w:rsidRPr="00CC02C8">
        <w:rPr>
          <w:rFonts w:ascii="Times New Roman" w:hAnsi="Times New Roman" w:cs="Times New Roman"/>
          <w:sz w:val="24"/>
          <w:szCs w:val="24"/>
          <w:lang w:val="sr-Cyrl-CS"/>
        </w:rPr>
        <w:t xml:space="preserve">, при чему кукуруз заузима око 0,9 милиона </w:t>
      </w:r>
      <w:r w:rsidR="004D632A" w:rsidRPr="00CC02C8">
        <w:rPr>
          <w:rFonts w:ascii="Times New Roman" w:hAnsi="Times New Roman" w:cs="Times New Roman"/>
          <w:sz w:val="24"/>
          <w:szCs w:val="24"/>
          <w:lang w:val="sr-Cyrl-CS"/>
        </w:rPr>
        <w:t>ha</w:t>
      </w:r>
      <w:r w:rsidR="00D4084B" w:rsidRPr="00CC02C8">
        <w:rPr>
          <w:rFonts w:ascii="Times New Roman" w:hAnsi="Times New Roman" w:cs="Times New Roman"/>
          <w:sz w:val="24"/>
          <w:szCs w:val="24"/>
          <w:lang w:val="sr-Cyrl-CS"/>
        </w:rPr>
        <w:t xml:space="preserve">, пшеница око 0,64 милиона </w:t>
      </w:r>
      <w:r w:rsidR="004D632A" w:rsidRPr="00CC02C8">
        <w:rPr>
          <w:rFonts w:ascii="Times New Roman" w:hAnsi="Times New Roman" w:cs="Times New Roman"/>
          <w:sz w:val="24"/>
          <w:szCs w:val="24"/>
          <w:lang w:val="sr-Cyrl-CS"/>
        </w:rPr>
        <w:t>ha</w:t>
      </w:r>
      <w:r w:rsidR="00D4084B" w:rsidRPr="00CC02C8">
        <w:rPr>
          <w:rFonts w:ascii="Times New Roman" w:hAnsi="Times New Roman" w:cs="Times New Roman"/>
          <w:sz w:val="24"/>
          <w:szCs w:val="24"/>
          <w:lang w:val="sr-Cyrl-CS"/>
        </w:rPr>
        <w:t xml:space="preserve"> и јечам око 0,1 милиона </w:t>
      </w:r>
      <w:r w:rsidR="004D632A" w:rsidRPr="00CC02C8">
        <w:rPr>
          <w:rFonts w:ascii="Times New Roman" w:hAnsi="Times New Roman" w:cs="Times New Roman"/>
          <w:sz w:val="24"/>
          <w:szCs w:val="24"/>
          <w:lang w:val="sr-Cyrl-CS"/>
        </w:rPr>
        <w:t>ha</w:t>
      </w:r>
      <w:r w:rsidR="00D4084B" w:rsidRPr="00CC02C8">
        <w:rPr>
          <w:rFonts w:ascii="Times New Roman" w:hAnsi="Times New Roman" w:cs="Times New Roman"/>
          <w:sz w:val="24"/>
          <w:szCs w:val="24"/>
          <w:lang w:val="sr-Cyrl-CS"/>
        </w:rPr>
        <w:t>.</w:t>
      </w:r>
      <w:r w:rsidR="00A202CB" w:rsidRPr="00CC02C8">
        <w:rPr>
          <w:rFonts w:ascii="Times New Roman" w:hAnsi="Times New Roman" w:cs="Times New Roman"/>
          <w:sz w:val="24"/>
          <w:szCs w:val="24"/>
          <w:lang w:val="sr-Cyrl-CS"/>
        </w:rPr>
        <w:t xml:space="preserve"> Производња житарица чинила је око 2,9 милиона</w:t>
      </w:r>
      <w:r w:rsidR="004D632A" w:rsidRPr="00CC02C8">
        <w:rPr>
          <w:rFonts w:ascii="Times New Roman" w:hAnsi="Times New Roman" w:cs="Times New Roman"/>
          <w:sz w:val="24"/>
          <w:szCs w:val="24"/>
          <w:lang w:val="sr-Cyrl-CS"/>
        </w:rPr>
        <w:t xml:space="preserve"> t</w:t>
      </w:r>
      <w:r w:rsidR="00A202CB" w:rsidRPr="00CC02C8">
        <w:rPr>
          <w:rFonts w:ascii="Times New Roman" w:hAnsi="Times New Roman" w:cs="Times New Roman"/>
          <w:sz w:val="24"/>
          <w:szCs w:val="24"/>
          <w:lang w:val="sr-Cyrl-CS"/>
        </w:rPr>
        <w:t xml:space="preserve"> пшенице и 1 милион </w:t>
      </w:r>
      <w:r w:rsidR="004D632A" w:rsidRPr="00CC02C8">
        <w:rPr>
          <w:rFonts w:ascii="Times New Roman" w:hAnsi="Times New Roman" w:cs="Times New Roman"/>
          <w:sz w:val="24"/>
          <w:szCs w:val="24"/>
          <w:lang w:val="sr-Cyrl-CS"/>
        </w:rPr>
        <w:t>t</w:t>
      </w:r>
      <w:r w:rsidR="00A202CB" w:rsidRPr="00CC02C8">
        <w:rPr>
          <w:rFonts w:ascii="Times New Roman" w:hAnsi="Times New Roman" w:cs="Times New Roman"/>
          <w:sz w:val="24"/>
          <w:szCs w:val="24"/>
          <w:lang w:val="sr-Cyrl-CS"/>
        </w:rPr>
        <w:t xml:space="preserve"> кукуруза (без кукуруза за силажу), генеришући око 3,7 милиона </w:t>
      </w:r>
      <w:r w:rsidR="004D632A" w:rsidRPr="00CC02C8">
        <w:rPr>
          <w:rFonts w:ascii="Times New Roman" w:hAnsi="Times New Roman" w:cs="Times New Roman"/>
          <w:sz w:val="24"/>
          <w:szCs w:val="24"/>
          <w:lang w:val="sr-Cyrl-CS"/>
        </w:rPr>
        <w:t>t</w:t>
      </w:r>
      <w:r w:rsidR="00A202CB" w:rsidRPr="00CC02C8">
        <w:rPr>
          <w:rFonts w:ascii="Times New Roman" w:hAnsi="Times New Roman" w:cs="Times New Roman"/>
          <w:sz w:val="24"/>
          <w:szCs w:val="24"/>
          <w:lang w:val="sr-Cyrl-CS"/>
        </w:rPr>
        <w:t xml:space="preserve"> сламе.</w:t>
      </w:r>
    </w:p>
    <w:p w14:paraId="67B3FF36" w14:textId="77777777" w:rsidR="00B830E3" w:rsidRPr="00CC02C8" w:rsidRDefault="00B830E3" w:rsidP="007B3DD5">
      <w:pPr>
        <w:pStyle w:val="PlainText"/>
        <w:ind w:firstLine="720"/>
        <w:jc w:val="both"/>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 xml:space="preserve">Муљ из уређаја за пречишћавање комуналних отпадних </w:t>
      </w:r>
      <w:r w:rsidRPr="0004040B">
        <w:rPr>
          <w:rFonts w:ascii="Times New Roman" w:hAnsi="Times New Roman" w:cs="Times New Roman"/>
          <w:b/>
          <w:sz w:val="24"/>
          <w:szCs w:val="24"/>
          <w:lang w:val="sr-Cyrl-CS"/>
        </w:rPr>
        <w:t>в</w:t>
      </w:r>
      <w:r w:rsidRPr="00CC02C8">
        <w:rPr>
          <w:rFonts w:ascii="Times New Roman" w:hAnsi="Times New Roman" w:cs="Times New Roman"/>
          <w:b/>
          <w:sz w:val="24"/>
          <w:szCs w:val="24"/>
          <w:lang w:val="sr-Cyrl-CS"/>
        </w:rPr>
        <w:t>ода</w:t>
      </w:r>
    </w:p>
    <w:p w14:paraId="7F52AD68" w14:textId="77777777" w:rsidR="00B830E3" w:rsidRPr="00CC02C8" w:rsidRDefault="00B830E3"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Муљ из уређаја за пречишћавање комуналних отпадних вода разврстан је у групу отпада 19 08 05 према Каталогу отпада. </w:t>
      </w:r>
    </w:p>
    <w:p w14:paraId="21D36A1E" w14:textId="27E3CB2D" w:rsidR="00B830E3" w:rsidRPr="00CC02C8" w:rsidRDefault="00036A19" w:rsidP="007B3DD5">
      <w:pPr>
        <w:pStyle w:val="PlainText"/>
        <w:ind w:firstLine="720"/>
        <w:jc w:val="both"/>
        <w:rPr>
          <w:rFonts w:ascii="Times New Roman" w:hAnsi="Times New Roman" w:cs="Times New Roman"/>
          <w:sz w:val="24"/>
          <w:szCs w:val="24"/>
          <w:highlight w:val="yellow"/>
          <w:lang w:val="sr-Cyrl-CS"/>
        </w:rPr>
      </w:pPr>
      <w:r w:rsidRPr="00CC02C8">
        <w:rPr>
          <w:rFonts w:ascii="Times New Roman" w:hAnsi="Times New Roman" w:cs="Times New Roman"/>
          <w:sz w:val="24"/>
          <w:szCs w:val="24"/>
          <w:lang w:val="sr-Cyrl-CS"/>
        </w:rPr>
        <w:t>С</w:t>
      </w:r>
      <w:r w:rsidR="00B830E3" w:rsidRPr="00CC02C8">
        <w:rPr>
          <w:rFonts w:ascii="Times New Roman" w:hAnsi="Times New Roman" w:cs="Times New Roman"/>
          <w:sz w:val="24"/>
          <w:szCs w:val="24"/>
          <w:lang w:val="sr-Cyrl-CS"/>
        </w:rPr>
        <w:t xml:space="preserve">вега око 55% становништва (60% домаћинстава) </w:t>
      </w:r>
      <w:r w:rsidR="00580913" w:rsidRPr="00CC02C8">
        <w:rPr>
          <w:rFonts w:ascii="Times New Roman" w:hAnsi="Times New Roman" w:cs="Times New Roman"/>
          <w:sz w:val="24"/>
          <w:szCs w:val="24"/>
          <w:lang w:val="sr-Cyrl-CS"/>
        </w:rPr>
        <w:t xml:space="preserve">Републике Србије </w:t>
      </w:r>
      <w:r w:rsidR="00B830E3" w:rsidRPr="00CC02C8">
        <w:rPr>
          <w:rFonts w:ascii="Times New Roman" w:hAnsi="Times New Roman" w:cs="Times New Roman"/>
          <w:sz w:val="24"/>
          <w:szCs w:val="24"/>
          <w:lang w:val="sr-Cyrl-CS"/>
        </w:rPr>
        <w:t xml:space="preserve">прикључено </w:t>
      </w:r>
      <w:r w:rsidRPr="00CC02C8">
        <w:rPr>
          <w:rFonts w:ascii="Times New Roman" w:hAnsi="Times New Roman" w:cs="Times New Roman"/>
          <w:sz w:val="24"/>
          <w:szCs w:val="24"/>
          <w:lang w:val="sr-Cyrl-CS"/>
        </w:rPr>
        <w:t xml:space="preserve">је </w:t>
      </w:r>
      <w:r w:rsidR="00B830E3" w:rsidRPr="00CC02C8">
        <w:rPr>
          <w:rFonts w:ascii="Times New Roman" w:hAnsi="Times New Roman" w:cs="Times New Roman"/>
          <w:sz w:val="24"/>
          <w:szCs w:val="24"/>
          <w:lang w:val="sr-Cyrl-CS"/>
        </w:rPr>
        <w:t xml:space="preserve">на канализациони систем, а остатак домаћинстава користи септичке јаме. </w:t>
      </w:r>
      <w:r w:rsidR="00580913" w:rsidRPr="00CC02C8">
        <w:rPr>
          <w:rFonts w:ascii="Times New Roman" w:hAnsi="Times New Roman" w:cs="Times New Roman"/>
          <w:sz w:val="24"/>
          <w:szCs w:val="24"/>
          <w:lang w:val="sr-Cyrl-CS"/>
        </w:rPr>
        <w:t>Од 75% становништва које живи у насељима са више од 2</w:t>
      </w:r>
      <w:r w:rsidR="00B232C7" w:rsidRPr="00CC02C8">
        <w:rPr>
          <w:rFonts w:ascii="Times New Roman" w:hAnsi="Times New Roman" w:cs="Times New Roman"/>
          <w:sz w:val="24"/>
          <w:szCs w:val="24"/>
          <w:lang w:val="sr-Cyrl-CS"/>
        </w:rPr>
        <w:t>.</w:t>
      </w:r>
      <w:r w:rsidR="00580913" w:rsidRPr="00CC02C8">
        <w:rPr>
          <w:rFonts w:ascii="Times New Roman" w:hAnsi="Times New Roman" w:cs="Times New Roman"/>
          <w:sz w:val="24"/>
          <w:szCs w:val="24"/>
          <w:lang w:val="sr-Cyrl-CS"/>
        </w:rPr>
        <w:t>000 становника, 72% је прикључе</w:t>
      </w:r>
      <w:r w:rsidR="00B86891" w:rsidRPr="00CC02C8">
        <w:rPr>
          <w:rFonts w:ascii="Times New Roman" w:hAnsi="Times New Roman" w:cs="Times New Roman"/>
          <w:sz w:val="24"/>
          <w:szCs w:val="24"/>
          <w:lang w:val="sr-Cyrl-CS"/>
        </w:rPr>
        <w:t>н</w:t>
      </w:r>
      <w:r w:rsidR="00580913" w:rsidRPr="00CC02C8">
        <w:rPr>
          <w:rFonts w:ascii="Times New Roman" w:hAnsi="Times New Roman" w:cs="Times New Roman"/>
          <w:sz w:val="24"/>
          <w:szCs w:val="24"/>
          <w:lang w:val="sr-Cyrl-CS"/>
        </w:rPr>
        <w:t>о на канализациони систем, док 27% користи септичке јаме. У насељима са мање од 2</w:t>
      </w:r>
      <w:r w:rsidR="00B232C7" w:rsidRPr="00CC02C8">
        <w:rPr>
          <w:rFonts w:ascii="Times New Roman" w:hAnsi="Times New Roman" w:cs="Times New Roman"/>
          <w:sz w:val="24"/>
          <w:szCs w:val="24"/>
          <w:lang w:val="sr-Cyrl-CS"/>
        </w:rPr>
        <w:t>.</w:t>
      </w:r>
      <w:r w:rsidR="00580913" w:rsidRPr="00CC02C8">
        <w:rPr>
          <w:rFonts w:ascii="Times New Roman" w:hAnsi="Times New Roman" w:cs="Times New Roman"/>
          <w:sz w:val="24"/>
          <w:szCs w:val="24"/>
          <w:lang w:val="sr-Cyrl-CS"/>
        </w:rPr>
        <w:t xml:space="preserve">000 становника, стопа прикључења на канализациони систем у просеку је мања од 5%. </w:t>
      </w:r>
      <w:r w:rsidR="002D5C7A" w:rsidRPr="00CC02C8">
        <w:rPr>
          <w:rFonts w:ascii="Times New Roman" w:hAnsi="Times New Roman" w:cs="Times New Roman"/>
          <w:sz w:val="24"/>
          <w:szCs w:val="24"/>
          <w:lang w:val="sr-Cyrl-CS"/>
        </w:rPr>
        <w:t>У Србији је 15% становништва обухваћено третманом за пречишћавање отпадних вода</w:t>
      </w:r>
      <w:r w:rsidR="00B830E3" w:rsidRPr="00CC02C8">
        <w:rPr>
          <w:rFonts w:ascii="Times New Roman" w:hAnsi="Times New Roman" w:cs="Times New Roman"/>
          <w:sz w:val="24"/>
          <w:szCs w:val="24"/>
          <w:lang w:val="sr-Cyrl-CS"/>
        </w:rPr>
        <w:t xml:space="preserve"> </w:t>
      </w:r>
      <w:r w:rsidR="002D5C7A" w:rsidRPr="00CC02C8">
        <w:rPr>
          <w:rFonts w:ascii="Times New Roman" w:hAnsi="Times New Roman" w:cs="Times New Roman"/>
          <w:sz w:val="24"/>
          <w:szCs w:val="24"/>
          <w:lang w:val="sr-Cyrl-CS"/>
        </w:rPr>
        <w:t>(Статистички годишњак Републике Србије 2021, 202</w:t>
      </w:r>
      <w:r w:rsidR="008A11D6">
        <w:rPr>
          <w:rFonts w:ascii="Times New Roman" w:hAnsi="Times New Roman" w:cs="Times New Roman"/>
          <w:sz w:val="24"/>
          <w:szCs w:val="24"/>
          <w:lang w:val="sr-Cyrl-CS"/>
        </w:rPr>
        <w:t>1</w:t>
      </w:r>
      <w:r w:rsidR="00B830E3"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Н</w:t>
      </w:r>
      <w:r w:rsidR="00B830E3" w:rsidRPr="00CC02C8">
        <w:rPr>
          <w:rFonts w:ascii="Times New Roman" w:hAnsi="Times New Roman" w:cs="Times New Roman"/>
          <w:sz w:val="24"/>
          <w:szCs w:val="24"/>
          <w:lang w:val="sr-Cyrl-CS"/>
        </w:rPr>
        <w:t xml:space="preserve">едостаје око 350 постројења за третман отпадних вода. </w:t>
      </w:r>
      <w:r w:rsidR="00B830E3" w:rsidRPr="00CC02C8">
        <w:rPr>
          <w:rStyle w:val="tlid-translation"/>
          <w:rFonts w:ascii="Times New Roman" w:hAnsi="Times New Roman" w:cs="Times New Roman"/>
          <w:sz w:val="24"/>
          <w:szCs w:val="24"/>
          <w:lang w:val="sr-Cyrl-CS"/>
        </w:rPr>
        <w:t>Оперативна постројења за пречишћавање отпадних вода пружају услуге за око 600.000 становника.</w:t>
      </w:r>
    </w:p>
    <w:p w14:paraId="469AB3C6" w14:textId="7C890FA3" w:rsidR="00B830E3" w:rsidRDefault="00B830E3" w:rsidP="007B3DD5">
      <w:pPr>
        <w:shd w:val="clear" w:color="auto" w:fill="FFFFFF"/>
        <w:spacing w:after="0"/>
        <w:ind w:firstLine="720"/>
        <w:jc w:val="both"/>
        <w:textAlignment w:val="top"/>
        <w:rPr>
          <w:noProof/>
          <w:szCs w:val="24"/>
          <w:lang w:val="sr-Cyrl-CS"/>
        </w:rPr>
      </w:pPr>
      <w:r w:rsidRPr="00CC02C8">
        <w:rPr>
          <w:rFonts w:cs="Times New Roman"/>
          <w:szCs w:val="24"/>
          <w:lang w:val="sr-Cyrl-CS"/>
        </w:rPr>
        <w:t>Укупна производња муља из постојећих постројења за пречишћавање отпадних вода процењује се од 11.000 - 15.000</w:t>
      </w:r>
      <w:r w:rsidR="004D632A" w:rsidRPr="00CC02C8">
        <w:rPr>
          <w:rFonts w:cs="Times New Roman"/>
          <w:szCs w:val="24"/>
          <w:lang w:val="sr-Cyrl-CS"/>
        </w:rPr>
        <w:t xml:space="preserve"> t</w:t>
      </w:r>
      <w:r w:rsidRPr="00CC02C8">
        <w:rPr>
          <w:rFonts w:cs="Times New Roman"/>
          <w:szCs w:val="24"/>
          <w:lang w:val="sr-Cyrl-CS"/>
        </w:rPr>
        <w:t xml:space="preserve"> суве материје/годишње, према Специфичном плану за имплементацију ЕУ Директиве 91/271/ЕЕС о комуналним отпадним водама. Постројењима за пречишћавање отпадних вода у Србији управљају углавном локална (општинска) комунална предузећа. Стога су ов</w:t>
      </w:r>
      <w:r w:rsidR="00DD547C" w:rsidRPr="00CC02C8">
        <w:rPr>
          <w:rFonts w:cs="Times New Roman"/>
          <w:szCs w:val="24"/>
          <w:lang w:val="sr-Cyrl-CS"/>
        </w:rPr>
        <w:t>а комунална предузећа</w:t>
      </w:r>
      <w:r w:rsidRPr="00CC02C8">
        <w:rPr>
          <w:rFonts w:cs="Times New Roman"/>
          <w:szCs w:val="24"/>
          <w:lang w:val="sr-Cyrl-CS"/>
        </w:rPr>
        <w:t xml:space="preserve"> </w:t>
      </w:r>
      <w:r w:rsidR="00DD547C" w:rsidRPr="00CC02C8">
        <w:rPr>
          <w:rFonts w:cs="Times New Roman"/>
          <w:szCs w:val="24"/>
          <w:lang w:val="sr-Cyrl-CS"/>
        </w:rPr>
        <w:t xml:space="preserve">одговорна </w:t>
      </w:r>
      <w:r w:rsidRPr="00CC02C8">
        <w:rPr>
          <w:rFonts w:cs="Times New Roman"/>
          <w:szCs w:val="24"/>
          <w:lang w:val="sr-Cyrl-CS"/>
        </w:rPr>
        <w:t>и за управљање муљем.</w:t>
      </w:r>
      <w:r w:rsidR="00E00C50" w:rsidRPr="00CC02C8">
        <w:rPr>
          <w:rFonts w:cs="Times New Roman"/>
          <w:szCs w:val="24"/>
          <w:lang w:val="sr-Cyrl-CS"/>
        </w:rPr>
        <w:t xml:space="preserve"> </w:t>
      </w:r>
      <w:r w:rsidR="00E00C50" w:rsidRPr="00CC02C8">
        <w:rPr>
          <w:noProof/>
          <w:szCs w:val="24"/>
          <w:lang w:val="sr-Cyrl-CS"/>
        </w:rPr>
        <w:t xml:space="preserve">Укупна </w:t>
      </w:r>
      <w:r w:rsidR="00305782" w:rsidRPr="00CC02C8">
        <w:rPr>
          <w:noProof/>
          <w:szCs w:val="24"/>
          <w:lang w:val="sr-Cyrl-CS"/>
        </w:rPr>
        <w:t xml:space="preserve">пријављена </w:t>
      </w:r>
      <w:r w:rsidR="00E00C50" w:rsidRPr="00CC02C8">
        <w:rPr>
          <w:noProof/>
          <w:szCs w:val="24"/>
          <w:lang w:val="sr-Cyrl-CS"/>
        </w:rPr>
        <w:t xml:space="preserve">количина муља настала пречишћавањем отпадних вода </w:t>
      </w:r>
      <w:r w:rsidR="00305782" w:rsidRPr="00CC02C8">
        <w:rPr>
          <w:noProof/>
          <w:szCs w:val="24"/>
          <w:lang w:val="sr-Cyrl-CS"/>
        </w:rPr>
        <w:t>је</w:t>
      </w:r>
      <w:r w:rsidR="00E00C50" w:rsidRPr="00CC02C8">
        <w:rPr>
          <w:noProof/>
          <w:szCs w:val="24"/>
          <w:lang w:val="sr-Cyrl-CS"/>
        </w:rPr>
        <w:t xml:space="preserve"> 4</w:t>
      </w:r>
      <w:r w:rsidR="004D632A" w:rsidRPr="00CC02C8">
        <w:rPr>
          <w:noProof/>
          <w:szCs w:val="24"/>
          <w:lang w:val="sr-Cyrl-CS"/>
        </w:rPr>
        <w:t>.</w:t>
      </w:r>
      <w:r w:rsidR="00E00C50" w:rsidRPr="00CC02C8">
        <w:rPr>
          <w:noProof/>
          <w:szCs w:val="24"/>
          <w:lang w:val="sr-Cyrl-CS"/>
        </w:rPr>
        <w:t xml:space="preserve">000 </w:t>
      </w:r>
      <w:r w:rsidR="004D632A" w:rsidRPr="00CC02C8">
        <w:rPr>
          <w:noProof/>
          <w:szCs w:val="24"/>
          <w:lang w:val="sr-Cyrl-CS"/>
        </w:rPr>
        <w:t>t</w:t>
      </w:r>
      <w:r w:rsidR="00EA6C77" w:rsidRPr="00CC02C8">
        <w:rPr>
          <w:noProof/>
          <w:szCs w:val="24"/>
          <w:lang w:val="sr-Cyrl-CS"/>
        </w:rPr>
        <w:t xml:space="preserve"> суве материје </w:t>
      </w:r>
      <w:r w:rsidR="00E00C50" w:rsidRPr="00CC02C8">
        <w:rPr>
          <w:noProof/>
          <w:szCs w:val="24"/>
          <w:lang w:val="sr-Cyrl-CS"/>
        </w:rPr>
        <w:t>годишње</w:t>
      </w:r>
      <w:r w:rsidR="00EA6C77" w:rsidRPr="00CC02C8">
        <w:rPr>
          <w:noProof/>
          <w:szCs w:val="24"/>
          <w:lang w:val="sr-Cyrl-CS"/>
        </w:rPr>
        <w:t>,</w:t>
      </w:r>
      <w:r w:rsidR="00E00C50" w:rsidRPr="00CC02C8">
        <w:rPr>
          <w:noProof/>
          <w:szCs w:val="24"/>
          <w:lang w:val="sr-Cyrl-CS"/>
        </w:rPr>
        <w:t xml:space="preserve"> што не представља значајно оптерећење.</w:t>
      </w:r>
      <w:r w:rsidR="00857A02" w:rsidRPr="00CC02C8">
        <w:rPr>
          <w:noProof/>
          <w:szCs w:val="24"/>
          <w:lang w:val="sr-Cyrl-CS"/>
        </w:rPr>
        <w:t xml:space="preserve"> Процењује се да ће производња муља достићи годишњи износ од 135.190 </w:t>
      </w:r>
      <w:r w:rsidR="004D632A" w:rsidRPr="00CC02C8">
        <w:rPr>
          <w:noProof/>
          <w:szCs w:val="24"/>
          <w:lang w:val="sr-Cyrl-CS"/>
        </w:rPr>
        <w:t>t</w:t>
      </w:r>
      <w:r w:rsidR="00857A02" w:rsidRPr="00CC02C8">
        <w:rPr>
          <w:noProof/>
          <w:szCs w:val="24"/>
          <w:lang w:val="sr-Cyrl-CS"/>
        </w:rPr>
        <w:t xml:space="preserve"> сув</w:t>
      </w:r>
      <w:r w:rsidR="00EA6C77" w:rsidRPr="00CC02C8">
        <w:rPr>
          <w:noProof/>
          <w:szCs w:val="24"/>
          <w:lang w:val="sr-Cyrl-CS"/>
        </w:rPr>
        <w:t>е материје</w:t>
      </w:r>
      <w:r w:rsidR="00857A02" w:rsidRPr="00CC02C8">
        <w:rPr>
          <w:noProof/>
          <w:szCs w:val="24"/>
          <w:lang w:val="sr-Cyrl-CS"/>
        </w:rPr>
        <w:t xml:space="preserve"> након што се Директива о пречишћавању комуналних отпадних вода у потпуности примени до 2041. године. </w:t>
      </w:r>
    </w:p>
    <w:p w14:paraId="3129D8EE" w14:textId="77777777" w:rsidR="000776F2" w:rsidRDefault="000776F2" w:rsidP="007B3DD5">
      <w:pPr>
        <w:shd w:val="clear" w:color="auto" w:fill="FFFFFF"/>
        <w:spacing w:after="0"/>
        <w:ind w:firstLine="720"/>
        <w:jc w:val="both"/>
        <w:textAlignment w:val="top"/>
        <w:rPr>
          <w:noProof/>
          <w:szCs w:val="24"/>
          <w:lang w:val="sr-Cyrl-CS"/>
        </w:rPr>
      </w:pPr>
    </w:p>
    <w:p w14:paraId="0C091DB5" w14:textId="77777777" w:rsidR="00804023" w:rsidRPr="00CC02C8" w:rsidRDefault="00804023" w:rsidP="007B3DD5">
      <w:pPr>
        <w:shd w:val="clear" w:color="auto" w:fill="FFFFFF"/>
        <w:spacing w:after="0"/>
        <w:ind w:firstLine="720"/>
        <w:jc w:val="both"/>
        <w:textAlignment w:val="top"/>
        <w:rPr>
          <w:noProof/>
          <w:szCs w:val="24"/>
          <w:lang w:val="sr-Cyrl-CS"/>
        </w:rPr>
      </w:pPr>
    </w:p>
    <w:p w14:paraId="37EF9995" w14:textId="77777777" w:rsidR="00B830E3" w:rsidRPr="00CC02C8" w:rsidRDefault="00325C8D" w:rsidP="007B3DD5">
      <w:pPr>
        <w:spacing w:after="0"/>
        <w:ind w:firstLine="720"/>
        <w:rPr>
          <w:rFonts w:cs="Times New Roman"/>
          <w:b/>
          <w:szCs w:val="24"/>
          <w:lang w:val="sr-Cyrl-CS"/>
        </w:rPr>
      </w:pPr>
      <w:r w:rsidRPr="00CC02C8">
        <w:rPr>
          <w:rFonts w:cs="Times New Roman"/>
          <w:b/>
          <w:szCs w:val="24"/>
          <w:lang w:val="sr-Cyrl-CS"/>
        </w:rPr>
        <w:lastRenderedPageBreak/>
        <w:t>О</w:t>
      </w:r>
      <w:r w:rsidR="00B830E3" w:rsidRPr="00CC02C8">
        <w:rPr>
          <w:rFonts w:cs="Times New Roman"/>
          <w:b/>
          <w:szCs w:val="24"/>
          <w:lang w:val="sr-Cyrl-CS"/>
        </w:rPr>
        <w:t xml:space="preserve">тпад од </w:t>
      </w:r>
      <w:r w:rsidRPr="00CC02C8">
        <w:rPr>
          <w:rFonts w:cs="Times New Roman"/>
          <w:b/>
          <w:szCs w:val="24"/>
          <w:lang w:val="sr-Cyrl-CS"/>
        </w:rPr>
        <w:t xml:space="preserve">грађења и </w:t>
      </w:r>
      <w:r w:rsidR="00B830E3" w:rsidRPr="00CC02C8">
        <w:rPr>
          <w:rFonts w:cs="Times New Roman"/>
          <w:b/>
          <w:szCs w:val="24"/>
          <w:lang w:val="sr-Cyrl-CS"/>
        </w:rPr>
        <w:t>рушења</w:t>
      </w:r>
    </w:p>
    <w:p w14:paraId="7DE3BD1F" w14:textId="77777777" w:rsidR="00B830E3" w:rsidRPr="00CC02C8" w:rsidRDefault="00B830E3"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Грађевински отпад укључује отпад који наст</w:t>
      </w:r>
      <w:r w:rsidRPr="0004040B">
        <w:rPr>
          <w:rFonts w:ascii="Times New Roman" w:hAnsi="Times New Roman" w:cs="Times New Roman"/>
          <w:sz w:val="24"/>
          <w:szCs w:val="24"/>
          <w:lang w:val="sr-Cyrl-CS"/>
        </w:rPr>
        <w:t>а</w:t>
      </w:r>
      <w:r w:rsidRPr="00CC02C8">
        <w:rPr>
          <w:rFonts w:ascii="Times New Roman" w:hAnsi="Times New Roman" w:cs="Times New Roman"/>
          <w:sz w:val="24"/>
          <w:szCs w:val="24"/>
          <w:lang w:val="sr-Cyrl-CS"/>
        </w:rPr>
        <w:t xml:space="preserve">је приликом градње </w:t>
      </w:r>
      <w:r w:rsidRPr="0004040B">
        <w:rPr>
          <w:rFonts w:ascii="Times New Roman" w:hAnsi="Times New Roman" w:cs="Times New Roman"/>
          <w:sz w:val="24"/>
          <w:szCs w:val="24"/>
          <w:lang w:val="sr-Cyrl-CS"/>
        </w:rPr>
        <w:t>објеката</w:t>
      </w:r>
      <w:r w:rsidRPr="00CC02C8">
        <w:rPr>
          <w:rFonts w:ascii="Times New Roman" w:hAnsi="Times New Roman" w:cs="Times New Roman"/>
          <w:sz w:val="24"/>
          <w:szCs w:val="24"/>
          <w:lang w:val="sr-Cyrl-CS"/>
        </w:rPr>
        <w:t xml:space="preserve"> или јавне инфрастру</w:t>
      </w:r>
      <w:r w:rsidRPr="0004040B">
        <w:rPr>
          <w:rFonts w:ascii="Times New Roman" w:hAnsi="Times New Roman" w:cs="Times New Roman"/>
          <w:sz w:val="24"/>
          <w:szCs w:val="24"/>
          <w:lang w:val="sr-Cyrl-CS"/>
        </w:rPr>
        <w:t>к</w:t>
      </w:r>
      <w:r w:rsidRPr="00CC02C8">
        <w:rPr>
          <w:rFonts w:ascii="Times New Roman" w:hAnsi="Times New Roman" w:cs="Times New Roman"/>
          <w:sz w:val="24"/>
          <w:szCs w:val="24"/>
          <w:lang w:val="sr-Cyrl-CS"/>
        </w:rPr>
        <w:t xml:space="preserve">туре, реконструкције, одржавања или рушења постојећих грађевина, као и отпад настао од ископаног материјала, који се не може без претходне обраде користити. </w:t>
      </w:r>
      <w:r w:rsidRPr="0004040B">
        <w:rPr>
          <w:rFonts w:ascii="Times New Roman" w:hAnsi="Times New Roman" w:cs="Times New Roman"/>
          <w:sz w:val="24"/>
          <w:szCs w:val="24"/>
          <w:lang w:val="sr-Cyrl-CS"/>
        </w:rPr>
        <w:t xml:space="preserve">Грађевински отпад је, према Каталогу </w:t>
      </w:r>
      <w:r w:rsidRPr="00CC02C8">
        <w:rPr>
          <w:rFonts w:ascii="Times New Roman" w:hAnsi="Times New Roman" w:cs="Times New Roman"/>
          <w:sz w:val="24"/>
          <w:szCs w:val="24"/>
          <w:lang w:val="sr-Cyrl-CS"/>
        </w:rPr>
        <w:t>отпада</w:t>
      </w:r>
      <w:r w:rsidRPr="0004040B">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разврстан у </w:t>
      </w:r>
      <w:r w:rsidRPr="0004040B">
        <w:rPr>
          <w:rFonts w:ascii="Times New Roman" w:hAnsi="Times New Roman" w:cs="Times New Roman"/>
          <w:sz w:val="24"/>
          <w:szCs w:val="24"/>
          <w:lang w:val="sr-Cyrl-CS"/>
        </w:rPr>
        <w:t>групу</w:t>
      </w:r>
      <w:r w:rsidRPr="00CC02C8">
        <w:rPr>
          <w:rFonts w:ascii="Times New Roman" w:hAnsi="Times New Roman" w:cs="Times New Roman"/>
          <w:sz w:val="24"/>
          <w:szCs w:val="24"/>
          <w:lang w:val="sr-Cyrl-CS"/>
        </w:rPr>
        <w:t xml:space="preserve"> </w:t>
      </w:r>
      <w:r w:rsidRPr="0004040B">
        <w:rPr>
          <w:rFonts w:ascii="Times New Roman" w:hAnsi="Times New Roman" w:cs="Times New Roman"/>
          <w:sz w:val="24"/>
          <w:szCs w:val="24"/>
          <w:lang w:val="sr-Cyrl-CS"/>
        </w:rPr>
        <w:t xml:space="preserve">са индексним бројем </w:t>
      </w:r>
      <w:r w:rsidRPr="00CC02C8">
        <w:rPr>
          <w:rFonts w:ascii="Times New Roman" w:hAnsi="Times New Roman" w:cs="Times New Roman"/>
          <w:sz w:val="24"/>
          <w:szCs w:val="24"/>
          <w:lang w:val="sr-Cyrl-CS"/>
        </w:rPr>
        <w:t>отпада 1</w:t>
      </w:r>
      <w:r w:rsidRPr="0004040B">
        <w:rPr>
          <w:rFonts w:ascii="Times New Roman" w:hAnsi="Times New Roman" w:cs="Times New Roman"/>
          <w:sz w:val="24"/>
          <w:szCs w:val="24"/>
          <w:lang w:val="sr-Cyrl-CS"/>
        </w:rPr>
        <w:t>7</w:t>
      </w:r>
      <w:r w:rsidRPr="00CC02C8">
        <w:rPr>
          <w:rFonts w:ascii="Times New Roman" w:hAnsi="Times New Roman" w:cs="Times New Roman"/>
          <w:sz w:val="24"/>
          <w:szCs w:val="24"/>
          <w:lang w:val="sr-Cyrl-CS"/>
        </w:rPr>
        <w:t>.</w:t>
      </w:r>
      <w:r w:rsidRPr="0004040B">
        <w:rPr>
          <w:rFonts w:ascii="Times New Roman" w:hAnsi="Times New Roman" w:cs="Times New Roman"/>
          <w:sz w:val="24"/>
          <w:szCs w:val="24"/>
          <w:lang w:val="sr-Cyrl-CS"/>
        </w:rPr>
        <w:t xml:space="preserve"> Неопасан отпад од грађења и рушења </w:t>
      </w:r>
      <w:r w:rsidRPr="00CC02C8">
        <w:rPr>
          <w:rFonts w:ascii="Times New Roman" w:hAnsi="Times New Roman" w:cs="Times New Roman"/>
          <w:sz w:val="24"/>
          <w:szCs w:val="24"/>
          <w:lang w:val="sr-Cyrl-CS"/>
        </w:rPr>
        <w:t>je</w:t>
      </w:r>
      <w:r w:rsidRPr="0004040B">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 xml:space="preserve">бетон, земља, цигла, стакло, камен, пластика, цреп и керамика, бакар, бронза, месинг, гвожђе, челик, изолациони материјали, гипс, дрво, мешани отпад итд. Опасан отпад </w:t>
      </w:r>
      <w:r w:rsidRPr="0004040B">
        <w:rPr>
          <w:rFonts w:ascii="Times New Roman" w:hAnsi="Times New Roman" w:cs="Times New Roman"/>
          <w:sz w:val="24"/>
          <w:szCs w:val="24"/>
          <w:lang w:val="sr-Cyrl-CS"/>
        </w:rPr>
        <w:t>од грађења и рушења</w:t>
      </w:r>
      <w:r w:rsidRPr="00CC02C8">
        <w:rPr>
          <w:rFonts w:ascii="Times New Roman" w:hAnsi="Times New Roman" w:cs="Times New Roman"/>
          <w:sz w:val="24"/>
          <w:szCs w:val="24"/>
          <w:lang w:val="sr-Cyrl-CS"/>
        </w:rPr>
        <w:t xml:space="preserve"> обухвата: грађевинск</w:t>
      </w:r>
      <w:r w:rsidR="00036A19"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и изолацион</w:t>
      </w:r>
      <w:r w:rsidR="00036A19"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w:t>
      </w:r>
      <w:r w:rsidR="004B67DC" w:rsidRPr="00CC02C8">
        <w:rPr>
          <w:rFonts w:ascii="Times New Roman" w:hAnsi="Times New Roman" w:cs="Times New Roman"/>
          <w:sz w:val="24"/>
          <w:szCs w:val="24"/>
          <w:lang w:val="sr-Cyrl-CS"/>
        </w:rPr>
        <w:t xml:space="preserve">материјале </w:t>
      </w:r>
      <w:r w:rsidRPr="00CC02C8">
        <w:rPr>
          <w:rFonts w:ascii="Times New Roman" w:hAnsi="Times New Roman" w:cs="Times New Roman"/>
          <w:sz w:val="24"/>
          <w:szCs w:val="24"/>
          <w:lang w:val="sr-Cyrl-CS"/>
        </w:rPr>
        <w:t>који садрже азбест, заптивачи који садрже PCB, глазуре које садрже PCB, отпад</w:t>
      </w:r>
      <w:r w:rsidR="00036A19"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од грађења и рушења који садрже живу, остал</w:t>
      </w:r>
      <w:r w:rsidR="00036A19"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отпад</w:t>
      </w:r>
      <w:r w:rsidR="00036A19"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од грађења и рушења који садрже опасне супстанце итд. </w:t>
      </w:r>
    </w:p>
    <w:p w14:paraId="24DB3FDB" w14:textId="77777777" w:rsidR="005A5FEE" w:rsidRPr="00CC02C8" w:rsidRDefault="005A5FEE" w:rsidP="007B3DD5">
      <w:pPr>
        <w:pStyle w:val="PlainText"/>
        <w:ind w:firstLine="720"/>
        <w:jc w:val="both"/>
        <w:rPr>
          <w:rFonts w:ascii="Times New Roman" w:hAnsi="Times New Roman" w:cs="Times New Roman"/>
          <w:sz w:val="24"/>
          <w:szCs w:val="24"/>
          <w:lang w:val="sr-Cyrl-CS"/>
        </w:rPr>
      </w:pPr>
      <w:r w:rsidRPr="00CC02C8">
        <w:rPr>
          <w:rStyle w:val="tlid-translation"/>
          <w:rFonts w:ascii="Times New Roman" w:hAnsi="Times New Roman" w:cs="Times New Roman"/>
          <w:sz w:val="24"/>
          <w:szCs w:val="24"/>
          <w:lang w:val="sr-Cyrl-CS"/>
        </w:rPr>
        <w:t>Највећи део отпада од грађења и рушења се депонује или чешће одлаже заједно са комуналним отпадом на општинским несанитарним депонијама. Процењени састав отпада од грађења и рушења је следећи:</w:t>
      </w:r>
    </w:p>
    <w:p w14:paraId="0A2D7620" w14:textId="15A64B12" w:rsidR="005A5FEE" w:rsidRPr="00CC02C8" w:rsidRDefault="00804023" w:rsidP="00CC02C8">
      <w:pPr>
        <w:spacing w:after="0"/>
        <w:ind w:left="1080"/>
        <w:jc w:val="both"/>
        <w:rPr>
          <w:rStyle w:val="tlid-translation"/>
          <w:rFonts w:ascii="Courier New" w:hAnsi="Courier New" w:cs="Times New Roman"/>
          <w:sz w:val="20"/>
          <w:szCs w:val="24"/>
          <w:lang w:val="sr-Cyrl-CS" w:eastAsia="en-GB"/>
        </w:rPr>
      </w:pPr>
      <w:r>
        <w:rPr>
          <w:rStyle w:val="tlid-translation"/>
          <w:rFonts w:cs="Times New Roman"/>
          <w:szCs w:val="24"/>
          <w:lang w:val="sr-Cyrl-CS"/>
        </w:rPr>
        <w:t xml:space="preserve">1) </w:t>
      </w:r>
      <w:r w:rsidR="005A5FEE" w:rsidRPr="00CC02C8">
        <w:rPr>
          <w:rStyle w:val="tlid-translation"/>
          <w:rFonts w:cs="Times New Roman"/>
          <w:szCs w:val="24"/>
          <w:lang w:val="sr-Cyrl-CS"/>
        </w:rPr>
        <w:t>земља од ископа, 75%;</w:t>
      </w:r>
    </w:p>
    <w:p w14:paraId="7BD6077C" w14:textId="68F63EAF" w:rsidR="00804023" w:rsidRPr="00CC02C8" w:rsidRDefault="00804023" w:rsidP="00CC02C8">
      <w:pPr>
        <w:tabs>
          <w:tab w:val="left" w:pos="1134"/>
        </w:tabs>
        <w:spacing w:after="0"/>
        <w:ind w:left="720"/>
        <w:jc w:val="both"/>
        <w:rPr>
          <w:rStyle w:val="tlid-translation"/>
          <w:rFonts w:cs="Times New Roman"/>
          <w:szCs w:val="24"/>
          <w:lang w:val="sr-Cyrl-CS"/>
        </w:rPr>
      </w:pPr>
      <w:r>
        <w:rPr>
          <w:rStyle w:val="tlid-translation"/>
          <w:rFonts w:cs="Times New Roman"/>
          <w:szCs w:val="24"/>
          <w:lang w:val="sr-Cyrl-CS"/>
        </w:rPr>
        <w:t xml:space="preserve">      2) </w:t>
      </w:r>
      <w:r w:rsidR="005A5FEE" w:rsidRPr="00CC02C8">
        <w:rPr>
          <w:rStyle w:val="tlid-translation"/>
          <w:rFonts w:cs="Times New Roman"/>
          <w:szCs w:val="24"/>
          <w:lang w:val="sr-Cyrl-CS"/>
        </w:rPr>
        <w:t>отпад од грађења и рушења (керамика, бетон, гвожђе, челик, пластични отпад), 15-25%;</w:t>
      </w:r>
    </w:p>
    <w:p w14:paraId="20B6A463" w14:textId="5553BF15" w:rsidR="005A5FEE" w:rsidRPr="00CC02C8" w:rsidRDefault="00804023" w:rsidP="00CC02C8">
      <w:pPr>
        <w:tabs>
          <w:tab w:val="left" w:pos="1134"/>
        </w:tabs>
        <w:spacing w:after="0"/>
        <w:ind w:left="720"/>
        <w:jc w:val="both"/>
        <w:rPr>
          <w:rStyle w:val="tlid-translation"/>
          <w:rFonts w:cs="Times New Roman"/>
          <w:szCs w:val="24"/>
          <w:lang w:val="sr-Cyrl-CS"/>
        </w:rPr>
      </w:pPr>
      <w:r>
        <w:rPr>
          <w:rStyle w:val="tlid-translation"/>
          <w:rFonts w:cs="Times New Roman"/>
          <w:szCs w:val="24"/>
          <w:lang w:val="sr-Cyrl-CS"/>
        </w:rPr>
        <w:t xml:space="preserve">     3) </w:t>
      </w:r>
      <w:r w:rsidR="005A5FEE" w:rsidRPr="00CC02C8">
        <w:rPr>
          <w:rStyle w:val="tlid-translation"/>
          <w:rFonts w:cs="Times New Roman"/>
          <w:szCs w:val="24"/>
          <w:lang w:val="sr-Cyrl-CS"/>
        </w:rPr>
        <w:t>отпадни асфалт и бетон, 5-10%.</w:t>
      </w:r>
    </w:p>
    <w:p w14:paraId="19CD31E6" w14:textId="7512B339" w:rsidR="00B830E3" w:rsidRPr="00CC02C8" w:rsidRDefault="00B830E3" w:rsidP="007B3DD5">
      <w:pPr>
        <w:spacing w:after="0"/>
        <w:ind w:firstLine="720"/>
        <w:jc w:val="both"/>
        <w:rPr>
          <w:rFonts w:cs="Times New Roman"/>
          <w:szCs w:val="24"/>
          <w:lang w:val="sr-Cyrl-CS"/>
        </w:rPr>
      </w:pPr>
      <w:r w:rsidRPr="00CC02C8">
        <w:rPr>
          <w:rStyle w:val="tlid-translation"/>
          <w:rFonts w:cs="Times New Roman"/>
          <w:szCs w:val="24"/>
          <w:lang w:val="sr-Cyrl-CS"/>
        </w:rPr>
        <w:t xml:space="preserve">Рециклирање отпада од грађења и рушења зависи од раздвајања на извору. Свако мешано прикупљање повећава степен загађења и смањује могућности рециклирања. </w:t>
      </w:r>
      <w:r w:rsidRPr="00CC02C8">
        <w:rPr>
          <w:rFonts w:cs="Times New Roman"/>
          <w:szCs w:val="24"/>
          <w:lang w:val="sr-Cyrl-CS"/>
        </w:rPr>
        <w:t xml:space="preserve">Расположива статистика не даје реалне потенцијалне количине отпада од грађења и рушења у </w:t>
      </w:r>
      <w:r w:rsidR="00D30491" w:rsidRPr="00CC02C8">
        <w:rPr>
          <w:rFonts w:cs="Times New Roman"/>
          <w:szCs w:val="24"/>
          <w:lang w:val="sr-Cyrl-CS"/>
        </w:rPr>
        <w:t xml:space="preserve">Републици </w:t>
      </w:r>
      <w:r w:rsidRPr="00CC02C8">
        <w:rPr>
          <w:rFonts w:cs="Times New Roman"/>
          <w:szCs w:val="24"/>
          <w:lang w:val="sr-Cyrl-CS"/>
        </w:rPr>
        <w:t>Србији. Према подацима Репуб</w:t>
      </w:r>
      <w:r w:rsidR="002D5C7A" w:rsidRPr="00CC02C8">
        <w:rPr>
          <w:rFonts w:cs="Times New Roman"/>
          <w:szCs w:val="24"/>
          <w:lang w:val="sr-Cyrl-CS"/>
        </w:rPr>
        <w:t>личког завода за статистику, 2020</w:t>
      </w:r>
      <w:r w:rsidRPr="00CC02C8">
        <w:rPr>
          <w:rFonts w:cs="Times New Roman"/>
          <w:szCs w:val="24"/>
          <w:lang w:val="sr-Cyrl-CS"/>
        </w:rPr>
        <w:t xml:space="preserve">. године у Србији је генерисано </w:t>
      </w:r>
      <w:r w:rsidR="002D5C7A" w:rsidRPr="00CC02C8">
        <w:rPr>
          <w:rFonts w:cs="Times New Roman"/>
          <w:szCs w:val="24"/>
          <w:lang w:val="sr-Cyrl-CS"/>
        </w:rPr>
        <w:t>729</w:t>
      </w:r>
      <w:r w:rsidRPr="00CC02C8">
        <w:rPr>
          <w:rFonts w:cs="Times New Roman"/>
          <w:szCs w:val="24"/>
          <w:lang w:val="sr-Cyrl-CS"/>
        </w:rPr>
        <w:t xml:space="preserve">.000 </w:t>
      </w:r>
      <w:r w:rsidR="004D632A" w:rsidRPr="00CC02C8">
        <w:rPr>
          <w:rFonts w:cs="Times New Roman"/>
          <w:szCs w:val="24"/>
          <w:lang w:val="sr-Cyrl-CS"/>
        </w:rPr>
        <w:t>t</w:t>
      </w:r>
      <w:r w:rsidRPr="00CC02C8">
        <w:rPr>
          <w:rFonts w:cs="Times New Roman"/>
          <w:szCs w:val="24"/>
          <w:lang w:val="sr-Cyrl-CS"/>
        </w:rPr>
        <w:t xml:space="preserve"> отпада од грађења и рушења (Статистички годишњак Републике Србије</w:t>
      </w:r>
      <w:r w:rsidR="002D5C7A" w:rsidRPr="00CC02C8">
        <w:rPr>
          <w:rFonts w:cs="Times New Roman"/>
          <w:szCs w:val="24"/>
          <w:lang w:val="sr-Cyrl-CS"/>
        </w:rPr>
        <w:t>, 2021</w:t>
      </w:r>
      <w:r w:rsidR="00D30491" w:rsidRPr="00CC02C8">
        <w:rPr>
          <w:rFonts w:cs="Times New Roman"/>
          <w:szCs w:val="24"/>
          <w:lang w:val="sr-Cyrl-CS"/>
        </w:rPr>
        <w:t>)</w:t>
      </w:r>
      <w:r w:rsidRPr="00CC02C8">
        <w:rPr>
          <w:rFonts w:cs="Times New Roman"/>
          <w:szCs w:val="24"/>
          <w:lang w:val="sr-Cyrl-CS"/>
        </w:rPr>
        <w:t xml:space="preserve">. Међутим, ако се примени поређење са количинама отпада од грађења и рушења који се генерише у </w:t>
      </w:r>
      <w:r w:rsidR="00F83DF4" w:rsidRPr="00CC02C8">
        <w:rPr>
          <w:rFonts w:cs="Times New Roman"/>
          <w:szCs w:val="24"/>
          <w:lang w:val="sr-Cyrl-CS"/>
        </w:rPr>
        <w:t xml:space="preserve">земљама </w:t>
      </w:r>
      <w:r w:rsidRPr="00CC02C8">
        <w:rPr>
          <w:rFonts w:cs="Times New Roman"/>
          <w:szCs w:val="24"/>
          <w:lang w:val="sr-Cyrl-CS"/>
        </w:rPr>
        <w:t>ЕУ, количине су вишеструко веће.</w:t>
      </w:r>
      <w:r w:rsidR="00010713" w:rsidRPr="00CC02C8">
        <w:rPr>
          <w:rFonts w:cs="Times New Roman"/>
          <w:szCs w:val="24"/>
          <w:lang w:val="sr-Cyrl-CS"/>
        </w:rPr>
        <w:t xml:space="preserve"> Узимајући у обзир бруто домаћи производ Србије, потенцијал од 1,6 милиона </w:t>
      </w:r>
      <w:r w:rsidR="004D632A" w:rsidRPr="00CC02C8">
        <w:rPr>
          <w:rFonts w:cs="Times New Roman"/>
          <w:szCs w:val="24"/>
          <w:lang w:val="sr-Cyrl-CS"/>
        </w:rPr>
        <w:t>t</w:t>
      </w:r>
      <w:r w:rsidR="00010713" w:rsidRPr="00CC02C8">
        <w:rPr>
          <w:rFonts w:cs="Times New Roman"/>
          <w:szCs w:val="24"/>
          <w:lang w:val="sr-Cyrl-CS"/>
        </w:rPr>
        <w:t xml:space="preserve"> (горња граница 3,6 милиона </w:t>
      </w:r>
      <w:r w:rsidR="004D632A" w:rsidRPr="00CC02C8">
        <w:rPr>
          <w:rFonts w:cs="Times New Roman"/>
          <w:szCs w:val="24"/>
          <w:lang w:val="sr-Cyrl-CS"/>
        </w:rPr>
        <w:t>t</w:t>
      </w:r>
      <w:r w:rsidR="00010713" w:rsidRPr="00CC02C8">
        <w:rPr>
          <w:rFonts w:cs="Times New Roman"/>
          <w:szCs w:val="24"/>
          <w:lang w:val="sr-Cyrl-CS"/>
        </w:rPr>
        <w:t xml:space="preserve">) чини се као највероватнији. </w:t>
      </w:r>
      <w:r w:rsidRPr="00CC02C8">
        <w:rPr>
          <w:rFonts w:cs="Times New Roman"/>
          <w:noProof/>
          <w:szCs w:val="24"/>
          <w:lang w:val="sr-Cyrl-CS"/>
        </w:rPr>
        <w:t xml:space="preserve">Ови износи израчунати су на основу претпоставке узимајући у обзир укупни промет у грађевинарству, укупне инвестиције у изградњу зграда, БДП грађевинског сектора, грађевинску активност извођача радова на територији Србије и површину порушених станова (Општине и региони у Републици Србији за </w:t>
      </w:r>
      <w:r w:rsidR="002D5C7A" w:rsidRPr="00CC02C8">
        <w:rPr>
          <w:rFonts w:cs="Times New Roman"/>
          <w:noProof/>
          <w:szCs w:val="24"/>
          <w:lang w:val="sr-Cyrl-CS"/>
        </w:rPr>
        <w:t>2020</w:t>
      </w:r>
      <w:r w:rsidRPr="00CC02C8">
        <w:rPr>
          <w:rFonts w:cs="Times New Roman"/>
          <w:noProof/>
          <w:szCs w:val="24"/>
          <w:lang w:val="sr-Cyrl-CS"/>
        </w:rPr>
        <w:t>, 20</w:t>
      </w:r>
      <w:r w:rsidR="005A5FEE" w:rsidRPr="00CC02C8">
        <w:rPr>
          <w:rFonts w:cs="Times New Roman"/>
          <w:noProof/>
          <w:szCs w:val="24"/>
          <w:lang w:val="sr-Cyrl-CS"/>
        </w:rPr>
        <w:t>2</w:t>
      </w:r>
      <w:r w:rsidR="002D5C7A" w:rsidRPr="00CC02C8">
        <w:rPr>
          <w:rFonts w:cs="Times New Roman"/>
          <w:noProof/>
          <w:szCs w:val="24"/>
          <w:lang w:val="sr-Cyrl-CS"/>
        </w:rPr>
        <w:t>1</w:t>
      </w:r>
      <w:r w:rsidRPr="00CC02C8">
        <w:rPr>
          <w:rFonts w:cs="Times New Roman"/>
          <w:noProof/>
          <w:szCs w:val="24"/>
          <w:lang w:val="sr-Cyrl-CS"/>
        </w:rPr>
        <w:t>)</w:t>
      </w:r>
      <w:r w:rsidRPr="00CC02C8">
        <w:rPr>
          <w:rFonts w:cs="Times New Roman"/>
          <w:szCs w:val="24"/>
          <w:lang w:val="sr-Cyrl-CS"/>
        </w:rPr>
        <w:t>:</w:t>
      </w:r>
    </w:p>
    <w:p w14:paraId="7000066A" w14:textId="77777777" w:rsidR="00B830E3" w:rsidRPr="00CC02C8" w:rsidRDefault="00436402" w:rsidP="00CC02C8">
      <w:pPr>
        <w:numPr>
          <w:ilvl w:val="0"/>
          <w:numId w:val="87"/>
        </w:numPr>
        <w:spacing w:after="0"/>
        <w:jc w:val="both"/>
        <w:rPr>
          <w:rFonts w:cs="Times New Roman"/>
          <w:szCs w:val="24"/>
          <w:lang w:val="sr-Cyrl-CS"/>
        </w:rPr>
      </w:pPr>
      <w:r w:rsidRPr="0004040B">
        <w:rPr>
          <w:rFonts w:cs="Times New Roman"/>
          <w:szCs w:val="24"/>
          <w:lang w:val="sr-Cyrl-CS"/>
        </w:rPr>
        <w:t>у</w:t>
      </w:r>
      <w:r w:rsidR="00B830E3" w:rsidRPr="00E128C4">
        <w:rPr>
          <w:rFonts w:cs="Times New Roman"/>
          <w:szCs w:val="24"/>
          <w:lang w:val="sr-Cyrl-CS"/>
        </w:rPr>
        <w:t xml:space="preserve">чешће грађевинарства у БДП – </w:t>
      </w:r>
      <w:r w:rsidR="001F43C2" w:rsidRPr="00E128C4">
        <w:rPr>
          <w:rFonts w:cs="Times New Roman"/>
          <w:szCs w:val="24"/>
          <w:lang w:val="sr-Cyrl-CS"/>
        </w:rPr>
        <w:t>5</w:t>
      </w:r>
      <w:r w:rsidR="00B830E3" w:rsidRPr="00E128C4">
        <w:rPr>
          <w:rFonts w:cs="Times New Roman"/>
          <w:szCs w:val="24"/>
          <w:lang w:val="sr-Cyrl-CS"/>
        </w:rPr>
        <w:t>,7 %</w:t>
      </w:r>
      <w:r w:rsidRPr="00E128C4">
        <w:rPr>
          <w:rFonts w:cs="Times New Roman"/>
          <w:szCs w:val="24"/>
          <w:lang w:val="sr-Cyrl-CS"/>
        </w:rPr>
        <w:t>;</w:t>
      </w:r>
    </w:p>
    <w:p w14:paraId="4C0303BF" w14:textId="77777777" w:rsidR="00B830E3" w:rsidRPr="00CC02C8" w:rsidRDefault="00436402" w:rsidP="00CC02C8">
      <w:pPr>
        <w:numPr>
          <w:ilvl w:val="0"/>
          <w:numId w:val="87"/>
        </w:numPr>
        <w:spacing w:after="0"/>
        <w:jc w:val="both"/>
        <w:rPr>
          <w:rFonts w:cs="Times New Roman"/>
          <w:szCs w:val="24"/>
          <w:lang w:val="sr-Cyrl-CS"/>
        </w:rPr>
      </w:pPr>
      <w:r w:rsidRPr="0004040B">
        <w:rPr>
          <w:rFonts w:cs="Times New Roman"/>
          <w:szCs w:val="24"/>
          <w:lang w:val="sr-Cyrl-CS"/>
        </w:rPr>
        <w:t>б</w:t>
      </w:r>
      <w:r w:rsidR="00B830E3" w:rsidRPr="00E128C4">
        <w:rPr>
          <w:rFonts w:cs="Times New Roman"/>
          <w:szCs w:val="24"/>
          <w:lang w:val="sr-Cyrl-CS"/>
        </w:rPr>
        <w:t xml:space="preserve">рој запослених у сектору грађевинарства у </w:t>
      </w:r>
      <w:r w:rsidR="00DB1596" w:rsidRPr="00E128C4">
        <w:rPr>
          <w:rFonts w:cs="Times New Roman"/>
          <w:szCs w:val="24"/>
          <w:lang w:val="sr-Cyrl-CS"/>
        </w:rPr>
        <w:t xml:space="preserve">Републици </w:t>
      </w:r>
      <w:r w:rsidR="00B830E3" w:rsidRPr="00E128C4">
        <w:rPr>
          <w:rFonts w:cs="Times New Roman"/>
          <w:szCs w:val="24"/>
          <w:lang w:val="sr-Cyrl-CS"/>
        </w:rPr>
        <w:t xml:space="preserve">Србији – </w:t>
      </w:r>
      <w:r w:rsidR="005A5FEE" w:rsidRPr="00E128C4">
        <w:rPr>
          <w:rFonts w:cs="Times New Roman"/>
          <w:szCs w:val="24"/>
          <w:lang w:val="sr-Cyrl-CS"/>
        </w:rPr>
        <w:t>105.671</w:t>
      </w:r>
      <w:r w:rsidRPr="00E128C4">
        <w:rPr>
          <w:rFonts w:cs="Times New Roman"/>
          <w:szCs w:val="24"/>
          <w:lang w:val="sr-Cyrl-CS"/>
        </w:rPr>
        <w:t>;</w:t>
      </w:r>
    </w:p>
    <w:p w14:paraId="2AB39E50" w14:textId="77777777" w:rsidR="00B830E3" w:rsidRPr="00CC02C8" w:rsidRDefault="00436402" w:rsidP="00CC02C8">
      <w:pPr>
        <w:numPr>
          <w:ilvl w:val="0"/>
          <w:numId w:val="87"/>
        </w:numPr>
        <w:spacing w:after="0"/>
        <w:jc w:val="both"/>
        <w:rPr>
          <w:rFonts w:cs="Times New Roman"/>
          <w:szCs w:val="24"/>
          <w:lang w:val="sr-Cyrl-CS"/>
        </w:rPr>
      </w:pPr>
      <w:r w:rsidRPr="00CC02C8">
        <w:rPr>
          <w:rFonts w:cs="Times New Roman"/>
          <w:szCs w:val="24"/>
          <w:lang w:val="sr-Cyrl-CS"/>
        </w:rPr>
        <w:t>и</w:t>
      </w:r>
      <w:r w:rsidR="00B830E3" w:rsidRPr="00CC02C8">
        <w:rPr>
          <w:rFonts w:cs="Times New Roman"/>
          <w:szCs w:val="24"/>
          <w:lang w:val="sr-Cyrl-CS"/>
        </w:rPr>
        <w:t>здате грађевинске дозволе у Републици Србији –</w:t>
      </w:r>
      <w:r w:rsidR="00B830E3" w:rsidRPr="00CC02C8">
        <w:rPr>
          <w:rFonts w:cs="Times New Roman"/>
          <w:b/>
          <w:bCs/>
          <w:szCs w:val="24"/>
          <w:lang w:val="sr-Cyrl-CS"/>
        </w:rPr>
        <w:t xml:space="preserve"> </w:t>
      </w:r>
      <w:r w:rsidR="00B830E3" w:rsidRPr="00CC02C8">
        <w:rPr>
          <w:rFonts w:cs="Times New Roman"/>
          <w:szCs w:val="24"/>
          <w:lang w:val="sr-Cyrl-CS"/>
        </w:rPr>
        <w:t>2</w:t>
      </w:r>
      <w:r w:rsidR="001F43C2" w:rsidRPr="00CC02C8">
        <w:rPr>
          <w:rFonts w:cs="Times New Roman"/>
          <w:szCs w:val="24"/>
          <w:lang w:val="sr-Cyrl-CS"/>
        </w:rPr>
        <w:t>2</w:t>
      </w:r>
      <w:r w:rsidR="00B830E3" w:rsidRPr="00CC02C8">
        <w:rPr>
          <w:rFonts w:cs="Times New Roman"/>
          <w:szCs w:val="24"/>
          <w:lang w:val="sr-Cyrl-CS"/>
        </w:rPr>
        <w:t>.</w:t>
      </w:r>
      <w:r w:rsidR="001F43C2" w:rsidRPr="00CC02C8">
        <w:rPr>
          <w:rFonts w:cs="Times New Roman"/>
          <w:szCs w:val="24"/>
          <w:lang w:val="sr-Cyrl-CS"/>
        </w:rPr>
        <w:t>625</w:t>
      </w:r>
      <w:r w:rsidRPr="00CC02C8">
        <w:rPr>
          <w:rFonts w:cs="Times New Roman"/>
          <w:szCs w:val="24"/>
          <w:lang w:val="sr-Cyrl-CS"/>
        </w:rPr>
        <w:t>;</w:t>
      </w:r>
    </w:p>
    <w:p w14:paraId="47CD3A6E" w14:textId="77777777" w:rsidR="00B830E3" w:rsidRPr="00CC02C8" w:rsidRDefault="00436402" w:rsidP="00CC02C8">
      <w:pPr>
        <w:numPr>
          <w:ilvl w:val="0"/>
          <w:numId w:val="87"/>
        </w:numPr>
        <w:autoSpaceDE w:val="0"/>
        <w:autoSpaceDN w:val="0"/>
        <w:adjustRightInd w:val="0"/>
        <w:spacing w:after="0"/>
        <w:jc w:val="both"/>
        <w:rPr>
          <w:rFonts w:cs="Times New Roman"/>
          <w:szCs w:val="24"/>
          <w:lang w:val="sr-Cyrl-CS"/>
        </w:rPr>
      </w:pPr>
      <w:r w:rsidRPr="00CC02C8">
        <w:rPr>
          <w:rFonts w:cs="Times New Roman"/>
          <w:szCs w:val="24"/>
          <w:lang w:val="sr-Cyrl-CS"/>
        </w:rPr>
        <w:t>у</w:t>
      </w:r>
      <w:r w:rsidR="00B830E3" w:rsidRPr="00CC02C8">
        <w:rPr>
          <w:rFonts w:cs="Times New Roman"/>
          <w:szCs w:val="24"/>
          <w:lang w:val="sr-Cyrl-CS"/>
        </w:rPr>
        <w:t>купна инвестициона улагања у објекте –</w:t>
      </w:r>
      <w:r w:rsidR="00B830E3" w:rsidRPr="00CC02C8">
        <w:rPr>
          <w:rFonts w:cs="Times New Roman"/>
          <w:b/>
          <w:bCs/>
          <w:szCs w:val="24"/>
          <w:lang w:val="sr-Cyrl-CS"/>
        </w:rPr>
        <w:t xml:space="preserve"> </w:t>
      </w:r>
      <w:r w:rsidR="001F43C2" w:rsidRPr="00CC02C8">
        <w:rPr>
          <w:rFonts w:cs="Times New Roman"/>
          <w:bCs/>
          <w:szCs w:val="24"/>
          <w:lang w:val="sr-Cyrl-CS"/>
        </w:rPr>
        <w:t>471</w:t>
      </w:r>
      <w:r w:rsidR="00B830E3" w:rsidRPr="00CC02C8">
        <w:rPr>
          <w:rFonts w:cs="Times New Roman"/>
          <w:bCs/>
          <w:szCs w:val="24"/>
          <w:lang w:val="sr-Cyrl-CS"/>
        </w:rPr>
        <w:t>.</w:t>
      </w:r>
      <w:r w:rsidR="001F43C2" w:rsidRPr="00CC02C8">
        <w:rPr>
          <w:rFonts w:cs="Times New Roman"/>
          <w:bCs/>
          <w:szCs w:val="24"/>
          <w:lang w:val="sr-Cyrl-CS"/>
        </w:rPr>
        <w:t>639</w:t>
      </w:r>
      <w:r w:rsidR="00B830E3" w:rsidRPr="00CC02C8">
        <w:rPr>
          <w:rFonts w:cs="Times New Roman"/>
          <w:bCs/>
          <w:szCs w:val="24"/>
          <w:lang w:val="sr-Cyrl-CS"/>
        </w:rPr>
        <w:t>.</w:t>
      </w:r>
      <w:r w:rsidR="001F43C2" w:rsidRPr="00CC02C8">
        <w:rPr>
          <w:rFonts w:cs="Times New Roman"/>
          <w:bCs/>
          <w:szCs w:val="24"/>
          <w:lang w:val="sr-Cyrl-CS"/>
        </w:rPr>
        <w:t>883</w:t>
      </w:r>
      <w:r w:rsidR="00B830E3" w:rsidRPr="00CC02C8">
        <w:rPr>
          <w:rFonts w:cs="Times New Roman"/>
          <w:bCs/>
          <w:szCs w:val="24"/>
          <w:lang w:val="sr-Cyrl-CS"/>
        </w:rPr>
        <w:t xml:space="preserve"> РСД</w:t>
      </w:r>
      <w:r w:rsidRPr="00CC02C8">
        <w:rPr>
          <w:rFonts w:cs="Times New Roman"/>
          <w:bCs/>
          <w:szCs w:val="24"/>
          <w:lang w:val="sr-Cyrl-CS"/>
        </w:rPr>
        <w:t>;</w:t>
      </w:r>
    </w:p>
    <w:p w14:paraId="27475FDC" w14:textId="77777777" w:rsidR="00B830E3" w:rsidRPr="00CC02C8" w:rsidRDefault="00436402" w:rsidP="00CC02C8">
      <w:pPr>
        <w:numPr>
          <w:ilvl w:val="0"/>
          <w:numId w:val="87"/>
        </w:numPr>
        <w:spacing w:after="0"/>
        <w:jc w:val="both"/>
        <w:rPr>
          <w:rFonts w:cs="Times New Roman"/>
          <w:szCs w:val="24"/>
          <w:lang w:val="sr-Cyrl-CS"/>
        </w:rPr>
      </w:pPr>
      <w:r w:rsidRPr="00CC02C8">
        <w:rPr>
          <w:rFonts w:cs="Times New Roman"/>
          <w:szCs w:val="24"/>
          <w:lang w:val="sr-Cyrl-CS"/>
        </w:rPr>
        <w:t>з</w:t>
      </w:r>
      <w:r w:rsidR="00B830E3" w:rsidRPr="00CC02C8">
        <w:rPr>
          <w:rFonts w:cs="Times New Roman"/>
          <w:szCs w:val="24"/>
          <w:lang w:val="sr-Cyrl-CS"/>
        </w:rPr>
        <w:t>авршене зграде и површина – 1.</w:t>
      </w:r>
      <w:r w:rsidR="001F43C2" w:rsidRPr="00CC02C8">
        <w:rPr>
          <w:rFonts w:cs="Times New Roman"/>
          <w:szCs w:val="24"/>
          <w:lang w:val="sr-Cyrl-CS"/>
        </w:rPr>
        <w:t>961</w:t>
      </w:r>
      <w:r w:rsidR="00B830E3" w:rsidRPr="00CC02C8">
        <w:rPr>
          <w:rFonts w:cs="Times New Roman"/>
          <w:szCs w:val="24"/>
          <w:lang w:val="sr-Cyrl-CS"/>
        </w:rPr>
        <w:t>.</w:t>
      </w:r>
      <w:r w:rsidR="001F43C2" w:rsidRPr="00CC02C8">
        <w:rPr>
          <w:rFonts w:cs="Times New Roman"/>
          <w:szCs w:val="24"/>
          <w:lang w:val="sr-Cyrl-CS"/>
        </w:rPr>
        <w:t>112</w:t>
      </w:r>
      <w:r w:rsidR="00B830E3" w:rsidRPr="00CC02C8">
        <w:rPr>
          <w:rFonts w:cs="Times New Roman"/>
          <w:szCs w:val="24"/>
          <w:lang w:val="sr-Cyrl-CS"/>
        </w:rPr>
        <w:t xml:space="preserve"> m</w:t>
      </w:r>
      <w:r w:rsidR="00B830E3" w:rsidRPr="00CC02C8">
        <w:rPr>
          <w:rFonts w:cs="Times New Roman"/>
          <w:szCs w:val="24"/>
          <w:vertAlign w:val="superscript"/>
          <w:lang w:val="sr-Cyrl-CS"/>
        </w:rPr>
        <w:t>2</w:t>
      </w:r>
      <w:r w:rsidRPr="00CC02C8">
        <w:rPr>
          <w:rFonts w:cs="Times New Roman"/>
          <w:szCs w:val="24"/>
          <w:lang w:val="sr-Cyrl-CS"/>
        </w:rPr>
        <w:t>;</w:t>
      </w:r>
    </w:p>
    <w:p w14:paraId="783542DA" w14:textId="77777777" w:rsidR="00B830E3" w:rsidRPr="00CC02C8" w:rsidRDefault="00436402" w:rsidP="00CC02C8">
      <w:pPr>
        <w:numPr>
          <w:ilvl w:val="0"/>
          <w:numId w:val="87"/>
        </w:numPr>
        <w:spacing w:after="0"/>
        <w:jc w:val="both"/>
        <w:rPr>
          <w:rFonts w:cs="Times New Roman"/>
          <w:szCs w:val="24"/>
          <w:lang w:val="sr-Cyrl-CS"/>
        </w:rPr>
      </w:pPr>
      <w:r w:rsidRPr="00CC02C8">
        <w:rPr>
          <w:rFonts w:cs="Times New Roman"/>
          <w:szCs w:val="24"/>
          <w:lang w:val="sr-Cyrl-CS"/>
        </w:rPr>
        <w:t>с</w:t>
      </w:r>
      <w:r w:rsidR="00B830E3" w:rsidRPr="00CC02C8">
        <w:rPr>
          <w:rFonts w:cs="Times New Roman"/>
          <w:szCs w:val="24"/>
          <w:lang w:val="sr-Cyrl-CS"/>
        </w:rPr>
        <w:t>рушене зграде и површина (m</w:t>
      </w:r>
      <w:r w:rsidR="00B830E3" w:rsidRPr="00CC02C8">
        <w:rPr>
          <w:rFonts w:cs="Times New Roman"/>
          <w:szCs w:val="24"/>
          <w:vertAlign w:val="superscript"/>
          <w:lang w:val="sr-Cyrl-CS"/>
        </w:rPr>
        <w:t>2</w:t>
      </w:r>
      <w:r w:rsidR="00B830E3" w:rsidRPr="00CC02C8">
        <w:rPr>
          <w:rFonts w:cs="Times New Roman"/>
          <w:szCs w:val="24"/>
          <w:lang w:val="sr-Cyrl-CS"/>
        </w:rPr>
        <w:t>) – 12</w:t>
      </w:r>
      <w:r w:rsidR="005A5FEE" w:rsidRPr="00CC02C8">
        <w:rPr>
          <w:rFonts w:cs="Times New Roman"/>
          <w:szCs w:val="24"/>
          <w:lang w:val="sr-Cyrl-CS"/>
        </w:rPr>
        <w:t>9</w:t>
      </w:r>
      <w:r w:rsidR="00B830E3" w:rsidRPr="00CC02C8">
        <w:rPr>
          <w:rFonts w:cs="Times New Roman"/>
          <w:szCs w:val="24"/>
          <w:lang w:val="sr-Cyrl-CS"/>
        </w:rPr>
        <w:t>.</w:t>
      </w:r>
      <w:r w:rsidR="005A5FEE" w:rsidRPr="00CC02C8">
        <w:rPr>
          <w:rFonts w:cs="Times New Roman"/>
          <w:szCs w:val="24"/>
          <w:lang w:val="sr-Cyrl-CS"/>
        </w:rPr>
        <w:t>599</w:t>
      </w:r>
      <w:r w:rsidR="00B830E3" w:rsidRPr="00CC02C8">
        <w:rPr>
          <w:rFonts w:cs="Times New Roman"/>
          <w:szCs w:val="24"/>
          <w:lang w:val="sr-Cyrl-CS"/>
        </w:rPr>
        <w:t xml:space="preserve"> m</w:t>
      </w:r>
      <w:r w:rsidR="00B830E3" w:rsidRPr="00CC02C8">
        <w:rPr>
          <w:rFonts w:cs="Times New Roman"/>
          <w:szCs w:val="24"/>
          <w:vertAlign w:val="superscript"/>
          <w:lang w:val="sr-Cyrl-CS"/>
        </w:rPr>
        <w:t>2</w:t>
      </w:r>
      <w:r w:rsidRPr="00CC02C8">
        <w:rPr>
          <w:rFonts w:cs="Times New Roman"/>
          <w:szCs w:val="24"/>
          <w:lang w:val="sr-Cyrl-CS"/>
        </w:rPr>
        <w:t>.</w:t>
      </w:r>
    </w:p>
    <w:p w14:paraId="2E528D6C" w14:textId="77777777" w:rsidR="00B830E3" w:rsidRPr="00CC02C8" w:rsidRDefault="00B830E3" w:rsidP="007B3DD5">
      <w:pPr>
        <w:spacing w:after="0"/>
        <w:ind w:firstLine="720"/>
        <w:jc w:val="both"/>
        <w:rPr>
          <w:rFonts w:cs="Times New Roman"/>
          <w:noProof/>
          <w:szCs w:val="24"/>
          <w:lang w:val="sr-Cyrl-CS"/>
        </w:rPr>
      </w:pPr>
      <w:r w:rsidRPr="00CC02C8">
        <w:rPr>
          <w:rStyle w:val="tlid-translation"/>
          <w:rFonts w:cs="Times New Roman"/>
          <w:szCs w:val="24"/>
          <w:lang w:val="sr-Cyrl-CS"/>
        </w:rPr>
        <w:t xml:space="preserve">У </w:t>
      </w:r>
      <w:r w:rsidR="00036A19" w:rsidRPr="00CC02C8">
        <w:rPr>
          <w:rStyle w:val="tlid-translation"/>
          <w:rFonts w:cs="Times New Roman"/>
          <w:szCs w:val="24"/>
          <w:lang w:val="sr-Cyrl-CS"/>
        </w:rPr>
        <w:t xml:space="preserve">Републици </w:t>
      </w:r>
      <w:r w:rsidRPr="00CC02C8">
        <w:rPr>
          <w:rStyle w:val="tlid-translation"/>
          <w:rFonts w:cs="Times New Roman"/>
          <w:szCs w:val="24"/>
          <w:lang w:val="sr-Cyrl-CS"/>
        </w:rPr>
        <w:t xml:space="preserve">Србији </w:t>
      </w:r>
      <w:r w:rsidR="00036A19" w:rsidRPr="00CC02C8">
        <w:rPr>
          <w:lang w:val="sr-Cyrl-CS"/>
        </w:rPr>
        <w:t xml:space="preserve">тренутно не постоји пракса одвојеног сакупљања отпада од грађења и рушења, и не постоји шема за рециклажу ове врсте отпада. </w:t>
      </w:r>
      <w:r w:rsidR="00036A19" w:rsidRPr="00CC02C8">
        <w:rPr>
          <w:rStyle w:val="tlid-translation"/>
          <w:rFonts w:cs="Times New Roman"/>
          <w:szCs w:val="24"/>
          <w:lang w:val="sr-Cyrl-CS"/>
        </w:rPr>
        <w:t>Рециклирају се</w:t>
      </w:r>
      <w:r w:rsidRPr="00CC02C8">
        <w:rPr>
          <w:rStyle w:val="tlid-translation"/>
          <w:rFonts w:cs="Times New Roman"/>
          <w:szCs w:val="24"/>
          <w:lang w:val="sr-Cyrl-CS"/>
        </w:rPr>
        <w:t xml:space="preserve"> само мале количине отпада од грађења и рушења, асфалт се рециклира у малим количинама </w:t>
      </w:r>
      <w:r w:rsidRPr="00CC02C8">
        <w:rPr>
          <w:rFonts w:cs="Times New Roman"/>
          <w:noProof/>
          <w:szCs w:val="24"/>
          <w:lang w:val="sr-Cyrl-CS"/>
        </w:rPr>
        <w:t xml:space="preserve">(у 2018. години рециклирано је мање од 1.000 </w:t>
      </w:r>
      <w:r w:rsidR="004D632A" w:rsidRPr="00CC02C8">
        <w:rPr>
          <w:rFonts w:cs="Times New Roman"/>
          <w:noProof/>
          <w:szCs w:val="24"/>
          <w:lang w:val="sr-Cyrl-CS"/>
        </w:rPr>
        <w:t>t</w:t>
      </w:r>
      <w:r w:rsidRPr="00CC02C8">
        <w:rPr>
          <w:rFonts w:cs="Times New Roman"/>
          <w:noProof/>
          <w:szCs w:val="24"/>
          <w:lang w:val="sr-Cyrl-CS"/>
        </w:rPr>
        <w:t>). Иако постоји генерална законска обавеза да произвођач отпада одвојено прикупља настали отпад и сортира га у складу с будућим третманом, ова одредба није на снази услед непостојања подзаконског акта. Тако, углавном се рециклира отпад високе економске вредности, попут метала, док се други потенцијално рециклабилни материјали одлажу на депонију или чешће завршавају на нелегалним локацијама. Недостају стандарди квалитета за третирани отпад од грађења и рушења.</w:t>
      </w:r>
    </w:p>
    <w:p w14:paraId="30083530" w14:textId="77777777" w:rsidR="00793B9B" w:rsidRPr="0004040B" w:rsidRDefault="00793B9B" w:rsidP="007B3DD5">
      <w:pPr>
        <w:spacing w:after="0" w:line="259" w:lineRule="auto"/>
        <w:ind w:firstLine="720"/>
        <w:jc w:val="both"/>
        <w:rPr>
          <w:rFonts w:eastAsia="Calibri"/>
          <w:lang w:val="sr-Cyrl-CS"/>
        </w:rPr>
      </w:pPr>
      <w:r w:rsidRPr="00CC02C8">
        <w:rPr>
          <w:rFonts w:eastAsia="Calibri"/>
          <w:b/>
          <w:bCs/>
          <w:color w:val="000000"/>
          <w:lang w:val="sr-Cyrl-CS"/>
        </w:rPr>
        <w:t xml:space="preserve">Рударски отпад </w:t>
      </w:r>
    </w:p>
    <w:p w14:paraId="45ED3AD1" w14:textId="69727609" w:rsidR="00793B9B" w:rsidRPr="00CC02C8" w:rsidRDefault="00793B9B" w:rsidP="007B3DD5">
      <w:pPr>
        <w:spacing w:after="0"/>
        <w:ind w:firstLine="720"/>
        <w:jc w:val="both"/>
        <w:rPr>
          <w:rFonts w:eastAsia="Calibri"/>
          <w:lang w:val="sr-Cyrl-CS"/>
        </w:rPr>
      </w:pPr>
      <w:r w:rsidRPr="00CC02C8">
        <w:rPr>
          <w:rFonts w:eastAsia="Calibri"/>
          <w:lang w:val="sr-Cyrl-CS"/>
        </w:rPr>
        <w:t xml:space="preserve">Отпад из експлоатације минералних сировина класификује се као група отпада 01 у Каталогу отпада. Током 2020. године сектор рударства и каменолома генерисао је </w:t>
      </w:r>
      <w:r w:rsidRPr="00CC02C8">
        <w:rPr>
          <w:rFonts w:eastAsia="Calibri"/>
          <w:lang w:val="sr-Cyrl-CS"/>
        </w:rPr>
        <w:lastRenderedPageBreak/>
        <w:t xml:space="preserve">45.709.000 т отпада који се већином одлагао на депоније (Статистички годишњак Републике Србије, 2021). Овај отпад је уређен Законом о рударству и геолошким истраживањима. Под рударским отпадом подразумевају се сви остаци који настају прерадом руда у циљу добијања металних сировина. Највећи генератор отпада је РТБ Бор, а поред њега постоје још око 200 активних рудника и око 250 затворених рудника (који имају мање или веће количине несанираног отпада) Проблеми са рударским отпадом првенствено се односе на одлагање великих количина јаловина. У </w:t>
      </w:r>
      <w:r w:rsidR="00916CF8" w:rsidRPr="00CC02C8">
        <w:rPr>
          <w:rFonts w:eastAsia="Calibri"/>
          <w:lang w:val="sr-Cyrl-CS"/>
        </w:rPr>
        <w:t xml:space="preserve">Републици </w:t>
      </w:r>
      <w:r w:rsidRPr="00CC02C8">
        <w:rPr>
          <w:rFonts w:eastAsia="Calibri"/>
          <w:lang w:val="sr-Cyrl-CS"/>
        </w:rPr>
        <w:t xml:space="preserve">Србији се годишње произведе око 40 милиона т рударског отпада. </w:t>
      </w:r>
    </w:p>
    <w:p w14:paraId="38F64F99" w14:textId="77777777" w:rsidR="00793B9B" w:rsidRPr="00CC02C8" w:rsidRDefault="00793B9B" w:rsidP="007B3DD5">
      <w:pPr>
        <w:spacing w:after="0"/>
        <w:ind w:firstLine="720"/>
        <w:jc w:val="both"/>
        <w:rPr>
          <w:rFonts w:eastAsia="Calibri"/>
          <w:lang w:val="sr-Cyrl-CS"/>
        </w:rPr>
      </w:pPr>
    </w:p>
    <w:p w14:paraId="5C587B18" w14:textId="77777777" w:rsidR="00B830E3" w:rsidRPr="00CC02C8" w:rsidRDefault="00B830E3" w:rsidP="007B3DD5">
      <w:pPr>
        <w:spacing w:after="0"/>
        <w:ind w:firstLine="720"/>
        <w:rPr>
          <w:rFonts w:cs="Times New Roman"/>
          <w:b/>
          <w:szCs w:val="24"/>
          <w:lang w:val="sr-Cyrl-CS"/>
        </w:rPr>
      </w:pPr>
      <w:r w:rsidRPr="00CC02C8">
        <w:rPr>
          <w:rFonts w:cs="Times New Roman"/>
          <w:b/>
          <w:szCs w:val="24"/>
          <w:lang w:val="sr-Cyrl-CS"/>
        </w:rPr>
        <w:t>Отпад</w:t>
      </w:r>
      <w:r w:rsidRPr="0004040B">
        <w:rPr>
          <w:rFonts w:cs="Times New Roman"/>
          <w:b/>
          <w:szCs w:val="24"/>
          <w:lang w:val="sr-Cyrl-CS"/>
        </w:rPr>
        <w:t xml:space="preserve"> </w:t>
      </w:r>
      <w:r w:rsidR="00325C8D" w:rsidRPr="00CC02C8">
        <w:rPr>
          <w:rFonts w:cs="Times New Roman"/>
          <w:b/>
          <w:szCs w:val="24"/>
          <w:lang w:val="sr-Cyrl-CS"/>
        </w:rPr>
        <w:t>из производње</w:t>
      </w:r>
      <w:r w:rsidR="00325C8D" w:rsidRPr="0004040B">
        <w:rPr>
          <w:rFonts w:cs="Times New Roman"/>
          <w:b/>
          <w:szCs w:val="24"/>
          <w:lang w:val="sr-Cyrl-CS"/>
        </w:rPr>
        <w:t xml:space="preserve"> </w:t>
      </w:r>
      <w:r w:rsidRPr="00CC02C8">
        <w:rPr>
          <w:rFonts w:cs="Times New Roman"/>
          <w:b/>
          <w:szCs w:val="24"/>
          <w:lang w:val="sr-Cyrl-CS"/>
        </w:rPr>
        <w:t>титан</w:t>
      </w:r>
      <w:r w:rsidRPr="0004040B">
        <w:rPr>
          <w:rFonts w:cs="Times New Roman"/>
          <w:b/>
          <w:szCs w:val="24"/>
          <w:lang w:val="sr-Cyrl-CS"/>
        </w:rPr>
        <w:t>-</w:t>
      </w:r>
      <w:r w:rsidRPr="00CC02C8">
        <w:rPr>
          <w:rFonts w:cs="Times New Roman"/>
          <w:b/>
          <w:szCs w:val="24"/>
          <w:lang w:val="sr-Cyrl-CS"/>
        </w:rPr>
        <w:t>диоксида</w:t>
      </w:r>
    </w:p>
    <w:p w14:paraId="497731BE" w14:textId="77777777" w:rsidR="00B830E3" w:rsidRPr="00CC02C8" w:rsidRDefault="00B830E3" w:rsidP="007B3DD5">
      <w:pPr>
        <w:spacing w:after="0"/>
        <w:ind w:firstLine="720"/>
        <w:jc w:val="both"/>
        <w:rPr>
          <w:rFonts w:cs="Times New Roman"/>
          <w:szCs w:val="24"/>
          <w:lang w:val="sr-Cyrl-CS"/>
        </w:rPr>
      </w:pPr>
      <w:r w:rsidRPr="00CC02C8">
        <w:rPr>
          <w:rFonts w:cs="Times New Roman"/>
          <w:szCs w:val="24"/>
          <w:lang w:val="sr-Cyrl-CS"/>
        </w:rPr>
        <w:t xml:space="preserve">Титан-диоксид </w:t>
      </w:r>
      <w:r w:rsidRPr="0004040B">
        <w:rPr>
          <w:rFonts w:cs="Times New Roman"/>
          <w:szCs w:val="24"/>
          <w:lang w:val="sr-Cyrl-CS"/>
        </w:rPr>
        <w:t xml:space="preserve">се </w:t>
      </w:r>
      <w:r w:rsidRPr="00CC02C8">
        <w:rPr>
          <w:rFonts w:cs="Times New Roman"/>
          <w:szCs w:val="24"/>
          <w:lang w:val="sr-Cyrl-CS"/>
        </w:rPr>
        <w:t xml:space="preserve">не производи у </w:t>
      </w:r>
      <w:r w:rsidRPr="0004040B">
        <w:rPr>
          <w:rFonts w:cs="Times New Roman"/>
          <w:szCs w:val="24"/>
          <w:lang w:val="sr-Cyrl-CS"/>
        </w:rPr>
        <w:t>Републици</w:t>
      </w:r>
      <w:r w:rsidRPr="00CC02C8">
        <w:rPr>
          <w:rFonts w:cs="Times New Roman"/>
          <w:szCs w:val="24"/>
          <w:lang w:val="sr-Cyrl-CS"/>
        </w:rPr>
        <w:t xml:space="preserve"> Србији, али се користи у производњи боја за постизање белине.</w:t>
      </w:r>
    </w:p>
    <w:p w14:paraId="7CBC20AF" w14:textId="77777777" w:rsidR="00F83DF4" w:rsidRPr="00CC02C8" w:rsidRDefault="00F83DF4" w:rsidP="007B3DD5">
      <w:pPr>
        <w:spacing w:after="0"/>
        <w:ind w:firstLine="720"/>
        <w:jc w:val="both"/>
        <w:rPr>
          <w:rFonts w:cs="Times New Roman"/>
          <w:b/>
          <w:szCs w:val="24"/>
          <w:lang w:val="sr-Cyrl-CS"/>
        </w:rPr>
      </w:pPr>
      <w:r w:rsidRPr="00CC02C8">
        <w:rPr>
          <w:rFonts w:cs="Times New Roman"/>
          <w:b/>
          <w:szCs w:val="24"/>
          <w:lang w:val="sr-Cyrl-CS"/>
        </w:rPr>
        <w:t>Секундарни отпад из третмана отпада</w:t>
      </w:r>
    </w:p>
    <w:p w14:paraId="583ED189" w14:textId="67271980" w:rsidR="00737045" w:rsidRPr="00CC02C8" w:rsidRDefault="00737045"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Секундарни отпад се дефинише као отпад настао током операција поступања са отпадом, било из поновног искоришћења (у овом случају секундарни отпад су обично издвојени материјали који се могу или не могу поново искористити, или нпр. остаци (пепео) из</w:t>
      </w:r>
      <w:r w:rsidR="004A3D95"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енергетских процеса), било одлагања (нпр. стабилизација,</w:t>
      </w:r>
      <w:r w:rsidR="004A3D95"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физичко-хемијски третман итд).</w:t>
      </w:r>
    </w:p>
    <w:p w14:paraId="7CF94743" w14:textId="77777777" w:rsidR="00737045" w:rsidRPr="00CC02C8" w:rsidRDefault="00DE696F"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У Каталогу</w:t>
      </w:r>
      <w:r w:rsidR="00737045" w:rsidRPr="00CC02C8">
        <w:rPr>
          <w:rFonts w:ascii="Times New Roman" w:hAnsi="Times New Roman" w:cs="Times New Roman"/>
          <w:sz w:val="24"/>
          <w:szCs w:val="24"/>
          <w:lang w:val="sr-Cyrl-CS"/>
        </w:rPr>
        <w:t xml:space="preserve"> отпада секундарни отпад може се идентификовати под посебним индексним бројевима из:</w:t>
      </w:r>
    </w:p>
    <w:p w14:paraId="022FD506" w14:textId="77777777" w:rsidR="00737045" w:rsidRPr="00CC02C8" w:rsidRDefault="00737045" w:rsidP="007B3DD5">
      <w:pPr>
        <w:pStyle w:val="PlainText"/>
        <w:numPr>
          <w:ilvl w:val="0"/>
          <w:numId w:val="6"/>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Групе 19 Отпад из постројења за обраду отпада, погона за третман отпадних вода ван места настајања и припрему воде за људску потрошњу и коришћење у индустрији. Из ове групе, највише се издвајају:</w:t>
      </w:r>
    </w:p>
    <w:p w14:paraId="000BE814"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01 отпади од спаљивања или пиролизе отпада (треба имати на уму да су остаци из коинсинерације делимично обухваћени подгрупом 10 01);</w:t>
      </w:r>
    </w:p>
    <w:p w14:paraId="63D2F0C7"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02 отпади од физичко/хемијских третмана отпада (укључујући дехромирање, децијанизацију и неутрализацију);</w:t>
      </w:r>
    </w:p>
    <w:p w14:paraId="2E6BE4E5"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03 стабилизовани/солидификовани отпади;</w:t>
      </w:r>
    </w:p>
    <w:p w14:paraId="7C38EF98"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05 отпади од аеробног третмана отпада (биолошки третман, компостирање);</w:t>
      </w:r>
    </w:p>
    <w:p w14:paraId="2F4C8238"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06 отпади који нису другачије специфицирани (производња биогаса);</w:t>
      </w:r>
    </w:p>
    <w:p w14:paraId="252C7CAE"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08 отпади из погона за третман отпадних вода који нису другачије специфицирани (треба имати на уму да је индустријско пречишћавање на месту настанка наведено у одговарајућој груп</w:t>
      </w:r>
      <w:r w:rsidR="00B86891" w:rsidRPr="00CC02C8">
        <w:rPr>
          <w:rFonts w:ascii="Times New Roman" w:hAnsi="Times New Roman" w:cs="Times New Roman"/>
          <w:sz w:val="24"/>
          <w:szCs w:val="24"/>
          <w:lang w:val="sr-Cyrl-CS"/>
        </w:rPr>
        <w:t>и</w:t>
      </w:r>
      <w:r w:rsidRPr="00CC02C8">
        <w:rPr>
          <w:rFonts w:ascii="Times New Roman" w:hAnsi="Times New Roman" w:cs="Times New Roman"/>
          <w:sz w:val="24"/>
          <w:szCs w:val="24"/>
          <w:lang w:val="sr-Cyrl-CS"/>
        </w:rPr>
        <w:t>, нпр. Групи 07);</w:t>
      </w:r>
    </w:p>
    <w:p w14:paraId="36B7ECFD"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10 отпади од ситњења отпада који садрже метал;</w:t>
      </w:r>
    </w:p>
    <w:p w14:paraId="490B6E37"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11 отпади из регенерације уља;</w:t>
      </w:r>
    </w:p>
    <w:p w14:paraId="569018AF" w14:textId="77777777" w:rsidR="00737045" w:rsidRPr="00CC02C8" w:rsidRDefault="00737045" w:rsidP="007B3DD5">
      <w:pPr>
        <w:pStyle w:val="PlainText"/>
        <w:numPr>
          <w:ilvl w:val="1"/>
          <w:numId w:val="45"/>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12 отпади од механичког третмана отпада (нпр. сортирања, дробљења, компактирања и палетизовања) који нису другачије специфицирани;</w:t>
      </w:r>
    </w:p>
    <w:p w14:paraId="710FD035" w14:textId="77777777" w:rsidR="00737045" w:rsidRPr="00CC02C8" w:rsidRDefault="00737045" w:rsidP="007B3DD5">
      <w:pPr>
        <w:pStyle w:val="PlainText"/>
        <w:numPr>
          <w:ilvl w:val="1"/>
          <w:numId w:val="45"/>
        </w:numPr>
        <w:rPr>
          <w:rFonts w:ascii="Times New Roman" w:hAnsi="Times New Roman" w:cs="Times New Roman"/>
          <w:sz w:val="24"/>
          <w:szCs w:val="24"/>
          <w:lang w:val="sr-Cyrl-CS"/>
        </w:rPr>
      </w:pPr>
      <w:r w:rsidRPr="00CC02C8">
        <w:rPr>
          <w:rFonts w:ascii="Times New Roman" w:hAnsi="Times New Roman" w:cs="Times New Roman"/>
          <w:sz w:val="24"/>
          <w:szCs w:val="24"/>
          <w:lang w:val="sr-Cyrl-CS"/>
        </w:rPr>
        <w:t>подгрупа 19 13 отпади од ремедијације земљишта и подземних вода.</w:t>
      </w:r>
    </w:p>
    <w:p w14:paraId="06B36AE8" w14:textId="77777777" w:rsidR="00737045" w:rsidRPr="00CC02C8" w:rsidRDefault="00737045" w:rsidP="007B3DD5">
      <w:pPr>
        <w:pStyle w:val="PlainText"/>
        <w:numPr>
          <w:ilvl w:val="0"/>
          <w:numId w:val="6"/>
        </w:numPr>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Груп</w:t>
      </w:r>
      <w:r w:rsidR="00406D9C"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16 01 отпадна возила из различитих видова транспорта (укључујући механизацију) и отпади настали демонтажом отпадних возила и од одржавања возила (изузев 13, 14, 16 06 и 16 08);</w:t>
      </w:r>
    </w:p>
    <w:p w14:paraId="2C18FE41" w14:textId="77777777" w:rsidR="00737045" w:rsidRPr="00CC02C8" w:rsidRDefault="00737045" w:rsidP="007B3DD5">
      <w:pPr>
        <w:pStyle w:val="PlainText"/>
        <w:numPr>
          <w:ilvl w:val="0"/>
          <w:numId w:val="6"/>
        </w:numPr>
        <w:rPr>
          <w:rFonts w:ascii="Times New Roman" w:hAnsi="Times New Roman" w:cs="Times New Roman"/>
          <w:sz w:val="24"/>
          <w:szCs w:val="24"/>
          <w:lang w:val="sr-Cyrl-CS"/>
        </w:rPr>
      </w:pPr>
      <w:r w:rsidRPr="00CC02C8">
        <w:rPr>
          <w:rFonts w:ascii="Times New Roman" w:hAnsi="Times New Roman" w:cs="Times New Roman"/>
          <w:sz w:val="24"/>
          <w:szCs w:val="24"/>
          <w:lang w:val="sr-Cyrl-CS"/>
        </w:rPr>
        <w:t>Гру</w:t>
      </w:r>
      <w:r w:rsidR="00406D9C" w:rsidRPr="00CC02C8">
        <w:rPr>
          <w:rFonts w:ascii="Times New Roman" w:hAnsi="Times New Roman" w:cs="Times New Roman"/>
          <w:sz w:val="24"/>
          <w:szCs w:val="24"/>
          <w:lang w:val="sr-Cyrl-CS"/>
        </w:rPr>
        <w:t>пе</w:t>
      </w:r>
      <w:r w:rsidRPr="00CC02C8">
        <w:rPr>
          <w:rFonts w:ascii="Times New Roman" w:hAnsi="Times New Roman" w:cs="Times New Roman"/>
          <w:sz w:val="24"/>
          <w:szCs w:val="24"/>
          <w:lang w:val="sr-Cyrl-CS"/>
        </w:rPr>
        <w:t xml:space="preserve"> 16 02 отпади од електричне и електронске опреме;</w:t>
      </w:r>
    </w:p>
    <w:p w14:paraId="55DED163" w14:textId="77777777" w:rsidR="00B830E3" w:rsidRPr="00CC02C8" w:rsidRDefault="00737045" w:rsidP="007B3DD5">
      <w:pPr>
        <w:pStyle w:val="PlainText"/>
        <w:numPr>
          <w:ilvl w:val="0"/>
          <w:numId w:val="6"/>
        </w:numPr>
        <w:rPr>
          <w:rFonts w:ascii="Times New Roman" w:hAnsi="Times New Roman" w:cs="Times New Roman"/>
          <w:sz w:val="24"/>
          <w:szCs w:val="24"/>
          <w:lang w:val="sr-Cyrl-CS"/>
        </w:rPr>
      </w:pPr>
      <w:r w:rsidRPr="00CC02C8">
        <w:rPr>
          <w:rFonts w:ascii="Times New Roman" w:hAnsi="Times New Roman" w:cs="Times New Roman"/>
          <w:sz w:val="24"/>
          <w:szCs w:val="24"/>
          <w:lang w:val="sr-Cyrl-CS"/>
        </w:rPr>
        <w:t>Груп</w:t>
      </w:r>
      <w:r w:rsidR="00406D9C" w:rsidRPr="00CC02C8">
        <w:rPr>
          <w:rFonts w:ascii="Times New Roman" w:hAnsi="Times New Roman" w:cs="Times New Roman"/>
          <w:sz w:val="24"/>
          <w:szCs w:val="24"/>
          <w:lang w:val="sr-Cyrl-CS"/>
        </w:rPr>
        <w:t>е</w:t>
      </w:r>
      <w:r w:rsidRPr="00CC02C8">
        <w:rPr>
          <w:rFonts w:ascii="Times New Roman" w:hAnsi="Times New Roman" w:cs="Times New Roman"/>
          <w:sz w:val="24"/>
          <w:szCs w:val="24"/>
          <w:lang w:val="sr-Cyrl-CS"/>
        </w:rPr>
        <w:t xml:space="preserve"> 13 05 садржај сепаратора уље/вода.</w:t>
      </w:r>
    </w:p>
    <w:p w14:paraId="6013B1A2" w14:textId="77777777" w:rsidR="00371896" w:rsidRPr="00CC02C8" w:rsidRDefault="00371896"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lastRenderedPageBreak/>
        <w:t>Количина отпада створеног у активностима третмана отпада зависи од нивоа инфраструктуре за третман отпада, нпр. секундарни отпад се ствара и у поступцима инсинерације отпада и припреме за третман.</w:t>
      </w:r>
    </w:p>
    <w:p w14:paraId="6E92788D" w14:textId="620A225C" w:rsidR="00371896" w:rsidRPr="00CC02C8" w:rsidRDefault="00371896"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Секундарни отпад може бити или секундарна сировина (нпр. сортирани метални отпад, пластика итд) која се може поново увести у економски циклус, или су то неупотребљиве фракције или опасне и загађујуће материје. У циљу промоције употребе поновно искоришћеног материјала, треба примењивати регулативу о престанку статуса отпада, техничке стандарде и економске подстицаје.</w:t>
      </w:r>
      <w:r w:rsidR="00D90C35"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Тренутно се у Републици Србији већи део секундарног отпада одлаже на депоније, a део се предаје цементарама, посебно отпад из групе 19 12.</w:t>
      </w:r>
    </w:p>
    <w:p w14:paraId="0427BE39" w14:textId="77777777" w:rsidR="001A23A7" w:rsidRPr="00CC02C8" w:rsidRDefault="001A23A7" w:rsidP="007B3DD5">
      <w:pPr>
        <w:pStyle w:val="Heading3"/>
        <w:numPr>
          <w:ilvl w:val="2"/>
          <w:numId w:val="2"/>
        </w:numPr>
        <w:spacing w:before="0" w:after="0"/>
        <w:ind w:hanging="360"/>
        <w:rPr>
          <w:lang w:val="sr-Cyrl-CS"/>
        </w:rPr>
      </w:pPr>
      <w:bookmarkStart w:id="33" w:name="_Toc90492363"/>
      <w:r w:rsidRPr="00CC02C8">
        <w:rPr>
          <w:lang w:val="sr-Cyrl-CS"/>
        </w:rPr>
        <w:t>Постојећи систем за сакупљање посебних токова отпада</w:t>
      </w:r>
      <w:bookmarkEnd w:id="33"/>
    </w:p>
    <w:p w14:paraId="03B95412" w14:textId="77777777" w:rsidR="001A23A7" w:rsidRPr="00CC02C8" w:rsidRDefault="001A23A7" w:rsidP="007B3DD5">
      <w:pPr>
        <w:spacing w:after="0"/>
        <w:ind w:firstLine="720"/>
        <w:rPr>
          <w:b/>
          <w:lang w:val="sr-Cyrl-CS"/>
        </w:rPr>
      </w:pPr>
      <w:r w:rsidRPr="00CC02C8">
        <w:rPr>
          <w:b/>
          <w:lang w:val="sr-Cyrl-CS"/>
        </w:rPr>
        <w:t>Отпадне гуме</w:t>
      </w:r>
    </w:p>
    <w:p w14:paraId="77DAF553" w14:textId="29FE2E7C" w:rsidR="001A23A7" w:rsidRPr="00CC02C8" w:rsidRDefault="001A23A7" w:rsidP="007B3DD5">
      <w:pPr>
        <w:autoSpaceDE w:val="0"/>
        <w:autoSpaceDN w:val="0"/>
        <w:adjustRightInd w:val="0"/>
        <w:spacing w:after="0"/>
        <w:ind w:firstLine="720"/>
        <w:jc w:val="both"/>
        <w:rPr>
          <w:noProof/>
          <w:szCs w:val="24"/>
          <w:lang w:val="sr-Cyrl-CS"/>
        </w:rPr>
      </w:pPr>
      <w:r w:rsidRPr="00CC02C8">
        <w:rPr>
          <w:noProof/>
          <w:szCs w:val="24"/>
          <w:lang w:val="sr-Cyrl-CS"/>
        </w:rPr>
        <w:t>Сакупљање отпадних гума уређено је Правилником о начину и поступку управљања отпадним гумама</w:t>
      </w:r>
      <w:r w:rsidR="00AD514E">
        <w:rPr>
          <w:noProof/>
          <w:szCs w:val="24"/>
          <w:lang w:val="sr-Cyrl-CS"/>
        </w:rPr>
        <w:t xml:space="preserve"> </w:t>
      </w:r>
      <w:r w:rsidR="00614144" w:rsidRPr="00FB09B9">
        <w:rPr>
          <w:rFonts w:ascii="TimesNewRoman" w:hAnsi="TimesNewRoman" w:cs="TimesNewRoman"/>
          <w:szCs w:val="24"/>
        </w:rPr>
        <w:t>(„</w:t>
      </w:r>
      <w:proofErr w:type="spellStart"/>
      <w:r w:rsidR="00614144" w:rsidRPr="00FB09B9">
        <w:rPr>
          <w:rFonts w:ascii="TimesNewRoman" w:hAnsi="TimesNewRoman" w:cs="TimesNewRoman"/>
          <w:szCs w:val="24"/>
        </w:rPr>
        <w:t>Службени</w:t>
      </w:r>
      <w:proofErr w:type="spellEnd"/>
      <w:r w:rsidR="00614144" w:rsidRPr="00FB09B9">
        <w:rPr>
          <w:rFonts w:ascii="TimesNewRoman" w:hAnsi="TimesNewRoman" w:cs="TimesNewRoman"/>
          <w:szCs w:val="24"/>
        </w:rPr>
        <w:t xml:space="preserve"> </w:t>
      </w:r>
      <w:proofErr w:type="spellStart"/>
      <w:r w:rsidR="00614144" w:rsidRPr="00FB09B9">
        <w:rPr>
          <w:rFonts w:ascii="TimesNewRoman" w:hAnsi="TimesNewRoman" w:cs="TimesNewRoman"/>
          <w:szCs w:val="24"/>
        </w:rPr>
        <w:t>гласник</w:t>
      </w:r>
      <w:proofErr w:type="spellEnd"/>
      <w:r w:rsidR="00614144" w:rsidRPr="00FB09B9">
        <w:rPr>
          <w:rFonts w:ascii="TimesNewRoman" w:hAnsi="TimesNewRoman" w:cs="TimesNewRoman"/>
          <w:szCs w:val="24"/>
        </w:rPr>
        <w:t xml:space="preserve"> РС”, </w:t>
      </w:r>
      <w:proofErr w:type="spellStart"/>
      <w:r w:rsidR="00614144" w:rsidRPr="00FB09B9">
        <w:rPr>
          <w:rFonts w:ascii="TimesNewRoman" w:hAnsi="TimesNewRoman" w:cs="TimesNewRoman"/>
          <w:szCs w:val="24"/>
        </w:rPr>
        <w:t>бр</w:t>
      </w:r>
      <w:proofErr w:type="spellEnd"/>
      <w:r w:rsidR="00614144" w:rsidRPr="00FB09B9">
        <w:rPr>
          <w:rFonts w:ascii="TimesNewRoman" w:hAnsi="TimesNewRoman" w:cs="TimesNewRoman"/>
          <w:szCs w:val="24"/>
        </w:rPr>
        <w:t>.</w:t>
      </w:r>
      <w:r w:rsidR="00AD514E">
        <w:rPr>
          <w:noProof/>
          <w:szCs w:val="24"/>
        </w:rPr>
        <w:t xml:space="preserve"> 104/09 </w:t>
      </w:r>
      <w:r w:rsidR="00AD514E">
        <w:rPr>
          <w:noProof/>
          <w:szCs w:val="24"/>
          <w:lang w:val="sr-Cyrl-RS"/>
        </w:rPr>
        <w:t>и 81/10</w:t>
      </w:r>
      <w:r w:rsidR="008C5810">
        <w:rPr>
          <w:noProof/>
          <w:szCs w:val="24"/>
          <w:lang w:val="sr-Cyrl-RS"/>
        </w:rPr>
        <w:t>)</w:t>
      </w:r>
      <w:r w:rsidR="00AD514E">
        <w:rPr>
          <w:noProof/>
          <w:szCs w:val="24"/>
          <w:lang w:val="sr-Cyrl-RS"/>
        </w:rPr>
        <w:t>.</w:t>
      </w:r>
      <w:r w:rsidRPr="00CC02C8">
        <w:rPr>
          <w:noProof/>
          <w:szCs w:val="24"/>
          <w:lang w:val="sr-Cyrl-CS"/>
        </w:rPr>
        <w:t xml:space="preserve"> У складу са чл. 5. и 6. овог </w:t>
      </w:r>
      <w:r w:rsidR="00554556" w:rsidRPr="00CC02C8">
        <w:rPr>
          <w:noProof/>
          <w:szCs w:val="24"/>
          <w:lang w:val="sr-Cyrl-CS"/>
        </w:rPr>
        <w:t>пра</w:t>
      </w:r>
      <w:r w:rsidRPr="00CC02C8">
        <w:rPr>
          <w:noProof/>
          <w:szCs w:val="24"/>
          <w:lang w:val="sr-Cyrl-CS"/>
        </w:rPr>
        <w:t>вилника, власник отпадних гума исте предаје овлашћеном сакупљачу без накнаде. До октобра 2021. године дозволу за сакупљање истрошених гума има</w:t>
      </w:r>
      <w:r w:rsidR="004B67DC" w:rsidRPr="00CC02C8">
        <w:rPr>
          <w:noProof/>
          <w:szCs w:val="24"/>
          <w:lang w:val="sr-Cyrl-CS"/>
        </w:rPr>
        <w:t>ло</w:t>
      </w:r>
      <w:r w:rsidR="00B7380B" w:rsidRPr="00CC02C8">
        <w:rPr>
          <w:noProof/>
          <w:szCs w:val="24"/>
          <w:lang w:val="sr-Cyrl-CS"/>
        </w:rPr>
        <w:t xml:space="preserve"> је</w:t>
      </w:r>
      <w:r w:rsidRPr="00CC02C8">
        <w:rPr>
          <w:noProof/>
          <w:szCs w:val="24"/>
          <w:lang w:val="sr-Cyrl-CS"/>
        </w:rPr>
        <w:t xml:space="preserve"> 360 компанија, а 172 компаније има</w:t>
      </w:r>
      <w:r w:rsidR="004B67DC" w:rsidRPr="00CC02C8">
        <w:rPr>
          <w:noProof/>
          <w:szCs w:val="24"/>
          <w:lang w:val="sr-Cyrl-CS"/>
        </w:rPr>
        <w:t>ле су</w:t>
      </w:r>
      <w:r w:rsidRPr="00CC02C8">
        <w:rPr>
          <w:noProof/>
          <w:szCs w:val="24"/>
          <w:lang w:val="sr-Cyrl-CS"/>
        </w:rPr>
        <w:t xml:space="preserve"> дозволу за третман истрошених гума. За 2020. годину једна компанија је пријавила да је користила гуме као секундарно гориво (операција </w:t>
      </w:r>
      <w:r w:rsidRPr="00CC02C8">
        <w:rPr>
          <w:i/>
          <w:noProof/>
          <w:szCs w:val="24"/>
          <w:lang w:val="sr-Cyrl-CS"/>
        </w:rPr>
        <w:t>R1</w:t>
      </w:r>
      <w:r w:rsidRPr="00CC02C8">
        <w:rPr>
          <w:noProof/>
          <w:szCs w:val="24"/>
          <w:lang w:val="sr-Cyrl-CS"/>
        </w:rPr>
        <w:t>). Сакупљање отпадних гума уређено је тако да власник отпадних гума исте предаје овлашћеном сакупљачу без накнаде.</w:t>
      </w:r>
      <w:r w:rsidR="00227532" w:rsidRPr="00CC02C8">
        <w:rPr>
          <w:noProof/>
          <w:szCs w:val="24"/>
          <w:lang w:val="sr-Cyrl-CS"/>
        </w:rPr>
        <w:t xml:space="preserve"> Систем сакупљања отпадних гума из домаћинстава није успостављен од стране локалних самоуправа.</w:t>
      </w:r>
    </w:p>
    <w:p w14:paraId="26027999"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Истрошене батерије и акумулатори</w:t>
      </w:r>
    </w:p>
    <w:p w14:paraId="47FFB394" w14:textId="77777777" w:rsidR="00227532" w:rsidRPr="00CC02C8" w:rsidRDefault="001A23A7" w:rsidP="007B3DD5">
      <w:pPr>
        <w:autoSpaceDE w:val="0"/>
        <w:autoSpaceDN w:val="0"/>
        <w:adjustRightInd w:val="0"/>
        <w:spacing w:after="0"/>
        <w:ind w:firstLine="720"/>
        <w:jc w:val="both"/>
        <w:rPr>
          <w:noProof/>
          <w:szCs w:val="24"/>
          <w:lang w:val="sr-Cyrl-CS"/>
        </w:rPr>
      </w:pPr>
      <w:r w:rsidRPr="00CC02C8">
        <w:rPr>
          <w:noProof/>
          <w:szCs w:val="24"/>
          <w:lang w:val="sr-Cyrl-CS"/>
        </w:rPr>
        <w:t xml:space="preserve">За сакупљање су одговорни увозник, произвођач и продавац батерија и акумулатора. Увозници и произвођачи дужни су потрошачу да доставе информације о обавези одвојеног сакупљања. </w:t>
      </w:r>
      <w:r w:rsidR="00227532" w:rsidRPr="00CC02C8">
        <w:rPr>
          <w:noProof/>
          <w:szCs w:val="24"/>
          <w:lang w:val="sr-Cyrl-CS"/>
        </w:rPr>
        <w:t>Систем одвојеног сакупљања истрошених батерија и акумулатора из домаћинстава није успостављен од стране локалних самоуправа.</w:t>
      </w:r>
    </w:p>
    <w:p w14:paraId="37991C2B"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Отпадна уља</w:t>
      </w:r>
    </w:p>
    <w:p w14:paraId="07DA6A94" w14:textId="77777777" w:rsidR="001A23A7" w:rsidRPr="00CC02C8" w:rsidRDefault="001A23A7" w:rsidP="007B3DD5">
      <w:pPr>
        <w:autoSpaceDE w:val="0"/>
        <w:autoSpaceDN w:val="0"/>
        <w:adjustRightInd w:val="0"/>
        <w:spacing w:after="0"/>
        <w:ind w:firstLine="720"/>
        <w:jc w:val="both"/>
        <w:rPr>
          <w:noProof/>
          <w:szCs w:val="24"/>
          <w:lang w:val="sr-Cyrl-CS"/>
        </w:rPr>
      </w:pPr>
      <w:r w:rsidRPr="00CC02C8">
        <w:rPr>
          <w:noProof/>
          <w:szCs w:val="24"/>
          <w:lang w:val="sr-Cyrl-CS"/>
        </w:rPr>
        <w:t xml:space="preserve">Произвођач и/или увозник минералних уља дужни су да писаним путем обавесте продавца о локацијама за сакупљање отпадног уља у Републици Србији. </w:t>
      </w:r>
      <w:r w:rsidR="00D6241D" w:rsidRPr="00CC02C8">
        <w:rPr>
          <w:noProof/>
          <w:szCs w:val="24"/>
          <w:lang w:val="sr-Cyrl-CS"/>
        </w:rPr>
        <w:t>Правна лица која</w:t>
      </w:r>
      <w:r w:rsidRPr="00CC02C8">
        <w:rPr>
          <w:noProof/>
          <w:szCs w:val="24"/>
          <w:lang w:val="sr-Cyrl-CS"/>
        </w:rPr>
        <w:t xml:space="preserve"> производе мање од 500 l отпадног уља годишње, дужни су да своје отпадно уље предају овлашћеном лицу (сакупљачу), док се од произвођача отпада који производе више од 500 l годишње тражи да обезбеди трансфер станицу или да отпадно уље директно преда сакупљачу.</w:t>
      </w:r>
      <w:r w:rsidR="00227532" w:rsidRPr="00CC02C8">
        <w:rPr>
          <w:noProof/>
          <w:szCs w:val="24"/>
          <w:lang w:val="sr-Cyrl-CS"/>
        </w:rPr>
        <w:t xml:space="preserve"> Систем одвојеног сакупљања отпадног моторног уља није успостављен од стране локалних самоуправа.</w:t>
      </w:r>
    </w:p>
    <w:p w14:paraId="613751C8" w14:textId="77777777" w:rsidR="001A23A7" w:rsidRPr="00CC02C8" w:rsidRDefault="001A23A7" w:rsidP="007B3DD5">
      <w:pPr>
        <w:spacing w:after="0"/>
        <w:ind w:firstLine="720"/>
        <w:jc w:val="both"/>
        <w:rPr>
          <w:rFonts w:cs="Times New Roman"/>
          <w:b/>
          <w:szCs w:val="24"/>
          <w:lang w:val="sr-Cyrl-CS"/>
        </w:rPr>
      </w:pPr>
      <w:r w:rsidRPr="00CC02C8">
        <w:rPr>
          <w:noProof/>
          <w:szCs w:val="24"/>
          <w:lang w:val="sr-Cyrl-CS"/>
        </w:rPr>
        <w:t xml:space="preserve">Дозволу за сакупљање најмање једне врсте отпадног минералног уља (без </w:t>
      </w:r>
      <w:r w:rsidRPr="00CC02C8">
        <w:rPr>
          <w:i/>
          <w:iCs/>
          <w:noProof/>
          <w:szCs w:val="24"/>
          <w:lang w:val="sr-Cyrl-CS"/>
        </w:rPr>
        <w:t>PCB</w:t>
      </w:r>
      <w:r w:rsidRPr="00CC02C8">
        <w:rPr>
          <w:noProof/>
          <w:szCs w:val="24"/>
          <w:lang w:val="sr-Cyrl-CS"/>
        </w:rPr>
        <w:t xml:space="preserve"> уља) у складу са Каталогом отпада (Група 13, подгрупа 13 01, Група 20, подгрупа 20 01) има 97 компанија. Поред тога, 62 компаније имају дозволу за сакупљање мешавина уља и воде, садржај из сепаратора за уље и воду и уљних концентрата из физичко-хемијског третмана.</w:t>
      </w:r>
    </w:p>
    <w:p w14:paraId="22495155"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Отпад од електричне и електронске опреме</w:t>
      </w:r>
    </w:p>
    <w:p w14:paraId="71C1DE07" w14:textId="77777777" w:rsidR="00B7380B" w:rsidRPr="00CC02C8" w:rsidRDefault="00DB7F49" w:rsidP="007B3DD5">
      <w:pPr>
        <w:spacing w:after="0"/>
        <w:ind w:firstLine="720"/>
        <w:jc w:val="both"/>
        <w:rPr>
          <w:lang w:val="sr-Cyrl-CS"/>
        </w:rPr>
      </w:pPr>
      <w:r w:rsidRPr="00CC02C8">
        <w:rPr>
          <w:noProof/>
          <w:szCs w:val="24"/>
          <w:lang w:val="sr-Cyrl-CS"/>
        </w:rPr>
        <w:t>О</w:t>
      </w:r>
      <w:r w:rsidR="001A23A7" w:rsidRPr="00CC02C8">
        <w:rPr>
          <w:noProof/>
          <w:szCs w:val="24"/>
          <w:lang w:val="sr-Cyrl-CS"/>
        </w:rPr>
        <w:t xml:space="preserve">двојено сакупљање отпада од електричне и електронске опреме </w:t>
      </w:r>
      <w:r w:rsidRPr="00CC02C8">
        <w:rPr>
          <w:noProof/>
          <w:szCs w:val="24"/>
          <w:lang w:val="sr-Cyrl-CS"/>
        </w:rPr>
        <w:t>углавном спроводе сами оператери постројења за третман отпада од електричне и електронске опреме или сакупљачке компаније. Систем за организовано сакупљање отпада од електричне и електронске опреме из домаћинстава није успостављен од стране локалних самоуправа</w:t>
      </w:r>
      <w:r w:rsidR="004854CF" w:rsidRPr="00CC02C8">
        <w:rPr>
          <w:noProof/>
          <w:szCs w:val="24"/>
          <w:lang w:val="sr-Cyrl-CS"/>
        </w:rPr>
        <w:t>, осим спорадично</w:t>
      </w:r>
      <w:r w:rsidRPr="00CC02C8">
        <w:rPr>
          <w:noProof/>
          <w:szCs w:val="24"/>
          <w:lang w:val="sr-Cyrl-CS"/>
        </w:rPr>
        <w:t xml:space="preserve">. </w:t>
      </w:r>
      <w:r w:rsidR="009C39C3" w:rsidRPr="00CC02C8">
        <w:rPr>
          <w:noProof/>
          <w:szCs w:val="24"/>
          <w:lang w:val="sr-Cyrl-CS"/>
        </w:rPr>
        <w:t>Дозволу за сакупљање отпада од електричне и електронске опреме (16 02 и 20 01) има око 500 компанија.</w:t>
      </w:r>
    </w:p>
    <w:p w14:paraId="356F9C91"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Отпадне флуоресцентне цеви које садрже живу</w:t>
      </w:r>
    </w:p>
    <w:p w14:paraId="15D6416B" w14:textId="77777777" w:rsidR="0072795E" w:rsidRPr="00CC02C8" w:rsidRDefault="001A23A7" w:rsidP="007B3DD5">
      <w:pPr>
        <w:spacing w:after="0"/>
        <w:ind w:firstLine="720"/>
        <w:jc w:val="both"/>
        <w:rPr>
          <w:noProof/>
          <w:szCs w:val="24"/>
          <w:lang w:val="sr-Cyrl-CS"/>
        </w:rPr>
      </w:pPr>
      <w:r w:rsidRPr="00CC02C8">
        <w:rPr>
          <w:noProof/>
          <w:szCs w:val="24"/>
          <w:lang w:val="sr-Cyrl-CS"/>
        </w:rPr>
        <w:t xml:space="preserve">Тренутно у Републици Србији </w:t>
      </w:r>
      <w:r w:rsidR="0072795E" w:rsidRPr="00CC02C8">
        <w:rPr>
          <w:rFonts w:cs="Times New Roman"/>
          <w:szCs w:val="24"/>
          <w:lang w:val="sr-Cyrl-CS"/>
        </w:rPr>
        <w:t>не постоји организовано одвојено сакупљање флуоресцентних цеви које садрже живу</w:t>
      </w:r>
      <w:r w:rsidRPr="00CC02C8">
        <w:rPr>
          <w:noProof/>
          <w:szCs w:val="24"/>
          <w:lang w:val="sr-Cyrl-CS"/>
        </w:rPr>
        <w:t xml:space="preserve">. Октобра 2021. године 105 компанија има дозволу за сакупљање флуоресцентних цеви које садрже живу (индексни број 20 01 21*). </w:t>
      </w:r>
    </w:p>
    <w:p w14:paraId="57985812"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lastRenderedPageBreak/>
        <w:t>Отпадна возила</w:t>
      </w:r>
    </w:p>
    <w:p w14:paraId="0A779F35" w14:textId="77777777" w:rsidR="001A23A7" w:rsidRPr="00CC02C8" w:rsidRDefault="001A23A7" w:rsidP="007B3DD5">
      <w:pPr>
        <w:spacing w:after="0"/>
        <w:ind w:firstLine="720"/>
        <w:jc w:val="both"/>
        <w:rPr>
          <w:noProof/>
          <w:szCs w:val="24"/>
          <w:lang w:val="sr-Cyrl-CS"/>
        </w:rPr>
      </w:pPr>
      <w:r w:rsidRPr="00CC02C8">
        <w:rPr>
          <w:noProof/>
          <w:szCs w:val="24"/>
          <w:lang w:val="sr-Cyrl-CS"/>
        </w:rPr>
        <w:t xml:space="preserve">Сакупљање и руковање возилима декларисаним као отпадна возила обично укључује превоз возила до одређеног постројења за третман где се одвијају процеси деконтаминације, демонтаже и рециклаже. </w:t>
      </w:r>
    </w:p>
    <w:p w14:paraId="2A23609D" w14:textId="77777777" w:rsidR="001A23A7" w:rsidRPr="00CC02C8" w:rsidRDefault="001A23A7" w:rsidP="007B3DD5">
      <w:pPr>
        <w:spacing w:after="0"/>
        <w:ind w:firstLine="720"/>
        <w:jc w:val="both"/>
        <w:rPr>
          <w:noProof/>
          <w:szCs w:val="24"/>
          <w:lang w:val="sr-Cyrl-CS"/>
        </w:rPr>
      </w:pPr>
      <w:r w:rsidRPr="00CC02C8">
        <w:rPr>
          <w:noProof/>
          <w:szCs w:val="24"/>
          <w:lang w:val="sr-Cyrl-CS"/>
        </w:rPr>
        <w:t>Према бази података Агенције за заштиту животне средине, постоје 63 правна лица/предузетника која су до октобра 2021. године добили дозволе за сакупљање отпадних возила која су категорисана као опасан отпад (индексни број 16 01 04*). Поред тога, 132 правн</w:t>
      </w:r>
      <w:r w:rsidR="00DC1C7D" w:rsidRPr="00CC02C8">
        <w:rPr>
          <w:noProof/>
          <w:szCs w:val="24"/>
          <w:lang w:val="sr-Cyrl-CS"/>
        </w:rPr>
        <w:t>а</w:t>
      </w:r>
      <w:r w:rsidRPr="00CC02C8">
        <w:rPr>
          <w:noProof/>
          <w:szCs w:val="24"/>
          <w:lang w:val="sr-Cyrl-CS"/>
        </w:rPr>
        <w:t xml:space="preserve"> лица/предузетника поседуј</w:t>
      </w:r>
      <w:r w:rsidR="00DC1C7D" w:rsidRPr="00CC02C8">
        <w:rPr>
          <w:noProof/>
          <w:szCs w:val="24"/>
          <w:lang w:val="sr-Cyrl-CS"/>
        </w:rPr>
        <w:t>е</w:t>
      </w:r>
      <w:r w:rsidRPr="00CC02C8">
        <w:rPr>
          <w:noProof/>
          <w:szCs w:val="24"/>
          <w:lang w:val="sr-Cyrl-CS"/>
        </w:rPr>
        <w:t xml:space="preserve"> дозволе за сакупљање отпадних возила категорисаних као неопасан отпад (индексни број 16 01 06). Поред тога, 27 правних лица/предузетника имају дозволу за транспорт, а 16 оператера за складиштење отпадних возила категорисаних као опасан отпад (индексни број 16 01 04*), 137 правних лица/предузетника прибавило је дозволе за транспорт, а 229 оператера за складиштење отпадних возила категорисаних као неопасан отпад (индексни број 16 01 06).</w:t>
      </w:r>
    </w:p>
    <w:p w14:paraId="2A3E2EE5" w14:textId="77777777" w:rsidR="001A23A7" w:rsidRPr="0004040B" w:rsidRDefault="001A23A7" w:rsidP="007B3DD5">
      <w:pPr>
        <w:spacing w:after="0"/>
        <w:ind w:firstLine="720"/>
        <w:rPr>
          <w:rFonts w:cs="Times New Roman"/>
          <w:b/>
          <w:szCs w:val="24"/>
          <w:lang w:val="sr-Cyrl-CS"/>
        </w:rPr>
      </w:pPr>
      <w:r w:rsidRPr="00CC02C8">
        <w:rPr>
          <w:rFonts w:cs="Times New Roman"/>
          <w:b/>
          <w:szCs w:val="24"/>
          <w:lang w:val="sr-Cyrl-CS"/>
        </w:rPr>
        <w:t>О</w:t>
      </w:r>
      <w:r w:rsidRPr="0004040B">
        <w:rPr>
          <w:rFonts w:cs="Times New Roman"/>
          <w:b/>
          <w:szCs w:val="24"/>
          <w:lang w:val="sr-Cyrl-CS"/>
        </w:rPr>
        <w:t>тпад који садржи азбест</w:t>
      </w:r>
    </w:p>
    <w:p w14:paraId="2E99C216" w14:textId="77777777" w:rsidR="001A23A7" w:rsidRPr="00CC02C8" w:rsidRDefault="001A23A7" w:rsidP="007B3DD5">
      <w:pPr>
        <w:spacing w:after="0"/>
        <w:ind w:firstLine="720"/>
        <w:jc w:val="both"/>
        <w:rPr>
          <w:rFonts w:cs="Times New Roman"/>
          <w:b/>
          <w:szCs w:val="24"/>
          <w:lang w:val="sr-Cyrl-CS"/>
        </w:rPr>
      </w:pPr>
      <w:r w:rsidRPr="00CC02C8">
        <w:rPr>
          <w:noProof/>
          <w:szCs w:val="24"/>
          <w:lang w:val="sr-Cyrl-CS"/>
        </w:rPr>
        <w:t xml:space="preserve">Уклањање отпада који садржи азбест у активностима одржавања и рушења подлеже контроли и надзору инспекције рада у складу са релевантним законима о заштити на раду. Не постоји посебан систем сакупљања, али примењују се општа правила за сакупљање опасног отпада. Дозволу за сакупљање </w:t>
      </w:r>
      <w:r w:rsidR="00A47958" w:rsidRPr="00CC02C8">
        <w:rPr>
          <w:noProof/>
          <w:szCs w:val="24"/>
          <w:lang w:val="sr-Cyrl-CS"/>
        </w:rPr>
        <w:t xml:space="preserve">отпадне опреме која </w:t>
      </w:r>
      <w:r w:rsidRPr="00CC02C8">
        <w:rPr>
          <w:noProof/>
          <w:szCs w:val="24"/>
          <w:lang w:val="sr-Cyrl-CS"/>
        </w:rPr>
        <w:t xml:space="preserve">садржи азбест има око 70 компанија, 57 има дозволу за сакупљање </w:t>
      </w:r>
      <w:r w:rsidR="00A47958" w:rsidRPr="00CC02C8">
        <w:rPr>
          <w:noProof/>
          <w:szCs w:val="24"/>
          <w:lang w:val="sr-Cyrl-CS"/>
        </w:rPr>
        <w:t xml:space="preserve">отпадног </w:t>
      </w:r>
      <w:r w:rsidRPr="00CC02C8">
        <w:rPr>
          <w:noProof/>
          <w:szCs w:val="24"/>
          <w:lang w:val="sr-Cyrl-CS"/>
        </w:rPr>
        <w:t>изолационог материјала који садржи азбест, а 54 дозволу за сакупљање</w:t>
      </w:r>
      <w:r w:rsidR="00A47958" w:rsidRPr="00CC02C8">
        <w:rPr>
          <w:noProof/>
          <w:szCs w:val="24"/>
          <w:lang w:val="sr-Cyrl-CS"/>
        </w:rPr>
        <w:t xml:space="preserve"> отпадних</w:t>
      </w:r>
      <w:r w:rsidRPr="00CC02C8">
        <w:rPr>
          <w:noProof/>
          <w:szCs w:val="24"/>
          <w:lang w:val="sr-Cyrl-CS"/>
        </w:rPr>
        <w:t xml:space="preserve"> азбестно</w:t>
      </w:r>
      <w:r w:rsidR="00227532" w:rsidRPr="00CC02C8">
        <w:rPr>
          <w:noProof/>
          <w:szCs w:val="24"/>
          <w:lang w:val="sr-Cyrl-CS"/>
        </w:rPr>
        <w:t>-</w:t>
      </w:r>
      <w:r w:rsidRPr="00CC02C8">
        <w:rPr>
          <w:noProof/>
          <w:szCs w:val="24"/>
          <w:lang w:val="sr-Cyrl-CS"/>
        </w:rPr>
        <w:t>цемент</w:t>
      </w:r>
      <w:r w:rsidR="00227532" w:rsidRPr="00CC02C8">
        <w:rPr>
          <w:noProof/>
          <w:szCs w:val="24"/>
          <w:lang w:val="sr-Cyrl-CS"/>
        </w:rPr>
        <w:t>них производа</w:t>
      </w:r>
      <w:r w:rsidRPr="00CC02C8">
        <w:rPr>
          <w:noProof/>
          <w:szCs w:val="24"/>
          <w:lang w:val="sr-Cyrl-CS"/>
        </w:rPr>
        <w:t>.</w:t>
      </w:r>
    </w:p>
    <w:p w14:paraId="5BB796FD" w14:textId="77777777" w:rsidR="001A23A7" w:rsidRPr="0004040B" w:rsidRDefault="001A23A7" w:rsidP="007B3DD5">
      <w:pPr>
        <w:spacing w:after="0"/>
        <w:ind w:firstLine="720"/>
        <w:rPr>
          <w:rFonts w:cs="Times New Roman"/>
          <w:b/>
          <w:szCs w:val="24"/>
          <w:lang w:val="sr-Cyrl-CS"/>
        </w:rPr>
      </w:pPr>
      <w:r w:rsidRPr="00CC02C8">
        <w:rPr>
          <w:b/>
          <w:noProof/>
          <w:szCs w:val="24"/>
          <w:lang w:val="sr-Cyrl-CS"/>
        </w:rPr>
        <w:t>Амбалажни отпад</w:t>
      </w:r>
    </w:p>
    <w:p w14:paraId="2D284F50" w14:textId="174A2437" w:rsidR="001A23A7" w:rsidRPr="00CC02C8" w:rsidRDefault="001A23A7" w:rsidP="007B3DD5">
      <w:pPr>
        <w:spacing w:after="0"/>
        <w:ind w:firstLine="720"/>
        <w:jc w:val="both"/>
        <w:rPr>
          <w:noProof/>
          <w:szCs w:val="24"/>
          <w:lang w:val="sr-Cyrl-CS"/>
        </w:rPr>
      </w:pPr>
      <w:r w:rsidRPr="00CC02C8">
        <w:rPr>
          <w:bCs/>
          <w:noProof/>
          <w:szCs w:val="24"/>
          <w:lang w:val="sr-Cyrl-CS"/>
        </w:rPr>
        <w:t>Амбалажни отпад из домаћинстава сакупљају компаније за управљање отпадом (јавна</w:t>
      </w:r>
      <w:r w:rsidRPr="00CC02C8">
        <w:rPr>
          <w:noProof/>
          <w:szCs w:val="24"/>
          <w:lang w:val="sr-Cyrl-CS"/>
        </w:rPr>
        <w:t xml:space="preserve"> комунална предузећа) као отпад помешан са комуналним отпадом, док за откуп неких врста амбалажног отпада (обично </w:t>
      </w:r>
      <w:r w:rsidR="00DB7F49" w:rsidRPr="00CC02C8">
        <w:rPr>
          <w:noProof/>
          <w:szCs w:val="24"/>
          <w:lang w:val="sr-Cyrl-CS"/>
        </w:rPr>
        <w:t>П</w:t>
      </w:r>
      <w:r w:rsidRPr="00CC02C8">
        <w:rPr>
          <w:noProof/>
          <w:szCs w:val="24"/>
          <w:lang w:val="sr-Cyrl-CS"/>
        </w:rPr>
        <w:t>ET и картона, отпада високе тржишне вредности) приватне компаније склапају уговоре са локалним властима. Такође, у складу са чл</w:t>
      </w:r>
      <w:r w:rsidR="00554556" w:rsidRPr="00CC02C8">
        <w:rPr>
          <w:noProof/>
          <w:szCs w:val="24"/>
          <w:lang w:val="sr-Cyrl-CS"/>
        </w:rPr>
        <w:t>аном</w:t>
      </w:r>
      <w:r w:rsidRPr="00CC02C8">
        <w:rPr>
          <w:noProof/>
          <w:szCs w:val="24"/>
          <w:lang w:val="sr-Cyrl-CS"/>
        </w:rPr>
        <w:t xml:space="preserve"> 43. Закона о управљању отпадом, општине морају организовати одвојено сакупљање отпада и успоставити учесталост сакупљања отпада за рециклабилне производе (папир, метал, пластику и стакло). Тренутно, систем одвојеног сакупљања амбалажног отпада из домаћинстава није проширен на читаву земљу.</w:t>
      </w:r>
    </w:p>
    <w:p w14:paraId="7E777D03" w14:textId="77777777" w:rsidR="001A23A7" w:rsidRPr="00CC02C8" w:rsidRDefault="001A23A7" w:rsidP="007B3DD5">
      <w:pPr>
        <w:spacing w:after="0"/>
        <w:ind w:firstLine="720"/>
        <w:jc w:val="both"/>
        <w:rPr>
          <w:noProof/>
          <w:szCs w:val="24"/>
          <w:lang w:val="sr-Cyrl-CS"/>
        </w:rPr>
      </w:pPr>
      <w:r w:rsidRPr="00CC02C8">
        <w:rPr>
          <w:noProof/>
          <w:szCs w:val="24"/>
          <w:lang w:val="sr-Cyrl-CS"/>
        </w:rPr>
        <w:t>Најчешћи типови контејнера који се користе за паковање отпада су 1,1 m</w:t>
      </w:r>
      <w:r w:rsidRPr="00CC02C8">
        <w:rPr>
          <w:noProof/>
          <w:szCs w:val="24"/>
          <w:vertAlign w:val="superscript"/>
          <w:lang w:val="sr-Cyrl-CS"/>
        </w:rPr>
        <w:t>3</w:t>
      </w:r>
      <w:r w:rsidRPr="00CC02C8">
        <w:rPr>
          <w:noProof/>
          <w:szCs w:val="24"/>
          <w:lang w:val="sr-Cyrl-CS"/>
        </w:rPr>
        <w:t>, 5 m</w:t>
      </w:r>
      <w:r w:rsidRPr="00CC02C8">
        <w:rPr>
          <w:noProof/>
          <w:szCs w:val="24"/>
          <w:vertAlign w:val="superscript"/>
          <w:lang w:val="sr-Cyrl-CS"/>
        </w:rPr>
        <w:t>3</w:t>
      </w:r>
      <w:r w:rsidRPr="00CC02C8">
        <w:rPr>
          <w:noProof/>
          <w:szCs w:val="24"/>
          <w:lang w:val="sr-Cyrl-CS"/>
        </w:rPr>
        <w:t xml:space="preserve"> и 3 m</w:t>
      </w:r>
      <w:r w:rsidRPr="00CC02C8">
        <w:rPr>
          <w:noProof/>
          <w:szCs w:val="24"/>
          <w:vertAlign w:val="superscript"/>
          <w:lang w:val="sr-Cyrl-CS"/>
        </w:rPr>
        <w:t>3</w:t>
      </w:r>
      <w:r w:rsidRPr="00CC02C8">
        <w:rPr>
          <w:noProof/>
          <w:szCs w:val="24"/>
          <w:lang w:val="sr-Cyrl-CS"/>
        </w:rPr>
        <w:t xml:space="preserve">, док се у неким урбаним областима користе канте запремине 240 l, а понекад и џакови, у којима се сакупља отпад из домаћинстава који се може рециклирати. У руралним срединама где се рециклабили сакупљају одвојено од мешовитог комуналног отпада, ЈКП обезбеђују џакове. </w:t>
      </w:r>
      <w:r w:rsidR="007D575B" w:rsidRPr="00CC02C8">
        <w:rPr>
          <w:noProof/>
          <w:szCs w:val="24"/>
          <w:lang w:val="sr-Cyrl-CS"/>
        </w:rPr>
        <w:t>Центри за сакупљање отпада</w:t>
      </w:r>
      <w:r w:rsidRPr="00CC02C8">
        <w:rPr>
          <w:noProof/>
          <w:szCs w:val="24"/>
          <w:lang w:val="sr-Cyrl-CS"/>
        </w:rPr>
        <w:t xml:space="preserve"> отворен</w:t>
      </w:r>
      <w:r w:rsidR="007D575B" w:rsidRPr="00CC02C8">
        <w:rPr>
          <w:noProof/>
          <w:szCs w:val="24"/>
          <w:lang w:val="sr-Cyrl-CS"/>
        </w:rPr>
        <w:t>и</w:t>
      </w:r>
      <w:r w:rsidRPr="00CC02C8">
        <w:rPr>
          <w:noProof/>
          <w:szCs w:val="24"/>
          <w:lang w:val="sr-Cyrl-CS"/>
        </w:rPr>
        <w:t xml:space="preserve"> су у неколико ве</w:t>
      </w:r>
      <w:r w:rsidR="007D575B" w:rsidRPr="00CC02C8">
        <w:rPr>
          <w:noProof/>
          <w:szCs w:val="24"/>
          <w:lang w:val="sr-Cyrl-CS"/>
        </w:rPr>
        <w:t>ћих</w:t>
      </w:r>
      <w:r w:rsidRPr="00CC02C8">
        <w:rPr>
          <w:noProof/>
          <w:szCs w:val="24"/>
          <w:lang w:val="sr-Cyrl-CS"/>
        </w:rPr>
        <w:t xml:space="preserve"> градова, њима управљају или ЈКП, или приватна предузећа.</w:t>
      </w:r>
    </w:p>
    <w:p w14:paraId="4903CAD5" w14:textId="77777777" w:rsidR="001A23A7" w:rsidRPr="00CC02C8" w:rsidRDefault="001A23A7" w:rsidP="007B3DD5">
      <w:pPr>
        <w:spacing w:after="0"/>
        <w:ind w:firstLine="720"/>
        <w:jc w:val="both"/>
        <w:rPr>
          <w:noProof/>
          <w:szCs w:val="24"/>
          <w:lang w:val="sr-Cyrl-CS"/>
        </w:rPr>
      </w:pPr>
      <w:r w:rsidRPr="00CC02C8">
        <w:rPr>
          <w:noProof/>
          <w:szCs w:val="24"/>
          <w:lang w:val="sr-Cyrl-CS"/>
        </w:rPr>
        <w:t>Амбалажни отпад из индустријског и комерцијалног тока прикупљају приватне компаније. Овај отпад пријављује се у колективне шеме, и вод</w:t>
      </w:r>
      <w:r w:rsidR="00227532" w:rsidRPr="00CC02C8">
        <w:rPr>
          <w:noProof/>
          <w:szCs w:val="24"/>
          <w:lang w:val="sr-Cyrl-CS"/>
        </w:rPr>
        <w:t>и</w:t>
      </w:r>
      <w:r w:rsidRPr="00CC02C8">
        <w:rPr>
          <w:noProof/>
          <w:szCs w:val="24"/>
          <w:lang w:val="sr-Cyrl-CS"/>
        </w:rPr>
        <w:t xml:space="preserve"> се као део продужене одговорности произвођача. Међутим, неке врсте амбалажног отпада (нпр. папир и </w:t>
      </w:r>
      <w:r w:rsidR="00DB7F49" w:rsidRPr="00CC02C8">
        <w:rPr>
          <w:noProof/>
          <w:szCs w:val="24"/>
          <w:lang w:val="sr-Cyrl-CS"/>
        </w:rPr>
        <w:t>П</w:t>
      </w:r>
      <w:r w:rsidRPr="00CC02C8">
        <w:rPr>
          <w:noProof/>
          <w:szCs w:val="24"/>
          <w:lang w:val="sr-Cyrl-CS"/>
        </w:rPr>
        <w:t>ET високе тржишне вредности) сакупљају се и рециклирају из система продужене одговорности произвођача (Специфични план за спровођење Директиве о амбалажи и амбалажном отпаду).</w:t>
      </w:r>
    </w:p>
    <w:p w14:paraId="31893934" w14:textId="77777777" w:rsidR="001A23A7" w:rsidRPr="00CC02C8" w:rsidRDefault="001A23A7" w:rsidP="007B3DD5">
      <w:pPr>
        <w:spacing w:after="0"/>
        <w:ind w:firstLine="720"/>
        <w:jc w:val="both"/>
        <w:rPr>
          <w:noProof/>
          <w:szCs w:val="24"/>
          <w:lang w:val="sr-Cyrl-CS"/>
        </w:rPr>
      </w:pPr>
      <w:r w:rsidRPr="00CC02C8">
        <w:rPr>
          <w:noProof/>
          <w:szCs w:val="24"/>
          <w:lang w:val="sr-Cyrl-CS"/>
        </w:rPr>
        <w:t>Поред количина пријављених у систему колективне шеме, кој</w:t>
      </w:r>
      <w:r w:rsidR="009047C5" w:rsidRPr="00CC02C8">
        <w:rPr>
          <w:noProof/>
          <w:szCs w:val="24"/>
          <w:lang w:val="sr-Cyrl-CS"/>
        </w:rPr>
        <w:t>е</w:t>
      </w:r>
      <w:r w:rsidRPr="00CC02C8">
        <w:rPr>
          <w:noProof/>
          <w:szCs w:val="24"/>
          <w:lang w:val="sr-Cyrl-CS"/>
        </w:rPr>
        <w:t xml:space="preserve"> укључују одређени број сакупљача и рециклера, постоје и компаније које имају дозволу за сакупљање и могу сакупљати амбалажни отпад из индустријског и комерцијалног тока, а које не сарађују са колективним </w:t>
      </w:r>
      <w:r w:rsidR="00D23DA2" w:rsidRPr="00CC02C8">
        <w:rPr>
          <w:noProof/>
          <w:szCs w:val="24"/>
          <w:lang w:val="sr-Cyrl-CS"/>
        </w:rPr>
        <w:t>оператерима</w:t>
      </w:r>
      <w:r w:rsidRPr="00CC02C8">
        <w:rPr>
          <w:noProof/>
          <w:szCs w:val="24"/>
          <w:lang w:val="sr-Cyrl-CS"/>
        </w:rPr>
        <w:t>.</w:t>
      </w:r>
    </w:p>
    <w:p w14:paraId="786441F9" w14:textId="77777777" w:rsidR="001A23A7" w:rsidRPr="00CC02C8" w:rsidRDefault="001A23A7" w:rsidP="007B3DD5">
      <w:pPr>
        <w:spacing w:after="0"/>
        <w:ind w:firstLine="720"/>
        <w:jc w:val="both"/>
        <w:rPr>
          <w:noProof/>
          <w:szCs w:val="24"/>
          <w:lang w:val="sr-Cyrl-CS"/>
        </w:rPr>
      </w:pPr>
      <w:r w:rsidRPr="00CC02C8">
        <w:rPr>
          <w:noProof/>
          <w:szCs w:val="24"/>
          <w:lang w:val="sr-Cyrl-CS"/>
        </w:rPr>
        <w:t>Колективн</w:t>
      </w:r>
      <w:r w:rsidR="00DB7F49" w:rsidRPr="00CC02C8">
        <w:rPr>
          <w:noProof/>
          <w:szCs w:val="24"/>
          <w:lang w:val="sr-Cyrl-CS"/>
        </w:rPr>
        <w:t>и оператери</w:t>
      </w:r>
      <w:r w:rsidRPr="00CC02C8">
        <w:rPr>
          <w:noProof/>
          <w:szCs w:val="24"/>
          <w:lang w:val="sr-Cyrl-CS"/>
        </w:rPr>
        <w:t xml:space="preserve"> кој</w:t>
      </w:r>
      <w:r w:rsidR="00D23DA2" w:rsidRPr="00CC02C8">
        <w:rPr>
          <w:noProof/>
          <w:szCs w:val="24"/>
          <w:lang w:val="sr-Cyrl-CS"/>
        </w:rPr>
        <w:t>и</w:t>
      </w:r>
      <w:r w:rsidRPr="00CC02C8">
        <w:rPr>
          <w:noProof/>
          <w:szCs w:val="24"/>
          <w:lang w:val="sr-Cyrl-CS"/>
        </w:rPr>
        <w:t xml:space="preserve"> имају важеће дозволе су 2020. године спровел</w:t>
      </w:r>
      <w:r w:rsidR="00DB7F49" w:rsidRPr="00CC02C8">
        <w:rPr>
          <w:noProof/>
          <w:szCs w:val="24"/>
          <w:lang w:val="sr-Cyrl-CS"/>
        </w:rPr>
        <w:t>и</w:t>
      </w:r>
      <w:r w:rsidRPr="00CC02C8">
        <w:rPr>
          <w:noProof/>
          <w:szCs w:val="24"/>
          <w:lang w:val="sr-Cyrl-CS"/>
        </w:rPr>
        <w:t xml:space="preserve"> активности за 1</w:t>
      </w:r>
      <w:r w:rsidR="00DB7F49" w:rsidRPr="00CC02C8">
        <w:rPr>
          <w:noProof/>
          <w:szCs w:val="24"/>
          <w:lang w:val="sr-Cyrl-CS"/>
        </w:rPr>
        <w:t>.</w:t>
      </w:r>
      <w:r w:rsidRPr="00CC02C8">
        <w:rPr>
          <w:noProof/>
          <w:szCs w:val="24"/>
          <w:lang w:val="sr-Cyrl-CS"/>
        </w:rPr>
        <w:t>918 правних лица или предузетника.</w:t>
      </w:r>
    </w:p>
    <w:p w14:paraId="3943F59A" w14:textId="77777777" w:rsidR="001A23A7" w:rsidRPr="00CC02C8" w:rsidRDefault="001A23A7" w:rsidP="007B3DD5">
      <w:pPr>
        <w:spacing w:after="0"/>
        <w:ind w:firstLine="720"/>
        <w:jc w:val="both"/>
        <w:rPr>
          <w:noProof/>
          <w:szCs w:val="24"/>
          <w:lang w:val="sr-Cyrl-CS"/>
        </w:rPr>
      </w:pPr>
      <w:r w:rsidRPr="00CC02C8">
        <w:rPr>
          <w:noProof/>
          <w:szCs w:val="24"/>
          <w:lang w:val="sr-Cyrl-CS"/>
        </w:rPr>
        <w:t xml:space="preserve">Неформални сектор већ деценијама сакупља квалитетан амбалажни отпад. У правном смислу, активности неформалног сектора нису уређене законодавством </w:t>
      </w:r>
      <w:r w:rsidRPr="00CC02C8">
        <w:rPr>
          <w:noProof/>
          <w:szCs w:val="24"/>
          <w:lang w:val="sr-Cyrl-CS"/>
        </w:rPr>
        <w:lastRenderedPageBreak/>
        <w:t>Републике Србије. Према неким проценама, сектор неформалног сакупљања отпада у Републици Србији чини 30.000 до 50.000 појединачних сакупљача</w:t>
      </w:r>
      <w:r w:rsidR="009047C5" w:rsidRPr="00CC02C8">
        <w:rPr>
          <w:noProof/>
          <w:szCs w:val="24"/>
          <w:lang w:val="sr-Cyrl-CS"/>
        </w:rPr>
        <w:t>,</w:t>
      </w:r>
      <w:r w:rsidRPr="00CC02C8">
        <w:rPr>
          <w:noProof/>
          <w:szCs w:val="24"/>
          <w:lang w:val="sr-Cyrl-CS"/>
        </w:rPr>
        <w:t xml:space="preserve"> који делатност обављају по принципу неформалне економије.</w:t>
      </w:r>
    </w:p>
    <w:p w14:paraId="7F31F06E" w14:textId="77777777" w:rsidR="001A23A7" w:rsidRPr="00CC02C8" w:rsidRDefault="001A23A7" w:rsidP="007B3DD5">
      <w:pPr>
        <w:spacing w:after="0"/>
        <w:ind w:left="720"/>
        <w:jc w:val="both"/>
        <w:rPr>
          <w:rFonts w:cs="Times New Roman"/>
          <w:b/>
          <w:szCs w:val="24"/>
          <w:lang w:val="sr-Cyrl-CS"/>
        </w:rPr>
      </w:pPr>
      <w:r w:rsidRPr="0004040B">
        <w:rPr>
          <w:rFonts w:cs="Times New Roman"/>
          <w:b/>
          <w:szCs w:val="24"/>
          <w:lang w:val="sr-Cyrl-CS"/>
        </w:rPr>
        <w:t xml:space="preserve">Отпад </w:t>
      </w:r>
      <w:r w:rsidR="00325C8D" w:rsidRPr="00E128C4">
        <w:rPr>
          <w:rFonts w:cs="Times New Roman"/>
          <w:b/>
          <w:szCs w:val="24"/>
          <w:lang w:val="sr-Cyrl-CS"/>
        </w:rPr>
        <w:t xml:space="preserve">који садржи, састоји се или је </w:t>
      </w:r>
      <w:r w:rsidRPr="00E128C4">
        <w:rPr>
          <w:rFonts w:cs="Times New Roman"/>
          <w:b/>
          <w:szCs w:val="24"/>
          <w:lang w:val="sr-Cyrl-CS"/>
        </w:rPr>
        <w:t>контаминиран дуготрајним органским загађујућим материјама (</w:t>
      </w:r>
      <w:r w:rsidRPr="00CC02C8">
        <w:rPr>
          <w:rFonts w:cs="Times New Roman"/>
          <w:b/>
          <w:i/>
          <w:iCs/>
          <w:szCs w:val="24"/>
          <w:lang w:val="sr-Cyrl-CS"/>
        </w:rPr>
        <w:t>POPs</w:t>
      </w:r>
      <w:r w:rsidRPr="00CC02C8">
        <w:rPr>
          <w:rFonts w:cs="Times New Roman"/>
          <w:b/>
          <w:szCs w:val="24"/>
          <w:lang w:val="sr-Cyrl-CS"/>
        </w:rPr>
        <w:t xml:space="preserve"> отпад)</w:t>
      </w:r>
    </w:p>
    <w:p w14:paraId="39E1A3D9" w14:textId="77777777" w:rsidR="001A23A7" w:rsidRPr="00CC02C8" w:rsidRDefault="001A23A7" w:rsidP="007B3DD5">
      <w:pPr>
        <w:spacing w:after="0"/>
        <w:ind w:firstLine="720"/>
        <w:jc w:val="both"/>
        <w:rPr>
          <w:noProof/>
          <w:szCs w:val="24"/>
          <w:lang w:val="sr-Cyrl-CS"/>
        </w:rPr>
      </w:pPr>
      <w:r w:rsidRPr="00CC02C8">
        <w:rPr>
          <w:noProof/>
          <w:szCs w:val="24"/>
          <w:lang w:val="sr-Cyrl-CS"/>
        </w:rPr>
        <w:t xml:space="preserve">На основу принципа загађивач плаћа, генератор отпада је одговоран за сакупљање и третман уређаја који садрже </w:t>
      </w:r>
      <w:r w:rsidRPr="00CC02C8">
        <w:rPr>
          <w:iCs/>
          <w:noProof/>
          <w:szCs w:val="24"/>
          <w:lang w:val="sr-Cyrl-CS"/>
        </w:rPr>
        <w:t>PCB</w:t>
      </w:r>
      <w:r w:rsidRPr="00CC02C8">
        <w:rPr>
          <w:noProof/>
          <w:szCs w:val="24"/>
          <w:lang w:val="sr-Cyrl-CS"/>
        </w:rPr>
        <w:t xml:space="preserve"> када они постану отпад. Не постоји посебан систем сакупљања отпада који садржи</w:t>
      </w:r>
      <w:r w:rsidRPr="00CC02C8">
        <w:rPr>
          <w:iCs/>
          <w:noProof/>
          <w:szCs w:val="24"/>
          <w:lang w:val="sr-Cyrl-CS"/>
        </w:rPr>
        <w:t xml:space="preserve"> PCB</w:t>
      </w:r>
      <w:r w:rsidRPr="00CC02C8">
        <w:rPr>
          <w:noProof/>
          <w:szCs w:val="24"/>
          <w:lang w:val="sr-Cyrl-CS"/>
        </w:rPr>
        <w:t xml:space="preserve">, нити се то сматра неопходним. Један оператер има дозволу за третман </w:t>
      </w:r>
      <w:r w:rsidRPr="00CC02C8">
        <w:rPr>
          <w:noProof/>
          <w:szCs w:val="24"/>
          <w:lang w:val="sr-Cyrl-CS" w:eastAsia="en-GB"/>
        </w:rPr>
        <w:t xml:space="preserve">отпадних уља које садрже </w:t>
      </w:r>
      <w:r w:rsidRPr="00CC02C8">
        <w:rPr>
          <w:iCs/>
          <w:noProof/>
          <w:szCs w:val="24"/>
          <w:lang w:val="sr-Cyrl-CS" w:eastAsia="en-GB"/>
        </w:rPr>
        <w:t>PCB</w:t>
      </w:r>
      <w:r w:rsidRPr="00CC02C8">
        <w:rPr>
          <w:noProof/>
          <w:szCs w:val="24"/>
          <w:lang w:val="sr-Cyrl-CS" w:eastAsia="en-GB"/>
        </w:rPr>
        <w:t xml:space="preserve">. Још 13 других компанија </w:t>
      </w:r>
      <w:r w:rsidR="009047C5" w:rsidRPr="00CC02C8">
        <w:rPr>
          <w:noProof/>
          <w:szCs w:val="24"/>
          <w:lang w:val="sr-Cyrl-CS" w:eastAsia="en-GB"/>
        </w:rPr>
        <w:t>и</w:t>
      </w:r>
      <w:r w:rsidRPr="00CC02C8">
        <w:rPr>
          <w:noProof/>
          <w:szCs w:val="24"/>
          <w:lang w:val="sr-Cyrl-CS" w:eastAsia="en-GB"/>
        </w:rPr>
        <w:t xml:space="preserve">мају дозволу за третман неких врста отпада који садрже </w:t>
      </w:r>
      <w:r w:rsidRPr="00CC02C8">
        <w:rPr>
          <w:iCs/>
          <w:noProof/>
          <w:szCs w:val="24"/>
          <w:lang w:val="sr-Cyrl-CS" w:eastAsia="en-GB"/>
        </w:rPr>
        <w:t>PCB, али не врше третман.</w:t>
      </w:r>
    </w:p>
    <w:p w14:paraId="20578749"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Медицински и фармацеутски отпад</w:t>
      </w:r>
    </w:p>
    <w:p w14:paraId="58EDD1FC" w14:textId="77777777" w:rsidR="001A23A7" w:rsidRPr="00CC02C8" w:rsidRDefault="001A23A7" w:rsidP="007B3DD5">
      <w:pPr>
        <w:spacing w:after="0"/>
        <w:ind w:firstLine="720"/>
        <w:jc w:val="both"/>
        <w:rPr>
          <w:noProof/>
          <w:szCs w:val="24"/>
          <w:lang w:val="sr-Cyrl-CS"/>
        </w:rPr>
      </w:pPr>
      <w:r w:rsidRPr="00CC02C8">
        <w:rPr>
          <w:noProof/>
          <w:szCs w:val="24"/>
          <w:lang w:val="sr-Cyrl-CS"/>
        </w:rPr>
        <w:t xml:space="preserve">За управљање медицинским отпадом одговоран је произвођач отпада (здравствене и друге установе). Медицински и фармацеутски отпад подлежу посебном систему одвојеног сакупљања. Овај систем је успостављен у свим здравственим установама у Републици Србији. Произвођачи су дужни или да сами третирају отпад у складу са важећим законским одредбама, или да закључе уговор са оператером постројења за третман </w:t>
      </w:r>
      <w:r w:rsidR="009047C5" w:rsidRPr="00CC02C8">
        <w:rPr>
          <w:noProof/>
          <w:szCs w:val="24"/>
          <w:lang w:val="sr-Cyrl-CS"/>
        </w:rPr>
        <w:t>овог</w:t>
      </w:r>
      <w:r w:rsidRPr="00CC02C8">
        <w:rPr>
          <w:noProof/>
          <w:szCs w:val="24"/>
          <w:lang w:val="sr-Cyrl-CS"/>
        </w:rPr>
        <w:t xml:space="preserve"> отпада.</w:t>
      </w:r>
    </w:p>
    <w:p w14:paraId="369DA1EA" w14:textId="77777777" w:rsidR="001A23A7" w:rsidRPr="00CC02C8" w:rsidRDefault="001A23A7" w:rsidP="007B3DD5">
      <w:pPr>
        <w:pStyle w:val="PlainText"/>
        <w:ind w:firstLine="720"/>
        <w:jc w:val="both"/>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 xml:space="preserve">Муљ из уређаја за пречишћавање комуналних отпадних </w:t>
      </w:r>
      <w:r w:rsidRPr="0004040B">
        <w:rPr>
          <w:rFonts w:ascii="Times New Roman" w:hAnsi="Times New Roman" w:cs="Times New Roman"/>
          <w:b/>
          <w:sz w:val="24"/>
          <w:szCs w:val="24"/>
          <w:lang w:val="sr-Cyrl-CS"/>
        </w:rPr>
        <w:t>в</w:t>
      </w:r>
      <w:r w:rsidRPr="00CC02C8">
        <w:rPr>
          <w:rFonts w:ascii="Times New Roman" w:hAnsi="Times New Roman" w:cs="Times New Roman"/>
          <w:b/>
          <w:sz w:val="24"/>
          <w:szCs w:val="24"/>
          <w:lang w:val="sr-Cyrl-CS"/>
        </w:rPr>
        <w:t>ода</w:t>
      </w:r>
    </w:p>
    <w:p w14:paraId="58596107" w14:textId="77777777" w:rsidR="001A23A7" w:rsidRPr="00CC02C8" w:rsidRDefault="005522C9" w:rsidP="007B3DD5">
      <w:pPr>
        <w:pStyle w:val="PlainText"/>
        <w:ind w:firstLine="720"/>
        <w:jc w:val="both"/>
        <w:rPr>
          <w:rFonts w:ascii="Times New Roman" w:hAnsi="Times New Roman" w:cs="Times New Roman"/>
          <w:bCs/>
          <w:sz w:val="24"/>
          <w:szCs w:val="24"/>
          <w:lang w:val="sr-Cyrl-CS"/>
        </w:rPr>
      </w:pPr>
      <w:r w:rsidRPr="00CC02C8">
        <w:rPr>
          <w:rFonts w:ascii="Times New Roman" w:hAnsi="Times New Roman" w:cs="Times New Roman"/>
          <w:bCs/>
          <w:sz w:val="24"/>
          <w:szCs w:val="24"/>
          <w:lang w:val="sr-Cyrl-CS"/>
        </w:rPr>
        <w:t>У зависности од изабран</w:t>
      </w:r>
      <w:r w:rsidR="004B67DC" w:rsidRPr="00CC02C8">
        <w:rPr>
          <w:rFonts w:ascii="Times New Roman" w:hAnsi="Times New Roman" w:cs="Times New Roman"/>
          <w:bCs/>
          <w:sz w:val="24"/>
          <w:szCs w:val="24"/>
          <w:lang w:val="sr-Cyrl-CS"/>
        </w:rPr>
        <w:t>ог</w:t>
      </w:r>
      <w:r w:rsidRPr="00CC02C8">
        <w:rPr>
          <w:rFonts w:ascii="Times New Roman" w:hAnsi="Times New Roman" w:cs="Times New Roman"/>
          <w:bCs/>
          <w:sz w:val="24"/>
          <w:szCs w:val="24"/>
          <w:lang w:val="sr-Cyrl-CS"/>
        </w:rPr>
        <w:t xml:space="preserve"> третмана, сакупљени муљ из постројења за пречишћавање отпадних вода ће се транспортовати на третман или на одлагање на санитарну депонију</w:t>
      </w:r>
      <w:r w:rsidR="004847D8" w:rsidRPr="00CC02C8">
        <w:rPr>
          <w:rFonts w:ascii="Times New Roman" w:hAnsi="Times New Roman" w:cs="Times New Roman"/>
          <w:bCs/>
          <w:sz w:val="24"/>
          <w:szCs w:val="24"/>
          <w:lang w:val="sr-Cyrl-CS"/>
        </w:rPr>
        <w:t xml:space="preserve"> или на посебно формирану монодепонију</w:t>
      </w:r>
      <w:r w:rsidRPr="00CC02C8">
        <w:rPr>
          <w:rFonts w:ascii="Times New Roman" w:hAnsi="Times New Roman" w:cs="Times New Roman"/>
          <w:bCs/>
          <w:sz w:val="24"/>
          <w:szCs w:val="24"/>
          <w:lang w:val="sr-Cyrl-CS"/>
        </w:rPr>
        <w:t>.</w:t>
      </w:r>
    </w:p>
    <w:p w14:paraId="77EC2D45" w14:textId="77777777" w:rsidR="001A23A7" w:rsidRPr="00CC02C8" w:rsidRDefault="001A23A7" w:rsidP="007B3DD5">
      <w:pPr>
        <w:spacing w:after="0"/>
        <w:ind w:firstLine="720"/>
        <w:rPr>
          <w:rFonts w:cs="Times New Roman"/>
          <w:b/>
          <w:szCs w:val="24"/>
          <w:lang w:val="sr-Cyrl-CS"/>
        </w:rPr>
      </w:pPr>
      <w:r w:rsidRPr="00CC02C8">
        <w:rPr>
          <w:rFonts w:cs="Times New Roman"/>
          <w:b/>
          <w:szCs w:val="24"/>
          <w:lang w:val="sr-Cyrl-CS"/>
        </w:rPr>
        <w:t>Отпад од грађења и рушења</w:t>
      </w:r>
    </w:p>
    <w:p w14:paraId="3A91A734" w14:textId="77777777" w:rsidR="001A23A7" w:rsidRPr="00CC02C8" w:rsidRDefault="001A23A7" w:rsidP="007B3DD5">
      <w:pPr>
        <w:spacing w:after="0"/>
        <w:ind w:firstLine="720"/>
        <w:jc w:val="both"/>
        <w:rPr>
          <w:noProof/>
          <w:szCs w:val="24"/>
          <w:lang w:val="sr-Cyrl-CS"/>
        </w:rPr>
      </w:pPr>
      <w:r w:rsidRPr="00CC02C8">
        <w:rPr>
          <w:noProof/>
          <w:szCs w:val="24"/>
          <w:lang w:val="sr-Cyrl-CS"/>
        </w:rPr>
        <w:t>Сакупљање и одлагање отпада</w:t>
      </w:r>
      <w:r w:rsidR="009047C5" w:rsidRPr="00CC02C8">
        <w:rPr>
          <w:noProof/>
          <w:szCs w:val="24"/>
          <w:lang w:val="sr-Cyrl-CS"/>
        </w:rPr>
        <w:t xml:space="preserve"> од грађења и рушења</w:t>
      </w:r>
      <w:r w:rsidRPr="00CC02C8">
        <w:rPr>
          <w:noProof/>
          <w:szCs w:val="24"/>
          <w:lang w:val="sr-Cyrl-CS"/>
        </w:rPr>
        <w:t xml:space="preserve"> подлеже принципу загађивач плаћа, што значи да је произвођач отпада једини одговоран за законито и безбедно одлагање (коначно одлагање или рециклажу) насталог отпада. Минерални грађевински отпад, као и мешовити грађевински отпад, претежно се одлаже на неадекватна локална сметлишта. Само се метални отпад из отпада од грађења и рушења сакупља у већем обиму. Тренутно се не примењује довољно пракса раздвајања опасног и неопасног грађевинског отпада.</w:t>
      </w:r>
    </w:p>
    <w:p w14:paraId="00C8488A" w14:textId="77777777" w:rsidR="001A23A7" w:rsidRPr="00CC02C8" w:rsidRDefault="001A23A7" w:rsidP="007B3DD5">
      <w:pPr>
        <w:spacing w:after="0"/>
        <w:ind w:firstLine="720"/>
        <w:jc w:val="both"/>
        <w:rPr>
          <w:noProof/>
          <w:szCs w:val="24"/>
          <w:lang w:val="sr-Cyrl-CS"/>
        </w:rPr>
      </w:pPr>
      <w:r w:rsidRPr="00CC02C8">
        <w:rPr>
          <w:noProof/>
          <w:szCs w:val="24"/>
          <w:lang w:val="sr-Cyrl-CS"/>
        </w:rPr>
        <w:t xml:space="preserve">Иако је одвајање на месту настанка током рушења и обнове од суштинског значаја за омогућавање рециклаже грађевинског отпада, у Републици Србији се ова активност врло мало спроводи. Чак и када се тражи одвајање опасних компоненти (нпр. изолационог материјала; грађевинског материјала који садржи азбест; битуменских смеша које садрже угљени катран; катранизованих производа), као и делова који се могу рециклирати (нпр. дрвета, стакла, пластике и метала) из минералног грађевинског отпада током активности рушења и реконструкције, одвајају се врло мале количине ових фракција. </w:t>
      </w:r>
    </w:p>
    <w:p w14:paraId="1E939706" w14:textId="77777777" w:rsidR="001A23A7" w:rsidRPr="00CC02C8" w:rsidRDefault="001A23A7" w:rsidP="007B3DD5">
      <w:pPr>
        <w:spacing w:after="0"/>
        <w:ind w:firstLine="720"/>
        <w:jc w:val="both"/>
        <w:rPr>
          <w:noProof/>
          <w:szCs w:val="24"/>
          <w:lang w:val="sr-Cyrl-CS"/>
        </w:rPr>
      </w:pPr>
      <w:r w:rsidRPr="00CC02C8">
        <w:rPr>
          <w:noProof/>
          <w:szCs w:val="24"/>
          <w:lang w:val="sr-Cyrl-CS"/>
        </w:rPr>
        <w:t>За грађевински отпад, укључујући ископан</w:t>
      </w:r>
      <w:r w:rsidR="00325C8D" w:rsidRPr="00CC02C8">
        <w:rPr>
          <w:noProof/>
          <w:szCs w:val="24"/>
          <w:lang w:val="sr-Cyrl-CS"/>
        </w:rPr>
        <w:t>у земљу</w:t>
      </w:r>
      <w:r w:rsidRPr="00CC02C8">
        <w:rPr>
          <w:noProof/>
          <w:szCs w:val="24"/>
          <w:lang w:val="sr-Cyrl-CS"/>
        </w:rPr>
        <w:t xml:space="preserve"> са контаминираног подручја (Група 17 из Каталога отпада) компанијама су до октобра 2021. године издате следеће дозволе (Регистар Агенције о издатим дозволама за управљање отпадом):</w:t>
      </w:r>
      <w:r w:rsidR="00DC1C7D" w:rsidRPr="00CC02C8">
        <w:rPr>
          <w:noProof/>
          <w:szCs w:val="24"/>
          <w:lang w:val="sr-Cyrl-CS"/>
        </w:rPr>
        <w:t xml:space="preserve"> </w:t>
      </w:r>
      <w:r w:rsidRPr="00CC02C8">
        <w:rPr>
          <w:noProof/>
          <w:szCs w:val="24"/>
          <w:lang w:val="sr-Cyrl-CS"/>
        </w:rPr>
        <w:t>619 дозвола за сакупљање;</w:t>
      </w:r>
      <w:r w:rsidR="00DC1C7D" w:rsidRPr="00CC02C8">
        <w:rPr>
          <w:noProof/>
          <w:szCs w:val="24"/>
          <w:lang w:val="sr-Cyrl-CS"/>
        </w:rPr>
        <w:t xml:space="preserve"> </w:t>
      </w:r>
      <w:r w:rsidRPr="00CC02C8">
        <w:rPr>
          <w:noProof/>
          <w:szCs w:val="24"/>
          <w:lang w:val="sr-Cyrl-CS"/>
        </w:rPr>
        <w:t>622 дозвола за транспорт;</w:t>
      </w:r>
      <w:r w:rsidR="00DC1C7D" w:rsidRPr="00CC02C8">
        <w:rPr>
          <w:noProof/>
          <w:szCs w:val="24"/>
          <w:lang w:val="sr-Cyrl-CS"/>
        </w:rPr>
        <w:t xml:space="preserve"> </w:t>
      </w:r>
      <w:r w:rsidRPr="00CC02C8">
        <w:rPr>
          <w:noProof/>
          <w:szCs w:val="24"/>
          <w:lang w:val="sr-Cyrl-CS"/>
        </w:rPr>
        <w:t>485 дозвола за складиштење</w:t>
      </w:r>
      <w:r w:rsidR="00DC1C7D" w:rsidRPr="00CC02C8">
        <w:rPr>
          <w:noProof/>
          <w:szCs w:val="24"/>
          <w:lang w:val="sr-Cyrl-CS"/>
        </w:rPr>
        <w:t xml:space="preserve"> и </w:t>
      </w:r>
      <w:r w:rsidRPr="00CC02C8">
        <w:rPr>
          <w:noProof/>
          <w:szCs w:val="24"/>
          <w:lang w:val="sr-Cyrl-CS"/>
        </w:rPr>
        <w:t>386 дозвола за третман.</w:t>
      </w:r>
    </w:p>
    <w:p w14:paraId="1F158033" w14:textId="77777777" w:rsidR="001A23A7" w:rsidRPr="00CC02C8" w:rsidRDefault="001A23A7" w:rsidP="007B3DD5">
      <w:pPr>
        <w:spacing w:after="0"/>
        <w:ind w:firstLine="720"/>
        <w:jc w:val="both"/>
        <w:rPr>
          <w:noProof/>
          <w:szCs w:val="24"/>
          <w:lang w:val="sr-Cyrl-CS"/>
        </w:rPr>
      </w:pPr>
      <w:r w:rsidRPr="00CC02C8">
        <w:rPr>
          <w:noProof/>
          <w:szCs w:val="24"/>
          <w:lang w:val="sr-Cyrl-CS"/>
        </w:rPr>
        <w:t>Пошто је одговорност за управљање отпадом насталим у активностима рушења и реконструкције на инвеститору</w:t>
      </w:r>
      <w:r w:rsidR="00DC1C7D" w:rsidRPr="00CC02C8">
        <w:rPr>
          <w:noProof/>
          <w:szCs w:val="24"/>
          <w:lang w:val="sr-Cyrl-CS"/>
        </w:rPr>
        <w:t>,</w:t>
      </w:r>
      <w:r w:rsidRPr="00CC02C8">
        <w:rPr>
          <w:noProof/>
          <w:szCs w:val="24"/>
          <w:lang w:val="sr-Cyrl-CS"/>
        </w:rPr>
        <w:t xml:space="preserve"> а отпад настао у тим активностима у великој мери зависи од локације и врсте зграде, сакупљање треба да организује власник отпада, нпр. кроз закључивање уговора са компанијама са важећим дозволама за управљање овим током отпада.</w:t>
      </w:r>
      <w:r w:rsidR="009047C5" w:rsidRPr="00CC02C8">
        <w:rPr>
          <w:noProof/>
          <w:szCs w:val="24"/>
          <w:lang w:val="sr-Cyrl-CS"/>
        </w:rPr>
        <w:t xml:space="preserve"> За уређивање управљања овим током отпада, потребно је донети посебан пропис.</w:t>
      </w:r>
    </w:p>
    <w:p w14:paraId="16E3DA4B" w14:textId="77777777" w:rsidR="001A23A7" w:rsidRPr="00CC02C8" w:rsidRDefault="001A23A7" w:rsidP="007B3DD5">
      <w:pPr>
        <w:spacing w:after="0"/>
        <w:rPr>
          <w:lang w:val="sr-Cyrl-CS"/>
        </w:rPr>
      </w:pPr>
    </w:p>
    <w:p w14:paraId="3E3A1C17" w14:textId="77777777" w:rsidR="001A23A7" w:rsidRPr="00CC02C8" w:rsidRDefault="001A23A7" w:rsidP="007B3DD5">
      <w:pPr>
        <w:pStyle w:val="Heading3"/>
        <w:numPr>
          <w:ilvl w:val="2"/>
          <w:numId w:val="2"/>
        </w:numPr>
        <w:spacing w:before="0" w:after="0"/>
        <w:ind w:left="1440"/>
        <w:rPr>
          <w:lang w:val="sr-Cyrl-CS"/>
        </w:rPr>
      </w:pPr>
      <w:bookmarkStart w:id="34" w:name="_Toc90492364"/>
      <w:r w:rsidRPr="00CC02C8">
        <w:rPr>
          <w:lang w:val="sr-Cyrl-CS"/>
        </w:rPr>
        <w:lastRenderedPageBreak/>
        <w:t>Постојећа инфраструктура за третман и одлагање посебних токова отпада</w:t>
      </w:r>
      <w:bookmarkEnd w:id="34"/>
    </w:p>
    <w:p w14:paraId="56548053" w14:textId="77777777" w:rsidR="001A23A7" w:rsidRPr="00E128C4" w:rsidRDefault="0058149D" w:rsidP="007B3DD5">
      <w:pPr>
        <w:pStyle w:val="PlainText"/>
        <w:tabs>
          <w:tab w:val="left" w:pos="720"/>
        </w:tabs>
        <w:jc w:val="both"/>
        <w:rPr>
          <w:rFonts w:ascii="Times New Roman" w:hAnsi="Times New Roman" w:cs="Times New Roman"/>
          <w:sz w:val="24"/>
          <w:szCs w:val="24"/>
          <w:lang w:val="sr-Cyrl-CS"/>
        </w:rPr>
      </w:pPr>
      <w:r w:rsidRPr="00E128C4">
        <w:rPr>
          <w:rFonts w:ascii="Times New Roman" w:hAnsi="Times New Roman" w:cs="Times New Roman"/>
          <w:sz w:val="24"/>
          <w:szCs w:val="24"/>
          <w:lang w:val="sr-Cyrl-CS"/>
        </w:rPr>
        <w:tab/>
      </w:r>
      <w:r w:rsidR="001A23A7" w:rsidRPr="00E128C4">
        <w:rPr>
          <w:rFonts w:ascii="Times New Roman" w:hAnsi="Times New Roman" w:cs="Times New Roman"/>
          <w:sz w:val="24"/>
          <w:szCs w:val="24"/>
          <w:lang w:val="sr-Cyrl-CS"/>
        </w:rPr>
        <w:t>У садашњим условима капацитети за рециклажу отпада нису организовано заступљени.</w:t>
      </w:r>
    </w:p>
    <w:p w14:paraId="02CBC9C5" w14:textId="77777777" w:rsidR="001A23A7" w:rsidRPr="00E128C4" w:rsidRDefault="001A23A7" w:rsidP="007B3DD5">
      <w:pPr>
        <w:spacing w:after="0"/>
        <w:ind w:firstLine="720"/>
        <w:jc w:val="both"/>
        <w:rPr>
          <w:rFonts w:cs="Times New Roman"/>
          <w:szCs w:val="24"/>
          <w:lang w:val="sr-Cyrl-CS"/>
        </w:rPr>
      </w:pPr>
      <w:r w:rsidRPr="00E128C4">
        <w:rPr>
          <w:rFonts w:cs="Times New Roman"/>
          <w:szCs w:val="24"/>
          <w:lang w:val="sr-Cyrl-CS"/>
        </w:rPr>
        <w:t xml:space="preserve">Постоји неколико постројења за рециклажу </w:t>
      </w:r>
      <w:r w:rsidRPr="00CC02C8">
        <w:rPr>
          <w:rFonts w:cs="Times New Roman"/>
          <w:szCs w:val="24"/>
          <w:lang w:val="sr-Cyrl-CS"/>
        </w:rPr>
        <w:t>отпадних гума,</w:t>
      </w:r>
      <w:r w:rsidRPr="00E128C4">
        <w:rPr>
          <w:rFonts w:cs="Times New Roman"/>
          <w:szCs w:val="24"/>
          <w:lang w:val="sr-Cyrl-CS"/>
        </w:rPr>
        <w:t xml:space="preserve"> </w:t>
      </w:r>
      <w:r w:rsidR="009047C5" w:rsidRPr="00E128C4">
        <w:rPr>
          <w:rFonts w:cs="Times New Roman"/>
          <w:szCs w:val="24"/>
          <w:lang w:val="sr-Cyrl-CS"/>
        </w:rPr>
        <w:t xml:space="preserve">изграђених </w:t>
      </w:r>
      <w:r w:rsidRPr="00E128C4">
        <w:rPr>
          <w:rFonts w:cs="Times New Roman"/>
          <w:szCs w:val="24"/>
          <w:lang w:val="sr-Cyrl-CS"/>
        </w:rPr>
        <w:t>инвестицијама приватног сектора.</w:t>
      </w:r>
      <w:r w:rsidR="001D5C36" w:rsidRPr="00E128C4">
        <w:rPr>
          <w:rFonts w:cs="Times New Roman"/>
          <w:szCs w:val="24"/>
          <w:lang w:val="sr-Cyrl-CS"/>
        </w:rPr>
        <w:t xml:space="preserve"> Од гума које се рециклирају добија се гумени гранулат који се користи за производњу разноврсних производа попут подлога за спортске терене, подлога да дечија игралишта у парковима, точкића за контејнере и канте и др. Део отпадних гума се користи као алтернативно гориво у цементарама. Део гума се протектира и поново ставља на тржиште.</w:t>
      </w:r>
    </w:p>
    <w:p w14:paraId="5F084755" w14:textId="77777777" w:rsidR="001A23A7" w:rsidRPr="00CC02C8" w:rsidRDefault="001A23A7" w:rsidP="007B3DD5">
      <w:pPr>
        <w:spacing w:after="0"/>
        <w:ind w:firstLine="720"/>
        <w:jc w:val="both"/>
        <w:rPr>
          <w:rFonts w:cs="Times New Roman"/>
          <w:szCs w:val="24"/>
          <w:lang w:val="sr-Cyrl-CS"/>
        </w:rPr>
      </w:pPr>
      <w:r w:rsidRPr="00CC02C8">
        <w:rPr>
          <w:rFonts w:cs="Times New Roman"/>
          <w:szCs w:val="24"/>
          <w:lang w:val="sr-Cyrl-CS"/>
        </w:rPr>
        <w:t xml:space="preserve">Постоји капацитет за третман </w:t>
      </w:r>
      <w:r w:rsidR="00325C8D" w:rsidRPr="00CC02C8">
        <w:rPr>
          <w:rFonts w:cs="Times New Roman"/>
          <w:szCs w:val="24"/>
          <w:lang w:val="sr-Cyrl-CS"/>
        </w:rPr>
        <w:t xml:space="preserve">истрошених </w:t>
      </w:r>
      <w:r w:rsidRPr="00CC02C8">
        <w:rPr>
          <w:rFonts w:cs="Times New Roman"/>
          <w:szCs w:val="24"/>
          <w:lang w:val="sr-Cyrl-CS"/>
        </w:rPr>
        <w:t>акумулатора и производњу оловних легура. Нема успостављених капацитета за третман истрошених преносивих батерија.</w:t>
      </w:r>
    </w:p>
    <w:p w14:paraId="5BA56DA2" w14:textId="50A67CEC" w:rsidR="001A23A7" w:rsidRPr="00CC02C8" w:rsidRDefault="001A23A7" w:rsidP="007B3DD5">
      <w:pPr>
        <w:spacing w:after="0"/>
        <w:ind w:firstLine="720"/>
        <w:jc w:val="both"/>
        <w:rPr>
          <w:rFonts w:cs="Times New Roman"/>
          <w:szCs w:val="24"/>
          <w:lang w:val="sr-Cyrl-CS"/>
        </w:rPr>
      </w:pPr>
      <w:r w:rsidRPr="00D2576E">
        <w:rPr>
          <w:rFonts w:cs="Times New Roman"/>
          <w:szCs w:val="24"/>
          <w:lang w:val="sr-Cyrl-CS"/>
        </w:rPr>
        <w:t xml:space="preserve">Постоје и капацитети за рециклажу </w:t>
      </w:r>
      <w:r w:rsidRPr="00CC02C8">
        <w:rPr>
          <w:rFonts w:cs="Times New Roman"/>
          <w:szCs w:val="24"/>
          <w:lang w:val="sr-Cyrl-CS"/>
        </w:rPr>
        <w:t>отпадних возила</w:t>
      </w:r>
      <w:r w:rsidRPr="00D2576E">
        <w:rPr>
          <w:rFonts w:cs="Times New Roman"/>
          <w:szCs w:val="24"/>
          <w:lang w:val="sr-Cyrl-CS"/>
        </w:rPr>
        <w:t xml:space="preserve">. </w:t>
      </w:r>
      <w:r w:rsidRPr="00CC02C8">
        <w:rPr>
          <w:rFonts w:cs="Times New Roman"/>
          <w:szCs w:val="24"/>
          <w:lang w:val="sr-Cyrl-CS"/>
        </w:rPr>
        <w:t xml:space="preserve">Поступак </w:t>
      </w:r>
      <w:r w:rsidR="00663764" w:rsidRPr="00CC02C8">
        <w:rPr>
          <w:rFonts w:cs="Times New Roman"/>
          <w:szCs w:val="24"/>
          <w:lang w:val="sr-Cyrl-CS"/>
        </w:rPr>
        <w:t>припреме за поновну употребу</w:t>
      </w:r>
      <w:r w:rsidRPr="00CC02C8">
        <w:rPr>
          <w:rFonts w:cs="Times New Roman"/>
          <w:szCs w:val="24"/>
          <w:lang w:val="sr-Cyrl-CS"/>
        </w:rPr>
        <w:t xml:space="preserve"> започиње у постројењу за демонтажу или третман, где се прво одстране загађујуће компоненте, а затим се возило демонтира (понекад су ова два корака спојена у један - демонтажа или расклапање). Уклањање загађујућих компоненти укључује уклањање опасних делова и супстанци попут </w:t>
      </w:r>
      <w:r w:rsidR="00D23DA2" w:rsidRPr="00CC02C8">
        <w:rPr>
          <w:rFonts w:cs="Times New Roman"/>
          <w:szCs w:val="24"/>
          <w:lang w:val="sr-Cyrl-CS"/>
        </w:rPr>
        <w:t>стартера</w:t>
      </w:r>
      <w:r w:rsidRPr="00CC02C8">
        <w:rPr>
          <w:rFonts w:cs="Times New Roman"/>
          <w:szCs w:val="24"/>
          <w:lang w:val="sr-Cyrl-CS"/>
        </w:rPr>
        <w:t xml:space="preserve">, горива, других течности, ваздушних јастука и свих делова који садрже живу. </w:t>
      </w:r>
      <w:r w:rsidRPr="00CC02C8">
        <w:rPr>
          <w:noProof/>
          <w:szCs w:val="24"/>
          <w:lang w:val="sr-Cyrl-CS"/>
        </w:rPr>
        <w:t xml:space="preserve">Активност третмана отпада током 2020. године ознаке 16 01 04* је пријавило </w:t>
      </w:r>
      <w:r w:rsidR="0072128A" w:rsidRPr="00CC02C8">
        <w:rPr>
          <w:noProof/>
          <w:szCs w:val="24"/>
          <w:lang w:val="sr-Cyrl-CS"/>
        </w:rPr>
        <w:t>шест</w:t>
      </w:r>
      <w:r w:rsidRPr="00CC02C8">
        <w:rPr>
          <w:noProof/>
          <w:szCs w:val="24"/>
          <w:lang w:val="sr-Cyrl-CS"/>
        </w:rPr>
        <w:t xml:space="preserve"> оператера, а отпада ознаке 16 01 06 </w:t>
      </w:r>
      <w:r w:rsidR="00E51FD7" w:rsidRPr="00CC02C8">
        <w:rPr>
          <w:noProof/>
          <w:szCs w:val="24"/>
          <w:lang w:val="sr-Cyrl-CS"/>
        </w:rPr>
        <w:t xml:space="preserve">су пријавила </w:t>
      </w:r>
      <w:r w:rsidR="0072128A" w:rsidRPr="00CC02C8">
        <w:rPr>
          <w:noProof/>
          <w:szCs w:val="24"/>
          <w:lang w:val="sr-Cyrl-CS"/>
        </w:rPr>
        <w:t>четири</w:t>
      </w:r>
      <w:r w:rsidRPr="00CC02C8">
        <w:rPr>
          <w:noProof/>
          <w:szCs w:val="24"/>
          <w:lang w:val="sr-Cyrl-CS"/>
        </w:rPr>
        <w:t xml:space="preserve"> оператера. Поред ових овлашћених оператера, може се претпоставити активност неформалног сектора у различитим фазама демонтаже</w:t>
      </w:r>
      <w:r w:rsidR="00DC1C7D" w:rsidRPr="00CC02C8">
        <w:rPr>
          <w:noProof/>
          <w:szCs w:val="24"/>
          <w:lang w:val="sr-Cyrl-CS"/>
        </w:rPr>
        <w:t>,</w:t>
      </w:r>
      <w:r w:rsidRPr="00CC02C8">
        <w:rPr>
          <w:noProof/>
          <w:szCs w:val="24"/>
          <w:lang w:val="sr-Cyrl-CS"/>
        </w:rPr>
        <w:t xml:space="preserve"> с обзиром на одступања између процењеног и регистрованог броја отпадних возила на годишњем нивоу.</w:t>
      </w:r>
    </w:p>
    <w:p w14:paraId="746BC3F4" w14:textId="1E134260" w:rsidR="001A23A7" w:rsidRPr="00CC02C8" w:rsidRDefault="008D0CB4" w:rsidP="007B3DD5">
      <w:pPr>
        <w:spacing w:after="0"/>
        <w:ind w:firstLine="720"/>
        <w:jc w:val="both"/>
        <w:rPr>
          <w:rFonts w:cs="Times New Roman"/>
          <w:szCs w:val="24"/>
          <w:lang w:val="sr-Cyrl-CS"/>
        </w:rPr>
      </w:pPr>
      <w:r w:rsidRPr="0004040B">
        <w:rPr>
          <w:rFonts w:cs="Times New Roman"/>
          <w:szCs w:val="24"/>
          <w:lang w:val="sr-Cyrl-CS"/>
        </w:rPr>
        <w:t>Постоје ограничени</w:t>
      </w:r>
      <w:r w:rsidR="000D6CBE" w:rsidRPr="00E128C4">
        <w:rPr>
          <w:rFonts w:cs="Times New Roman"/>
          <w:szCs w:val="24"/>
          <w:lang w:val="sr-Cyrl-CS"/>
        </w:rPr>
        <w:t xml:space="preserve"> к</w:t>
      </w:r>
      <w:r w:rsidR="001A23A7" w:rsidRPr="00E128C4">
        <w:rPr>
          <w:rFonts w:cs="Times New Roman"/>
          <w:szCs w:val="24"/>
          <w:lang w:val="sr-Cyrl-CS"/>
        </w:rPr>
        <w:t xml:space="preserve">апацитети за </w:t>
      </w:r>
      <w:r w:rsidR="000D6CBE" w:rsidRPr="00E128C4">
        <w:rPr>
          <w:rFonts w:cs="Times New Roman"/>
          <w:szCs w:val="24"/>
          <w:lang w:val="sr-Cyrl-CS"/>
        </w:rPr>
        <w:t xml:space="preserve">рециклажу </w:t>
      </w:r>
      <w:r w:rsidR="001A23A7" w:rsidRPr="00CC02C8">
        <w:rPr>
          <w:rFonts w:cs="Times New Roman"/>
          <w:szCs w:val="24"/>
          <w:lang w:val="sr-Cyrl-CS"/>
        </w:rPr>
        <w:t>отпадног уља</w:t>
      </w:r>
      <w:r w:rsidR="001A23A7" w:rsidRPr="00E128C4">
        <w:rPr>
          <w:rFonts w:cs="Times New Roman"/>
          <w:szCs w:val="24"/>
          <w:lang w:val="sr-Cyrl-CS"/>
        </w:rPr>
        <w:t xml:space="preserve"> (</w:t>
      </w:r>
      <w:r w:rsidR="001A23A7" w:rsidRPr="00CC02C8">
        <w:rPr>
          <w:rFonts w:cs="Times New Roman"/>
          <w:szCs w:val="24"/>
          <w:lang w:val="sr-Cyrl-CS"/>
        </w:rPr>
        <w:t>R</w:t>
      </w:r>
      <w:r w:rsidR="001A23A7" w:rsidRPr="0004040B">
        <w:rPr>
          <w:rFonts w:cs="Times New Roman"/>
          <w:szCs w:val="24"/>
          <w:lang w:val="sr-Cyrl-CS"/>
        </w:rPr>
        <w:t>9)</w:t>
      </w:r>
      <w:r w:rsidR="001A23A7" w:rsidRPr="00CC02C8">
        <w:rPr>
          <w:rFonts w:cs="Times New Roman"/>
          <w:szCs w:val="24"/>
          <w:lang w:val="sr-Cyrl-CS"/>
        </w:rPr>
        <w:t xml:space="preserve"> и</w:t>
      </w:r>
      <w:r w:rsidR="001A23A7" w:rsidRPr="0004040B">
        <w:rPr>
          <w:rFonts w:cs="Times New Roman"/>
          <w:szCs w:val="24"/>
          <w:lang w:val="sr-Cyrl-CS"/>
        </w:rPr>
        <w:t xml:space="preserve"> коришћење уља као енергента (</w:t>
      </w:r>
      <w:r w:rsidR="001A23A7" w:rsidRPr="00CC02C8">
        <w:rPr>
          <w:rFonts w:cs="Times New Roman"/>
          <w:szCs w:val="24"/>
          <w:lang w:val="sr-Cyrl-CS"/>
        </w:rPr>
        <w:t>R</w:t>
      </w:r>
      <w:r w:rsidR="001A23A7" w:rsidRPr="0004040B">
        <w:rPr>
          <w:rFonts w:cs="Times New Roman"/>
          <w:szCs w:val="24"/>
          <w:lang w:val="sr-Cyrl-CS"/>
        </w:rPr>
        <w:t xml:space="preserve">1). </w:t>
      </w:r>
      <w:r w:rsidR="001A23A7" w:rsidRPr="00CC02C8">
        <w:rPr>
          <w:noProof/>
          <w:szCs w:val="24"/>
          <w:lang w:val="sr-Cyrl-CS"/>
        </w:rPr>
        <w:t xml:space="preserve">Најмање </w:t>
      </w:r>
      <w:r w:rsidR="0072128A" w:rsidRPr="00CC02C8">
        <w:rPr>
          <w:noProof/>
          <w:szCs w:val="24"/>
          <w:lang w:val="sr-Cyrl-CS"/>
        </w:rPr>
        <w:t>десет</w:t>
      </w:r>
      <w:r w:rsidR="001A23A7" w:rsidRPr="00CC02C8">
        <w:rPr>
          <w:noProof/>
          <w:szCs w:val="24"/>
          <w:lang w:val="sr-Cyrl-CS"/>
        </w:rPr>
        <w:t xml:space="preserve"> </w:t>
      </w:r>
      <w:r w:rsidR="00D6241D" w:rsidRPr="00CC02C8">
        <w:rPr>
          <w:noProof/>
          <w:szCs w:val="24"/>
          <w:lang w:val="sr-Cyrl-CS"/>
        </w:rPr>
        <w:t xml:space="preserve">правних лица </w:t>
      </w:r>
      <w:r w:rsidR="001A23A7" w:rsidRPr="00CC02C8">
        <w:rPr>
          <w:noProof/>
          <w:szCs w:val="24"/>
          <w:lang w:val="sr-Cyrl-CS"/>
        </w:rPr>
        <w:t>који су крајем 2020. године имали важећу дозволу за третман опасног отпада могу се класификовати као постројења за физичко-хемијски третман (укључујући третман отпадних уља).</w:t>
      </w:r>
    </w:p>
    <w:p w14:paraId="65495B41" w14:textId="77777777" w:rsidR="001A23A7" w:rsidRPr="00CC02C8" w:rsidRDefault="001A23A7" w:rsidP="007B3DD5">
      <w:pPr>
        <w:spacing w:after="0"/>
        <w:ind w:firstLine="720"/>
        <w:jc w:val="both"/>
        <w:rPr>
          <w:lang w:val="sr-Cyrl-CS"/>
        </w:rPr>
      </w:pPr>
      <w:r w:rsidRPr="0004040B">
        <w:rPr>
          <w:rFonts w:cs="Times New Roman"/>
          <w:szCs w:val="24"/>
          <w:lang w:val="sr-Cyrl-CS"/>
        </w:rPr>
        <w:t xml:space="preserve">За третман </w:t>
      </w:r>
      <w:r w:rsidRPr="00CC02C8">
        <w:rPr>
          <w:rFonts w:cs="Times New Roman"/>
          <w:szCs w:val="24"/>
          <w:lang w:val="sr-Cyrl-CS"/>
        </w:rPr>
        <w:t>отпада од електричне и електронске опреме</w:t>
      </w:r>
      <w:r w:rsidRPr="00E128C4">
        <w:rPr>
          <w:rFonts w:cs="Times New Roman"/>
          <w:szCs w:val="24"/>
          <w:lang w:val="sr-Cyrl-CS"/>
        </w:rPr>
        <w:t xml:space="preserve"> постоји неколико постројења за </w:t>
      </w:r>
      <w:r w:rsidRPr="00CC02C8">
        <w:rPr>
          <w:rFonts w:cs="Times New Roman"/>
          <w:szCs w:val="24"/>
          <w:lang w:val="sr-Cyrl-CS"/>
        </w:rPr>
        <w:t>ручно демонтирање, расклапање катодних цеви, третман расхладних уређаја и замрзивача, третман и скидање каблова, истакање флуида из расхладних уређаја и замрзивача, третман гасних сијалица</w:t>
      </w:r>
      <w:r w:rsidRPr="0004040B">
        <w:rPr>
          <w:rFonts w:cs="Times New Roman"/>
          <w:szCs w:val="24"/>
          <w:lang w:val="sr-Cyrl-CS"/>
        </w:rPr>
        <w:t>. За неке чисте фракције пластике доступна су постројења за рециклажу, док се одређене врсте пластике извозе на третман (на пример, кућишта компјутера)</w:t>
      </w:r>
      <w:r w:rsidRPr="00E128C4">
        <w:rPr>
          <w:rFonts w:cs="Times New Roman"/>
          <w:szCs w:val="24"/>
          <w:lang w:val="sr-Cyrl-CS"/>
        </w:rPr>
        <w:t xml:space="preserve">. Опасне компоненте рачунара, попут </w:t>
      </w:r>
      <w:r w:rsidRPr="00CC02C8">
        <w:rPr>
          <w:rFonts w:cs="Times New Roman"/>
          <w:szCs w:val="24"/>
          <w:lang w:val="sr-Cyrl-CS"/>
        </w:rPr>
        <w:t xml:space="preserve">монитора са катодном цеви (CRT монитор) </w:t>
      </w:r>
      <w:r w:rsidRPr="0004040B">
        <w:rPr>
          <w:rFonts w:cs="Times New Roman"/>
          <w:szCs w:val="24"/>
          <w:lang w:val="sr-Cyrl-CS"/>
        </w:rPr>
        <w:t xml:space="preserve">или флуоресцентне прашине, тренутно се складиште и извозе. Преостале неопасне фракције одлажу се на депоније или се спаљују у цементарама. </w:t>
      </w:r>
      <w:r w:rsidRPr="00CC02C8">
        <w:rPr>
          <w:noProof/>
          <w:szCs w:val="24"/>
          <w:lang w:val="sr-Cyrl-CS"/>
        </w:rPr>
        <w:t xml:space="preserve">У Републици Србији послује </w:t>
      </w:r>
      <w:r w:rsidR="009047C5" w:rsidRPr="00CC02C8">
        <w:rPr>
          <w:noProof/>
          <w:szCs w:val="24"/>
          <w:lang w:val="sr-Cyrl-CS"/>
        </w:rPr>
        <w:t xml:space="preserve">најмање </w:t>
      </w:r>
      <w:r w:rsidRPr="00CC02C8">
        <w:rPr>
          <w:noProof/>
          <w:szCs w:val="24"/>
          <w:lang w:val="sr-Cyrl-CS"/>
        </w:rPr>
        <w:t>пет компанија које се баве рециклажом отпада од електричне и електронске опреме.</w:t>
      </w:r>
      <w:r w:rsidR="00DC1C7D" w:rsidRPr="00CC02C8">
        <w:rPr>
          <w:noProof/>
          <w:szCs w:val="24"/>
          <w:lang w:val="sr-Cyrl-CS"/>
        </w:rPr>
        <w:t xml:space="preserve"> </w:t>
      </w:r>
      <w:r w:rsidRPr="00CC02C8">
        <w:rPr>
          <w:lang w:val="sr-Cyrl-CS"/>
        </w:rPr>
        <w:t>Поред овлашћених оператера посебних токова отпада, може се претпоставити и активност неформалних оператера у различитим фазама третмана о</w:t>
      </w:r>
      <w:r w:rsidR="00B86891" w:rsidRPr="00CC02C8">
        <w:rPr>
          <w:lang w:val="sr-Cyrl-CS"/>
        </w:rPr>
        <w:t>т</w:t>
      </w:r>
      <w:r w:rsidRPr="00CC02C8">
        <w:rPr>
          <w:lang w:val="sr-Cyrl-CS"/>
        </w:rPr>
        <w:t>пада.</w:t>
      </w:r>
    </w:p>
    <w:p w14:paraId="4A3EB0F1" w14:textId="77777777" w:rsidR="00B7380B" w:rsidRPr="00CC02C8" w:rsidRDefault="00B7380B" w:rsidP="007B3DD5">
      <w:pPr>
        <w:autoSpaceDE w:val="0"/>
        <w:autoSpaceDN w:val="0"/>
        <w:adjustRightInd w:val="0"/>
        <w:spacing w:after="0"/>
        <w:ind w:firstLine="720"/>
        <w:jc w:val="both"/>
        <w:rPr>
          <w:noProof/>
          <w:szCs w:val="24"/>
          <w:lang w:val="sr-Cyrl-CS"/>
        </w:rPr>
      </w:pPr>
      <w:r w:rsidRPr="00CC02C8">
        <w:rPr>
          <w:noProof/>
          <w:szCs w:val="24"/>
          <w:lang w:val="sr-Cyrl-CS"/>
        </w:rPr>
        <w:t>Дозволу за третман опасног отпада од електричне и електронске опреме (16 02 15*) има 10 компанија, а 89 компанија има дозволу за третман неопасног отпада од електричне и електронске опреме (16 02 14). У пракси, 13 компанија активно ради поновну употребу и искоришћење отпада од електричних и електронских производа као секундарне сировине.</w:t>
      </w:r>
    </w:p>
    <w:p w14:paraId="6216EFB5" w14:textId="63E63224" w:rsidR="0072795E" w:rsidRPr="00CC02C8" w:rsidRDefault="0072795E" w:rsidP="007B3DD5">
      <w:pPr>
        <w:spacing w:after="0"/>
        <w:ind w:firstLine="720"/>
        <w:jc w:val="both"/>
        <w:rPr>
          <w:noProof/>
          <w:szCs w:val="24"/>
          <w:lang w:val="sr-Cyrl-CS"/>
        </w:rPr>
      </w:pPr>
      <w:r w:rsidRPr="00CC02C8">
        <w:rPr>
          <w:rFonts w:cs="Times New Roman"/>
          <w:szCs w:val="24"/>
          <w:lang w:val="sr-Cyrl-CS"/>
        </w:rPr>
        <w:t>У 2020. години, једн</w:t>
      </w:r>
      <w:r w:rsidR="004B0ABE" w:rsidRPr="00CC02C8">
        <w:rPr>
          <w:rFonts w:cs="Times New Roman"/>
          <w:szCs w:val="24"/>
          <w:lang w:val="sr-Cyrl-CS"/>
        </w:rPr>
        <w:t>о постројење</w:t>
      </w:r>
      <w:r w:rsidRPr="00CC02C8">
        <w:rPr>
          <w:rFonts w:cs="Times New Roman"/>
          <w:szCs w:val="24"/>
          <w:lang w:val="sr-Cyrl-CS"/>
        </w:rPr>
        <w:t xml:space="preserve"> </w:t>
      </w:r>
      <w:r w:rsidR="009047C5" w:rsidRPr="00CC02C8">
        <w:rPr>
          <w:rFonts w:cs="Times New Roman"/>
          <w:szCs w:val="24"/>
          <w:lang w:val="sr-Cyrl-CS"/>
        </w:rPr>
        <w:t xml:space="preserve">је </w:t>
      </w:r>
      <w:r w:rsidRPr="00CC02C8">
        <w:rPr>
          <w:rFonts w:cs="Times New Roman"/>
          <w:szCs w:val="24"/>
          <w:lang w:val="sr-Cyrl-CS"/>
        </w:rPr>
        <w:t>ради</w:t>
      </w:r>
      <w:r w:rsidR="009047C5" w:rsidRPr="00CC02C8">
        <w:rPr>
          <w:rFonts w:cs="Times New Roman"/>
          <w:szCs w:val="24"/>
          <w:lang w:val="sr-Cyrl-CS"/>
        </w:rPr>
        <w:t>ло</w:t>
      </w:r>
      <w:r w:rsidRPr="00CC02C8">
        <w:rPr>
          <w:rFonts w:cs="Times New Roman"/>
          <w:szCs w:val="24"/>
          <w:lang w:val="sr-Cyrl-CS"/>
        </w:rPr>
        <w:t xml:space="preserve"> третман </w:t>
      </w:r>
      <w:r w:rsidRPr="00CC02C8">
        <w:rPr>
          <w:rFonts w:cs="Times New Roman"/>
          <w:bCs/>
          <w:szCs w:val="24"/>
          <w:lang w:val="sr-Cyrl-CS"/>
        </w:rPr>
        <w:t>флуоресцентних цеви које садрже живу</w:t>
      </w:r>
      <w:r w:rsidRPr="00CC02C8">
        <w:rPr>
          <w:rFonts w:cs="Times New Roman"/>
          <w:szCs w:val="24"/>
          <w:lang w:val="sr-Cyrl-CS"/>
        </w:rPr>
        <w:t xml:space="preserve">. </w:t>
      </w:r>
      <w:r w:rsidRPr="00CC02C8">
        <w:rPr>
          <w:noProof/>
          <w:szCs w:val="24"/>
          <w:lang w:val="sr-Cyrl-CS"/>
        </w:rPr>
        <w:t xml:space="preserve">Дозволу за третман флуоресцентних цеви има </w:t>
      </w:r>
      <w:r w:rsidR="006D5C63" w:rsidRPr="00CC02C8">
        <w:rPr>
          <w:noProof/>
          <w:szCs w:val="24"/>
          <w:lang w:val="sr-Cyrl-CS"/>
        </w:rPr>
        <w:t>седам</w:t>
      </w:r>
      <w:r w:rsidRPr="00CC02C8">
        <w:rPr>
          <w:noProof/>
          <w:szCs w:val="24"/>
          <w:lang w:val="sr-Cyrl-CS"/>
        </w:rPr>
        <w:t xml:space="preserve"> компанија. </w:t>
      </w:r>
    </w:p>
    <w:p w14:paraId="24F6CAA6" w14:textId="77777777" w:rsidR="009D7739" w:rsidRPr="00CC02C8" w:rsidRDefault="009D7739" w:rsidP="007B3DD5">
      <w:pPr>
        <w:spacing w:after="0"/>
        <w:ind w:firstLine="720"/>
        <w:jc w:val="both"/>
        <w:rPr>
          <w:lang w:val="sr-Cyrl-CS"/>
        </w:rPr>
      </w:pPr>
      <w:r w:rsidRPr="00CC02C8">
        <w:rPr>
          <w:noProof/>
          <w:szCs w:val="24"/>
          <w:lang w:val="sr-Cyrl-CS"/>
        </w:rPr>
        <w:t>Што се тиче рударског отпада, ни један оператер нема дозволу за сакупљање, транспорт, третман или одлагање отпада из групе 01. Министарство не издаје дозволе за отпад из ове групе, јер се овај отпад решава у складу са Законом о рударству и геолошким истраживањима.</w:t>
      </w:r>
    </w:p>
    <w:p w14:paraId="2AC8F841" w14:textId="4BD8007B" w:rsidR="001A23A7" w:rsidRPr="00CC02C8" w:rsidRDefault="001A23A7" w:rsidP="007B3DD5">
      <w:pPr>
        <w:spacing w:after="0"/>
        <w:ind w:firstLine="720"/>
        <w:jc w:val="both"/>
        <w:rPr>
          <w:lang w:val="sr-Cyrl-CS"/>
        </w:rPr>
      </w:pPr>
      <w:r w:rsidRPr="00CC02C8">
        <w:rPr>
          <w:lang w:val="sr-Cyrl-CS"/>
        </w:rPr>
        <w:lastRenderedPageBreak/>
        <w:t xml:space="preserve">Најчешће рециклирани отпадни материјали у </w:t>
      </w:r>
      <w:r w:rsidR="00A152CA">
        <w:rPr>
          <w:lang w:val="sr-Cyrl-CS"/>
        </w:rPr>
        <w:t xml:space="preserve">Републици </w:t>
      </w:r>
      <w:r w:rsidRPr="00CC02C8">
        <w:rPr>
          <w:lang w:val="sr-Cyrl-CS"/>
        </w:rPr>
        <w:t xml:space="preserve">Србији су метални отпад и амбалажни отпад (папир/картон, пластика/ПЕТ, дрво и стакло). </w:t>
      </w:r>
    </w:p>
    <w:p w14:paraId="7AE8A70F" w14:textId="77777777" w:rsidR="001A23A7" w:rsidRPr="00CC02C8" w:rsidRDefault="001A23A7" w:rsidP="007B3DD5">
      <w:pPr>
        <w:spacing w:after="0"/>
        <w:ind w:firstLine="720"/>
        <w:jc w:val="both"/>
        <w:rPr>
          <w:lang w:val="sr-Cyrl-CS"/>
        </w:rPr>
      </w:pPr>
      <w:r w:rsidRPr="00A152CA">
        <w:rPr>
          <w:rFonts w:cs="Times New Roman"/>
          <w:szCs w:val="24"/>
          <w:lang w:val="sr-Cyrl-CS"/>
        </w:rPr>
        <w:t xml:space="preserve">У Републици </w:t>
      </w:r>
      <w:r w:rsidRPr="00CC02C8">
        <w:rPr>
          <w:lang w:val="sr-Cyrl-CS"/>
        </w:rPr>
        <w:t xml:space="preserve">Србији постоје више оператера за прераду пластике који рециклирају пластику. Постоје постројења за прераду ПЕТ пластике – велике компаније које прерађују од 60 до </w:t>
      </w:r>
      <w:r w:rsidR="00B7380B" w:rsidRPr="00CC02C8">
        <w:rPr>
          <w:lang w:val="sr-Cyrl-CS"/>
        </w:rPr>
        <w:t>3</w:t>
      </w:r>
      <w:r w:rsidR="004D632A" w:rsidRPr="00CC02C8">
        <w:rPr>
          <w:lang w:val="sr-Cyrl-CS"/>
        </w:rPr>
        <w:t>.</w:t>
      </w:r>
      <w:r w:rsidRPr="00CC02C8">
        <w:rPr>
          <w:lang w:val="sr-Cyrl-CS"/>
        </w:rPr>
        <w:t xml:space="preserve">000 </w:t>
      </w:r>
      <w:r w:rsidR="004D632A" w:rsidRPr="00CC02C8">
        <w:rPr>
          <w:lang w:val="sr-Cyrl-CS"/>
        </w:rPr>
        <w:t>t</w:t>
      </w:r>
      <w:r w:rsidRPr="00CC02C8">
        <w:rPr>
          <w:lang w:val="sr-Cyrl-CS"/>
        </w:rPr>
        <w:t xml:space="preserve"> месечно, такође и велика постројења која не прерађују </w:t>
      </w:r>
      <w:r w:rsidR="007B0C10" w:rsidRPr="00CC02C8">
        <w:rPr>
          <w:lang w:val="sr-Cyrl-CS"/>
        </w:rPr>
        <w:t>ПЕТ</w:t>
      </w:r>
      <w:r w:rsidRPr="00CC02C8">
        <w:rPr>
          <w:lang w:val="sr-Cyrl-CS"/>
        </w:rPr>
        <w:t xml:space="preserve"> пластику, већ производе фолију, црева, цеви или гранулат</w:t>
      </w:r>
      <w:r w:rsidR="009047C5" w:rsidRPr="00CC02C8">
        <w:rPr>
          <w:lang w:val="sr-Cyrl-CS"/>
        </w:rPr>
        <w:t xml:space="preserve"> од полиетилена ниске густине</w:t>
      </w:r>
      <w:r w:rsidRPr="00CC02C8">
        <w:rPr>
          <w:lang w:val="sr-Cyrl-CS"/>
        </w:rPr>
        <w:t>. П</w:t>
      </w:r>
      <w:r w:rsidRPr="00CC02C8">
        <w:rPr>
          <w:iCs/>
          <w:noProof/>
          <w:szCs w:val="24"/>
          <w:lang w:val="sr-Cyrl-CS"/>
        </w:rPr>
        <w:t xml:space="preserve">рикупљени </w:t>
      </w:r>
      <w:r w:rsidR="007B0C10" w:rsidRPr="00CC02C8">
        <w:rPr>
          <w:iCs/>
          <w:noProof/>
          <w:szCs w:val="24"/>
          <w:lang w:val="sr-Cyrl-CS"/>
        </w:rPr>
        <w:t>ПЕТ</w:t>
      </w:r>
      <w:r w:rsidRPr="00CC02C8">
        <w:rPr>
          <w:iCs/>
          <w:noProof/>
          <w:szCs w:val="24"/>
          <w:lang w:val="sr-Cyrl-CS"/>
        </w:rPr>
        <w:t xml:space="preserve"> отпад углавном се сортира, пере, балира, а затим рециклира у љуспице, које се извозе. Евентуални капацитет за производњу влакана постоји, али узимајући у обзир тренутну фазу индустријског и економског развоја, вероватно ће се капацитет развити када сакупљени материјали буду довољно чисти и када их количински буде довољно да оправдају економичност.</w:t>
      </w:r>
    </w:p>
    <w:p w14:paraId="4A5DD54C" w14:textId="77777777" w:rsidR="001A23A7" w:rsidRPr="00CC02C8" w:rsidRDefault="001A23A7" w:rsidP="007B3DD5">
      <w:pPr>
        <w:spacing w:after="0"/>
        <w:ind w:firstLine="720"/>
        <w:jc w:val="both"/>
        <w:rPr>
          <w:iCs/>
          <w:noProof/>
          <w:szCs w:val="24"/>
          <w:lang w:val="sr-Cyrl-CS"/>
        </w:rPr>
      </w:pPr>
      <w:r w:rsidRPr="00A152CA">
        <w:rPr>
          <w:rFonts w:cs="Times New Roman"/>
          <w:szCs w:val="24"/>
          <w:lang w:val="sr-Cyrl-CS"/>
        </w:rPr>
        <w:t xml:space="preserve">Постоји једно постројење за </w:t>
      </w:r>
      <w:r w:rsidRPr="00CC02C8">
        <w:rPr>
          <w:rFonts w:cs="Times New Roman"/>
          <w:szCs w:val="24"/>
          <w:lang w:val="sr-Cyrl-CS"/>
        </w:rPr>
        <w:t>рециклажу стакла</w:t>
      </w:r>
      <w:r w:rsidRPr="00A152CA">
        <w:rPr>
          <w:rFonts w:cs="Times New Roman"/>
          <w:szCs w:val="24"/>
          <w:lang w:val="sr-Cyrl-CS"/>
        </w:rPr>
        <w:t xml:space="preserve">. </w:t>
      </w:r>
      <w:r w:rsidRPr="00CC02C8">
        <w:rPr>
          <w:lang w:val="sr-Cyrl-CS"/>
        </w:rPr>
        <w:t xml:space="preserve">Рециклажа стакла није уобичајена активност у Републици Србији. Један оператер рециклира отпад од стаклене амбалаже. </w:t>
      </w:r>
      <w:r w:rsidRPr="00CC02C8">
        <w:rPr>
          <w:iCs/>
          <w:noProof/>
          <w:szCs w:val="24"/>
          <w:lang w:val="sr-Cyrl-CS"/>
        </w:rPr>
        <w:t xml:space="preserve">Постројење има довољан капацитет да може да збрине укупне количине одвојено сакупљеног стакленог амбалажног отпада у Републици Србији (око 15.000 </w:t>
      </w:r>
      <w:r w:rsidR="004D632A" w:rsidRPr="00CC02C8">
        <w:rPr>
          <w:iCs/>
          <w:noProof/>
          <w:szCs w:val="24"/>
          <w:lang w:val="sr-Cyrl-CS"/>
        </w:rPr>
        <w:t>t</w:t>
      </w:r>
      <w:r w:rsidRPr="00CC02C8">
        <w:rPr>
          <w:iCs/>
          <w:noProof/>
          <w:szCs w:val="24"/>
          <w:lang w:val="sr-Cyrl-CS"/>
        </w:rPr>
        <w:t xml:space="preserve"> годишње), под одређеним стандардима квалитета.</w:t>
      </w:r>
    </w:p>
    <w:p w14:paraId="0CCC9F5A" w14:textId="77777777" w:rsidR="001A23A7" w:rsidRPr="00CC02C8" w:rsidRDefault="001A23A7" w:rsidP="007B3DD5">
      <w:pPr>
        <w:spacing w:after="0"/>
        <w:ind w:firstLine="720"/>
        <w:jc w:val="both"/>
        <w:rPr>
          <w:iCs/>
          <w:noProof/>
          <w:szCs w:val="24"/>
          <w:lang w:val="sr-Cyrl-CS"/>
        </w:rPr>
      </w:pPr>
      <w:r w:rsidRPr="00CC02C8">
        <w:rPr>
          <w:lang w:val="sr-Cyrl-CS"/>
        </w:rPr>
        <w:t>Отпадни папир, а посебно картон, се рециклира</w:t>
      </w:r>
      <w:r w:rsidRPr="00CC02C8">
        <w:rPr>
          <w:iCs/>
          <w:noProof/>
          <w:szCs w:val="24"/>
          <w:lang w:val="sr-Cyrl-CS"/>
        </w:rPr>
        <w:t xml:space="preserve"> у Републици Србији, капацитета више од 85.000 </w:t>
      </w:r>
      <w:r w:rsidR="004D632A" w:rsidRPr="00CC02C8">
        <w:rPr>
          <w:iCs/>
          <w:noProof/>
          <w:szCs w:val="24"/>
          <w:lang w:val="sr-Cyrl-CS"/>
        </w:rPr>
        <w:t>t</w:t>
      </w:r>
      <w:r w:rsidR="009A37E4" w:rsidRPr="00CC02C8">
        <w:rPr>
          <w:iCs/>
          <w:noProof/>
          <w:szCs w:val="24"/>
          <w:lang w:val="sr-Cyrl-CS"/>
        </w:rPr>
        <w:t xml:space="preserve">, а </w:t>
      </w:r>
      <w:r w:rsidR="009A37E4" w:rsidRPr="00CC02C8">
        <w:rPr>
          <w:lang w:val="sr-Cyrl-CS"/>
        </w:rPr>
        <w:t>значајне количине отпадног папира се извозе</w:t>
      </w:r>
      <w:r w:rsidRPr="00CC02C8">
        <w:rPr>
          <w:lang w:val="sr-Cyrl-CS"/>
        </w:rPr>
        <w:t xml:space="preserve">. </w:t>
      </w:r>
      <w:r w:rsidR="009A37E4" w:rsidRPr="00CC02C8">
        <w:rPr>
          <w:lang w:val="sr-Cyrl-CS"/>
        </w:rPr>
        <w:t>Истовремено, з</w:t>
      </w:r>
      <w:r w:rsidRPr="00CC02C8">
        <w:rPr>
          <w:lang w:val="sr-Cyrl-CS"/>
        </w:rPr>
        <w:t xml:space="preserve">натна количина отпадног папира се увози </w:t>
      </w:r>
      <w:r w:rsidR="00DF7FF9" w:rsidRPr="00CC02C8">
        <w:rPr>
          <w:lang w:val="sr-Cyrl-CS"/>
        </w:rPr>
        <w:t>ради</w:t>
      </w:r>
      <w:r w:rsidRPr="00CC02C8">
        <w:rPr>
          <w:lang w:val="sr-Cyrl-CS"/>
        </w:rPr>
        <w:t xml:space="preserve"> рециклаж</w:t>
      </w:r>
      <w:r w:rsidR="00DF7FF9" w:rsidRPr="00CC02C8">
        <w:rPr>
          <w:lang w:val="sr-Cyrl-CS"/>
        </w:rPr>
        <w:t>е</w:t>
      </w:r>
      <w:r w:rsidRPr="00CC02C8">
        <w:rPr>
          <w:lang w:val="sr-Cyrl-CS"/>
        </w:rPr>
        <w:t>.</w:t>
      </w:r>
      <w:r w:rsidRPr="00CC02C8">
        <w:rPr>
          <w:iCs/>
          <w:noProof/>
          <w:szCs w:val="24"/>
          <w:lang w:val="sr-Cyrl-CS"/>
        </w:rPr>
        <w:t xml:space="preserve"> </w:t>
      </w:r>
      <w:r w:rsidR="00DF7FF9" w:rsidRPr="00CC02C8">
        <w:rPr>
          <w:iCs/>
          <w:noProof/>
          <w:szCs w:val="24"/>
          <w:lang w:val="sr-Cyrl-CS"/>
        </w:rPr>
        <w:t>Н</w:t>
      </w:r>
      <w:r w:rsidRPr="00CC02C8">
        <w:rPr>
          <w:iCs/>
          <w:noProof/>
          <w:szCs w:val="24"/>
          <w:lang w:val="sr-Cyrl-CS"/>
        </w:rPr>
        <w:t>ема потреб</w:t>
      </w:r>
      <w:r w:rsidR="00DF7FF9" w:rsidRPr="00CC02C8">
        <w:rPr>
          <w:iCs/>
          <w:noProof/>
          <w:szCs w:val="24"/>
          <w:lang w:val="sr-Cyrl-CS"/>
        </w:rPr>
        <w:t>а</w:t>
      </w:r>
      <w:r w:rsidRPr="00CC02C8">
        <w:rPr>
          <w:iCs/>
          <w:noProof/>
          <w:szCs w:val="24"/>
          <w:lang w:val="sr-Cyrl-CS"/>
        </w:rPr>
        <w:t xml:space="preserve"> за додатним капацитетима</w:t>
      </w:r>
      <w:r w:rsidR="00DF7FF9" w:rsidRPr="00CC02C8">
        <w:rPr>
          <w:iCs/>
          <w:noProof/>
          <w:szCs w:val="24"/>
          <w:lang w:val="sr-Cyrl-CS"/>
        </w:rPr>
        <w:t>.</w:t>
      </w:r>
    </w:p>
    <w:p w14:paraId="2109F1E6" w14:textId="77777777" w:rsidR="00C23809" w:rsidRPr="00CC02C8" w:rsidRDefault="00C23809" w:rsidP="007B3DD5">
      <w:pPr>
        <w:spacing w:after="0"/>
        <w:ind w:firstLine="720"/>
        <w:jc w:val="both"/>
        <w:rPr>
          <w:lang w:val="sr-Cyrl-CS"/>
        </w:rPr>
      </w:pPr>
      <w:r w:rsidRPr="00CC02C8">
        <w:rPr>
          <w:iCs/>
          <w:noProof/>
          <w:szCs w:val="24"/>
          <w:lang w:val="sr-Cyrl-CS"/>
        </w:rPr>
        <w:t>У Републици Србији постоји постројење за рециклажу вишеслојне папирне амбалаже капацитета око 3</w:t>
      </w:r>
      <w:r w:rsidR="00B7380B" w:rsidRPr="00CC02C8">
        <w:rPr>
          <w:iCs/>
          <w:noProof/>
          <w:szCs w:val="24"/>
          <w:lang w:val="sr-Cyrl-CS"/>
        </w:rPr>
        <w:t>.</w:t>
      </w:r>
      <w:r w:rsidRPr="00CC02C8">
        <w:rPr>
          <w:iCs/>
          <w:noProof/>
          <w:szCs w:val="24"/>
          <w:lang w:val="sr-Cyrl-CS"/>
        </w:rPr>
        <w:t>500 t на годишњем нивоу.</w:t>
      </w:r>
    </w:p>
    <w:p w14:paraId="1591D2DC" w14:textId="05075466" w:rsidR="001A23A7" w:rsidRPr="00CC02C8" w:rsidRDefault="001A23A7" w:rsidP="007B3DD5">
      <w:pPr>
        <w:spacing w:after="0"/>
        <w:ind w:firstLine="720"/>
        <w:jc w:val="both"/>
        <w:rPr>
          <w:lang w:val="sr-Cyrl-CS"/>
        </w:rPr>
      </w:pPr>
      <w:r w:rsidRPr="00CC02C8">
        <w:rPr>
          <w:lang w:val="sr-Cyrl-CS"/>
        </w:rPr>
        <w:t xml:space="preserve">Рециклажа црних и обојених метала у </w:t>
      </w:r>
      <w:r w:rsidR="00686480">
        <w:rPr>
          <w:lang w:val="sr-Cyrl-CS"/>
        </w:rPr>
        <w:t xml:space="preserve">Републици </w:t>
      </w:r>
      <w:r w:rsidRPr="00CC02C8">
        <w:rPr>
          <w:lang w:val="sr-Cyrl-CS"/>
        </w:rPr>
        <w:t>Србији је прилично ефикасна, а омогућена је преко велике мреже сакупљача и купаца који покривају готово сваку локалну самоуправу. Метални отпад који се сакупи у Србији даље се третира у ливницама и челичанама.</w:t>
      </w:r>
    </w:p>
    <w:p w14:paraId="1652EE48" w14:textId="77777777" w:rsidR="001A23A7" w:rsidRPr="00CC02C8" w:rsidRDefault="001A23A7" w:rsidP="007B3DD5">
      <w:pPr>
        <w:spacing w:after="0"/>
        <w:ind w:firstLine="720"/>
        <w:jc w:val="both"/>
        <w:rPr>
          <w:iCs/>
          <w:noProof/>
          <w:szCs w:val="24"/>
          <w:lang w:val="sr-Cyrl-CS"/>
        </w:rPr>
      </w:pPr>
      <w:r w:rsidRPr="00CC02C8">
        <w:rPr>
          <w:iCs/>
          <w:noProof/>
          <w:szCs w:val="24"/>
          <w:lang w:val="sr-Cyrl-CS"/>
        </w:rPr>
        <w:t xml:space="preserve">Постојећим капацитетима за рециклажу и индустрији која би могла да користи секундарне сировине у производњи </w:t>
      </w:r>
      <w:r w:rsidR="00DF7FF9" w:rsidRPr="00CC02C8">
        <w:rPr>
          <w:iCs/>
          <w:noProof/>
          <w:szCs w:val="24"/>
          <w:lang w:val="sr-Cyrl-CS"/>
        </w:rPr>
        <w:t>потребан је</w:t>
      </w:r>
      <w:r w:rsidRPr="00CC02C8">
        <w:rPr>
          <w:iCs/>
          <w:noProof/>
          <w:szCs w:val="24"/>
          <w:lang w:val="sr-Cyrl-CS"/>
        </w:rPr>
        <w:t xml:space="preserve"> развој и унапређење технологије. Паралелно са успостављањем одвојеног сакупљања, индустрија за рециклажу из приватног сектора ће се ширити у односу на потражњу.</w:t>
      </w:r>
    </w:p>
    <w:p w14:paraId="068C0804" w14:textId="5ABC623A" w:rsidR="001A23A7" w:rsidRPr="00CC02C8" w:rsidRDefault="001A23A7" w:rsidP="007B3DD5">
      <w:pPr>
        <w:spacing w:after="0"/>
        <w:ind w:firstLine="720"/>
        <w:jc w:val="both"/>
        <w:rPr>
          <w:rFonts w:cs="Times New Roman"/>
          <w:szCs w:val="24"/>
          <w:lang w:val="sr-Cyrl-CS"/>
        </w:rPr>
      </w:pPr>
      <w:r w:rsidRPr="0004040B">
        <w:rPr>
          <w:rFonts w:cs="Times New Roman"/>
          <w:szCs w:val="24"/>
          <w:lang w:val="sr-Cyrl-CS"/>
        </w:rPr>
        <w:t>Постројења отворен</w:t>
      </w:r>
      <w:r w:rsidRPr="00E128C4">
        <w:rPr>
          <w:rFonts w:cs="Times New Roman"/>
          <w:szCs w:val="24"/>
          <w:lang w:val="sr-Cyrl-CS"/>
        </w:rPr>
        <w:t xml:space="preserve">ог типа за третман </w:t>
      </w:r>
      <w:r w:rsidR="00513680" w:rsidRPr="00CC02C8">
        <w:rPr>
          <w:rFonts w:cs="Times New Roman"/>
          <w:szCs w:val="24"/>
          <w:lang w:val="sr-Cyrl-CS"/>
        </w:rPr>
        <w:t xml:space="preserve">споредних производа </w:t>
      </w:r>
      <w:r w:rsidRPr="00CC02C8">
        <w:rPr>
          <w:rFonts w:cs="Times New Roman"/>
          <w:szCs w:val="24"/>
          <w:lang w:val="sr-Cyrl-CS"/>
        </w:rPr>
        <w:t>животињског порекла</w:t>
      </w:r>
      <w:r w:rsidRPr="00E218B6">
        <w:rPr>
          <w:rFonts w:cs="Times New Roman"/>
          <w:szCs w:val="24"/>
          <w:lang w:val="sr-Cyrl-CS"/>
        </w:rPr>
        <w:t xml:space="preserve"> Категорије 1, која примењују основне методе прераде, постоје у Ћуприји и Инђији. </w:t>
      </w:r>
      <w:r w:rsidRPr="00CC02C8">
        <w:rPr>
          <w:rFonts w:cs="Times New Roman"/>
          <w:szCs w:val="24"/>
          <w:lang w:val="sr-Cyrl-CS"/>
        </w:rPr>
        <w:t xml:space="preserve">Инсталисани капацитети за прераду материјала Категорије 1 су 200.000 t на годишњем нивоу. Спаљивање и ко-спаљивање се врши у пећима у Нишу и Ћуприји. Ко-спаљивање месно-коштаног брашна врши се и у четири објекта, и то: две циглане, једној цементари и у једном објекту из области хемијске индустрије (Програм за унапређење управљања споредним производима животињског порекла за период од 2020. до 2024. године, 2020, Управа за ветерину). Надлежност за </w:t>
      </w:r>
      <w:r w:rsidR="00513680" w:rsidRPr="00CC02C8">
        <w:rPr>
          <w:rFonts w:cs="Times New Roman"/>
          <w:szCs w:val="24"/>
          <w:lang w:val="sr-Cyrl-CS"/>
        </w:rPr>
        <w:t xml:space="preserve">споредне производе </w:t>
      </w:r>
      <w:r w:rsidRPr="00CC02C8">
        <w:rPr>
          <w:rFonts w:cs="Times New Roman"/>
          <w:szCs w:val="24"/>
          <w:lang w:val="sr-Cyrl-CS"/>
        </w:rPr>
        <w:t xml:space="preserve">животињског порекла је на </w:t>
      </w:r>
      <w:r w:rsidR="00682DC5" w:rsidRPr="00E218B6">
        <w:rPr>
          <w:rFonts w:cs="Times New Roman"/>
          <w:szCs w:val="24"/>
          <w:lang w:val="sr-Cyrl-CS"/>
        </w:rPr>
        <w:t>м</w:t>
      </w:r>
      <w:r w:rsidRPr="00CC02C8">
        <w:rPr>
          <w:rFonts w:cs="Times New Roman"/>
          <w:szCs w:val="24"/>
          <w:lang w:val="sr-Cyrl-CS"/>
        </w:rPr>
        <w:t xml:space="preserve">инистарству </w:t>
      </w:r>
      <w:r w:rsidR="00BA0BC0" w:rsidRPr="00CC02C8">
        <w:rPr>
          <w:rFonts w:cs="Times New Roman"/>
          <w:szCs w:val="24"/>
          <w:lang w:val="sr-Cyrl-CS"/>
        </w:rPr>
        <w:t xml:space="preserve">надлежном за </w:t>
      </w:r>
      <w:r w:rsidRPr="00CC02C8">
        <w:rPr>
          <w:rFonts w:cs="Times New Roman"/>
          <w:szCs w:val="24"/>
          <w:lang w:val="sr-Cyrl-CS"/>
        </w:rPr>
        <w:t>пољопривред</w:t>
      </w:r>
      <w:r w:rsidR="00BA0BC0" w:rsidRPr="00CC02C8">
        <w:rPr>
          <w:rFonts w:cs="Times New Roman"/>
          <w:szCs w:val="24"/>
          <w:lang w:val="sr-Cyrl-CS"/>
        </w:rPr>
        <w:t>у</w:t>
      </w:r>
      <w:r w:rsidRPr="00CC02C8">
        <w:rPr>
          <w:rFonts w:cs="Times New Roman"/>
          <w:szCs w:val="24"/>
          <w:lang w:val="sr-Cyrl-CS"/>
        </w:rPr>
        <w:t>, шумарств</w:t>
      </w:r>
      <w:r w:rsidR="00BA0BC0" w:rsidRPr="00CC02C8">
        <w:rPr>
          <w:rFonts w:cs="Times New Roman"/>
          <w:szCs w:val="24"/>
          <w:lang w:val="sr-Cyrl-CS"/>
        </w:rPr>
        <w:t>о</w:t>
      </w:r>
      <w:r w:rsidRPr="00CC02C8">
        <w:rPr>
          <w:rFonts w:cs="Times New Roman"/>
          <w:szCs w:val="24"/>
          <w:lang w:val="sr-Cyrl-CS"/>
        </w:rPr>
        <w:t xml:space="preserve"> и водопривред</w:t>
      </w:r>
      <w:r w:rsidR="00BA0BC0" w:rsidRPr="00CC02C8">
        <w:rPr>
          <w:rFonts w:cs="Times New Roman"/>
          <w:szCs w:val="24"/>
          <w:lang w:val="sr-Cyrl-CS"/>
        </w:rPr>
        <w:t>у</w:t>
      </w:r>
      <w:r w:rsidRPr="00CC02C8">
        <w:rPr>
          <w:rFonts w:cs="Times New Roman"/>
          <w:szCs w:val="24"/>
          <w:lang w:val="sr-Cyrl-CS"/>
        </w:rPr>
        <w:t>.</w:t>
      </w:r>
    </w:p>
    <w:p w14:paraId="451C3C59" w14:textId="19DC93AE" w:rsidR="001A23A7" w:rsidRDefault="001A23A7" w:rsidP="007B3DD5">
      <w:pPr>
        <w:spacing w:after="0"/>
        <w:ind w:firstLine="720"/>
        <w:jc w:val="both"/>
        <w:rPr>
          <w:rFonts w:eastAsia="Calibri" w:cs="Times New Roman"/>
          <w:color w:val="000000"/>
          <w:szCs w:val="24"/>
          <w:lang w:val="sr-Cyrl-CS"/>
        </w:rPr>
      </w:pPr>
      <w:r w:rsidRPr="00CC02C8">
        <w:rPr>
          <w:rFonts w:eastAsia="Calibri" w:cs="Times New Roman"/>
          <w:color w:val="000000"/>
          <w:szCs w:val="24"/>
          <w:lang w:val="sr-Cyrl-CS"/>
        </w:rPr>
        <w:t xml:space="preserve">Постојећа инфраструктура за управљање медицинским отпадом у </w:t>
      </w:r>
      <w:r w:rsidR="00E218B6">
        <w:rPr>
          <w:rFonts w:eastAsia="Calibri" w:cs="Times New Roman"/>
          <w:color w:val="000000"/>
          <w:szCs w:val="24"/>
          <w:lang w:val="sr-Cyrl-CS"/>
        </w:rPr>
        <w:t xml:space="preserve">Републици </w:t>
      </w:r>
      <w:r w:rsidRPr="00CC02C8">
        <w:rPr>
          <w:rFonts w:eastAsia="Calibri" w:cs="Times New Roman"/>
          <w:color w:val="000000"/>
          <w:szCs w:val="24"/>
          <w:lang w:val="sr-Cyrl-CS"/>
        </w:rPr>
        <w:t xml:space="preserve">Србији подразумева третман </w:t>
      </w:r>
      <w:r w:rsidRPr="00CC02C8">
        <w:rPr>
          <w:rFonts w:cs="Times New Roman"/>
          <w:szCs w:val="24"/>
          <w:lang w:val="sr-Cyrl-CS"/>
        </w:rPr>
        <w:t xml:space="preserve">отпада који подлеже посебним захтевима због спречавања инфекције (18 01 03*) </w:t>
      </w:r>
      <w:r w:rsidRPr="00CC02C8">
        <w:rPr>
          <w:rFonts w:cs="Times New Roman"/>
          <w:spacing w:val="2"/>
          <w:szCs w:val="24"/>
          <w:shd w:val="clear" w:color="auto" w:fill="FFFFFF"/>
          <w:lang w:val="sr-Cyrl-CS"/>
        </w:rPr>
        <w:t xml:space="preserve">– стерилизацију у уређајима за нискотемпературни третман </w:t>
      </w:r>
      <w:r w:rsidRPr="00CC02C8">
        <w:rPr>
          <w:rFonts w:cs="Times New Roman"/>
          <w:szCs w:val="24"/>
          <w:lang w:val="sr-Cyrl-CS"/>
        </w:rPr>
        <w:t>дела медицинског отпада, који се потом може одложити на депонију - дезинфекција/стерилизација инфективног отпада и оштрих предмета и дробљење/млевење стерилисаног отпада</w:t>
      </w:r>
      <w:r w:rsidRPr="00CC02C8">
        <w:rPr>
          <w:rFonts w:eastAsia="Calibri" w:cs="Times New Roman"/>
          <w:color w:val="000000"/>
          <w:szCs w:val="24"/>
          <w:lang w:val="sr-Cyrl-CS"/>
        </w:rPr>
        <w:t xml:space="preserve"> и састоји се од мреже централних и локалних места за третман. Сва места за третман налазе се у оквиру здравствених установа у Републици Србији.</w:t>
      </w:r>
      <w:r w:rsidR="00DC1C7D" w:rsidRPr="00CC02C8">
        <w:rPr>
          <w:rFonts w:eastAsia="Calibri" w:cs="Times New Roman"/>
          <w:color w:val="000000"/>
          <w:szCs w:val="24"/>
          <w:lang w:val="sr-Cyrl-CS"/>
        </w:rPr>
        <w:t xml:space="preserve"> Постоји и неколико приватних оператера који третирају медицински отпад.</w:t>
      </w:r>
    </w:p>
    <w:p w14:paraId="3E1A2B37" w14:textId="77777777" w:rsidR="006B7E25" w:rsidRPr="00CC02C8" w:rsidRDefault="006B7E25" w:rsidP="007B3DD5">
      <w:pPr>
        <w:spacing w:after="0"/>
        <w:ind w:firstLine="720"/>
        <w:jc w:val="both"/>
        <w:rPr>
          <w:rFonts w:eastAsia="Calibri" w:cs="Times New Roman"/>
          <w:color w:val="000000"/>
          <w:szCs w:val="24"/>
          <w:lang w:val="sr-Cyrl-CS"/>
        </w:rPr>
      </w:pPr>
    </w:p>
    <w:p w14:paraId="6743F354" w14:textId="5DC32EA3" w:rsidR="001A23A7" w:rsidRPr="00CC02C8" w:rsidRDefault="001A23A7" w:rsidP="007B3DD5">
      <w:pPr>
        <w:spacing w:after="0"/>
        <w:ind w:firstLine="720"/>
        <w:jc w:val="both"/>
        <w:rPr>
          <w:rFonts w:cs="Times New Roman"/>
          <w:szCs w:val="24"/>
          <w:lang w:val="sr-Cyrl-CS"/>
        </w:rPr>
      </w:pPr>
      <w:r w:rsidRPr="00CC02C8">
        <w:rPr>
          <w:rFonts w:eastAsia="Calibri" w:cs="Times New Roman"/>
          <w:color w:val="000000"/>
          <w:szCs w:val="24"/>
          <w:lang w:val="sr-Cyrl-CS"/>
        </w:rPr>
        <w:lastRenderedPageBreak/>
        <w:t xml:space="preserve">Постојећа инфраструктура за третман отпада од грађења и рушења </w:t>
      </w:r>
      <w:r w:rsidRPr="00CC02C8">
        <w:rPr>
          <w:rFonts w:cs="Times New Roman"/>
          <w:szCs w:val="24"/>
          <w:lang w:val="sr-Cyrl-CS"/>
        </w:rPr>
        <w:t>на територији Републике Србије</w:t>
      </w:r>
      <w:r w:rsidRPr="00CC02C8">
        <w:rPr>
          <w:rFonts w:eastAsia="Calibri" w:cs="Times New Roman"/>
          <w:color w:val="000000"/>
          <w:szCs w:val="24"/>
          <w:lang w:val="sr-Cyrl-CS"/>
        </w:rPr>
        <w:t xml:space="preserve"> обухвата само неколико </w:t>
      </w:r>
      <w:r w:rsidRPr="00CC02C8">
        <w:rPr>
          <w:rFonts w:cs="Times New Roman"/>
          <w:szCs w:val="24"/>
          <w:lang w:val="sr-Cyrl-CS"/>
        </w:rPr>
        <w:t xml:space="preserve">дробиличних постројења и рециклажу мање од 1.000 </w:t>
      </w:r>
      <w:r w:rsidR="004D632A" w:rsidRPr="00CC02C8">
        <w:rPr>
          <w:rFonts w:cs="Times New Roman"/>
          <w:szCs w:val="24"/>
          <w:lang w:val="sr-Cyrl-CS"/>
        </w:rPr>
        <w:t>t</w:t>
      </w:r>
      <w:r w:rsidRPr="00CC02C8">
        <w:rPr>
          <w:rFonts w:cs="Times New Roman"/>
          <w:szCs w:val="24"/>
          <w:lang w:val="sr-Cyrl-CS"/>
        </w:rPr>
        <w:t xml:space="preserve"> годишње отпада, иако велики број оператера има дозволу за третман различитих врста грађевинског отпада и отпада од рушења. Третман отпада од грађења и рушења као замене примарних ресурса за грађевинске активности прилично је неразвијен у </w:t>
      </w:r>
      <w:r w:rsidR="006D5C63" w:rsidRPr="00CC02C8">
        <w:rPr>
          <w:rFonts w:cs="Times New Roman"/>
          <w:szCs w:val="24"/>
          <w:lang w:val="sr-Cyrl-CS"/>
        </w:rPr>
        <w:t xml:space="preserve">Републици </w:t>
      </w:r>
      <w:r w:rsidRPr="00CC02C8">
        <w:rPr>
          <w:rFonts w:cs="Times New Roman"/>
          <w:szCs w:val="24"/>
          <w:lang w:val="sr-Cyrl-CS"/>
        </w:rPr>
        <w:t>Србији. Ако се ствара у активностима реконструкције или рушења, минерални отпад од грађења и рушења користи се за равнање или другу врсту нивелације површина. Битуминозни материјал се у одређеној мери користи за путеве, или се поново искоришћава/употребљава на самом градилишту за одржавање путева.</w:t>
      </w:r>
    </w:p>
    <w:p w14:paraId="34DAC4EB" w14:textId="77777777" w:rsidR="001A23A7" w:rsidRPr="00CC02C8" w:rsidRDefault="001A23A7" w:rsidP="007B3DD5">
      <w:pPr>
        <w:spacing w:after="0"/>
        <w:ind w:firstLine="720"/>
        <w:jc w:val="both"/>
        <w:rPr>
          <w:rFonts w:cs="Times New Roman"/>
          <w:vanish/>
          <w:szCs w:val="24"/>
          <w:lang w:val="sr-Cyrl-CS"/>
        </w:rPr>
      </w:pPr>
      <w:r w:rsidRPr="00CC02C8">
        <w:rPr>
          <w:rFonts w:cs="Times New Roman"/>
          <w:szCs w:val="24"/>
          <w:lang w:val="sr-Cyrl-CS"/>
        </w:rPr>
        <w:t xml:space="preserve">Како је у последњих неколико година присутна повећана градња, повећане су и количине грађевинског отпада. Сва пажња усмерена је ка рециклажи </w:t>
      </w:r>
      <w:r w:rsidR="00001D53" w:rsidRPr="00CC02C8">
        <w:rPr>
          <w:rFonts w:cs="Times New Roman"/>
          <w:szCs w:val="24"/>
          <w:lang w:val="sr-Cyrl-CS"/>
        </w:rPr>
        <w:t>неопасних</w:t>
      </w:r>
      <w:r w:rsidRPr="00CC02C8">
        <w:rPr>
          <w:rFonts w:cs="Times New Roman"/>
          <w:szCs w:val="24"/>
          <w:lang w:val="sr-Cyrl-CS"/>
        </w:rPr>
        <w:t xml:space="preserve"> материјала из грађевинског отпада. Основне етапе у оквиру поступка рециклаже јесу сортирање, дробљење и просејавање, а завршни производ је агрегат који се може користити у грађевинарству, за уређење земљишта и као замена за шљунак у бетонским елементима. </w:t>
      </w:r>
    </w:p>
    <w:p w14:paraId="47C13853" w14:textId="77777777" w:rsidR="001A23A7" w:rsidRPr="00CC02C8" w:rsidRDefault="001A23A7" w:rsidP="007B3DD5">
      <w:pPr>
        <w:spacing w:after="0"/>
        <w:rPr>
          <w:rFonts w:cs="Times New Roman"/>
          <w:vanish/>
          <w:szCs w:val="24"/>
          <w:lang w:val="sr-Cyrl-CS"/>
        </w:rPr>
      </w:pPr>
    </w:p>
    <w:p w14:paraId="5A9A9088" w14:textId="77777777" w:rsidR="001A23A7" w:rsidRPr="00CC02C8" w:rsidRDefault="001A23A7" w:rsidP="007B3DD5">
      <w:pPr>
        <w:pStyle w:val="Default"/>
        <w:jc w:val="both"/>
        <w:rPr>
          <w:rFonts w:ascii="Times New Roman" w:eastAsia="OpenSans-Light" w:hAnsi="Times New Roman" w:cs="Times New Roman"/>
          <w:lang w:val="sr-Cyrl-CS"/>
        </w:rPr>
      </w:pPr>
      <w:r w:rsidRPr="00CC02C8">
        <w:rPr>
          <w:rFonts w:ascii="Times New Roman" w:hAnsi="Times New Roman" w:cs="Times New Roman"/>
          <w:lang w:val="sr-Cyrl-CS"/>
        </w:rPr>
        <w:t xml:space="preserve">У Београду је, у складу са Уговором о јавно-приватном партнерству </w:t>
      </w:r>
      <w:r w:rsidRPr="00CC02C8">
        <w:rPr>
          <w:rFonts w:ascii="Times New Roman" w:eastAsia="OpenSans-Light" w:hAnsi="Times New Roman" w:cs="Times New Roman"/>
          <w:lang w:val="sr-Cyrl-CS"/>
        </w:rPr>
        <w:t xml:space="preserve">града Београда у пружању услуге третмана и одлагања комуналног отпада и изградњу постројења за третман и одлагање отпада, изграђено постројење за третман </w:t>
      </w:r>
      <w:r w:rsidR="00B7380B" w:rsidRPr="00CC02C8">
        <w:rPr>
          <w:rFonts w:ascii="Times New Roman" w:eastAsia="OpenSans-Light" w:hAnsi="Times New Roman" w:cs="Times New Roman"/>
          <w:lang w:val="sr-Cyrl-CS"/>
        </w:rPr>
        <w:t>отпада од грађења и рушења</w:t>
      </w:r>
      <w:r w:rsidRPr="00CC02C8">
        <w:rPr>
          <w:rFonts w:ascii="Times New Roman" w:eastAsia="OpenSans-Light" w:hAnsi="Times New Roman" w:cs="Times New Roman"/>
          <w:lang w:val="sr-Cyrl-CS"/>
        </w:rPr>
        <w:t>, капацитета 200.000 t/годишње, на локацији у Винчи и налази се у пробном раду.</w:t>
      </w:r>
    </w:p>
    <w:p w14:paraId="76A79D13" w14:textId="77777777" w:rsidR="001A23A7" w:rsidRPr="00CC02C8" w:rsidRDefault="001A23A7" w:rsidP="007B3DD5">
      <w:pPr>
        <w:pStyle w:val="Default"/>
        <w:ind w:firstLine="720"/>
        <w:jc w:val="both"/>
        <w:rPr>
          <w:rFonts w:ascii="Times New Roman" w:hAnsi="Times New Roman" w:cs="Times New Roman"/>
          <w:lang w:val="sr-Cyrl-CS"/>
        </w:rPr>
      </w:pPr>
      <w:r w:rsidRPr="00CC02C8">
        <w:rPr>
          <w:rFonts w:ascii="Times New Roman" w:hAnsi="Times New Roman"/>
          <w:noProof/>
          <w:lang w:val="sr-Cyrl-CS"/>
        </w:rPr>
        <w:t>Важећу дозволу за третман минералног грађевинског неопасног отпада је октобра 2021. године има</w:t>
      </w:r>
      <w:r w:rsidR="00325C8D" w:rsidRPr="00CC02C8">
        <w:rPr>
          <w:rFonts w:ascii="Times New Roman" w:hAnsi="Times New Roman"/>
          <w:noProof/>
          <w:lang w:val="sr-Cyrl-CS"/>
        </w:rPr>
        <w:t>ло</w:t>
      </w:r>
      <w:r w:rsidRPr="00CC02C8">
        <w:rPr>
          <w:rFonts w:ascii="Times New Roman" w:hAnsi="Times New Roman"/>
          <w:noProof/>
          <w:lang w:val="sr-Cyrl-CS"/>
        </w:rPr>
        <w:t xml:space="preserve"> 386 компанија</w:t>
      </w:r>
      <w:r w:rsidRPr="00CC02C8" w:rsidDel="00AB5F0F">
        <w:rPr>
          <w:rFonts w:ascii="Times New Roman" w:hAnsi="Times New Roman"/>
          <w:noProof/>
          <w:lang w:val="sr-Cyrl-CS"/>
        </w:rPr>
        <w:t xml:space="preserve"> </w:t>
      </w:r>
      <w:r w:rsidRPr="00CC02C8">
        <w:rPr>
          <w:rFonts w:ascii="Times New Roman" w:hAnsi="Times New Roman"/>
          <w:noProof/>
          <w:lang w:val="sr-Cyrl-CS"/>
        </w:rPr>
        <w:t>(један или више индексних бројева 17 01 01; 17 01 02; 17 01 03; 17 01 07; 17 05 04; 17 05 08).</w:t>
      </w:r>
    </w:p>
    <w:p w14:paraId="1741E2C8" w14:textId="77777777" w:rsidR="001A23A7" w:rsidRPr="00CC02C8" w:rsidRDefault="001A23A7" w:rsidP="007B3DD5">
      <w:pPr>
        <w:pStyle w:val="Default"/>
        <w:ind w:firstLine="720"/>
        <w:jc w:val="both"/>
        <w:rPr>
          <w:rFonts w:ascii="Times New Roman" w:hAnsi="Times New Roman"/>
          <w:lang w:val="sr-Cyrl-CS"/>
        </w:rPr>
      </w:pPr>
      <w:r w:rsidRPr="00CC02C8">
        <w:rPr>
          <w:rFonts w:ascii="Times New Roman" w:hAnsi="Times New Roman"/>
          <w:lang w:val="sr-Cyrl-CS"/>
        </w:rPr>
        <w:t>Систeм инфрaструктурe зa рeциклaжу отпада ниje урaвнoтeжeн дa би eфикaснoст мoглa дa будe вeћa, a одвојено сакупљање отпада није довољно развијено у односу на рециклажне капацитете.</w:t>
      </w:r>
    </w:p>
    <w:p w14:paraId="55A5D651" w14:textId="77777777" w:rsidR="00316C1B" w:rsidRPr="00CC02C8" w:rsidRDefault="00316C1B" w:rsidP="007B3DD5">
      <w:pPr>
        <w:pStyle w:val="PlainText"/>
        <w:jc w:val="both"/>
        <w:rPr>
          <w:rFonts w:ascii="Times New Roman" w:hAnsi="Times New Roman" w:cs="Times New Roman"/>
          <w:sz w:val="24"/>
          <w:szCs w:val="24"/>
          <w:lang w:val="sr-Cyrl-CS"/>
        </w:rPr>
      </w:pPr>
    </w:p>
    <w:p w14:paraId="561BBC17" w14:textId="77777777" w:rsidR="007B0C10" w:rsidRPr="00CC02C8" w:rsidRDefault="007B0C10" w:rsidP="007B3DD5">
      <w:pPr>
        <w:pStyle w:val="Heading2"/>
        <w:numPr>
          <w:ilvl w:val="1"/>
          <w:numId w:val="2"/>
        </w:numPr>
        <w:spacing w:before="0"/>
        <w:ind w:left="1350" w:hanging="630"/>
        <w:rPr>
          <w:lang w:val="sr-Cyrl-CS"/>
        </w:rPr>
      </w:pPr>
      <w:bookmarkStart w:id="35" w:name="_Toc90492365"/>
      <w:bookmarkStart w:id="36" w:name="_Toc522617342"/>
      <w:bookmarkStart w:id="37" w:name="_Toc521405917"/>
      <w:bookmarkStart w:id="38" w:name="_Toc28293639"/>
      <w:bookmarkStart w:id="39" w:name="_Toc31646865"/>
      <w:bookmarkStart w:id="40" w:name="_Toc39595553"/>
      <w:r w:rsidRPr="00CC02C8">
        <w:rPr>
          <w:lang w:val="sr-Cyrl-CS"/>
        </w:rPr>
        <w:t>Постојећи економски и други инструменти за управљање отпадом</w:t>
      </w:r>
      <w:bookmarkEnd w:id="35"/>
    </w:p>
    <w:p w14:paraId="010B8FF5" w14:textId="77777777" w:rsidR="007B0C10" w:rsidRPr="00CC02C8" w:rsidRDefault="007B0C10" w:rsidP="007B3DD5">
      <w:pPr>
        <w:pStyle w:val="Heading2"/>
        <w:spacing w:before="0"/>
        <w:ind w:left="1080"/>
        <w:rPr>
          <w:lang w:val="sr-Cyrl-CS"/>
        </w:rPr>
      </w:pPr>
    </w:p>
    <w:p w14:paraId="339E5610" w14:textId="77777777" w:rsidR="007B0C10" w:rsidRPr="00CC02C8" w:rsidRDefault="007B0C10" w:rsidP="007B3DD5">
      <w:pPr>
        <w:spacing w:after="0"/>
        <w:ind w:firstLine="720"/>
        <w:jc w:val="both"/>
        <w:rPr>
          <w:noProof/>
          <w:szCs w:val="24"/>
          <w:lang w:val="sr-Cyrl-CS"/>
        </w:rPr>
      </w:pPr>
      <w:r w:rsidRPr="00CC02C8">
        <w:rPr>
          <w:noProof/>
          <w:szCs w:val="24"/>
          <w:lang w:val="sr-Cyrl-CS"/>
        </w:rPr>
        <w:t xml:space="preserve">Економски инструменти у управљању комуналним отпадом имају два главна циља: да покрију трошкове и да утичу на понашање и навике грађана. Економски инструменти не замењују, већ допуњују и јачају регулаторне и друге мере. ЕУ је истакла економске инструменте као једно од важних средстава за унапређење имплементације хијерархије отпада у ЕУ. </w:t>
      </w:r>
    </w:p>
    <w:p w14:paraId="5C587629" w14:textId="77777777" w:rsidR="007B0C10" w:rsidRPr="00CC02C8" w:rsidRDefault="007B0C10" w:rsidP="007B3DD5">
      <w:pPr>
        <w:spacing w:after="0"/>
        <w:ind w:firstLine="720"/>
        <w:jc w:val="both"/>
        <w:rPr>
          <w:noProof/>
          <w:szCs w:val="24"/>
          <w:lang w:val="sr-Cyrl-CS"/>
        </w:rPr>
      </w:pPr>
      <w:r w:rsidRPr="00CC02C8">
        <w:rPr>
          <w:noProof/>
          <w:szCs w:val="24"/>
          <w:lang w:val="sr-Cyrl-CS"/>
        </w:rPr>
        <w:t>Економски инструменти који су у примени у Републици Србији су следећи:</w:t>
      </w:r>
    </w:p>
    <w:p w14:paraId="48B9D9C6" w14:textId="77777777" w:rsidR="007B0C10" w:rsidRPr="00CC02C8" w:rsidRDefault="007B0C10" w:rsidP="007B3DD5">
      <w:pPr>
        <w:pStyle w:val="ListParagraph"/>
        <w:numPr>
          <w:ilvl w:val="0"/>
          <w:numId w:val="22"/>
        </w:numPr>
        <w:spacing w:after="0"/>
        <w:jc w:val="both"/>
        <w:rPr>
          <w:b/>
          <w:bCs/>
          <w:noProof/>
          <w:szCs w:val="24"/>
          <w:lang w:val="sr-Cyrl-CS"/>
        </w:rPr>
      </w:pPr>
      <w:r w:rsidRPr="00CC02C8">
        <w:rPr>
          <w:b/>
          <w:bCs/>
          <w:noProof/>
          <w:szCs w:val="24"/>
          <w:lang w:val="sr-Cyrl-CS"/>
        </w:rPr>
        <w:t>Накнаде за пружање услуга управљања комуналним отпадом</w:t>
      </w:r>
    </w:p>
    <w:p w14:paraId="1CE45F0B" w14:textId="77777777" w:rsidR="007B0C10" w:rsidRPr="00CC02C8" w:rsidRDefault="007B0C10" w:rsidP="007B3DD5">
      <w:pPr>
        <w:spacing w:after="0"/>
        <w:ind w:firstLine="720"/>
        <w:jc w:val="both"/>
        <w:rPr>
          <w:noProof/>
          <w:szCs w:val="24"/>
          <w:lang w:val="sr-Cyrl-CS"/>
        </w:rPr>
      </w:pPr>
      <w:r w:rsidRPr="00CC02C8">
        <w:rPr>
          <w:noProof/>
          <w:szCs w:val="24"/>
          <w:lang w:val="sr-Cyrl-CS"/>
        </w:rPr>
        <w:t xml:space="preserve">Услуге управљања отпадом, као што су сакупљање и одлагање комуналног отпада, плаћају корисници. Накнаде се израчунавају по квадратном метру стамбене или пословне површине. Накнаде за домаћинства прикупљају се месечно, а врше их комунална предузећа која се баве сакупљањем, транспортом и одлагањем отпада, или се реализују путем комуналних предузећа која су основана ради обједињавања наплата свих комуналних услуга. </w:t>
      </w:r>
    </w:p>
    <w:p w14:paraId="001EE1DF" w14:textId="77777777" w:rsidR="007B0C10" w:rsidRPr="00CC02C8" w:rsidRDefault="000D6CBE" w:rsidP="007B3DD5">
      <w:pPr>
        <w:pStyle w:val="ListParagraph"/>
        <w:numPr>
          <w:ilvl w:val="0"/>
          <w:numId w:val="22"/>
        </w:numPr>
        <w:spacing w:after="0"/>
        <w:jc w:val="both"/>
        <w:rPr>
          <w:b/>
          <w:bCs/>
          <w:noProof/>
          <w:szCs w:val="24"/>
          <w:lang w:val="sr-Cyrl-CS"/>
        </w:rPr>
      </w:pPr>
      <w:r w:rsidRPr="00CC02C8">
        <w:rPr>
          <w:b/>
          <w:bCs/>
          <w:noProof/>
          <w:szCs w:val="24"/>
          <w:lang w:val="sr-Cyrl-CS"/>
        </w:rPr>
        <w:t>Н</w:t>
      </w:r>
      <w:r w:rsidR="00DF7FF9" w:rsidRPr="00CC02C8">
        <w:rPr>
          <w:b/>
          <w:bCs/>
          <w:noProof/>
          <w:szCs w:val="24"/>
          <w:lang w:val="sr-Cyrl-CS"/>
        </w:rPr>
        <w:t>акнаде</w:t>
      </w:r>
      <w:r w:rsidR="007B0C10" w:rsidRPr="00CC02C8">
        <w:rPr>
          <w:b/>
          <w:bCs/>
          <w:noProof/>
          <w:szCs w:val="24"/>
          <w:lang w:val="sr-Cyrl-CS"/>
        </w:rPr>
        <w:t xml:space="preserve"> </w:t>
      </w:r>
      <w:r w:rsidR="000A2BB1" w:rsidRPr="00CC02C8">
        <w:rPr>
          <w:b/>
          <w:bCs/>
          <w:noProof/>
          <w:szCs w:val="24"/>
          <w:lang w:val="sr-Cyrl-CS"/>
        </w:rPr>
        <w:t xml:space="preserve">које се плаћају </w:t>
      </w:r>
      <w:r w:rsidR="007B0C10" w:rsidRPr="00CC02C8">
        <w:rPr>
          <w:b/>
          <w:bCs/>
          <w:noProof/>
          <w:szCs w:val="24"/>
          <w:lang w:val="sr-Cyrl-CS"/>
        </w:rPr>
        <w:t>за амбалажу и амбалажни отпад</w:t>
      </w:r>
    </w:p>
    <w:p w14:paraId="3BCBD651" w14:textId="77777777" w:rsidR="007B0C10" w:rsidRPr="00CC02C8" w:rsidRDefault="007B0C10" w:rsidP="007B3DD5">
      <w:pPr>
        <w:spacing w:after="0"/>
        <w:ind w:firstLine="720"/>
        <w:jc w:val="both"/>
        <w:rPr>
          <w:noProof/>
          <w:szCs w:val="24"/>
          <w:lang w:val="sr-Cyrl-CS"/>
        </w:rPr>
      </w:pPr>
      <w:r w:rsidRPr="00CC02C8">
        <w:rPr>
          <w:noProof/>
          <w:szCs w:val="24"/>
          <w:lang w:val="sr-Cyrl-CS"/>
        </w:rPr>
        <w:t>На основу система продужене одговорности произвођача како је предвиђено одговарајућом ЕУ директивом.</w:t>
      </w:r>
    </w:p>
    <w:p w14:paraId="15E9C503" w14:textId="77777777" w:rsidR="007B0C10" w:rsidRPr="00CC02C8" w:rsidRDefault="00AE4031" w:rsidP="007B3DD5">
      <w:pPr>
        <w:pStyle w:val="ListParagraph"/>
        <w:numPr>
          <w:ilvl w:val="0"/>
          <w:numId w:val="22"/>
        </w:numPr>
        <w:spacing w:after="0"/>
        <w:jc w:val="both"/>
        <w:rPr>
          <w:b/>
          <w:bCs/>
          <w:noProof/>
          <w:szCs w:val="24"/>
          <w:lang w:val="sr-Cyrl-CS"/>
        </w:rPr>
      </w:pPr>
      <w:r w:rsidRPr="00CC02C8">
        <w:rPr>
          <w:b/>
          <w:bCs/>
          <w:noProof/>
          <w:szCs w:val="24"/>
          <w:lang w:val="sr-Cyrl-CS"/>
        </w:rPr>
        <w:t>Н</w:t>
      </w:r>
      <w:r w:rsidR="00DF7FF9" w:rsidRPr="00CC02C8">
        <w:rPr>
          <w:b/>
          <w:bCs/>
          <w:noProof/>
          <w:szCs w:val="24"/>
          <w:lang w:val="sr-Cyrl-CS"/>
        </w:rPr>
        <w:t>акнаде</w:t>
      </w:r>
      <w:r w:rsidR="007B0C10" w:rsidRPr="00CC02C8">
        <w:rPr>
          <w:b/>
          <w:bCs/>
          <w:noProof/>
          <w:szCs w:val="24"/>
          <w:lang w:val="sr-Cyrl-CS"/>
        </w:rPr>
        <w:t xml:space="preserve"> за посебне токове отпада</w:t>
      </w:r>
    </w:p>
    <w:p w14:paraId="4437AEF3" w14:textId="77777777" w:rsidR="007B0C10" w:rsidRPr="00CC02C8" w:rsidRDefault="007B0C10" w:rsidP="007B3DD5">
      <w:pPr>
        <w:spacing w:after="0"/>
        <w:ind w:firstLine="720"/>
        <w:jc w:val="both"/>
        <w:rPr>
          <w:noProof/>
          <w:szCs w:val="24"/>
          <w:lang w:val="sr-Cyrl-CS"/>
        </w:rPr>
      </w:pPr>
      <w:r w:rsidRPr="00CC02C8">
        <w:rPr>
          <w:noProof/>
          <w:szCs w:val="24"/>
          <w:lang w:val="sr-Cyrl-CS"/>
        </w:rPr>
        <w:t>Електрични и електронски производи, батерије, гуме, акумулатори, лекови, возила, уље</w:t>
      </w:r>
      <w:r w:rsidR="00AE4031" w:rsidRPr="00CC02C8">
        <w:rPr>
          <w:noProof/>
          <w:szCs w:val="24"/>
          <w:lang w:val="sr-Cyrl-CS"/>
        </w:rPr>
        <w:t>,</w:t>
      </w:r>
      <w:r w:rsidRPr="00CC02C8">
        <w:rPr>
          <w:noProof/>
          <w:szCs w:val="24"/>
          <w:lang w:val="sr-Cyrl-CS"/>
        </w:rPr>
        <w:t xml:space="preserve"> део су производа за које се плаћа посебна накнада за пласирање на тржиште Републике Србије. Сви ови производи могу се сматрати производима који ће се уврстити </w:t>
      </w:r>
      <w:r w:rsidRPr="00CC02C8">
        <w:rPr>
          <w:noProof/>
          <w:szCs w:val="24"/>
          <w:lang w:val="sr-Cyrl-CS"/>
        </w:rPr>
        <w:lastRenderedPageBreak/>
        <w:t xml:space="preserve">у посебне токове отпада, те се за њих плаћа посебна надокнада, </w:t>
      </w:r>
      <w:r w:rsidR="0055115A" w:rsidRPr="00CC02C8">
        <w:rPr>
          <w:noProof/>
          <w:szCs w:val="24"/>
          <w:lang w:val="sr-Cyrl-CS"/>
        </w:rPr>
        <w:t>као</w:t>
      </w:r>
      <w:r w:rsidRPr="00CC02C8">
        <w:rPr>
          <w:noProof/>
          <w:szCs w:val="24"/>
          <w:lang w:val="sr-Cyrl-CS"/>
        </w:rPr>
        <w:t xml:space="preserve"> део механизма продужене одговорности произвођача.</w:t>
      </w:r>
    </w:p>
    <w:p w14:paraId="273F7639" w14:textId="77777777" w:rsidR="007B0C10" w:rsidRPr="00CC02C8" w:rsidRDefault="00D6241D" w:rsidP="007B3DD5">
      <w:pPr>
        <w:pStyle w:val="ListParagraph"/>
        <w:numPr>
          <w:ilvl w:val="0"/>
          <w:numId w:val="22"/>
        </w:numPr>
        <w:spacing w:after="0"/>
        <w:jc w:val="both"/>
        <w:rPr>
          <w:b/>
          <w:bCs/>
          <w:noProof/>
          <w:szCs w:val="24"/>
          <w:lang w:val="sr-Cyrl-CS"/>
        </w:rPr>
      </w:pPr>
      <w:r w:rsidRPr="00CC02C8">
        <w:rPr>
          <w:b/>
          <w:bCs/>
          <w:noProof/>
          <w:szCs w:val="24"/>
          <w:lang w:val="sr-Cyrl-CS"/>
        </w:rPr>
        <w:t xml:space="preserve">Подстицајна средства </w:t>
      </w:r>
      <w:r w:rsidR="007B0C10" w:rsidRPr="00CC02C8">
        <w:rPr>
          <w:b/>
          <w:bCs/>
          <w:noProof/>
          <w:szCs w:val="24"/>
          <w:lang w:val="sr-Cyrl-CS"/>
        </w:rPr>
        <w:t>за сектор управљања отпадом</w:t>
      </w:r>
    </w:p>
    <w:p w14:paraId="48A7294C" w14:textId="77777777" w:rsidR="007B0C10" w:rsidRPr="00CC02C8" w:rsidRDefault="00D6241D" w:rsidP="007B3DD5">
      <w:pPr>
        <w:spacing w:after="0"/>
        <w:ind w:firstLine="720"/>
        <w:jc w:val="both"/>
        <w:rPr>
          <w:noProof/>
          <w:szCs w:val="24"/>
          <w:lang w:val="sr-Cyrl-CS"/>
        </w:rPr>
      </w:pPr>
      <w:r w:rsidRPr="00CC02C8">
        <w:rPr>
          <w:noProof/>
          <w:szCs w:val="24"/>
          <w:lang w:val="sr-Cyrl-CS"/>
        </w:rPr>
        <w:t xml:space="preserve">Подстицајна средства </w:t>
      </w:r>
      <w:r w:rsidR="0090065F" w:rsidRPr="00CC02C8">
        <w:rPr>
          <w:noProof/>
          <w:szCs w:val="24"/>
          <w:lang w:val="sr-Cyrl-CS"/>
        </w:rPr>
        <w:t xml:space="preserve">се додељују </w:t>
      </w:r>
      <w:r w:rsidR="007E763D" w:rsidRPr="00CC02C8">
        <w:rPr>
          <w:noProof/>
          <w:szCs w:val="24"/>
          <w:lang w:val="sr-Cyrl-CS"/>
        </w:rPr>
        <w:t xml:space="preserve">путем јавног конкурса, за третман, односно поновно искоришћење одређених врста отпада, као и за </w:t>
      </w:r>
      <w:r w:rsidRPr="00CC02C8">
        <w:rPr>
          <w:noProof/>
          <w:szCs w:val="24"/>
          <w:lang w:val="sr-Cyrl-CS"/>
        </w:rPr>
        <w:t xml:space="preserve">производњу </w:t>
      </w:r>
      <w:r w:rsidR="007E763D" w:rsidRPr="00CC02C8">
        <w:rPr>
          <w:noProof/>
          <w:szCs w:val="24"/>
          <w:lang w:val="sr-Cyrl-CS"/>
        </w:rPr>
        <w:t>пластичних кеса</w:t>
      </w:r>
      <w:r w:rsidR="007B0C10" w:rsidRPr="00CC02C8">
        <w:rPr>
          <w:noProof/>
          <w:szCs w:val="24"/>
          <w:lang w:val="sr-Cyrl-CS"/>
        </w:rPr>
        <w:t xml:space="preserve">. Ресурси за </w:t>
      </w:r>
      <w:r w:rsidRPr="00CC02C8">
        <w:rPr>
          <w:noProof/>
          <w:szCs w:val="24"/>
          <w:lang w:val="sr-Cyrl-CS"/>
        </w:rPr>
        <w:t xml:space="preserve">таква подстицајна средства </w:t>
      </w:r>
      <w:r w:rsidR="007B0C10" w:rsidRPr="00CC02C8">
        <w:rPr>
          <w:noProof/>
          <w:szCs w:val="24"/>
          <w:lang w:val="sr-Cyrl-CS"/>
        </w:rPr>
        <w:t>и јавне инвестиције долазе из државног буџета</w:t>
      </w:r>
      <w:r w:rsidR="0090065F" w:rsidRPr="00CC02C8">
        <w:rPr>
          <w:noProof/>
          <w:szCs w:val="24"/>
          <w:lang w:val="sr-Cyrl-CS"/>
        </w:rPr>
        <w:t>.</w:t>
      </w:r>
    </w:p>
    <w:p w14:paraId="4FE8121D" w14:textId="77777777" w:rsidR="007B0C10" w:rsidRPr="00CC02C8" w:rsidRDefault="0090065F" w:rsidP="007B3DD5">
      <w:pPr>
        <w:pStyle w:val="ListParagraph"/>
        <w:numPr>
          <w:ilvl w:val="0"/>
          <w:numId w:val="22"/>
        </w:numPr>
        <w:spacing w:after="0"/>
        <w:jc w:val="both"/>
        <w:rPr>
          <w:b/>
          <w:bCs/>
          <w:noProof/>
          <w:szCs w:val="24"/>
          <w:lang w:val="sr-Cyrl-CS"/>
        </w:rPr>
      </w:pPr>
      <w:r w:rsidRPr="00CC02C8">
        <w:rPr>
          <w:b/>
          <w:bCs/>
          <w:noProof/>
          <w:szCs w:val="24"/>
          <w:lang w:val="sr-Cyrl-CS"/>
        </w:rPr>
        <w:t>Н</w:t>
      </w:r>
      <w:r w:rsidR="007B0C10" w:rsidRPr="00CC02C8">
        <w:rPr>
          <w:b/>
          <w:bCs/>
          <w:noProof/>
          <w:szCs w:val="24"/>
          <w:lang w:val="sr-Cyrl-CS"/>
        </w:rPr>
        <w:t xml:space="preserve">акнада за пластичне кесе </w:t>
      </w:r>
    </w:p>
    <w:p w14:paraId="150BC3A5" w14:textId="6C0153F6" w:rsidR="007B0C10" w:rsidRPr="00CC02C8" w:rsidRDefault="007B0C10" w:rsidP="007B3DD5">
      <w:pPr>
        <w:spacing w:after="0"/>
        <w:ind w:firstLine="720"/>
        <w:jc w:val="both"/>
        <w:rPr>
          <w:noProof/>
          <w:szCs w:val="24"/>
          <w:lang w:val="sr-Cyrl-CS"/>
        </w:rPr>
      </w:pPr>
      <w:r w:rsidRPr="00CC02C8">
        <w:rPr>
          <w:noProof/>
          <w:szCs w:val="24"/>
          <w:lang w:val="sr-Cyrl-CS"/>
        </w:rPr>
        <w:t>Обавезна накнада за пластичне кесе</w:t>
      </w:r>
      <w:r w:rsidR="0090065F" w:rsidRPr="00CC02C8">
        <w:rPr>
          <w:noProof/>
          <w:szCs w:val="24"/>
          <w:lang w:val="sr-Cyrl-CS"/>
        </w:rPr>
        <w:t xml:space="preserve">, у складу са Законом о накнадама за коришћење јавних добара </w:t>
      </w:r>
      <w:r w:rsidRPr="00CC02C8">
        <w:rPr>
          <w:noProof/>
          <w:szCs w:val="24"/>
          <w:lang w:val="sr-Cyrl-CS"/>
        </w:rPr>
        <w:t>је економски инструмент усмерен на превенцију стварања отпада. Превенција стварања отпада је, према хијерархији отпада, најповољнија опција. Примена овог инструмента је начин да се оствари имплементација директиве ЕУ о смањењу потрошње пластичних кеса.</w:t>
      </w:r>
    </w:p>
    <w:p w14:paraId="7F5D5400" w14:textId="77777777" w:rsidR="007B0C10" w:rsidRPr="00CC02C8" w:rsidRDefault="007B0C10" w:rsidP="007B3DD5">
      <w:pPr>
        <w:spacing w:after="0"/>
        <w:rPr>
          <w:lang w:val="sr-Cyrl-CS"/>
        </w:rPr>
      </w:pPr>
    </w:p>
    <w:p w14:paraId="3A6C73A5" w14:textId="77777777" w:rsidR="00316C1B" w:rsidRPr="00CC02C8" w:rsidRDefault="00316C1B" w:rsidP="007B3DD5">
      <w:pPr>
        <w:pStyle w:val="Heading2"/>
        <w:numPr>
          <w:ilvl w:val="1"/>
          <w:numId w:val="2"/>
        </w:numPr>
        <w:spacing w:before="0"/>
        <w:ind w:hanging="360"/>
        <w:rPr>
          <w:lang w:val="sr-Cyrl-CS"/>
        </w:rPr>
      </w:pPr>
      <w:bookmarkStart w:id="41" w:name="_Toc90492366"/>
      <w:r w:rsidRPr="00CC02C8">
        <w:rPr>
          <w:lang w:val="sr-Cyrl-CS"/>
        </w:rPr>
        <w:t>Врсте и количине увезеног/извезеног отпада</w:t>
      </w:r>
      <w:bookmarkEnd w:id="36"/>
      <w:bookmarkEnd w:id="37"/>
      <w:bookmarkEnd w:id="38"/>
      <w:bookmarkEnd w:id="39"/>
      <w:bookmarkEnd w:id="40"/>
      <w:bookmarkEnd w:id="41"/>
    </w:p>
    <w:p w14:paraId="6D9D4D4A" w14:textId="77777777" w:rsidR="007F6FF0" w:rsidRPr="00CC02C8" w:rsidRDefault="007F6FF0" w:rsidP="007B3DD5">
      <w:pPr>
        <w:spacing w:after="0"/>
        <w:jc w:val="both"/>
        <w:rPr>
          <w:noProof/>
          <w:szCs w:val="24"/>
          <w:lang w:val="sr-Cyrl-CS"/>
        </w:rPr>
      </w:pPr>
    </w:p>
    <w:p w14:paraId="46AB139B" w14:textId="77777777" w:rsidR="00316C1B" w:rsidRPr="00CC02C8" w:rsidRDefault="00316C1B" w:rsidP="007B3DD5">
      <w:pPr>
        <w:spacing w:after="0"/>
        <w:ind w:firstLine="720"/>
        <w:jc w:val="both"/>
        <w:rPr>
          <w:noProof/>
          <w:szCs w:val="24"/>
          <w:lang w:val="sr-Cyrl-CS"/>
        </w:rPr>
      </w:pPr>
      <w:r w:rsidRPr="00CC02C8">
        <w:rPr>
          <w:noProof/>
          <w:szCs w:val="24"/>
          <w:lang w:val="sr-Cyrl-CS"/>
        </w:rPr>
        <w:t>У складу са Законом о управљању отпадом, увоз опасног отпада није дозвољен, осим изузетно ради прераде и производње енергије. Неопасни отпад може се увозити у сврху поновног искоришћења под условом да постоји постројење за третман таквог отпада</w:t>
      </w:r>
      <w:r w:rsidR="00DF7FF9" w:rsidRPr="00CC02C8">
        <w:rPr>
          <w:noProof/>
          <w:szCs w:val="24"/>
          <w:lang w:val="sr-Cyrl-CS"/>
        </w:rPr>
        <w:t xml:space="preserve"> у Републици Србији</w:t>
      </w:r>
      <w:r w:rsidRPr="00CC02C8">
        <w:rPr>
          <w:noProof/>
          <w:szCs w:val="24"/>
          <w:lang w:val="sr-Cyrl-CS"/>
        </w:rPr>
        <w:t>. Изузетно се могу увозити одређене врсте опасног отпада кој</w:t>
      </w:r>
      <w:r w:rsidR="00DF7FF9" w:rsidRPr="00CC02C8">
        <w:rPr>
          <w:noProof/>
          <w:szCs w:val="24"/>
          <w:lang w:val="sr-Cyrl-CS"/>
        </w:rPr>
        <w:t>е</w:t>
      </w:r>
      <w:r w:rsidRPr="00CC02C8">
        <w:rPr>
          <w:noProof/>
          <w:szCs w:val="24"/>
          <w:lang w:val="sr-Cyrl-CS"/>
        </w:rPr>
        <w:t xml:space="preserve"> се у индустрији Републике Србије корист</w:t>
      </w:r>
      <w:r w:rsidR="00DF7FF9" w:rsidRPr="00CC02C8">
        <w:rPr>
          <w:noProof/>
          <w:szCs w:val="24"/>
          <w:lang w:val="sr-Cyrl-CS"/>
        </w:rPr>
        <w:t>е</w:t>
      </w:r>
      <w:r w:rsidRPr="00CC02C8">
        <w:rPr>
          <w:noProof/>
          <w:szCs w:val="24"/>
          <w:lang w:val="sr-Cyrl-CS"/>
        </w:rPr>
        <w:t xml:space="preserve"> као секундарна сировина, у складу са националним циљевима за третман таквог отпада. Увоз отпада у том случају обавља се на основу дозволе коју издаје Министарство. Влада утврђује које врсте опасног отпада се могу увозити као секундарне сировине.</w:t>
      </w:r>
    </w:p>
    <w:p w14:paraId="2C1C07BD" w14:textId="77777777" w:rsidR="00316C1B" w:rsidRPr="00CC02C8" w:rsidRDefault="00316C1B" w:rsidP="007B3DD5">
      <w:pPr>
        <w:spacing w:after="0"/>
        <w:ind w:firstLine="720"/>
        <w:jc w:val="both"/>
        <w:rPr>
          <w:noProof/>
          <w:szCs w:val="24"/>
          <w:lang w:val="sr-Cyrl-CS"/>
        </w:rPr>
      </w:pPr>
      <w:r w:rsidRPr="00CC02C8">
        <w:rPr>
          <w:noProof/>
          <w:szCs w:val="24"/>
          <w:lang w:val="sr-Cyrl-CS"/>
        </w:rPr>
        <w:t>Отпад који се не може третирати или збринути на прихватљив и ефикасан начин за животну средину због недостатка техничких могућности и објеката у Републици Србији, мора се извозити из земље.</w:t>
      </w:r>
    </w:p>
    <w:p w14:paraId="4A619CC0" w14:textId="77777777" w:rsidR="00316C1B" w:rsidRPr="00CC02C8" w:rsidRDefault="00316C1B" w:rsidP="007B3DD5">
      <w:pPr>
        <w:spacing w:after="0"/>
        <w:ind w:firstLine="720"/>
        <w:jc w:val="both"/>
        <w:rPr>
          <w:noProof/>
          <w:szCs w:val="24"/>
          <w:lang w:val="sr-Cyrl-CS"/>
        </w:rPr>
      </w:pPr>
      <w:r w:rsidRPr="00CC02C8">
        <w:rPr>
          <w:noProof/>
          <w:szCs w:val="24"/>
          <w:lang w:val="sr-Cyrl-CS"/>
        </w:rPr>
        <w:t xml:space="preserve">Према статистичким подацима Агенције за заштиту животне средине, током 2020. године извезено је 424.071 </w:t>
      </w:r>
      <w:r w:rsidR="004D632A" w:rsidRPr="00CC02C8">
        <w:rPr>
          <w:noProof/>
          <w:szCs w:val="24"/>
          <w:lang w:val="sr-Cyrl-CS"/>
        </w:rPr>
        <w:t>t</w:t>
      </w:r>
      <w:r w:rsidRPr="00CC02C8">
        <w:rPr>
          <w:noProof/>
          <w:szCs w:val="24"/>
          <w:lang w:val="sr-Cyrl-CS"/>
        </w:rPr>
        <w:t xml:space="preserve"> отпада, од чега је 12.796 </w:t>
      </w:r>
      <w:r w:rsidR="004D632A" w:rsidRPr="00CC02C8">
        <w:rPr>
          <w:noProof/>
          <w:szCs w:val="24"/>
          <w:lang w:val="sr-Cyrl-CS"/>
        </w:rPr>
        <w:t>t</w:t>
      </w:r>
      <w:r w:rsidRPr="00CC02C8">
        <w:rPr>
          <w:noProof/>
          <w:szCs w:val="24"/>
          <w:lang w:val="sr-Cyrl-CS"/>
        </w:rPr>
        <w:t xml:space="preserve"> опасног отпада. У Табели </w:t>
      </w:r>
      <w:r w:rsidR="002635DC" w:rsidRPr="00CC02C8">
        <w:rPr>
          <w:noProof/>
          <w:szCs w:val="24"/>
          <w:lang w:val="sr-Cyrl-CS"/>
        </w:rPr>
        <w:t>3.18</w:t>
      </w:r>
      <w:r w:rsidR="00CD3BF2" w:rsidRPr="00CC02C8">
        <w:rPr>
          <w:noProof/>
          <w:szCs w:val="24"/>
          <w:lang w:val="sr-Cyrl-CS"/>
        </w:rPr>
        <w:t>.</w:t>
      </w:r>
      <w:r w:rsidRPr="00CC02C8">
        <w:rPr>
          <w:noProof/>
          <w:szCs w:val="24"/>
          <w:lang w:val="sr-Cyrl-CS"/>
        </w:rPr>
        <w:t xml:space="preserve"> приказане су годишње количине извезеног отпада из </w:t>
      </w:r>
      <w:r w:rsidR="00DB1596" w:rsidRPr="00CC02C8">
        <w:rPr>
          <w:noProof/>
          <w:szCs w:val="24"/>
          <w:lang w:val="sr-Cyrl-CS"/>
        </w:rPr>
        <w:t xml:space="preserve">Републике </w:t>
      </w:r>
      <w:r w:rsidRPr="00CC02C8">
        <w:rPr>
          <w:noProof/>
          <w:szCs w:val="24"/>
          <w:lang w:val="sr-Cyrl-CS"/>
        </w:rPr>
        <w:t>Србије.</w:t>
      </w:r>
    </w:p>
    <w:p w14:paraId="1DC74958" w14:textId="45ACA279" w:rsidR="00316C1B" w:rsidRPr="00CC02C8" w:rsidRDefault="00316C1B" w:rsidP="007B3DD5">
      <w:pPr>
        <w:pStyle w:val="Caption"/>
        <w:keepNext/>
        <w:spacing w:after="0" w:line="240" w:lineRule="auto"/>
        <w:rPr>
          <w:rFonts w:ascii="Times New Roman" w:hAnsi="Times New Roman"/>
          <w:i/>
          <w:iCs/>
          <w:noProof/>
          <w:sz w:val="24"/>
          <w:szCs w:val="24"/>
          <w:lang w:val="sr-Cyrl-CS"/>
        </w:rPr>
      </w:pPr>
      <w:bookmarkStart w:id="42" w:name="_Ref518995907"/>
      <w:bookmarkStart w:id="43" w:name="_Ref525023387"/>
      <w:bookmarkStart w:id="44" w:name="_Toc24906283"/>
      <w:bookmarkStart w:id="45" w:name="_Toc40985878"/>
      <w:r w:rsidRPr="00CC02C8">
        <w:rPr>
          <w:rFonts w:ascii="Times New Roman" w:hAnsi="Times New Roman"/>
          <w:noProof/>
          <w:sz w:val="24"/>
          <w:szCs w:val="24"/>
          <w:lang w:val="sr-Cyrl-CS"/>
        </w:rPr>
        <w:t xml:space="preserve">Табела </w:t>
      </w:r>
      <w:bookmarkEnd w:id="42"/>
      <w:bookmarkEnd w:id="43"/>
      <w:r w:rsidR="00166D01" w:rsidRPr="00CC02C8">
        <w:rPr>
          <w:rFonts w:ascii="Times New Roman" w:hAnsi="Times New Roman"/>
          <w:noProof/>
          <w:sz w:val="24"/>
          <w:szCs w:val="24"/>
          <w:lang w:val="sr-Cyrl-CS"/>
        </w:rPr>
        <w:t>3.</w:t>
      </w:r>
      <w:r w:rsidR="00C41745" w:rsidRPr="00CC02C8">
        <w:rPr>
          <w:rFonts w:ascii="Times New Roman" w:hAnsi="Times New Roman"/>
          <w:noProof/>
          <w:sz w:val="24"/>
          <w:szCs w:val="24"/>
          <w:lang w:val="sr-Cyrl-CS"/>
        </w:rPr>
        <w:t>18</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i/>
          <w:iCs/>
          <w:noProof/>
          <w:sz w:val="24"/>
          <w:szCs w:val="24"/>
          <w:lang w:val="sr-Cyrl-CS"/>
        </w:rPr>
        <w:t xml:space="preserve">Извоз отпада из </w:t>
      </w:r>
      <w:r w:rsidR="00DB1596" w:rsidRPr="00CC02C8">
        <w:rPr>
          <w:rFonts w:ascii="Times New Roman" w:hAnsi="Times New Roman"/>
          <w:b w:val="0"/>
          <w:i/>
          <w:iCs/>
          <w:noProof/>
          <w:sz w:val="24"/>
          <w:szCs w:val="24"/>
          <w:lang w:val="sr-Cyrl-CS"/>
        </w:rPr>
        <w:t xml:space="preserve">Републике </w:t>
      </w:r>
      <w:r w:rsidRPr="00CC02C8">
        <w:rPr>
          <w:rFonts w:ascii="Times New Roman" w:hAnsi="Times New Roman"/>
          <w:b w:val="0"/>
          <w:i/>
          <w:iCs/>
          <w:noProof/>
          <w:sz w:val="24"/>
          <w:szCs w:val="24"/>
          <w:lang w:val="sr-Cyrl-CS"/>
        </w:rPr>
        <w:t>Србије у периоду 201</w:t>
      </w:r>
      <w:r w:rsidR="007E763D" w:rsidRPr="00CC02C8">
        <w:rPr>
          <w:rFonts w:ascii="Times New Roman" w:hAnsi="Times New Roman"/>
          <w:b w:val="0"/>
          <w:i/>
          <w:iCs/>
          <w:noProof/>
          <w:sz w:val="24"/>
          <w:szCs w:val="24"/>
          <w:lang w:val="sr-Cyrl-CS"/>
        </w:rPr>
        <w:t>7</w:t>
      </w:r>
      <w:r w:rsidRPr="00CC02C8">
        <w:rPr>
          <w:rFonts w:ascii="Times New Roman" w:hAnsi="Times New Roman"/>
          <w:b w:val="0"/>
          <w:i/>
          <w:iCs/>
          <w:noProof/>
          <w:sz w:val="24"/>
          <w:szCs w:val="24"/>
          <w:lang w:val="sr-Cyrl-CS"/>
        </w:rPr>
        <w:t>-2020. године (Извор: Агенција за заштиту животне средине</w:t>
      </w:r>
      <w:r w:rsidR="006C3CA6" w:rsidRPr="00CC02C8">
        <w:rPr>
          <w:rFonts w:ascii="Times New Roman" w:hAnsi="Times New Roman"/>
          <w:b w:val="0"/>
          <w:i/>
          <w:iCs/>
          <w:noProof/>
          <w:sz w:val="24"/>
          <w:szCs w:val="24"/>
          <w:lang w:val="sr-Cyrl-CS"/>
        </w:rPr>
        <w:t>, 2021</w:t>
      </w:r>
      <w:r w:rsidR="00A14EEF">
        <w:rPr>
          <w:rFonts w:ascii="Times New Roman" w:hAnsi="Times New Roman"/>
          <w:b w:val="0"/>
          <w:i/>
          <w:iCs/>
          <w:noProof/>
          <w:sz w:val="24"/>
          <w:szCs w:val="24"/>
          <w:lang w:val="sr-Cyrl-CS"/>
        </w:rPr>
        <w:t>.</w:t>
      </w:r>
      <w:r w:rsidRPr="00CC02C8">
        <w:rPr>
          <w:rFonts w:ascii="Times New Roman" w:hAnsi="Times New Roman"/>
          <w:b w:val="0"/>
          <w:i/>
          <w:iCs/>
          <w:noProof/>
          <w:sz w:val="24"/>
          <w:szCs w:val="24"/>
          <w:lang w:val="sr-Cyrl-CS"/>
        </w:rPr>
        <w:t>)</w:t>
      </w:r>
      <w:bookmarkEnd w:id="44"/>
      <w:bookmarkEnd w:id="45"/>
    </w:p>
    <w:tbl>
      <w:tblPr>
        <w:tblStyle w:val="TableGrid"/>
        <w:tblW w:w="8998" w:type="dxa"/>
        <w:tblLook w:val="04A0" w:firstRow="1" w:lastRow="0" w:firstColumn="1" w:lastColumn="0" w:noHBand="0" w:noVBand="1"/>
      </w:tblPr>
      <w:tblGrid>
        <w:gridCol w:w="2598"/>
        <w:gridCol w:w="1643"/>
        <w:gridCol w:w="1506"/>
        <w:gridCol w:w="1643"/>
        <w:gridCol w:w="1608"/>
      </w:tblGrid>
      <w:tr w:rsidR="00316C1B" w:rsidRPr="00E128C4" w14:paraId="16CDDEA2" w14:textId="77777777" w:rsidTr="005B772A">
        <w:trPr>
          <w:trHeight w:val="391"/>
        </w:trPr>
        <w:tc>
          <w:tcPr>
            <w:tcW w:w="2598" w:type="dxa"/>
            <w:shd w:val="clear" w:color="auto" w:fill="9CC2E5" w:themeFill="accent1" w:themeFillTint="99"/>
            <w:noWrap/>
            <w:hideMark/>
          </w:tcPr>
          <w:p w14:paraId="01557569" w14:textId="77777777" w:rsidR="00316C1B" w:rsidRPr="00CC02C8" w:rsidRDefault="00316C1B" w:rsidP="007B3DD5">
            <w:pPr>
              <w:pStyle w:val="BodyText"/>
              <w:spacing w:after="0"/>
              <w:rPr>
                <w:rFonts w:ascii="Times New Roman" w:hAnsi="Times New Roman"/>
                <w:b/>
                <w:noProof/>
                <w:sz w:val="24"/>
                <w:szCs w:val="24"/>
                <w:lang w:val="sr-Cyrl-CS"/>
              </w:rPr>
            </w:pPr>
            <w:r w:rsidRPr="00CC02C8">
              <w:rPr>
                <w:rFonts w:ascii="Times New Roman" w:hAnsi="Times New Roman"/>
                <w:b/>
                <w:noProof/>
                <w:sz w:val="24"/>
                <w:szCs w:val="24"/>
                <w:lang w:val="sr-Cyrl-CS"/>
              </w:rPr>
              <w:t>Извоз отпада (t)</w:t>
            </w:r>
          </w:p>
        </w:tc>
        <w:tc>
          <w:tcPr>
            <w:tcW w:w="1643" w:type="dxa"/>
            <w:shd w:val="clear" w:color="auto" w:fill="9CC2E5" w:themeFill="accent1" w:themeFillTint="99"/>
            <w:noWrap/>
            <w:hideMark/>
          </w:tcPr>
          <w:p w14:paraId="4685F8B6"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2017.</w:t>
            </w:r>
          </w:p>
        </w:tc>
        <w:tc>
          <w:tcPr>
            <w:tcW w:w="1506" w:type="dxa"/>
            <w:shd w:val="clear" w:color="auto" w:fill="9CC2E5" w:themeFill="accent1" w:themeFillTint="99"/>
            <w:noWrap/>
            <w:hideMark/>
          </w:tcPr>
          <w:p w14:paraId="1CA34778"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2018.</w:t>
            </w:r>
          </w:p>
        </w:tc>
        <w:tc>
          <w:tcPr>
            <w:tcW w:w="1643" w:type="dxa"/>
            <w:shd w:val="clear" w:color="auto" w:fill="9CC2E5" w:themeFill="accent1" w:themeFillTint="99"/>
            <w:noWrap/>
            <w:hideMark/>
          </w:tcPr>
          <w:p w14:paraId="3EF9945F"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2019.</w:t>
            </w:r>
          </w:p>
        </w:tc>
        <w:tc>
          <w:tcPr>
            <w:tcW w:w="1608" w:type="dxa"/>
            <w:shd w:val="clear" w:color="auto" w:fill="9CC2E5" w:themeFill="accent1" w:themeFillTint="99"/>
            <w:noWrap/>
            <w:hideMark/>
          </w:tcPr>
          <w:p w14:paraId="07BDC8D2"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2020.</w:t>
            </w:r>
          </w:p>
        </w:tc>
      </w:tr>
      <w:tr w:rsidR="00316C1B" w:rsidRPr="00E128C4" w14:paraId="026FD715" w14:textId="77777777" w:rsidTr="005B772A">
        <w:trPr>
          <w:trHeight w:val="253"/>
        </w:trPr>
        <w:tc>
          <w:tcPr>
            <w:tcW w:w="2598" w:type="dxa"/>
            <w:noWrap/>
            <w:hideMark/>
          </w:tcPr>
          <w:p w14:paraId="72E2A51F" w14:textId="77777777" w:rsidR="00316C1B" w:rsidRPr="00CC02C8" w:rsidRDefault="00316C1B" w:rsidP="007B3DD5">
            <w:pPr>
              <w:pStyle w:val="BodyText"/>
              <w:spacing w:after="0"/>
              <w:rPr>
                <w:rFonts w:ascii="Times New Roman" w:hAnsi="Times New Roman"/>
                <w:noProof/>
                <w:sz w:val="24"/>
                <w:szCs w:val="24"/>
                <w:lang w:val="sr-Cyrl-CS"/>
              </w:rPr>
            </w:pPr>
            <w:r w:rsidRPr="00CC02C8">
              <w:rPr>
                <w:rFonts w:ascii="Times New Roman" w:hAnsi="Times New Roman"/>
                <w:noProof/>
                <w:sz w:val="24"/>
                <w:szCs w:val="24"/>
                <w:lang w:val="sr-Cyrl-CS"/>
              </w:rPr>
              <w:t>Опасан отпад</w:t>
            </w:r>
          </w:p>
        </w:tc>
        <w:tc>
          <w:tcPr>
            <w:tcW w:w="1643" w:type="dxa"/>
            <w:noWrap/>
            <w:hideMark/>
          </w:tcPr>
          <w:p w14:paraId="7BE57FE8"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9.944</w:t>
            </w:r>
          </w:p>
        </w:tc>
        <w:tc>
          <w:tcPr>
            <w:tcW w:w="1506" w:type="dxa"/>
            <w:noWrap/>
            <w:hideMark/>
          </w:tcPr>
          <w:p w14:paraId="2E68EBFB"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11.074</w:t>
            </w:r>
          </w:p>
        </w:tc>
        <w:tc>
          <w:tcPr>
            <w:tcW w:w="1643" w:type="dxa"/>
            <w:noWrap/>
            <w:hideMark/>
          </w:tcPr>
          <w:p w14:paraId="0A31CA0A"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17.273</w:t>
            </w:r>
          </w:p>
        </w:tc>
        <w:tc>
          <w:tcPr>
            <w:tcW w:w="1608" w:type="dxa"/>
            <w:noWrap/>
            <w:hideMark/>
          </w:tcPr>
          <w:p w14:paraId="33208A8B"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12.796</w:t>
            </w:r>
          </w:p>
        </w:tc>
      </w:tr>
      <w:tr w:rsidR="00316C1B" w:rsidRPr="00E128C4" w14:paraId="4081FCCB" w14:textId="77777777" w:rsidTr="005B772A">
        <w:trPr>
          <w:trHeight w:val="253"/>
        </w:trPr>
        <w:tc>
          <w:tcPr>
            <w:tcW w:w="2598" w:type="dxa"/>
            <w:noWrap/>
            <w:hideMark/>
          </w:tcPr>
          <w:p w14:paraId="179AF947" w14:textId="77777777" w:rsidR="00316C1B" w:rsidRPr="00CC02C8" w:rsidRDefault="00316C1B" w:rsidP="007B3DD5">
            <w:pPr>
              <w:pStyle w:val="BodyText"/>
              <w:spacing w:after="0"/>
              <w:rPr>
                <w:rFonts w:ascii="Times New Roman" w:hAnsi="Times New Roman"/>
                <w:noProof/>
                <w:sz w:val="24"/>
                <w:szCs w:val="24"/>
                <w:lang w:val="sr-Cyrl-CS"/>
              </w:rPr>
            </w:pPr>
            <w:r w:rsidRPr="00CC02C8">
              <w:rPr>
                <w:rFonts w:ascii="Times New Roman" w:hAnsi="Times New Roman"/>
                <w:noProof/>
                <w:sz w:val="24"/>
                <w:szCs w:val="24"/>
                <w:lang w:val="sr-Cyrl-CS"/>
              </w:rPr>
              <w:t>Неопасан отпад</w:t>
            </w:r>
          </w:p>
        </w:tc>
        <w:tc>
          <w:tcPr>
            <w:tcW w:w="1643" w:type="dxa"/>
            <w:noWrap/>
            <w:hideMark/>
          </w:tcPr>
          <w:p w14:paraId="2F59D890"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430.045</w:t>
            </w:r>
          </w:p>
        </w:tc>
        <w:tc>
          <w:tcPr>
            <w:tcW w:w="1506" w:type="dxa"/>
            <w:noWrap/>
            <w:hideMark/>
          </w:tcPr>
          <w:p w14:paraId="24D5C689"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332.751</w:t>
            </w:r>
          </w:p>
        </w:tc>
        <w:tc>
          <w:tcPr>
            <w:tcW w:w="1643" w:type="dxa"/>
            <w:noWrap/>
            <w:hideMark/>
          </w:tcPr>
          <w:p w14:paraId="382E2E6B"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398.517</w:t>
            </w:r>
          </w:p>
        </w:tc>
        <w:tc>
          <w:tcPr>
            <w:tcW w:w="1608" w:type="dxa"/>
            <w:noWrap/>
            <w:hideMark/>
          </w:tcPr>
          <w:p w14:paraId="5EB77EA2" w14:textId="77777777" w:rsidR="00316C1B" w:rsidRPr="00CC02C8" w:rsidRDefault="00316C1B" w:rsidP="007B3DD5">
            <w:pPr>
              <w:pStyle w:val="BodyText"/>
              <w:spacing w:after="0"/>
              <w:jc w:val="center"/>
              <w:rPr>
                <w:rFonts w:ascii="Times New Roman" w:hAnsi="Times New Roman"/>
                <w:noProof/>
                <w:sz w:val="24"/>
                <w:szCs w:val="24"/>
                <w:lang w:val="sr-Cyrl-CS"/>
              </w:rPr>
            </w:pPr>
            <w:r w:rsidRPr="00CC02C8">
              <w:rPr>
                <w:rFonts w:ascii="Times New Roman" w:hAnsi="Times New Roman"/>
                <w:noProof/>
                <w:sz w:val="24"/>
                <w:szCs w:val="24"/>
                <w:lang w:val="sr-Cyrl-CS"/>
              </w:rPr>
              <w:t>411.275</w:t>
            </w:r>
          </w:p>
        </w:tc>
      </w:tr>
      <w:tr w:rsidR="00316C1B" w:rsidRPr="00E128C4" w14:paraId="3ED0CD2C" w14:textId="77777777" w:rsidTr="0021256A">
        <w:trPr>
          <w:trHeight w:val="424"/>
        </w:trPr>
        <w:tc>
          <w:tcPr>
            <w:tcW w:w="2598" w:type="dxa"/>
            <w:shd w:val="clear" w:color="auto" w:fill="D9D9D9" w:themeFill="background1" w:themeFillShade="D9"/>
            <w:noWrap/>
            <w:hideMark/>
          </w:tcPr>
          <w:p w14:paraId="55CBDFD2" w14:textId="77777777" w:rsidR="00316C1B" w:rsidRPr="00CC02C8" w:rsidRDefault="00316C1B" w:rsidP="007B3DD5">
            <w:pPr>
              <w:pStyle w:val="BodyText"/>
              <w:spacing w:after="0"/>
              <w:rPr>
                <w:rFonts w:ascii="Times New Roman" w:hAnsi="Times New Roman"/>
                <w:b/>
                <w:noProof/>
                <w:sz w:val="24"/>
                <w:szCs w:val="24"/>
                <w:lang w:val="sr-Cyrl-CS"/>
              </w:rPr>
            </w:pPr>
            <w:r w:rsidRPr="00CC02C8">
              <w:rPr>
                <w:rFonts w:ascii="Times New Roman" w:hAnsi="Times New Roman"/>
                <w:b/>
                <w:noProof/>
                <w:sz w:val="24"/>
                <w:szCs w:val="24"/>
                <w:lang w:val="sr-Cyrl-CS"/>
              </w:rPr>
              <w:t>Укупно</w:t>
            </w:r>
          </w:p>
        </w:tc>
        <w:tc>
          <w:tcPr>
            <w:tcW w:w="1643" w:type="dxa"/>
            <w:shd w:val="clear" w:color="auto" w:fill="D9D9D9" w:themeFill="background1" w:themeFillShade="D9"/>
            <w:noWrap/>
            <w:hideMark/>
          </w:tcPr>
          <w:p w14:paraId="09566099"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439.989</w:t>
            </w:r>
          </w:p>
        </w:tc>
        <w:tc>
          <w:tcPr>
            <w:tcW w:w="1506" w:type="dxa"/>
            <w:shd w:val="clear" w:color="auto" w:fill="D9D9D9" w:themeFill="background1" w:themeFillShade="D9"/>
            <w:noWrap/>
            <w:hideMark/>
          </w:tcPr>
          <w:p w14:paraId="51C470DF"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343.825</w:t>
            </w:r>
          </w:p>
        </w:tc>
        <w:tc>
          <w:tcPr>
            <w:tcW w:w="1643" w:type="dxa"/>
            <w:shd w:val="clear" w:color="auto" w:fill="D9D9D9" w:themeFill="background1" w:themeFillShade="D9"/>
            <w:noWrap/>
            <w:hideMark/>
          </w:tcPr>
          <w:p w14:paraId="782B0A0D"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415.790</w:t>
            </w:r>
          </w:p>
        </w:tc>
        <w:tc>
          <w:tcPr>
            <w:tcW w:w="1608" w:type="dxa"/>
            <w:shd w:val="clear" w:color="auto" w:fill="D9D9D9" w:themeFill="background1" w:themeFillShade="D9"/>
            <w:noWrap/>
            <w:hideMark/>
          </w:tcPr>
          <w:p w14:paraId="262D9C45" w14:textId="77777777" w:rsidR="00316C1B" w:rsidRPr="00CC02C8" w:rsidRDefault="00316C1B" w:rsidP="007B3DD5">
            <w:pPr>
              <w:pStyle w:val="BodyText"/>
              <w:spacing w:after="0"/>
              <w:jc w:val="center"/>
              <w:rPr>
                <w:rFonts w:ascii="Times New Roman" w:hAnsi="Times New Roman"/>
                <w:b/>
                <w:noProof/>
                <w:sz w:val="24"/>
                <w:szCs w:val="24"/>
                <w:lang w:val="sr-Cyrl-CS"/>
              </w:rPr>
            </w:pPr>
            <w:r w:rsidRPr="00CC02C8">
              <w:rPr>
                <w:rFonts w:ascii="Times New Roman" w:hAnsi="Times New Roman"/>
                <w:b/>
                <w:noProof/>
                <w:sz w:val="24"/>
                <w:szCs w:val="24"/>
                <w:lang w:val="sr-Cyrl-CS"/>
              </w:rPr>
              <w:t>424.071</w:t>
            </w:r>
          </w:p>
        </w:tc>
      </w:tr>
    </w:tbl>
    <w:p w14:paraId="6B5BDD1C" w14:textId="77777777" w:rsidR="00316C1B" w:rsidRPr="00CC02C8" w:rsidRDefault="00316C1B" w:rsidP="007B3DD5">
      <w:pPr>
        <w:pStyle w:val="PlainText"/>
        <w:jc w:val="both"/>
        <w:rPr>
          <w:rFonts w:ascii="Times New Roman" w:hAnsi="Times New Roman" w:cs="Times New Roman"/>
          <w:sz w:val="24"/>
          <w:szCs w:val="24"/>
          <w:lang w:val="sr-Cyrl-CS"/>
        </w:rPr>
      </w:pPr>
    </w:p>
    <w:p w14:paraId="3E3E69FE" w14:textId="173C069E" w:rsidR="00CD3BF2" w:rsidRDefault="00CD3BF2" w:rsidP="007B3DD5">
      <w:pPr>
        <w:pStyle w:val="Default"/>
        <w:ind w:firstLine="720"/>
        <w:jc w:val="both"/>
        <w:rPr>
          <w:rFonts w:ascii="Times New Roman" w:hAnsi="Times New Roman" w:cs="Times New Roman"/>
          <w:color w:val="auto"/>
          <w:lang w:val="sr-Cyrl-CS"/>
        </w:rPr>
      </w:pPr>
      <w:r w:rsidRPr="00CC02C8">
        <w:rPr>
          <w:rFonts w:ascii="Times New Roman" w:hAnsi="Times New Roman" w:cs="Times New Roman"/>
          <w:lang w:val="sr-Cyrl-CS"/>
        </w:rPr>
        <w:t xml:space="preserve">Више од половине извезеног отпада чине метали, од чега су највише заступљени метали који садрже гвожђе. Значајне количине извезеног отпада представља отпадни папир и картон и амбалажа од папира, затим стаклена и пластична амбалажа, шљака из пећи од ливења гвоздених одливака и отпадна јестива уља и масти. Извоз опасног отпада чине </w:t>
      </w:r>
      <w:r w:rsidR="00D322C1" w:rsidRPr="00CC02C8">
        <w:rPr>
          <w:rFonts w:ascii="Times New Roman" w:hAnsi="Times New Roman" w:cs="Times New Roman"/>
          <w:lang w:val="sr-Cyrl-CS"/>
        </w:rPr>
        <w:t xml:space="preserve">и </w:t>
      </w:r>
      <w:r w:rsidRPr="00CC02C8">
        <w:rPr>
          <w:rFonts w:ascii="Times New Roman" w:hAnsi="Times New Roman" w:cs="Times New Roman"/>
          <w:lang w:val="sr-Cyrl-CS"/>
        </w:rPr>
        <w:t xml:space="preserve">оловне батерије и акумулатори, а затим по </w:t>
      </w:r>
      <w:r w:rsidRPr="00CC02C8">
        <w:rPr>
          <w:rFonts w:ascii="Times New Roman" w:hAnsi="Times New Roman" w:cs="Times New Roman"/>
          <w:color w:val="auto"/>
          <w:lang w:val="sr-Cyrl-CS"/>
        </w:rPr>
        <w:t>количини следе опасне компоненте уклоњене из одбачене електричне и електронске опреме, отпад из термичке металургије олова и земља и отпадне киселине од хемиј</w:t>
      </w:r>
      <w:r w:rsidR="00B86891" w:rsidRPr="00CC02C8">
        <w:rPr>
          <w:rFonts w:ascii="Times New Roman" w:hAnsi="Times New Roman" w:cs="Times New Roman"/>
          <w:color w:val="auto"/>
          <w:lang w:val="sr-Cyrl-CS"/>
        </w:rPr>
        <w:t>с</w:t>
      </w:r>
      <w:r w:rsidRPr="00CC02C8">
        <w:rPr>
          <w:rFonts w:ascii="Times New Roman" w:hAnsi="Times New Roman" w:cs="Times New Roman"/>
          <w:color w:val="auto"/>
          <w:lang w:val="sr-Cyrl-CS"/>
        </w:rPr>
        <w:t>ког третмана површине и заштите метала.</w:t>
      </w:r>
    </w:p>
    <w:p w14:paraId="74D697DD" w14:textId="21E454AA" w:rsidR="00A14EEF" w:rsidRDefault="00A14EEF" w:rsidP="007B3DD5">
      <w:pPr>
        <w:pStyle w:val="Default"/>
        <w:ind w:firstLine="720"/>
        <w:jc w:val="both"/>
        <w:rPr>
          <w:rFonts w:ascii="Times New Roman" w:hAnsi="Times New Roman" w:cs="Times New Roman"/>
          <w:color w:val="auto"/>
          <w:lang w:val="sr-Cyrl-CS"/>
        </w:rPr>
      </w:pPr>
    </w:p>
    <w:p w14:paraId="4F90D559" w14:textId="03F4E15E" w:rsidR="00A14EEF" w:rsidRDefault="00A14EEF" w:rsidP="007B3DD5">
      <w:pPr>
        <w:pStyle w:val="Default"/>
        <w:ind w:firstLine="720"/>
        <w:jc w:val="both"/>
        <w:rPr>
          <w:rFonts w:ascii="Times New Roman" w:hAnsi="Times New Roman" w:cs="Times New Roman"/>
          <w:color w:val="auto"/>
          <w:lang w:val="sr-Cyrl-CS"/>
        </w:rPr>
      </w:pPr>
    </w:p>
    <w:p w14:paraId="647687E5" w14:textId="093B5ECA" w:rsidR="00A14EEF" w:rsidRDefault="00A14EEF" w:rsidP="007B3DD5">
      <w:pPr>
        <w:pStyle w:val="Default"/>
        <w:ind w:firstLine="720"/>
        <w:jc w:val="both"/>
        <w:rPr>
          <w:rFonts w:ascii="Times New Roman" w:hAnsi="Times New Roman" w:cs="Times New Roman"/>
          <w:color w:val="auto"/>
          <w:lang w:val="sr-Cyrl-CS"/>
        </w:rPr>
      </w:pPr>
    </w:p>
    <w:p w14:paraId="45B02800" w14:textId="13F9CC3E" w:rsidR="00A14EEF" w:rsidRDefault="00A14EEF" w:rsidP="007B3DD5">
      <w:pPr>
        <w:pStyle w:val="Default"/>
        <w:ind w:firstLine="720"/>
        <w:jc w:val="both"/>
        <w:rPr>
          <w:rFonts w:ascii="Times New Roman" w:hAnsi="Times New Roman" w:cs="Times New Roman"/>
          <w:color w:val="auto"/>
          <w:lang w:val="sr-Cyrl-CS"/>
        </w:rPr>
      </w:pPr>
    </w:p>
    <w:p w14:paraId="711D16ED" w14:textId="77777777" w:rsidR="00A14EEF" w:rsidRPr="00CC02C8" w:rsidRDefault="00A14EEF" w:rsidP="007B3DD5">
      <w:pPr>
        <w:pStyle w:val="Default"/>
        <w:ind w:firstLine="720"/>
        <w:jc w:val="both"/>
        <w:rPr>
          <w:rFonts w:ascii="Times New Roman" w:hAnsi="Times New Roman" w:cs="Times New Roman"/>
          <w:color w:val="auto"/>
          <w:lang w:val="sr-Cyrl-CS"/>
        </w:rPr>
      </w:pPr>
    </w:p>
    <w:p w14:paraId="7B75019F" w14:textId="77777777" w:rsidR="00803DE8" w:rsidRPr="00CC02C8" w:rsidRDefault="00803DE8" w:rsidP="007B3DD5">
      <w:pPr>
        <w:pStyle w:val="Caption"/>
        <w:spacing w:after="0"/>
        <w:rPr>
          <w:rFonts w:ascii="Times New Roman" w:hAnsi="Times New Roman"/>
          <w:i/>
          <w:iCs/>
          <w:noProof/>
          <w:sz w:val="24"/>
          <w:szCs w:val="24"/>
          <w:lang w:val="sr-Cyrl-CS"/>
        </w:rPr>
      </w:pPr>
      <w:bookmarkStart w:id="46" w:name="_Toc40985880"/>
      <w:r w:rsidRPr="00CC02C8">
        <w:rPr>
          <w:rFonts w:ascii="Times New Roman" w:hAnsi="Times New Roman"/>
          <w:noProof/>
          <w:sz w:val="24"/>
          <w:szCs w:val="24"/>
          <w:lang w:val="sr-Cyrl-CS"/>
        </w:rPr>
        <w:lastRenderedPageBreak/>
        <w:t xml:space="preserve">Табела </w:t>
      </w:r>
      <w:r w:rsidR="00166D01" w:rsidRPr="00CC02C8">
        <w:rPr>
          <w:rFonts w:ascii="Times New Roman" w:hAnsi="Times New Roman"/>
          <w:noProof/>
          <w:sz w:val="24"/>
          <w:szCs w:val="24"/>
          <w:lang w:val="sr-Cyrl-CS"/>
        </w:rPr>
        <w:t>3.</w:t>
      </w:r>
      <w:r w:rsidR="00C41745" w:rsidRPr="00CC02C8">
        <w:rPr>
          <w:rFonts w:ascii="Times New Roman" w:hAnsi="Times New Roman"/>
          <w:noProof/>
          <w:sz w:val="24"/>
          <w:szCs w:val="24"/>
          <w:lang w:val="sr-Cyrl-CS"/>
        </w:rPr>
        <w:t>19</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bCs w:val="0"/>
          <w:i/>
          <w:iCs/>
          <w:noProof/>
          <w:sz w:val="24"/>
          <w:szCs w:val="24"/>
          <w:lang w:val="sr-Cyrl-CS"/>
        </w:rPr>
        <w:t>Увоз отпада у</w:t>
      </w:r>
      <w:r w:rsidR="00DB1596" w:rsidRPr="00CC02C8">
        <w:rPr>
          <w:rFonts w:ascii="Times New Roman" w:hAnsi="Times New Roman"/>
          <w:b w:val="0"/>
          <w:bCs w:val="0"/>
          <w:i/>
          <w:iCs/>
          <w:noProof/>
          <w:sz w:val="24"/>
          <w:szCs w:val="24"/>
          <w:lang w:val="sr-Cyrl-CS"/>
        </w:rPr>
        <w:t xml:space="preserve"> Републику</w:t>
      </w:r>
      <w:r w:rsidRPr="00CC02C8">
        <w:rPr>
          <w:rFonts w:ascii="Times New Roman" w:hAnsi="Times New Roman"/>
          <w:b w:val="0"/>
          <w:bCs w:val="0"/>
          <w:i/>
          <w:iCs/>
          <w:noProof/>
          <w:sz w:val="24"/>
          <w:szCs w:val="24"/>
          <w:lang w:val="sr-Cyrl-CS"/>
        </w:rPr>
        <w:t xml:space="preserve"> Србију у периоду 201</w:t>
      </w:r>
      <w:r w:rsidR="007E763D" w:rsidRPr="00CC02C8">
        <w:rPr>
          <w:rFonts w:ascii="Times New Roman" w:hAnsi="Times New Roman"/>
          <w:b w:val="0"/>
          <w:bCs w:val="0"/>
          <w:i/>
          <w:iCs/>
          <w:noProof/>
          <w:sz w:val="24"/>
          <w:szCs w:val="24"/>
          <w:lang w:val="sr-Cyrl-CS"/>
        </w:rPr>
        <w:t>7</w:t>
      </w:r>
      <w:r w:rsidRPr="00CC02C8">
        <w:rPr>
          <w:rFonts w:ascii="Times New Roman" w:hAnsi="Times New Roman"/>
          <w:b w:val="0"/>
          <w:bCs w:val="0"/>
          <w:i/>
          <w:iCs/>
          <w:noProof/>
          <w:sz w:val="24"/>
          <w:szCs w:val="24"/>
          <w:lang w:val="sr-Cyrl-CS"/>
        </w:rPr>
        <w:t>-2020. године (Извор: Агенција за заштиту животне средине</w:t>
      </w:r>
      <w:r w:rsidR="006C3CA6" w:rsidRPr="00CC02C8">
        <w:rPr>
          <w:rFonts w:ascii="Times New Roman" w:hAnsi="Times New Roman"/>
          <w:b w:val="0"/>
          <w:bCs w:val="0"/>
          <w:i/>
          <w:iCs/>
          <w:noProof/>
          <w:sz w:val="24"/>
          <w:szCs w:val="24"/>
          <w:lang w:val="sr-Cyrl-CS"/>
        </w:rPr>
        <w:t>, 2021.</w:t>
      </w:r>
      <w:r w:rsidRPr="00CC02C8">
        <w:rPr>
          <w:rFonts w:ascii="Times New Roman" w:hAnsi="Times New Roman"/>
          <w:b w:val="0"/>
          <w:bCs w:val="0"/>
          <w:i/>
          <w:iCs/>
          <w:noProof/>
          <w:sz w:val="24"/>
          <w:szCs w:val="24"/>
          <w:lang w:val="sr-Cyrl-CS"/>
        </w:rPr>
        <w:t>)</w:t>
      </w:r>
      <w:bookmarkEnd w:id="46"/>
    </w:p>
    <w:tbl>
      <w:tblPr>
        <w:tblW w:w="8990" w:type="dxa"/>
        <w:tblLook w:val="04A0" w:firstRow="1" w:lastRow="0" w:firstColumn="1" w:lastColumn="0" w:noHBand="0" w:noVBand="1"/>
      </w:tblPr>
      <w:tblGrid>
        <w:gridCol w:w="2602"/>
        <w:gridCol w:w="1646"/>
        <w:gridCol w:w="1508"/>
        <w:gridCol w:w="1646"/>
        <w:gridCol w:w="1588"/>
      </w:tblGrid>
      <w:tr w:rsidR="00803DE8" w:rsidRPr="00E128C4" w14:paraId="2BD178CC" w14:textId="77777777" w:rsidTr="005B772A">
        <w:trPr>
          <w:trHeight w:val="419"/>
        </w:trPr>
        <w:tc>
          <w:tcPr>
            <w:tcW w:w="2602" w:type="dxa"/>
            <w:tcBorders>
              <w:top w:val="single" w:sz="4" w:space="0" w:color="auto"/>
              <w:left w:val="single" w:sz="4" w:space="0" w:color="auto"/>
              <w:bottom w:val="single" w:sz="4" w:space="0" w:color="auto"/>
              <w:right w:val="single" w:sz="4" w:space="0" w:color="auto"/>
            </w:tcBorders>
            <w:shd w:val="clear" w:color="auto" w:fill="9CC2E5" w:themeFill="accent1" w:themeFillTint="99"/>
            <w:noWrap/>
            <w:vAlign w:val="center"/>
            <w:hideMark/>
          </w:tcPr>
          <w:p w14:paraId="52CC347C" w14:textId="77777777" w:rsidR="00803DE8" w:rsidRPr="00CC02C8" w:rsidRDefault="00803DE8" w:rsidP="007B3DD5">
            <w:pPr>
              <w:spacing w:after="0"/>
              <w:rPr>
                <w:b/>
                <w:color w:val="000000"/>
                <w:sz w:val="22"/>
                <w:lang w:val="sr-Cyrl-CS" w:eastAsia="uz-Cyrl-UZ"/>
              </w:rPr>
            </w:pPr>
            <w:r w:rsidRPr="00CC02C8">
              <w:rPr>
                <w:b/>
                <w:color w:val="000000"/>
                <w:sz w:val="22"/>
                <w:lang w:val="sr-Cyrl-CS" w:eastAsia="uz-Cyrl-UZ"/>
              </w:rPr>
              <w:t>Увоз отпада (t)</w:t>
            </w:r>
          </w:p>
        </w:tc>
        <w:tc>
          <w:tcPr>
            <w:tcW w:w="1646" w:type="dxa"/>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14:paraId="7F065F78"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2017.</w:t>
            </w:r>
          </w:p>
        </w:tc>
        <w:tc>
          <w:tcPr>
            <w:tcW w:w="1508" w:type="dxa"/>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14:paraId="32898A69"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2018.</w:t>
            </w:r>
          </w:p>
        </w:tc>
        <w:tc>
          <w:tcPr>
            <w:tcW w:w="1646" w:type="dxa"/>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14:paraId="618FB5E2"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2019.</w:t>
            </w:r>
          </w:p>
        </w:tc>
        <w:tc>
          <w:tcPr>
            <w:tcW w:w="1588" w:type="dxa"/>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14:paraId="614193D7"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2020.</w:t>
            </w:r>
          </w:p>
        </w:tc>
      </w:tr>
      <w:tr w:rsidR="00803DE8" w:rsidRPr="00E128C4" w14:paraId="39A9CB5A" w14:textId="77777777" w:rsidTr="005B772A">
        <w:trPr>
          <w:trHeight w:val="424"/>
        </w:trPr>
        <w:tc>
          <w:tcPr>
            <w:tcW w:w="2602" w:type="dxa"/>
            <w:tcBorders>
              <w:top w:val="nil"/>
              <w:left w:val="single" w:sz="4" w:space="0" w:color="auto"/>
              <w:bottom w:val="single" w:sz="4" w:space="0" w:color="auto"/>
              <w:right w:val="single" w:sz="4" w:space="0" w:color="auto"/>
            </w:tcBorders>
            <w:shd w:val="clear" w:color="auto" w:fill="auto"/>
            <w:noWrap/>
            <w:vAlign w:val="center"/>
            <w:hideMark/>
          </w:tcPr>
          <w:p w14:paraId="1E13EDD9" w14:textId="77777777" w:rsidR="00803DE8" w:rsidRPr="00CC02C8" w:rsidRDefault="00803DE8" w:rsidP="007B3DD5">
            <w:pPr>
              <w:spacing w:after="0"/>
              <w:rPr>
                <w:color w:val="000000"/>
                <w:sz w:val="22"/>
                <w:lang w:val="sr-Cyrl-CS" w:eastAsia="uz-Cyrl-UZ"/>
              </w:rPr>
            </w:pPr>
            <w:r w:rsidRPr="00CC02C8">
              <w:rPr>
                <w:color w:val="000000"/>
                <w:sz w:val="22"/>
                <w:lang w:val="sr-Cyrl-CS" w:eastAsia="uz-Cyrl-UZ"/>
              </w:rPr>
              <w:t>Опасан отпад</w:t>
            </w:r>
          </w:p>
        </w:tc>
        <w:tc>
          <w:tcPr>
            <w:tcW w:w="1646" w:type="dxa"/>
            <w:tcBorders>
              <w:top w:val="nil"/>
              <w:left w:val="nil"/>
              <w:bottom w:val="single" w:sz="4" w:space="0" w:color="auto"/>
              <w:right w:val="single" w:sz="4" w:space="0" w:color="auto"/>
            </w:tcBorders>
            <w:shd w:val="clear" w:color="auto" w:fill="auto"/>
            <w:noWrap/>
            <w:vAlign w:val="center"/>
            <w:hideMark/>
          </w:tcPr>
          <w:p w14:paraId="7D985919"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1.081</w:t>
            </w:r>
          </w:p>
        </w:tc>
        <w:tc>
          <w:tcPr>
            <w:tcW w:w="1508" w:type="dxa"/>
            <w:tcBorders>
              <w:top w:val="nil"/>
              <w:left w:val="nil"/>
              <w:bottom w:val="single" w:sz="4" w:space="0" w:color="auto"/>
              <w:right w:val="single" w:sz="4" w:space="0" w:color="auto"/>
            </w:tcBorders>
            <w:shd w:val="clear" w:color="auto" w:fill="auto"/>
            <w:noWrap/>
            <w:vAlign w:val="center"/>
            <w:hideMark/>
          </w:tcPr>
          <w:p w14:paraId="589F07EC"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996</w:t>
            </w:r>
          </w:p>
        </w:tc>
        <w:tc>
          <w:tcPr>
            <w:tcW w:w="1646" w:type="dxa"/>
            <w:tcBorders>
              <w:top w:val="nil"/>
              <w:left w:val="nil"/>
              <w:bottom w:val="single" w:sz="4" w:space="0" w:color="auto"/>
              <w:right w:val="single" w:sz="4" w:space="0" w:color="auto"/>
            </w:tcBorders>
            <w:shd w:val="clear" w:color="auto" w:fill="auto"/>
            <w:noWrap/>
            <w:vAlign w:val="center"/>
            <w:hideMark/>
          </w:tcPr>
          <w:p w14:paraId="67FFBBAE"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5.958</w:t>
            </w:r>
          </w:p>
        </w:tc>
        <w:tc>
          <w:tcPr>
            <w:tcW w:w="1588" w:type="dxa"/>
            <w:tcBorders>
              <w:top w:val="nil"/>
              <w:left w:val="nil"/>
              <w:bottom w:val="single" w:sz="4" w:space="0" w:color="auto"/>
              <w:right w:val="single" w:sz="4" w:space="0" w:color="auto"/>
            </w:tcBorders>
            <w:shd w:val="clear" w:color="auto" w:fill="auto"/>
            <w:noWrap/>
            <w:vAlign w:val="center"/>
            <w:hideMark/>
          </w:tcPr>
          <w:p w14:paraId="58CFDEF9"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7.109</w:t>
            </w:r>
          </w:p>
        </w:tc>
      </w:tr>
      <w:tr w:rsidR="00803DE8" w:rsidRPr="00E128C4" w14:paraId="2F556942" w14:textId="77777777" w:rsidTr="005B772A">
        <w:trPr>
          <w:trHeight w:val="432"/>
        </w:trPr>
        <w:tc>
          <w:tcPr>
            <w:tcW w:w="2602" w:type="dxa"/>
            <w:tcBorders>
              <w:top w:val="nil"/>
              <w:left w:val="single" w:sz="4" w:space="0" w:color="auto"/>
              <w:bottom w:val="single" w:sz="4" w:space="0" w:color="auto"/>
              <w:right w:val="single" w:sz="4" w:space="0" w:color="auto"/>
            </w:tcBorders>
            <w:shd w:val="clear" w:color="auto" w:fill="auto"/>
            <w:noWrap/>
            <w:vAlign w:val="center"/>
            <w:hideMark/>
          </w:tcPr>
          <w:p w14:paraId="41EB0DD1" w14:textId="77777777" w:rsidR="00803DE8" w:rsidRPr="00CC02C8" w:rsidRDefault="00803DE8" w:rsidP="007B3DD5">
            <w:pPr>
              <w:spacing w:after="0"/>
              <w:rPr>
                <w:color w:val="000000"/>
                <w:sz w:val="22"/>
                <w:lang w:val="sr-Cyrl-CS" w:eastAsia="uz-Cyrl-UZ"/>
              </w:rPr>
            </w:pPr>
            <w:r w:rsidRPr="00CC02C8">
              <w:rPr>
                <w:color w:val="000000"/>
                <w:sz w:val="22"/>
                <w:lang w:val="sr-Cyrl-CS" w:eastAsia="uz-Cyrl-UZ"/>
              </w:rPr>
              <w:t>Неопасан отпад</w:t>
            </w:r>
          </w:p>
        </w:tc>
        <w:tc>
          <w:tcPr>
            <w:tcW w:w="1646" w:type="dxa"/>
            <w:tcBorders>
              <w:top w:val="nil"/>
              <w:left w:val="nil"/>
              <w:bottom w:val="single" w:sz="4" w:space="0" w:color="auto"/>
              <w:right w:val="single" w:sz="4" w:space="0" w:color="auto"/>
            </w:tcBorders>
            <w:shd w:val="clear" w:color="auto" w:fill="auto"/>
            <w:noWrap/>
            <w:vAlign w:val="center"/>
            <w:hideMark/>
          </w:tcPr>
          <w:p w14:paraId="717DE7C2"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176.107</w:t>
            </w:r>
          </w:p>
        </w:tc>
        <w:tc>
          <w:tcPr>
            <w:tcW w:w="1508" w:type="dxa"/>
            <w:tcBorders>
              <w:top w:val="nil"/>
              <w:left w:val="nil"/>
              <w:bottom w:val="single" w:sz="4" w:space="0" w:color="auto"/>
              <w:right w:val="single" w:sz="4" w:space="0" w:color="auto"/>
            </w:tcBorders>
            <w:shd w:val="clear" w:color="auto" w:fill="auto"/>
            <w:noWrap/>
            <w:vAlign w:val="center"/>
            <w:hideMark/>
          </w:tcPr>
          <w:p w14:paraId="0630FFB5"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231.154</w:t>
            </w:r>
          </w:p>
        </w:tc>
        <w:tc>
          <w:tcPr>
            <w:tcW w:w="1646" w:type="dxa"/>
            <w:tcBorders>
              <w:top w:val="nil"/>
              <w:left w:val="nil"/>
              <w:bottom w:val="single" w:sz="4" w:space="0" w:color="auto"/>
              <w:right w:val="single" w:sz="4" w:space="0" w:color="auto"/>
            </w:tcBorders>
            <w:shd w:val="clear" w:color="auto" w:fill="auto"/>
            <w:noWrap/>
            <w:vAlign w:val="center"/>
            <w:hideMark/>
          </w:tcPr>
          <w:p w14:paraId="20CE6A8B"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222.040</w:t>
            </w:r>
          </w:p>
        </w:tc>
        <w:tc>
          <w:tcPr>
            <w:tcW w:w="1588" w:type="dxa"/>
            <w:tcBorders>
              <w:top w:val="nil"/>
              <w:left w:val="nil"/>
              <w:bottom w:val="single" w:sz="4" w:space="0" w:color="auto"/>
              <w:right w:val="single" w:sz="4" w:space="0" w:color="auto"/>
            </w:tcBorders>
            <w:shd w:val="clear" w:color="auto" w:fill="auto"/>
            <w:noWrap/>
            <w:vAlign w:val="center"/>
            <w:hideMark/>
          </w:tcPr>
          <w:p w14:paraId="29DA1B48" w14:textId="77777777" w:rsidR="00803DE8" w:rsidRPr="00CC02C8" w:rsidRDefault="00803DE8" w:rsidP="007B3DD5">
            <w:pPr>
              <w:spacing w:after="0"/>
              <w:jc w:val="center"/>
              <w:rPr>
                <w:color w:val="000000"/>
                <w:sz w:val="22"/>
                <w:lang w:val="sr-Cyrl-CS" w:eastAsia="uz-Cyrl-UZ"/>
              </w:rPr>
            </w:pPr>
            <w:r w:rsidRPr="00CC02C8">
              <w:rPr>
                <w:color w:val="000000"/>
                <w:sz w:val="22"/>
                <w:lang w:val="sr-Cyrl-CS" w:eastAsia="uz-Cyrl-UZ"/>
              </w:rPr>
              <w:t>289.414</w:t>
            </w:r>
          </w:p>
        </w:tc>
      </w:tr>
      <w:tr w:rsidR="00803DE8" w:rsidRPr="00E128C4" w14:paraId="2DD82F46" w14:textId="77777777" w:rsidTr="0021256A">
        <w:trPr>
          <w:trHeight w:val="423"/>
        </w:trPr>
        <w:tc>
          <w:tcPr>
            <w:tcW w:w="260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AB3C31E" w14:textId="77777777" w:rsidR="00803DE8" w:rsidRPr="00CC02C8" w:rsidRDefault="00803DE8" w:rsidP="007B3DD5">
            <w:pPr>
              <w:spacing w:after="0"/>
              <w:rPr>
                <w:b/>
                <w:color w:val="000000"/>
                <w:sz w:val="22"/>
                <w:lang w:val="sr-Cyrl-CS" w:eastAsia="uz-Cyrl-UZ"/>
              </w:rPr>
            </w:pPr>
            <w:r w:rsidRPr="00CC02C8">
              <w:rPr>
                <w:b/>
                <w:color w:val="000000"/>
                <w:sz w:val="22"/>
                <w:lang w:val="sr-Cyrl-CS" w:eastAsia="uz-Cyrl-UZ"/>
              </w:rPr>
              <w:t>Укупно</w:t>
            </w:r>
          </w:p>
        </w:tc>
        <w:tc>
          <w:tcPr>
            <w:tcW w:w="1646" w:type="dxa"/>
            <w:tcBorders>
              <w:top w:val="nil"/>
              <w:left w:val="nil"/>
              <w:bottom w:val="single" w:sz="4" w:space="0" w:color="auto"/>
              <w:right w:val="single" w:sz="4" w:space="0" w:color="auto"/>
            </w:tcBorders>
            <w:shd w:val="clear" w:color="auto" w:fill="D9D9D9" w:themeFill="background1" w:themeFillShade="D9"/>
            <w:noWrap/>
            <w:vAlign w:val="center"/>
            <w:hideMark/>
          </w:tcPr>
          <w:p w14:paraId="5D51544D"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177.188</w:t>
            </w:r>
          </w:p>
        </w:tc>
        <w:tc>
          <w:tcPr>
            <w:tcW w:w="1508" w:type="dxa"/>
            <w:tcBorders>
              <w:top w:val="nil"/>
              <w:left w:val="nil"/>
              <w:bottom w:val="single" w:sz="4" w:space="0" w:color="auto"/>
              <w:right w:val="single" w:sz="4" w:space="0" w:color="auto"/>
            </w:tcBorders>
            <w:shd w:val="clear" w:color="auto" w:fill="D9D9D9" w:themeFill="background1" w:themeFillShade="D9"/>
            <w:noWrap/>
            <w:vAlign w:val="center"/>
            <w:hideMark/>
          </w:tcPr>
          <w:p w14:paraId="141BF84D"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232.150</w:t>
            </w:r>
          </w:p>
        </w:tc>
        <w:tc>
          <w:tcPr>
            <w:tcW w:w="1646" w:type="dxa"/>
            <w:tcBorders>
              <w:top w:val="nil"/>
              <w:left w:val="nil"/>
              <w:bottom w:val="single" w:sz="4" w:space="0" w:color="auto"/>
              <w:right w:val="single" w:sz="4" w:space="0" w:color="auto"/>
            </w:tcBorders>
            <w:shd w:val="clear" w:color="auto" w:fill="D9D9D9" w:themeFill="background1" w:themeFillShade="D9"/>
            <w:noWrap/>
            <w:vAlign w:val="center"/>
            <w:hideMark/>
          </w:tcPr>
          <w:p w14:paraId="10114BC9"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227.998</w:t>
            </w:r>
          </w:p>
        </w:tc>
        <w:tc>
          <w:tcPr>
            <w:tcW w:w="1588" w:type="dxa"/>
            <w:tcBorders>
              <w:top w:val="nil"/>
              <w:left w:val="nil"/>
              <w:bottom w:val="single" w:sz="4" w:space="0" w:color="auto"/>
              <w:right w:val="single" w:sz="4" w:space="0" w:color="auto"/>
            </w:tcBorders>
            <w:shd w:val="clear" w:color="auto" w:fill="D9D9D9" w:themeFill="background1" w:themeFillShade="D9"/>
            <w:noWrap/>
            <w:vAlign w:val="center"/>
            <w:hideMark/>
          </w:tcPr>
          <w:p w14:paraId="02951F23" w14:textId="77777777" w:rsidR="00803DE8" w:rsidRPr="00CC02C8" w:rsidRDefault="00803DE8" w:rsidP="007B3DD5">
            <w:pPr>
              <w:spacing w:after="0"/>
              <w:jc w:val="center"/>
              <w:rPr>
                <w:b/>
                <w:color w:val="000000"/>
                <w:sz w:val="22"/>
                <w:lang w:val="sr-Cyrl-CS" w:eastAsia="uz-Cyrl-UZ"/>
              </w:rPr>
            </w:pPr>
            <w:r w:rsidRPr="00CC02C8">
              <w:rPr>
                <w:b/>
                <w:color w:val="000000"/>
                <w:sz w:val="22"/>
                <w:lang w:val="sr-Cyrl-CS" w:eastAsia="uz-Cyrl-UZ"/>
              </w:rPr>
              <w:t>296.523</w:t>
            </w:r>
          </w:p>
        </w:tc>
      </w:tr>
    </w:tbl>
    <w:p w14:paraId="599A54B1" w14:textId="77777777" w:rsidR="00803DE8" w:rsidRPr="00CC02C8" w:rsidRDefault="00803DE8" w:rsidP="007B3DD5">
      <w:pPr>
        <w:pStyle w:val="PlainText"/>
        <w:jc w:val="both"/>
        <w:rPr>
          <w:rFonts w:ascii="Times New Roman" w:hAnsi="Times New Roman" w:cs="Times New Roman"/>
          <w:sz w:val="24"/>
          <w:szCs w:val="24"/>
          <w:lang w:val="sr-Cyrl-CS"/>
        </w:rPr>
      </w:pPr>
    </w:p>
    <w:p w14:paraId="10AFE6FE" w14:textId="77777777" w:rsidR="00803DE8" w:rsidRPr="00CC02C8" w:rsidRDefault="00803DE8" w:rsidP="007B3DD5">
      <w:pPr>
        <w:spacing w:after="0"/>
        <w:ind w:firstLine="720"/>
        <w:jc w:val="both"/>
        <w:rPr>
          <w:szCs w:val="24"/>
          <w:lang w:val="sr-Cyrl-CS"/>
        </w:rPr>
      </w:pPr>
      <w:r w:rsidRPr="00CC02C8">
        <w:rPr>
          <w:noProof/>
          <w:szCs w:val="24"/>
          <w:lang w:val="sr-Cyrl-CS"/>
        </w:rPr>
        <w:t xml:space="preserve">Током 2020. године </w:t>
      </w:r>
      <w:r w:rsidRPr="0004040B">
        <w:rPr>
          <w:szCs w:val="24"/>
          <w:lang w:val="sr-Cyrl-CS"/>
        </w:rPr>
        <w:t>отпадни папир и картон и отпадна папирна и пластична амбалажа чине више од половине количине отпада који је увезен. По заступљености следи отпад од млевења из термичких процеса индустрије гвожђа и челика. Опасан отпад представља</w:t>
      </w:r>
      <w:r w:rsidRPr="00E128C4">
        <w:rPr>
          <w:szCs w:val="24"/>
          <w:lang w:val="sr-Cyrl-CS"/>
        </w:rPr>
        <w:t>ју оловне батерије, шљака из термичке металургије олова и отпад од механичког третмана отпада који садржи опасне супстанце.</w:t>
      </w:r>
      <w:r w:rsidRPr="00CC02C8">
        <w:rPr>
          <w:noProof/>
          <w:szCs w:val="24"/>
          <w:lang w:val="sr-Cyrl-CS"/>
        </w:rPr>
        <w:t xml:space="preserve"> Извозе се велике количине рециклабилних материјала за које</w:t>
      </w:r>
      <w:r w:rsidR="00FD2283" w:rsidRPr="00CC02C8">
        <w:rPr>
          <w:noProof/>
          <w:szCs w:val="24"/>
          <w:lang w:val="sr-Cyrl-CS"/>
        </w:rPr>
        <w:t xml:space="preserve"> Република</w:t>
      </w:r>
      <w:r w:rsidRPr="00CC02C8">
        <w:rPr>
          <w:noProof/>
          <w:szCs w:val="24"/>
          <w:lang w:val="sr-Cyrl-CS"/>
        </w:rPr>
        <w:t xml:space="preserve"> Србија има капацитете за прераду. Стога се чини се да понуда и потражња рециклабилних материјала није увек подударна.</w:t>
      </w:r>
    </w:p>
    <w:p w14:paraId="473D45D6" w14:textId="77777777" w:rsidR="00D02671" w:rsidRPr="00CC02C8" w:rsidRDefault="00D02671" w:rsidP="007B3DD5">
      <w:pPr>
        <w:pStyle w:val="Default"/>
        <w:rPr>
          <w:rFonts w:ascii="Times New Roman" w:hAnsi="Times New Roman" w:cs="Times New Roman"/>
          <w:lang w:val="sr-Cyrl-CS"/>
        </w:rPr>
      </w:pPr>
    </w:p>
    <w:p w14:paraId="14ACF8FD" w14:textId="77777777" w:rsidR="00762FC5" w:rsidRPr="00CC02C8" w:rsidRDefault="00762FC5" w:rsidP="007B3DD5">
      <w:pPr>
        <w:pStyle w:val="Heading2"/>
        <w:numPr>
          <w:ilvl w:val="1"/>
          <w:numId w:val="2"/>
        </w:numPr>
        <w:spacing w:before="0"/>
        <w:ind w:hanging="360"/>
        <w:rPr>
          <w:lang w:val="sr-Cyrl-CS"/>
        </w:rPr>
      </w:pPr>
      <w:bookmarkStart w:id="47" w:name="_Toc90492367"/>
      <w:r w:rsidRPr="00CC02C8">
        <w:rPr>
          <w:lang w:val="sr-Cyrl-CS"/>
        </w:rPr>
        <w:t>Оцена стања и анализа проблема</w:t>
      </w:r>
      <w:bookmarkEnd w:id="47"/>
      <w:r w:rsidR="004A3D95" w:rsidRPr="00CC02C8">
        <w:rPr>
          <w:lang w:val="sr-Cyrl-CS"/>
        </w:rPr>
        <w:t xml:space="preserve"> </w:t>
      </w:r>
    </w:p>
    <w:p w14:paraId="4AD8B802" w14:textId="77777777" w:rsidR="006859C9" w:rsidRPr="00CC02C8" w:rsidRDefault="006859C9" w:rsidP="007B3DD5">
      <w:pPr>
        <w:pStyle w:val="Default"/>
        <w:rPr>
          <w:rFonts w:ascii="Times New Roman" w:hAnsi="Times New Roman" w:cs="Times New Roman"/>
          <w:lang w:val="sr-Cyrl-CS"/>
        </w:rPr>
      </w:pPr>
    </w:p>
    <w:p w14:paraId="7718041B" w14:textId="77777777" w:rsidR="00D54BA7" w:rsidRPr="00CC02C8" w:rsidRDefault="00D54BA7"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Главни</w:t>
      </w:r>
      <w:r w:rsidR="00663764" w:rsidRPr="00CC02C8">
        <w:rPr>
          <w:rFonts w:ascii="Times New Roman" w:hAnsi="Times New Roman" w:cs="Times New Roman"/>
          <w:sz w:val="24"/>
          <w:szCs w:val="24"/>
          <w:lang w:val="sr-Cyrl-CS"/>
        </w:rPr>
        <w:t xml:space="preserve"> проблеми и</w:t>
      </w:r>
      <w:r w:rsidRPr="00CC02C8">
        <w:rPr>
          <w:rFonts w:ascii="Times New Roman" w:hAnsi="Times New Roman" w:cs="Times New Roman"/>
          <w:sz w:val="24"/>
          <w:szCs w:val="24"/>
          <w:lang w:val="sr-Cyrl-CS"/>
        </w:rPr>
        <w:t xml:space="preserve"> изазови у вези са управљањем отпадом у </w:t>
      </w:r>
      <w:r w:rsidR="00DB1596" w:rsidRPr="00CC02C8">
        <w:rPr>
          <w:rFonts w:ascii="Times New Roman" w:hAnsi="Times New Roman" w:cs="Times New Roman"/>
          <w:sz w:val="24"/>
          <w:szCs w:val="24"/>
          <w:lang w:val="sr-Cyrl-CS"/>
        </w:rPr>
        <w:t xml:space="preserve">Републици </w:t>
      </w:r>
      <w:r w:rsidRPr="00CC02C8">
        <w:rPr>
          <w:rFonts w:ascii="Times New Roman" w:hAnsi="Times New Roman" w:cs="Times New Roman"/>
          <w:sz w:val="24"/>
          <w:szCs w:val="24"/>
          <w:lang w:val="sr-Cyrl-CS"/>
        </w:rPr>
        <w:t xml:space="preserve">Србији </w:t>
      </w:r>
      <w:r w:rsidR="00663764" w:rsidRPr="00CC02C8">
        <w:rPr>
          <w:rFonts w:ascii="Times New Roman" w:hAnsi="Times New Roman" w:cs="Times New Roman"/>
          <w:sz w:val="24"/>
          <w:szCs w:val="24"/>
          <w:lang w:val="sr-Cyrl-CS"/>
        </w:rPr>
        <w:t>су следећи</w:t>
      </w:r>
      <w:r w:rsidRPr="00CC02C8">
        <w:rPr>
          <w:rFonts w:ascii="Times New Roman" w:hAnsi="Times New Roman" w:cs="Times New Roman"/>
          <w:sz w:val="24"/>
          <w:szCs w:val="24"/>
          <w:lang w:val="sr-Cyrl-CS"/>
        </w:rPr>
        <w:t xml:space="preserve">: </w:t>
      </w:r>
    </w:p>
    <w:p w14:paraId="6F6288C6" w14:textId="77777777" w:rsidR="00297E61"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w:t>
      </w:r>
      <w:r w:rsidR="00297E61" w:rsidRPr="00CC02C8">
        <w:rPr>
          <w:rFonts w:ascii="Times New Roman" w:hAnsi="Times New Roman" w:cs="Times New Roman"/>
          <w:sz w:val="24"/>
          <w:szCs w:val="24"/>
          <w:lang w:val="sr-Cyrl-CS"/>
        </w:rPr>
        <w:t>окривеност</w:t>
      </w:r>
      <w:r w:rsidR="00B30D25" w:rsidRPr="00CC02C8">
        <w:rPr>
          <w:rFonts w:ascii="Times New Roman" w:hAnsi="Times New Roman" w:cs="Times New Roman"/>
          <w:sz w:val="24"/>
          <w:szCs w:val="24"/>
          <w:lang w:val="sr-Cyrl-CS"/>
        </w:rPr>
        <w:t xml:space="preserve"> услугама</w:t>
      </w:r>
      <w:r w:rsidR="00297E61" w:rsidRPr="00CC02C8">
        <w:rPr>
          <w:rFonts w:ascii="Times New Roman" w:hAnsi="Times New Roman" w:cs="Times New Roman"/>
          <w:sz w:val="24"/>
          <w:szCs w:val="24"/>
          <w:lang w:val="sr-Cyrl-CS"/>
        </w:rPr>
        <w:t xml:space="preserve"> сакупљања комуналног отпада </w:t>
      </w:r>
      <w:r w:rsidR="00D54BA7" w:rsidRPr="00CC02C8">
        <w:rPr>
          <w:rFonts w:ascii="Times New Roman" w:hAnsi="Times New Roman" w:cs="Times New Roman"/>
          <w:sz w:val="24"/>
          <w:szCs w:val="24"/>
          <w:lang w:val="sr-Cyrl-CS"/>
        </w:rPr>
        <w:t>је</w:t>
      </w:r>
      <w:r w:rsidR="00297E61" w:rsidRPr="00CC02C8">
        <w:rPr>
          <w:rFonts w:ascii="Times New Roman" w:hAnsi="Times New Roman" w:cs="Times New Roman"/>
          <w:sz w:val="24"/>
          <w:szCs w:val="24"/>
          <w:lang w:val="sr-Cyrl-CS"/>
        </w:rPr>
        <w:t xml:space="preserve"> </w:t>
      </w:r>
      <w:r w:rsidR="00EB3D4A" w:rsidRPr="00CC02C8">
        <w:rPr>
          <w:rFonts w:ascii="Times New Roman" w:hAnsi="Times New Roman" w:cs="Times New Roman"/>
          <w:sz w:val="24"/>
          <w:szCs w:val="24"/>
          <w:lang w:val="sr-Cyrl-CS"/>
        </w:rPr>
        <w:t>86,4</w:t>
      </w:r>
      <w:r w:rsidR="00297E61" w:rsidRPr="00CC02C8">
        <w:rPr>
          <w:rFonts w:ascii="Times New Roman" w:hAnsi="Times New Roman" w:cs="Times New Roman"/>
          <w:sz w:val="24"/>
          <w:szCs w:val="24"/>
          <w:lang w:val="sr-Cyrl-CS"/>
        </w:rPr>
        <w:t>% становништва</w:t>
      </w:r>
      <w:r w:rsidR="00DB14F0" w:rsidRPr="00CC02C8">
        <w:rPr>
          <w:rFonts w:ascii="Times New Roman" w:hAnsi="Times New Roman" w:cs="Times New Roman"/>
          <w:sz w:val="24"/>
          <w:szCs w:val="24"/>
          <w:lang w:val="sr-Cyrl-CS"/>
        </w:rPr>
        <w:t>,</w:t>
      </w:r>
      <w:r w:rsidR="00297E61" w:rsidRPr="00CC02C8">
        <w:rPr>
          <w:rFonts w:ascii="Times New Roman" w:hAnsi="Times New Roman" w:cs="Times New Roman"/>
          <w:sz w:val="24"/>
          <w:szCs w:val="24"/>
          <w:lang w:val="sr-Cyrl-CS"/>
        </w:rPr>
        <w:t xml:space="preserve"> према извештају Агенције за заш</w:t>
      </w:r>
      <w:r w:rsidR="00DB14F0" w:rsidRPr="00CC02C8">
        <w:rPr>
          <w:rFonts w:ascii="Times New Roman" w:hAnsi="Times New Roman" w:cs="Times New Roman"/>
          <w:sz w:val="24"/>
          <w:szCs w:val="24"/>
          <w:lang w:val="sr-Cyrl-CS"/>
        </w:rPr>
        <w:t xml:space="preserve">титу животне средине </w:t>
      </w:r>
      <w:r w:rsidR="00297E61" w:rsidRPr="00CC02C8">
        <w:rPr>
          <w:rFonts w:ascii="Times New Roman" w:hAnsi="Times New Roman" w:cs="Times New Roman"/>
          <w:sz w:val="24"/>
          <w:szCs w:val="24"/>
          <w:lang w:val="sr-Cyrl-CS"/>
        </w:rPr>
        <w:t>за 20</w:t>
      </w:r>
      <w:r w:rsidR="005B1C77" w:rsidRPr="00CC02C8">
        <w:rPr>
          <w:rFonts w:ascii="Times New Roman" w:hAnsi="Times New Roman" w:cs="Times New Roman"/>
          <w:sz w:val="24"/>
          <w:szCs w:val="24"/>
          <w:lang w:val="sr-Cyrl-CS"/>
        </w:rPr>
        <w:t>20</w:t>
      </w:r>
      <w:r w:rsidR="00297E61" w:rsidRPr="00CC02C8">
        <w:rPr>
          <w:rFonts w:ascii="Times New Roman" w:hAnsi="Times New Roman" w:cs="Times New Roman"/>
          <w:sz w:val="24"/>
          <w:szCs w:val="24"/>
          <w:lang w:val="sr-Cyrl-CS"/>
        </w:rPr>
        <w:t>. годину</w:t>
      </w:r>
      <w:r w:rsidR="00EB407F" w:rsidRPr="00CC02C8">
        <w:rPr>
          <w:rFonts w:ascii="Times New Roman" w:hAnsi="Times New Roman" w:cs="Times New Roman"/>
          <w:sz w:val="24"/>
          <w:szCs w:val="24"/>
          <w:lang w:val="sr-Cyrl-CS"/>
        </w:rPr>
        <w:t>, што је недовољно</w:t>
      </w:r>
      <w:r w:rsidRPr="00CC02C8">
        <w:rPr>
          <w:rFonts w:ascii="Times New Roman" w:hAnsi="Times New Roman" w:cs="Times New Roman"/>
          <w:sz w:val="24"/>
          <w:szCs w:val="24"/>
          <w:lang w:val="sr-Cyrl-CS"/>
        </w:rPr>
        <w:t>;</w:t>
      </w:r>
    </w:p>
    <w:p w14:paraId="322615A2" w14:textId="77777777" w:rsidR="00297E61"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о</w:t>
      </w:r>
      <w:r w:rsidR="00297E61" w:rsidRPr="00CC02C8">
        <w:rPr>
          <w:rFonts w:ascii="Times New Roman" w:hAnsi="Times New Roman" w:cs="Times New Roman"/>
          <w:sz w:val="24"/>
          <w:szCs w:val="24"/>
          <w:lang w:val="sr-Cyrl-CS"/>
        </w:rPr>
        <w:t>двојено сакупљање рециклабилног отпада, осим амбалажног отпада из домаћинстава, још увек није адекватно спроведено</w:t>
      </w:r>
      <w:r w:rsidR="00D54BA7" w:rsidRPr="00CC02C8">
        <w:rPr>
          <w:rFonts w:ascii="Times New Roman" w:hAnsi="Times New Roman" w:cs="Times New Roman"/>
          <w:sz w:val="24"/>
          <w:szCs w:val="24"/>
          <w:lang w:val="sr-Cyrl-CS"/>
        </w:rPr>
        <w:t xml:space="preserve">. </w:t>
      </w:r>
      <w:r w:rsidR="00297E61" w:rsidRPr="00CC02C8">
        <w:rPr>
          <w:rFonts w:ascii="Times New Roman" w:hAnsi="Times New Roman" w:cs="Times New Roman"/>
          <w:sz w:val="24"/>
          <w:lang w:val="sr-Cyrl-CS"/>
        </w:rPr>
        <w:t xml:space="preserve">Није спроведено одвојено сакупљање текстила и фракција опасног отпада које производе домаћинства. </w:t>
      </w:r>
      <w:r w:rsidR="00A57FCB" w:rsidRPr="00CC02C8">
        <w:rPr>
          <w:rFonts w:ascii="Times New Roman" w:hAnsi="Times New Roman" w:cs="Times New Roman"/>
          <w:sz w:val="24"/>
          <w:lang w:val="sr-Cyrl-CS"/>
        </w:rPr>
        <w:t>Биоотпад</w:t>
      </w:r>
      <w:r w:rsidR="00297E61" w:rsidRPr="00CC02C8">
        <w:rPr>
          <w:rFonts w:ascii="Times New Roman" w:hAnsi="Times New Roman" w:cs="Times New Roman"/>
          <w:sz w:val="24"/>
          <w:lang w:val="sr-Cyrl-CS"/>
        </w:rPr>
        <w:t xml:space="preserve"> се </w:t>
      </w:r>
      <w:r w:rsidR="00AE4031" w:rsidRPr="00CC02C8">
        <w:rPr>
          <w:rFonts w:ascii="Times New Roman" w:hAnsi="Times New Roman" w:cs="Times New Roman"/>
          <w:sz w:val="24"/>
          <w:lang w:val="sr-Cyrl-CS"/>
        </w:rPr>
        <w:t xml:space="preserve">системски не </w:t>
      </w:r>
      <w:r w:rsidR="00297E61" w:rsidRPr="00CC02C8">
        <w:rPr>
          <w:rFonts w:ascii="Times New Roman" w:hAnsi="Times New Roman" w:cs="Times New Roman"/>
          <w:sz w:val="24"/>
          <w:lang w:val="sr-Cyrl-CS"/>
        </w:rPr>
        <w:t xml:space="preserve">одваја </w:t>
      </w:r>
      <w:r w:rsidR="00AE4031" w:rsidRPr="00CC02C8">
        <w:rPr>
          <w:rFonts w:ascii="Times New Roman" w:hAnsi="Times New Roman" w:cs="Times New Roman"/>
          <w:sz w:val="24"/>
          <w:lang w:val="sr-Cyrl-CS"/>
        </w:rPr>
        <w:t>н</w:t>
      </w:r>
      <w:r w:rsidR="00297E61" w:rsidRPr="00CC02C8">
        <w:rPr>
          <w:rFonts w:ascii="Times New Roman" w:hAnsi="Times New Roman" w:cs="Times New Roman"/>
          <w:sz w:val="24"/>
          <w:lang w:val="sr-Cyrl-CS"/>
        </w:rPr>
        <w:t>а извору</w:t>
      </w:r>
      <w:r w:rsidR="00AE4031" w:rsidRPr="00CC02C8">
        <w:rPr>
          <w:rFonts w:ascii="Times New Roman" w:hAnsi="Times New Roman" w:cs="Times New Roman"/>
          <w:sz w:val="24"/>
          <w:lang w:val="sr-Cyrl-CS"/>
        </w:rPr>
        <w:t xml:space="preserve"> и</w:t>
      </w:r>
      <w:r w:rsidR="00297E61" w:rsidRPr="00CC02C8">
        <w:rPr>
          <w:rFonts w:ascii="Times New Roman" w:hAnsi="Times New Roman" w:cs="Times New Roman"/>
          <w:sz w:val="24"/>
          <w:lang w:val="sr-Cyrl-CS"/>
        </w:rPr>
        <w:t xml:space="preserve"> </w:t>
      </w:r>
      <w:r w:rsidR="00AE4031" w:rsidRPr="00CC02C8">
        <w:rPr>
          <w:rFonts w:ascii="Times New Roman" w:hAnsi="Times New Roman" w:cs="Times New Roman"/>
          <w:sz w:val="24"/>
          <w:lang w:val="sr-Cyrl-CS"/>
        </w:rPr>
        <w:t xml:space="preserve">не рециклира, </w:t>
      </w:r>
      <w:r w:rsidR="00297E61" w:rsidRPr="00CC02C8">
        <w:rPr>
          <w:rFonts w:ascii="Times New Roman" w:hAnsi="Times New Roman" w:cs="Times New Roman"/>
          <w:sz w:val="24"/>
          <w:lang w:val="sr-Cyrl-CS"/>
        </w:rPr>
        <w:t>иако су предузете почетне мере.</w:t>
      </w:r>
      <w:r w:rsidR="00D54BA7" w:rsidRPr="00CC02C8">
        <w:rPr>
          <w:rFonts w:ascii="Times New Roman" w:hAnsi="Times New Roman" w:cs="Times New Roman"/>
          <w:sz w:val="24"/>
          <w:lang w:val="sr-Cyrl-CS"/>
        </w:rPr>
        <w:t xml:space="preserve"> </w:t>
      </w:r>
      <w:r w:rsidR="000B63A4" w:rsidRPr="00CC02C8">
        <w:rPr>
          <w:rFonts w:ascii="Times New Roman" w:hAnsi="Times New Roman" w:cs="Times New Roman"/>
          <w:sz w:val="24"/>
          <w:lang w:val="sr-Cyrl-CS"/>
        </w:rPr>
        <w:t>Не постоји</w:t>
      </w:r>
      <w:r w:rsidR="00AE4031" w:rsidRPr="00CC02C8">
        <w:rPr>
          <w:rFonts w:ascii="Times New Roman" w:hAnsi="Times New Roman" w:cs="Times New Roman"/>
          <w:sz w:val="24"/>
          <w:lang w:val="sr-Cyrl-CS"/>
        </w:rPr>
        <w:t xml:space="preserve"> довољан број</w:t>
      </w:r>
      <w:r w:rsidR="00D54BA7" w:rsidRPr="00CC02C8">
        <w:rPr>
          <w:rFonts w:ascii="Times New Roman" w:hAnsi="Times New Roman" w:cs="Times New Roman"/>
          <w:sz w:val="24"/>
          <w:lang w:val="sr-Cyrl-CS"/>
        </w:rPr>
        <w:t xml:space="preserve"> цент</w:t>
      </w:r>
      <w:r w:rsidR="00AE4031" w:rsidRPr="00CC02C8">
        <w:rPr>
          <w:rFonts w:ascii="Times New Roman" w:hAnsi="Times New Roman" w:cs="Times New Roman"/>
          <w:sz w:val="24"/>
          <w:lang w:val="sr-Cyrl-CS"/>
        </w:rPr>
        <w:t>а</w:t>
      </w:r>
      <w:r w:rsidR="00D54BA7" w:rsidRPr="00CC02C8">
        <w:rPr>
          <w:rFonts w:ascii="Times New Roman" w:hAnsi="Times New Roman" w:cs="Times New Roman"/>
          <w:sz w:val="24"/>
          <w:lang w:val="sr-Cyrl-CS"/>
        </w:rPr>
        <w:t>р</w:t>
      </w:r>
      <w:r w:rsidR="00AE4031" w:rsidRPr="00CC02C8">
        <w:rPr>
          <w:rFonts w:ascii="Times New Roman" w:hAnsi="Times New Roman" w:cs="Times New Roman"/>
          <w:sz w:val="24"/>
          <w:lang w:val="sr-Cyrl-CS"/>
        </w:rPr>
        <w:t>а</w:t>
      </w:r>
      <w:r w:rsidR="00D54BA7" w:rsidRPr="00CC02C8">
        <w:rPr>
          <w:rFonts w:ascii="Times New Roman" w:hAnsi="Times New Roman" w:cs="Times New Roman"/>
          <w:sz w:val="24"/>
          <w:lang w:val="sr-Cyrl-CS"/>
        </w:rPr>
        <w:t xml:space="preserve"> за сакупљање отпада у локалним самоуправама</w:t>
      </w:r>
      <w:r w:rsidRPr="00CC02C8">
        <w:rPr>
          <w:rFonts w:ascii="Times New Roman" w:hAnsi="Times New Roman" w:cs="Times New Roman"/>
          <w:sz w:val="24"/>
          <w:lang w:val="sr-Cyrl-CS"/>
        </w:rPr>
        <w:t>;</w:t>
      </w:r>
    </w:p>
    <w:p w14:paraId="7A18AB82" w14:textId="77777777" w:rsidR="00297E61"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ц</w:t>
      </w:r>
      <w:r w:rsidR="00297E61" w:rsidRPr="00CC02C8">
        <w:rPr>
          <w:rFonts w:ascii="Times New Roman" w:hAnsi="Times New Roman" w:cs="Times New Roman"/>
          <w:sz w:val="24"/>
          <w:szCs w:val="24"/>
          <w:lang w:val="sr-Cyrl-CS"/>
        </w:rPr>
        <w:t>иљеви за рециклирање комуналног отпада</w:t>
      </w:r>
      <w:r w:rsidR="00EB407F" w:rsidRPr="00CC02C8">
        <w:rPr>
          <w:rFonts w:ascii="Times New Roman" w:hAnsi="Times New Roman" w:cs="Times New Roman"/>
          <w:sz w:val="24"/>
          <w:szCs w:val="24"/>
          <w:lang w:val="sr-Cyrl-CS"/>
        </w:rPr>
        <w:t xml:space="preserve">, који су постављени у претходном периоду, </w:t>
      </w:r>
      <w:r w:rsidR="00297E61" w:rsidRPr="00CC02C8">
        <w:rPr>
          <w:rFonts w:ascii="Times New Roman" w:hAnsi="Times New Roman" w:cs="Times New Roman"/>
          <w:sz w:val="24"/>
          <w:szCs w:val="24"/>
          <w:lang w:val="sr-Cyrl-CS"/>
        </w:rPr>
        <w:t xml:space="preserve">нису достигнути. Стопа рециклирања за комунални отпад, </w:t>
      </w:r>
      <w:r w:rsidR="005B1C77" w:rsidRPr="00CC02C8">
        <w:rPr>
          <w:rFonts w:ascii="Times New Roman" w:hAnsi="Times New Roman" w:cs="Times New Roman"/>
          <w:sz w:val="24"/>
          <w:szCs w:val="24"/>
          <w:lang w:val="sr-Cyrl-CS"/>
        </w:rPr>
        <w:t>према Агенцији за заштиту животне средине</w:t>
      </w:r>
      <w:r w:rsidR="00297E61" w:rsidRPr="00CC02C8">
        <w:rPr>
          <w:rFonts w:ascii="Times New Roman" w:hAnsi="Times New Roman" w:cs="Times New Roman"/>
          <w:sz w:val="24"/>
          <w:szCs w:val="24"/>
          <w:lang w:val="sr-Cyrl-CS"/>
        </w:rPr>
        <w:t xml:space="preserve">, </w:t>
      </w:r>
      <w:r w:rsidR="00EB407F" w:rsidRPr="00CC02C8">
        <w:rPr>
          <w:rFonts w:ascii="Times New Roman" w:hAnsi="Times New Roman" w:cs="Times New Roman"/>
          <w:sz w:val="24"/>
          <w:szCs w:val="24"/>
          <w:lang w:val="sr-Cyrl-CS"/>
        </w:rPr>
        <w:t xml:space="preserve">а </w:t>
      </w:r>
      <w:r w:rsidR="00EE11C5" w:rsidRPr="00CC02C8">
        <w:rPr>
          <w:rFonts w:ascii="Times New Roman" w:hAnsi="Times New Roman" w:cs="Times New Roman"/>
          <w:sz w:val="24"/>
          <w:szCs w:val="24"/>
          <w:lang w:val="sr-Cyrl-CS"/>
        </w:rPr>
        <w:t xml:space="preserve">по обрачуну према новој методологији ЕУ, </w:t>
      </w:r>
      <w:r w:rsidR="00297E61" w:rsidRPr="00CC02C8">
        <w:rPr>
          <w:rFonts w:ascii="Times New Roman" w:hAnsi="Times New Roman" w:cs="Times New Roman"/>
          <w:sz w:val="24"/>
          <w:szCs w:val="24"/>
          <w:lang w:val="sr-Cyrl-CS"/>
        </w:rPr>
        <w:t xml:space="preserve">износила је </w:t>
      </w:r>
      <w:r w:rsidR="005B1C77" w:rsidRPr="00CC02C8">
        <w:rPr>
          <w:rFonts w:ascii="Times New Roman" w:hAnsi="Times New Roman" w:cs="Times New Roman"/>
          <w:sz w:val="24"/>
          <w:szCs w:val="24"/>
          <w:lang w:val="sr-Cyrl-CS"/>
        </w:rPr>
        <w:t>15,</w:t>
      </w:r>
      <w:r w:rsidR="00EE11C5" w:rsidRPr="00CC02C8">
        <w:rPr>
          <w:rFonts w:ascii="Times New Roman" w:hAnsi="Times New Roman" w:cs="Times New Roman"/>
          <w:sz w:val="24"/>
          <w:szCs w:val="24"/>
          <w:lang w:val="sr-Cyrl-CS"/>
        </w:rPr>
        <w:t>5</w:t>
      </w:r>
      <w:r w:rsidR="00297E61" w:rsidRPr="00CC02C8">
        <w:rPr>
          <w:rFonts w:ascii="Times New Roman" w:hAnsi="Times New Roman" w:cs="Times New Roman"/>
          <w:sz w:val="24"/>
          <w:szCs w:val="24"/>
          <w:lang w:val="sr-Cyrl-CS"/>
        </w:rPr>
        <w:t>% у 20</w:t>
      </w:r>
      <w:r w:rsidR="005B1C77" w:rsidRPr="00CC02C8">
        <w:rPr>
          <w:rFonts w:ascii="Times New Roman" w:hAnsi="Times New Roman" w:cs="Times New Roman"/>
          <w:sz w:val="24"/>
          <w:szCs w:val="24"/>
          <w:lang w:val="sr-Cyrl-CS"/>
        </w:rPr>
        <w:t>20</w:t>
      </w:r>
      <w:r w:rsidR="00297E61" w:rsidRPr="00CC02C8">
        <w:rPr>
          <w:rFonts w:ascii="Times New Roman" w:hAnsi="Times New Roman" w:cs="Times New Roman"/>
          <w:sz w:val="24"/>
          <w:szCs w:val="24"/>
          <w:lang w:val="sr-Cyrl-CS"/>
        </w:rPr>
        <w:t>. години</w:t>
      </w:r>
      <w:r w:rsidRPr="00CC02C8">
        <w:rPr>
          <w:rFonts w:ascii="Times New Roman" w:hAnsi="Times New Roman" w:cs="Times New Roman"/>
          <w:sz w:val="24"/>
          <w:szCs w:val="24"/>
          <w:lang w:val="sr-Cyrl-CS"/>
        </w:rPr>
        <w:t>;</w:t>
      </w:r>
    </w:p>
    <w:p w14:paraId="1F789B41" w14:textId="77777777" w:rsidR="00B14C89" w:rsidRPr="00CC02C8" w:rsidRDefault="00663764" w:rsidP="007B3DD5">
      <w:pPr>
        <w:pStyle w:val="ListParagraph"/>
        <w:numPr>
          <w:ilvl w:val="0"/>
          <w:numId w:val="24"/>
        </w:numPr>
        <w:spacing w:after="0" w:line="262" w:lineRule="exact"/>
        <w:jc w:val="both"/>
        <w:rPr>
          <w:noProof/>
          <w:szCs w:val="24"/>
          <w:lang w:val="sr-Cyrl-CS"/>
        </w:rPr>
      </w:pPr>
      <w:r w:rsidRPr="00CC02C8">
        <w:rPr>
          <w:noProof/>
          <w:szCs w:val="24"/>
          <w:lang w:val="sr-Cyrl-CS"/>
        </w:rPr>
        <w:t>в</w:t>
      </w:r>
      <w:r w:rsidR="00B14C89" w:rsidRPr="00CC02C8">
        <w:rPr>
          <w:noProof/>
          <w:szCs w:val="24"/>
          <w:lang w:val="sr-Cyrl-CS"/>
        </w:rPr>
        <w:t xml:space="preserve">ећи део комуналног отпада нетретиран се одлаже на депоније, а знатан део комуналног отпада још увек се одлаже на </w:t>
      </w:r>
      <w:r w:rsidR="009F45FA" w:rsidRPr="00CC02C8">
        <w:rPr>
          <w:noProof/>
          <w:szCs w:val="24"/>
          <w:lang w:val="sr-Cyrl-CS"/>
        </w:rPr>
        <w:t>несанитарне</w:t>
      </w:r>
      <w:r w:rsidR="00B14C89" w:rsidRPr="00CC02C8">
        <w:rPr>
          <w:noProof/>
          <w:szCs w:val="24"/>
          <w:lang w:val="sr-Cyrl-CS"/>
        </w:rPr>
        <w:t xml:space="preserve"> депоније; </w:t>
      </w:r>
    </w:p>
    <w:p w14:paraId="70E8DE5B" w14:textId="43EA18AB" w:rsidR="00222DD4" w:rsidRPr="00CC02C8" w:rsidRDefault="00436402" w:rsidP="007B3DD5">
      <w:pPr>
        <w:pStyle w:val="Default"/>
        <w:numPr>
          <w:ilvl w:val="0"/>
          <w:numId w:val="24"/>
        </w:numPr>
        <w:jc w:val="both"/>
        <w:rPr>
          <w:rFonts w:ascii="Times New Roman" w:hAnsi="Times New Roman" w:cs="Times New Roman"/>
          <w:lang w:val="sr-Cyrl-CS"/>
        </w:rPr>
      </w:pPr>
      <w:r w:rsidRPr="00CC02C8">
        <w:rPr>
          <w:rFonts w:ascii="Times New Roman" w:hAnsi="Times New Roman" w:cs="Times New Roman"/>
          <w:lang w:val="sr-Cyrl-CS"/>
        </w:rPr>
        <w:t>н</w:t>
      </w:r>
      <w:r w:rsidR="00D54BA7" w:rsidRPr="00CC02C8">
        <w:rPr>
          <w:rFonts w:ascii="Times New Roman" w:hAnsi="Times New Roman" w:cs="Times New Roman"/>
          <w:lang w:val="sr-Cyrl-CS"/>
        </w:rPr>
        <w:t xml:space="preserve">едовољно је </w:t>
      </w:r>
      <w:r w:rsidR="00222DD4" w:rsidRPr="00CC02C8">
        <w:rPr>
          <w:rFonts w:ascii="Times New Roman" w:hAnsi="Times New Roman" w:cs="Times New Roman"/>
          <w:lang w:val="sr-Cyrl-CS"/>
        </w:rPr>
        <w:t xml:space="preserve">изграђених </w:t>
      </w:r>
      <w:r w:rsidR="00D54BA7" w:rsidRPr="00CC02C8">
        <w:rPr>
          <w:rFonts w:ascii="Times New Roman" w:hAnsi="Times New Roman" w:cs="Times New Roman"/>
          <w:lang w:val="sr-Cyrl-CS"/>
        </w:rPr>
        <w:t>регионалних центара за управљање комуналним отпадом.</w:t>
      </w:r>
      <w:r w:rsidR="00222DD4" w:rsidRPr="00CC02C8">
        <w:rPr>
          <w:rFonts w:ascii="Times New Roman" w:hAnsi="Times New Roman" w:cs="Times New Roman"/>
          <w:lang w:val="sr-Cyrl-CS"/>
        </w:rPr>
        <w:t xml:space="preserve"> Основни концепт развоја обухвата изградњу инфраструктуре у управљању отпадом: регионалних центара за управљање отпадом (што укључује регионалн</w:t>
      </w:r>
      <w:r w:rsidR="00222DD4" w:rsidRPr="0004040B">
        <w:rPr>
          <w:rFonts w:ascii="Times New Roman" w:hAnsi="Times New Roman" w:cs="Times New Roman"/>
          <w:lang w:val="sr-Cyrl-CS"/>
        </w:rPr>
        <w:t>е</w:t>
      </w:r>
      <w:r w:rsidR="00222DD4" w:rsidRPr="00CC02C8">
        <w:rPr>
          <w:rFonts w:ascii="Times New Roman" w:hAnsi="Times New Roman" w:cs="Times New Roman"/>
          <w:lang w:val="sr-Cyrl-CS"/>
        </w:rPr>
        <w:t xml:space="preserve"> депониј</w:t>
      </w:r>
      <w:r w:rsidR="00222DD4" w:rsidRPr="0004040B">
        <w:rPr>
          <w:rFonts w:ascii="Times New Roman" w:hAnsi="Times New Roman" w:cs="Times New Roman"/>
          <w:lang w:val="sr-Cyrl-CS"/>
        </w:rPr>
        <w:t>е</w:t>
      </w:r>
      <w:r w:rsidR="00222DD4" w:rsidRPr="00CC02C8">
        <w:rPr>
          <w:rFonts w:ascii="Times New Roman" w:hAnsi="Times New Roman" w:cs="Times New Roman"/>
          <w:lang w:val="sr-Cyrl-CS"/>
        </w:rPr>
        <w:t xml:space="preserve">, </w:t>
      </w:r>
      <w:r w:rsidR="007B22DE" w:rsidRPr="00CC02C8">
        <w:rPr>
          <w:rFonts w:ascii="Times New Roman" w:hAnsi="Times New Roman" w:cs="Times New Roman"/>
          <w:lang w:val="sr-Cyrl-CS"/>
        </w:rPr>
        <w:t xml:space="preserve">трансфер станице, </w:t>
      </w:r>
      <w:r w:rsidR="00222DD4" w:rsidRPr="0004040B">
        <w:rPr>
          <w:rFonts w:ascii="Times New Roman" w:hAnsi="Times New Roman" w:cs="Times New Roman"/>
          <w:lang w:val="sr-Cyrl-CS"/>
        </w:rPr>
        <w:t>постројења за сепарацију рециклабилног отпада,</w:t>
      </w:r>
      <w:r w:rsidR="00222DD4" w:rsidRPr="00CC02C8">
        <w:rPr>
          <w:rFonts w:ascii="Times New Roman" w:hAnsi="Times New Roman" w:cs="Times New Roman"/>
          <w:lang w:val="sr-Cyrl-CS"/>
        </w:rPr>
        <w:t xml:space="preserve"> постројења за компостирање), постројењ</w:t>
      </w:r>
      <w:r w:rsidR="00222DD4" w:rsidRPr="0004040B">
        <w:rPr>
          <w:rFonts w:ascii="Times New Roman" w:hAnsi="Times New Roman" w:cs="Times New Roman"/>
          <w:lang w:val="sr-Cyrl-CS"/>
        </w:rPr>
        <w:t>а</w:t>
      </w:r>
      <w:r w:rsidR="00222DD4" w:rsidRPr="00CC02C8">
        <w:rPr>
          <w:rFonts w:ascii="Times New Roman" w:hAnsi="Times New Roman" w:cs="Times New Roman"/>
          <w:lang w:val="sr-Cyrl-CS"/>
        </w:rPr>
        <w:t xml:space="preserve"> за третман опасног отпада</w:t>
      </w:r>
      <w:r w:rsidR="00222DD4" w:rsidRPr="0004040B">
        <w:rPr>
          <w:rFonts w:ascii="Times New Roman" w:hAnsi="Times New Roman" w:cs="Times New Roman"/>
          <w:lang w:val="sr-Cyrl-CS"/>
        </w:rPr>
        <w:t xml:space="preserve"> </w:t>
      </w:r>
      <w:r w:rsidR="00222DD4" w:rsidRPr="00CC02C8">
        <w:rPr>
          <w:rFonts w:ascii="Times New Roman" w:hAnsi="Times New Roman" w:cs="Times New Roman"/>
          <w:lang w:val="sr-Cyrl-CS"/>
        </w:rPr>
        <w:t>итд</w:t>
      </w:r>
      <w:r w:rsidRPr="00CC02C8">
        <w:rPr>
          <w:rFonts w:ascii="Times New Roman" w:hAnsi="Times New Roman" w:cs="Times New Roman"/>
          <w:lang w:val="sr-Cyrl-CS"/>
        </w:rPr>
        <w:t>;</w:t>
      </w:r>
    </w:p>
    <w:p w14:paraId="30A74FC8" w14:textId="77777777" w:rsidR="00AB67FA"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а</w:t>
      </w:r>
      <w:r w:rsidR="00297E61" w:rsidRPr="00CC02C8">
        <w:rPr>
          <w:rFonts w:ascii="Times New Roman" w:hAnsi="Times New Roman" w:cs="Times New Roman"/>
          <w:sz w:val="24"/>
          <w:szCs w:val="24"/>
          <w:lang w:val="sr-Cyrl-CS"/>
        </w:rPr>
        <w:t xml:space="preserve">декватна мрежа постројења за третман опасног отпада није успостављена. Укупна производња опасног отпада у Србији је око </w:t>
      </w:r>
      <w:r w:rsidR="005B1C77" w:rsidRPr="00CC02C8">
        <w:rPr>
          <w:rFonts w:ascii="Times New Roman" w:hAnsi="Times New Roman" w:cs="Times New Roman"/>
          <w:sz w:val="24"/>
          <w:szCs w:val="24"/>
          <w:lang w:val="sr-Cyrl-CS"/>
        </w:rPr>
        <w:t>68</w:t>
      </w:r>
      <w:r w:rsidR="00297E61" w:rsidRPr="00CC02C8">
        <w:rPr>
          <w:rFonts w:ascii="Times New Roman" w:hAnsi="Times New Roman" w:cs="Times New Roman"/>
          <w:sz w:val="24"/>
          <w:szCs w:val="24"/>
          <w:lang w:val="sr-Cyrl-CS"/>
        </w:rPr>
        <w:t xml:space="preserve">.000 </w:t>
      </w:r>
      <w:r w:rsidR="004D632A" w:rsidRPr="00CC02C8">
        <w:rPr>
          <w:rFonts w:ascii="Times New Roman" w:hAnsi="Times New Roman" w:cs="Times New Roman"/>
          <w:sz w:val="24"/>
          <w:szCs w:val="24"/>
          <w:lang w:val="sr-Cyrl-CS"/>
        </w:rPr>
        <w:t>t</w:t>
      </w:r>
      <w:r w:rsidR="00297E61" w:rsidRPr="00CC02C8">
        <w:rPr>
          <w:rFonts w:ascii="Times New Roman" w:hAnsi="Times New Roman" w:cs="Times New Roman"/>
          <w:sz w:val="24"/>
          <w:szCs w:val="24"/>
          <w:lang w:val="sr-Cyrl-CS"/>
        </w:rPr>
        <w:t xml:space="preserve"> годишње. Капацитети за хемијско-физички третман опасног отпада не испуњавају у потпуности потребне захтеве, док локације за централно складиштење опасног отпада нису успостављене</w:t>
      </w:r>
      <w:r w:rsidRPr="00CC02C8">
        <w:rPr>
          <w:rFonts w:ascii="Times New Roman" w:hAnsi="Times New Roman" w:cs="Times New Roman"/>
          <w:sz w:val="24"/>
          <w:szCs w:val="24"/>
          <w:lang w:val="sr-Cyrl-CS"/>
        </w:rPr>
        <w:t>;</w:t>
      </w:r>
    </w:p>
    <w:p w14:paraId="1DAC75EA" w14:textId="77777777" w:rsidR="00AB67FA"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noProof/>
          <w:sz w:val="24"/>
          <w:szCs w:val="24"/>
          <w:lang w:val="sr-Cyrl-CS"/>
        </w:rPr>
        <w:t>о</w:t>
      </w:r>
      <w:r w:rsidR="00AB67FA" w:rsidRPr="00CC02C8">
        <w:rPr>
          <w:rFonts w:ascii="Times New Roman" w:hAnsi="Times New Roman"/>
          <w:noProof/>
          <w:sz w:val="24"/>
          <w:szCs w:val="24"/>
          <w:lang w:val="sr-Cyrl-CS"/>
        </w:rPr>
        <w:t>пасан отпад из домаћинстава не сакупља се одвојено од мешаног комуналног отпада</w:t>
      </w:r>
      <w:r w:rsidRPr="00CC02C8">
        <w:rPr>
          <w:rFonts w:ascii="Times New Roman" w:hAnsi="Times New Roman"/>
          <w:noProof/>
          <w:sz w:val="24"/>
          <w:szCs w:val="24"/>
          <w:lang w:val="sr-Cyrl-CS"/>
        </w:rPr>
        <w:t>;</w:t>
      </w:r>
    </w:p>
    <w:p w14:paraId="7C3445B4" w14:textId="77777777" w:rsidR="00AB67FA"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lastRenderedPageBreak/>
        <w:t>п</w:t>
      </w:r>
      <w:r w:rsidR="00D54BA7" w:rsidRPr="00CC02C8">
        <w:rPr>
          <w:rFonts w:ascii="Times New Roman" w:hAnsi="Times New Roman" w:cs="Times New Roman"/>
          <w:sz w:val="24"/>
          <w:szCs w:val="24"/>
          <w:lang w:val="sr-Cyrl-CS"/>
        </w:rPr>
        <w:t xml:space="preserve">остоје само ограничени капацитети за </w:t>
      </w:r>
      <w:r w:rsidR="009B51CA" w:rsidRPr="00CC02C8">
        <w:rPr>
          <w:rFonts w:ascii="Times New Roman" w:hAnsi="Times New Roman" w:cs="Times New Roman"/>
          <w:sz w:val="24"/>
          <w:szCs w:val="24"/>
          <w:lang w:val="sr-Cyrl-CS"/>
        </w:rPr>
        <w:t xml:space="preserve">третман и одлагање </w:t>
      </w:r>
      <w:r w:rsidR="00D54BA7" w:rsidRPr="00CC02C8">
        <w:rPr>
          <w:rFonts w:ascii="Times New Roman" w:hAnsi="Times New Roman" w:cs="Times New Roman"/>
          <w:sz w:val="24"/>
          <w:szCs w:val="24"/>
          <w:lang w:val="sr-Cyrl-CS"/>
        </w:rPr>
        <w:t>опасног отпада. Последњих година процеси солидификације и биоремедијације опасног отпада примењени су као техника предтретмана у појединачним случајевима</w:t>
      </w:r>
      <w:r w:rsidRPr="00CC02C8">
        <w:rPr>
          <w:rFonts w:ascii="Times New Roman" w:hAnsi="Times New Roman" w:cs="Times New Roman"/>
          <w:sz w:val="24"/>
          <w:szCs w:val="24"/>
          <w:lang w:val="sr-Cyrl-CS"/>
        </w:rPr>
        <w:t>;</w:t>
      </w:r>
    </w:p>
    <w:p w14:paraId="7C631754" w14:textId="77777777" w:rsidR="00297E61" w:rsidRPr="00CC02C8" w:rsidRDefault="00436402" w:rsidP="007B3DD5">
      <w:pPr>
        <w:pStyle w:val="Normal1"/>
        <w:numPr>
          <w:ilvl w:val="0"/>
          <w:numId w:val="24"/>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н</w:t>
      </w:r>
      <w:r w:rsidR="00297E61" w:rsidRPr="00CC02C8">
        <w:rPr>
          <w:rFonts w:ascii="Times New Roman" w:hAnsi="Times New Roman" w:cs="Times New Roman"/>
          <w:sz w:val="24"/>
          <w:szCs w:val="24"/>
          <w:lang w:val="sr-Cyrl-CS"/>
        </w:rPr>
        <w:t>едостају капацитети за спаљивање органског индустријског и медицинског отпада</w:t>
      </w:r>
      <w:r w:rsidRPr="00CC02C8">
        <w:rPr>
          <w:rFonts w:ascii="Times New Roman" w:hAnsi="Times New Roman" w:cs="Times New Roman"/>
          <w:sz w:val="24"/>
          <w:szCs w:val="24"/>
          <w:lang w:val="sr-Cyrl-CS"/>
        </w:rPr>
        <w:t>;</w:t>
      </w:r>
    </w:p>
    <w:p w14:paraId="0082E4FC" w14:textId="77777777" w:rsidR="006859C9"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с</w:t>
      </w:r>
      <w:r w:rsidR="006859C9" w:rsidRPr="00CC02C8">
        <w:rPr>
          <w:rFonts w:ascii="Times New Roman" w:hAnsi="Times New Roman" w:cs="Times New Roman"/>
          <w:sz w:val="24"/>
          <w:szCs w:val="24"/>
          <w:lang w:val="sr-Cyrl-CS"/>
        </w:rPr>
        <w:t>провођење извештавања о отпаду у складу са захтевима националног законодавства није задовољавајуће.</w:t>
      </w:r>
      <w:r w:rsidR="004A3D95" w:rsidRPr="00CC02C8">
        <w:rPr>
          <w:rFonts w:ascii="Times New Roman" w:hAnsi="Times New Roman" w:cs="Times New Roman"/>
          <w:sz w:val="24"/>
          <w:szCs w:val="24"/>
          <w:lang w:val="sr-Cyrl-CS"/>
        </w:rPr>
        <w:t xml:space="preserve"> </w:t>
      </w:r>
      <w:r w:rsidR="006859C9" w:rsidRPr="00CC02C8">
        <w:rPr>
          <w:rFonts w:ascii="Times New Roman" w:hAnsi="Times New Roman" w:cs="Times New Roman"/>
          <w:sz w:val="24"/>
          <w:szCs w:val="24"/>
          <w:lang w:val="sr-Cyrl-CS"/>
        </w:rPr>
        <w:t>Један од разлога је чињеница да неформални сектор игра значајну улогу у прикупљању материјала за рециклажу из домаћинстава. Осим тога, извештавање о прикупљању и третирању мешаног и одвојено сакупљеног комуналног отпада је непотпуно</w:t>
      </w:r>
      <w:r w:rsidRPr="00CC02C8">
        <w:rPr>
          <w:rFonts w:ascii="Times New Roman" w:hAnsi="Times New Roman" w:cs="Times New Roman"/>
          <w:sz w:val="24"/>
          <w:szCs w:val="24"/>
          <w:lang w:val="sr-Cyrl-CS"/>
        </w:rPr>
        <w:t>;</w:t>
      </w:r>
    </w:p>
    <w:p w14:paraId="38974794" w14:textId="77777777" w:rsidR="00AB67FA"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р</w:t>
      </w:r>
      <w:r w:rsidR="00AB67FA" w:rsidRPr="00CC02C8">
        <w:rPr>
          <w:rFonts w:ascii="Times New Roman" w:hAnsi="Times New Roman" w:cs="Times New Roman"/>
          <w:sz w:val="24"/>
          <w:szCs w:val="24"/>
          <w:lang w:val="sr-Cyrl-CS"/>
        </w:rPr>
        <w:t>ециклажа отпада од грађења и рушења није развијена.</w:t>
      </w:r>
      <w:r w:rsidR="00663764" w:rsidRPr="00CC02C8">
        <w:rPr>
          <w:rFonts w:ascii="Times New Roman" w:hAnsi="Times New Roman" w:cs="Times New Roman"/>
          <w:sz w:val="24"/>
          <w:szCs w:val="24"/>
          <w:lang w:val="sr-Cyrl-CS"/>
        </w:rPr>
        <w:t xml:space="preserve"> Углавном се рециклирају отпадне фракције са високом економском вредношћу, као што су метали, док се највећи део отпада од грађења и рушења одлаже на неодговарајућим локацијама.</w:t>
      </w:r>
      <w:r w:rsidR="00AB67FA" w:rsidRPr="00CC02C8">
        <w:rPr>
          <w:rFonts w:ascii="Times New Roman" w:hAnsi="Times New Roman" w:cs="Times New Roman"/>
          <w:sz w:val="24"/>
          <w:szCs w:val="24"/>
          <w:lang w:val="sr-Cyrl-CS"/>
        </w:rPr>
        <w:t xml:space="preserve"> </w:t>
      </w:r>
      <w:r w:rsidR="00AB67FA" w:rsidRPr="00CC02C8">
        <w:rPr>
          <w:rFonts w:ascii="Times New Roman" w:hAnsi="Times New Roman"/>
          <w:noProof/>
          <w:sz w:val="24"/>
          <w:szCs w:val="24"/>
          <w:lang w:val="sr-Cyrl-CS"/>
        </w:rPr>
        <w:t>Не</w:t>
      </w:r>
      <w:r w:rsidR="00D1174C" w:rsidRPr="00CC02C8">
        <w:rPr>
          <w:rFonts w:ascii="Times New Roman" w:hAnsi="Times New Roman"/>
          <w:noProof/>
          <w:sz w:val="24"/>
          <w:szCs w:val="24"/>
          <w:lang w:val="sr-Cyrl-CS"/>
        </w:rPr>
        <w:t xml:space="preserve"> примењују се</w:t>
      </w:r>
      <w:r w:rsidR="00AB67FA" w:rsidRPr="00CC02C8">
        <w:rPr>
          <w:rFonts w:ascii="Times New Roman" w:hAnsi="Times New Roman"/>
          <w:noProof/>
          <w:sz w:val="24"/>
          <w:szCs w:val="24"/>
          <w:lang w:val="sr-Cyrl-CS"/>
        </w:rPr>
        <w:t xml:space="preserve"> стандарди квалитета за поново искоришћени грађевински отпад и </w:t>
      </w:r>
      <w:r w:rsidR="00D1174C" w:rsidRPr="00CC02C8">
        <w:rPr>
          <w:rFonts w:ascii="Times New Roman" w:hAnsi="Times New Roman"/>
          <w:noProof/>
          <w:sz w:val="24"/>
          <w:szCs w:val="24"/>
          <w:lang w:val="sr-Cyrl-CS"/>
        </w:rPr>
        <w:t xml:space="preserve">недостаје </w:t>
      </w:r>
      <w:r w:rsidR="00AB67FA" w:rsidRPr="00CC02C8">
        <w:rPr>
          <w:rFonts w:ascii="Times New Roman" w:hAnsi="Times New Roman"/>
          <w:noProof/>
          <w:sz w:val="24"/>
          <w:szCs w:val="24"/>
          <w:lang w:val="sr-Cyrl-CS"/>
        </w:rPr>
        <w:t xml:space="preserve">пропис </w:t>
      </w:r>
      <w:r w:rsidR="009B51CA" w:rsidRPr="00CC02C8">
        <w:rPr>
          <w:rFonts w:ascii="Times New Roman" w:hAnsi="Times New Roman"/>
          <w:noProof/>
          <w:sz w:val="24"/>
          <w:szCs w:val="24"/>
          <w:lang w:val="sr-Cyrl-CS"/>
        </w:rPr>
        <w:t xml:space="preserve">који </w:t>
      </w:r>
      <w:r w:rsidR="00AB67FA" w:rsidRPr="00CC02C8">
        <w:rPr>
          <w:rFonts w:ascii="Times New Roman" w:hAnsi="Times New Roman"/>
          <w:noProof/>
          <w:sz w:val="24"/>
          <w:szCs w:val="24"/>
          <w:lang w:val="sr-Cyrl-CS"/>
        </w:rPr>
        <w:t>регулише овај ток отпада</w:t>
      </w:r>
      <w:r w:rsidRPr="00CC02C8">
        <w:rPr>
          <w:rFonts w:ascii="Times New Roman" w:hAnsi="Times New Roman"/>
          <w:noProof/>
          <w:sz w:val="24"/>
          <w:szCs w:val="24"/>
          <w:lang w:val="sr-Cyrl-CS"/>
        </w:rPr>
        <w:t>;</w:t>
      </w:r>
    </w:p>
    <w:p w14:paraId="1EA1BCCE" w14:textId="77777777" w:rsidR="00AB67FA"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hAnsi="Times New Roman"/>
          <w:noProof/>
          <w:sz w:val="24"/>
          <w:szCs w:val="24"/>
          <w:lang w:val="sr-Cyrl-CS"/>
        </w:rPr>
        <w:t>н</w:t>
      </w:r>
      <w:r w:rsidR="00AB67FA" w:rsidRPr="00CC02C8">
        <w:rPr>
          <w:rFonts w:ascii="Times New Roman" w:hAnsi="Times New Roman"/>
          <w:noProof/>
          <w:sz w:val="24"/>
          <w:szCs w:val="24"/>
          <w:lang w:val="sr-Cyrl-CS"/>
        </w:rPr>
        <w:t>едовољни</w:t>
      </w:r>
      <w:r w:rsidR="00427416" w:rsidRPr="00CC02C8">
        <w:rPr>
          <w:rFonts w:ascii="Times New Roman" w:hAnsi="Times New Roman"/>
          <w:noProof/>
          <w:sz w:val="24"/>
          <w:szCs w:val="24"/>
          <w:lang w:val="sr-Cyrl-CS"/>
        </w:rPr>
        <w:t xml:space="preserve"> су</w:t>
      </w:r>
      <w:r w:rsidR="00AB67FA" w:rsidRPr="00CC02C8">
        <w:rPr>
          <w:rFonts w:ascii="Times New Roman" w:hAnsi="Times New Roman"/>
          <w:noProof/>
          <w:sz w:val="24"/>
          <w:szCs w:val="24"/>
          <w:lang w:val="sr-Cyrl-CS"/>
        </w:rPr>
        <w:t xml:space="preserve"> капацитети за рециклажу и поновно искоришћење, бар за неке врсте отпада, као што су стакло, дрво и алуминијум</w:t>
      </w:r>
      <w:r w:rsidRPr="00CC02C8">
        <w:rPr>
          <w:rFonts w:ascii="Times New Roman" w:hAnsi="Times New Roman"/>
          <w:noProof/>
          <w:sz w:val="24"/>
          <w:szCs w:val="24"/>
          <w:lang w:val="sr-Cyrl-CS"/>
        </w:rPr>
        <w:t>;</w:t>
      </w:r>
    </w:p>
    <w:p w14:paraId="3DD4E714" w14:textId="77777777" w:rsidR="00427416"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н</w:t>
      </w:r>
      <w:r w:rsidR="00427416" w:rsidRPr="00CC02C8">
        <w:rPr>
          <w:rFonts w:ascii="Times New Roman" w:hAnsi="Times New Roman" w:cs="Times New Roman"/>
          <w:sz w:val="24"/>
          <w:szCs w:val="24"/>
          <w:lang w:val="sr-Cyrl-CS"/>
        </w:rPr>
        <w:t xml:space="preserve">едовољно је сакупљање </w:t>
      </w:r>
      <w:r w:rsidR="00427416" w:rsidRPr="00CC02C8">
        <w:rPr>
          <w:rFonts w:ascii="Times New Roman" w:hAnsi="Times New Roman"/>
          <w:noProof/>
          <w:sz w:val="24"/>
          <w:szCs w:val="24"/>
          <w:lang w:val="sr-Cyrl-CS"/>
        </w:rPr>
        <w:t>и рециклажа отпадног уља. Н</w:t>
      </w:r>
      <w:r w:rsidR="00C262CD" w:rsidRPr="00CC02C8">
        <w:rPr>
          <w:rFonts w:ascii="Times New Roman" w:hAnsi="Times New Roman"/>
          <w:noProof/>
          <w:sz w:val="24"/>
          <w:szCs w:val="24"/>
          <w:lang w:val="sr-Cyrl-CS"/>
        </w:rPr>
        <w:t xml:space="preserve">ије довољно развијена </w:t>
      </w:r>
      <w:r w:rsidR="00427416" w:rsidRPr="00CC02C8">
        <w:rPr>
          <w:rFonts w:ascii="Times New Roman" w:hAnsi="Times New Roman"/>
          <w:noProof/>
          <w:sz w:val="24"/>
          <w:szCs w:val="24"/>
          <w:lang w:val="sr-Cyrl-CS"/>
        </w:rPr>
        <w:t>шема сакупљања отпадних гума. Тренутно се сакупљање отпада од електричне и електронске опреме заснива на селективном сакупљању профитабилног отпада од електричне и електронске опреме. Није успостављен редован систем сакупљања индустријских батерија и акумулатора</w:t>
      </w:r>
      <w:r w:rsidRPr="00CC02C8">
        <w:rPr>
          <w:rFonts w:ascii="Times New Roman" w:hAnsi="Times New Roman"/>
          <w:noProof/>
          <w:sz w:val="24"/>
          <w:szCs w:val="24"/>
          <w:lang w:val="sr-Cyrl-CS"/>
        </w:rPr>
        <w:t>;</w:t>
      </w:r>
    </w:p>
    <w:p w14:paraId="2BB1C59B" w14:textId="77777777" w:rsidR="00427416"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hAnsi="Times New Roman"/>
          <w:noProof/>
          <w:sz w:val="24"/>
          <w:szCs w:val="24"/>
          <w:lang w:val="sr-Cyrl-CS" w:eastAsia="en-GB"/>
        </w:rPr>
        <w:t>м</w:t>
      </w:r>
      <w:r w:rsidR="00427416" w:rsidRPr="00CC02C8">
        <w:rPr>
          <w:rFonts w:ascii="Times New Roman" w:hAnsi="Times New Roman"/>
          <w:noProof/>
          <w:sz w:val="24"/>
          <w:szCs w:val="24"/>
          <w:lang w:val="sr-Cyrl-CS" w:eastAsia="en-GB"/>
        </w:rPr>
        <w:t xml:space="preserve">огућности третмана </w:t>
      </w:r>
      <w:r w:rsidR="00427416" w:rsidRPr="00CC02C8">
        <w:rPr>
          <w:rFonts w:ascii="Times New Roman" w:hAnsi="Times New Roman"/>
          <w:iCs/>
          <w:noProof/>
          <w:sz w:val="24"/>
          <w:szCs w:val="24"/>
          <w:lang w:val="sr-Cyrl-CS" w:eastAsia="en-GB"/>
        </w:rPr>
        <w:t>PCB</w:t>
      </w:r>
      <w:r w:rsidR="00427416" w:rsidRPr="00CC02C8">
        <w:rPr>
          <w:rFonts w:ascii="Times New Roman" w:hAnsi="Times New Roman"/>
          <w:noProof/>
          <w:sz w:val="24"/>
          <w:szCs w:val="24"/>
          <w:lang w:val="sr-Cyrl-CS" w:eastAsia="en-GB"/>
        </w:rPr>
        <w:t xml:space="preserve"> отпада у </w:t>
      </w:r>
      <w:r w:rsidR="00427416" w:rsidRPr="00CC02C8">
        <w:rPr>
          <w:rFonts w:ascii="Times New Roman" w:hAnsi="Times New Roman"/>
          <w:noProof/>
          <w:sz w:val="24"/>
          <w:szCs w:val="24"/>
          <w:lang w:val="sr-Cyrl-CS"/>
        </w:rPr>
        <w:t>Републици</w:t>
      </w:r>
      <w:r w:rsidR="00427416" w:rsidRPr="00CC02C8">
        <w:rPr>
          <w:rFonts w:ascii="Times New Roman" w:hAnsi="Times New Roman"/>
          <w:noProof/>
          <w:sz w:val="24"/>
          <w:szCs w:val="24"/>
          <w:lang w:val="sr-Cyrl-CS" w:eastAsia="en-GB"/>
        </w:rPr>
        <w:t xml:space="preserve"> Србији, тј. уља и опреме која садржи </w:t>
      </w:r>
      <w:r w:rsidR="00427416" w:rsidRPr="00CC02C8">
        <w:rPr>
          <w:rFonts w:ascii="Times New Roman" w:hAnsi="Times New Roman"/>
          <w:iCs/>
          <w:noProof/>
          <w:sz w:val="24"/>
          <w:szCs w:val="24"/>
          <w:lang w:val="sr-Cyrl-CS" w:eastAsia="en-GB"/>
        </w:rPr>
        <w:t>PCB</w:t>
      </w:r>
      <w:r w:rsidR="00427416" w:rsidRPr="00CC02C8">
        <w:rPr>
          <w:rFonts w:ascii="Times New Roman" w:hAnsi="Times New Roman"/>
          <w:noProof/>
          <w:sz w:val="24"/>
          <w:szCs w:val="24"/>
          <w:lang w:val="sr-Cyrl-CS" w:eastAsia="en-GB"/>
        </w:rPr>
        <w:t>, нису довољне</w:t>
      </w:r>
      <w:r w:rsidRPr="00CC02C8">
        <w:rPr>
          <w:rFonts w:ascii="Times New Roman" w:hAnsi="Times New Roman"/>
          <w:noProof/>
          <w:sz w:val="24"/>
          <w:szCs w:val="24"/>
          <w:lang w:val="sr-Cyrl-CS" w:eastAsia="en-GB"/>
        </w:rPr>
        <w:t>;</w:t>
      </w:r>
    </w:p>
    <w:p w14:paraId="5DF68EE4" w14:textId="77777777" w:rsidR="00427416" w:rsidRPr="00CC02C8" w:rsidRDefault="00436402" w:rsidP="007B3DD5">
      <w:pPr>
        <w:pStyle w:val="Normal1"/>
        <w:numPr>
          <w:ilvl w:val="0"/>
          <w:numId w:val="24"/>
        </w:numPr>
        <w:pBdr>
          <w:top w:val="nil"/>
          <w:left w:val="nil"/>
          <w:bottom w:val="nil"/>
          <w:right w:val="nil"/>
          <w:between w:val="nil"/>
        </w:pBdr>
        <w:tabs>
          <w:tab w:val="left" w:pos="810"/>
        </w:tabs>
        <w:spacing w:after="0"/>
        <w:jc w:val="both"/>
        <w:rPr>
          <w:rFonts w:ascii="Times New Roman" w:hAnsi="Times New Roman" w:cs="Times New Roman"/>
          <w:sz w:val="24"/>
          <w:szCs w:val="24"/>
          <w:lang w:val="sr-Cyrl-CS"/>
        </w:rPr>
      </w:pPr>
      <w:r w:rsidRPr="00CC02C8">
        <w:rPr>
          <w:rFonts w:ascii="Times New Roman" w:eastAsiaTheme="minorHAnsi" w:hAnsi="Times New Roman"/>
          <w:noProof/>
          <w:color w:val="000000" w:themeColor="text1"/>
          <w:sz w:val="24"/>
          <w:szCs w:val="24"/>
          <w:lang w:val="sr-Cyrl-CS"/>
        </w:rPr>
        <w:t>м</w:t>
      </w:r>
      <w:r w:rsidR="00427416" w:rsidRPr="00CC02C8">
        <w:rPr>
          <w:rFonts w:ascii="Times New Roman" w:eastAsiaTheme="minorHAnsi" w:hAnsi="Times New Roman"/>
          <w:noProof/>
          <w:color w:val="000000" w:themeColor="text1"/>
          <w:sz w:val="24"/>
          <w:szCs w:val="24"/>
          <w:lang w:val="sr-Cyrl-CS"/>
        </w:rPr>
        <w:t>ада су успостављене здраве основе за третман инфективног отпада широм земље, систем</w:t>
      </w:r>
      <w:r w:rsidR="00D44261" w:rsidRPr="00CC02C8">
        <w:rPr>
          <w:rFonts w:ascii="Times New Roman" w:eastAsiaTheme="minorHAnsi" w:hAnsi="Times New Roman"/>
          <w:noProof/>
          <w:color w:val="000000" w:themeColor="text1"/>
          <w:sz w:val="24"/>
          <w:szCs w:val="24"/>
          <w:lang w:val="sr-Cyrl-CS"/>
        </w:rPr>
        <w:t xml:space="preserve"> још није у потпуности развијен</w:t>
      </w:r>
      <w:r w:rsidR="00427416" w:rsidRPr="00CC02C8">
        <w:rPr>
          <w:rFonts w:ascii="Times New Roman" w:hAnsi="Times New Roman" w:cs="Times New Roman"/>
          <w:sz w:val="24"/>
          <w:szCs w:val="24"/>
          <w:lang w:val="sr-Cyrl-CS"/>
        </w:rPr>
        <w:t>.</w:t>
      </w:r>
    </w:p>
    <w:p w14:paraId="56D4BAE3" w14:textId="06C13CE7" w:rsidR="00FD06DE" w:rsidRPr="00CC02C8" w:rsidRDefault="00FD06DE" w:rsidP="007B3DD5">
      <w:pPr>
        <w:spacing w:after="0"/>
        <w:ind w:firstLine="720"/>
        <w:jc w:val="both"/>
        <w:rPr>
          <w:lang w:val="sr-Cyrl-CS"/>
        </w:rPr>
      </w:pPr>
      <w:r w:rsidRPr="00CC02C8">
        <w:rPr>
          <w:rFonts w:cs="Times New Roman"/>
          <w:szCs w:val="24"/>
          <w:lang w:val="sr-Cyrl-CS"/>
        </w:rPr>
        <w:t>Неусклађивањем националног законодавства са ЕУ прописима, Република Србија ризикује да се тренд заостајања у управљању отпадом за земљама у окружењу и у ЕУ настави и да се загађење животне средине, као и деградација простора</w:t>
      </w:r>
      <w:r w:rsidR="007B22DE" w:rsidRPr="00CC02C8">
        <w:rPr>
          <w:rFonts w:cs="Times New Roman"/>
          <w:szCs w:val="24"/>
          <w:lang w:val="sr-Cyrl-CS"/>
        </w:rPr>
        <w:t>,</w:t>
      </w:r>
      <w:r w:rsidRPr="00CC02C8">
        <w:rPr>
          <w:rFonts w:cs="Times New Roman"/>
          <w:szCs w:val="24"/>
          <w:lang w:val="sr-Cyrl-CS"/>
        </w:rPr>
        <w:t xml:space="preserve"> наставе. Такође би постојала опасност да се затворе постојећа тржишта, а нова да буду неприступачна због некоришћења прописаних мера и стандарда, односно због смањене конкурентности привреде на међународном, али и домаћем плану. Такође, непредузимање додатних мера имало би негативан утицај на процес приступања</w:t>
      </w:r>
      <w:r w:rsidR="00A27842">
        <w:rPr>
          <w:rFonts w:cs="Times New Roman"/>
          <w:szCs w:val="24"/>
          <w:lang w:val="sr-Cyrl-CS"/>
        </w:rPr>
        <w:t xml:space="preserve"> ЕУ</w:t>
      </w:r>
      <w:r w:rsidRPr="00CC02C8">
        <w:rPr>
          <w:rFonts w:cs="Times New Roman"/>
          <w:szCs w:val="24"/>
          <w:lang w:val="sr-Cyrl-CS"/>
        </w:rPr>
        <w:t>, чланство у међународним организацијама, а пре свега на одрживост у управљању отпадом и утицај на деградацију животне средине и здравље људи.</w:t>
      </w:r>
      <w:r w:rsidR="007B22DE" w:rsidRPr="00CC02C8">
        <w:rPr>
          <w:rFonts w:cs="Times New Roman"/>
          <w:szCs w:val="24"/>
          <w:lang w:val="sr-Cyrl-CS"/>
        </w:rPr>
        <w:t xml:space="preserve"> </w:t>
      </w:r>
      <w:r w:rsidRPr="00CC02C8">
        <w:rPr>
          <w:lang w:val="sr-Cyrl-CS"/>
        </w:rPr>
        <w:t>С обзиром да се одлагањем једне</w:t>
      </w:r>
      <w:r w:rsidR="000B1ADA" w:rsidRPr="00CC02C8">
        <w:rPr>
          <w:lang w:val="sr-Cyrl-CS"/>
        </w:rPr>
        <w:t xml:space="preserve"> </w:t>
      </w:r>
      <w:r w:rsidRPr="00CC02C8">
        <w:rPr>
          <w:lang w:val="sr-Cyrl-CS"/>
        </w:rPr>
        <w:t>тоне нетретираног отпада на депонију доприноси емисији од 0,</w:t>
      </w:r>
      <w:r w:rsidR="007E763D" w:rsidRPr="00CC02C8">
        <w:rPr>
          <w:lang w:val="sr-Cyrl-CS"/>
        </w:rPr>
        <w:t>83</w:t>
      </w:r>
      <w:r w:rsidRPr="00CC02C8">
        <w:rPr>
          <w:lang w:val="sr-Cyrl-CS"/>
        </w:rPr>
        <w:t xml:space="preserve"> </w:t>
      </w:r>
      <w:r w:rsidR="004D632A" w:rsidRPr="00CC02C8">
        <w:rPr>
          <w:lang w:val="sr-Cyrl-CS"/>
        </w:rPr>
        <w:t>t</w:t>
      </w:r>
      <w:r w:rsidRPr="00CC02C8">
        <w:rPr>
          <w:lang w:val="sr-Cyrl-CS"/>
        </w:rPr>
        <w:t xml:space="preserve"> CО</w:t>
      </w:r>
      <w:r w:rsidRPr="00CC02C8">
        <w:rPr>
          <w:vertAlign w:val="subscript"/>
          <w:lang w:val="sr-Cyrl-CS"/>
        </w:rPr>
        <w:t>2</w:t>
      </w:r>
      <w:r w:rsidRPr="00CC02C8">
        <w:rPr>
          <w:lang w:val="sr-Cyrl-CS"/>
        </w:rPr>
        <w:t xml:space="preserve"> еq, уколико </w:t>
      </w:r>
      <w:r w:rsidR="00644F22" w:rsidRPr="00CC02C8">
        <w:rPr>
          <w:lang w:val="sr-Cyrl-CS"/>
        </w:rPr>
        <w:t>би се наставило са</w:t>
      </w:r>
      <w:r w:rsidRPr="00CC02C8">
        <w:rPr>
          <w:lang w:val="sr-Cyrl-CS"/>
        </w:rPr>
        <w:t xml:space="preserve"> оваквом праксом, укупна количина </w:t>
      </w:r>
      <w:r w:rsidR="00644F22" w:rsidRPr="00CC02C8">
        <w:rPr>
          <w:lang w:val="sr-Cyrl-CS"/>
        </w:rPr>
        <w:t xml:space="preserve">отпада </w:t>
      </w:r>
      <w:r w:rsidRPr="00CC02C8">
        <w:rPr>
          <w:lang w:val="sr-Cyrl-CS"/>
        </w:rPr>
        <w:t>која би се 2030. године одложи</w:t>
      </w:r>
      <w:r w:rsidR="00644F22" w:rsidRPr="00CC02C8">
        <w:rPr>
          <w:lang w:val="sr-Cyrl-CS"/>
        </w:rPr>
        <w:t>л</w:t>
      </w:r>
      <w:r w:rsidRPr="00CC02C8">
        <w:rPr>
          <w:lang w:val="sr-Cyrl-CS"/>
        </w:rPr>
        <w:t>а на депоније би била 29.188.330 t. То би допринело емисији CО</w:t>
      </w:r>
      <w:r w:rsidRPr="00CC02C8">
        <w:rPr>
          <w:vertAlign w:val="subscript"/>
          <w:lang w:val="sr-Cyrl-CS"/>
        </w:rPr>
        <w:t>2</w:t>
      </w:r>
      <w:r w:rsidRPr="00CC02C8">
        <w:rPr>
          <w:lang w:val="sr-Cyrl-CS"/>
        </w:rPr>
        <w:t xml:space="preserve"> еq од 2</w:t>
      </w:r>
      <w:r w:rsidR="007E763D" w:rsidRPr="00CC02C8">
        <w:rPr>
          <w:lang w:val="sr-Cyrl-CS"/>
        </w:rPr>
        <w:t>4</w:t>
      </w:r>
      <w:r w:rsidRPr="00CC02C8">
        <w:rPr>
          <w:lang w:val="sr-Cyrl-CS"/>
        </w:rPr>
        <w:t>.</w:t>
      </w:r>
      <w:r w:rsidR="007E763D" w:rsidRPr="00CC02C8">
        <w:rPr>
          <w:lang w:val="sr-Cyrl-CS"/>
        </w:rPr>
        <w:t>226</w:t>
      </w:r>
      <w:r w:rsidRPr="00CC02C8">
        <w:rPr>
          <w:lang w:val="sr-Cyrl-CS"/>
        </w:rPr>
        <w:t>.</w:t>
      </w:r>
      <w:r w:rsidR="007E763D" w:rsidRPr="00CC02C8">
        <w:rPr>
          <w:lang w:val="sr-Cyrl-CS"/>
        </w:rPr>
        <w:t>314</w:t>
      </w:r>
      <w:r w:rsidRPr="00CC02C8">
        <w:rPr>
          <w:lang w:val="sr-Cyrl-CS"/>
        </w:rPr>
        <w:t xml:space="preserve"> </w:t>
      </w:r>
      <w:r w:rsidR="004D632A" w:rsidRPr="00CC02C8">
        <w:rPr>
          <w:lang w:val="sr-Cyrl-CS"/>
        </w:rPr>
        <w:t>t</w:t>
      </w:r>
      <w:r w:rsidRPr="00CC02C8">
        <w:rPr>
          <w:lang w:val="sr-Cyrl-CS"/>
        </w:rPr>
        <w:t>. Са аспекта утицаја на животну средину и смањењ</w:t>
      </w:r>
      <w:r w:rsidR="007B22DE" w:rsidRPr="00CC02C8">
        <w:rPr>
          <w:lang w:val="sr-Cyrl-CS"/>
        </w:rPr>
        <w:t>а</w:t>
      </w:r>
      <w:r w:rsidRPr="00CC02C8">
        <w:rPr>
          <w:lang w:val="sr-Cyrl-CS"/>
        </w:rPr>
        <w:t xml:space="preserve"> ризика од климатских промена, тренутно стање управљања отпадом на дуги рок до 2030. године је неодрживо, јер се дугорочно доприноси деградацији животне средине. Применом постојећих мера и наставком постојеће праксе, не мо</w:t>
      </w:r>
      <w:r w:rsidR="009B51CA" w:rsidRPr="00CC02C8">
        <w:rPr>
          <w:lang w:val="sr-Cyrl-CS"/>
        </w:rPr>
        <w:t>же</w:t>
      </w:r>
      <w:r w:rsidRPr="00CC02C8">
        <w:rPr>
          <w:lang w:val="sr-Cyrl-CS"/>
        </w:rPr>
        <w:t xml:space="preserve"> се достићи </w:t>
      </w:r>
      <w:r w:rsidR="009B51CA" w:rsidRPr="00CC02C8">
        <w:rPr>
          <w:lang w:val="sr-Cyrl-CS"/>
        </w:rPr>
        <w:t xml:space="preserve">испуњење </w:t>
      </w:r>
      <w:r w:rsidRPr="00CC02C8">
        <w:rPr>
          <w:lang w:val="sr-Cyrl-CS"/>
        </w:rPr>
        <w:t>општег и посебних циљева Програма.</w:t>
      </w:r>
    </w:p>
    <w:p w14:paraId="3A126C2F" w14:textId="3E19C90F" w:rsidR="00FD2283" w:rsidRPr="00CC02C8" w:rsidRDefault="00FD06DE"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Закључ</w:t>
      </w:r>
      <w:r w:rsidR="007B22DE" w:rsidRPr="00CC02C8">
        <w:rPr>
          <w:rFonts w:ascii="Times New Roman" w:hAnsi="Times New Roman" w:cs="Times New Roman"/>
          <w:lang w:val="sr-Cyrl-CS"/>
        </w:rPr>
        <w:t xml:space="preserve">но, </w:t>
      </w:r>
      <w:r w:rsidRPr="00CC02C8">
        <w:rPr>
          <w:rFonts w:ascii="Times New Roman" w:hAnsi="Times New Roman" w:cs="Times New Roman"/>
          <w:lang w:val="sr-Cyrl-CS"/>
        </w:rPr>
        <w:t>примен</w:t>
      </w:r>
      <w:r w:rsidR="007B22DE" w:rsidRPr="00CC02C8">
        <w:rPr>
          <w:rFonts w:ascii="Times New Roman" w:hAnsi="Times New Roman" w:cs="Times New Roman"/>
          <w:lang w:val="sr-Cyrl-CS"/>
        </w:rPr>
        <w:t>у</w:t>
      </w:r>
      <w:r w:rsidRPr="00CC02C8">
        <w:rPr>
          <w:rFonts w:ascii="Times New Roman" w:hAnsi="Times New Roman" w:cs="Times New Roman"/>
          <w:lang w:val="sr-Cyrl-CS"/>
        </w:rPr>
        <w:t xml:space="preserve"> м</w:t>
      </w:r>
      <w:r w:rsidR="00FD2283" w:rsidRPr="0004040B">
        <w:rPr>
          <w:rFonts w:ascii="Times New Roman" w:hAnsi="Times New Roman" w:cs="Times New Roman"/>
          <w:lang w:val="sr-Cyrl-CS"/>
        </w:rPr>
        <w:t>ер</w:t>
      </w:r>
      <w:r w:rsidRPr="00CC02C8">
        <w:rPr>
          <w:rFonts w:ascii="Times New Roman" w:hAnsi="Times New Roman" w:cs="Times New Roman"/>
          <w:lang w:val="sr-Cyrl-CS"/>
        </w:rPr>
        <w:t>а</w:t>
      </w:r>
      <w:r w:rsidR="00FD2283" w:rsidRPr="00CC02C8">
        <w:rPr>
          <w:rFonts w:ascii="Times New Roman" w:hAnsi="Times New Roman" w:cs="Times New Roman"/>
          <w:lang w:val="sr-Cyrl-CS"/>
        </w:rPr>
        <w:t xml:space="preserve"> и активности које су </w:t>
      </w:r>
      <w:r w:rsidR="007B22DE" w:rsidRPr="00CC02C8">
        <w:rPr>
          <w:rFonts w:ascii="Times New Roman" w:hAnsi="Times New Roman" w:cs="Times New Roman"/>
          <w:lang w:val="sr-Cyrl-CS"/>
        </w:rPr>
        <w:t xml:space="preserve">биле </w:t>
      </w:r>
      <w:r w:rsidR="00FD2283" w:rsidRPr="00CC02C8">
        <w:rPr>
          <w:rFonts w:ascii="Times New Roman" w:hAnsi="Times New Roman" w:cs="Times New Roman"/>
          <w:lang w:val="sr-Cyrl-CS"/>
        </w:rPr>
        <w:t xml:space="preserve">утврђене у Стратегији управљања отпадом </w:t>
      </w:r>
      <w:r w:rsidR="00F5319A">
        <w:rPr>
          <w:rFonts w:ascii="Times New Roman" w:hAnsi="Times New Roman" w:cs="Times New Roman"/>
          <w:lang w:val="sr-Cyrl-CS"/>
        </w:rPr>
        <w:t>за</w:t>
      </w:r>
      <w:r w:rsidR="00FD2283" w:rsidRPr="00CC02C8">
        <w:rPr>
          <w:rFonts w:ascii="Times New Roman" w:hAnsi="Times New Roman" w:cs="Times New Roman"/>
          <w:lang w:val="sr-Cyrl-CS"/>
        </w:rPr>
        <w:t xml:space="preserve"> период 2010-2019. </w:t>
      </w:r>
      <w:r w:rsidR="00F5319A">
        <w:rPr>
          <w:rFonts w:ascii="Times New Roman" w:hAnsi="Times New Roman" w:cs="Times New Roman"/>
          <w:lang w:val="sr-Cyrl-CS"/>
        </w:rPr>
        <w:t xml:space="preserve"> године </w:t>
      </w:r>
      <w:r w:rsidR="00FD2283" w:rsidRPr="00CC02C8">
        <w:rPr>
          <w:rFonts w:ascii="Times New Roman" w:hAnsi="Times New Roman" w:cs="Times New Roman"/>
          <w:lang w:val="sr-Cyrl-CS"/>
        </w:rPr>
        <w:t>и чије спровођење је започето, треба наставити и у наредном периоду</w:t>
      </w:r>
      <w:r w:rsidRPr="00CC02C8">
        <w:rPr>
          <w:rFonts w:ascii="Times New Roman" w:hAnsi="Times New Roman" w:cs="Times New Roman"/>
          <w:lang w:val="sr-Cyrl-CS"/>
        </w:rPr>
        <w:t>, али се морају прописати</w:t>
      </w:r>
      <w:r w:rsidR="009B51CA" w:rsidRPr="00CC02C8">
        <w:rPr>
          <w:rFonts w:ascii="Times New Roman" w:hAnsi="Times New Roman" w:cs="Times New Roman"/>
          <w:lang w:val="sr-Cyrl-CS"/>
        </w:rPr>
        <w:t xml:space="preserve"> и</w:t>
      </w:r>
      <w:r w:rsidRPr="00CC02C8">
        <w:rPr>
          <w:rFonts w:ascii="Times New Roman" w:hAnsi="Times New Roman" w:cs="Times New Roman"/>
          <w:lang w:val="sr-Cyrl-CS"/>
        </w:rPr>
        <w:t xml:space="preserve"> додатне мере</w:t>
      </w:r>
      <w:r w:rsidR="00900F92" w:rsidRPr="00CC02C8">
        <w:rPr>
          <w:rFonts w:ascii="Times New Roman" w:hAnsi="Times New Roman" w:cs="Times New Roman"/>
          <w:lang w:val="sr-Cyrl-CS"/>
        </w:rPr>
        <w:t>, и мора</w:t>
      </w:r>
      <w:r w:rsidR="009B51CA" w:rsidRPr="00CC02C8">
        <w:rPr>
          <w:rFonts w:ascii="Times New Roman" w:hAnsi="Times New Roman" w:cs="Times New Roman"/>
          <w:lang w:val="sr-Cyrl-CS"/>
        </w:rPr>
        <w:t xml:space="preserve"> се</w:t>
      </w:r>
      <w:r w:rsidR="00900F92" w:rsidRPr="00CC02C8">
        <w:rPr>
          <w:rFonts w:ascii="Times New Roman" w:hAnsi="Times New Roman" w:cs="Times New Roman"/>
          <w:lang w:val="sr-Cyrl-CS"/>
        </w:rPr>
        <w:t xml:space="preserve"> више урадити на </w:t>
      </w:r>
      <w:r w:rsidR="002B2F22" w:rsidRPr="00CC02C8">
        <w:rPr>
          <w:rFonts w:ascii="Times New Roman" w:hAnsi="Times New Roman" w:cs="Times New Roman"/>
          <w:lang w:val="sr-Cyrl-CS"/>
        </w:rPr>
        <w:t>спровођењу</w:t>
      </w:r>
      <w:r w:rsidR="00900F92" w:rsidRPr="00CC02C8">
        <w:rPr>
          <w:rFonts w:ascii="Times New Roman" w:hAnsi="Times New Roman" w:cs="Times New Roman"/>
          <w:lang w:val="sr-Cyrl-CS"/>
        </w:rPr>
        <w:t xml:space="preserve"> тих мера.</w:t>
      </w:r>
      <w:r w:rsidR="00FD2283" w:rsidRPr="00CC02C8">
        <w:rPr>
          <w:rFonts w:ascii="Times New Roman" w:hAnsi="Times New Roman" w:cs="Times New Roman"/>
          <w:lang w:val="sr-Cyrl-CS"/>
        </w:rPr>
        <w:t xml:space="preserve"> </w:t>
      </w:r>
    </w:p>
    <w:p w14:paraId="6FCD191E" w14:textId="77777777" w:rsidR="00222DD4" w:rsidRPr="00CC02C8" w:rsidRDefault="00FD2283"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lastRenderedPageBreak/>
        <w:t>У наредном периоду</w:t>
      </w:r>
      <w:r w:rsidR="00CD3BF2" w:rsidRPr="00CC02C8">
        <w:rPr>
          <w:rFonts w:ascii="Times New Roman" w:hAnsi="Times New Roman" w:cs="Times New Roman"/>
          <w:lang w:val="sr-Cyrl-CS"/>
        </w:rPr>
        <w:t>,</w:t>
      </w:r>
      <w:r w:rsidRPr="00CC02C8">
        <w:rPr>
          <w:rFonts w:ascii="Times New Roman" w:hAnsi="Times New Roman" w:cs="Times New Roman"/>
          <w:lang w:val="sr-Cyrl-CS"/>
        </w:rPr>
        <w:t xml:space="preserve"> </w:t>
      </w:r>
      <w:r w:rsidR="002B2F22" w:rsidRPr="00CC02C8">
        <w:rPr>
          <w:rFonts w:ascii="Times New Roman" w:hAnsi="Times New Roman" w:cs="Times New Roman"/>
          <w:lang w:val="sr-Cyrl-CS"/>
        </w:rPr>
        <w:t>приоритетне мере се односе на</w:t>
      </w:r>
      <w:r w:rsidRPr="00CC02C8">
        <w:rPr>
          <w:rFonts w:ascii="Times New Roman" w:hAnsi="Times New Roman" w:cs="Times New Roman"/>
          <w:lang w:val="sr-Cyrl-CS"/>
        </w:rPr>
        <w:t xml:space="preserve"> селекциј</w:t>
      </w:r>
      <w:r w:rsidR="002B2F22" w:rsidRPr="00CC02C8">
        <w:rPr>
          <w:rFonts w:ascii="Times New Roman" w:hAnsi="Times New Roman" w:cs="Times New Roman"/>
          <w:lang w:val="sr-Cyrl-CS"/>
        </w:rPr>
        <w:t>у</w:t>
      </w:r>
      <w:r w:rsidRPr="00CC02C8">
        <w:rPr>
          <w:rFonts w:ascii="Times New Roman" w:hAnsi="Times New Roman" w:cs="Times New Roman"/>
          <w:lang w:val="sr-Cyrl-CS"/>
        </w:rPr>
        <w:t xml:space="preserve"> отпада на извору, повећање степена рециклаже отпада и изградњ</w:t>
      </w:r>
      <w:r w:rsidR="002B2F22" w:rsidRPr="00CC02C8">
        <w:rPr>
          <w:rFonts w:ascii="Times New Roman" w:hAnsi="Times New Roman" w:cs="Times New Roman"/>
          <w:lang w:val="sr-Cyrl-CS"/>
        </w:rPr>
        <w:t>у</w:t>
      </w:r>
      <w:r w:rsidRPr="00CC02C8">
        <w:rPr>
          <w:rFonts w:ascii="Times New Roman" w:hAnsi="Times New Roman" w:cs="Times New Roman"/>
          <w:lang w:val="sr-Cyrl-CS"/>
        </w:rPr>
        <w:t xml:space="preserve"> недостајуће инфраструктуре</w:t>
      </w:r>
      <w:r w:rsidR="002B2F22" w:rsidRPr="00CC02C8">
        <w:rPr>
          <w:rFonts w:ascii="Times New Roman" w:hAnsi="Times New Roman" w:cs="Times New Roman"/>
          <w:lang w:val="sr-Cyrl-CS"/>
        </w:rPr>
        <w:t>,</w:t>
      </w:r>
      <w:r w:rsidRPr="00CC02C8">
        <w:rPr>
          <w:rFonts w:ascii="Times New Roman" w:hAnsi="Times New Roman" w:cs="Times New Roman"/>
          <w:lang w:val="sr-Cyrl-CS"/>
        </w:rPr>
        <w:t xml:space="preserve"> како би се створиле основе за испуњење постављених циљева наведених у кључним Директивама ЕУ у сектору отпада. С</w:t>
      </w:r>
      <w:r w:rsidRPr="00CC02C8">
        <w:rPr>
          <w:rFonts w:ascii="Times New Roman" w:hAnsi="Times New Roman" w:cs="Times New Roman"/>
          <w:shd w:val="clear" w:color="auto" w:fill="FFFFFF"/>
          <w:lang w:val="sr-Cyrl-CS"/>
        </w:rPr>
        <w:t>врха је развој и унапређење система управљања отпадом, укључујући употпуњавање</w:t>
      </w:r>
      <w:r w:rsidR="000B1ADA" w:rsidRPr="00CC02C8">
        <w:rPr>
          <w:rFonts w:ascii="Times New Roman" w:hAnsi="Times New Roman" w:cs="Times New Roman"/>
          <w:shd w:val="clear" w:color="auto" w:fill="FFFFFF"/>
          <w:lang w:val="sr-Cyrl-CS"/>
        </w:rPr>
        <w:t xml:space="preserve"> </w:t>
      </w:r>
      <w:r w:rsidRPr="00CC02C8">
        <w:rPr>
          <w:rFonts w:ascii="Times New Roman" w:hAnsi="Times New Roman" w:cs="Times New Roman"/>
          <w:shd w:val="clear" w:color="auto" w:fill="FFFFFF"/>
          <w:lang w:val="sr-Cyrl-CS"/>
        </w:rPr>
        <w:t>законодавног оквира и планских докумената у овом сектору</w:t>
      </w:r>
      <w:r w:rsidR="00222DD4" w:rsidRPr="00CC02C8">
        <w:rPr>
          <w:rFonts w:ascii="Times New Roman" w:hAnsi="Times New Roman" w:cs="Times New Roman"/>
          <w:shd w:val="clear" w:color="auto" w:fill="FFFFFF"/>
          <w:lang w:val="sr-Cyrl-CS"/>
        </w:rPr>
        <w:t>.</w:t>
      </w:r>
    </w:p>
    <w:p w14:paraId="2A499022" w14:textId="77777777" w:rsidR="00FB7412" w:rsidRPr="00CC02C8" w:rsidRDefault="00FB7412" w:rsidP="007B3DD5">
      <w:pPr>
        <w:pStyle w:val="Default"/>
        <w:rPr>
          <w:rFonts w:ascii="Times New Roman" w:hAnsi="Times New Roman" w:cs="Times New Roman"/>
          <w:lang w:val="sr-Cyrl-CS"/>
        </w:rPr>
      </w:pPr>
    </w:p>
    <w:p w14:paraId="632B221F" w14:textId="77777777" w:rsidR="00FB7412" w:rsidRPr="00CC02C8" w:rsidRDefault="00FB7412" w:rsidP="007B3DD5">
      <w:pPr>
        <w:pStyle w:val="Heading2"/>
        <w:numPr>
          <w:ilvl w:val="1"/>
          <w:numId w:val="2"/>
        </w:numPr>
        <w:spacing w:before="0"/>
        <w:ind w:left="1350" w:hanging="630"/>
        <w:rPr>
          <w:lang w:val="sr-Cyrl-CS"/>
        </w:rPr>
      </w:pPr>
      <w:bookmarkStart w:id="48" w:name="_Toc90492368"/>
      <w:r w:rsidRPr="00CC02C8">
        <w:rPr>
          <w:lang w:val="sr-Cyrl-CS"/>
        </w:rPr>
        <w:t>Пројекције</w:t>
      </w:r>
      <w:r w:rsidR="00077308" w:rsidRPr="00CC02C8">
        <w:rPr>
          <w:lang w:val="sr-Cyrl-CS"/>
        </w:rPr>
        <w:t xml:space="preserve"> врста и</w:t>
      </w:r>
      <w:r w:rsidRPr="00CC02C8">
        <w:rPr>
          <w:lang w:val="sr-Cyrl-CS"/>
        </w:rPr>
        <w:t xml:space="preserve"> </w:t>
      </w:r>
      <w:r w:rsidR="00CF48BB" w:rsidRPr="00CC02C8">
        <w:rPr>
          <w:lang w:val="sr-Cyrl-CS"/>
        </w:rPr>
        <w:t>количина</w:t>
      </w:r>
      <w:r w:rsidR="0058581F" w:rsidRPr="00CC02C8">
        <w:rPr>
          <w:lang w:val="sr-Cyrl-CS"/>
        </w:rPr>
        <w:t xml:space="preserve"> отпада</w:t>
      </w:r>
      <w:r w:rsidRPr="00CC02C8">
        <w:rPr>
          <w:lang w:val="sr-Cyrl-CS"/>
        </w:rPr>
        <w:t xml:space="preserve"> за период од 202</w:t>
      </w:r>
      <w:r w:rsidR="00C92576" w:rsidRPr="00CC02C8">
        <w:rPr>
          <w:lang w:val="sr-Cyrl-CS"/>
        </w:rPr>
        <w:t>2</w:t>
      </w:r>
      <w:r w:rsidRPr="00CC02C8">
        <w:rPr>
          <w:lang w:val="sr-Cyrl-CS"/>
        </w:rPr>
        <w:t>. до 203</w:t>
      </w:r>
      <w:r w:rsidR="00C92576" w:rsidRPr="00CC02C8">
        <w:rPr>
          <w:lang w:val="sr-Cyrl-CS"/>
        </w:rPr>
        <w:t>1</w:t>
      </w:r>
      <w:r w:rsidRPr="00CC02C8">
        <w:rPr>
          <w:lang w:val="sr-Cyrl-CS"/>
        </w:rPr>
        <w:t>. године</w:t>
      </w:r>
      <w:bookmarkEnd w:id="48"/>
      <w:r w:rsidRPr="00CC02C8">
        <w:rPr>
          <w:lang w:val="sr-Cyrl-CS"/>
        </w:rPr>
        <w:t xml:space="preserve"> </w:t>
      </w:r>
    </w:p>
    <w:p w14:paraId="08C8DAD4" w14:textId="77777777" w:rsidR="00C74201" w:rsidRPr="00CC02C8" w:rsidRDefault="00C74201" w:rsidP="007B3DD5">
      <w:pPr>
        <w:pStyle w:val="Heading3"/>
        <w:numPr>
          <w:ilvl w:val="2"/>
          <w:numId w:val="2"/>
        </w:numPr>
        <w:spacing w:before="0" w:after="0"/>
        <w:ind w:hanging="360"/>
        <w:rPr>
          <w:lang w:val="sr-Cyrl-CS"/>
        </w:rPr>
      </w:pPr>
      <w:bookmarkStart w:id="49" w:name="_Toc90492369"/>
      <w:r w:rsidRPr="00CC02C8">
        <w:rPr>
          <w:lang w:val="sr-Cyrl-CS"/>
        </w:rPr>
        <w:t>Комунални отпад</w:t>
      </w:r>
      <w:bookmarkEnd w:id="49"/>
    </w:p>
    <w:p w14:paraId="1C7FA925" w14:textId="16C18CCF" w:rsidR="00C74201" w:rsidRPr="00CC02C8" w:rsidRDefault="00C74201"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Приликом пројекције количина комуналног отпада који ће се стварати до 2030. године узета је у обзир промена броја становника и промена животног стандарда грађана. Такође је узета пројекција пораста броја становника обухваћених системом организованог сакупљања комуналног отпада од садашњих </w:t>
      </w:r>
      <w:r w:rsidR="00C4373A" w:rsidRPr="00CC02C8">
        <w:rPr>
          <w:rFonts w:ascii="Times New Roman" w:hAnsi="Times New Roman" w:cs="Times New Roman"/>
          <w:sz w:val="24"/>
          <w:szCs w:val="24"/>
          <w:lang w:val="sr-Cyrl-CS"/>
        </w:rPr>
        <w:t>86,4</w:t>
      </w:r>
      <w:r w:rsidRPr="00CC02C8">
        <w:rPr>
          <w:rFonts w:ascii="Times New Roman" w:hAnsi="Times New Roman" w:cs="Times New Roman"/>
          <w:sz w:val="24"/>
          <w:szCs w:val="24"/>
          <w:lang w:val="sr-Cyrl-CS"/>
        </w:rPr>
        <w:t>% на 100%.</w:t>
      </w:r>
      <w:r w:rsidR="00E13E80" w:rsidRPr="00CC02C8">
        <w:rPr>
          <w:rFonts w:ascii="Times New Roman" w:hAnsi="Times New Roman" w:cs="Times New Roman"/>
          <w:sz w:val="24"/>
          <w:szCs w:val="24"/>
          <w:lang w:val="sr-Cyrl-CS"/>
        </w:rPr>
        <w:t xml:space="preserve"> </w:t>
      </w:r>
      <w:r w:rsidR="00450D8C" w:rsidRPr="00CC02C8">
        <w:rPr>
          <w:rFonts w:ascii="Times New Roman" w:hAnsi="Times New Roman" w:cs="Times New Roman"/>
          <w:sz w:val="24"/>
          <w:szCs w:val="24"/>
          <w:lang w:val="sr-Cyrl-CS"/>
        </w:rPr>
        <w:t>Моделовањем су</w:t>
      </w:r>
      <w:r w:rsidR="00E13E80" w:rsidRPr="00CC02C8">
        <w:rPr>
          <w:rFonts w:ascii="Times New Roman" w:hAnsi="Times New Roman" w:cs="Times New Roman"/>
          <w:sz w:val="24"/>
          <w:szCs w:val="24"/>
          <w:lang w:val="sr-Cyrl-CS"/>
        </w:rPr>
        <w:t xml:space="preserve"> добијени п</w:t>
      </w:r>
      <w:r w:rsidR="00E13E80" w:rsidRPr="00CC02C8">
        <w:rPr>
          <w:rFonts w:ascii="Times New Roman" w:eastAsia="Calibri" w:hAnsi="Times New Roman" w:cs="Times New Roman"/>
          <w:color w:val="000000"/>
          <w:sz w:val="24"/>
          <w:szCs w:val="24"/>
          <w:lang w:val="sr-Cyrl-CS"/>
        </w:rPr>
        <w:t xml:space="preserve">oдaци o прojeктoвaним кoличинaмa oтпaдa нa нивoу </w:t>
      </w:r>
      <w:r w:rsidR="005C3E4E">
        <w:rPr>
          <w:rFonts w:ascii="Times New Roman" w:eastAsia="Calibri" w:hAnsi="Times New Roman" w:cs="Times New Roman"/>
          <w:color w:val="000000"/>
          <w:sz w:val="24"/>
          <w:szCs w:val="24"/>
          <w:lang w:val="sr-Cyrl-CS"/>
        </w:rPr>
        <w:t xml:space="preserve">Републике </w:t>
      </w:r>
      <w:r w:rsidR="00E13E80" w:rsidRPr="00CC02C8">
        <w:rPr>
          <w:rFonts w:ascii="Times New Roman" w:eastAsia="Calibri" w:hAnsi="Times New Roman" w:cs="Times New Roman"/>
          <w:color w:val="000000"/>
          <w:sz w:val="24"/>
          <w:szCs w:val="24"/>
          <w:lang w:val="sr-Cyrl-CS"/>
        </w:rPr>
        <w:t>Србиje зa пoсмaтрaни пeриoд.</w:t>
      </w:r>
    </w:p>
    <w:p w14:paraId="6888B7C5" w14:textId="77777777" w:rsidR="00C74201" w:rsidRPr="00CC02C8" w:rsidRDefault="00C74201" w:rsidP="007B3DD5">
      <w:pPr>
        <w:pStyle w:val="Caption"/>
        <w:keepNext/>
        <w:spacing w:after="0"/>
        <w:rPr>
          <w:rFonts w:ascii="Times New Roman" w:hAnsi="Times New Roman"/>
          <w:b w:val="0"/>
          <w:i/>
          <w:iCs/>
          <w:noProof/>
          <w:sz w:val="24"/>
          <w:szCs w:val="24"/>
          <w:lang w:val="sr-Cyrl-CS"/>
        </w:rPr>
      </w:pPr>
      <w:r w:rsidRPr="00CC02C8">
        <w:rPr>
          <w:rFonts w:ascii="Times New Roman" w:hAnsi="Times New Roman"/>
          <w:noProof/>
          <w:sz w:val="24"/>
          <w:szCs w:val="24"/>
          <w:lang w:val="sr-Cyrl-CS"/>
        </w:rPr>
        <w:t xml:space="preserve">Табела </w:t>
      </w:r>
      <w:r w:rsidR="00C34E34" w:rsidRPr="00CC02C8">
        <w:rPr>
          <w:rFonts w:ascii="Times New Roman" w:hAnsi="Times New Roman"/>
          <w:noProof/>
          <w:sz w:val="24"/>
          <w:szCs w:val="24"/>
          <w:lang w:val="sr-Cyrl-CS"/>
        </w:rPr>
        <w:t>3.</w:t>
      </w:r>
      <w:r w:rsidR="008F62CF" w:rsidRPr="00CC02C8">
        <w:rPr>
          <w:rFonts w:ascii="Times New Roman" w:hAnsi="Times New Roman"/>
          <w:noProof/>
          <w:sz w:val="24"/>
          <w:szCs w:val="24"/>
          <w:lang w:val="sr-Cyrl-CS"/>
        </w:rPr>
        <w:t>20</w:t>
      </w:r>
      <w:r w:rsidR="00C34E34" w:rsidRPr="00CC02C8">
        <w:rPr>
          <w:rFonts w:ascii="Times New Roman" w:hAnsi="Times New Roman"/>
          <w:noProof/>
          <w:sz w:val="24"/>
          <w:szCs w:val="24"/>
          <w:lang w:val="sr-Cyrl-CS"/>
        </w:rPr>
        <w:t>.</w:t>
      </w:r>
      <w:r w:rsidRPr="00CC02C8">
        <w:rPr>
          <w:rFonts w:ascii="Times New Roman" w:hAnsi="Times New Roman"/>
          <w:b w:val="0"/>
          <w:i/>
          <w:noProof/>
          <w:sz w:val="24"/>
          <w:szCs w:val="24"/>
          <w:lang w:val="sr-Cyrl-CS"/>
        </w:rPr>
        <w:t xml:space="preserve"> </w:t>
      </w:r>
      <w:r w:rsidRPr="00CC02C8">
        <w:rPr>
          <w:rFonts w:ascii="Times New Roman" w:hAnsi="Times New Roman"/>
          <w:b w:val="0"/>
          <w:i/>
          <w:iCs/>
          <w:noProof/>
          <w:sz w:val="24"/>
          <w:szCs w:val="24"/>
          <w:lang w:val="sr-Cyrl-CS"/>
        </w:rPr>
        <w:t>Пројектоване количине</w:t>
      </w:r>
      <w:r w:rsidR="005122A1" w:rsidRPr="00CC02C8">
        <w:rPr>
          <w:rFonts w:ascii="Times New Roman" w:hAnsi="Times New Roman"/>
          <w:b w:val="0"/>
          <w:i/>
          <w:iCs/>
          <w:noProof/>
          <w:sz w:val="24"/>
          <w:szCs w:val="24"/>
          <w:lang w:val="sr-Cyrl-CS"/>
        </w:rPr>
        <w:t xml:space="preserve"> генерисаног</w:t>
      </w:r>
      <w:r w:rsidRPr="00CC02C8">
        <w:rPr>
          <w:rFonts w:ascii="Times New Roman" w:hAnsi="Times New Roman"/>
          <w:b w:val="0"/>
          <w:i/>
          <w:iCs/>
          <w:noProof/>
          <w:sz w:val="24"/>
          <w:szCs w:val="24"/>
          <w:lang w:val="sr-Cyrl-CS"/>
        </w:rPr>
        <w:t xml:space="preserve"> комуналног отпада за Републику Србију у периоду од </w:t>
      </w:r>
      <w:r w:rsidR="008816BE" w:rsidRPr="00CC02C8">
        <w:rPr>
          <w:rFonts w:ascii="Times New Roman" w:hAnsi="Times New Roman"/>
          <w:b w:val="0"/>
          <w:i/>
          <w:iCs/>
          <w:noProof/>
          <w:sz w:val="24"/>
          <w:szCs w:val="24"/>
          <w:lang w:val="sr-Cyrl-CS"/>
        </w:rPr>
        <w:t>2022</w:t>
      </w:r>
      <w:r w:rsidRPr="00CC02C8">
        <w:rPr>
          <w:rFonts w:ascii="Times New Roman" w:hAnsi="Times New Roman"/>
          <w:b w:val="0"/>
          <w:i/>
          <w:iCs/>
          <w:noProof/>
          <w:sz w:val="24"/>
          <w:szCs w:val="24"/>
          <w:lang w:val="sr-Cyrl-CS"/>
        </w:rPr>
        <w:t>. до 2030. године</w:t>
      </w:r>
      <w:r w:rsidR="00043E1E" w:rsidRPr="00CC02C8">
        <w:rPr>
          <w:rFonts w:ascii="Times New Roman" w:hAnsi="Times New Roman"/>
          <w:b w:val="0"/>
          <w:i/>
          <w:iCs/>
          <w:noProof/>
          <w:sz w:val="24"/>
          <w:szCs w:val="24"/>
          <w:lang w:val="sr-Cyrl-CS"/>
        </w:rPr>
        <w:t xml:space="preserve"> </w:t>
      </w:r>
    </w:p>
    <w:tbl>
      <w:tblPr>
        <w:tblStyle w:val="Tabellenraster4"/>
        <w:tblW w:w="5000" w:type="pct"/>
        <w:tblLook w:val="04A0" w:firstRow="1" w:lastRow="0" w:firstColumn="1" w:lastColumn="0" w:noHBand="0" w:noVBand="1"/>
      </w:tblPr>
      <w:tblGrid>
        <w:gridCol w:w="2822"/>
        <w:gridCol w:w="2036"/>
        <w:gridCol w:w="1973"/>
        <w:gridCol w:w="2186"/>
      </w:tblGrid>
      <w:tr w:rsidR="00F00BB5" w:rsidRPr="00E128C4" w14:paraId="29980CED" w14:textId="77777777" w:rsidTr="00F00BB5">
        <w:trPr>
          <w:trHeight w:val="300"/>
          <w:tblHeader/>
        </w:trPr>
        <w:tc>
          <w:tcPr>
            <w:tcW w:w="1565" w:type="pct"/>
            <w:vMerge w:val="restart"/>
            <w:tcBorders>
              <w:top w:val="single" w:sz="4" w:space="0" w:color="auto"/>
              <w:left w:val="single" w:sz="4" w:space="0" w:color="auto"/>
              <w:bottom w:val="single" w:sz="4" w:space="0" w:color="auto"/>
              <w:right w:val="single" w:sz="4" w:space="0" w:color="auto"/>
            </w:tcBorders>
            <w:shd w:val="clear" w:color="auto" w:fill="9CC2E5" w:themeFill="accent1" w:themeFillTint="99"/>
            <w:noWrap/>
            <w:vAlign w:val="center"/>
            <w:hideMark/>
          </w:tcPr>
          <w:p w14:paraId="5FFEFDC5" w14:textId="77777777" w:rsidR="00F00BB5" w:rsidRPr="00CC02C8" w:rsidRDefault="00F00BB5" w:rsidP="007B3DD5">
            <w:pPr>
              <w:spacing w:after="0"/>
              <w:rPr>
                <w:b/>
                <w:noProof/>
                <w:sz w:val="22"/>
                <w:szCs w:val="22"/>
                <w:lang w:val="sr-Cyrl-CS"/>
              </w:rPr>
            </w:pPr>
            <w:r w:rsidRPr="00CC02C8">
              <w:rPr>
                <w:b/>
                <w:noProof/>
                <w:sz w:val="22"/>
                <w:lang w:val="sr-Cyrl-CS"/>
              </w:rPr>
              <w:t xml:space="preserve">Година </w:t>
            </w:r>
          </w:p>
        </w:tc>
        <w:tc>
          <w:tcPr>
            <w:tcW w:w="3435" w:type="pct"/>
            <w:gridSpan w:val="3"/>
            <w:tcBorders>
              <w:top w:val="single" w:sz="4" w:space="0" w:color="auto"/>
              <w:left w:val="single" w:sz="4" w:space="0" w:color="auto"/>
              <w:bottom w:val="single" w:sz="4" w:space="0" w:color="auto"/>
              <w:right w:val="single" w:sz="4" w:space="0" w:color="auto"/>
            </w:tcBorders>
            <w:shd w:val="clear" w:color="auto" w:fill="9CC2E5" w:themeFill="accent1" w:themeFillTint="99"/>
            <w:noWrap/>
            <w:hideMark/>
          </w:tcPr>
          <w:p w14:paraId="545A5C69" w14:textId="77777777" w:rsidR="00F00BB5" w:rsidRPr="00CC02C8" w:rsidRDefault="00F00BB5" w:rsidP="007B3DD5">
            <w:pPr>
              <w:spacing w:after="0"/>
              <w:jc w:val="center"/>
              <w:rPr>
                <w:b/>
                <w:noProof/>
                <w:sz w:val="22"/>
                <w:szCs w:val="22"/>
                <w:lang w:val="sr-Cyrl-CS"/>
              </w:rPr>
            </w:pPr>
            <w:r w:rsidRPr="00CC02C8">
              <w:rPr>
                <w:b/>
                <w:noProof/>
                <w:sz w:val="22"/>
                <w:lang w:val="sr-Cyrl-CS"/>
              </w:rPr>
              <w:t xml:space="preserve">Количина </w:t>
            </w:r>
            <w:r w:rsidR="005122A1" w:rsidRPr="00CC02C8">
              <w:rPr>
                <w:b/>
                <w:noProof/>
                <w:sz w:val="22"/>
                <w:lang w:val="sr-Cyrl-CS"/>
              </w:rPr>
              <w:t>генерисаног</w:t>
            </w:r>
            <w:r w:rsidRPr="00CC02C8">
              <w:rPr>
                <w:b/>
                <w:noProof/>
                <w:sz w:val="22"/>
                <w:lang w:val="sr-Cyrl-CS"/>
              </w:rPr>
              <w:t xml:space="preserve"> отпада</w:t>
            </w:r>
          </w:p>
        </w:tc>
      </w:tr>
      <w:tr w:rsidR="00F00BB5" w:rsidRPr="00E128C4" w14:paraId="20251AA6" w14:textId="77777777" w:rsidTr="00F00BB5">
        <w:trPr>
          <w:trHeight w:val="404"/>
          <w:tblHeader/>
        </w:trPr>
        <w:tc>
          <w:tcPr>
            <w:tcW w:w="1565" w:type="pct"/>
            <w:vMerge/>
            <w:tcBorders>
              <w:top w:val="single" w:sz="4" w:space="0" w:color="auto"/>
              <w:left w:val="single" w:sz="4" w:space="0" w:color="auto"/>
              <w:bottom w:val="single" w:sz="4" w:space="0" w:color="auto"/>
              <w:right w:val="single" w:sz="4" w:space="0" w:color="auto"/>
            </w:tcBorders>
            <w:shd w:val="clear" w:color="auto" w:fill="9CC2E5" w:themeFill="accent1" w:themeFillTint="99"/>
            <w:hideMark/>
          </w:tcPr>
          <w:p w14:paraId="49349F56" w14:textId="77777777" w:rsidR="00F00BB5" w:rsidRPr="00CC02C8" w:rsidRDefault="00F00BB5" w:rsidP="007B3DD5">
            <w:pPr>
              <w:spacing w:after="0"/>
              <w:rPr>
                <w:b/>
                <w:noProof/>
                <w:sz w:val="22"/>
                <w:szCs w:val="22"/>
                <w:lang w:val="sr-Cyrl-CS"/>
              </w:rPr>
            </w:pPr>
          </w:p>
        </w:tc>
        <w:tc>
          <w:tcPr>
            <w:tcW w:w="1129" w:type="pct"/>
            <w:tcBorders>
              <w:top w:val="single" w:sz="4" w:space="0" w:color="auto"/>
              <w:left w:val="single" w:sz="4" w:space="0" w:color="auto"/>
              <w:bottom w:val="single" w:sz="4" w:space="0" w:color="auto"/>
              <w:right w:val="single" w:sz="4" w:space="0" w:color="auto"/>
            </w:tcBorders>
            <w:shd w:val="clear" w:color="auto" w:fill="9CC2E5" w:themeFill="accent1" w:themeFillTint="99"/>
            <w:hideMark/>
          </w:tcPr>
          <w:p w14:paraId="02D18BC6" w14:textId="77777777" w:rsidR="00F00BB5" w:rsidRPr="00CC02C8" w:rsidRDefault="00F00BB5" w:rsidP="007B3DD5">
            <w:pPr>
              <w:spacing w:after="0"/>
              <w:ind w:left="-63"/>
              <w:jc w:val="center"/>
              <w:rPr>
                <w:b/>
                <w:bCs/>
                <w:noProof/>
                <w:sz w:val="22"/>
                <w:szCs w:val="22"/>
                <w:lang w:val="sr-Cyrl-CS"/>
              </w:rPr>
            </w:pPr>
            <w:r w:rsidRPr="00CC02C8">
              <w:rPr>
                <w:b/>
                <w:noProof/>
                <w:sz w:val="22"/>
                <w:lang w:val="sr-Cyrl-CS"/>
              </w:rPr>
              <w:t>kg/ становнику/дан</w:t>
            </w:r>
          </w:p>
        </w:tc>
        <w:tc>
          <w:tcPr>
            <w:tcW w:w="1094" w:type="pct"/>
            <w:tcBorders>
              <w:top w:val="single" w:sz="4" w:space="0" w:color="auto"/>
              <w:left w:val="single" w:sz="4" w:space="0" w:color="auto"/>
              <w:bottom w:val="single" w:sz="4" w:space="0" w:color="auto"/>
              <w:right w:val="single" w:sz="4" w:space="0" w:color="auto"/>
            </w:tcBorders>
            <w:shd w:val="clear" w:color="auto" w:fill="9CC2E5" w:themeFill="accent1" w:themeFillTint="99"/>
            <w:hideMark/>
          </w:tcPr>
          <w:p w14:paraId="3BEBE320" w14:textId="77777777" w:rsidR="00F00BB5" w:rsidRPr="00CC02C8" w:rsidRDefault="00F00BB5" w:rsidP="007B3DD5">
            <w:pPr>
              <w:spacing w:after="0"/>
              <w:jc w:val="center"/>
              <w:rPr>
                <w:b/>
                <w:bCs/>
                <w:noProof/>
                <w:sz w:val="22"/>
                <w:szCs w:val="22"/>
                <w:lang w:val="sr-Cyrl-CS"/>
              </w:rPr>
            </w:pPr>
            <w:r w:rsidRPr="00CC02C8">
              <w:rPr>
                <w:b/>
                <w:noProof/>
                <w:sz w:val="22"/>
                <w:lang w:val="sr-Cyrl-CS"/>
              </w:rPr>
              <w:t>kg/ становнику/ годишње</w:t>
            </w:r>
          </w:p>
        </w:tc>
        <w:tc>
          <w:tcPr>
            <w:tcW w:w="1212" w:type="pct"/>
            <w:tcBorders>
              <w:top w:val="single" w:sz="4" w:space="0" w:color="auto"/>
              <w:left w:val="single" w:sz="4" w:space="0" w:color="auto"/>
              <w:bottom w:val="single" w:sz="4" w:space="0" w:color="auto"/>
              <w:right w:val="single" w:sz="4" w:space="0" w:color="auto"/>
            </w:tcBorders>
            <w:shd w:val="clear" w:color="auto" w:fill="9CC2E5" w:themeFill="accent1" w:themeFillTint="99"/>
            <w:hideMark/>
          </w:tcPr>
          <w:p w14:paraId="6375254E" w14:textId="77777777" w:rsidR="00F00BB5" w:rsidRPr="00CC02C8" w:rsidRDefault="00F00BB5" w:rsidP="007B3DD5">
            <w:pPr>
              <w:spacing w:after="0"/>
              <w:jc w:val="center"/>
              <w:rPr>
                <w:b/>
                <w:bCs/>
                <w:noProof/>
                <w:sz w:val="22"/>
                <w:szCs w:val="22"/>
                <w:lang w:val="sr-Cyrl-CS"/>
              </w:rPr>
            </w:pPr>
            <w:r w:rsidRPr="00CC02C8">
              <w:rPr>
                <w:b/>
                <w:noProof/>
                <w:sz w:val="22"/>
                <w:lang w:val="sr-Cyrl-CS"/>
              </w:rPr>
              <w:t>тона годишње</w:t>
            </w:r>
          </w:p>
        </w:tc>
      </w:tr>
      <w:tr w:rsidR="00616E68" w:rsidRPr="00E128C4" w14:paraId="35694E5F" w14:textId="77777777" w:rsidTr="00EA449F">
        <w:trPr>
          <w:trHeight w:val="300"/>
        </w:trPr>
        <w:tc>
          <w:tcPr>
            <w:tcW w:w="1565" w:type="pct"/>
            <w:tcBorders>
              <w:top w:val="single" w:sz="4" w:space="0" w:color="auto"/>
            </w:tcBorders>
            <w:noWrap/>
            <w:hideMark/>
          </w:tcPr>
          <w:p w14:paraId="4A7C08B4" w14:textId="77777777" w:rsidR="00616E68" w:rsidRPr="00CC02C8" w:rsidRDefault="00616E68" w:rsidP="007B3DD5">
            <w:pPr>
              <w:spacing w:after="0"/>
              <w:rPr>
                <w:noProof/>
                <w:sz w:val="22"/>
                <w:szCs w:val="22"/>
                <w:lang w:val="sr-Cyrl-CS"/>
              </w:rPr>
            </w:pPr>
            <w:r w:rsidRPr="00CC02C8">
              <w:rPr>
                <w:noProof/>
                <w:sz w:val="22"/>
                <w:lang w:val="sr-Cyrl-CS"/>
              </w:rPr>
              <w:t>2022.</w:t>
            </w:r>
          </w:p>
        </w:tc>
        <w:tc>
          <w:tcPr>
            <w:tcW w:w="1129" w:type="pct"/>
            <w:tcBorders>
              <w:top w:val="single" w:sz="4" w:space="0" w:color="auto"/>
            </w:tcBorders>
            <w:noWrap/>
            <w:hideMark/>
          </w:tcPr>
          <w:p w14:paraId="1366B64A" w14:textId="77777777" w:rsidR="00616E68" w:rsidRPr="00CC02C8" w:rsidRDefault="00616E68" w:rsidP="007B3DD5">
            <w:pPr>
              <w:spacing w:after="0"/>
              <w:jc w:val="center"/>
              <w:rPr>
                <w:bCs/>
                <w:noProof/>
                <w:sz w:val="22"/>
                <w:szCs w:val="22"/>
                <w:lang w:val="sr-Cyrl-CS"/>
              </w:rPr>
            </w:pPr>
            <w:r w:rsidRPr="00CC02C8">
              <w:rPr>
                <w:bCs/>
                <w:noProof/>
                <w:sz w:val="22"/>
                <w:lang w:val="sr-Cyrl-CS"/>
              </w:rPr>
              <w:t>1,19</w:t>
            </w:r>
          </w:p>
        </w:tc>
        <w:tc>
          <w:tcPr>
            <w:tcW w:w="1094" w:type="pct"/>
            <w:tcBorders>
              <w:top w:val="single" w:sz="4" w:space="0" w:color="auto"/>
            </w:tcBorders>
            <w:noWrap/>
            <w:hideMark/>
          </w:tcPr>
          <w:p w14:paraId="666BE0A4" w14:textId="77777777" w:rsidR="00616E68" w:rsidRPr="00CC02C8" w:rsidRDefault="00616E68" w:rsidP="007B3DD5">
            <w:pPr>
              <w:spacing w:after="0"/>
              <w:jc w:val="center"/>
              <w:rPr>
                <w:bCs/>
                <w:noProof/>
                <w:sz w:val="22"/>
                <w:szCs w:val="22"/>
                <w:lang w:val="sr-Cyrl-CS"/>
              </w:rPr>
            </w:pPr>
            <w:r w:rsidRPr="00CC02C8">
              <w:rPr>
                <w:bCs/>
                <w:noProof/>
                <w:sz w:val="22"/>
                <w:lang w:val="sr-Cyrl-CS"/>
              </w:rPr>
              <w:t>434,3</w:t>
            </w:r>
          </w:p>
        </w:tc>
        <w:tc>
          <w:tcPr>
            <w:tcW w:w="1212" w:type="pct"/>
            <w:tcBorders>
              <w:top w:val="single" w:sz="4" w:space="0" w:color="auto"/>
            </w:tcBorders>
            <w:noWrap/>
            <w:hideMark/>
          </w:tcPr>
          <w:p w14:paraId="5395D06A" w14:textId="77777777" w:rsidR="00616E68" w:rsidRPr="00CC02C8" w:rsidRDefault="00616E68" w:rsidP="007B3DD5">
            <w:pPr>
              <w:spacing w:after="0"/>
              <w:jc w:val="center"/>
              <w:rPr>
                <w:bCs/>
                <w:noProof/>
                <w:sz w:val="22"/>
                <w:szCs w:val="22"/>
                <w:lang w:val="sr-Cyrl-CS"/>
              </w:rPr>
            </w:pPr>
            <w:r w:rsidRPr="00CC02C8">
              <w:rPr>
                <w:bCs/>
                <w:noProof/>
                <w:sz w:val="22"/>
                <w:lang w:val="sr-Cyrl-CS"/>
              </w:rPr>
              <w:t>3.033.876</w:t>
            </w:r>
          </w:p>
        </w:tc>
      </w:tr>
      <w:tr w:rsidR="00616E68" w:rsidRPr="00E128C4" w14:paraId="44300DE0" w14:textId="77777777" w:rsidTr="00EA449F">
        <w:trPr>
          <w:trHeight w:val="300"/>
        </w:trPr>
        <w:tc>
          <w:tcPr>
            <w:tcW w:w="1565" w:type="pct"/>
            <w:noWrap/>
            <w:hideMark/>
          </w:tcPr>
          <w:p w14:paraId="23F06084" w14:textId="77777777" w:rsidR="00616E68" w:rsidRPr="00CC02C8" w:rsidRDefault="00616E68" w:rsidP="007B3DD5">
            <w:pPr>
              <w:spacing w:after="0"/>
              <w:rPr>
                <w:noProof/>
                <w:sz w:val="22"/>
                <w:szCs w:val="22"/>
                <w:lang w:val="sr-Cyrl-CS"/>
              </w:rPr>
            </w:pPr>
            <w:r w:rsidRPr="00CC02C8">
              <w:rPr>
                <w:noProof/>
                <w:sz w:val="22"/>
                <w:lang w:val="sr-Cyrl-CS"/>
              </w:rPr>
              <w:t>2023.</w:t>
            </w:r>
          </w:p>
        </w:tc>
        <w:tc>
          <w:tcPr>
            <w:tcW w:w="1129" w:type="pct"/>
            <w:noWrap/>
            <w:hideMark/>
          </w:tcPr>
          <w:p w14:paraId="57B35ECD" w14:textId="77777777" w:rsidR="00616E68" w:rsidRPr="00CC02C8" w:rsidRDefault="00616E68" w:rsidP="007B3DD5">
            <w:pPr>
              <w:spacing w:after="0"/>
              <w:jc w:val="center"/>
              <w:rPr>
                <w:bCs/>
                <w:noProof/>
                <w:sz w:val="22"/>
                <w:szCs w:val="22"/>
                <w:lang w:val="sr-Cyrl-CS"/>
              </w:rPr>
            </w:pPr>
            <w:r w:rsidRPr="00CC02C8">
              <w:rPr>
                <w:bCs/>
                <w:noProof/>
                <w:sz w:val="22"/>
                <w:lang w:val="sr-Cyrl-CS"/>
              </w:rPr>
              <w:t>1,21</w:t>
            </w:r>
          </w:p>
        </w:tc>
        <w:tc>
          <w:tcPr>
            <w:tcW w:w="1094" w:type="pct"/>
            <w:noWrap/>
            <w:hideMark/>
          </w:tcPr>
          <w:p w14:paraId="1748B6D1" w14:textId="77777777" w:rsidR="00616E68" w:rsidRPr="00CC02C8" w:rsidRDefault="00616E68" w:rsidP="007B3DD5">
            <w:pPr>
              <w:spacing w:after="0"/>
              <w:jc w:val="center"/>
              <w:rPr>
                <w:bCs/>
                <w:noProof/>
                <w:sz w:val="22"/>
                <w:szCs w:val="22"/>
                <w:lang w:val="sr-Cyrl-CS"/>
              </w:rPr>
            </w:pPr>
            <w:r w:rsidRPr="00CC02C8">
              <w:rPr>
                <w:bCs/>
                <w:noProof/>
                <w:sz w:val="22"/>
                <w:lang w:val="sr-Cyrl-CS"/>
              </w:rPr>
              <w:t>442,0</w:t>
            </w:r>
          </w:p>
        </w:tc>
        <w:tc>
          <w:tcPr>
            <w:tcW w:w="1212" w:type="pct"/>
            <w:noWrap/>
            <w:hideMark/>
          </w:tcPr>
          <w:p w14:paraId="5B9A2952" w14:textId="77777777" w:rsidR="00616E68" w:rsidRPr="00CC02C8" w:rsidRDefault="00616E68" w:rsidP="007B3DD5">
            <w:pPr>
              <w:spacing w:after="0"/>
              <w:jc w:val="center"/>
              <w:rPr>
                <w:bCs/>
                <w:noProof/>
                <w:sz w:val="22"/>
                <w:szCs w:val="22"/>
                <w:lang w:val="sr-Cyrl-CS"/>
              </w:rPr>
            </w:pPr>
            <w:r w:rsidRPr="00CC02C8">
              <w:rPr>
                <w:bCs/>
                <w:noProof/>
                <w:sz w:val="22"/>
                <w:lang w:val="sr-Cyrl-CS"/>
              </w:rPr>
              <w:t>3.080.319</w:t>
            </w:r>
          </w:p>
        </w:tc>
      </w:tr>
      <w:tr w:rsidR="00616E68" w:rsidRPr="00E128C4" w14:paraId="5200F1CD" w14:textId="77777777" w:rsidTr="00EA449F">
        <w:trPr>
          <w:trHeight w:val="300"/>
        </w:trPr>
        <w:tc>
          <w:tcPr>
            <w:tcW w:w="1565" w:type="pct"/>
            <w:noWrap/>
            <w:hideMark/>
          </w:tcPr>
          <w:p w14:paraId="0291111D" w14:textId="77777777" w:rsidR="00616E68" w:rsidRPr="00CC02C8" w:rsidRDefault="00616E68" w:rsidP="007B3DD5">
            <w:pPr>
              <w:spacing w:after="0"/>
              <w:rPr>
                <w:noProof/>
                <w:sz w:val="22"/>
                <w:szCs w:val="22"/>
                <w:lang w:val="sr-Cyrl-CS"/>
              </w:rPr>
            </w:pPr>
            <w:r w:rsidRPr="00CC02C8">
              <w:rPr>
                <w:noProof/>
                <w:sz w:val="22"/>
                <w:lang w:val="sr-Cyrl-CS"/>
              </w:rPr>
              <w:t>2024.</w:t>
            </w:r>
          </w:p>
        </w:tc>
        <w:tc>
          <w:tcPr>
            <w:tcW w:w="1129" w:type="pct"/>
            <w:noWrap/>
            <w:hideMark/>
          </w:tcPr>
          <w:p w14:paraId="124A24A2" w14:textId="77777777" w:rsidR="00616E68" w:rsidRPr="00CC02C8" w:rsidRDefault="00616E68" w:rsidP="007B3DD5">
            <w:pPr>
              <w:spacing w:after="0"/>
              <w:jc w:val="center"/>
              <w:rPr>
                <w:bCs/>
                <w:noProof/>
                <w:sz w:val="22"/>
                <w:szCs w:val="22"/>
                <w:lang w:val="sr-Cyrl-CS"/>
              </w:rPr>
            </w:pPr>
            <w:r w:rsidRPr="00CC02C8">
              <w:rPr>
                <w:bCs/>
                <w:noProof/>
                <w:sz w:val="22"/>
                <w:lang w:val="sr-Cyrl-CS"/>
              </w:rPr>
              <w:t>1,23</w:t>
            </w:r>
          </w:p>
        </w:tc>
        <w:tc>
          <w:tcPr>
            <w:tcW w:w="1094" w:type="pct"/>
            <w:noWrap/>
            <w:hideMark/>
          </w:tcPr>
          <w:p w14:paraId="416C1CF1" w14:textId="77777777" w:rsidR="00616E68" w:rsidRPr="00CC02C8" w:rsidRDefault="00616E68" w:rsidP="007B3DD5">
            <w:pPr>
              <w:spacing w:after="0"/>
              <w:jc w:val="center"/>
              <w:rPr>
                <w:bCs/>
                <w:noProof/>
                <w:sz w:val="22"/>
                <w:szCs w:val="22"/>
                <w:lang w:val="sr-Cyrl-CS"/>
              </w:rPr>
            </w:pPr>
            <w:r w:rsidRPr="00CC02C8">
              <w:rPr>
                <w:bCs/>
                <w:noProof/>
                <w:sz w:val="22"/>
                <w:lang w:val="sr-Cyrl-CS"/>
              </w:rPr>
              <w:t>450,0</w:t>
            </w:r>
          </w:p>
        </w:tc>
        <w:tc>
          <w:tcPr>
            <w:tcW w:w="1212" w:type="pct"/>
            <w:noWrap/>
            <w:hideMark/>
          </w:tcPr>
          <w:p w14:paraId="6B9F1BF8" w14:textId="77777777" w:rsidR="00616E68" w:rsidRPr="00CC02C8" w:rsidRDefault="00616E68" w:rsidP="007B3DD5">
            <w:pPr>
              <w:spacing w:after="0"/>
              <w:jc w:val="center"/>
              <w:rPr>
                <w:bCs/>
                <w:noProof/>
                <w:sz w:val="22"/>
                <w:szCs w:val="22"/>
                <w:lang w:val="sr-Cyrl-CS"/>
              </w:rPr>
            </w:pPr>
            <w:r w:rsidRPr="00CC02C8">
              <w:rPr>
                <w:bCs/>
                <w:noProof/>
                <w:sz w:val="22"/>
                <w:lang w:val="sr-Cyrl-CS"/>
              </w:rPr>
              <w:t>3.129.084</w:t>
            </w:r>
          </w:p>
        </w:tc>
      </w:tr>
      <w:tr w:rsidR="00616E68" w:rsidRPr="00E128C4" w14:paraId="7BAD4516" w14:textId="77777777" w:rsidTr="00EA449F">
        <w:trPr>
          <w:trHeight w:val="300"/>
        </w:trPr>
        <w:tc>
          <w:tcPr>
            <w:tcW w:w="1565" w:type="pct"/>
            <w:noWrap/>
            <w:hideMark/>
          </w:tcPr>
          <w:p w14:paraId="0949374B" w14:textId="77777777" w:rsidR="00616E68" w:rsidRPr="00CC02C8" w:rsidRDefault="00616E68" w:rsidP="007B3DD5">
            <w:pPr>
              <w:spacing w:after="0"/>
              <w:rPr>
                <w:noProof/>
                <w:sz w:val="22"/>
                <w:szCs w:val="22"/>
                <w:lang w:val="sr-Cyrl-CS"/>
              </w:rPr>
            </w:pPr>
            <w:r w:rsidRPr="00CC02C8">
              <w:rPr>
                <w:noProof/>
                <w:sz w:val="22"/>
                <w:lang w:val="sr-Cyrl-CS"/>
              </w:rPr>
              <w:t>2025.</w:t>
            </w:r>
          </w:p>
        </w:tc>
        <w:tc>
          <w:tcPr>
            <w:tcW w:w="1129" w:type="pct"/>
            <w:noWrap/>
            <w:hideMark/>
          </w:tcPr>
          <w:p w14:paraId="58DAE859" w14:textId="77777777" w:rsidR="00616E68" w:rsidRPr="00CC02C8" w:rsidRDefault="00616E68" w:rsidP="007B3DD5">
            <w:pPr>
              <w:spacing w:after="0"/>
              <w:jc w:val="center"/>
              <w:rPr>
                <w:bCs/>
                <w:noProof/>
                <w:sz w:val="22"/>
                <w:szCs w:val="22"/>
                <w:lang w:val="sr-Cyrl-CS"/>
              </w:rPr>
            </w:pPr>
            <w:r w:rsidRPr="00CC02C8">
              <w:rPr>
                <w:bCs/>
                <w:noProof/>
                <w:sz w:val="22"/>
                <w:lang w:val="sr-Cyrl-CS"/>
              </w:rPr>
              <w:t>1,26</w:t>
            </w:r>
          </w:p>
        </w:tc>
        <w:tc>
          <w:tcPr>
            <w:tcW w:w="1094" w:type="pct"/>
            <w:noWrap/>
            <w:hideMark/>
          </w:tcPr>
          <w:p w14:paraId="61108FB2" w14:textId="77777777" w:rsidR="00616E68" w:rsidRPr="00CC02C8" w:rsidRDefault="00616E68" w:rsidP="007B3DD5">
            <w:pPr>
              <w:spacing w:after="0"/>
              <w:jc w:val="center"/>
              <w:rPr>
                <w:bCs/>
                <w:noProof/>
                <w:sz w:val="22"/>
                <w:szCs w:val="22"/>
                <w:lang w:val="sr-Cyrl-CS"/>
              </w:rPr>
            </w:pPr>
            <w:r w:rsidRPr="00CC02C8">
              <w:rPr>
                <w:bCs/>
                <w:noProof/>
                <w:sz w:val="22"/>
                <w:lang w:val="sr-Cyrl-CS"/>
              </w:rPr>
              <w:t>458,4</w:t>
            </w:r>
          </w:p>
        </w:tc>
        <w:tc>
          <w:tcPr>
            <w:tcW w:w="1212" w:type="pct"/>
            <w:noWrap/>
            <w:hideMark/>
          </w:tcPr>
          <w:p w14:paraId="5365990C" w14:textId="77777777" w:rsidR="00616E68" w:rsidRPr="00CC02C8" w:rsidRDefault="00616E68" w:rsidP="007B3DD5">
            <w:pPr>
              <w:spacing w:after="0"/>
              <w:jc w:val="center"/>
              <w:rPr>
                <w:bCs/>
                <w:noProof/>
                <w:sz w:val="22"/>
                <w:szCs w:val="22"/>
                <w:lang w:val="sr-Cyrl-CS"/>
              </w:rPr>
            </w:pPr>
            <w:r w:rsidRPr="00CC02C8">
              <w:rPr>
                <w:bCs/>
                <w:noProof/>
                <w:sz w:val="22"/>
                <w:lang w:val="sr-Cyrl-CS"/>
              </w:rPr>
              <w:t>3.180.295</w:t>
            </w:r>
          </w:p>
        </w:tc>
      </w:tr>
      <w:tr w:rsidR="00616E68" w:rsidRPr="00E128C4" w14:paraId="1F32575A" w14:textId="77777777" w:rsidTr="00EA449F">
        <w:trPr>
          <w:trHeight w:val="300"/>
        </w:trPr>
        <w:tc>
          <w:tcPr>
            <w:tcW w:w="1565" w:type="pct"/>
            <w:noWrap/>
            <w:hideMark/>
          </w:tcPr>
          <w:p w14:paraId="41405421" w14:textId="77777777" w:rsidR="00616E68" w:rsidRPr="00CC02C8" w:rsidRDefault="00616E68" w:rsidP="007B3DD5">
            <w:pPr>
              <w:spacing w:after="0"/>
              <w:rPr>
                <w:noProof/>
                <w:sz w:val="22"/>
                <w:szCs w:val="22"/>
                <w:lang w:val="sr-Cyrl-CS"/>
              </w:rPr>
            </w:pPr>
            <w:r w:rsidRPr="00CC02C8">
              <w:rPr>
                <w:noProof/>
                <w:sz w:val="22"/>
                <w:lang w:val="sr-Cyrl-CS"/>
              </w:rPr>
              <w:t>2026.</w:t>
            </w:r>
          </w:p>
        </w:tc>
        <w:tc>
          <w:tcPr>
            <w:tcW w:w="1129" w:type="pct"/>
            <w:noWrap/>
            <w:hideMark/>
          </w:tcPr>
          <w:p w14:paraId="5BE848A2" w14:textId="77777777" w:rsidR="00616E68" w:rsidRPr="00CC02C8" w:rsidRDefault="00616E68" w:rsidP="007B3DD5">
            <w:pPr>
              <w:spacing w:after="0"/>
              <w:jc w:val="center"/>
              <w:rPr>
                <w:bCs/>
                <w:noProof/>
                <w:sz w:val="22"/>
                <w:szCs w:val="22"/>
                <w:lang w:val="sr-Cyrl-CS"/>
              </w:rPr>
            </w:pPr>
            <w:r w:rsidRPr="00CC02C8">
              <w:rPr>
                <w:bCs/>
                <w:noProof/>
                <w:sz w:val="22"/>
                <w:lang w:val="sr-Cyrl-CS"/>
              </w:rPr>
              <w:t>1,28</w:t>
            </w:r>
          </w:p>
        </w:tc>
        <w:tc>
          <w:tcPr>
            <w:tcW w:w="1094" w:type="pct"/>
            <w:noWrap/>
            <w:hideMark/>
          </w:tcPr>
          <w:p w14:paraId="79375619" w14:textId="77777777" w:rsidR="00616E68" w:rsidRPr="00CC02C8" w:rsidRDefault="00616E68" w:rsidP="007B3DD5">
            <w:pPr>
              <w:spacing w:after="0"/>
              <w:jc w:val="center"/>
              <w:rPr>
                <w:bCs/>
                <w:noProof/>
                <w:sz w:val="22"/>
                <w:szCs w:val="22"/>
                <w:lang w:val="sr-Cyrl-CS"/>
              </w:rPr>
            </w:pPr>
            <w:r w:rsidRPr="00CC02C8">
              <w:rPr>
                <w:bCs/>
                <w:noProof/>
                <w:sz w:val="22"/>
                <w:lang w:val="sr-Cyrl-CS"/>
              </w:rPr>
              <w:t>467,1</w:t>
            </w:r>
          </w:p>
        </w:tc>
        <w:tc>
          <w:tcPr>
            <w:tcW w:w="1212" w:type="pct"/>
            <w:noWrap/>
            <w:hideMark/>
          </w:tcPr>
          <w:p w14:paraId="5AEF08D2" w14:textId="77777777" w:rsidR="00616E68" w:rsidRPr="00CC02C8" w:rsidRDefault="00616E68" w:rsidP="007B3DD5">
            <w:pPr>
              <w:spacing w:after="0"/>
              <w:jc w:val="center"/>
              <w:rPr>
                <w:bCs/>
                <w:noProof/>
                <w:sz w:val="22"/>
                <w:szCs w:val="22"/>
                <w:lang w:val="sr-Cyrl-CS"/>
              </w:rPr>
            </w:pPr>
            <w:r w:rsidRPr="00CC02C8">
              <w:rPr>
                <w:bCs/>
                <w:noProof/>
                <w:sz w:val="22"/>
                <w:lang w:val="sr-Cyrl-CS"/>
              </w:rPr>
              <w:t>3.234.082</w:t>
            </w:r>
          </w:p>
        </w:tc>
      </w:tr>
      <w:tr w:rsidR="00616E68" w:rsidRPr="00E128C4" w14:paraId="50C9AECF" w14:textId="77777777" w:rsidTr="00EA449F">
        <w:trPr>
          <w:trHeight w:val="300"/>
        </w:trPr>
        <w:tc>
          <w:tcPr>
            <w:tcW w:w="1565" w:type="pct"/>
            <w:noWrap/>
            <w:hideMark/>
          </w:tcPr>
          <w:p w14:paraId="694DE339" w14:textId="77777777" w:rsidR="00616E68" w:rsidRPr="00CC02C8" w:rsidRDefault="00616E68" w:rsidP="007B3DD5">
            <w:pPr>
              <w:spacing w:after="0"/>
              <w:rPr>
                <w:noProof/>
                <w:sz w:val="22"/>
                <w:szCs w:val="22"/>
                <w:lang w:val="sr-Cyrl-CS"/>
              </w:rPr>
            </w:pPr>
            <w:r w:rsidRPr="00CC02C8">
              <w:rPr>
                <w:noProof/>
                <w:sz w:val="22"/>
                <w:lang w:val="sr-Cyrl-CS"/>
              </w:rPr>
              <w:t>2027.</w:t>
            </w:r>
          </w:p>
        </w:tc>
        <w:tc>
          <w:tcPr>
            <w:tcW w:w="1129" w:type="pct"/>
            <w:noWrap/>
            <w:hideMark/>
          </w:tcPr>
          <w:p w14:paraId="6C12DF24" w14:textId="77777777" w:rsidR="00616E68" w:rsidRPr="00CC02C8" w:rsidRDefault="00616E68" w:rsidP="007B3DD5">
            <w:pPr>
              <w:spacing w:after="0"/>
              <w:jc w:val="center"/>
              <w:rPr>
                <w:bCs/>
                <w:noProof/>
                <w:sz w:val="22"/>
                <w:szCs w:val="22"/>
                <w:lang w:val="sr-Cyrl-CS"/>
              </w:rPr>
            </w:pPr>
            <w:r w:rsidRPr="00CC02C8">
              <w:rPr>
                <w:bCs/>
                <w:noProof/>
                <w:sz w:val="22"/>
                <w:lang w:val="sr-Cyrl-CS"/>
              </w:rPr>
              <w:t>1,30</w:t>
            </w:r>
          </w:p>
        </w:tc>
        <w:tc>
          <w:tcPr>
            <w:tcW w:w="1094" w:type="pct"/>
            <w:noWrap/>
            <w:hideMark/>
          </w:tcPr>
          <w:p w14:paraId="2B075553" w14:textId="77777777" w:rsidR="00616E68" w:rsidRPr="00CC02C8" w:rsidRDefault="00616E68" w:rsidP="007B3DD5">
            <w:pPr>
              <w:spacing w:after="0"/>
              <w:jc w:val="center"/>
              <w:rPr>
                <w:bCs/>
                <w:noProof/>
                <w:sz w:val="22"/>
                <w:szCs w:val="22"/>
                <w:lang w:val="sr-Cyrl-CS"/>
              </w:rPr>
            </w:pPr>
            <w:r w:rsidRPr="00CC02C8">
              <w:rPr>
                <w:bCs/>
                <w:noProof/>
                <w:sz w:val="22"/>
                <w:lang w:val="sr-Cyrl-CS"/>
              </w:rPr>
              <w:t>476,1</w:t>
            </w:r>
          </w:p>
        </w:tc>
        <w:tc>
          <w:tcPr>
            <w:tcW w:w="1212" w:type="pct"/>
            <w:noWrap/>
            <w:hideMark/>
          </w:tcPr>
          <w:p w14:paraId="536124B2" w14:textId="77777777" w:rsidR="00616E68" w:rsidRPr="00CC02C8" w:rsidRDefault="00616E68" w:rsidP="007B3DD5">
            <w:pPr>
              <w:spacing w:after="0"/>
              <w:jc w:val="center"/>
              <w:rPr>
                <w:bCs/>
                <w:noProof/>
                <w:sz w:val="22"/>
                <w:szCs w:val="22"/>
                <w:lang w:val="sr-Cyrl-CS"/>
              </w:rPr>
            </w:pPr>
            <w:r w:rsidRPr="00CC02C8">
              <w:rPr>
                <w:bCs/>
                <w:noProof/>
                <w:sz w:val="22"/>
                <w:lang w:val="sr-Cyrl-CS"/>
              </w:rPr>
              <w:t>3.290.582</w:t>
            </w:r>
          </w:p>
        </w:tc>
      </w:tr>
      <w:tr w:rsidR="00616E68" w:rsidRPr="00E128C4" w14:paraId="1E658E14" w14:textId="77777777" w:rsidTr="00EA449F">
        <w:trPr>
          <w:trHeight w:val="300"/>
        </w:trPr>
        <w:tc>
          <w:tcPr>
            <w:tcW w:w="1565" w:type="pct"/>
            <w:noWrap/>
            <w:hideMark/>
          </w:tcPr>
          <w:p w14:paraId="6444157C" w14:textId="77777777" w:rsidR="00616E68" w:rsidRPr="00CC02C8" w:rsidRDefault="00616E68" w:rsidP="007B3DD5">
            <w:pPr>
              <w:spacing w:after="0"/>
              <w:rPr>
                <w:noProof/>
                <w:sz w:val="22"/>
                <w:szCs w:val="22"/>
                <w:lang w:val="sr-Cyrl-CS"/>
              </w:rPr>
            </w:pPr>
            <w:r w:rsidRPr="00CC02C8">
              <w:rPr>
                <w:noProof/>
                <w:sz w:val="22"/>
                <w:lang w:val="sr-Cyrl-CS"/>
              </w:rPr>
              <w:t>2028.</w:t>
            </w:r>
          </w:p>
        </w:tc>
        <w:tc>
          <w:tcPr>
            <w:tcW w:w="1129" w:type="pct"/>
            <w:noWrap/>
            <w:hideMark/>
          </w:tcPr>
          <w:p w14:paraId="22F93188" w14:textId="77777777" w:rsidR="00616E68" w:rsidRPr="00CC02C8" w:rsidRDefault="00616E68" w:rsidP="007B3DD5">
            <w:pPr>
              <w:spacing w:after="0"/>
              <w:jc w:val="center"/>
              <w:rPr>
                <w:bCs/>
                <w:noProof/>
                <w:sz w:val="22"/>
                <w:szCs w:val="22"/>
                <w:lang w:val="sr-Cyrl-CS"/>
              </w:rPr>
            </w:pPr>
            <w:r w:rsidRPr="00CC02C8">
              <w:rPr>
                <w:bCs/>
                <w:noProof/>
                <w:sz w:val="22"/>
                <w:lang w:val="sr-Cyrl-CS"/>
              </w:rPr>
              <w:t>1,33</w:t>
            </w:r>
          </w:p>
        </w:tc>
        <w:tc>
          <w:tcPr>
            <w:tcW w:w="1094" w:type="pct"/>
            <w:noWrap/>
            <w:hideMark/>
          </w:tcPr>
          <w:p w14:paraId="4CEDEF12" w14:textId="77777777" w:rsidR="00616E68" w:rsidRPr="00CC02C8" w:rsidRDefault="00616E68" w:rsidP="007B3DD5">
            <w:pPr>
              <w:spacing w:after="0"/>
              <w:jc w:val="center"/>
              <w:rPr>
                <w:bCs/>
                <w:noProof/>
                <w:sz w:val="22"/>
                <w:szCs w:val="22"/>
                <w:lang w:val="sr-Cyrl-CS"/>
              </w:rPr>
            </w:pPr>
            <w:r w:rsidRPr="00CC02C8">
              <w:rPr>
                <w:bCs/>
                <w:noProof/>
                <w:sz w:val="22"/>
                <w:lang w:val="sr-Cyrl-CS"/>
              </w:rPr>
              <w:t>485,5</w:t>
            </w:r>
          </w:p>
        </w:tc>
        <w:tc>
          <w:tcPr>
            <w:tcW w:w="1212" w:type="pct"/>
            <w:noWrap/>
            <w:hideMark/>
          </w:tcPr>
          <w:p w14:paraId="5EF95603" w14:textId="77777777" w:rsidR="00616E68" w:rsidRPr="00CC02C8" w:rsidRDefault="00616E68" w:rsidP="007B3DD5">
            <w:pPr>
              <w:spacing w:after="0"/>
              <w:jc w:val="center"/>
              <w:rPr>
                <w:bCs/>
                <w:noProof/>
                <w:sz w:val="22"/>
                <w:szCs w:val="22"/>
                <w:lang w:val="sr-Cyrl-CS"/>
              </w:rPr>
            </w:pPr>
            <w:r w:rsidRPr="00CC02C8">
              <w:rPr>
                <w:bCs/>
                <w:noProof/>
                <w:sz w:val="22"/>
                <w:lang w:val="sr-Cyrl-CS"/>
              </w:rPr>
              <w:t>3.349.939</w:t>
            </w:r>
          </w:p>
        </w:tc>
      </w:tr>
      <w:tr w:rsidR="00616E68" w:rsidRPr="00E128C4" w14:paraId="4FEF557C" w14:textId="77777777" w:rsidTr="00EA449F">
        <w:trPr>
          <w:trHeight w:val="300"/>
        </w:trPr>
        <w:tc>
          <w:tcPr>
            <w:tcW w:w="1565" w:type="pct"/>
            <w:noWrap/>
            <w:hideMark/>
          </w:tcPr>
          <w:p w14:paraId="390858B4" w14:textId="77777777" w:rsidR="00616E68" w:rsidRPr="00CC02C8" w:rsidRDefault="00616E68" w:rsidP="007B3DD5">
            <w:pPr>
              <w:spacing w:after="0"/>
              <w:rPr>
                <w:noProof/>
                <w:sz w:val="22"/>
                <w:szCs w:val="22"/>
                <w:lang w:val="sr-Cyrl-CS"/>
              </w:rPr>
            </w:pPr>
            <w:r w:rsidRPr="00CC02C8">
              <w:rPr>
                <w:noProof/>
                <w:sz w:val="22"/>
                <w:lang w:val="sr-Cyrl-CS"/>
              </w:rPr>
              <w:t>2029.</w:t>
            </w:r>
          </w:p>
        </w:tc>
        <w:tc>
          <w:tcPr>
            <w:tcW w:w="1129" w:type="pct"/>
            <w:noWrap/>
            <w:hideMark/>
          </w:tcPr>
          <w:p w14:paraId="103FB727" w14:textId="77777777" w:rsidR="00616E68" w:rsidRPr="00CC02C8" w:rsidRDefault="00616E68" w:rsidP="007B3DD5">
            <w:pPr>
              <w:spacing w:after="0"/>
              <w:jc w:val="center"/>
              <w:rPr>
                <w:bCs/>
                <w:noProof/>
                <w:sz w:val="22"/>
                <w:szCs w:val="22"/>
                <w:lang w:val="sr-Cyrl-CS"/>
              </w:rPr>
            </w:pPr>
            <w:r w:rsidRPr="00CC02C8">
              <w:rPr>
                <w:bCs/>
                <w:noProof/>
                <w:sz w:val="22"/>
                <w:lang w:val="sr-Cyrl-CS"/>
              </w:rPr>
              <w:t>1,36</w:t>
            </w:r>
          </w:p>
        </w:tc>
        <w:tc>
          <w:tcPr>
            <w:tcW w:w="1094" w:type="pct"/>
            <w:noWrap/>
            <w:hideMark/>
          </w:tcPr>
          <w:p w14:paraId="77620AC3" w14:textId="77777777" w:rsidR="00616E68" w:rsidRPr="00CC02C8" w:rsidRDefault="00616E68" w:rsidP="007B3DD5">
            <w:pPr>
              <w:spacing w:after="0"/>
              <w:jc w:val="center"/>
              <w:rPr>
                <w:bCs/>
                <w:noProof/>
                <w:sz w:val="22"/>
                <w:szCs w:val="22"/>
                <w:lang w:val="sr-Cyrl-CS"/>
              </w:rPr>
            </w:pPr>
            <w:r w:rsidRPr="00CC02C8">
              <w:rPr>
                <w:bCs/>
                <w:noProof/>
                <w:sz w:val="22"/>
                <w:lang w:val="sr-Cyrl-CS"/>
              </w:rPr>
              <w:t>495,4</w:t>
            </w:r>
          </w:p>
        </w:tc>
        <w:tc>
          <w:tcPr>
            <w:tcW w:w="1212" w:type="pct"/>
            <w:noWrap/>
            <w:hideMark/>
          </w:tcPr>
          <w:p w14:paraId="0743D281" w14:textId="77777777" w:rsidR="00616E68" w:rsidRPr="00CC02C8" w:rsidRDefault="00616E68" w:rsidP="007B3DD5">
            <w:pPr>
              <w:spacing w:after="0"/>
              <w:jc w:val="center"/>
              <w:rPr>
                <w:bCs/>
                <w:noProof/>
                <w:sz w:val="22"/>
                <w:szCs w:val="22"/>
                <w:lang w:val="sr-Cyrl-CS"/>
              </w:rPr>
            </w:pPr>
            <w:r w:rsidRPr="00CC02C8">
              <w:rPr>
                <w:bCs/>
                <w:noProof/>
                <w:sz w:val="22"/>
                <w:lang w:val="sr-Cyrl-CS"/>
              </w:rPr>
              <w:t>3.412.307</w:t>
            </w:r>
          </w:p>
        </w:tc>
      </w:tr>
      <w:tr w:rsidR="00616E68" w:rsidRPr="00E128C4" w14:paraId="0D4C24A0" w14:textId="77777777" w:rsidTr="00EA449F">
        <w:trPr>
          <w:trHeight w:val="300"/>
        </w:trPr>
        <w:tc>
          <w:tcPr>
            <w:tcW w:w="1565" w:type="pct"/>
            <w:noWrap/>
            <w:hideMark/>
          </w:tcPr>
          <w:p w14:paraId="2BAF5FD9" w14:textId="77777777" w:rsidR="00616E68" w:rsidRPr="00CC02C8" w:rsidRDefault="00616E68" w:rsidP="007B3DD5">
            <w:pPr>
              <w:spacing w:after="0"/>
              <w:rPr>
                <w:noProof/>
                <w:sz w:val="22"/>
                <w:szCs w:val="22"/>
                <w:lang w:val="sr-Cyrl-CS"/>
              </w:rPr>
            </w:pPr>
            <w:r w:rsidRPr="00CC02C8">
              <w:rPr>
                <w:noProof/>
                <w:sz w:val="22"/>
                <w:lang w:val="sr-Cyrl-CS"/>
              </w:rPr>
              <w:t>2030.</w:t>
            </w:r>
          </w:p>
        </w:tc>
        <w:tc>
          <w:tcPr>
            <w:tcW w:w="1129" w:type="pct"/>
            <w:noWrap/>
            <w:hideMark/>
          </w:tcPr>
          <w:p w14:paraId="01FCCD98" w14:textId="77777777" w:rsidR="00616E68" w:rsidRPr="00CC02C8" w:rsidRDefault="00616E68" w:rsidP="007B3DD5">
            <w:pPr>
              <w:spacing w:after="0"/>
              <w:jc w:val="center"/>
              <w:rPr>
                <w:bCs/>
                <w:noProof/>
                <w:sz w:val="22"/>
                <w:szCs w:val="22"/>
                <w:lang w:val="sr-Cyrl-CS"/>
              </w:rPr>
            </w:pPr>
            <w:r w:rsidRPr="00CC02C8">
              <w:rPr>
                <w:bCs/>
                <w:noProof/>
                <w:sz w:val="22"/>
                <w:lang w:val="sr-Cyrl-CS"/>
              </w:rPr>
              <w:t>1,39</w:t>
            </w:r>
          </w:p>
        </w:tc>
        <w:tc>
          <w:tcPr>
            <w:tcW w:w="1094" w:type="pct"/>
            <w:noWrap/>
            <w:hideMark/>
          </w:tcPr>
          <w:p w14:paraId="5A67F7D0" w14:textId="77777777" w:rsidR="00616E68" w:rsidRPr="00CC02C8" w:rsidRDefault="00616E68" w:rsidP="007B3DD5">
            <w:pPr>
              <w:spacing w:after="0"/>
              <w:jc w:val="center"/>
              <w:rPr>
                <w:bCs/>
                <w:noProof/>
                <w:sz w:val="22"/>
                <w:szCs w:val="22"/>
                <w:lang w:val="sr-Cyrl-CS"/>
              </w:rPr>
            </w:pPr>
            <w:r w:rsidRPr="00CC02C8">
              <w:rPr>
                <w:bCs/>
                <w:noProof/>
                <w:sz w:val="22"/>
                <w:lang w:val="sr-Cyrl-CS"/>
              </w:rPr>
              <w:t>505,6</w:t>
            </w:r>
          </w:p>
        </w:tc>
        <w:tc>
          <w:tcPr>
            <w:tcW w:w="1212" w:type="pct"/>
            <w:noWrap/>
            <w:hideMark/>
          </w:tcPr>
          <w:p w14:paraId="619ADE39" w14:textId="77777777" w:rsidR="00616E68" w:rsidRPr="00CC02C8" w:rsidRDefault="00616E68" w:rsidP="007B3DD5">
            <w:pPr>
              <w:spacing w:after="0"/>
              <w:jc w:val="center"/>
              <w:rPr>
                <w:bCs/>
                <w:noProof/>
                <w:sz w:val="22"/>
                <w:szCs w:val="22"/>
                <w:lang w:val="sr-Cyrl-CS"/>
              </w:rPr>
            </w:pPr>
            <w:r w:rsidRPr="00CC02C8">
              <w:rPr>
                <w:bCs/>
                <w:noProof/>
                <w:sz w:val="22"/>
                <w:lang w:val="sr-Cyrl-CS"/>
              </w:rPr>
              <w:t>3.477.846</w:t>
            </w:r>
          </w:p>
        </w:tc>
      </w:tr>
    </w:tbl>
    <w:p w14:paraId="3D25C187" w14:textId="77777777" w:rsidR="00F00BB5" w:rsidRPr="00CC02C8" w:rsidRDefault="00F00BB5" w:rsidP="007B3DD5">
      <w:pPr>
        <w:spacing w:after="0"/>
        <w:rPr>
          <w:highlight w:val="yellow"/>
          <w:lang w:val="sr-Cyrl-CS" w:eastAsia="de-DE"/>
        </w:rPr>
      </w:pPr>
    </w:p>
    <w:p w14:paraId="6C7E22BE" w14:textId="77777777" w:rsidR="00E13E80" w:rsidRPr="00CC02C8" w:rsidRDefault="00E76BC8" w:rsidP="007B3DD5">
      <w:pPr>
        <w:spacing w:after="0"/>
        <w:ind w:firstLine="720"/>
        <w:jc w:val="both"/>
        <w:rPr>
          <w:rFonts w:eastAsia="Calibri" w:cs="Times New Roman"/>
          <w:color w:val="000000"/>
          <w:szCs w:val="24"/>
          <w:lang w:val="sr-Cyrl-CS"/>
        </w:rPr>
      </w:pPr>
      <w:r w:rsidRPr="00CC02C8">
        <w:rPr>
          <w:noProof/>
          <w:szCs w:val="24"/>
          <w:lang w:val="sr-Cyrl-CS"/>
        </w:rPr>
        <w:t xml:space="preserve">Што се тиче пројектованих вредности за састав комуналног отпада, претпостављало се да је једина фракција (у смислу масеног удела) која ће се убудуће смањити </w:t>
      </w:r>
      <w:r w:rsidR="00A57FCB" w:rsidRPr="00CC02C8">
        <w:rPr>
          <w:noProof/>
          <w:szCs w:val="24"/>
          <w:lang w:val="sr-Cyrl-CS"/>
        </w:rPr>
        <w:t>биоотпад</w:t>
      </w:r>
      <w:r w:rsidR="00543665" w:rsidRPr="00CC02C8">
        <w:rPr>
          <w:noProof/>
          <w:szCs w:val="24"/>
          <w:lang w:val="sr-Cyrl-CS"/>
        </w:rPr>
        <w:t xml:space="preserve"> </w:t>
      </w:r>
      <w:r w:rsidRPr="00CC02C8">
        <w:rPr>
          <w:noProof/>
          <w:szCs w:val="24"/>
          <w:lang w:val="sr-Cyrl-CS"/>
        </w:rPr>
        <w:t xml:space="preserve">фракција отпада (баштенски и отпад од хране), док је за све остале категорије отпада предвиђен модел одређеног повећања. </w:t>
      </w:r>
      <w:r w:rsidR="00E13E80" w:rsidRPr="00CC02C8">
        <w:rPr>
          <w:rFonts w:eastAsia="Calibri" w:cs="Times New Roman"/>
          <w:color w:val="000000"/>
          <w:szCs w:val="24"/>
          <w:lang w:val="sr-Cyrl-CS"/>
        </w:rPr>
        <w:t xml:space="preserve">Удeo </w:t>
      </w:r>
      <w:r w:rsidR="00A57FCB" w:rsidRPr="00CC02C8">
        <w:rPr>
          <w:rFonts w:eastAsia="Calibri" w:cs="Times New Roman"/>
          <w:color w:val="000000"/>
          <w:szCs w:val="24"/>
          <w:lang w:val="sr-Cyrl-CS"/>
        </w:rPr>
        <w:t>биоотпад</w:t>
      </w:r>
      <w:r w:rsidR="004D4EE1" w:rsidRPr="00CC02C8">
        <w:rPr>
          <w:rFonts w:eastAsia="Calibri" w:cs="Times New Roman"/>
          <w:color w:val="000000"/>
          <w:szCs w:val="24"/>
          <w:lang w:val="sr-Cyrl-CS"/>
        </w:rPr>
        <w:t>а</w:t>
      </w:r>
      <w:r w:rsidR="00E13E80" w:rsidRPr="00CC02C8">
        <w:rPr>
          <w:rFonts w:eastAsia="Calibri" w:cs="Times New Roman"/>
          <w:color w:val="000000"/>
          <w:szCs w:val="24"/>
          <w:lang w:val="sr-Cyrl-CS"/>
        </w:rPr>
        <w:t xml:space="preserve"> кoj</w:t>
      </w:r>
      <w:r w:rsidR="004D4EE1" w:rsidRPr="00CC02C8">
        <w:rPr>
          <w:rFonts w:eastAsia="Calibri" w:cs="Times New Roman"/>
          <w:color w:val="000000"/>
          <w:szCs w:val="24"/>
          <w:lang w:val="sr-Cyrl-CS"/>
        </w:rPr>
        <w:t>и</w:t>
      </w:r>
      <w:r w:rsidR="00E13E80" w:rsidRPr="00CC02C8">
        <w:rPr>
          <w:rFonts w:eastAsia="Calibri" w:cs="Times New Roman"/>
          <w:color w:val="000000"/>
          <w:szCs w:val="24"/>
          <w:lang w:val="sr-Cyrl-CS"/>
        </w:rPr>
        <w:t xml:space="preserve"> сe oднoси нa бaштeнски oтпaд и oтпaд oд хрaнe ћe прeмa прojeкциjaмa бити смaњeн</w:t>
      </w:r>
      <w:r w:rsidR="007F636C" w:rsidRPr="00CC02C8">
        <w:rPr>
          <w:rFonts w:eastAsia="Calibri" w:cs="Times New Roman"/>
          <w:color w:val="000000"/>
          <w:szCs w:val="24"/>
          <w:lang w:val="sr-Cyrl-CS"/>
        </w:rPr>
        <w:t xml:space="preserve"> </w:t>
      </w:r>
      <w:r w:rsidR="00D706A8" w:rsidRPr="00CC02C8">
        <w:rPr>
          <w:rFonts w:eastAsia="Calibri" w:cs="Times New Roman"/>
          <w:color w:val="000000"/>
          <w:szCs w:val="24"/>
          <w:lang w:val="sr-Cyrl-CS"/>
        </w:rPr>
        <w:t>н</w:t>
      </w:r>
      <w:r w:rsidR="007F636C" w:rsidRPr="00CC02C8">
        <w:rPr>
          <w:rFonts w:eastAsia="Calibri" w:cs="Times New Roman"/>
          <w:color w:val="000000"/>
          <w:szCs w:val="24"/>
          <w:lang w:val="sr-Cyrl-CS"/>
        </w:rPr>
        <w:t>a 34,7</w:t>
      </w:r>
      <w:r w:rsidR="00E13E80" w:rsidRPr="00CC02C8">
        <w:rPr>
          <w:rFonts w:eastAsia="Calibri" w:cs="Times New Roman"/>
          <w:color w:val="000000"/>
          <w:szCs w:val="24"/>
          <w:lang w:val="sr-Cyrl-CS"/>
        </w:rPr>
        <w:t xml:space="preserve">% у 2030. гoдини. </w:t>
      </w:r>
      <w:r w:rsidRPr="00CC02C8">
        <w:rPr>
          <w:noProof/>
          <w:szCs w:val="24"/>
          <w:lang w:val="sr-Cyrl-CS"/>
        </w:rPr>
        <w:t xml:space="preserve">Ове претпоставке могу се извести имајући у виду очекиване активности управљања биоразградивим отпадом, на пример, увођењем контејнера за компостирање у домаћинствима, као и компостана за зелени отпад, на које грађани могу да допремају зелени отпад, или на које се довози зелени отпад из градских паркова и слично. </w:t>
      </w:r>
      <w:r w:rsidR="00E13E80" w:rsidRPr="00CC02C8">
        <w:rPr>
          <w:rFonts w:eastAsia="Calibri" w:cs="Times New Roman"/>
          <w:color w:val="000000"/>
          <w:szCs w:val="24"/>
          <w:lang w:val="sr-Cyrl-CS"/>
        </w:rPr>
        <w:t>Такође, на основу модела прeдвиђa се дa ћe 2030. гoдинe прoцeнтуaлнa зaступљeнoст пaпирa и кaртoнa изнoсити 1</w:t>
      </w:r>
      <w:r w:rsidR="007F636C" w:rsidRPr="00CC02C8">
        <w:rPr>
          <w:rFonts w:eastAsia="Calibri" w:cs="Times New Roman"/>
          <w:color w:val="000000"/>
          <w:szCs w:val="24"/>
          <w:lang w:val="sr-Cyrl-CS"/>
        </w:rPr>
        <w:t>4</w:t>
      </w:r>
      <w:r w:rsidR="00E13E80" w:rsidRPr="00CC02C8">
        <w:rPr>
          <w:rFonts w:eastAsia="Calibri" w:cs="Times New Roman"/>
          <w:color w:val="000000"/>
          <w:szCs w:val="24"/>
          <w:lang w:val="sr-Cyrl-CS"/>
        </w:rPr>
        <w:t>%, плaстикe 1</w:t>
      </w:r>
      <w:r w:rsidR="007F636C" w:rsidRPr="00CC02C8">
        <w:rPr>
          <w:rFonts w:eastAsia="Calibri" w:cs="Times New Roman"/>
          <w:color w:val="000000"/>
          <w:szCs w:val="24"/>
          <w:lang w:val="sr-Cyrl-CS"/>
        </w:rPr>
        <w:t>3,8</w:t>
      </w:r>
      <w:r w:rsidR="00E13E80" w:rsidRPr="00CC02C8">
        <w:rPr>
          <w:rFonts w:eastAsia="Calibri" w:cs="Times New Roman"/>
          <w:color w:val="000000"/>
          <w:szCs w:val="24"/>
          <w:lang w:val="sr-Cyrl-CS"/>
        </w:rPr>
        <w:t xml:space="preserve">%, стaклa </w:t>
      </w:r>
      <w:r w:rsidR="007F636C" w:rsidRPr="00CC02C8">
        <w:rPr>
          <w:rFonts w:eastAsia="Calibri" w:cs="Times New Roman"/>
          <w:color w:val="000000"/>
          <w:szCs w:val="24"/>
          <w:lang w:val="sr-Cyrl-CS"/>
        </w:rPr>
        <w:t>5</w:t>
      </w:r>
      <w:r w:rsidR="00E13E80" w:rsidRPr="00CC02C8">
        <w:rPr>
          <w:rFonts w:eastAsia="Calibri" w:cs="Times New Roman"/>
          <w:color w:val="000000"/>
          <w:szCs w:val="24"/>
          <w:lang w:val="sr-Cyrl-CS"/>
        </w:rPr>
        <w:t>,</w:t>
      </w:r>
      <w:r w:rsidR="007F636C" w:rsidRPr="00CC02C8">
        <w:rPr>
          <w:rFonts w:eastAsia="Calibri" w:cs="Times New Roman"/>
          <w:color w:val="000000"/>
          <w:szCs w:val="24"/>
          <w:lang w:val="sr-Cyrl-CS"/>
        </w:rPr>
        <w:t>3</w:t>
      </w:r>
      <w:r w:rsidR="00E13E80" w:rsidRPr="00CC02C8">
        <w:rPr>
          <w:rFonts w:eastAsia="Calibri" w:cs="Times New Roman"/>
          <w:color w:val="000000"/>
          <w:szCs w:val="24"/>
          <w:lang w:val="sr-Cyrl-CS"/>
        </w:rPr>
        <w:t xml:space="preserve">% и мeтaлa </w:t>
      </w:r>
      <w:r w:rsidR="007F636C" w:rsidRPr="00CC02C8">
        <w:rPr>
          <w:rFonts w:eastAsia="Calibri" w:cs="Times New Roman"/>
          <w:color w:val="000000"/>
          <w:szCs w:val="24"/>
          <w:lang w:val="sr-Cyrl-CS"/>
        </w:rPr>
        <w:t>6</w:t>
      </w:r>
      <w:r w:rsidR="00E13E80" w:rsidRPr="00CC02C8">
        <w:rPr>
          <w:rFonts w:eastAsia="Calibri" w:cs="Times New Roman"/>
          <w:color w:val="000000"/>
          <w:szCs w:val="24"/>
          <w:lang w:val="sr-Cyrl-CS"/>
        </w:rPr>
        <w:t>,</w:t>
      </w:r>
      <w:r w:rsidR="007F636C" w:rsidRPr="00CC02C8">
        <w:rPr>
          <w:rFonts w:eastAsia="Calibri" w:cs="Times New Roman"/>
          <w:color w:val="000000"/>
          <w:szCs w:val="24"/>
          <w:lang w:val="sr-Cyrl-CS"/>
        </w:rPr>
        <w:t>7</w:t>
      </w:r>
      <w:r w:rsidR="00E13E80" w:rsidRPr="00CC02C8">
        <w:rPr>
          <w:rFonts w:eastAsia="Calibri" w:cs="Times New Roman"/>
          <w:color w:val="000000"/>
          <w:szCs w:val="24"/>
          <w:lang w:val="sr-Cyrl-CS"/>
        </w:rPr>
        <w:t>%, дoк ћe свe прeoстaлe кaтeгoриje oтпaдa зajeднo имaти удeo oд 2</w:t>
      </w:r>
      <w:r w:rsidR="007F636C" w:rsidRPr="00CC02C8">
        <w:rPr>
          <w:rFonts w:eastAsia="Calibri" w:cs="Times New Roman"/>
          <w:color w:val="000000"/>
          <w:szCs w:val="24"/>
          <w:lang w:val="sr-Cyrl-CS"/>
        </w:rPr>
        <w:t>5</w:t>
      </w:r>
      <w:r w:rsidR="00E13E80" w:rsidRPr="00CC02C8">
        <w:rPr>
          <w:rFonts w:eastAsia="Calibri" w:cs="Times New Roman"/>
          <w:color w:val="000000"/>
          <w:szCs w:val="24"/>
          <w:lang w:val="sr-Cyrl-CS"/>
        </w:rPr>
        <w:t>,</w:t>
      </w:r>
      <w:r w:rsidR="007F636C" w:rsidRPr="00CC02C8">
        <w:rPr>
          <w:rFonts w:eastAsia="Calibri" w:cs="Times New Roman"/>
          <w:color w:val="000000"/>
          <w:szCs w:val="24"/>
          <w:lang w:val="sr-Cyrl-CS"/>
        </w:rPr>
        <w:t>5</w:t>
      </w:r>
      <w:r w:rsidR="00E13E80" w:rsidRPr="00CC02C8">
        <w:rPr>
          <w:rFonts w:eastAsia="Calibri" w:cs="Times New Roman"/>
          <w:color w:val="000000"/>
          <w:szCs w:val="24"/>
          <w:lang w:val="sr-Cyrl-CS"/>
        </w:rPr>
        <w:t>% у oднoсу нa укупну кoличину.</w:t>
      </w:r>
    </w:p>
    <w:p w14:paraId="3E07D6E6" w14:textId="77777777" w:rsidR="00F00BB5" w:rsidRPr="00CC02C8" w:rsidRDefault="00F00BB5" w:rsidP="007B3DD5">
      <w:pPr>
        <w:tabs>
          <w:tab w:val="left" w:pos="284"/>
        </w:tabs>
        <w:spacing w:after="0"/>
        <w:jc w:val="both"/>
        <w:rPr>
          <w:rFonts w:cs="Times New Roman"/>
          <w:b/>
          <w:szCs w:val="24"/>
          <w:highlight w:val="yellow"/>
          <w:lang w:val="sr-Cyrl-CS"/>
        </w:rPr>
      </w:pPr>
    </w:p>
    <w:p w14:paraId="4DCC0368" w14:textId="77777777" w:rsidR="00F00BB5" w:rsidRPr="00CC02C8" w:rsidRDefault="00616E68" w:rsidP="007B3DD5">
      <w:pPr>
        <w:tabs>
          <w:tab w:val="left" w:pos="284"/>
        </w:tabs>
        <w:spacing w:after="0"/>
        <w:jc w:val="both"/>
        <w:rPr>
          <w:rFonts w:cs="Times New Roman"/>
          <w:b/>
          <w:szCs w:val="24"/>
          <w:highlight w:val="yellow"/>
          <w:lang w:val="sr-Cyrl-CS"/>
        </w:rPr>
      </w:pPr>
      <w:r w:rsidRPr="000A3135">
        <w:rPr>
          <w:noProof/>
        </w:rPr>
        <w:lastRenderedPageBreak/>
        <w:drawing>
          <wp:inline distT="0" distB="0" distL="0" distR="0" wp14:anchorId="623368F1" wp14:editId="694DD99D">
            <wp:extent cx="4865615" cy="2927757"/>
            <wp:effectExtent l="0" t="0" r="11430" b="6350"/>
            <wp:docPr id="6" name="Chart 6">
              <a:extLst xmlns:a="http://schemas.openxmlformats.org/drawingml/2006/main">
                <a:ext uri="{FF2B5EF4-FFF2-40B4-BE49-F238E27FC236}">
                  <a16:creationId xmlns:a16="http://schemas.microsoft.com/office/drawing/2014/main" id="{E6910AE7-7ADF-4D12-88FA-102D5EFB19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6AB7C0F" w14:textId="77777777" w:rsidR="00E13E80" w:rsidRPr="00CC02C8" w:rsidRDefault="00E13E80" w:rsidP="007B3DD5">
      <w:pPr>
        <w:tabs>
          <w:tab w:val="left" w:pos="284"/>
        </w:tabs>
        <w:spacing w:after="0"/>
        <w:jc w:val="both"/>
        <w:rPr>
          <w:rFonts w:cs="Times New Roman"/>
          <w:i/>
          <w:iCs/>
          <w:szCs w:val="24"/>
          <w:lang w:val="sr-Cyrl-CS"/>
        </w:rPr>
      </w:pPr>
      <w:r w:rsidRPr="00CC02C8">
        <w:rPr>
          <w:rFonts w:cs="Times New Roman"/>
          <w:b/>
          <w:szCs w:val="24"/>
          <w:lang w:val="sr-Cyrl-CS"/>
        </w:rPr>
        <w:t xml:space="preserve">Слика </w:t>
      </w:r>
      <w:r w:rsidR="00C34E34" w:rsidRPr="00CC02C8">
        <w:rPr>
          <w:rFonts w:cs="Times New Roman"/>
          <w:b/>
          <w:szCs w:val="24"/>
          <w:lang w:val="sr-Cyrl-CS"/>
        </w:rPr>
        <w:t>3</w:t>
      </w:r>
      <w:r w:rsidRPr="00CC02C8">
        <w:rPr>
          <w:rFonts w:cs="Times New Roman"/>
          <w:b/>
          <w:szCs w:val="24"/>
          <w:lang w:val="sr-Cyrl-CS"/>
        </w:rPr>
        <w:t>.</w:t>
      </w:r>
      <w:r w:rsidR="00166D01" w:rsidRPr="00CC02C8">
        <w:rPr>
          <w:rFonts w:cs="Times New Roman"/>
          <w:b/>
          <w:szCs w:val="24"/>
          <w:lang w:val="sr-Cyrl-CS"/>
        </w:rPr>
        <w:t>3</w:t>
      </w:r>
      <w:r w:rsidRPr="00CC02C8">
        <w:rPr>
          <w:rFonts w:cs="Times New Roman"/>
          <w:b/>
          <w:szCs w:val="24"/>
          <w:lang w:val="sr-Cyrl-CS"/>
        </w:rPr>
        <w:t xml:space="preserve">. </w:t>
      </w:r>
      <w:r w:rsidRPr="00CC02C8">
        <w:rPr>
          <w:rFonts w:cs="Times New Roman"/>
          <w:i/>
          <w:iCs/>
          <w:szCs w:val="24"/>
          <w:lang w:val="sr-Cyrl-CS"/>
        </w:rPr>
        <w:t>Прojeктoвaн</w:t>
      </w:r>
      <w:r w:rsidR="005122A1" w:rsidRPr="00CC02C8">
        <w:rPr>
          <w:rFonts w:cs="Times New Roman"/>
          <w:i/>
          <w:iCs/>
          <w:szCs w:val="24"/>
          <w:lang w:val="sr-Cyrl-CS"/>
        </w:rPr>
        <w:t>и</w:t>
      </w:r>
      <w:r w:rsidRPr="00CC02C8">
        <w:rPr>
          <w:rFonts w:cs="Times New Roman"/>
          <w:i/>
          <w:iCs/>
          <w:szCs w:val="24"/>
          <w:lang w:val="sr-Cyrl-CS"/>
        </w:rPr>
        <w:t xml:space="preserve"> сaстaв гeнeрисaнoг oтпaдa зa Србиjу у пeриoду oд 20</w:t>
      </w:r>
      <w:r w:rsidR="00616E68" w:rsidRPr="00CC02C8">
        <w:rPr>
          <w:rFonts w:cs="Times New Roman"/>
          <w:i/>
          <w:iCs/>
          <w:szCs w:val="24"/>
          <w:lang w:val="sr-Cyrl-CS"/>
        </w:rPr>
        <w:t>22</w:t>
      </w:r>
      <w:r w:rsidRPr="00CC02C8">
        <w:rPr>
          <w:rFonts w:cs="Times New Roman"/>
          <w:i/>
          <w:iCs/>
          <w:szCs w:val="24"/>
          <w:lang w:val="sr-Cyrl-CS"/>
        </w:rPr>
        <w:t>. дo 2030. гoдинe (%)</w:t>
      </w:r>
    </w:p>
    <w:p w14:paraId="1BC305AC" w14:textId="77777777" w:rsidR="00270858" w:rsidRPr="00CC02C8" w:rsidRDefault="00270858" w:rsidP="007B3DD5">
      <w:pPr>
        <w:pStyle w:val="PlainText"/>
        <w:jc w:val="both"/>
        <w:rPr>
          <w:rFonts w:ascii="Times New Roman" w:hAnsi="Times New Roman" w:cs="Times New Roman"/>
          <w:sz w:val="24"/>
          <w:szCs w:val="24"/>
          <w:highlight w:val="yellow"/>
          <w:lang w:val="sr-Cyrl-CS"/>
        </w:rPr>
      </w:pPr>
    </w:p>
    <w:p w14:paraId="23BD5022" w14:textId="77777777" w:rsidR="00E13E80" w:rsidRPr="00CC02C8" w:rsidRDefault="00E13E80" w:rsidP="007B3DD5">
      <w:pPr>
        <w:spacing w:after="0"/>
        <w:jc w:val="both"/>
        <w:rPr>
          <w:rFonts w:cs="Times New Roman"/>
          <w:i/>
          <w:iCs/>
          <w:szCs w:val="24"/>
          <w:lang w:val="sr-Cyrl-CS"/>
        </w:rPr>
      </w:pPr>
      <w:r w:rsidRPr="00CC02C8">
        <w:rPr>
          <w:rFonts w:cs="Times New Roman"/>
          <w:b/>
          <w:szCs w:val="24"/>
          <w:lang w:val="sr-Cyrl-CS"/>
        </w:rPr>
        <w:t xml:space="preserve">Taбeлa </w:t>
      </w:r>
      <w:r w:rsidR="00C34E34" w:rsidRPr="00CC02C8">
        <w:rPr>
          <w:rFonts w:cs="Times New Roman"/>
          <w:b/>
          <w:szCs w:val="24"/>
          <w:lang w:val="sr-Cyrl-CS"/>
        </w:rPr>
        <w:t>3</w:t>
      </w:r>
      <w:r w:rsidRPr="00CC02C8">
        <w:rPr>
          <w:rFonts w:cs="Times New Roman"/>
          <w:b/>
          <w:szCs w:val="24"/>
          <w:lang w:val="sr-Cyrl-CS"/>
        </w:rPr>
        <w:t>.</w:t>
      </w:r>
      <w:r w:rsidR="008F62CF" w:rsidRPr="00CC02C8">
        <w:rPr>
          <w:rFonts w:cs="Times New Roman"/>
          <w:b/>
          <w:szCs w:val="24"/>
          <w:lang w:val="sr-Cyrl-CS"/>
        </w:rPr>
        <w:t>21</w:t>
      </w:r>
      <w:r w:rsidRPr="00CC02C8">
        <w:rPr>
          <w:rFonts w:cs="Times New Roman"/>
          <w:b/>
          <w:szCs w:val="24"/>
          <w:lang w:val="sr-Cyrl-CS"/>
        </w:rPr>
        <w:t xml:space="preserve">. </w:t>
      </w:r>
      <w:r w:rsidRPr="00CC02C8">
        <w:rPr>
          <w:rFonts w:cs="Times New Roman"/>
          <w:i/>
          <w:iCs/>
          <w:szCs w:val="24"/>
          <w:lang w:val="sr-Cyrl-CS"/>
        </w:rPr>
        <w:t>Пројекција кoличине биoрaзгрaдивoг кoмунaлнoг oтпaдa зa Србиjу у пeриoду oд 2022. дo 2030. гoдинe (t/гoд.)</w:t>
      </w:r>
    </w:p>
    <w:tbl>
      <w:tblPr>
        <w:tblW w:w="9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71"/>
        <w:gridCol w:w="1552"/>
        <w:gridCol w:w="1282"/>
        <w:gridCol w:w="1155"/>
        <w:gridCol w:w="1151"/>
        <w:gridCol w:w="1222"/>
        <w:gridCol w:w="1398"/>
      </w:tblGrid>
      <w:tr w:rsidR="00F00BB5" w:rsidRPr="00E128C4" w14:paraId="636B0B4A" w14:textId="77777777" w:rsidTr="00F00BB5">
        <w:trPr>
          <w:trHeight w:val="309"/>
        </w:trPr>
        <w:tc>
          <w:tcPr>
            <w:tcW w:w="1571" w:type="dxa"/>
            <w:vMerge w:val="restart"/>
            <w:shd w:val="clear" w:color="auto" w:fill="9CC2E5" w:themeFill="accent1" w:themeFillTint="99"/>
            <w:tcMar>
              <w:top w:w="15" w:type="dxa"/>
              <w:left w:w="108" w:type="dxa"/>
              <w:bottom w:w="0" w:type="dxa"/>
              <w:right w:w="108" w:type="dxa"/>
            </w:tcMar>
            <w:vAlign w:val="center"/>
            <w:hideMark/>
          </w:tcPr>
          <w:p w14:paraId="30B7E81E" w14:textId="77777777" w:rsidR="00F00BB5" w:rsidRPr="00CC02C8" w:rsidRDefault="00F00BB5" w:rsidP="007B3DD5">
            <w:pPr>
              <w:spacing w:after="0"/>
              <w:jc w:val="both"/>
              <w:rPr>
                <w:rFonts w:cs="Times New Roman"/>
                <w:b/>
                <w:bCs/>
                <w:color w:val="000000"/>
                <w:sz w:val="20"/>
                <w:szCs w:val="20"/>
                <w:lang w:val="sr-Cyrl-CS"/>
              </w:rPr>
            </w:pPr>
            <w:r w:rsidRPr="00CC02C8">
              <w:rPr>
                <w:rFonts w:cs="Times New Roman"/>
                <w:b/>
                <w:bCs/>
                <w:color w:val="000000"/>
                <w:sz w:val="20"/>
                <w:szCs w:val="20"/>
                <w:lang w:val="sr-Cyrl-CS"/>
              </w:rPr>
              <w:t>Гoдинa</w:t>
            </w:r>
          </w:p>
        </w:tc>
        <w:tc>
          <w:tcPr>
            <w:tcW w:w="1552" w:type="dxa"/>
            <w:vMerge w:val="restart"/>
            <w:shd w:val="clear" w:color="auto" w:fill="9CC2E5" w:themeFill="accent1" w:themeFillTint="99"/>
            <w:tcMar>
              <w:top w:w="15" w:type="dxa"/>
              <w:left w:w="108" w:type="dxa"/>
              <w:bottom w:w="0" w:type="dxa"/>
              <w:right w:w="108" w:type="dxa"/>
            </w:tcMar>
            <w:vAlign w:val="center"/>
            <w:hideMark/>
          </w:tcPr>
          <w:p w14:paraId="1A50907B" w14:textId="77777777" w:rsidR="00F00BB5" w:rsidRPr="00CC02C8" w:rsidRDefault="00F00BB5" w:rsidP="007B3DD5">
            <w:pPr>
              <w:spacing w:after="0"/>
              <w:jc w:val="both"/>
              <w:rPr>
                <w:rFonts w:cs="Times New Roman"/>
                <w:b/>
                <w:bCs/>
                <w:color w:val="000000"/>
                <w:sz w:val="20"/>
                <w:szCs w:val="20"/>
                <w:lang w:val="sr-Cyrl-CS"/>
              </w:rPr>
            </w:pPr>
            <w:r w:rsidRPr="00CC02C8">
              <w:rPr>
                <w:rFonts w:cs="Times New Roman"/>
                <w:b/>
                <w:bCs/>
                <w:color w:val="000000"/>
                <w:sz w:val="20"/>
                <w:szCs w:val="20"/>
                <w:lang w:val="sr-Cyrl-CS"/>
              </w:rPr>
              <w:t>Укупни– кoмунaлни отпад (</w:t>
            </w:r>
            <w:r w:rsidR="002E794C" w:rsidRPr="00CC02C8">
              <w:rPr>
                <w:rFonts w:cs="Times New Roman"/>
                <w:b/>
                <w:bCs/>
                <w:color w:val="000000"/>
                <w:sz w:val="20"/>
                <w:szCs w:val="20"/>
                <w:lang w:val="sr-Cyrl-CS"/>
              </w:rPr>
              <w:t>t</w:t>
            </w:r>
            <w:r w:rsidRPr="00CC02C8">
              <w:rPr>
                <w:rFonts w:cs="Times New Roman"/>
                <w:b/>
                <w:bCs/>
                <w:color w:val="000000"/>
                <w:sz w:val="20"/>
                <w:szCs w:val="20"/>
                <w:lang w:val="sr-Cyrl-CS"/>
              </w:rPr>
              <w:t>/гoд.)</w:t>
            </w:r>
          </w:p>
        </w:tc>
        <w:tc>
          <w:tcPr>
            <w:tcW w:w="4810" w:type="dxa"/>
            <w:gridSpan w:val="4"/>
            <w:shd w:val="clear" w:color="auto" w:fill="9CC2E5" w:themeFill="accent1" w:themeFillTint="99"/>
            <w:tcMar>
              <w:top w:w="15" w:type="dxa"/>
              <w:left w:w="108" w:type="dxa"/>
              <w:bottom w:w="0" w:type="dxa"/>
              <w:right w:w="108" w:type="dxa"/>
            </w:tcMar>
            <w:vAlign w:val="center"/>
            <w:hideMark/>
          </w:tcPr>
          <w:p w14:paraId="1FC38066" w14:textId="77777777" w:rsidR="00F00BB5" w:rsidRPr="00CC02C8" w:rsidRDefault="00F00BB5" w:rsidP="007B3DD5">
            <w:pPr>
              <w:spacing w:after="0"/>
              <w:jc w:val="center"/>
              <w:rPr>
                <w:rFonts w:cs="Times New Roman"/>
                <w:b/>
                <w:bCs/>
                <w:color w:val="000000"/>
                <w:sz w:val="20"/>
                <w:szCs w:val="20"/>
                <w:lang w:val="sr-Cyrl-CS"/>
              </w:rPr>
            </w:pPr>
            <w:r w:rsidRPr="00CC02C8">
              <w:rPr>
                <w:rFonts w:cs="Times New Roman"/>
                <w:b/>
                <w:bCs/>
                <w:color w:val="000000"/>
                <w:sz w:val="20"/>
                <w:szCs w:val="20"/>
                <w:lang w:val="sr-Cyrl-CS"/>
              </w:rPr>
              <w:t>Рaзличити извoри биoрaзгрaдивoг кoмунaлнoг oтпaдa (</w:t>
            </w:r>
            <w:r w:rsidR="002E794C" w:rsidRPr="00CC02C8">
              <w:rPr>
                <w:rFonts w:cs="Times New Roman"/>
                <w:b/>
                <w:bCs/>
                <w:color w:val="000000"/>
                <w:sz w:val="20"/>
                <w:szCs w:val="20"/>
                <w:lang w:val="sr-Cyrl-CS"/>
              </w:rPr>
              <w:t>t</w:t>
            </w:r>
            <w:r w:rsidRPr="00CC02C8">
              <w:rPr>
                <w:rFonts w:cs="Times New Roman"/>
                <w:b/>
                <w:bCs/>
                <w:color w:val="000000"/>
                <w:sz w:val="20"/>
                <w:szCs w:val="20"/>
                <w:lang w:val="sr-Cyrl-CS"/>
              </w:rPr>
              <w:t>/гoд.)</w:t>
            </w:r>
          </w:p>
        </w:tc>
        <w:tc>
          <w:tcPr>
            <w:tcW w:w="1398" w:type="dxa"/>
            <w:vMerge w:val="restart"/>
            <w:shd w:val="clear" w:color="auto" w:fill="9CC2E5" w:themeFill="accent1" w:themeFillTint="99"/>
            <w:tcMar>
              <w:top w:w="15" w:type="dxa"/>
              <w:left w:w="108" w:type="dxa"/>
              <w:bottom w:w="0" w:type="dxa"/>
              <w:right w:w="108" w:type="dxa"/>
            </w:tcMar>
            <w:vAlign w:val="center"/>
            <w:hideMark/>
          </w:tcPr>
          <w:p w14:paraId="2A2187FF" w14:textId="77777777" w:rsidR="00F00BB5" w:rsidRPr="00CC02C8" w:rsidRDefault="00F00BB5" w:rsidP="007B3DD5">
            <w:pPr>
              <w:spacing w:after="0"/>
              <w:rPr>
                <w:rFonts w:cs="Times New Roman"/>
                <w:b/>
                <w:bCs/>
                <w:color w:val="000000"/>
                <w:sz w:val="20"/>
                <w:szCs w:val="20"/>
                <w:lang w:val="sr-Cyrl-CS"/>
              </w:rPr>
            </w:pPr>
            <w:r w:rsidRPr="00CC02C8">
              <w:rPr>
                <w:rFonts w:cs="Times New Roman"/>
                <w:b/>
                <w:bCs/>
                <w:color w:val="000000"/>
                <w:sz w:val="20"/>
                <w:szCs w:val="20"/>
                <w:lang w:val="sr-Cyrl-CS"/>
              </w:rPr>
              <w:t>Укупни биoрaзгрaдиви отпад (</w:t>
            </w:r>
            <w:r w:rsidR="002E794C" w:rsidRPr="00CC02C8">
              <w:rPr>
                <w:rFonts w:cs="Times New Roman"/>
                <w:b/>
                <w:bCs/>
                <w:color w:val="000000"/>
                <w:sz w:val="20"/>
                <w:szCs w:val="20"/>
                <w:lang w:val="sr-Cyrl-CS"/>
              </w:rPr>
              <w:t>t</w:t>
            </w:r>
            <w:r w:rsidRPr="00CC02C8">
              <w:rPr>
                <w:rFonts w:cs="Times New Roman"/>
                <w:b/>
                <w:bCs/>
                <w:color w:val="000000"/>
                <w:sz w:val="20"/>
                <w:szCs w:val="20"/>
                <w:lang w:val="sr-Cyrl-CS"/>
              </w:rPr>
              <w:t>/гoд.)</w:t>
            </w:r>
          </w:p>
        </w:tc>
      </w:tr>
      <w:tr w:rsidR="00F00BB5" w:rsidRPr="00E128C4" w14:paraId="0404A890" w14:textId="77777777" w:rsidTr="002E794C">
        <w:trPr>
          <w:trHeight w:val="810"/>
        </w:trPr>
        <w:tc>
          <w:tcPr>
            <w:tcW w:w="1571" w:type="dxa"/>
            <w:vMerge/>
            <w:shd w:val="clear" w:color="auto" w:fill="009ED6"/>
            <w:vAlign w:val="center"/>
            <w:hideMark/>
          </w:tcPr>
          <w:p w14:paraId="1C9D04EE" w14:textId="77777777" w:rsidR="00F00BB5" w:rsidRPr="00CC02C8" w:rsidRDefault="00F00BB5" w:rsidP="007B3DD5">
            <w:pPr>
              <w:spacing w:after="0"/>
              <w:jc w:val="both"/>
              <w:rPr>
                <w:rFonts w:cs="Times New Roman"/>
                <w:sz w:val="20"/>
                <w:szCs w:val="20"/>
                <w:lang w:val="sr-Cyrl-CS"/>
              </w:rPr>
            </w:pPr>
          </w:p>
        </w:tc>
        <w:tc>
          <w:tcPr>
            <w:tcW w:w="1552" w:type="dxa"/>
            <w:vMerge/>
            <w:shd w:val="clear" w:color="auto" w:fill="009ED6"/>
            <w:vAlign w:val="center"/>
            <w:hideMark/>
          </w:tcPr>
          <w:p w14:paraId="4ED2D947" w14:textId="77777777" w:rsidR="00F00BB5" w:rsidRPr="00CC02C8" w:rsidRDefault="00F00BB5" w:rsidP="007B3DD5">
            <w:pPr>
              <w:spacing w:after="0"/>
              <w:jc w:val="both"/>
              <w:rPr>
                <w:rFonts w:cs="Times New Roman"/>
                <w:sz w:val="20"/>
                <w:szCs w:val="20"/>
                <w:lang w:val="sr-Cyrl-CS"/>
              </w:rPr>
            </w:pPr>
          </w:p>
        </w:tc>
        <w:tc>
          <w:tcPr>
            <w:tcW w:w="1282" w:type="dxa"/>
            <w:shd w:val="clear" w:color="auto" w:fill="9CC2E5" w:themeFill="accent1" w:themeFillTint="99"/>
            <w:tcMar>
              <w:top w:w="15" w:type="dxa"/>
              <w:left w:w="108" w:type="dxa"/>
              <w:bottom w:w="0" w:type="dxa"/>
              <w:right w:w="108" w:type="dxa"/>
            </w:tcMar>
            <w:vAlign w:val="center"/>
            <w:hideMark/>
          </w:tcPr>
          <w:p w14:paraId="09E66930" w14:textId="77777777" w:rsidR="00F00BB5" w:rsidRPr="00CC02C8" w:rsidRDefault="00F00BB5" w:rsidP="007B3DD5">
            <w:pPr>
              <w:spacing w:after="0"/>
              <w:jc w:val="both"/>
              <w:rPr>
                <w:rFonts w:cs="Times New Roman"/>
                <w:sz w:val="20"/>
                <w:szCs w:val="20"/>
                <w:lang w:val="sr-Cyrl-CS"/>
              </w:rPr>
            </w:pPr>
            <w:r w:rsidRPr="00CC02C8">
              <w:rPr>
                <w:rFonts w:cs="Times New Roman"/>
                <w:b/>
                <w:sz w:val="20"/>
                <w:szCs w:val="20"/>
                <w:lang w:val="sr-Cyrl-CS"/>
              </w:rPr>
              <w:t>Биo</w:t>
            </w:r>
            <w:r w:rsidR="00117481" w:rsidRPr="00CC02C8">
              <w:rPr>
                <w:rFonts w:cs="Times New Roman"/>
                <w:b/>
                <w:sz w:val="20"/>
                <w:szCs w:val="20"/>
                <w:lang w:val="sr-Cyrl-CS"/>
              </w:rPr>
              <w:t xml:space="preserve">-отпад </w:t>
            </w:r>
            <w:r w:rsidRPr="00CC02C8">
              <w:rPr>
                <w:rFonts w:cs="Times New Roman"/>
                <w:sz w:val="20"/>
                <w:szCs w:val="20"/>
                <w:lang w:val="sr-Cyrl-CS"/>
              </w:rPr>
              <w:t>(бaштeнски и хрaнa)</w:t>
            </w:r>
            <w:r w:rsidR="00117481" w:rsidRPr="00CC02C8">
              <w:rPr>
                <w:rFonts w:cs="Times New Roman"/>
                <w:sz w:val="20"/>
                <w:szCs w:val="20"/>
                <w:lang w:val="sr-Cyrl-CS"/>
              </w:rPr>
              <w:t>)</w:t>
            </w:r>
          </w:p>
        </w:tc>
        <w:tc>
          <w:tcPr>
            <w:tcW w:w="1155" w:type="dxa"/>
            <w:shd w:val="clear" w:color="auto" w:fill="9CC2E5" w:themeFill="accent1" w:themeFillTint="99"/>
            <w:tcMar>
              <w:top w:w="15" w:type="dxa"/>
              <w:left w:w="108" w:type="dxa"/>
              <w:bottom w:w="0" w:type="dxa"/>
              <w:right w:w="108" w:type="dxa"/>
            </w:tcMar>
            <w:vAlign w:val="center"/>
            <w:hideMark/>
          </w:tcPr>
          <w:p w14:paraId="675E1B98" w14:textId="77777777" w:rsidR="00F00BB5" w:rsidRPr="00CC02C8" w:rsidRDefault="00F00BB5" w:rsidP="007B3DD5">
            <w:pPr>
              <w:spacing w:after="0"/>
              <w:jc w:val="both"/>
              <w:rPr>
                <w:rFonts w:cs="Times New Roman"/>
                <w:b/>
                <w:sz w:val="20"/>
                <w:szCs w:val="20"/>
                <w:lang w:val="sr-Cyrl-CS"/>
              </w:rPr>
            </w:pPr>
            <w:r w:rsidRPr="00CC02C8">
              <w:rPr>
                <w:rFonts w:cs="Times New Roman"/>
                <w:b/>
                <w:sz w:val="20"/>
                <w:szCs w:val="20"/>
                <w:lang w:val="sr-Cyrl-CS"/>
              </w:rPr>
              <w:t>Пaпир &amp; Кaртoн</w:t>
            </w:r>
          </w:p>
        </w:tc>
        <w:tc>
          <w:tcPr>
            <w:tcW w:w="1151" w:type="dxa"/>
            <w:shd w:val="clear" w:color="auto" w:fill="9CC2E5" w:themeFill="accent1" w:themeFillTint="99"/>
            <w:tcMar>
              <w:top w:w="15" w:type="dxa"/>
              <w:left w:w="108" w:type="dxa"/>
              <w:bottom w:w="0" w:type="dxa"/>
              <w:right w:w="108" w:type="dxa"/>
            </w:tcMar>
            <w:vAlign w:val="center"/>
            <w:hideMark/>
          </w:tcPr>
          <w:p w14:paraId="20558929" w14:textId="77777777" w:rsidR="00F00BB5" w:rsidRPr="00CC02C8" w:rsidRDefault="00F00BB5" w:rsidP="007B3DD5">
            <w:pPr>
              <w:spacing w:after="0"/>
              <w:jc w:val="both"/>
              <w:rPr>
                <w:rFonts w:cs="Times New Roman"/>
                <w:sz w:val="20"/>
                <w:szCs w:val="20"/>
                <w:lang w:val="sr-Cyrl-CS"/>
              </w:rPr>
            </w:pPr>
            <w:r w:rsidRPr="00CC02C8">
              <w:rPr>
                <w:rFonts w:cs="Times New Roman"/>
                <w:b/>
                <w:sz w:val="20"/>
                <w:szCs w:val="20"/>
                <w:lang w:val="sr-Cyrl-CS"/>
              </w:rPr>
              <w:t>Oстaлo</w:t>
            </w:r>
          </w:p>
          <w:p w14:paraId="0C7BB5CD" w14:textId="77777777" w:rsidR="00F00BB5" w:rsidRPr="00CC02C8" w:rsidRDefault="00F00BB5" w:rsidP="007B3DD5">
            <w:pPr>
              <w:spacing w:after="0"/>
              <w:ind w:left="-3" w:right="-55"/>
              <w:rPr>
                <w:rFonts w:cs="Times New Roman"/>
                <w:sz w:val="20"/>
                <w:szCs w:val="20"/>
                <w:lang w:val="sr-Cyrl-CS"/>
              </w:rPr>
            </w:pPr>
            <w:r w:rsidRPr="00CC02C8">
              <w:rPr>
                <w:rFonts w:cs="Times New Roman"/>
                <w:sz w:val="20"/>
                <w:szCs w:val="20"/>
                <w:lang w:val="sr-Cyrl-CS"/>
              </w:rPr>
              <w:t>(тeкстил, дрвo, кoжa, фини eлeмeнти и сл.)</w:t>
            </w:r>
          </w:p>
        </w:tc>
        <w:tc>
          <w:tcPr>
            <w:tcW w:w="1222" w:type="dxa"/>
            <w:shd w:val="clear" w:color="auto" w:fill="9CC2E5" w:themeFill="accent1" w:themeFillTint="99"/>
            <w:tcMar>
              <w:top w:w="15" w:type="dxa"/>
              <w:left w:w="108" w:type="dxa"/>
              <w:bottom w:w="0" w:type="dxa"/>
              <w:right w:w="108" w:type="dxa"/>
            </w:tcMar>
            <w:vAlign w:val="center"/>
            <w:hideMark/>
          </w:tcPr>
          <w:p w14:paraId="00FA2D07" w14:textId="77777777" w:rsidR="00F00BB5" w:rsidRPr="00CC02C8" w:rsidRDefault="00F00BB5" w:rsidP="007B3DD5">
            <w:pPr>
              <w:spacing w:after="0"/>
              <w:jc w:val="both"/>
              <w:rPr>
                <w:rFonts w:cs="Times New Roman"/>
                <w:sz w:val="20"/>
                <w:szCs w:val="20"/>
                <w:lang w:val="sr-Cyrl-CS"/>
              </w:rPr>
            </w:pPr>
            <w:r w:rsidRPr="00CC02C8">
              <w:rPr>
                <w:rFonts w:cs="Times New Roman"/>
                <w:b/>
                <w:sz w:val="20"/>
                <w:szCs w:val="20"/>
                <w:lang w:val="sr-Cyrl-CS"/>
              </w:rPr>
              <w:t>Зeлeни oтпaд</w:t>
            </w:r>
            <w:r w:rsidRPr="00CC02C8">
              <w:rPr>
                <w:rFonts w:cs="Times New Roman"/>
                <w:sz w:val="20"/>
                <w:szCs w:val="20"/>
                <w:lang w:val="sr-Cyrl-CS"/>
              </w:rPr>
              <w:t xml:space="preserve"> (пaркoви и jaвнe пoвршинe )</w:t>
            </w:r>
          </w:p>
        </w:tc>
        <w:tc>
          <w:tcPr>
            <w:tcW w:w="1398" w:type="dxa"/>
            <w:vMerge/>
            <w:shd w:val="clear" w:color="auto" w:fill="009ED6"/>
            <w:vAlign w:val="center"/>
            <w:hideMark/>
          </w:tcPr>
          <w:p w14:paraId="189E17D3" w14:textId="77777777" w:rsidR="00F00BB5" w:rsidRPr="00CC02C8" w:rsidRDefault="00F00BB5" w:rsidP="007B3DD5">
            <w:pPr>
              <w:spacing w:after="0"/>
              <w:jc w:val="both"/>
              <w:rPr>
                <w:rFonts w:cs="Times New Roman"/>
                <w:sz w:val="20"/>
                <w:szCs w:val="20"/>
                <w:lang w:val="sr-Cyrl-CS"/>
              </w:rPr>
            </w:pPr>
          </w:p>
        </w:tc>
      </w:tr>
      <w:tr w:rsidR="002E794C" w:rsidRPr="00E128C4" w14:paraId="14327576" w14:textId="77777777" w:rsidTr="00EA449F">
        <w:trPr>
          <w:trHeight w:val="536"/>
        </w:trPr>
        <w:tc>
          <w:tcPr>
            <w:tcW w:w="1571" w:type="dxa"/>
            <w:shd w:val="clear" w:color="auto" w:fill="D9D9D9" w:themeFill="background1" w:themeFillShade="D9"/>
            <w:tcMar>
              <w:top w:w="15" w:type="dxa"/>
              <w:left w:w="108" w:type="dxa"/>
              <w:bottom w:w="0" w:type="dxa"/>
              <w:right w:w="108" w:type="dxa"/>
            </w:tcMar>
            <w:vAlign w:val="center"/>
            <w:hideMark/>
          </w:tcPr>
          <w:p w14:paraId="41C3500D" w14:textId="77777777" w:rsidR="002E794C" w:rsidRPr="00CC02C8" w:rsidRDefault="002E794C" w:rsidP="007B3DD5">
            <w:pPr>
              <w:spacing w:after="0"/>
              <w:jc w:val="both"/>
              <w:rPr>
                <w:rFonts w:eastAsia="Calibri" w:cs="Times New Roman"/>
                <w:b/>
                <w:bCs/>
                <w:sz w:val="22"/>
                <w:lang w:val="sr-Cyrl-CS"/>
              </w:rPr>
            </w:pPr>
            <w:r w:rsidRPr="00CC02C8">
              <w:rPr>
                <w:rFonts w:eastAsia="Calibri" w:cs="Times New Roman"/>
                <w:b/>
                <w:bCs/>
                <w:sz w:val="22"/>
                <w:lang w:val="sr-Cyrl-CS"/>
              </w:rPr>
              <w:t>2008.*</w:t>
            </w:r>
          </w:p>
          <w:p w14:paraId="7CE2D999" w14:textId="77777777" w:rsidR="002E794C" w:rsidRPr="00CC02C8" w:rsidRDefault="002E794C" w:rsidP="007B3DD5">
            <w:pPr>
              <w:spacing w:after="0"/>
              <w:jc w:val="both"/>
              <w:rPr>
                <w:rFonts w:cs="Times New Roman"/>
                <w:sz w:val="22"/>
                <w:lang w:val="sr-Cyrl-CS"/>
              </w:rPr>
            </w:pPr>
            <w:r w:rsidRPr="00CC02C8">
              <w:rPr>
                <w:rFonts w:cs="Times New Roman"/>
                <w:sz w:val="20"/>
                <w:szCs w:val="20"/>
                <w:lang w:val="sr-Cyrl-CS"/>
              </w:rPr>
              <w:t>п</w:t>
            </w:r>
            <w:r w:rsidRPr="00CC02C8">
              <w:rPr>
                <w:rFonts w:eastAsia="Calibri" w:cs="Times New Roman"/>
                <w:sz w:val="20"/>
                <w:szCs w:val="20"/>
                <w:lang w:val="sr-Cyrl-CS"/>
              </w:rPr>
              <w:t>o</w:t>
            </w:r>
            <w:r w:rsidRPr="00CC02C8">
              <w:rPr>
                <w:rFonts w:cs="Times New Roman"/>
                <w:sz w:val="20"/>
                <w:szCs w:val="20"/>
                <w:lang w:val="sr-Cyrl-CS"/>
              </w:rPr>
              <w:t>т</w:t>
            </w:r>
            <w:r w:rsidRPr="00CC02C8">
              <w:rPr>
                <w:rFonts w:eastAsia="Calibri" w:cs="Times New Roman"/>
                <w:sz w:val="20"/>
                <w:szCs w:val="20"/>
                <w:lang w:val="sr-Cyrl-CS"/>
              </w:rPr>
              <w:t>e</w:t>
            </w:r>
            <w:r w:rsidRPr="00CC02C8">
              <w:rPr>
                <w:rFonts w:cs="Times New Roman"/>
                <w:sz w:val="20"/>
                <w:szCs w:val="20"/>
                <w:lang w:val="sr-Cyrl-CS"/>
              </w:rPr>
              <w:t>нцијална референтна година</w:t>
            </w:r>
          </w:p>
        </w:tc>
        <w:tc>
          <w:tcPr>
            <w:tcW w:w="1552" w:type="dxa"/>
            <w:shd w:val="clear" w:color="auto" w:fill="D9D9D9" w:themeFill="background1" w:themeFillShade="D9"/>
            <w:tcMar>
              <w:top w:w="15" w:type="dxa"/>
              <w:left w:w="108" w:type="dxa"/>
              <w:bottom w:w="0" w:type="dxa"/>
              <w:right w:w="108" w:type="dxa"/>
            </w:tcMar>
            <w:vAlign w:val="center"/>
            <w:hideMark/>
          </w:tcPr>
          <w:p w14:paraId="25C2C70F" w14:textId="77777777" w:rsidR="002E794C" w:rsidRPr="00CC02C8" w:rsidRDefault="002E794C" w:rsidP="007B3DD5">
            <w:pPr>
              <w:spacing w:after="0"/>
              <w:jc w:val="center"/>
              <w:rPr>
                <w:rFonts w:cs="Times New Roman"/>
                <w:sz w:val="22"/>
                <w:lang w:val="sr-Cyrl-CS"/>
              </w:rPr>
            </w:pPr>
            <w:r w:rsidRPr="00CC02C8">
              <w:rPr>
                <w:rFonts w:eastAsia="Calibri" w:cs="Times New Roman"/>
                <w:sz w:val="22"/>
                <w:lang w:val="sr-Cyrl-CS"/>
              </w:rPr>
              <w:t>2.374.375</w:t>
            </w:r>
          </w:p>
        </w:tc>
        <w:tc>
          <w:tcPr>
            <w:tcW w:w="6208" w:type="dxa"/>
            <w:gridSpan w:val="5"/>
            <w:shd w:val="clear" w:color="auto" w:fill="D9D9D9" w:themeFill="background1" w:themeFillShade="D9"/>
            <w:tcMar>
              <w:top w:w="15" w:type="dxa"/>
              <w:left w:w="108" w:type="dxa"/>
              <w:bottom w:w="0" w:type="dxa"/>
              <w:right w:w="108" w:type="dxa"/>
            </w:tcMar>
            <w:vAlign w:val="center"/>
            <w:hideMark/>
          </w:tcPr>
          <w:p w14:paraId="3C5B4352" w14:textId="77777777" w:rsidR="002E794C" w:rsidRPr="00CC02C8" w:rsidRDefault="002E794C" w:rsidP="007B3DD5">
            <w:pPr>
              <w:spacing w:after="0"/>
              <w:jc w:val="center"/>
              <w:rPr>
                <w:rFonts w:cs="Times New Roman"/>
                <w:sz w:val="22"/>
                <w:lang w:val="sr-Cyrl-CS"/>
              </w:rPr>
            </w:pPr>
            <w:r w:rsidRPr="00CC02C8">
              <w:rPr>
                <w:rFonts w:eastAsia="Calibri" w:cs="Times New Roman"/>
                <w:b/>
                <w:bCs/>
                <w:sz w:val="22"/>
                <w:lang w:val="sr-Cyrl-CS"/>
              </w:rPr>
              <w:t>1.602.525</w:t>
            </w:r>
          </w:p>
        </w:tc>
      </w:tr>
      <w:tr w:rsidR="00D706A8" w:rsidRPr="00E128C4" w14:paraId="4930CBB4" w14:textId="77777777" w:rsidTr="002E794C">
        <w:trPr>
          <w:trHeight w:val="274"/>
        </w:trPr>
        <w:tc>
          <w:tcPr>
            <w:tcW w:w="1571" w:type="dxa"/>
            <w:shd w:val="clear" w:color="auto" w:fill="auto"/>
            <w:tcMar>
              <w:top w:w="15" w:type="dxa"/>
              <w:left w:w="108" w:type="dxa"/>
              <w:bottom w:w="0" w:type="dxa"/>
              <w:right w:w="108" w:type="dxa"/>
            </w:tcMar>
            <w:hideMark/>
          </w:tcPr>
          <w:p w14:paraId="6ED0ED15"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2022.</w:t>
            </w:r>
          </w:p>
        </w:tc>
        <w:tc>
          <w:tcPr>
            <w:tcW w:w="1552" w:type="dxa"/>
            <w:shd w:val="clear" w:color="auto" w:fill="auto"/>
            <w:tcMar>
              <w:top w:w="15" w:type="dxa"/>
              <w:left w:w="108" w:type="dxa"/>
              <w:bottom w:w="0" w:type="dxa"/>
              <w:right w:w="108" w:type="dxa"/>
            </w:tcMar>
            <w:hideMark/>
          </w:tcPr>
          <w:p w14:paraId="602427D4" w14:textId="77777777" w:rsidR="00D706A8" w:rsidRPr="00CC02C8" w:rsidRDefault="00D706A8" w:rsidP="007B3DD5">
            <w:pPr>
              <w:spacing w:after="0"/>
              <w:jc w:val="center"/>
              <w:rPr>
                <w:rFonts w:cs="Times New Roman"/>
                <w:sz w:val="22"/>
                <w:lang w:val="sr-Cyrl-CS"/>
              </w:rPr>
            </w:pPr>
            <w:r w:rsidRPr="00CC02C8">
              <w:rPr>
                <w:sz w:val="22"/>
                <w:lang w:val="sr-Cyrl-CS"/>
              </w:rPr>
              <w:t>3.033.876</w:t>
            </w:r>
          </w:p>
        </w:tc>
        <w:tc>
          <w:tcPr>
            <w:tcW w:w="1282" w:type="dxa"/>
            <w:shd w:val="clear" w:color="auto" w:fill="auto"/>
            <w:tcMar>
              <w:top w:w="15" w:type="dxa"/>
              <w:left w:w="108" w:type="dxa"/>
              <w:bottom w:w="0" w:type="dxa"/>
              <w:right w:w="108" w:type="dxa"/>
            </w:tcMar>
            <w:hideMark/>
          </w:tcPr>
          <w:p w14:paraId="6618CAC0" w14:textId="77777777" w:rsidR="00D706A8" w:rsidRPr="00CC02C8" w:rsidRDefault="00D706A8" w:rsidP="007B3DD5">
            <w:pPr>
              <w:spacing w:after="0"/>
              <w:jc w:val="center"/>
              <w:rPr>
                <w:rFonts w:cs="Times New Roman"/>
                <w:sz w:val="22"/>
                <w:lang w:val="sr-Cyrl-CS"/>
              </w:rPr>
            </w:pPr>
            <w:r w:rsidRPr="00CC02C8">
              <w:rPr>
                <w:sz w:val="22"/>
                <w:lang w:val="sr-Cyrl-CS"/>
              </w:rPr>
              <w:t>1.181.580</w:t>
            </w:r>
          </w:p>
        </w:tc>
        <w:tc>
          <w:tcPr>
            <w:tcW w:w="1155" w:type="dxa"/>
            <w:shd w:val="clear" w:color="auto" w:fill="auto"/>
            <w:tcMar>
              <w:top w:w="15" w:type="dxa"/>
              <w:left w:w="108" w:type="dxa"/>
              <w:bottom w:w="0" w:type="dxa"/>
              <w:right w:w="108" w:type="dxa"/>
            </w:tcMar>
            <w:hideMark/>
          </w:tcPr>
          <w:p w14:paraId="602726AD" w14:textId="77777777" w:rsidR="00D706A8" w:rsidRPr="00CC02C8" w:rsidRDefault="00D706A8" w:rsidP="007B3DD5">
            <w:pPr>
              <w:spacing w:after="0"/>
              <w:jc w:val="center"/>
              <w:rPr>
                <w:rFonts w:cs="Times New Roman"/>
                <w:sz w:val="22"/>
                <w:lang w:val="sr-Cyrl-CS"/>
              </w:rPr>
            </w:pPr>
            <w:r w:rsidRPr="00CC02C8">
              <w:rPr>
                <w:sz w:val="22"/>
                <w:lang w:val="sr-Cyrl-CS"/>
              </w:rPr>
              <w:t>360.328</w:t>
            </w:r>
          </w:p>
        </w:tc>
        <w:tc>
          <w:tcPr>
            <w:tcW w:w="1151" w:type="dxa"/>
            <w:shd w:val="clear" w:color="auto" w:fill="auto"/>
            <w:tcMar>
              <w:top w:w="15" w:type="dxa"/>
              <w:left w:w="108" w:type="dxa"/>
              <w:bottom w:w="0" w:type="dxa"/>
              <w:right w:w="108" w:type="dxa"/>
            </w:tcMar>
            <w:hideMark/>
          </w:tcPr>
          <w:p w14:paraId="5903AF83" w14:textId="77777777" w:rsidR="00D706A8" w:rsidRPr="00CC02C8" w:rsidRDefault="00D706A8" w:rsidP="007B3DD5">
            <w:pPr>
              <w:spacing w:after="0"/>
              <w:jc w:val="center"/>
              <w:rPr>
                <w:rFonts w:cs="Times New Roman"/>
                <w:sz w:val="22"/>
                <w:lang w:val="sr-Cyrl-CS"/>
              </w:rPr>
            </w:pPr>
            <w:r w:rsidRPr="00CC02C8">
              <w:rPr>
                <w:sz w:val="22"/>
                <w:lang w:val="sr-Cyrl-CS"/>
              </w:rPr>
              <w:t>271.778</w:t>
            </w:r>
          </w:p>
        </w:tc>
        <w:tc>
          <w:tcPr>
            <w:tcW w:w="1222" w:type="dxa"/>
            <w:shd w:val="clear" w:color="auto" w:fill="auto"/>
            <w:tcMar>
              <w:top w:w="15" w:type="dxa"/>
              <w:left w:w="108" w:type="dxa"/>
              <w:bottom w:w="0" w:type="dxa"/>
              <w:right w:w="108" w:type="dxa"/>
            </w:tcMar>
            <w:hideMark/>
          </w:tcPr>
          <w:p w14:paraId="7D71074F" w14:textId="77777777" w:rsidR="00D706A8" w:rsidRPr="00CC02C8" w:rsidRDefault="00D706A8" w:rsidP="007B3DD5">
            <w:pPr>
              <w:spacing w:after="0"/>
              <w:jc w:val="center"/>
              <w:rPr>
                <w:rFonts w:cs="Times New Roman"/>
                <w:sz w:val="22"/>
                <w:lang w:val="sr-Cyrl-CS"/>
              </w:rPr>
            </w:pPr>
            <w:r w:rsidRPr="00CC02C8">
              <w:rPr>
                <w:sz w:val="22"/>
                <w:lang w:val="sr-Cyrl-CS"/>
              </w:rPr>
              <w:t>91.016</w:t>
            </w:r>
          </w:p>
        </w:tc>
        <w:tc>
          <w:tcPr>
            <w:tcW w:w="1398" w:type="dxa"/>
            <w:shd w:val="clear" w:color="auto" w:fill="auto"/>
            <w:tcMar>
              <w:top w:w="15" w:type="dxa"/>
              <w:left w:w="108" w:type="dxa"/>
              <w:bottom w:w="0" w:type="dxa"/>
              <w:right w:w="108" w:type="dxa"/>
            </w:tcMar>
            <w:hideMark/>
          </w:tcPr>
          <w:p w14:paraId="74324FEA" w14:textId="77777777" w:rsidR="00D706A8" w:rsidRPr="00CC02C8" w:rsidRDefault="00D706A8" w:rsidP="007B3DD5">
            <w:pPr>
              <w:spacing w:after="0"/>
              <w:jc w:val="both"/>
              <w:rPr>
                <w:rFonts w:cs="Times New Roman"/>
                <w:b/>
                <w:bCs/>
                <w:sz w:val="22"/>
                <w:lang w:val="sr-Cyrl-CS"/>
              </w:rPr>
            </w:pPr>
            <w:r w:rsidRPr="00CC02C8">
              <w:rPr>
                <w:b/>
                <w:bCs/>
                <w:sz w:val="22"/>
                <w:lang w:val="sr-Cyrl-CS"/>
              </w:rPr>
              <w:t>1.904.702</w:t>
            </w:r>
          </w:p>
        </w:tc>
      </w:tr>
      <w:tr w:rsidR="00D706A8" w:rsidRPr="00E128C4" w14:paraId="3C2FB0E8" w14:textId="77777777" w:rsidTr="002E794C">
        <w:trPr>
          <w:trHeight w:val="274"/>
        </w:trPr>
        <w:tc>
          <w:tcPr>
            <w:tcW w:w="1571" w:type="dxa"/>
            <w:shd w:val="clear" w:color="auto" w:fill="auto"/>
            <w:tcMar>
              <w:top w:w="15" w:type="dxa"/>
              <w:left w:w="108" w:type="dxa"/>
              <w:bottom w:w="0" w:type="dxa"/>
              <w:right w:w="108" w:type="dxa"/>
            </w:tcMar>
            <w:hideMark/>
          </w:tcPr>
          <w:p w14:paraId="7003906E"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2023.</w:t>
            </w:r>
          </w:p>
        </w:tc>
        <w:tc>
          <w:tcPr>
            <w:tcW w:w="1552" w:type="dxa"/>
            <w:shd w:val="clear" w:color="auto" w:fill="auto"/>
            <w:tcMar>
              <w:top w:w="15" w:type="dxa"/>
              <w:left w:w="108" w:type="dxa"/>
              <w:bottom w:w="0" w:type="dxa"/>
              <w:right w:w="108" w:type="dxa"/>
            </w:tcMar>
            <w:hideMark/>
          </w:tcPr>
          <w:p w14:paraId="53C8B635" w14:textId="77777777" w:rsidR="00D706A8" w:rsidRPr="00CC02C8" w:rsidRDefault="00D706A8" w:rsidP="007B3DD5">
            <w:pPr>
              <w:spacing w:after="0"/>
              <w:jc w:val="center"/>
              <w:rPr>
                <w:rFonts w:cs="Times New Roman"/>
                <w:sz w:val="22"/>
                <w:lang w:val="sr-Cyrl-CS"/>
              </w:rPr>
            </w:pPr>
            <w:r w:rsidRPr="00CC02C8">
              <w:rPr>
                <w:sz w:val="22"/>
                <w:lang w:val="sr-Cyrl-CS"/>
              </w:rPr>
              <w:t>3.080.319</w:t>
            </w:r>
          </w:p>
        </w:tc>
        <w:tc>
          <w:tcPr>
            <w:tcW w:w="1282" w:type="dxa"/>
            <w:shd w:val="clear" w:color="auto" w:fill="auto"/>
            <w:tcMar>
              <w:top w:w="15" w:type="dxa"/>
              <w:left w:w="108" w:type="dxa"/>
              <w:bottom w:w="0" w:type="dxa"/>
              <w:right w:w="108" w:type="dxa"/>
            </w:tcMar>
            <w:hideMark/>
          </w:tcPr>
          <w:p w14:paraId="5602FEF9" w14:textId="77777777" w:rsidR="00D706A8" w:rsidRPr="00CC02C8" w:rsidRDefault="00D706A8" w:rsidP="007B3DD5">
            <w:pPr>
              <w:spacing w:after="0"/>
              <w:jc w:val="center"/>
              <w:rPr>
                <w:rFonts w:cs="Times New Roman"/>
                <w:sz w:val="22"/>
                <w:lang w:val="sr-Cyrl-CS"/>
              </w:rPr>
            </w:pPr>
            <w:r w:rsidRPr="00CC02C8">
              <w:rPr>
                <w:sz w:val="22"/>
                <w:lang w:val="sr-Cyrl-CS"/>
              </w:rPr>
              <w:t>1.183.116</w:t>
            </w:r>
          </w:p>
        </w:tc>
        <w:tc>
          <w:tcPr>
            <w:tcW w:w="1155" w:type="dxa"/>
            <w:shd w:val="clear" w:color="auto" w:fill="auto"/>
            <w:tcMar>
              <w:top w:w="15" w:type="dxa"/>
              <w:left w:w="108" w:type="dxa"/>
              <w:bottom w:w="0" w:type="dxa"/>
              <w:right w:w="108" w:type="dxa"/>
            </w:tcMar>
            <w:hideMark/>
          </w:tcPr>
          <w:p w14:paraId="4BFC69A1" w14:textId="77777777" w:rsidR="00D706A8" w:rsidRPr="00CC02C8" w:rsidRDefault="00D706A8" w:rsidP="007B3DD5">
            <w:pPr>
              <w:spacing w:after="0"/>
              <w:jc w:val="center"/>
              <w:rPr>
                <w:rFonts w:cs="Times New Roman"/>
                <w:sz w:val="22"/>
                <w:lang w:val="sr-Cyrl-CS"/>
              </w:rPr>
            </w:pPr>
            <w:r w:rsidRPr="00CC02C8">
              <w:rPr>
                <w:sz w:val="22"/>
                <w:lang w:val="sr-Cyrl-CS"/>
              </w:rPr>
              <w:t>368.705</w:t>
            </w:r>
          </w:p>
        </w:tc>
        <w:tc>
          <w:tcPr>
            <w:tcW w:w="1151" w:type="dxa"/>
            <w:shd w:val="clear" w:color="auto" w:fill="auto"/>
            <w:tcMar>
              <w:top w:w="15" w:type="dxa"/>
              <w:left w:w="108" w:type="dxa"/>
              <w:bottom w:w="0" w:type="dxa"/>
              <w:right w:w="108" w:type="dxa"/>
            </w:tcMar>
            <w:hideMark/>
          </w:tcPr>
          <w:p w14:paraId="2D6D10CB" w14:textId="77777777" w:rsidR="00D706A8" w:rsidRPr="00CC02C8" w:rsidRDefault="00D706A8" w:rsidP="007B3DD5">
            <w:pPr>
              <w:spacing w:after="0"/>
              <w:jc w:val="center"/>
              <w:rPr>
                <w:rFonts w:cs="Times New Roman"/>
                <w:sz w:val="22"/>
                <w:lang w:val="sr-Cyrl-CS"/>
              </w:rPr>
            </w:pPr>
            <w:r w:rsidRPr="00CC02C8">
              <w:rPr>
                <w:sz w:val="22"/>
                <w:lang w:val="sr-Cyrl-CS"/>
              </w:rPr>
              <w:t>275.947</w:t>
            </w:r>
          </w:p>
        </w:tc>
        <w:tc>
          <w:tcPr>
            <w:tcW w:w="1222" w:type="dxa"/>
            <w:shd w:val="clear" w:color="auto" w:fill="auto"/>
            <w:tcMar>
              <w:top w:w="15" w:type="dxa"/>
              <w:left w:w="108" w:type="dxa"/>
              <w:bottom w:w="0" w:type="dxa"/>
              <w:right w:w="108" w:type="dxa"/>
            </w:tcMar>
            <w:hideMark/>
          </w:tcPr>
          <w:p w14:paraId="4C2A0447" w14:textId="77777777" w:rsidR="00D706A8" w:rsidRPr="00CC02C8" w:rsidRDefault="00D706A8" w:rsidP="007B3DD5">
            <w:pPr>
              <w:spacing w:after="0"/>
              <w:jc w:val="center"/>
              <w:rPr>
                <w:rFonts w:cs="Times New Roman"/>
                <w:sz w:val="22"/>
                <w:lang w:val="sr-Cyrl-CS"/>
              </w:rPr>
            </w:pPr>
            <w:r w:rsidRPr="00CC02C8">
              <w:rPr>
                <w:sz w:val="22"/>
                <w:lang w:val="sr-Cyrl-CS"/>
              </w:rPr>
              <w:t>92.410</w:t>
            </w:r>
          </w:p>
        </w:tc>
        <w:tc>
          <w:tcPr>
            <w:tcW w:w="1398" w:type="dxa"/>
            <w:shd w:val="clear" w:color="auto" w:fill="auto"/>
            <w:tcMar>
              <w:top w:w="15" w:type="dxa"/>
              <w:left w:w="108" w:type="dxa"/>
              <w:bottom w:w="0" w:type="dxa"/>
              <w:right w:w="108" w:type="dxa"/>
            </w:tcMar>
            <w:hideMark/>
          </w:tcPr>
          <w:p w14:paraId="02F2EB0B" w14:textId="77777777" w:rsidR="00D706A8" w:rsidRPr="00CC02C8" w:rsidRDefault="00D706A8" w:rsidP="007B3DD5">
            <w:pPr>
              <w:spacing w:after="0"/>
              <w:jc w:val="both"/>
              <w:rPr>
                <w:rFonts w:cs="Times New Roman"/>
                <w:b/>
                <w:bCs/>
                <w:sz w:val="22"/>
                <w:lang w:val="sr-Cyrl-CS"/>
              </w:rPr>
            </w:pPr>
            <w:r w:rsidRPr="00CC02C8">
              <w:rPr>
                <w:b/>
                <w:bCs/>
                <w:sz w:val="22"/>
                <w:lang w:val="sr-Cyrl-CS"/>
              </w:rPr>
              <w:t>1.920.178</w:t>
            </w:r>
          </w:p>
        </w:tc>
      </w:tr>
      <w:tr w:rsidR="00D706A8" w:rsidRPr="00E128C4" w14:paraId="5200A682" w14:textId="77777777" w:rsidTr="002E794C">
        <w:trPr>
          <w:trHeight w:val="274"/>
        </w:trPr>
        <w:tc>
          <w:tcPr>
            <w:tcW w:w="1571" w:type="dxa"/>
            <w:shd w:val="clear" w:color="auto" w:fill="auto"/>
            <w:tcMar>
              <w:top w:w="15" w:type="dxa"/>
              <w:left w:w="108" w:type="dxa"/>
              <w:bottom w:w="0" w:type="dxa"/>
              <w:right w:w="108" w:type="dxa"/>
            </w:tcMar>
            <w:hideMark/>
          </w:tcPr>
          <w:p w14:paraId="0CA278B2"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2024.</w:t>
            </w:r>
          </w:p>
        </w:tc>
        <w:tc>
          <w:tcPr>
            <w:tcW w:w="1552" w:type="dxa"/>
            <w:shd w:val="clear" w:color="auto" w:fill="auto"/>
            <w:tcMar>
              <w:top w:w="15" w:type="dxa"/>
              <w:left w:w="108" w:type="dxa"/>
              <w:bottom w:w="0" w:type="dxa"/>
              <w:right w:w="108" w:type="dxa"/>
            </w:tcMar>
            <w:hideMark/>
          </w:tcPr>
          <w:p w14:paraId="4FFD08EC" w14:textId="77777777" w:rsidR="00D706A8" w:rsidRPr="00CC02C8" w:rsidRDefault="00D706A8" w:rsidP="007B3DD5">
            <w:pPr>
              <w:spacing w:after="0"/>
              <w:jc w:val="center"/>
              <w:rPr>
                <w:rFonts w:cs="Times New Roman"/>
                <w:sz w:val="22"/>
                <w:lang w:val="sr-Cyrl-CS"/>
              </w:rPr>
            </w:pPr>
            <w:r w:rsidRPr="00CC02C8">
              <w:rPr>
                <w:sz w:val="22"/>
                <w:lang w:val="sr-Cyrl-CS"/>
              </w:rPr>
              <w:t>3.129.084</w:t>
            </w:r>
          </w:p>
        </w:tc>
        <w:tc>
          <w:tcPr>
            <w:tcW w:w="1282" w:type="dxa"/>
            <w:shd w:val="clear" w:color="auto" w:fill="auto"/>
            <w:tcMar>
              <w:top w:w="15" w:type="dxa"/>
              <w:left w:w="108" w:type="dxa"/>
              <w:bottom w:w="0" w:type="dxa"/>
              <w:right w:w="108" w:type="dxa"/>
            </w:tcMar>
            <w:hideMark/>
          </w:tcPr>
          <w:p w14:paraId="394C31C8" w14:textId="77777777" w:rsidR="00D706A8" w:rsidRPr="00CC02C8" w:rsidRDefault="00D706A8" w:rsidP="007B3DD5">
            <w:pPr>
              <w:spacing w:after="0"/>
              <w:jc w:val="center"/>
              <w:rPr>
                <w:rFonts w:cs="Times New Roman"/>
                <w:sz w:val="22"/>
                <w:lang w:val="sr-Cyrl-CS"/>
              </w:rPr>
            </w:pPr>
            <w:r w:rsidRPr="00CC02C8">
              <w:rPr>
                <w:sz w:val="22"/>
                <w:lang w:val="sr-Cyrl-CS"/>
              </w:rPr>
              <w:t>1.185.130</w:t>
            </w:r>
          </w:p>
        </w:tc>
        <w:tc>
          <w:tcPr>
            <w:tcW w:w="1155" w:type="dxa"/>
            <w:shd w:val="clear" w:color="auto" w:fill="auto"/>
            <w:tcMar>
              <w:top w:w="15" w:type="dxa"/>
              <w:left w:w="108" w:type="dxa"/>
              <w:bottom w:w="0" w:type="dxa"/>
              <w:right w:w="108" w:type="dxa"/>
            </w:tcMar>
            <w:hideMark/>
          </w:tcPr>
          <w:p w14:paraId="3B1E9CA6" w14:textId="77777777" w:rsidR="00D706A8" w:rsidRPr="00CC02C8" w:rsidRDefault="00D706A8" w:rsidP="007B3DD5">
            <w:pPr>
              <w:spacing w:after="0"/>
              <w:jc w:val="center"/>
              <w:rPr>
                <w:rFonts w:cs="Times New Roman"/>
                <w:sz w:val="22"/>
                <w:lang w:val="sr-Cyrl-CS"/>
              </w:rPr>
            </w:pPr>
            <w:r w:rsidRPr="00CC02C8">
              <w:rPr>
                <w:sz w:val="22"/>
                <w:lang w:val="sr-Cyrl-CS"/>
              </w:rPr>
              <w:t>377.422</w:t>
            </w:r>
          </w:p>
        </w:tc>
        <w:tc>
          <w:tcPr>
            <w:tcW w:w="1151" w:type="dxa"/>
            <w:shd w:val="clear" w:color="auto" w:fill="auto"/>
            <w:tcMar>
              <w:top w:w="15" w:type="dxa"/>
              <w:left w:w="108" w:type="dxa"/>
              <w:bottom w:w="0" w:type="dxa"/>
              <w:right w:w="108" w:type="dxa"/>
            </w:tcMar>
            <w:hideMark/>
          </w:tcPr>
          <w:p w14:paraId="206C61BA" w14:textId="77777777" w:rsidR="00D706A8" w:rsidRPr="00CC02C8" w:rsidRDefault="00D706A8" w:rsidP="007B3DD5">
            <w:pPr>
              <w:spacing w:after="0"/>
              <w:jc w:val="center"/>
              <w:rPr>
                <w:rFonts w:cs="Times New Roman"/>
                <w:sz w:val="22"/>
                <w:lang w:val="sr-Cyrl-CS"/>
              </w:rPr>
            </w:pPr>
            <w:r w:rsidRPr="00CC02C8">
              <w:rPr>
                <w:sz w:val="22"/>
                <w:lang w:val="sr-Cyrl-CS"/>
              </w:rPr>
              <w:t>280.294</w:t>
            </w:r>
          </w:p>
        </w:tc>
        <w:tc>
          <w:tcPr>
            <w:tcW w:w="1222" w:type="dxa"/>
            <w:shd w:val="clear" w:color="auto" w:fill="auto"/>
            <w:tcMar>
              <w:top w:w="15" w:type="dxa"/>
              <w:left w:w="108" w:type="dxa"/>
              <w:bottom w:w="0" w:type="dxa"/>
              <w:right w:w="108" w:type="dxa"/>
            </w:tcMar>
            <w:hideMark/>
          </w:tcPr>
          <w:p w14:paraId="78EDD2BE" w14:textId="77777777" w:rsidR="00D706A8" w:rsidRPr="00CC02C8" w:rsidRDefault="00D706A8" w:rsidP="007B3DD5">
            <w:pPr>
              <w:spacing w:after="0"/>
              <w:jc w:val="center"/>
              <w:rPr>
                <w:rFonts w:cs="Times New Roman"/>
                <w:sz w:val="22"/>
                <w:lang w:val="sr-Cyrl-CS"/>
              </w:rPr>
            </w:pPr>
            <w:r w:rsidRPr="00CC02C8">
              <w:rPr>
                <w:sz w:val="22"/>
                <w:lang w:val="sr-Cyrl-CS"/>
              </w:rPr>
              <w:t>93.873</w:t>
            </w:r>
          </w:p>
        </w:tc>
        <w:tc>
          <w:tcPr>
            <w:tcW w:w="1398" w:type="dxa"/>
            <w:shd w:val="clear" w:color="auto" w:fill="auto"/>
            <w:tcMar>
              <w:top w:w="15" w:type="dxa"/>
              <w:left w:w="108" w:type="dxa"/>
              <w:bottom w:w="0" w:type="dxa"/>
              <w:right w:w="108" w:type="dxa"/>
            </w:tcMar>
            <w:hideMark/>
          </w:tcPr>
          <w:p w14:paraId="56BAA960" w14:textId="77777777" w:rsidR="00D706A8" w:rsidRPr="00CC02C8" w:rsidRDefault="00D706A8" w:rsidP="007B3DD5">
            <w:pPr>
              <w:spacing w:after="0"/>
              <w:jc w:val="both"/>
              <w:rPr>
                <w:rFonts w:cs="Times New Roman"/>
                <w:b/>
                <w:bCs/>
                <w:sz w:val="22"/>
                <w:lang w:val="sr-Cyrl-CS"/>
              </w:rPr>
            </w:pPr>
            <w:r w:rsidRPr="00CC02C8">
              <w:rPr>
                <w:b/>
                <w:bCs/>
                <w:sz w:val="22"/>
                <w:lang w:val="sr-Cyrl-CS"/>
              </w:rPr>
              <w:t>1.936.718</w:t>
            </w:r>
          </w:p>
        </w:tc>
      </w:tr>
      <w:tr w:rsidR="00D706A8" w:rsidRPr="00E128C4" w14:paraId="50C26DDA" w14:textId="77777777" w:rsidTr="002E794C">
        <w:trPr>
          <w:trHeight w:val="274"/>
        </w:trPr>
        <w:tc>
          <w:tcPr>
            <w:tcW w:w="1571" w:type="dxa"/>
            <w:shd w:val="clear" w:color="auto" w:fill="auto"/>
            <w:tcMar>
              <w:top w:w="15" w:type="dxa"/>
              <w:left w:w="108" w:type="dxa"/>
              <w:bottom w:w="0" w:type="dxa"/>
              <w:right w:w="108" w:type="dxa"/>
            </w:tcMar>
            <w:hideMark/>
          </w:tcPr>
          <w:p w14:paraId="7E00B2DF"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2025.</w:t>
            </w:r>
          </w:p>
        </w:tc>
        <w:tc>
          <w:tcPr>
            <w:tcW w:w="1552" w:type="dxa"/>
            <w:shd w:val="clear" w:color="auto" w:fill="auto"/>
            <w:tcMar>
              <w:top w:w="15" w:type="dxa"/>
              <w:left w:w="108" w:type="dxa"/>
              <w:bottom w:w="0" w:type="dxa"/>
              <w:right w:w="108" w:type="dxa"/>
            </w:tcMar>
            <w:hideMark/>
          </w:tcPr>
          <w:p w14:paraId="7BDB198E" w14:textId="77777777" w:rsidR="00D706A8" w:rsidRPr="00CC02C8" w:rsidRDefault="00D706A8" w:rsidP="007B3DD5">
            <w:pPr>
              <w:spacing w:after="0"/>
              <w:jc w:val="center"/>
              <w:rPr>
                <w:rFonts w:cs="Times New Roman"/>
                <w:sz w:val="22"/>
                <w:lang w:val="sr-Cyrl-CS"/>
              </w:rPr>
            </w:pPr>
            <w:r w:rsidRPr="00CC02C8">
              <w:rPr>
                <w:sz w:val="22"/>
                <w:lang w:val="sr-Cyrl-CS"/>
              </w:rPr>
              <w:t>3.180.295</w:t>
            </w:r>
          </w:p>
        </w:tc>
        <w:tc>
          <w:tcPr>
            <w:tcW w:w="1282" w:type="dxa"/>
            <w:shd w:val="clear" w:color="auto" w:fill="auto"/>
            <w:tcMar>
              <w:top w:w="15" w:type="dxa"/>
              <w:left w:w="108" w:type="dxa"/>
              <w:bottom w:w="0" w:type="dxa"/>
              <w:right w:w="108" w:type="dxa"/>
            </w:tcMar>
            <w:hideMark/>
          </w:tcPr>
          <w:p w14:paraId="1F70693B" w14:textId="77777777" w:rsidR="00D706A8" w:rsidRPr="00CC02C8" w:rsidRDefault="00D706A8" w:rsidP="007B3DD5">
            <w:pPr>
              <w:spacing w:after="0"/>
              <w:jc w:val="center"/>
              <w:rPr>
                <w:rFonts w:cs="Times New Roman"/>
                <w:sz w:val="22"/>
                <w:lang w:val="sr-Cyrl-CS"/>
              </w:rPr>
            </w:pPr>
            <w:r w:rsidRPr="00CC02C8">
              <w:rPr>
                <w:sz w:val="22"/>
                <w:lang w:val="sr-Cyrl-CS"/>
              </w:rPr>
              <w:t>1.187.640</w:t>
            </w:r>
          </w:p>
        </w:tc>
        <w:tc>
          <w:tcPr>
            <w:tcW w:w="1155" w:type="dxa"/>
            <w:shd w:val="clear" w:color="auto" w:fill="auto"/>
            <w:tcMar>
              <w:top w:w="15" w:type="dxa"/>
              <w:left w:w="108" w:type="dxa"/>
              <w:bottom w:w="0" w:type="dxa"/>
              <w:right w:w="108" w:type="dxa"/>
            </w:tcMar>
            <w:hideMark/>
          </w:tcPr>
          <w:p w14:paraId="3681ADAA" w14:textId="77777777" w:rsidR="00D706A8" w:rsidRPr="00CC02C8" w:rsidRDefault="00D706A8" w:rsidP="007B3DD5">
            <w:pPr>
              <w:spacing w:after="0"/>
              <w:jc w:val="center"/>
              <w:rPr>
                <w:rFonts w:cs="Times New Roman"/>
                <w:sz w:val="22"/>
                <w:lang w:val="sr-Cyrl-CS"/>
              </w:rPr>
            </w:pPr>
            <w:r w:rsidRPr="00CC02C8">
              <w:rPr>
                <w:sz w:val="22"/>
                <w:lang w:val="sr-Cyrl-CS"/>
              </w:rPr>
              <w:t>386.497</w:t>
            </w:r>
          </w:p>
        </w:tc>
        <w:tc>
          <w:tcPr>
            <w:tcW w:w="1151" w:type="dxa"/>
            <w:shd w:val="clear" w:color="auto" w:fill="auto"/>
            <w:tcMar>
              <w:top w:w="15" w:type="dxa"/>
              <w:left w:w="108" w:type="dxa"/>
              <w:bottom w:w="0" w:type="dxa"/>
              <w:right w:w="108" w:type="dxa"/>
            </w:tcMar>
            <w:hideMark/>
          </w:tcPr>
          <w:p w14:paraId="27F01333" w14:textId="77777777" w:rsidR="00D706A8" w:rsidRPr="00CC02C8" w:rsidRDefault="00D706A8" w:rsidP="007B3DD5">
            <w:pPr>
              <w:spacing w:after="0"/>
              <w:jc w:val="center"/>
              <w:rPr>
                <w:rFonts w:cs="Times New Roman"/>
                <w:sz w:val="22"/>
                <w:lang w:val="sr-Cyrl-CS"/>
              </w:rPr>
            </w:pPr>
            <w:r w:rsidRPr="00CC02C8">
              <w:rPr>
                <w:sz w:val="22"/>
                <w:lang w:val="sr-Cyrl-CS"/>
              </w:rPr>
              <w:t>284.827</w:t>
            </w:r>
          </w:p>
        </w:tc>
        <w:tc>
          <w:tcPr>
            <w:tcW w:w="1222" w:type="dxa"/>
            <w:shd w:val="clear" w:color="auto" w:fill="auto"/>
            <w:tcMar>
              <w:top w:w="15" w:type="dxa"/>
              <w:left w:w="108" w:type="dxa"/>
              <w:bottom w:w="0" w:type="dxa"/>
              <w:right w:w="108" w:type="dxa"/>
            </w:tcMar>
            <w:hideMark/>
          </w:tcPr>
          <w:p w14:paraId="401D4718" w14:textId="77777777" w:rsidR="00D706A8" w:rsidRPr="00CC02C8" w:rsidRDefault="00D706A8" w:rsidP="007B3DD5">
            <w:pPr>
              <w:spacing w:after="0"/>
              <w:jc w:val="center"/>
              <w:rPr>
                <w:rFonts w:cs="Times New Roman"/>
                <w:sz w:val="22"/>
                <w:lang w:val="sr-Cyrl-CS"/>
              </w:rPr>
            </w:pPr>
            <w:r w:rsidRPr="00CC02C8">
              <w:rPr>
                <w:sz w:val="22"/>
                <w:lang w:val="sr-Cyrl-CS"/>
              </w:rPr>
              <w:t>95.409</w:t>
            </w:r>
          </w:p>
        </w:tc>
        <w:tc>
          <w:tcPr>
            <w:tcW w:w="1398" w:type="dxa"/>
            <w:shd w:val="clear" w:color="auto" w:fill="auto"/>
            <w:tcMar>
              <w:top w:w="15" w:type="dxa"/>
              <w:left w:w="108" w:type="dxa"/>
              <w:bottom w:w="0" w:type="dxa"/>
              <w:right w:w="108" w:type="dxa"/>
            </w:tcMar>
            <w:hideMark/>
          </w:tcPr>
          <w:p w14:paraId="3E3D4D12" w14:textId="77777777" w:rsidR="00D706A8" w:rsidRPr="00CC02C8" w:rsidRDefault="00D706A8" w:rsidP="007B3DD5">
            <w:pPr>
              <w:spacing w:after="0"/>
              <w:jc w:val="both"/>
              <w:rPr>
                <w:rFonts w:cs="Times New Roman"/>
                <w:b/>
                <w:bCs/>
                <w:sz w:val="22"/>
                <w:lang w:val="sr-Cyrl-CS"/>
              </w:rPr>
            </w:pPr>
            <w:r w:rsidRPr="00CC02C8">
              <w:rPr>
                <w:b/>
                <w:bCs/>
                <w:sz w:val="22"/>
                <w:lang w:val="sr-Cyrl-CS"/>
              </w:rPr>
              <w:t>1.954.373</w:t>
            </w:r>
          </w:p>
        </w:tc>
      </w:tr>
      <w:tr w:rsidR="00D706A8" w:rsidRPr="00E128C4" w14:paraId="0D4D90F0" w14:textId="77777777" w:rsidTr="002E794C">
        <w:trPr>
          <w:trHeight w:val="274"/>
        </w:trPr>
        <w:tc>
          <w:tcPr>
            <w:tcW w:w="1571" w:type="dxa"/>
            <w:shd w:val="clear" w:color="auto" w:fill="auto"/>
            <w:tcMar>
              <w:top w:w="15" w:type="dxa"/>
              <w:left w:w="108" w:type="dxa"/>
              <w:bottom w:w="0" w:type="dxa"/>
              <w:right w:w="108" w:type="dxa"/>
            </w:tcMar>
            <w:hideMark/>
          </w:tcPr>
          <w:p w14:paraId="4DFD1485"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2026.</w:t>
            </w:r>
          </w:p>
        </w:tc>
        <w:tc>
          <w:tcPr>
            <w:tcW w:w="1552" w:type="dxa"/>
            <w:shd w:val="clear" w:color="auto" w:fill="auto"/>
            <w:tcMar>
              <w:top w:w="15" w:type="dxa"/>
              <w:left w:w="108" w:type="dxa"/>
              <w:bottom w:w="0" w:type="dxa"/>
              <w:right w:w="108" w:type="dxa"/>
            </w:tcMar>
            <w:hideMark/>
          </w:tcPr>
          <w:p w14:paraId="0109015F" w14:textId="77777777" w:rsidR="00D706A8" w:rsidRPr="00CC02C8" w:rsidRDefault="00D706A8" w:rsidP="007B3DD5">
            <w:pPr>
              <w:spacing w:after="0"/>
              <w:jc w:val="center"/>
              <w:rPr>
                <w:rFonts w:cs="Times New Roman"/>
                <w:sz w:val="22"/>
                <w:lang w:val="sr-Cyrl-CS"/>
              </w:rPr>
            </w:pPr>
            <w:r w:rsidRPr="00CC02C8">
              <w:rPr>
                <w:sz w:val="22"/>
                <w:lang w:val="sr-Cyrl-CS"/>
              </w:rPr>
              <w:t>3.234.082</w:t>
            </w:r>
          </w:p>
        </w:tc>
        <w:tc>
          <w:tcPr>
            <w:tcW w:w="1282" w:type="dxa"/>
            <w:shd w:val="clear" w:color="auto" w:fill="auto"/>
            <w:tcMar>
              <w:top w:w="15" w:type="dxa"/>
              <w:left w:w="108" w:type="dxa"/>
              <w:bottom w:w="0" w:type="dxa"/>
              <w:right w:w="108" w:type="dxa"/>
            </w:tcMar>
            <w:hideMark/>
          </w:tcPr>
          <w:p w14:paraId="51863ED3" w14:textId="77777777" w:rsidR="00D706A8" w:rsidRPr="00CC02C8" w:rsidRDefault="00D706A8" w:rsidP="007B3DD5">
            <w:pPr>
              <w:spacing w:after="0"/>
              <w:jc w:val="center"/>
              <w:rPr>
                <w:rFonts w:cs="Times New Roman"/>
                <w:sz w:val="22"/>
                <w:lang w:val="sr-Cyrl-CS"/>
              </w:rPr>
            </w:pPr>
            <w:r w:rsidRPr="00CC02C8">
              <w:rPr>
                <w:sz w:val="22"/>
                <w:lang w:val="sr-Cyrl-CS"/>
              </w:rPr>
              <w:t>1.190.665</w:t>
            </w:r>
          </w:p>
        </w:tc>
        <w:tc>
          <w:tcPr>
            <w:tcW w:w="1155" w:type="dxa"/>
            <w:shd w:val="clear" w:color="auto" w:fill="auto"/>
            <w:tcMar>
              <w:top w:w="15" w:type="dxa"/>
              <w:left w:w="108" w:type="dxa"/>
              <w:bottom w:w="0" w:type="dxa"/>
              <w:right w:w="108" w:type="dxa"/>
            </w:tcMar>
            <w:hideMark/>
          </w:tcPr>
          <w:p w14:paraId="26251007" w14:textId="77777777" w:rsidR="00D706A8" w:rsidRPr="00CC02C8" w:rsidRDefault="00D706A8" w:rsidP="007B3DD5">
            <w:pPr>
              <w:spacing w:after="0"/>
              <w:jc w:val="center"/>
              <w:rPr>
                <w:rFonts w:cs="Times New Roman"/>
                <w:sz w:val="22"/>
                <w:lang w:val="sr-Cyrl-CS"/>
              </w:rPr>
            </w:pPr>
            <w:r w:rsidRPr="00CC02C8">
              <w:rPr>
                <w:sz w:val="22"/>
                <w:lang w:val="sr-Cyrl-CS"/>
              </w:rPr>
              <w:t>395.950</w:t>
            </w:r>
          </w:p>
        </w:tc>
        <w:tc>
          <w:tcPr>
            <w:tcW w:w="1151" w:type="dxa"/>
            <w:shd w:val="clear" w:color="auto" w:fill="auto"/>
            <w:tcMar>
              <w:top w:w="15" w:type="dxa"/>
              <w:left w:w="108" w:type="dxa"/>
              <w:bottom w:w="0" w:type="dxa"/>
              <w:right w:w="108" w:type="dxa"/>
            </w:tcMar>
            <w:hideMark/>
          </w:tcPr>
          <w:p w14:paraId="76E4A6A5" w14:textId="77777777" w:rsidR="00D706A8" w:rsidRPr="00CC02C8" w:rsidRDefault="00D706A8" w:rsidP="007B3DD5">
            <w:pPr>
              <w:spacing w:after="0"/>
              <w:jc w:val="center"/>
              <w:rPr>
                <w:rFonts w:cs="Times New Roman"/>
                <w:sz w:val="22"/>
                <w:lang w:val="sr-Cyrl-CS"/>
              </w:rPr>
            </w:pPr>
            <w:r w:rsidRPr="00CC02C8">
              <w:rPr>
                <w:sz w:val="22"/>
                <w:lang w:val="sr-Cyrl-CS"/>
              </w:rPr>
              <w:t>289.556</w:t>
            </w:r>
          </w:p>
        </w:tc>
        <w:tc>
          <w:tcPr>
            <w:tcW w:w="1222" w:type="dxa"/>
            <w:shd w:val="clear" w:color="auto" w:fill="auto"/>
            <w:tcMar>
              <w:top w:w="15" w:type="dxa"/>
              <w:left w:w="108" w:type="dxa"/>
              <w:bottom w:w="0" w:type="dxa"/>
              <w:right w:w="108" w:type="dxa"/>
            </w:tcMar>
            <w:hideMark/>
          </w:tcPr>
          <w:p w14:paraId="3CD9FA6F" w14:textId="77777777" w:rsidR="00D706A8" w:rsidRPr="00CC02C8" w:rsidRDefault="00D706A8" w:rsidP="007B3DD5">
            <w:pPr>
              <w:spacing w:after="0"/>
              <w:jc w:val="center"/>
              <w:rPr>
                <w:rFonts w:cs="Times New Roman"/>
                <w:sz w:val="22"/>
                <w:lang w:val="sr-Cyrl-CS"/>
              </w:rPr>
            </w:pPr>
            <w:r w:rsidRPr="00CC02C8">
              <w:rPr>
                <w:sz w:val="22"/>
                <w:lang w:val="sr-Cyrl-CS"/>
              </w:rPr>
              <w:t>97.022</w:t>
            </w:r>
          </w:p>
        </w:tc>
        <w:tc>
          <w:tcPr>
            <w:tcW w:w="1398" w:type="dxa"/>
            <w:shd w:val="clear" w:color="auto" w:fill="auto"/>
            <w:tcMar>
              <w:top w:w="15" w:type="dxa"/>
              <w:left w:w="108" w:type="dxa"/>
              <w:bottom w:w="0" w:type="dxa"/>
              <w:right w:w="108" w:type="dxa"/>
            </w:tcMar>
            <w:hideMark/>
          </w:tcPr>
          <w:p w14:paraId="11693CC8" w14:textId="77777777" w:rsidR="00D706A8" w:rsidRPr="00CC02C8" w:rsidRDefault="00D706A8" w:rsidP="007B3DD5">
            <w:pPr>
              <w:spacing w:after="0"/>
              <w:jc w:val="both"/>
              <w:rPr>
                <w:rFonts w:cs="Times New Roman"/>
                <w:b/>
                <w:bCs/>
                <w:sz w:val="22"/>
                <w:lang w:val="sr-Cyrl-CS"/>
              </w:rPr>
            </w:pPr>
            <w:r w:rsidRPr="00CC02C8">
              <w:rPr>
                <w:b/>
                <w:bCs/>
                <w:sz w:val="22"/>
                <w:lang w:val="sr-Cyrl-CS"/>
              </w:rPr>
              <w:t>1.973.193</w:t>
            </w:r>
          </w:p>
        </w:tc>
      </w:tr>
      <w:tr w:rsidR="00D706A8" w:rsidRPr="00E128C4" w14:paraId="7FF10B0D" w14:textId="77777777" w:rsidTr="002E794C">
        <w:trPr>
          <w:trHeight w:val="274"/>
        </w:trPr>
        <w:tc>
          <w:tcPr>
            <w:tcW w:w="1571" w:type="dxa"/>
            <w:shd w:val="clear" w:color="auto" w:fill="auto"/>
            <w:tcMar>
              <w:top w:w="15" w:type="dxa"/>
              <w:left w:w="108" w:type="dxa"/>
              <w:bottom w:w="0" w:type="dxa"/>
              <w:right w:w="108" w:type="dxa"/>
            </w:tcMar>
            <w:hideMark/>
          </w:tcPr>
          <w:p w14:paraId="73BDF737"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2027.</w:t>
            </w:r>
          </w:p>
        </w:tc>
        <w:tc>
          <w:tcPr>
            <w:tcW w:w="1552" w:type="dxa"/>
            <w:shd w:val="clear" w:color="auto" w:fill="auto"/>
            <w:tcMar>
              <w:top w:w="15" w:type="dxa"/>
              <w:left w:w="108" w:type="dxa"/>
              <w:bottom w:w="0" w:type="dxa"/>
              <w:right w:w="108" w:type="dxa"/>
            </w:tcMar>
            <w:hideMark/>
          </w:tcPr>
          <w:p w14:paraId="59C1E361" w14:textId="77777777" w:rsidR="00D706A8" w:rsidRPr="00CC02C8" w:rsidRDefault="00D706A8" w:rsidP="007B3DD5">
            <w:pPr>
              <w:spacing w:after="0"/>
              <w:jc w:val="center"/>
              <w:rPr>
                <w:rFonts w:cs="Times New Roman"/>
                <w:sz w:val="22"/>
                <w:lang w:val="sr-Cyrl-CS"/>
              </w:rPr>
            </w:pPr>
            <w:r w:rsidRPr="00CC02C8">
              <w:rPr>
                <w:sz w:val="22"/>
                <w:lang w:val="sr-Cyrl-CS"/>
              </w:rPr>
              <w:t>3.290.582</w:t>
            </w:r>
          </w:p>
        </w:tc>
        <w:tc>
          <w:tcPr>
            <w:tcW w:w="1282" w:type="dxa"/>
            <w:shd w:val="clear" w:color="auto" w:fill="auto"/>
            <w:tcMar>
              <w:top w:w="15" w:type="dxa"/>
              <w:left w:w="108" w:type="dxa"/>
              <w:bottom w:w="0" w:type="dxa"/>
              <w:right w:w="108" w:type="dxa"/>
            </w:tcMar>
            <w:hideMark/>
          </w:tcPr>
          <w:p w14:paraId="7E3CD760" w14:textId="77777777" w:rsidR="00D706A8" w:rsidRPr="00CC02C8" w:rsidRDefault="00D706A8" w:rsidP="007B3DD5">
            <w:pPr>
              <w:spacing w:after="0"/>
              <w:jc w:val="center"/>
              <w:rPr>
                <w:rFonts w:cs="Times New Roman"/>
                <w:sz w:val="22"/>
                <w:lang w:val="sr-Cyrl-CS"/>
              </w:rPr>
            </w:pPr>
            <w:r w:rsidRPr="00CC02C8">
              <w:rPr>
                <w:sz w:val="22"/>
                <w:lang w:val="sr-Cyrl-CS"/>
              </w:rPr>
              <w:t>1.194.223</w:t>
            </w:r>
          </w:p>
        </w:tc>
        <w:tc>
          <w:tcPr>
            <w:tcW w:w="1155" w:type="dxa"/>
            <w:shd w:val="clear" w:color="auto" w:fill="auto"/>
            <w:tcMar>
              <w:top w:w="15" w:type="dxa"/>
              <w:left w:w="108" w:type="dxa"/>
              <w:bottom w:w="0" w:type="dxa"/>
              <w:right w:w="108" w:type="dxa"/>
            </w:tcMar>
            <w:hideMark/>
          </w:tcPr>
          <w:p w14:paraId="7F1F8797" w14:textId="77777777" w:rsidR="00D706A8" w:rsidRPr="00CC02C8" w:rsidRDefault="00D706A8" w:rsidP="007B3DD5">
            <w:pPr>
              <w:spacing w:after="0"/>
              <w:jc w:val="center"/>
              <w:rPr>
                <w:rFonts w:cs="Times New Roman"/>
                <w:sz w:val="22"/>
                <w:lang w:val="sr-Cyrl-CS"/>
              </w:rPr>
            </w:pPr>
            <w:r w:rsidRPr="00CC02C8">
              <w:rPr>
                <w:sz w:val="22"/>
                <w:lang w:val="sr-Cyrl-CS"/>
              </w:rPr>
              <w:t>405.803</w:t>
            </w:r>
          </w:p>
        </w:tc>
        <w:tc>
          <w:tcPr>
            <w:tcW w:w="1151" w:type="dxa"/>
            <w:shd w:val="clear" w:color="auto" w:fill="auto"/>
            <w:tcMar>
              <w:top w:w="15" w:type="dxa"/>
              <w:left w:w="108" w:type="dxa"/>
              <w:bottom w:w="0" w:type="dxa"/>
              <w:right w:w="108" w:type="dxa"/>
            </w:tcMar>
            <w:hideMark/>
          </w:tcPr>
          <w:p w14:paraId="77A1A6A9" w14:textId="77777777" w:rsidR="00D706A8" w:rsidRPr="00CC02C8" w:rsidRDefault="00D706A8" w:rsidP="007B3DD5">
            <w:pPr>
              <w:spacing w:after="0"/>
              <w:jc w:val="center"/>
              <w:rPr>
                <w:rFonts w:cs="Times New Roman"/>
                <w:sz w:val="22"/>
                <w:lang w:val="sr-Cyrl-CS"/>
              </w:rPr>
            </w:pPr>
            <w:r w:rsidRPr="00CC02C8">
              <w:rPr>
                <w:sz w:val="22"/>
                <w:lang w:val="sr-Cyrl-CS"/>
              </w:rPr>
              <w:t>294.490</w:t>
            </w:r>
          </w:p>
        </w:tc>
        <w:tc>
          <w:tcPr>
            <w:tcW w:w="1222" w:type="dxa"/>
            <w:shd w:val="clear" w:color="auto" w:fill="auto"/>
            <w:tcMar>
              <w:top w:w="15" w:type="dxa"/>
              <w:left w:w="108" w:type="dxa"/>
              <w:bottom w:w="0" w:type="dxa"/>
              <w:right w:w="108" w:type="dxa"/>
            </w:tcMar>
            <w:hideMark/>
          </w:tcPr>
          <w:p w14:paraId="0F839683" w14:textId="77777777" w:rsidR="00D706A8" w:rsidRPr="00CC02C8" w:rsidRDefault="00D706A8" w:rsidP="007B3DD5">
            <w:pPr>
              <w:spacing w:after="0"/>
              <w:jc w:val="center"/>
              <w:rPr>
                <w:rFonts w:cs="Times New Roman"/>
                <w:sz w:val="22"/>
                <w:lang w:val="sr-Cyrl-CS"/>
              </w:rPr>
            </w:pPr>
            <w:r w:rsidRPr="00CC02C8">
              <w:rPr>
                <w:sz w:val="22"/>
                <w:lang w:val="sr-Cyrl-CS"/>
              </w:rPr>
              <w:t>98.717</w:t>
            </w:r>
          </w:p>
        </w:tc>
        <w:tc>
          <w:tcPr>
            <w:tcW w:w="1398" w:type="dxa"/>
            <w:shd w:val="clear" w:color="auto" w:fill="auto"/>
            <w:tcMar>
              <w:top w:w="15" w:type="dxa"/>
              <w:left w:w="108" w:type="dxa"/>
              <w:bottom w:w="0" w:type="dxa"/>
              <w:right w:w="108" w:type="dxa"/>
            </w:tcMar>
            <w:hideMark/>
          </w:tcPr>
          <w:p w14:paraId="4631CF78" w14:textId="77777777" w:rsidR="00D706A8" w:rsidRPr="00CC02C8" w:rsidRDefault="00D706A8" w:rsidP="007B3DD5">
            <w:pPr>
              <w:spacing w:after="0"/>
              <w:jc w:val="both"/>
              <w:rPr>
                <w:rFonts w:cs="Times New Roman"/>
                <w:b/>
                <w:bCs/>
                <w:sz w:val="22"/>
                <w:lang w:val="sr-Cyrl-CS"/>
              </w:rPr>
            </w:pPr>
            <w:r w:rsidRPr="00CC02C8">
              <w:rPr>
                <w:b/>
                <w:bCs/>
                <w:sz w:val="22"/>
                <w:lang w:val="sr-Cyrl-CS"/>
              </w:rPr>
              <w:t>1.993.234</w:t>
            </w:r>
          </w:p>
        </w:tc>
      </w:tr>
      <w:tr w:rsidR="00D706A8" w:rsidRPr="00E128C4" w14:paraId="731DE54F" w14:textId="77777777" w:rsidTr="002E794C">
        <w:trPr>
          <w:trHeight w:val="274"/>
        </w:trPr>
        <w:tc>
          <w:tcPr>
            <w:tcW w:w="1571" w:type="dxa"/>
            <w:shd w:val="clear" w:color="auto" w:fill="auto"/>
            <w:tcMar>
              <w:top w:w="15" w:type="dxa"/>
              <w:left w:w="108" w:type="dxa"/>
              <w:bottom w:w="0" w:type="dxa"/>
              <w:right w:w="108" w:type="dxa"/>
            </w:tcMar>
            <w:hideMark/>
          </w:tcPr>
          <w:p w14:paraId="5D41F778"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2028.</w:t>
            </w:r>
          </w:p>
        </w:tc>
        <w:tc>
          <w:tcPr>
            <w:tcW w:w="1552" w:type="dxa"/>
            <w:shd w:val="clear" w:color="auto" w:fill="auto"/>
            <w:tcMar>
              <w:top w:w="15" w:type="dxa"/>
              <w:left w:w="108" w:type="dxa"/>
              <w:bottom w:w="0" w:type="dxa"/>
              <w:right w:w="108" w:type="dxa"/>
            </w:tcMar>
            <w:hideMark/>
          </w:tcPr>
          <w:p w14:paraId="46BF9946" w14:textId="77777777" w:rsidR="00D706A8" w:rsidRPr="00CC02C8" w:rsidRDefault="00D706A8" w:rsidP="007B3DD5">
            <w:pPr>
              <w:spacing w:after="0"/>
              <w:jc w:val="center"/>
              <w:rPr>
                <w:rFonts w:cs="Times New Roman"/>
                <w:sz w:val="22"/>
                <w:lang w:val="sr-Cyrl-CS"/>
              </w:rPr>
            </w:pPr>
            <w:r w:rsidRPr="00CC02C8">
              <w:rPr>
                <w:sz w:val="22"/>
                <w:lang w:val="sr-Cyrl-CS"/>
              </w:rPr>
              <w:t>3.349.939</w:t>
            </w:r>
          </w:p>
        </w:tc>
        <w:tc>
          <w:tcPr>
            <w:tcW w:w="1282" w:type="dxa"/>
            <w:shd w:val="clear" w:color="auto" w:fill="auto"/>
            <w:tcMar>
              <w:top w:w="15" w:type="dxa"/>
              <w:left w:w="108" w:type="dxa"/>
              <w:bottom w:w="0" w:type="dxa"/>
              <w:right w:w="108" w:type="dxa"/>
            </w:tcMar>
            <w:hideMark/>
          </w:tcPr>
          <w:p w14:paraId="3F67F4BC" w14:textId="77777777" w:rsidR="00D706A8" w:rsidRPr="00CC02C8" w:rsidRDefault="00D706A8" w:rsidP="007B3DD5">
            <w:pPr>
              <w:spacing w:after="0"/>
              <w:jc w:val="center"/>
              <w:rPr>
                <w:rFonts w:cs="Times New Roman"/>
                <w:sz w:val="22"/>
                <w:lang w:val="sr-Cyrl-CS"/>
              </w:rPr>
            </w:pPr>
            <w:r w:rsidRPr="00CC02C8">
              <w:rPr>
                <w:sz w:val="22"/>
                <w:lang w:val="sr-Cyrl-CS"/>
              </w:rPr>
              <w:t>1.198.335</w:t>
            </w:r>
          </w:p>
        </w:tc>
        <w:tc>
          <w:tcPr>
            <w:tcW w:w="1155" w:type="dxa"/>
            <w:shd w:val="clear" w:color="auto" w:fill="auto"/>
            <w:tcMar>
              <w:top w:w="15" w:type="dxa"/>
              <w:left w:w="108" w:type="dxa"/>
              <w:bottom w:w="0" w:type="dxa"/>
              <w:right w:w="108" w:type="dxa"/>
            </w:tcMar>
            <w:hideMark/>
          </w:tcPr>
          <w:p w14:paraId="1224B621" w14:textId="77777777" w:rsidR="00D706A8" w:rsidRPr="00CC02C8" w:rsidRDefault="00D706A8" w:rsidP="007B3DD5">
            <w:pPr>
              <w:spacing w:after="0"/>
              <w:jc w:val="center"/>
              <w:rPr>
                <w:rFonts w:cs="Times New Roman"/>
                <w:sz w:val="22"/>
                <w:lang w:val="sr-Cyrl-CS"/>
              </w:rPr>
            </w:pPr>
            <w:r w:rsidRPr="00CC02C8">
              <w:rPr>
                <w:sz w:val="22"/>
                <w:lang w:val="sr-Cyrl-CS"/>
              </w:rPr>
              <w:t>416.078</w:t>
            </w:r>
          </w:p>
        </w:tc>
        <w:tc>
          <w:tcPr>
            <w:tcW w:w="1151" w:type="dxa"/>
            <w:shd w:val="clear" w:color="auto" w:fill="auto"/>
            <w:tcMar>
              <w:top w:w="15" w:type="dxa"/>
              <w:left w:w="108" w:type="dxa"/>
              <w:bottom w:w="0" w:type="dxa"/>
              <w:right w:w="108" w:type="dxa"/>
            </w:tcMar>
            <w:hideMark/>
          </w:tcPr>
          <w:p w14:paraId="256BBDB2" w14:textId="77777777" w:rsidR="00D706A8" w:rsidRPr="00CC02C8" w:rsidRDefault="00D706A8" w:rsidP="007B3DD5">
            <w:pPr>
              <w:spacing w:after="0"/>
              <w:jc w:val="center"/>
              <w:rPr>
                <w:rFonts w:cs="Times New Roman"/>
                <w:sz w:val="22"/>
                <w:lang w:val="sr-Cyrl-CS"/>
              </w:rPr>
            </w:pPr>
            <w:r w:rsidRPr="00CC02C8">
              <w:rPr>
                <w:sz w:val="22"/>
                <w:lang w:val="sr-Cyrl-CS"/>
              </w:rPr>
              <w:t>299.639</w:t>
            </w:r>
          </w:p>
        </w:tc>
        <w:tc>
          <w:tcPr>
            <w:tcW w:w="1222" w:type="dxa"/>
            <w:shd w:val="clear" w:color="auto" w:fill="auto"/>
            <w:tcMar>
              <w:top w:w="15" w:type="dxa"/>
              <w:left w:w="108" w:type="dxa"/>
              <w:bottom w:w="0" w:type="dxa"/>
              <w:right w:w="108" w:type="dxa"/>
            </w:tcMar>
            <w:hideMark/>
          </w:tcPr>
          <w:p w14:paraId="315927DD" w14:textId="77777777" w:rsidR="00D706A8" w:rsidRPr="00CC02C8" w:rsidRDefault="00D706A8" w:rsidP="007B3DD5">
            <w:pPr>
              <w:spacing w:after="0"/>
              <w:jc w:val="center"/>
              <w:rPr>
                <w:rFonts w:cs="Times New Roman"/>
                <w:sz w:val="22"/>
                <w:lang w:val="sr-Cyrl-CS"/>
              </w:rPr>
            </w:pPr>
            <w:r w:rsidRPr="00CC02C8">
              <w:rPr>
                <w:sz w:val="22"/>
                <w:lang w:val="sr-Cyrl-CS"/>
              </w:rPr>
              <w:t>100.498</w:t>
            </w:r>
          </w:p>
        </w:tc>
        <w:tc>
          <w:tcPr>
            <w:tcW w:w="1398" w:type="dxa"/>
            <w:shd w:val="clear" w:color="auto" w:fill="auto"/>
            <w:tcMar>
              <w:top w:w="15" w:type="dxa"/>
              <w:left w:w="108" w:type="dxa"/>
              <w:bottom w:w="0" w:type="dxa"/>
              <w:right w:w="108" w:type="dxa"/>
            </w:tcMar>
            <w:hideMark/>
          </w:tcPr>
          <w:p w14:paraId="445B06BA" w14:textId="77777777" w:rsidR="00D706A8" w:rsidRPr="00CC02C8" w:rsidRDefault="00D706A8" w:rsidP="007B3DD5">
            <w:pPr>
              <w:spacing w:after="0"/>
              <w:jc w:val="both"/>
              <w:rPr>
                <w:rFonts w:cs="Times New Roman"/>
                <w:b/>
                <w:bCs/>
                <w:sz w:val="22"/>
                <w:lang w:val="sr-Cyrl-CS"/>
              </w:rPr>
            </w:pPr>
            <w:r w:rsidRPr="00CC02C8">
              <w:rPr>
                <w:b/>
                <w:bCs/>
                <w:sz w:val="22"/>
                <w:lang w:val="sr-Cyrl-CS"/>
              </w:rPr>
              <w:t>2.014.550</w:t>
            </w:r>
          </w:p>
        </w:tc>
      </w:tr>
      <w:tr w:rsidR="00D706A8" w:rsidRPr="00E128C4" w14:paraId="12DFD20A" w14:textId="77777777" w:rsidTr="002E794C">
        <w:trPr>
          <w:trHeight w:val="274"/>
        </w:trPr>
        <w:tc>
          <w:tcPr>
            <w:tcW w:w="1571" w:type="dxa"/>
            <w:shd w:val="clear" w:color="auto" w:fill="auto"/>
            <w:tcMar>
              <w:top w:w="15" w:type="dxa"/>
              <w:left w:w="108" w:type="dxa"/>
              <w:bottom w:w="0" w:type="dxa"/>
              <w:right w:w="108" w:type="dxa"/>
            </w:tcMar>
            <w:hideMark/>
          </w:tcPr>
          <w:p w14:paraId="5CF2FC70"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2029.</w:t>
            </w:r>
          </w:p>
        </w:tc>
        <w:tc>
          <w:tcPr>
            <w:tcW w:w="1552" w:type="dxa"/>
            <w:shd w:val="clear" w:color="auto" w:fill="auto"/>
            <w:tcMar>
              <w:top w:w="15" w:type="dxa"/>
              <w:left w:w="108" w:type="dxa"/>
              <w:bottom w:w="0" w:type="dxa"/>
              <w:right w:w="108" w:type="dxa"/>
            </w:tcMar>
            <w:hideMark/>
          </w:tcPr>
          <w:p w14:paraId="70CB2E86" w14:textId="77777777" w:rsidR="00D706A8" w:rsidRPr="00CC02C8" w:rsidRDefault="00D706A8" w:rsidP="007B3DD5">
            <w:pPr>
              <w:spacing w:after="0"/>
              <w:jc w:val="center"/>
              <w:rPr>
                <w:rFonts w:cs="Times New Roman"/>
                <w:sz w:val="22"/>
                <w:lang w:val="sr-Cyrl-CS"/>
              </w:rPr>
            </w:pPr>
            <w:r w:rsidRPr="00CC02C8">
              <w:rPr>
                <w:sz w:val="22"/>
                <w:lang w:val="sr-Cyrl-CS"/>
              </w:rPr>
              <w:t>3.412.307</w:t>
            </w:r>
          </w:p>
        </w:tc>
        <w:tc>
          <w:tcPr>
            <w:tcW w:w="1282" w:type="dxa"/>
            <w:shd w:val="clear" w:color="auto" w:fill="auto"/>
            <w:tcMar>
              <w:top w:w="15" w:type="dxa"/>
              <w:left w:w="108" w:type="dxa"/>
              <w:bottom w:w="0" w:type="dxa"/>
              <w:right w:w="108" w:type="dxa"/>
            </w:tcMar>
            <w:hideMark/>
          </w:tcPr>
          <w:p w14:paraId="3DC4C2B7" w14:textId="77777777" w:rsidR="00D706A8" w:rsidRPr="00CC02C8" w:rsidRDefault="00D706A8" w:rsidP="007B3DD5">
            <w:pPr>
              <w:spacing w:after="0"/>
              <w:jc w:val="center"/>
              <w:rPr>
                <w:rFonts w:cs="Times New Roman"/>
                <w:sz w:val="22"/>
                <w:lang w:val="sr-Cyrl-CS"/>
              </w:rPr>
            </w:pPr>
            <w:r w:rsidRPr="00CC02C8">
              <w:rPr>
                <w:sz w:val="22"/>
                <w:lang w:val="sr-Cyrl-CS"/>
              </w:rPr>
              <w:t>1.203.021</w:t>
            </w:r>
          </w:p>
        </w:tc>
        <w:tc>
          <w:tcPr>
            <w:tcW w:w="1155" w:type="dxa"/>
            <w:shd w:val="clear" w:color="auto" w:fill="auto"/>
            <w:tcMar>
              <w:top w:w="15" w:type="dxa"/>
              <w:left w:w="108" w:type="dxa"/>
              <w:bottom w:w="0" w:type="dxa"/>
              <w:right w:w="108" w:type="dxa"/>
            </w:tcMar>
            <w:hideMark/>
          </w:tcPr>
          <w:p w14:paraId="406EC005" w14:textId="77777777" w:rsidR="00D706A8" w:rsidRPr="00CC02C8" w:rsidRDefault="00D706A8" w:rsidP="007B3DD5">
            <w:pPr>
              <w:spacing w:after="0"/>
              <w:jc w:val="center"/>
              <w:rPr>
                <w:rFonts w:cs="Times New Roman"/>
                <w:sz w:val="22"/>
                <w:lang w:val="sr-Cyrl-CS"/>
              </w:rPr>
            </w:pPr>
            <w:r w:rsidRPr="00CC02C8">
              <w:rPr>
                <w:sz w:val="22"/>
                <w:lang w:val="sr-Cyrl-CS"/>
              </w:rPr>
              <w:t>426.798</w:t>
            </w:r>
          </w:p>
        </w:tc>
        <w:tc>
          <w:tcPr>
            <w:tcW w:w="1151" w:type="dxa"/>
            <w:shd w:val="clear" w:color="auto" w:fill="auto"/>
            <w:tcMar>
              <w:top w:w="15" w:type="dxa"/>
              <w:left w:w="108" w:type="dxa"/>
              <w:bottom w:w="0" w:type="dxa"/>
              <w:right w:w="108" w:type="dxa"/>
            </w:tcMar>
            <w:hideMark/>
          </w:tcPr>
          <w:p w14:paraId="73C95BFA" w14:textId="77777777" w:rsidR="00D706A8" w:rsidRPr="00CC02C8" w:rsidRDefault="00D706A8" w:rsidP="007B3DD5">
            <w:pPr>
              <w:spacing w:after="0"/>
              <w:jc w:val="center"/>
              <w:rPr>
                <w:rFonts w:cs="Times New Roman"/>
                <w:sz w:val="22"/>
                <w:lang w:val="sr-Cyrl-CS"/>
              </w:rPr>
            </w:pPr>
            <w:r w:rsidRPr="00CC02C8">
              <w:rPr>
                <w:sz w:val="22"/>
                <w:lang w:val="sr-Cyrl-CS"/>
              </w:rPr>
              <w:t>305.014</w:t>
            </w:r>
          </w:p>
        </w:tc>
        <w:tc>
          <w:tcPr>
            <w:tcW w:w="1222" w:type="dxa"/>
            <w:shd w:val="clear" w:color="auto" w:fill="auto"/>
            <w:tcMar>
              <w:top w:w="15" w:type="dxa"/>
              <w:left w:w="108" w:type="dxa"/>
              <w:bottom w:w="0" w:type="dxa"/>
              <w:right w:w="108" w:type="dxa"/>
            </w:tcMar>
            <w:hideMark/>
          </w:tcPr>
          <w:p w14:paraId="0EDA6FB3" w14:textId="77777777" w:rsidR="00D706A8" w:rsidRPr="00CC02C8" w:rsidRDefault="00D706A8" w:rsidP="007B3DD5">
            <w:pPr>
              <w:spacing w:after="0"/>
              <w:jc w:val="center"/>
              <w:rPr>
                <w:rFonts w:cs="Times New Roman"/>
                <w:sz w:val="22"/>
                <w:lang w:val="sr-Cyrl-CS"/>
              </w:rPr>
            </w:pPr>
            <w:r w:rsidRPr="00CC02C8">
              <w:rPr>
                <w:sz w:val="22"/>
                <w:lang w:val="sr-Cyrl-CS"/>
              </w:rPr>
              <w:t>102.369</w:t>
            </w:r>
          </w:p>
        </w:tc>
        <w:tc>
          <w:tcPr>
            <w:tcW w:w="1398" w:type="dxa"/>
            <w:shd w:val="clear" w:color="auto" w:fill="auto"/>
            <w:tcMar>
              <w:top w:w="15" w:type="dxa"/>
              <w:left w:w="108" w:type="dxa"/>
              <w:bottom w:w="0" w:type="dxa"/>
              <w:right w:w="108" w:type="dxa"/>
            </w:tcMar>
            <w:hideMark/>
          </w:tcPr>
          <w:p w14:paraId="6CFBCC77" w14:textId="77777777" w:rsidR="00D706A8" w:rsidRPr="00CC02C8" w:rsidRDefault="00D706A8" w:rsidP="007B3DD5">
            <w:pPr>
              <w:spacing w:after="0"/>
              <w:jc w:val="both"/>
              <w:rPr>
                <w:rFonts w:cs="Times New Roman"/>
                <w:b/>
                <w:bCs/>
                <w:sz w:val="22"/>
                <w:lang w:val="sr-Cyrl-CS"/>
              </w:rPr>
            </w:pPr>
            <w:r w:rsidRPr="00CC02C8">
              <w:rPr>
                <w:b/>
                <w:bCs/>
                <w:sz w:val="22"/>
                <w:lang w:val="sr-Cyrl-CS"/>
              </w:rPr>
              <w:t>2.037.202</w:t>
            </w:r>
          </w:p>
        </w:tc>
      </w:tr>
      <w:tr w:rsidR="00D706A8" w:rsidRPr="00E128C4" w14:paraId="412225F1" w14:textId="77777777" w:rsidTr="002E794C">
        <w:trPr>
          <w:trHeight w:val="274"/>
        </w:trPr>
        <w:tc>
          <w:tcPr>
            <w:tcW w:w="1571" w:type="dxa"/>
            <w:shd w:val="clear" w:color="auto" w:fill="auto"/>
            <w:tcMar>
              <w:top w:w="15" w:type="dxa"/>
              <w:left w:w="108" w:type="dxa"/>
              <w:bottom w:w="0" w:type="dxa"/>
              <w:right w:w="108" w:type="dxa"/>
            </w:tcMar>
            <w:hideMark/>
          </w:tcPr>
          <w:p w14:paraId="2F89972F" w14:textId="77777777" w:rsidR="00D706A8" w:rsidRPr="00CC02C8" w:rsidRDefault="00D706A8" w:rsidP="007B3DD5">
            <w:pPr>
              <w:spacing w:after="0"/>
              <w:jc w:val="both"/>
              <w:rPr>
                <w:rFonts w:cs="Times New Roman"/>
                <w:sz w:val="22"/>
                <w:lang w:val="sr-Cyrl-CS"/>
              </w:rPr>
            </w:pPr>
            <w:r w:rsidRPr="00CC02C8">
              <w:rPr>
                <w:rFonts w:eastAsia="Calibri" w:cs="Times New Roman"/>
                <w:sz w:val="22"/>
                <w:lang w:val="sr-Cyrl-CS"/>
              </w:rPr>
              <w:t>2030.</w:t>
            </w:r>
          </w:p>
        </w:tc>
        <w:tc>
          <w:tcPr>
            <w:tcW w:w="1552" w:type="dxa"/>
            <w:shd w:val="clear" w:color="auto" w:fill="auto"/>
            <w:tcMar>
              <w:top w:w="15" w:type="dxa"/>
              <w:left w:w="108" w:type="dxa"/>
              <w:bottom w:w="0" w:type="dxa"/>
              <w:right w:w="108" w:type="dxa"/>
            </w:tcMar>
            <w:hideMark/>
          </w:tcPr>
          <w:p w14:paraId="4C79BFD6" w14:textId="77777777" w:rsidR="00D706A8" w:rsidRPr="00CC02C8" w:rsidRDefault="00D706A8" w:rsidP="007B3DD5">
            <w:pPr>
              <w:spacing w:after="0"/>
              <w:jc w:val="center"/>
              <w:rPr>
                <w:rFonts w:cs="Times New Roman"/>
                <w:sz w:val="22"/>
                <w:lang w:val="sr-Cyrl-CS"/>
              </w:rPr>
            </w:pPr>
            <w:r w:rsidRPr="00CC02C8">
              <w:rPr>
                <w:sz w:val="22"/>
                <w:lang w:val="sr-Cyrl-CS"/>
              </w:rPr>
              <w:t>3.477.846</w:t>
            </w:r>
          </w:p>
        </w:tc>
        <w:tc>
          <w:tcPr>
            <w:tcW w:w="1282" w:type="dxa"/>
            <w:shd w:val="clear" w:color="auto" w:fill="auto"/>
            <w:tcMar>
              <w:top w:w="15" w:type="dxa"/>
              <w:left w:w="108" w:type="dxa"/>
              <w:bottom w:w="0" w:type="dxa"/>
              <w:right w:w="108" w:type="dxa"/>
            </w:tcMar>
            <w:hideMark/>
          </w:tcPr>
          <w:p w14:paraId="75C165CE" w14:textId="77777777" w:rsidR="00D706A8" w:rsidRPr="00CC02C8" w:rsidRDefault="00D706A8" w:rsidP="007B3DD5">
            <w:pPr>
              <w:spacing w:after="0"/>
              <w:jc w:val="center"/>
              <w:rPr>
                <w:rFonts w:cs="Times New Roman"/>
                <w:sz w:val="22"/>
                <w:lang w:val="sr-Cyrl-CS"/>
              </w:rPr>
            </w:pPr>
            <w:r w:rsidRPr="00CC02C8">
              <w:rPr>
                <w:sz w:val="22"/>
                <w:lang w:val="sr-Cyrl-CS"/>
              </w:rPr>
              <w:t>1.208.302</w:t>
            </w:r>
          </w:p>
        </w:tc>
        <w:tc>
          <w:tcPr>
            <w:tcW w:w="1155" w:type="dxa"/>
            <w:shd w:val="clear" w:color="auto" w:fill="auto"/>
            <w:tcMar>
              <w:top w:w="15" w:type="dxa"/>
              <w:left w:w="108" w:type="dxa"/>
              <w:bottom w:w="0" w:type="dxa"/>
              <w:right w:w="108" w:type="dxa"/>
            </w:tcMar>
            <w:hideMark/>
          </w:tcPr>
          <w:p w14:paraId="176B93B6" w14:textId="77777777" w:rsidR="00D706A8" w:rsidRPr="00CC02C8" w:rsidRDefault="00D706A8" w:rsidP="007B3DD5">
            <w:pPr>
              <w:spacing w:after="0"/>
              <w:jc w:val="center"/>
              <w:rPr>
                <w:rFonts w:cs="Times New Roman"/>
                <w:sz w:val="22"/>
                <w:lang w:val="sr-Cyrl-CS"/>
              </w:rPr>
            </w:pPr>
            <w:r w:rsidRPr="00CC02C8">
              <w:rPr>
                <w:sz w:val="22"/>
                <w:lang w:val="sr-Cyrl-CS"/>
              </w:rPr>
              <w:t>437.989</w:t>
            </w:r>
          </w:p>
        </w:tc>
        <w:tc>
          <w:tcPr>
            <w:tcW w:w="1151" w:type="dxa"/>
            <w:shd w:val="clear" w:color="auto" w:fill="auto"/>
            <w:tcMar>
              <w:top w:w="15" w:type="dxa"/>
              <w:left w:w="108" w:type="dxa"/>
              <w:bottom w:w="0" w:type="dxa"/>
              <w:right w:w="108" w:type="dxa"/>
            </w:tcMar>
            <w:hideMark/>
          </w:tcPr>
          <w:p w14:paraId="150E7AF8" w14:textId="77777777" w:rsidR="00D706A8" w:rsidRPr="00CC02C8" w:rsidRDefault="00D706A8" w:rsidP="007B3DD5">
            <w:pPr>
              <w:spacing w:after="0"/>
              <w:jc w:val="center"/>
              <w:rPr>
                <w:rFonts w:cs="Times New Roman"/>
                <w:sz w:val="22"/>
                <w:lang w:val="sr-Cyrl-CS"/>
              </w:rPr>
            </w:pPr>
            <w:r w:rsidRPr="00CC02C8">
              <w:rPr>
                <w:sz w:val="22"/>
                <w:lang w:val="sr-Cyrl-CS"/>
              </w:rPr>
              <w:t>310.625</w:t>
            </w:r>
          </w:p>
        </w:tc>
        <w:tc>
          <w:tcPr>
            <w:tcW w:w="1222" w:type="dxa"/>
            <w:shd w:val="clear" w:color="auto" w:fill="auto"/>
            <w:tcMar>
              <w:top w:w="15" w:type="dxa"/>
              <w:left w:w="108" w:type="dxa"/>
              <w:bottom w:w="0" w:type="dxa"/>
              <w:right w:w="108" w:type="dxa"/>
            </w:tcMar>
            <w:hideMark/>
          </w:tcPr>
          <w:p w14:paraId="67904B5E" w14:textId="77777777" w:rsidR="00D706A8" w:rsidRPr="00CC02C8" w:rsidRDefault="00D706A8" w:rsidP="007B3DD5">
            <w:pPr>
              <w:spacing w:after="0"/>
              <w:jc w:val="center"/>
              <w:rPr>
                <w:rFonts w:cs="Times New Roman"/>
                <w:sz w:val="22"/>
                <w:lang w:val="sr-Cyrl-CS"/>
              </w:rPr>
            </w:pPr>
            <w:r w:rsidRPr="00CC02C8">
              <w:rPr>
                <w:sz w:val="22"/>
                <w:lang w:val="sr-Cyrl-CS"/>
              </w:rPr>
              <w:t>104.335</w:t>
            </w:r>
          </w:p>
        </w:tc>
        <w:tc>
          <w:tcPr>
            <w:tcW w:w="1398" w:type="dxa"/>
            <w:shd w:val="clear" w:color="auto" w:fill="auto"/>
            <w:tcMar>
              <w:top w:w="15" w:type="dxa"/>
              <w:left w:w="108" w:type="dxa"/>
              <w:bottom w:w="0" w:type="dxa"/>
              <w:right w:w="108" w:type="dxa"/>
            </w:tcMar>
            <w:hideMark/>
          </w:tcPr>
          <w:p w14:paraId="25A835BC" w14:textId="77777777" w:rsidR="00D706A8" w:rsidRPr="00CC02C8" w:rsidRDefault="00D706A8" w:rsidP="007B3DD5">
            <w:pPr>
              <w:spacing w:after="0"/>
              <w:jc w:val="both"/>
              <w:rPr>
                <w:rFonts w:cs="Times New Roman"/>
                <w:b/>
                <w:bCs/>
                <w:sz w:val="22"/>
                <w:lang w:val="sr-Cyrl-CS"/>
              </w:rPr>
            </w:pPr>
            <w:r w:rsidRPr="00CC02C8">
              <w:rPr>
                <w:b/>
                <w:bCs/>
                <w:sz w:val="22"/>
                <w:lang w:val="sr-Cyrl-CS"/>
              </w:rPr>
              <w:t>2.061.251</w:t>
            </w:r>
          </w:p>
        </w:tc>
      </w:tr>
    </w:tbl>
    <w:p w14:paraId="561674AD" w14:textId="77777777" w:rsidR="00F00BB5" w:rsidRPr="00CC02C8" w:rsidRDefault="00F00BB5" w:rsidP="007B3DD5">
      <w:pPr>
        <w:spacing w:after="0"/>
        <w:jc w:val="both"/>
        <w:rPr>
          <w:rFonts w:cs="Times New Roman"/>
          <w:szCs w:val="24"/>
          <w:highlight w:val="yellow"/>
          <w:lang w:val="sr-Cyrl-CS"/>
        </w:rPr>
      </w:pPr>
    </w:p>
    <w:p w14:paraId="368700CB" w14:textId="46EA6F4C" w:rsidR="00E13E80" w:rsidRPr="00CC02C8" w:rsidRDefault="00E13E80" w:rsidP="007B3DD5">
      <w:pPr>
        <w:pStyle w:val="PlainText"/>
        <w:ind w:firstLine="720"/>
        <w:jc w:val="both"/>
        <w:rPr>
          <w:rFonts w:ascii="Times New Roman" w:eastAsia="Calibri" w:hAnsi="Times New Roman" w:cs="Times New Roman"/>
          <w:color w:val="000000"/>
          <w:sz w:val="24"/>
          <w:szCs w:val="24"/>
          <w:lang w:val="sr-Cyrl-CS"/>
        </w:rPr>
      </w:pPr>
      <w:r w:rsidRPr="00CC02C8">
        <w:rPr>
          <w:rFonts w:ascii="Times New Roman" w:eastAsia="Calibri" w:hAnsi="Times New Roman" w:cs="Times New Roman"/>
          <w:color w:val="000000"/>
          <w:sz w:val="24"/>
          <w:szCs w:val="24"/>
          <w:lang w:val="sr-Cyrl-CS"/>
        </w:rPr>
        <w:t xml:space="preserve">Прoрaчун укупнe кoличинe кoмунaлнoг биoрaзгрaдивoг oтпaдa у </w:t>
      </w:r>
      <w:r w:rsidR="00A62472" w:rsidRPr="00CC02C8">
        <w:rPr>
          <w:rFonts w:ascii="Times New Roman" w:eastAsia="Calibri" w:hAnsi="Times New Roman" w:cs="Times New Roman"/>
          <w:color w:val="000000"/>
          <w:sz w:val="24"/>
          <w:szCs w:val="24"/>
          <w:lang w:val="sr-Cyrl-CS"/>
        </w:rPr>
        <w:t xml:space="preserve">Републици </w:t>
      </w:r>
      <w:r w:rsidRPr="00CC02C8">
        <w:rPr>
          <w:rFonts w:ascii="Times New Roman" w:eastAsia="Calibri" w:hAnsi="Times New Roman" w:cs="Times New Roman"/>
          <w:color w:val="000000"/>
          <w:sz w:val="24"/>
          <w:szCs w:val="24"/>
          <w:lang w:val="sr-Cyrl-CS"/>
        </w:rPr>
        <w:t xml:space="preserve">Србиjи, бaзирaн je нa рeзултaтимa дoбиjeних нa oснoву мeрeњa и спрoвeдeних aнaлизa сaстaвa oтпaдa у oпштинaмa </w:t>
      </w:r>
      <w:r w:rsidR="00A62472" w:rsidRPr="00CC02C8">
        <w:rPr>
          <w:rFonts w:ascii="Times New Roman" w:eastAsia="Calibri" w:hAnsi="Times New Roman" w:cs="Times New Roman"/>
          <w:color w:val="000000"/>
          <w:sz w:val="24"/>
          <w:szCs w:val="24"/>
          <w:lang w:val="sr-Cyrl-CS"/>
        </w:rPr>
        <w:t xml:space="preserve">Републике </w:t>
      </w:r>
      <w:r w:rsidRPr="00CC02C8">
        <w:rPr>
          <w:rFonts w:ascii="Times New Roman" w:eastAsia="Calibri" w:hAnsi="Times New Roman" w:cs="Times New Roman"/>
          <w:color w:val="000000"/>
          <w:sz w:val="24"/>
          <w:szCs w:val="24"/>
          <w:lang w:val="sr-Cyrl-CS"/>
        </w:rPr>
        <w:t xml:space="preserve">Србиje. Нa oснoву рeзултaтa са мeрeњa нa тeрeну, идeнтификoвaни су слeдeћи извoри биoрaзгрaдивoг кoмунaлнoг oтпaдa кojи трeбa дa сe узму у oбзир: бaштeнски oтпaд и oтпaд oд хрaнe (100%), пaпир и кaртoн (90%) и сaв прeoстaли oтпaд (35%) кojи сaдржи биoрaзгрaдивe кaтeгoриje пoпут тeкстилa, дрвeтa, кoжe, финих eлeмeнaтa итд. Кoличинa биoрaзгрaдивoг oтпaдa кojи </w:t>
      </w:r>
      <w:r w:rsidRPr="00CC02C8">
        <w:rPr>
          <w:rFonts w:ascii="Times New Roman" w:eastAsia="Calibri" w:hAnsi="Times New Roman" w:cs="Times New Roman"/>
          <w:color w:val="000000"/>
          <w:sz w:val="24"/>
          <w:szCs w:val="24"/>
          <w:lang w:val="sr-Cyrl-CS"/>
        </w:rPr>
        <w:lastRenderedPageBreak/>
        <w:t>пoтичe из пaркoвa и jaвних пoвршинa тaкoђe требa бити рaзмoтрeн</w:t>
      </w:r>
      <w:r w:rsidR="00623D0F" w:rsidRPr="00CC02C8">
        <w:rPr>
          <w:rFonts w:ascii="Times New Roman" w:eastAsia="Calibri" w:hAnsi="Times New Roman" w:cs="Times New Roman"/>
          <w:color w:val="000000"/>
          <w:sz w:val="24"/>
          <w:szCs w:val="24"/>
          <w:lang w:val="sr-Cyrl-CS"/>
        </w:rPr>
        <w:t>а</w:t>
      </w:r>
      <w:r w:rsidRPr="00CC02C8">
        <w:rPr>
          <w:rFonts w:ascii="Times New Roman" w:eastAsia="Calibri" w:hAnsi="Times New Roman" w:cs="Times New Roman"/>
          <w:color w:val="000000"/>
          <w:sz w:val="24"/>
          <w:szCs w:val="24"/>
          <w:lang w:val="sr-Cyrl-CS"/>
        </w:rPr>
        <w:t>. У</w:t>
      </w:r>
      <w:r w:rsidR="00A62472" w:rsidRPr="00CC02C8">
        <w:rPr>
          <w:rFonts w:ascii="Times New Roman" w:eastAsia="Calibri" w:hAnsi="Times New Roman" w:cs="Times New Roman"/>
          <w:color w:val="000000"/>
          <w:sz w:val="24"/>
          <w:szCs w:val="24"/>
          <w:lang w:val="sr-Cyrl-CS"/>
        </w:rPr>
        <w:t xml:space="preserve"> Републици </w:t>
      </w:r>
      <w:r w:rsidRPr="00CC02C8">
        <w:rPr>
          <w:rFonts w:ascii="Times New Roman" w:eastAsia="Calibri" w:hAnsi="Times New Roman" w:cs="Times New Roman"/>
          <w:color w:val="000000"/>
          <w:sz w:val="24"/>
          <w:szCs w:val="24"/>
          <w:lang w:val="sr-Cyrl-CS"/>
        </w:rPr>
        <w:t xml:space="preserve">Србиjи je 2008. гoдинe (кao пoтeнциjaлнo рeфeрeнтнe гoдинe) oд укупнe кoличинe кoмунaлнoг oтпaдa, oкo 67,5% прeдстaвљao биoрaзгрaдиви отпад. Oвa врeднoст oдгoвaрa мaси oд 1.602.525 тoнa гeнeрисaнoг биoрaзгрaдивoг кoмунaлнoг oтпaдa, oднoснo 214 kg пo стaнoвнику гoдишњe. Кoришћeњeм рeзултaтa дoбиjeних мoдeлoвaњeм, прojeктoвaнe врeднoсти гeнeрисaнoг </w:t>
      </w:r>
      <w:r w:rsidR="00623D0F" w:rsidRPr="00CC02C8">
        <w:rPr>
          <w:rFonts w:ascii="Times New Roman" w:eastAsia="Calibri" w:hAnsi="Times New Roman" w:cs="Times New Roman"/>
          <w:color w:val="000000"/>
          <w:sz w:val="24"/>
          <w:szCs w:val="24"/>
          <w:lang w:val="sr-Cyrl-CS"/>
        </w:rPr>
        <w:t xml:space="preserve">биоразградивог </w:t>
      </w:r>
      <w:r w:rsidRPr="00CC02C8">
        <w:rPr>
          <w:rFonts w:ascii="Times New Roman" w:eastAsia="Calibri" w:hAnsi="Times New Roman" w:cs="Times New Roman"/>
          <w:color w:val="000000"/>
          <w:sz w:val="24"/>
          <w:szCs w:val="24"/>
          <w:lang w:val="sr-Cyrl-CS"/>
        </w:rPr>
        <w:t xml:space="preserve">кoмунaлнoг oтпaдa зaкључнo сa 2030. гoдинoм прикaзaнe су у Taбeли </w:t>
      </w:r>
      <w:r w:rsidR="00C34E34" w:rsidRPr="00CC02C8">
        <w:rPr>
          <w:rFonts w:ascii="Times New Roman" w:eastAsia="Calibri" w:hAnsi="Times New Roman" w:cs="Times New Roman"/>
          <w:color w:val="000000"/>
          <w:sz w:val="24"/>
          <w:szCs w:val="24"/>
          <w:lang w:val="sr-Cyrl-CS"/>
        </w:rPr>
        <w:t>3</w:t>
      </w:r>
      <w:r w:rsidRPr="00CC02C8">
        <w:rPr>
          <w:rFonts w:ascii="Times New Roman" w:eastAsia="Calibri" w:hAnsi="Times New Roman" w:cs="Times New Roman"/>
          <w:color w:val="000000"/>
          <w:sz w:val="24"/>
          <w:szCs w:val="24"/>
          <w:lang w:val="sr-Cyrl-CS"/>
        </w:rPr>
        <w:t>.</w:t>
      </w:r>
      <w:r w:rsidR="003D7FA3" w:rsidRPr="00CC02C8">
        <w:rPr>
          <w:rFonts w:ascii="Times New Roman" w:eastAsia="Calibri" w:hAnsi="Times New Roman" w:cs="Times New Roman"/>
          <w:color w:val="000000"/>
          <w:sz w:val="24"/>
          <w:szCs w:val="24"/>
          <w:lang w:val="sr-Cyrl-CS"/>
        </w:rPr>
        <w:t>2</w:t>
      </w:r>
      <w:r w:rsidR="002635DC" w:rsidRPr="00CC02C8">
        <w:rPr>
          <w:rFonts w:ascii="Times New Roman" w:eastAsia="Calibri" w:hAnsi="Times New Roman" w:cs="Times New Roman"/>
          <w:color w:val="000000"/>
          <w:sz w:val="24"/>
          <w:szCs w:val="24"/>
          <w:lang w:val="sr-Cyrl-CS"/>
        </w:rPr>
        <w:t>1</w:t>
      </w:r>
      <w:r w:rsidRPr="00CC02C8">
        <w:rPr>
          <w:rFonts w:ascii="Times New Roman" w:eastAsia="Calibri" w:hAnsi="Times New Roman" w:cs="Times New Roman"/>
          <w:color w:val="000000"/>
          <w:sz w:val="24"/>
          <w:szCs w:val="24"/>
          <w:lang w:val="sr-Cyrl-CS"/>
        </w:rPr>
        <w:t>.</w:t>
      </w:r>
    </w:p>
    <w:p w14:paraId="74362D75" w14:textId="1D9FAD3B" w:rsidR="002E794C" w:rsidRPr="00CC02C8" w:rsidRDefault="002E794C" w:rsidP="007B3DD5">
      <w:pPr>
        <w:pStyle w:val="PlainText"/>
        <w:ind w:firstLine="720"/>
        <w:jc w:val="both"/>
        <w:rPr>
          <w:rFonts w:ascii="Times New Roman" w:eastAsia="Calibri" w:hAnsi="Times New Roman" w:cs="Times New Roman"/>
          <w:color w:val="000000"/>
          <w:sz w:val="24"/>
          <w:szCs w:val="24"/>
          <w:lang w:val="sr-Cyrl-CS"/>
        </w:rPr>
      </w:pPr>
      <w:r w:rsidRPr="00CC02C8">
        <w:rPr>
          <w:rFonts w:ascii="Times New Roman" w:eastAsia="Calibri" w:hAnsi="Times New Roman" w:cs="Times New Roman"/>
          <w:color w:val="000000"/>
          <w:sz w:val="24"/>
          <w:szCs w:val="24"/>
          <w:lang w:val="sr-Cyrl-CS"/>
        </w:rPr>
        <w:t>На основу количине биоразградивог комуналног отпада од 1.602.525</w:t>
      </w:r>
      <w:r w:rsidR="001036CA" w:rsidRPr="00CC02C8">
        <w:rPr>
          <w:rFonts w:ascii="Times New Roman" w:eastAsia="Calibri" w:hAnsi="Times New Roman" w:cs="Times New Roman"/>
          <w:color w:val="000000"/>
          <w:sz w:val="24"/>
          <w:szCs w:val="24"/>
          <w:lang w:val="sr-Cyrl-CS"/>
        </w:rPr>
        <w:t xml:space="preserve"> t</w:t>
      </w:r>
      <w:r w:rsidRPr="00CC02C8">
        <w:rPr>
          <w:rFonts w:ascii="Times New Roman" w:eastAsia="Calibri" w:hAnsi="Times New Roman" w:cs="Times New Roman"/>
          <w:color w:val="000000"/>
          <w:sz w:val="24"/>
          <w:szCs w:val="24"/>
          <w:lang w:val="sr-Cyrl-CS"/>
        </w:rPr>
        <w:t xml:space="preserve"> из 2008. године која је узета као референтна година, </w:t>
      </w:r>
      <w:r w:rsidR="007962E8" w:rsidRPr="00CC02C8">
        <w:rPr>
          <w:rFonts w:ascii="Times New Roman" w:eastAsia="Calibri" w:hAnsi="Times New Roman" w:cs="Times New Roman"/>
          <w:color w:val="000000"/>
          <w:sz w:val="24"/>
          <w:szCs w:val="24"/>
          <w:lang w:val="sr-Cyrl-CS"/>
        </w:rPr>
        <w:t>израчунате</w:t>
      </w:r>
      <w:r w:rsidRPr="00CC02C8">
        <w:rPr>
          <w:rFonts w:ascii="Times New Roman" w:eastAsia="Calibri" w:hAnsi="Times New Roman" w:cs="Times New Roman"/>
          <w:color w:val="000000"/>
          <w:sz w:val="24"/>
          <w:szCs w:val="24"/>
          <w:lang w:val="sr-Cyrl-CS"/>
        </w:rPr>
        <w:t xml:space="preserve"> су количине које треба преусмерити са депонија у </w:t>
      </w:r>
      <w:r w:rsidR="00A62472" w:rsidRPr="00CC02C8">
        <w:rPr>
          <w:rFonts w:ascii="Times New Roman" w:eastAsia="Calibri" w:hAnsi="Times New Roman" w:cs="Times New Roman"/>
          <w:color w:val="000000"/>
          <w:sz w:val="24"/>
          <w:szCs w:val="24"/>
          <w:lang w:val="sr-Cyrl-CS"/>
        </w:rPr>
        <w:t xml:space="preserve">Републици </w:t>
      </w:r>
      <w:r w:rsidRPr="00CC02C8">
        <w:rPr>
          <w:rFonts w:ascii="Times New Roman" w:eastAsia="Calibri" w:hAnsi="Times New Roman" w:cs="Times New Roman"/>
          <w:color w:val="000000"/>
          <w:sz w:val="24"/>
          <w:szCs w:val="24"/>
          <w:lang w:val="sr-Cyrl-CS"/>
        </w:rPr>
        <w:t>Србији у периоду обухваћен</w:t>
      </w:r>
      <w:r w:rsidR="007962E8" w:rsidRPr="00CC02C8">
        <w:rPr>
          <w:rFonts w:ascii="Times New Roman" w:eastAsia="Calibri" w:hAnsi="Times New Roman" w:cs="Times New Roman"/>
          <w:color w:val="000000"/>
          <w:sz w:val="24"/>
          <w:szCs w:val="24"/>
          <w:lang w:val="sr-Cyrl-CS"/>
        </w:rPr>
        <w:t>и</w:t>
      </w:r>
      <w:r w:rsidRPr="00CC02C8">
        <w:rPr>
          <w:rFonts w:ascii="Times New Roman" w:eastAsia="Calibri" w:hAnsi="Times New Roman" w:cs="Times New Roman"/>
          <w:color w:val="000000"/>
          <w:sz w:val="24"/>
          <w:szCs w:val="24"/>
          <w:lang w:val="sr-Cyrl-CS"/>
        </w:rPr>
        <w:t xml:space="preserve">м овим </w:t>
      </w:r>
      <w:r w:rsidR="00893339" w:rsidRPr="00CC02C8">
        <w:rPr>
          <w:rFonts w:ascii="Times New Roman" w:eastAsia="Calibri" w:hAnsi="Times New Roman" w:cs="Times New Roman"/>
          <w:color w:val="000000"/>
          <w:sz w:val="24"/>
          <w:szCs w:val="24"/>
          <w:lang w:val="sr-Cyrl-CS"/>
        </w:rPr>
        <w:t>п</w:t>
      </w:r>
      <w:r w:rsidRPr="00CC02C8">
        <w:rPr>
          <w:rFonts w:ascii="Times New Roman" w:eastAsia="Calibri" w:hAnsi="Times New Roman" w:cs="Times New Roman"/>
          <w:color w:val="000000"/>
          <w:sz w:val="24"/>
          <w:szCs w:val="24"/>
          <w:lang w:val="sr-Cyrl-CS"/>
        </w:rPr>
        <w:t>рограмом. Може се закључити да до краја 2028. године и постизања циља који подразумева да је дозвољено депоновање највише 75% количине биоразградивог комуналног отпада генерисаног у 2008. години, треба пронаћи одговарајуће опције за третман од око 812.656 тона ове врсте отпада. Према истом принципу, у наредном периоду треба одредити и потребне количине које треба преусмерити са депонија како би се достигли и постављени циљеви за 2032, односно 2039. годину.</w:t>
      </w:r>
    </w:p>
    <w:p w14:paraId="5D7AC6CE" w14:textId="77777777" w:rsidR="00E13E80" w:rsidRPr="00CC02C8" w:rsidRDefault="00E13E80" w:rsidP="007B3DD5">
      <w:pPr>
        <w:spacing w:after="0"/>
        <w:ind w:firstLine="720"/>
        <w:jc w:val="both"/>
        <w:rPr>
          <w:rFonts w:cs="Times New Roman"/>
          <w:szCs w:val="24"/>
          <w:lang w:val="sr-Cyrl-CS"/>
        </w:rPr>
      </w:pPr>
      <w:r w:rsidRPr="00CC02C8">
        <w:rPr>
          <w:rFonts w:cs="Times New Roman"/>
          <w:szCs w:val="24"/>
          <w:lang w:val="sr-Cyrl-CS"/>
        </w:rPr>
        <w:t>Нa сличaн нaчин, зa пoтрeбe прoрaчунa кoличинe aмбaлaжнoг oтпaдa кojу je нeoпхoднo рeциклирaти и пoнoвнo искoристити кaкo би сe испунили дeфинисaни циљeви у будућнoсти, кoришћeни су пoдaци o кoличини и сaстaву oтпaдa дoбиjeних пoмoћу мoдeлa. Кoнкрeтнe врeднoсти прojeктoвaнe кoличинe aмбaлaжe и пojeдинaчних aмбaлaжних мaтeриjaлa су тaкoђe прикaзaни у Taбeли</w:t>
      </w:r>
      <w:r w:rsidR="00DD26D2" w:rsidRPr="00CC02C8">
        <w:rPr>
          <w:rFonts w:cs="Times New Roman"/>
          <w:szCs w:val="24"/>
          <w:lang w:val="sr-Cyrl-CS"/>
        </w:rPr>
        <w:t xml:space="preserve"> </w:t>
      </w:r>
      <w:r w:rsidR="00C34E34" w:rsidRPr="00CC02C8">
        <w:rPr>
          <w:rFonts w:cs="Times New Roman"/>
          <w:szCs w:val="24"/>
          <w:lang w:val="sr-Cyrl-CS"/>
        </w:rPr>
        <w:t>3</w:t>
      </w:r>
      <w:r w:rsidR="00DD26D2" w:rsidRPr="00CC02C8">
        <w:rPr>
          <w:rFonts w:cs="Times New Roman"/>
          <w:szCs w:val="24"/>
          <w:lang w:val="sr-Cyrl-CS"/>
        </w:rPr>
        <w:t>.</w:t>
      </w:r>
      <w:r w:rsidR="003D7FA3" w:rsidRPr="00CC02C8">
        <w:rPr>
          <w:rFonts w:cs="Times New Roman"/>
          <w:szCs w:val="24"/>
          <w:lang w:val="sr-Cyrl-CS"/>
        </w:rPr>
        <w:t>2</w:t>
      </w:r>
      <w:r w:rsidR="002635DC" w:rsidRPr="00CC02C8">
        <w:rPr>
          <w:rFonts w:cs="Times New Roman"/>
          <w:szCs w:val="24"/>
          <w:lang w:val="sr-Cyrl-CS"/>
        </w:rPr>
        <w:t>2</w:t>
      </w:r>
      <w:r w:rsidRPr="00CC02C8">
        <w:rPr>
          <w:rFonts w:cs="Times New Roman"/>
          <w:szCs w:val="24"/>
          <w:lang w:val="sr-Cyrl-CS"/>
        </w:rPr>
        <w:t>. Нa oснoву тих пoдaтaкa мoжe сe oчeкивaти пoвeћaњe кoличинe aмбaлaжe стaвљeнe нa тржиштe 2030. гoдин</w:t>
      </w:r>
      <w:r w:rsidR="00DD26D2" w:rsidRPr="00CC02C8">
        <w:rPr>
          <w:rFonts w:cs="Times New Roman"/>
          <w:szCs w:val="24"/>
          <w:lang w:val="sr-Cyrl-CS"/>
        </w:rPr>
        <w:t xml:space="preserve">e </w:t>
      </w:r>
      <w:r w:rsidR="00623D0F" w:rsidRPr="00CC02C8">
        <w:rPr>
          <w:rFonts w:cs="Times New Roman"/>
          <w:szCs w:val="24"/>
          <w:lang w:val="sr-Cyrl-CS"/>
        </w:rPr>
        <w:t xml:space="preserve">на </w:t>
      </w:r>
      <w:r w:rsidR="002E794C" w:rsidRPr="00CC02C8">
        <w:rPr>
          <w:rFonts w:cs="Times New Roman"/>
          <w:szCs w:val="24"/>
          <w:lang w:val="sr-Cyrl-CS"/>
        </w:rPr>
        <w:t>534</w:t>
      </w:r>
      <w:r w:rsidRPr="00CC02C8">
        <w:rPr>
          <w:rFonts w:cs="Times New Roman"/>
          <w:szCs w:val="24"/>
          <w:lang w:val="sr-Cyrl-CS"/>
        </w:rPr>
        <w:t>.</w:t>
      </w:r>
      <w:r w:rsidR="00647F5E" w:rsidRPr="00CC02C8">
        <w:rPr>
          <w:rFonts w:cs="Times New Roman"/>
          <w:szCs w:val="24"/>
          <w:lang w:val="sr-Cyrl-CS"/>
        </w:rPr>
        <w:t>285</w:t>
      </w:r>
      <w:r w:rsidRPr="00CC02C8">
        <w:rPr>
          <w:rFonts w:cs="Times New Roman"/>
          <w:szCs w:val="24"/>
          <w:lang w:val="sr-Cyrl-CS"/>
        </w:rPr>
        <w:t xml:space="preserve"> тoнe.</w:t>
      </w:r>
    </w:p>
    <w:p w14:paraId="4A29BCDA" w14:textId="77777777" w:rsidR="00E13E80" w:rsidRPr="00CC02C8" w:rsidRDefault="00E13E80" w:rsidP="007B3DD5">
      <w:pPr>
        <w:spacing w:after="0"/>
        <w:rPr>
          <w:rFonts w:cs="Times New Roman"/>
          <w:i/>
          <w:iCs/>
          <w:szCs w:val="24"/>
          <w:lang w:val="sr-Cyrl-CS"/>
        </w:rPr>
      </w:pPr>
      <w:r w:rsidRPr="00CC02C8">
        <w:rPr>
          <w:rFonts w:cs="Times New Roman"/>
          <w:b/>
          <w:szCs w:val="24"/>
          <w:lang w:val="sr-Cyrl-CS"/>
        </w:rPr>
        <w:t xml:space="preserve">Taбeлa </w:t>
      </w:r>
      <w:r w:rsidR="00C34E34" w:rsidRPr="00CC02C8">
        <w:rPr>
          <w:rFonts w:cs="Times New Roman"/>
          <w:b/>
          <w:szCs w:val="24"/>
          <w:lang w:val="sr-Cyrl-CS"/>
        </w:rPr>
        <w:t>3</w:t>
      </w:r>
      <w:r w:rsidRPr="00CC02C8">
        <w:rPr>
          <w:rFonts w:cs="Times New Roman"/>
          <w:b/>
          <w:szCs w:val="24"/>
          <w:lang w:val="sr-Cyrl-CS"/>
        </w:rPr>
        <w:t>.</w:t>
      </w:r>
      <w:r w:rsidR="00271E3F" w:rsidRPr="00CC02C8">
        <w:rPr>
          <w:rFonts w:cs="Times New Roman"/>
          <w:b/>
          <w:szCs w:val="24"/>
          <w:lang w:val="sr-Cyrl-CS"/>
        </w:rPr>
        <w:t>2</w:t>
      </w:r>
      <w:r w:rsidR="008F62CF" w:rsidRPr="00CC02C8">
        <w:rPr>
          <w:rFonts w:cs="Times New Roman"/>
          <w:b/>
          <w:szCs w:val="24"/>
          <w:lang w:val="sr-Cyrl-CS"/>
        </w:rPr>
        <w:t>2</w:t>
      </w:r>
      <w:r w:rsidRPr="00CC02C8">
        <w:rPr>
          <w:rFonts w:cs="Times New Roman"/>
          <w:b/>
          <w:szCs w:val="24"/>
          <w:lang w:val="sr-Cyrl-CS"/>
        </w:rPr>
        <w:t xml:space="preserve">. </w:t>
      </w:r>
      <w:r w:rsidRPr="00CC02C8">
        <w:rPr>
          <w:rFonts w:cs="Times New Roman"/>
          <w:i/>
          <w:iCs/>
          <w:szCs w:val="24"/>
          <w:lang w:val="sr-Cyrl-CS"/>
        </w:rPr>
        <w:t>Прojeктoвaнa кoличинa aмбaлaж</w:t>
      </w:r>
      <w:r w:rsidR="00CB05C2" w:rsidRPr="00CC02C8">
        <w:rPr>
          <w:rFonts w:cs="Times New Roman"/>
          <w:i/>
          <w:iCs/>
          <w:szCs w:val="24"/>
          <w:lang w:val="sr-Cyrl-CS"/>
        </w:rPr>
        <w:t>е стaвљeне</w:t>
      </w:r>
      <w:r w:rsidRPr="00CC02C8">
        <w:rPr>
          <w:rFonts w:cs="Times New Roman"/>
          <w:i/>
          <w:iCs/>
          <w:szCs w:val="24"/>
          <w:lang w:val="sr-Cyrl-CS"/>
        </w:rPr>
        <w:t xml:space="preserve"> нa тржиштe зa Србиjу oд </w:t>
      </w:r>
      <w:r w:rsidR="00D4084B" w:rsidRPr="00CC02C8">
        <w:rPr>
          <w:rFonts w:cs="Times New Roman"/>
          <w:i/>
          <w:iCs/>
          <w:szCs w:val="24"/>
          <w:lang w:val="sr-Cyrl-CS"/>
        </w:rPr>
        <w:t>2022</w:t>
      </w:r>
      <w:r w:rsidRPr="00CC02C8">
        <w:rPr>
          <w:rFonts w:cs="Times New Roman"/>
          <w:i/>
          <w:iCs/>
          <w:szCs w:val="24"/>
          <w:lang w:val="sr-Cyrl-CS"/>
        </w:rPr>
        <w:t>. дo 2030. гoдинe (t/гoд.)</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4"/>
        <w:gridCol w:w="1416"/>
        <w:gridCol w:w="1033"/>
        <w:gridCol w:w="1150"/>
        <w:gridCol w:w="1180"/>
        <w:gridCol w:w="1273"/>
        <w:gridCol w:w="1071"/>
        <w:gridCol w:w="1204"/>
      </w:tblGrid>
      <w:tr w:rsidR="00281238" w:rsidRPr="00E128C4" w14:paraId="7C7E0228" w14:textId="77777777" w:rsidTr="005940B1">
        <w:trPr>
          <w:trHeight w:val="412"/>
        </w:trPr>
        <w:tc>
          <w:tcPr>
            <w:tcW w:w="1024" w:type="dxa"/>
            <w:vMerge w:val="restart"/>
            <w:shd w:val="clear" w:color="auto" w:fill="9CC2E5" w:themeFill="accent1" w:themeFillTint="99"/>
            <w:tcMar>
              <w:top w:w="15" w:type="dxa"/>
              <w:left w:w="108" w:type="dxa"/>
              <w:bottom w:w="0" w:type="dxa"/>
              <w:right w:w="108" w:type="dxa"/>
            </w:tcMar>
            <w:vAlign w:val="center"/>
          </w:tcPr>
          <w:p w14:paraId="3E3EE63D" w14:textId="77777777" w:rsidR="00281238" w:rsidRPr="00CC02C8" w:rsidRDefault="00281238" w:rsidP="007B3DD5">
            <w:pPr>
              <w:spacing w:after="0"/>
              <w:jc w:val="center"/>
              <w:rPr>
                <w:rFonts w:cs="Times New Roman"/>
                <w:b/>
                <w:bCs/>
                <w:color w:val="000000"/>
                <w:sz w:val="22"/>
                <w:lang w:val="sr-Cyrl-CS"/>
              </w:rPr>
            </w:pPr>
            <w:r w:rsidRPr="00CC02C8">
              <w:rPr>
                <w:rFonts w:cs="Times New Roman"/>
                <w:b/>
                <w:bCs/>
                <w:color w:val="000000"/>
                <w:sz w:val="22"/>
                <w:lang w:val="sr-Cyrl-CS"/>
              </w:rPr>
              <w:t>Година</w:t>
            </w:r>
          </w:p>
        </w:tc>
        <w:tc>
          <w:tcPr>
            <w:tcW w:w="7123" w:type="dxa"/>
            <w:gridSpan w:val="6"/>
            <w:shd w:val="clear" w:color="auto" w:fill="9CC2E5" w:themeFill="accent1" w:themeFillTint="99"/>
            <w:tcMar>
              <w:top w:w="15" w:type="dxa"/>
              <w:left w:w="108" w:type="dxa"/>
              <w:bottom w:w="0" w:type="dxa"/>
              <w:right w:w="108" w:type="dxa"/>
            </w:tcMar>
            <w:vAlign w:val="center"/>
          </w:tcPr>
          <w:p w14:paraId="0E139358" w14:textId="77777777" w:rsidR="00281238" w:rsidRPr="00CC02C8" w:rsidRDefault="00281238"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Амбалажни материјали (t/год.)</w:t>
            </w:r>
          </w:p>
        </w:tc>
        <w:tc>
          <w:tcPr>
            <w:tcW w:w="1204" w:type="dxa"/>
            <w:vMerge w:val="restart"/>
            <w:shd w:val="clear" w:color="auto" w:fill="9CC2E5" w:themeFill="accent1" w:themeFillTint="99"/>
            <w:tcMar>
              <w:top w:w="15" w:type="dxa"/>
              <w:left w:w="108" w:type="dxa"/>
              <w:bottom w:w="0" w:type="dxa"/>
              <w:right w:w="108" w:type="dxa"/>
            </w:tcMar>
            <w:vAlign w:val="center"/>
          </w:tcPr>
          <w:p w14:paraId="20086100" w14:textId="77777777" w:rsidR="00281238" w:rsidRPr="00CC02C8" w:rsidRDefault="00281238"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Укупно</w:t>
            </w:r>
          </w:p>
        </w:tc>
      </w:tr>
      <w:tr w:rsidR="00647F5E" w:rsidRPr="00E128C4" w14:paraId="3DE30A5D" w14:textId="77777777" w:rsidTr="00281238">
        <w:trPr>
          <w:trHeight w:val="648"/>
        </w:trPr>
        <w:tc>
          <w:tcPr>
            <w:tcW w:w="0" w:type="auto"/>
            <w:vMerge/>
            <w:shd w:val="clear" w:color="auto" w:fill="9CC2E5" w:themeFill="accent1" w:themeFillTint="99"/>
            <w:vAlign w:val="center"/>
            <w:hideMark/>
          </w:tcPr>
          <w:p w14:paraId="0925AB7A" w14:textId="77777777" w:rsidR="00647F5E" w:rsidRPr="00CC02C8" w:rsidRDefault="00647F5E" w:rsidP="007B3DD5">
            <w:pPr>
              <w:spacing w:after="0"/>
              <w:rPr>
                <w:rFonts w:cs="Times New Roman"/>
                <w:sz w:val="22"/>
                <w:lang w:val="sr-Cyrl-CS"/>
              </w:rPr>
            </w:pPr>
          </w:p>
        </w:tc>
        <w:tc>
          <w:tcPr>
            <w:tcW w:w="1416" w:type="dxa"/>
            <w:shd w:val="clear" w:color="auto" w:fill="9CC2E5" w:themeFill="accent1" w:themeFillTint="99"/>
            <w:tcMar>
              <w:top w:w="15" w:type="dxa"/>
              <w:left w:w="108" w:type="dxa"/>
              <w:bottom w:w="0" w:type="dxa"/>
              <w:right w:w="108" w:type="dxa"/>
            </w:tcMar>
            <w:vAlign w:val="center"/>
          </w:tcPr>
          <w:p w14:paraId="05300D03" w14:textId="77777777" w:rsidR="00647F5E" w:rsidRPr="00CC02C8" w:rsidRDefault="00647F5E"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Пластика</w:t>
            </w:r>
          </w:p>
        </w:tc>
        <w:tc>
          <w:tcPr>
            <w:tcW w:w="1033" w:type="dxa"/>
            <w:shd w:val="clear" w:color="auto" w:fill="9CC2E5" w:themeFill="accent1" w:themeFillTint="99"/>
            <w:tcMar>
              <w:top w:w="15" w:type="dxa"/>
              <w:left w:w="108" w:type="dxa"/>
              <w:bottom w:w="0" w:type="dxa"/>
              <w:right w:w="108" w:type="dxa"/>
            </w:tcMar>
            <w:vAlign w:val="center"/>
          </w:tcPr>
          <w:p w14:paraId="1F6FED94" w14:textId="77777777" w:rsidR="00647F5E" w:rsidRPr="00CC02C8" w:rsidRDefault="00647F5E"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Дрво</w:t>
            </w:r>
          </w:p>
        </w:tc>
        <w:tc>
          <w:tcPr>
            <w:tcW w:w="1150" w:type="dxa"/>
            <w:shd w:val="clear" w:color="auto" w:fill="9CC2E5" w:themeFill="accent1" w:themeFillTint="99"/>
            <w:tcMar>
              <w:top w:w="15" w:type="dxa"/>
              <w:left w:w="108" w:type="dxa"/>
              <w:bottom w:w="0" w:type="dxa"/>
              <w:right w:w="108" w:type="dxa"/>
            </w:tcMar>
            <w:vAlign w:val="center"/>
          </w:tcPr>
          <w:p w14:paraId="23FA172A" w14:textId="77777777" w:rsidR="00647F5E" w:rsidRPr="00CC02C8" w:rsidRDefault="00647F5E"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Метал</w:t>
            </w:r>
          </w:p>
        </w:tc>
        <w:tc>
          <w:tcPr>
            <w:tcW w:w="1180" w:type="dxa"/>
            <w:shd w:val="clear" w:color="auto" w:fill="9CC2E5" w:themeFill="accent1" w:themeFillTint="99"/>
            <w:tcMar>
              <w:top w:w="15" w:type="dxa"/>
              <w:left w:w="108" w:type="dxa"/>
              <w:bottom w:w="0" w:type="dxa"/>
              <w:right w:w="108" w:type="dxa"/>
            </w:tcMar>
            <w:vAlign w:val="center"/>
          </w:tcPr>
          <w:p w14:paraId="4C577C46" w14:textId="77777777" w:rsidR="00647F5E" w:rsidRPr="00CC02C8" w:rsidRDefault="00647F5E"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Стакло</w:t>
            </w:r>
          </w:p>
        </w:tc>
        <w:tc>
          <w:tcPr>
            <w:tcW w:w="1273" w:type="dxa"/>
            <w:shd w:val="clear" w:color="auto" w:fill="9CC2E5" w:themeFill="accent1" w:themeFillTint="99"/>
            <w:tcMar>
              <w:top w:w="15" w:type="dxa"/>
              <w:left w:w="108" w:type="dxa"/>
              <w:bottom w:w="0" w:type="dxa"/>
              <w:right w:w="108" w:type="dxa"/>
            </w:tcMar>
            <w:vAlign w:val="center"/>
          </w:tcPr>
          <w:p w14:paraId="53477759" w14:textId="77777777" w:rsidR="00647F5E" w:rsidRPr="00CC02C8" w:rsidRDefault="00647F5E" w:rsidP="007B3DD5">
            <w:pPr>
              <w:spacing w:after="0"/>
              <w:ind w:left="24" w:right="113"/>
              <w:jc w:val="center"/>
              <w:rPr>
                <w:rFonts w:cs="Times New Roman"/>
                <w:b/>
                <w:bCs/>
                <w:color w:val="000000"/>
                <w:sz w:val="22"/>
                <w:lang w:val="sr-Cyrl-CS"/>
              </w:rPr>
            </w:pPr>
            <w:r w:rsidRPr="00CC02C8">
              <w:rPr>
                <w:rFonts w:cs="Times New Roman"/>
                <w:b/>
                <w:bCs/>
                <w:color w:val="000000"/>
                <w:sz w:val="22"/>
                <w:lang w:val="sr-Cyrl-CS"/>
              </w:rPr>
              <w:t>Папир и картон</w:t>
            </w:r>
          </w:p>
        </w:tc>
        <w:tc>
          <w:tcPr>
            <w:tcW w:w="1071" w:type="dxa"/>
            <w:shd w:val="clear" w:color="auto" w:fill="9CC2E5" w:themeFill="accent1" w:themeFillTint="99"/>
            <w:vAlign w:val="center"/>
          </w:tcPr>
          <w:p w14:paraId="77BA7D13" w14:textId="77777777" w:rsidR="00647F5E" w:rsidRPr="00CC02C8" w:rsidRDefault="00647F5E" w:rsidP="007B3DD5">
            <w:pPr>
              <w:spacing w:after="0"/>
              <w:ind w:left="113" w:right="113"/>
              <w:jc w:val="center"/>
              <w:rPr>
                <w:rFonts w:cs="Times New Roman"/>
                <w:b/>
                <w:bCs/>
                <w:color w:val="000000"/>
                <w:sz w:val="22"/>
                <w:lang w:val="sr-Cyrl-CS"/>
              </w:rPr>
            </w:pPr>
            <w:r w:rsidRPr="00CC02C8">
              <w:rPr>
                <w:rFonts w:cs="Times New Roman"/>
                <w:b/>
                <w:bCs/>
                <w:color w:val="000000"/>
                <w:sz w:val="22"/>
                <w:lang w:val="sr-Cyrl-CS"/>
              </w:rPr>
              <w:t>Остало</w:t>
            </w:r>
          </w:p>
        </w:tc>
        <w:tc>
          <w:tcPr>
            <w:tcW w:w="1204" w:type="dxa"/>
            <w:vMerge/>
            <w:shd w:val="clear" w:color="auto" w:fill="9CC2E5" w:themeFill="accent1" w:themeFillTint="99"/>
            <w:vAlign w:val="center"/>
            <w:hideMark/>
          </w:tcPr>
          <w:p w14:paraId="485D49BF" w14:textId="77777777" w:rsidR="00647F5E" w:rsidRPr="00CC02C8" w:rsidRDefault="00647F5E" w:rsidP="007B3DD5">
            <w:pPr>
              <w:spacing w:after="0"/>
              <w:rPr>
                <w:rFonts w:cs="Times New Roman"/>
                <w:sz w:val="22"/>
                <w:lang w:val="sr-Cyrl-CS"/>
              </w:rPr>
            </w:pPr>
          </w:p>
        </w:tc>
      </w:tr>
      <w:tr w:rsidR="00647F5E" w:rsidRPr="00E128C4" w14:paraId="7F335A4A" w14:textId="77777777" w:rsidTr="005940B1">
        <w:trPr>
          <w:trHeight w:val="294"/>
        </w:trPr>
        <w:tc>
          <w:tcPr>
            <w:tcW w:w="1024" w:type="dxa"/>
            <w:shd w:val="clear" w:color="auto" w:fill="auto"/>
            <w:tcMar>
              <w:top w:w="15" w:type="dxa"/>
              <w:left w:w="108" w:type="dxa"/>
              <w:bottom w:w="0" w:type="dxa"/>
              <w:right w:w="108" w:type="dxa"/>
            </w:tcMar>
            <w:hideMark/>
          </w:tcPr>
          <w:p w14:paraId="4A1173CB"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2022.</w:t>
            </w:r>
          </w:p>
        </w:tc>
        <w:tc>
          <w:tcPr>
            <w:tcW w:w="1416" w:type="dxa"/>
            <w:shd w:val="clear" w:color="auto" w:fill="auto"/>
            <w:tcMar>
              <w:top w:w="15" w:type="dxa"/>
              <w:left w:w="108" w:type="dxa"/>
              <w:bottom w:w="0" w:type="dxa"/>
              <w:right w:w="108" w:type="dxa"/>
            </w:tcMar>
            <w:hideMark/>
          </w:tcPr>
          <w:p w14:paraId="1A93FCB4" w14:textId="77777777" w:rsidR="00647F5E" w:rsidRPr="00CC02C8" w:rsidRDefault="00647F5E" w:rsidP="007B3DD5">
            <w:pPr>
              <w:spacing w:after="0"/>
              <w:jc w:val="center"/>
              <w:rPr>
                <w:rFonts w:cs="Times New Roman"/>
                <w:sz w:val="22"/>
                <w:lang w:val="sr-Cyrl-CS"/>
              </w:rPr>
            </w:pPr>
            <w:r w:rsidRPr="00CC02C8">
              <w:rPr>
                <w:lang w:val="sr-Cyrl-CS"/>
              </w:rPr>
              <w:t>98.509</w:t>
            </w:r>
          </w:p>
        </w:tc>
        <w:tc>
          <w:tcPr>
            <w:tcW w:w="1033" w:type="dxa"/>
            <w:shd w:val="clear" w:color="auto" w:fill="auto"/>
            <w:tcMar>
              <w:top w:w="15" w:type="dxa"/>
              <w:left w:w="108" w:type="dxa"/>
              <w:bottom w:w="0" w:type="dxa"/>
              <w:right w:w="108" w:type="dxa"/>
            </w:tcMar>
            <w:hideMark/>
          </w:tcPr>
          <w:p w14:paraId="3A524395" w14:textId="77777777" w:rsidR="00647F5E" w:rsidRPr="00CC02C8" w:rsidRDefault="00647F5E" w:rsidP="007B3DD5">
            <w:pPr>
              <w:spacing w:after="0"/>
              <w:jc w:val="center"/>
              <w:rPr>
                <w:rFonts w:cs="Times New Roman"/>
                <w:sz w:val="22"/>
                <w:lang w:val="sr-Cyrl-CS"/>
              </w:rPr>
            </w:pPr>
            <w:r w:rsidRPr="00CC02C8">
              <w:rPr>
                <w:lang w:val="sr-Cyrl-CS"/>
              </w:rPr>
              <w:t>83.297</w:t>
            </w:r>
          </w:p>
        </w:tc>
        <w:tc>
          <w:tcPr>
            <w:tcW w:w="1150" w:type="dxa"/>
            <w:shd w:val="clear" w:color="auto" w:fill="auto"/>
            <w:tcMar>
              <w:top w:w="15" w:type="dxa"/>
              <w:left w:w="108" w:type="dxa"/>
              <w:bottom w:w="0" w:type="dxa"/>
              <w:right w:w="108" w:type="dxa"/>
            </w:tcMar>
            <w:hideMark/>
          </w:tcPr>
          <w:p w14:paraId="00F77BD5" w14:textId="77777777" w:rsidR="00647F5E" w:rsidRPr="00CC02C8" w:rsidRDefault="00647F5E" w:rsidP="007B3DD5">
            <w:pPr>
              <w:spacing w:after="0"/>
              <w:jc w:val="center"/>
              <w:rPr>
                <w:rFonts w:cs="Times New Roman"/>
                <w:sz w:val="22"/>
                <w:lang w:val="sr-Cyrl-CS"/>
              </w:rPr>
            </w:pPr>
            <w:r w:rsidRPr="00CC02C8">
              <w:rPr>
                <w:lang w:val="sr-Cyrl-CS"/>
              </w:rPr>
              <w:t>19.378</w:t>
            </w:r>
          </w:p>
        </w:tc>
        <w:tc>
          <w:tcPr>
            <w:tcW w:w="1180" w:type="dxa"/>
            <w:shd w:val="clear" w:color="auto" w:fill="auto"/>
            <w:tcMar>
              <w:top w:w="15" w:type="dxa"/>
              <w:left w:w="108" w:type="dxa"/>
              <w:bottom w:w="0" w:type="dxa"/>
              <w:right w:w="108" w:type="dxa"/>
            </w:tcMar>
            <w:hideMark/>
          </w:tcPr>
          <w:p w14:paraId="31563F8B" w14:textId="77777777" w:rsidR="00647F5E" w:rsidRPr="00CC02C8" w:rsidRDefault="00647F5E" w:rsidP="007B3DD5">
            <w:pPr>
              <w:spacing w:after="0"/>
              <w:jc w:val="center"/>
              <w:rPr>
                <w:rFonts w:cs="Times New Roman"/>
                <w:sz w:val="22"/>
                <w:lang w:val="sr-Cyrl-CS"/>
              </w:rPr>
            </w:pPr>
            <w:r w:rsidRPr="00CC02C8">
              <w:rPr>
                <w:lang w:val="sr-Cyrl-CS"/>
              </w:rPr>
              <w:t>56.546</w:t>
            </w:r>
          </w:p>
        </w:tc>
        <w:tc>
          <w:tcPr>
            <w:tcW w:w="1273" w:type="dxa"/>
            <w:shd w:val="clear" w:color="auto" w:fill="auto"/>
            <w:tcMar>
              <w:top w:w="15" w:type="dxa"/>
              <w:left w:w="108" w:type="dxa"/>
              <w:bottom w:w="0" w:type="dxa"/>
              <w:right w:w="108" w:type="dxa"/>
            </w:tcMar>
            <w:hideMark/>
          </w:tcPr>
          <w:p w14:paraId="54D094EF" w14:textId="77777777" w:rsidR="00647F5E" w:rsidRPr="00CC02C8" w:rsidRDefault="00647F5E" w:rsidP="007B3DD5">
            <w:pPr>
              <w:spacing w:after="0"/>
              <w:jc w:val="center"/>
              <w:rPr>
                <w:rFonts w:cs="Times New Roman"/>
                <w:sz w:val="22"/>
                <w:lang w:val="sr-Cyrl-CS"/>
              </w:rPr>
            </w:pPr>
            <w:r w:rsidRPr="00CC02C8">
              <w:rPr>
                <w:lang w:val="sr-Cyrl-CS"/>
              </w:rPr>
              <w:t>131.950</w:t>
            </w:r>
          </w:p>
        </w:tc>
        <w:tc>
          <w:tcPr>
            <w:tcW w:w="1071" w:type="dxa"/>
          </w:tcPr>
          <w:p w14:paraId="60EE6735" w14:textId="77777777" w:rsidR="00647F5E" w:rsidRPr="00CC02C8" w:rsidRDefault="00647F5E" w:rsidP="007B3DD5">
            <w:pPr>
              <w:spacing w:after="0"/>
              <w:jc w:val="center"/>
              <w:rPr>
                <w:rFonts w:eastAsia="Calibri" w:cs="Times New Roman"/>
                <w:b/>
                <w:bCs/>
                <w:sz w:val="22"/>
                <w:lang w:val="sr-Cyrl-CS"/>
              </w:rPr>
            </w:pPr>
            <w:r w:rsidRPr="00CC02C8">
              <w:rPr>
                <w:lang w:val="sr-Cyrl-CS"/>
              </w:rPr>
              <w:t>715</w:t>
            </w:r>
          </w:p>
        </w:tc>
        <w:tc>
          <w:tcPr>
            <w:tcW w:w="1204" w:type="dxa"/>
            <w:shd w:val="clear" w:color="auto" w:fill="auto"/>
            <w:tcMar>
              <w:top w:w="15" w:type="dxa"/>
              <w:left w:w="108" w:type="dxa"/>
              <w:bottom w:w="0" w:type="dxa"/>
              <w:right w:w="108" w:type="dxa"/>
            </w:tcMar>
            <w:hideMark/>
          </w:tcPr>
          <w:p w14:paraId="34FA3E43" w14:textId="77777777" w:rsidR="00647F5E" w:rsidRPr="00CC02C8" w:rsidRDefault="00647F5E" w:rsidP="007B3DD5">
            <w:pPr>
              <w:spacing w:after="0"/>
              <w:jc w:val="center"/>
              <w:rPr>
                <w:rFonts w:cs="Times New Roman"/>
                <w:b/>
                <w:bCs/>
                <w:sz w:val="22"/>
                <w:lang w:val="sr-Cyrl-CS"/>
              </w:rPr>
            </w:pPr>
            <w:r w:rsidRPr="00CC02C8">
              <w:rPr>
                <w:b/>
                <w:bCs/>
                <w:lang w:val="sr-Cyrl-CS"/>
              </w:rPr>
              <w:t>390.395</w:t>
            </w:r>
          </w:p>
        </w:tc>
      </w:tr>
      <w:tr w:rsidR="00647F5E" w:rsidRPr="00E128C4" w14:paraId="6FF45CA0" w14:textId="77777777" w:rsidTr="005940B1">
        <w:trPr>
          <w:trHeight w:val="294"/>
        </w:trPr>
        <w:tc>
          <w:tcPr>
            <w:tcW w:w="1024" w:type="dxa"/>
            <w:shd w:val="clear" w:color="auto" w:fill="auto"/>
            <w:tcMar>
              <w:top w:w="15" w:type="dxa"/>
              <w:left w:w="108" w:type="dxa"/>
              <w:bottom w:w="0" w:type="dxa"/>
              <w:right w:w="108" w:type="dxa"/>
            </w:tcMar>
            <w:hideMark/>
          </w:tcPr>
          <w:p w14:paraId="701BD3CC"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2023.</w:t>
            </w:r>
          </w:p>
        </w:tc>
        <w:tc>
          <w:tcPr>
            <w:tcW w:w="1416" w:type="dxa"/>
            <w:shd w:val="clear" w:color="auto" w:fill="auto"/>
            <w:tcMar>
              <w:top w:w="15" w:type="dxa"/>
              <w:left w:w="108" w:type="dxa"/>
              <w:bottom w:w="0" w:type="dxa"/>
              <w:right w:w="108" w:type="dxa"/>
            </w:tcMar>
            <w:hideMark/>
          </w:tcPr>
          <w:p w14:paraId="76993051" w14:textId="77777777" w:rsidR="00647F5E" w:rsidRPr="00CC02C8" w:rsidRDefault="00647F5E" w:rsidP="007B3DD5">
            <w:pPr>
              <w:spacing w:after="0"/>
              <w:jc w:val="center"/>
              <w:rPr>
                <w:rFonts w:cs="Times New Roman"/>
                <w:sz w:val="22"/>
                <w:lang w:val="sr-Cyrl-CS"/>
              </w:rPr>
            </w:pPr>
            <w:r w:rsidRPr="00CC02C8">
              <w:rPr>
                <w:lang w:val="sr-Cyrl-CS"/>
              </w:rPr>
              <w:t>102.449</w:t>
            </w:r>
          </w:p>
        </w:tc>
        <w:tc>
          <w:tcPr>
            <w:tcW w:w="1033" w:type="dxa"/>
            <w:shd w:val="clear" w:color="auto" w:fill="auto"/>
            <w:tcMar>
              <w:top w:w="15" w:type="dxa"/>
              <w:left w:w="108" w:type="dxa"/>
              <w:bottom w:w="0" w:type="dxa"/>
              <w:right w:w="108" w:type="dxa"/>
            </w:tcMar>
            <w:hideMark/>
          </w:tcPr>
          <w:p w14:paraId="6DDF9353" w14:textId="77777777" w:rsidR="00647F5E" w:rsidRPr="00CC02C8" w:rsidRDefault="00647F5E" w:rsidP="007B3DD5">
            <w:pPr>
              <w:spacing w:after="0"/>
              <w:jc w:val="center"/>
              <w:rPr>
                <w:rFonts w:cs="Times New Roman"/>
                <w:sz w:val="22"/>
                <w:lang w:val="sr-Cyrl-CS"/>
              </w:rPr>
            </w:pPr>
            <w:r w:rsidRPr="00CC02C8">
              <w:rPr>
                <w:lang w:val="sr-Cyrl-CS"/>
              </w:rPr>
              <w:t>86.629</w:t>
            </w:r>
          </w:p>
        </w:tc>
        <w:tc>
          <w:tcPr>
            <w:tcW w:w="1150" w:type="dxa"/>
            <w:shd w:val="clear" w:color="auto" w:fill="auto"/>
            <w:tcMar>
              <w:top w:w="15" w:type="dxa"/>
              <w:left w:w="108" w:type="dxa"/>
              <w:bottom w:w="0" w:type="dxa"/>
              <w:right w:w="108" w:type="dxa"/>
            </w:tcMar>
            <w:hideMark/>
          </w:tcPr>
          <w:p w14:paraId="3523D9C1" w14:textId="77777777" w:rsidR="00647F5E" w:rsidRPr="00CC02C8" w:rsidRDefault="00647F5E" w:rsidP="007B3DD5">
            <w:pPr>
              <w:spacing w:after="0"/>
              <w:jc w:val="center"/>
              <w:rPr>
                <w:rFonts w:cs="Times New Roman"/>
                <w:sz w:val="22"/>
                <w:lang w:val="sr-Cyrl-CS"/>
              </w:rPr>
            </w:pPr>
            <w:r w:rsidRPr="00CC02C8">
              <w:rPr>
                <w:lang w:val="sr-Cyrl-CS"/>
              </w:rPr>
              <w:t>20.153</w:t>
            </w:r>
          </w:p>
        </w:tc>
        <w:tc>
          <w:tcPr>
            <w:tcW w:w="1180" w:type="dxa"/>
            <w:shd w:val="clear" w:color="auto" w:fill="auto"/>
            <w:tcMar>
              <w:top w:w="15" w:type="dxa"/>
              <w:left w:w="108" w:type="dxa"/>
              <w:bottom w:w="0" w:type="dxa"/>
              <w:right w:w="108" w:type="dxa"/>
            </w:tcMar>
            <w:hideMark/>
          </w:tcPr>
          <w:p w14:paraId="3B658BAB" w14:textId="77777777" w:rsidR="00647F5E" w:rsidRPr="00CC02C8" w:rsidRDefault="00647F5E" w:rsidP="007B3DD5">
            <w:pPr>
              <w:spacing w:after="0"/>
              <w:jc w:val="center"/>
              <w:rPr>
                <w:rFonts w:cs="Times New Roman"/>
                <w:sz w:val="22"/>
                <w:lang w:val="sr-Cyrl-CS"/>
              </w:rPr>
            </w:pPr>
            <w:r w:rsidRPr="00CC02C8">
              <w:rPr>
                <w:lang w:val="sr-Cyrl-CS"/>
              </w:rPr>
              <w:t>58.808</w:t>
            </w:r>
          </w:p>
        </w:tc>
        <w:tc>
          <w:tcPr>
            <w:tcW w:w="1273" w:type="dxa"/>
            <w:shd w:val="clear" w:color="auto" w:fill="auto"/>
            <w:tcMar>
              <w:top w:w="15" w:type="dxa"/>
              <w:left w:w="108" w:type="dxa"/>
              <w:bottom w:w="0" w:type="dxa"/>
              <w:right w:w="108" w:type="dxa"/>
            </w:tcMar>
            <w:hideMark/>
          </w:tcPr>
          <w:p w14:paraId="41ABEEB2" w14:textId="77777777" w:rsidR="00647F5E" w:rsidRPr="00CC02C8" w:rsidRDefault="00647F5E" w:rsidP="007B3DD5">
            <w:pPr>
              <w:spacing w:after="0"/>
              <w:jc w:val="center"/>
              <w:rPr>
                <w:rFonts w:cs="Times New Roman"/>
                <w:sz w:val="22"/>
                <w:lang w:val="sr-Cyrl-CS"/>
              </w:rPr>
            </w:pPr>
            <w:r w:rsidRPr="00CC02C8">
              <w:rPr>
                <w:lang w:val="sr-Cyrl-CS"/>
              </w:rPr>
              <w:t>137.228</w:t>
            </w:r>
          </w:p>
        </w:tc>
        <w:tc>
          <w:tcPr>
            <w:tcW w:w="1071" w:type="dxa"/>
          </w:tcPr>
          <w:p w14:paraId="7BF0F8C1" w14:textId="77777777" w:rsidR="00647F5E" w:rsidRPr="00CC02C8" w:rsidRDefault="00647F5E" w:rsidP="007B3DD5">
            <w:pPr>
              <w:spacing w:after="0"/>
              <w:jc w:val="center"/>
              <w:rPr>
                <w:rFonts w:eastAsia="Calibri" w:cs="Times New Roman"/>
                <w:b/>
                <w:bCs/>
                <w:sz w:val="22"/>
                <w:lang w:val="sr-Cyrl-CS"/>
              </w:rPr>
            </w:pPr>
            <w:r w:rsidRPr="00CC02C8">
              <w:rPr>
                <w:lang w:val="sr-Cyrl-CS"/>
              </w:rPr>
              <w:t>744</w:t>
            </w:r>
          </w:p>
        </w:tc>
        <w:tc>
          <w:tcPr>
            <w:tcW w:w="1204" w:type="dxa"/>
            <w:shd w:val="clear" w:color="auto" w:fill="auto"/>
            <w:tcMar>
              <w:top w:w="15" w:type="dxa"/>
              <w:left w:w="108" w:type="dxa"/>
              <w:bottom w:w="0" w:type="dxa"/>
              <w:right w:w="108" w:type="dxa"/>
            </w:tcMar>
            <w:hideMark/>
          </w:tcPr>
          <w:p w14:paraId="6683F900" w14:textId="77777777" w:rsidR="00647F5E" w:rsidRPr="00CC02C8" w:rsidRDefault="00647F5E" w:rsidP="007B3DD5">
            <w:pPr>
              <w:spacing w:after="0"/>
              <w:jc w:val="center"/>
              <w:rPr>
                <w:rFonts w:cs="Times New Roman"/>
                <w:b/>
                <w:bCs/>
                <w:sz w:val="22"/>
                <w:lang w:val="sr-Cyrl-CS"/>
              </w:rPr>
            </w:pPr>
            <w:r w:rsidRPr="00CC02C8">
              <w:rPr>
                <w:b/>
                <w:bCs/>
                <w:lang w:val="sr-Cyrl-CS"/>
              </w:rPr>
              <w:t>406.011</w:t>
            </w:r>
          </w:p>
        </w:tc>
      </w:tr>
      <w:tr w:rsidR="00647F5E" w:rsidRPr="00E128C4" w14:paraId="26CFCCFB" w14:textId="77777777" w:rsidTr="005940B1">
        <w:trPr>
          <w:trHeight w:val="294"/>
        </w:trPr>
        <w:tc>
          <w:tcPr>
            <w:tcW w:w="1024" w:type="dxa"/>
            <w:shd w:val="clear" w:color="auto" w:fill="auto"/>
            <w:tcMar>
              <w:top w:w="15" w:type="dxa"/>
              <w:left w:w="108" w:type="dxa"/>
              <w:bottom w:w="0" w:type="dxa"/>
              <w:right w:w="108" w:type="dxa"/>
            </w:tcMar>
            <w:hideMark/>
          </w:tcPr>
          <w:p w14:paraId="0C9247FC"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2024.</w:t>
            </w:r>
          </w:p>
        </w:tc>
        <w:tc>
          <w:tcPr>
            <w:tcW w:w="1416" w:type="dxa"/>
            <w:shd w:val="clear" w:color="auto" w:fill="auto"/>
            <w:tcMar>
              <w:top w:w="15" w:type="dxa"/>
              <w:left w:w="108" w:type="dxa"/>
              <w:bottom w:w="0" w:type="dxa"/>
              <w:right w:w="108" w:type="dxa"/>
            </w:tcMar>
            <w:hideMark/>
          </w:tcPr>
          <w:p w14:paraId="62E04AB6" w14:textId="77777777" w:rsidR="00647F5E" w:rsidRPr="00CC02C8" w:rsidRDefault="00647F5E" w:rsidP="007B3DD5">
            <w:pPr>
              <w:spacing w:after="0"/>
              <w:jc w:val="center"/>
              <w:rPr>
                <w:rFonts w:cs="Times New Roman"/>
                <w:sz w:val="22"/>
                <w:lang w:val="sr-Cyrl-CS"/>
              </w:rPr>
            </w:pPr>
            <w:r w:rsidRPr="00CC02C8">
              <w:rPr>
                <w:lang w:val="sr-Cyrl-CS"/>
              </w:rPr>
              <w:t>106.548</w:t>
            </w:r>
          </w:p>
        </w:tc>
        <w:tc>
          <w:tcPr>
            <w:tcW w:w="1033" w:type="dxa"/>
            <w:shd w:val="clear" w:color="auto" w:fill="auto"/>
            <w:tcMar>
              <w:top w:w="15" w:type="dxa"/>
              <w:left w:w="108" w:type="dxa"/>
              <w:bottom w:w="0" w:type="dxa"/>
              <w:right w:w="108" w:type="dxa"/>
            </w:tcMar>
            <w:hideMark/>
          </w:tcPr>
          <w:p w14:paraId="519F22D9" w14:textId="77777777" w:rsidR="00647F5E" w:rsidRPr="00CC02C8" w:rsidRDefault="00647F5E" w:rsidP="007B3DD5">
            <w:pPr>
              <w:spacing w:after="0"/>
              <w:jc w:val="center"/>
              <w:rPr>
                <w:rFonts w:cs="Times New Roman"/>
                <w:sz w:val="22"/>
                <w:lang w:val="sr-Cyrl-CS"/>
              </w:rPr>
            </w:pPr>
            <w:r w:rsidRPr="00CC02C8">
              <w:rPr>
                <w:lang w:val="sr-Cyrl-CS"/>
              </w:rPr>
              <w:t>90.094</w:t>
            </w:r>
          </w:p>
        </w:tc>
        <w:tc>
          <w:tcPr>
            <w:tcW w:w="1150" w:type="dxa"/>
            <w:shd w:val="clear" w:color="auto" w:fill="auto"/>
            <w:tcMar>
              <w:top w:w="15" w:type="dxa"/>
              <w:left w:w="108" w:type="dxa"/>
              <w:bottom w:w="0" w:type="dxa"/>
              <w:right w:w="108" w:type="dxa"/>
            </w:tcMar>
            <w:hideMark/>
          </w:tcPr>
          <w:p w14:paraId="6108CCE6" w14:textId="77777777" w:rsidR="00647F5E" w:rsidRPr="00CC02C8" w:rsidRDefault="00647F5E" w:rsidP="007B3DD5">
            <w:pPr>
              <w:spacing w:after="0"/>
              <w:jc w:val="center"/>
              <w:rPr>
                <w:rFonts w:cs="Times New Roman"/>
                <w:sz w:val="22"/>
                <w:lang w:val="sr-Cyrl-CS"/>
              </w:rPr>
            </w:pPr>
            <w:r w:rsidRPr="00CC02C8">
              <w:rPr>
                <w:lang w:val="sr-Cyrl-CS"/>
              </w:rPr>
              <w:t>20.959</w:t>
            </w:r>
          </w:p>
        </w:tc>
        <w:tc>
          <w:tcPr>
            <w:tcW w:w="1180" w:type="dxa"/>
            <w:shd w:val="clear" w:color="auto" w:fill="auto"/>
            <w:tcMar>
              <w:top w:w="15" w:type="dxa"/>
              <w:left w:w="108" w:type="dxa"/>
              <w:bottom w:w="0" w:type="dxa"/>
              <w:right w:w="108" w:type="dxa"/>
            </w:tcMar>
            <w:hideMark/>
          </w:tcPr>
          <w:p w14:paraId="29A98D3D" w14:textId="77777777" w:rsidR="00647F5E" w:rsidRPr="00CC02C8" w:rsidRDefault="00647F5E" w:rsidP="007B3DD5">
            <w:pPr>
              <w:spacing w:after="0"/>
              <w:jc w:val="center"/>
              <w:rPr>
                <w:rFonts w:cs="Times New Roman"/>
                <w:sz w:val="22"/>
                <w:lang w:val="sr-Cyrl-CS"/>
              </w:rPr>
            </w:pPr>
            <w:r w:rsidRPr="00CC02C8">
              <w:rPr>
                <w:lang w:val="sr-Cyrl-CS"/>
              </w:rPr>
              <w:t>61.161</w:t>
            </w:r>
          </w:p>
        </w:tc>
        <w:tc>
          <w:tcPr>
            <w:tcW w:w="1273" w:type="dxa"/>
            <w:shd w:val="clear" w:color="auto" w:fill="auto"/>
            <w:tcMar>
              <w:top w:w="15" w:type="dxa"/>
              <w:left w:w="108" w:type="dxa"/>
              <w:bottom w:w="0" w:type="dxa"/>
              <w:right w:w="108" w:type="dxa"/>
            </w:tcMar>
            <w:hideMark/>
          </w:tcPr>
          <w:p w14:paraId="689C3666" w14:textId="77777777" w:rsidR="00647F5E" w:rsidRPr="00CC02C8" w:rsidRDefault="00647F5E" w:rsidP="007B3DD5">
            <w:pPr>
              <w:spacing w:after="0"/>
              <w:jc w:val="center"/>
              <w:rPr>
                <w:rFonts w:cs="Times New Roman"/>
                <w:sz w:val="22"/>
                <w:lang w:val="sr-Cyrl-CS"/>
              </w:rPr>
            </w:pPr>
            <w:r w:rsidRPr="00CC02C8">
              <w:rPr>
                <w:lang w:val="sr-Cyrl-CS"/>
              </w:rPr>
              <w:t>142.717</w:t>
            </w:r>
          </w:p>
        </w:tc>
        <w:tc>
          <w:tcPr>
            <w:tcW w:w="1071" w:type="dxa"/>
          </w:tcPr>
          <w:p w14:paraId="4BDFCDB5" w14:textId="77777777" w:rsidR="00647F5E" w:rsidRPr="00CC02C8" w:rsidRDefault="00647F5E" w:rsidP="007B3DD5">
            <w:pPr>
              <w:spacing w:after="0"/>
              <w:jc w:val="center"/>
              <w:rPr>
                <w:rFonts w:eastAsia="Calibri" w:cs="Times New Roman"/>
                <w:b/>
                <w:bCs/>
                <w:sz w:val="22"/>
                <w:lang w:val="sr-Cyrl-CS"/>
              </w:rPr>
            </w:pPr>
            <w:r w:rsidRPr="00CC02C8">
              <w:rPr>
                <w:lang w:val="sr-Cyrl-CS"/>
              </w:rPr>
              <w:t>773</w:t>
            </w:r>
          </w:p>
        </w:tc>
        <w:tc>
          <w:tcPr>
            <w:tcW w:w="1204" w:type="dxa"/>
            <w:shd w:val="clear" w:color="auto" w:fill="auto"/>
            <w:tcMar>
              <w:top w:w="15" w:type="dxa"/>
              <w:left w:w="108" w:type="dxa"/>
              <w:bottom w:w="0" w:type="dxa"/>
              <w:right w:w="108" w:type="dxa"/>
            </w:tcMar>
            <w:hideMark/>
          </w:tcPr>
          <w:p w14:paraId="63E36CBF" w14:textId="77777777" w:rsidR="00647F5E" w:rsidRPr="00CC02C8" w:rsidRDefault="00647F5E" w:rsidP="007B3DD5">
            <w:pPr>
              <w:spacing w:after="0"/>
              <w:jc w:val="center"/>
              <w:rPr>
                <w:rFonts w:cs="Times New Roman"/>
                <w:b/>
                <w:bCs/>
                <w:sz w:val="22"/>
                <w:lang w:val="sr-Cyrl-CS"/>
              </w:rPr>
            </w:pPr>
            <w:r w:rsidRPr="00CC02C8">
              <w:rPr>
                <w:b/>
                <w:bCs/>
                <w:lang w:val="sr-Cyrl-CS"/>
              </w:rPr>
              <w:t>422.252</w:t>
            </w:r>
          </w:p>
        </w:tc>
      </w:tr>
      <w:tr w:rsidR="00647F5E" w:rsidRPr="00E128C4" w14:paraId="7B4E803D" w14:textId="77777777" w:rsidTr="005940B1">
        <w:trPr>
          <w:trHeight w:val="294"/>
        </w:trPr>
        <w:tc>
          <w:tcPr>
            <w:tcW w:w="1024" w:type="dxa"/>
            <w:shd w:val="clear" w:color="auto" w:fill="auto"/>
            <w:tcMar>
              <w:top w:w="15" w:type="dxa"/>
              <w:left w:w="108" w:type="dxa"/>
              <w:bottom w:w="0" w:type="dxa"/>
              <w:right w:w="108" w:type="dxa"/>
            </w:tcMar>
            <w:hideMark/>
          </w:tcPr>
          <w:p w14:paraId="0CF77AC0"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2025.</w:t>
            </w:r>
          </w:p>
        </w:tc>
        <w:tc>
          <w:tcPr>
            <w:tcW w:w="1416" w:type="dxa"/>
            <w:shd w:val="clear" w:color="auto" w:fill="auto"/>
            <w:tcMar>
              <w:top w:w="15" w:type="dxa"/>
              <w:left w:w="108" w:type="dxa"/>
              <w:bottom w:w="0" w:type="dxa"/>
              <w:right w:w="108" w:type="dxa"/>
            </w:tcMar>
            <w:hideMark/>
          </w:tcPr>
          <w:p w14:paraId="0D2CC8C2" w14:textId="77777777" w:rsidR="00647F5E" w:rsidRPr="00CC02C8" w:rsidRDefault="00647F5E" w:rsidP="007B3DD5">
            <w:pPr>
              <w:spacing w:after="0"/>
              <w:jc w:val="center"/>
              <w:rPr>
                <w:rFonts w:cs="Times New Roman"/>
                <w:sz w:val="22"/>
                <w:lang w:val="sr-Cyrl-CS"/>
              </w:rPr>
            </w:pPr>
            <w:r w:rsidRPr="00CC02C8">
              <w:rPr>
                <w:lang w:val="sr-Cyrl-CS"/>
              </w:rPr>
              <w:t>110.809</w:t>
            </w:r>
          </w:p>
        </w:tc>
        <w:tc>
          <w:tcPr>
            <w:tcW w:w="1033" w:type="dxa"/>
            <w:shd w:val="clear" w:color="auto" w:fill="auto"/>
            <w:tcMar>
              <w:top w:w="15" w:type="dxa"/>
              <w:left w:w="108" w:type="dxa"/>
              <w:bottom w:w="0" w:type="dxa"/>
              <w:right w:w="108" w:type="dxa"/>
            </w:tcMar>
            <w:hideMark/>
          </w:tcPr>
          <w:p w14:paraId="0A1E6603" w14:textId="77777777" w:rsidR="00647F5E" w:rsidRPr="00CC02C8" w:rsidRDefault="00647F5E" w:rsidP="007B3DD5">
            <w:pPr>
              <w:spacing w:after="0"/>
              <w:jc w:val="center"/>
              <w:rPr>
                <w:rFonts w:cs="Times New Roman"/>
                <w:sz w:val="22"/>
                <w:lang w:val="sr-Cyrl-CS"/>
              </w:rPr>
            </w:pPr>
            <w:r w:rsidRPr="00CC02C8">
              <w:rPr>
                <w:lang w:val="sr-Cyrl-CS"/>
              </w:rPr>
              <w:t>93.698</w:t>
            </w:r>
          </w:p>
        </w:tc>
        <w:tc>
          <w:tcPr>
            <w:tcW w:w="1150" w:type="dxa"/>
            <w:shd w:val="clear" w:color="auto" w:fill="auto"/>
            <w:tcMar>
              <w:top w:w="15" w:type="dxa"/>
              <w:left w:w="108" w:type="dxa"/>
              <w:bottom w:w="0" w:type="dxa"/>
              <w:right w:w="108" w:type="dxa"/>
            </w:tcMar>
            <w:hideMark/>
          </w:tcPr>
          <w:p w14:paraId="4B3C4905" w14:textId="77777777" w:rsidR="00647F5E" w:rsidRPr="00CC02C8" w:rsidRDefault="00647F5E" w:rsidP="007B3DD5">
            <w:pPr>
              <w:spacing w:after="0"/>
              <w:jc w:val="center"/>
              <w:rPr>
                <w:rFonts w:cs="Times New Roman"/>
                <w:sz w:val="22"/>
                <w:lang w:val="sr-Cyrl-CS"/>
              </w:rPr>
            </w:pPr>
            <w:r w:rsidRPr="00CC02C8">
              <w:rPr>
                <w:lang w:val="sr-Cyrl-CS"/>
              </w:rPr>
              <w:t>21.797</w:t>
            </w:r>
          </w:p>
        </w:tc>
        <w:tc>
          <w:tcPr>
            <w:tcW w:w="1180" w:type="dxa"/>
            <w:shd w:val="clear" w:color="auto" w:fill="auto"/>
            <w:tcMar>
              <w:top w:w="15" w:type="dxa"/>
              <w:left w:w="108" w:type="dxa"/>
              <w:bottom w:w="0" w:type="dxa"/>
              <w:right w:w="108" w:type="dxa"/>
            </w:tcMar>
            <w:hideMark/>
          </w:tcPr>
          <w:p w14:paraId="62CA2D0A" w14:textId="77777777" w:rsidR="00647F5E" w:rsidRPr="00CC02C8" w:rsidRDefault="00647F5E" w:rsidP="007B3DD5">
            <w:pPr>
              <w:spacing w:after="0"/>
              <w:jc w:val="center"/>
              <w:rPr>
                <w:rFonts w:cs="Times New Roman"/>
                <w:sz w:val="22"/>
                <w:lang w:val="sr-Cyrl-CS"/>
              </w:rPr>
            </w:pPr>
            <w:r w:rsidRPr="00CC02C8">
              <w:rPr>
                <w:lang w:val="sr-Cyrl-CS"/>
              </w:rPr>
              <w:t>63.607</w:t>
            </w:r>
          </w:p>
        </w:tc>
        <w:tc>
          <w:tcPr>
            <w:tcW w:w="1273" w:type="dxa"/>
            <w:shd w:val="clear" w:color="auto" w:fill="auto"/>
            <w:tcMar>
              <w:top w:w="15" w:type="dxa"/>
              <w:left w:w="108" w:type="dxa"/>
              <w:bottom w:w="0" w:type="dxa"/>
              <w:right w:w="108" w:type="dxa"/>
            </w:tcMar>
            <w:hideMark/>
          </w:tcPr>
          <w:p w14:paraId="012ECBE0" w14:textId="77777777" w:rsidR="00647F5E" w:rsidRPr="00CC02C8" w:rsidRDefault="00647F5E" w:rsidP="007B3DD5">
            <w:pPr>
              <w:spacing w:after="0"/>
              <w:jc w:val="center"/>
              <w:rPr>
                <w:rFonts w:cs="Times New Roman"/>
                <w:sz w:val="22"/>
                <w:lang w:val="sr-Cyrl-CS"/>
              </w:rPr>
            </w:pPr>
            <w:r w:rsidRPr="00CC02C8">
              <w:rPr>
                <w:lang w:val="sr-Cyrl-CS"/>
              </w:rPr>
              <w:t>148.426</w:t>
            </w:r>
          </w:p>
        </w:tc>
        <w:tc>
          <w:tcPr>
            <w:tcW w:w="1071" w:type="dxa"/>
          </w:tcPr>
          <w:p w14:paraId="7B5011C9" w14:textId="77777777" w:rsidR="00647F5E" w:rsidRPr="00CC02C8" w:rsidRDefault="00647F5E" w:rsidP="007B3DD5">
            <w:pPr>
              <w:spacing w:after="0"/>
              <w:jc w:val="center"/>
              <w:rPr>
                <w:rFonts w:eastAsia="Calibri" w:cs="Times New Roman"/>
                <w:b/>
                <w:bCs/>
                <w:sz w:val="22"/>
                <w:lang w:val="sr-Cyrl-CS"/>
              </w:rPr>
            </w:pPr>
            <w:r w:rsidRPr="00CC02C8">
              <w:rPr>
                <w:lang w:val="sr-Cyrl-CS"/>
              </w:rPr>
              <w:t>804</w:t>
            </w:r>
          </w:p>
        </w:tc>
        <w:tc>
          <w:tcPr>
            <w:tcW w:w="1204" w:type="dxa"/>
            <w:shd w:val="clear" w:color="auto" w:fill="auto"/>
            <w:tcMar>
              <w:top w:w="15" w:type="dxa"/>
              <w:left w:w="108" w:type="dxa"/>
              <w:bottom w:w="0" w:type="dxa"/>
              <w:right w:w="108" w:type="dxa"/>
            </w:tcMar>
            <w:hideMark/>
          </w:tcPr>
          <w:p w14:paraId="49C73BD0" w14:textId="77777777" w:rsidR="00647F5E" w:rsidRPr="00CC02C8" w:rsidRDefault="00647F5E" w:rsidP="007B3DD5">
            <w:pPr>
              <w:spacing w:after="0"/>
              <w:jc w:val="center"/>
              <w:rPr>
                <w:rFonts w:cs="Times New Roman"/>
                <w:b/>
                <w:bCs/>
                <w:sz w:val="22"/>
                <w:lang w:val="sr-Cyrl-CS"/>
              </w:rPr>
            </w:pPr>
            <w:r w:rsidRPr="00CC02C8">
              <w:rPr>
                <w:b/>
                <w:bCs/>
                <w:lang w:val="sr-Cyrl-CS"/>
              </w:rPr>
              <w:t>439.142</w:t>
            </w:r>
          </w:p>
        </w:tc>
      </w:tr>
      <w:tr w:rsidR="00647F5E" w:rsidRPr="00E128C4" w14:paraId="67AC0BE5" w14:textId="77777777" w:rsidTr="005940B1">
        <w:trPr>
          <w:trHeight w:val="294"/>
        </w:trPr>
        <w:tc>
          <w:tcPr>
            <w:tcW w:w="1024" w:type="dxa"/>
            <w:shd w:val="clear" w:color="auto" w:fill="auto"/>
            <w:tcMar>
              <w:top w:w="15" w:type="dxa"/>
              <w:left w:w="108" w:type="dxa"/>
              <w:bottom w:w="0" w:type="dxa"/>
              <w:right w:w="108" w:type="dxa"/>
            </w:tcMar>
            <w:hideMark/>
          </w:tcPr>
          <w:p w14:paraId="0D9A90A9"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2026.</w:t>
            </w:r>
          </w:p>
        </w:tc>
        <w:tc>
          <w:tcPr>
            <w:tcW w:w="1416" w:type="dxa"/>
            <w:shd w:val="clear" w:color="auto" w:fill="auto"/>
            <w:tcMar>
              <w:top w:w="15" w:type="dxa"/>
              <w:left w:w="108" w:type="dxa"/>
              <w:bottom w:w="0" w:type="dxa"/>
              <w:right w:w="108" w:type="dxa"/>
            </w:tcMar>
            <w:hideMark/>
          </w:tcPr>
          <w:p w14:paraId="7DAC5777" w14:textId="77777777" w:rsidR="00647F5E" w:rsidRPr="00CC02C8" w:rsidRDefault="00647F5E" w:rsidP="007B3DD5">
            <w:pPr>
              <w:spacing w:after="0"/>
              <w:jc w:val="center"/>
              <w:rPr>
                <w:rFonts w:cs="Times New Roman"/>
                <w:sz w:val="22"/>
                <w:lang w:val="sr-Cyrl-CS"/>
              </w:rPr>
            </w:pPr>
            <w:r w:rsidRPr="00CC02C8">
              <w:rPr>
                <w:lang w:val="sr-Cyrl-CS"/>
              </w:rPr>
              <w:t>115.242</w:t>
            </w:r>
          </w:p>
        </w:tc>
        <w:tc>
          <w:tcPr>
            <w:tcW w:w="1033" w:type="dxa"/>
            <w:shd w:val="clear" w:color="auto" w:fill="auto"/>
            <w:tcMar>
              <w:top w:w="15" w:type="dxa"/>
              <w:left w:w="108" w:type="dxa"/>
              <w:bottom w:w="0" w:type="dxa"/>
              <w:right w:w="108" w:type="dxa"/>
            </w:tcMar>
            <w:hideMark/>
          </w:tcPr>
          <w:p w14:paraId="57A479A6" w14:textId="77777777" w:rsidR="00647F5E" w:rsidRPr="00CC02C8" w:rsidRDefault="00647F5E" w:rsidP="007B3DD5">
            <w:pPr>
              <w:spacing w:after="0"/>
              <w:jc w:val="center"/>
              <w:rPr>
                <w:rFonts w:cs="Times New Roman"/>
                <w:sz w:val="22"/>
                <w:lang w:val="sr-Cyrl-CS"/>
              </w:rPr>
            </w:pPr>
            <w:r w:rsidRPr="00CC02C8">
              <w:rPr>
                <w:lang w:val="sr-Cyrl-CS"/>
              </w:rPr>
              <w:t>97.446</w:t>
            </w:r>
          </w:p>
        </w:tc>
        <w:tc>
          <w:tcPr>
            <w:tcW w:w="1150" w:type="dxa"/>
            <w:shd w:val="clear" w:color="auto" w:fill="auto"/>
            <w:tcMar>
              <w:top w:w="15" w:type="dxa"/>
              <w:left w:w="108" w:type="dxa"/>
              <w:bottom w:w="0" w:type="dxa"/>
              <w:right w:w="108" w:type="dxa"/>
            </w:tcMar>
            <w:hideMark/>
          </w:tcPr>
          <w:p w14:paraId="5BDBB43D" w14:textId="77777777" w:rsidR="00647F5E" w:rsidRPr="00CC02C8" w:rsidRDefault="00647F5E" w:rsidP="007B3DD5">
            <w:pPr>
              <w:spacing w:after="0"/>
              <w:jc w:val="center"/>
              <w:rPr>
                <w:rFonts w:cs="Times New Roman"/>
                <w:sz w:val="22"/>
                <w:lang w:val="sr-Cyrl-CS"/>
              </w:rPr>
            </w:pPr>
            <w:r w:rsidRPr="00CC02C8">
              <w:rPr>
                <w:lang w:val="sr-Cyrl-CS"/>
              </w:rPr>
              <w:t>22.669</w:t>
            </w:r>
          </w:p>
        </w:tc>
        <w:tc>
          <w:tcPr>
            <w:tcW w:w="1180" w:type="dxa"/>
            <w:shd w:val="clear" w:color="auto" w:fill="auto"/>
            <w:tcMar>
              <w:top w:w="15" w:type="dxa"/>
              <w:left w:w="108" w:type="dxa"/>
              <w:bottom w:w="0" w:type="dxa"/>
              <w:right w:w="108" w:type="dxa"/>
            </w:tcMar>
            <w:hideMark/>
          </w:tcPr>
          <w:p w14:paraId="169E6752" w14:textId="77777777" w:rsidR="00647F5E" w:rsidRPr="00CC02C8" w:rsidRDefault="00647F5E" w:rsidP="007B3DD5">
            <w:pPr>
              <w:spacing w:after="0"/>
              <w:jc w:val="center"/>
              <w:rPr>
                <w:rFonts w:cs="Times New Roman"/>
                <w:sz w:val="22"/>
                <w:lang w:val="sr-Cyrl-CS"/>
              </w:rPr>
            </w:pPr>
            <w:r w:rsidRPr="00CC02C8">
              <w:rPr>
                <w:lang w:val="sr-Cyrl-CS"/>
              </w:rPr>
              <w:t>66.151</w:t>
            </w:r>
          </w:p>
        </w:tc>
        <w:tc>
          <w:tcPr>
            <w:tcW w:w="1273" w:type="dxa"/>
            <w:shd w:val="clear" w:color="auto" w:fill="auto"/>
            <w:tcMar>
              <w:top w:w="15" w:type="dxa"/>
              <w:left w:w="108" w:type="dxa"/>
              <w:bottom w:w="0" w:type="dxa"/>
              <w:right w:w="108" w:type="dxa"/>
            </w:tcMar>
            <w:hideMark/>
          </w:tcPr>
          <w:p w14:paraId="55EE827D" w14:textId="77777777" w:rsidR="00647F5E" w:rsidRPr="00CC02C8" w:rsidRDefault="00647F5E" w:rsidP="007B3DD5">
            <w:pPr>
              <w:spacing w:after="0"/>
              <w:jc w:val="center"/>
              <w:rPr>
                <w:rFonts w:cs="Times New Roman"/>
                <w:sz w:val="22"/>
                <w:lang w:val="sr-Cyrl-CS"/>
              </w:rPr>
            </w:pPr>
            <w:r w:rsidRPr="00CC02C8">
              <w:rPr>
                <w:lang w:val="sr-Cyrl-CS"/>
              </w:rPr>
              <w:t>154.363</w:t>
            </w:r>
          </w:p>
        </w:tc>
        <w:tc>
          <w:tcPr>
            <w:tcW w:w="1071" w:type="dxa"/>
          </w:tcPr>
          <w:p w14:paraId="3A10DD1D" w14:textId="77777777" w:rsidR="00647F5E" w:rsidRPr="00CC02C8" w:rsidRDefault="00647F5E" w:rsidP="007B3DD5">
            <w:pPr>
              <w:spacing w:after="0"/>
              <w:jc w:val="center"/>
              <w:rPr>
                <w:rFonts w:eastAsia="Calibri" w:cs="Times New Roman"/>
                <w:b/>
                <w:bCs/>
                <w:sz w:val="22"/>
                <w:lang w:val="sr-Cyrl-CS"/>
              </w:rPr>
            </w:pPr>
            <w:r w:rsidRPr="00CC02C8">
              <w:rPr>
                <w:lang w:val="sr-Cyrl-CS"/>
              </w:rPr>
              <w:t>837</w:t>
            </w:r>
          </w:p>
        </w:tc>
        <w:tc>
          <w:tcPr>
            <w:tcW w:w="1204" w:type="dxa"/>
            <w:shd w:val="clear" w:color="auto" w:fill="auto"/>
            <w:tcMar>
              <w:top w:w="15" w:type="dxa"/>
              <w:left w:w="108" w:type="dxa"/>
              <w:bottom w:w="0" w:type="dxa"/>
              <w:right w:w="108" w:type="dxa"/>
            </w:tcMar>
            <w:hideMark/>
          </w:tcPr>
          <w:p w14:paraId="33FF63FF" w14:textId="77777777" w:rsidR="00647F5E" w:rsidRPr="00CC02C8" w:rsidRDefault="00647F5E" w:rsidP="007B3DD5">
            <w:pPr>
              <w:spacing w:after="0"/>
              <w:jc w:val="center"/>
              <w:rPr>
                <w:rFonts w:cs="Times New Roman"/>
                <w:b/>
                <w:bCs/>
                <w:sz w:val="22"/>
                <w:lang w:val="sr-Cyrl-CS"/>
              </w:rPr>
            </w:pPr>
            <w:r w:rsidRPr="00CC02C8">
              <w:rPr>
                <w:b/>
                <w:bCs/>
                <w:lang w:val="sr-Cyrl-CS"/>
              </w:rPr>
              <w:t>456.708</w:t>
            </w:r>
          </w:p>
        </w:tc>
      </w:tr>
      <w:tr w:rsidR="00647F5E" w:rsidRPr="00E128C4" w14:paraId="4CF48B4B" w14:textId="77777777" w:rsidTr="005940B1">
        <w:trPr>
          <w:trHeight w:val="294"/>
        </w:trPr>
        <w:tc>
          <w:tcPr>
            <w:tcW w:w="1024" w:type="dxa"/>
            <w:shd w:val="clear" w:color="auto" w:fill="auto"/>
            <w:tcMar>
              <w:top w:w="15" w:type="dxa"/>
              <w:left w:w="108" w:type="dxa"/>
              <w:bottom w:w="0" w:type="dxa"/>
              <w:right w:w="108" w:type="dxa"/>
            </w:tcMar>
            <w:hideMark/>
          </w:tcPr>
          <w:p w14:paraId="4E513D5D"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2027.</w:t>
            </w:r>
          </w:p>
        </w:tc>
        <w:tc>
          <w:tcPr>
            <w:tcW w:w="1416" w:type="dxa"/>
            <w:shd w:val="clear" w:color="auto" w:fill="auto"/>
            <w:tcMar>
              <w:top w:w="15" w:type="dxa"/>
              <w:left w:w="108" w:type="dxa"/>
              <w:bottom w:w="0" w:type="dxa"/>
              <w:right w:w="108" w:type="dxa"/>
            </w:tcMar>
            <w:hideMark/>
          </w:tcPr>
          <w:p w14:paraId="1DABE537" w14:textId="77777777" w:rsidR="00647F5E" w:rsidRPr="00CC02C8" w:rsidRDefault="00647F5E" w:rsidP="007B3DD5">
            <w:pPr>
              <w:spacing w:after="0"/>
              <w:jc w:val="center"/>
              <w:rPr>
                <w:rFonts w:cs="Times New Roman"/>
                <w:sz w:val="22"/>
                <w:lang w:val="sr-Cyrl-CS"/>
              </w:rPr>
            </w:pPr>
            <w:r w:rsidRPr="00CC02C8">
              <w:rPr>
                <w:lang w:val="sr-Cyrl-CS"/>
              </w:rPr>
              <w:t>119.852</w:t>
            </w:r>
          </w:p>
        </w:tc>
        <w:tc>
          <w:tcPr>
            <w:tcW w:w="1033" w:type="dxa"/>
            <w:shd w:val="clear" w:color="auto" w:fill="auto"/>
            <w:tcMar>
              <w:top w:w="15" w:type="dxa"/>
              <w:left w:w="108" w:type="dxa"/>
              <w:bottom w:w="0" w:type="dxa"/>
              <w:right w:w="108" w:type="dxa"/>
            </w:tcMar>
            <w:hideMark/>
          </w:tcPr>
          <w:p w14:paraId="66852CF2" w14:textId="77777777" w:rsidR="00647F5E" w:rsidRPr="00CC02C8" w:rsidRDefault="00647F5E" w:rsidP="007B3DD5">
            <w:pPr>
              <w:spacing w:after="0"/>
              <w:jc w:val="center"/>
              <w:rPr>
                <w:rFonts w:cs="Times New Roman"/>
                <w:sz w:val="22"/>
                <w:lang w:val="sr-Cyrl-CS"/>
              </w:rPr>
            </w:pPr>
            <w:r w:rsidRPr="00CC02C8">
              <w:rPr>
                <w:lang w:val="sr-Cyrl-CS"/>
              </w:rPr>
              <w:t>101.344</w:t>
            </w:r>
          </w:p>
        </w:tc>
        <w:tc>
          <w:tcPr>
            <w:tcW w:w="1150" w:type="dxa"/>
            <w:shd w:val="clear" w:color="auto" w:fill="auto"/>
            <w:tcMar>
              <w:top w:w="15" w:type="dxa"/>
              <w:left w:w="108" w:type="dxa"/>
              <w:bottom w:w="0" w:type="dxa"/>
              <w:right w:w="108" w:type="dxa"/>
            </w:tcMar>
            <w:hideMark/>
          </w:tcPr>
          <w:p w14:paraId="1E1A2213" w14:textId="77777777" w:rsidR="00647F5E" w:rsidRPr="00CC02C8" w:rsidRDefault="00647F5E" w:rsidP="007B3DD5">
            <w:pPr>
              <w:spacing w:after="0"/>
              <w:jc w:val="center"/>
              <w:rPr>
                <w:rFonts w:cs="Times New Roman"/>
                <w:sz w:val="22"/>
                <w:lang w:val="sr-Cyrl-CS"/>
              </w:rPr>
            </w:pPr>
            <w:r w:rsidRPr="00CC02C8">
              <w:rPr>
                <w:lang w:val="sr-Cyrl-CS"/>
              </w:rPr>
              <w:t>23.576</w:t>
            </w:r>
          </w:p>
        </w:tc>
        <w:tc>
          <w:tcPr>
            <w:tcW w:w="1180" w:type="dxa"/>
            <w:shd w:val="clear" w:color="auto" w:fill="auto"/>
            <w:tcMar>
              <w:top w:w="15" w:type="dxa"/>
              <w:left w:w="108" w:type="dxa"/>
              <w:bottom w:w="0" w:type="dxa"/>
              <w:right w:w="108" w:type="dxa"/>
            </w:tcMar>
            <w:hideMark/>
          </w:tcPr>
          <w:p w14:paraId="6B99E46D" w14:textId="77777777" w:rsidR="00647F5E" w:rsidRPr="00CC02C8" w:rsidRDefault="00647F5E" w:rsidP="007B3DD5">
            <w:pPr>
              <w:spacing w:after="0"/>
              <w:jc w:val="center"/>
              <w:rPr>
                <w:rFonts w:cs="Times New Roman"/>
                <w:sz w:val="22"/>
                <w:lang w:val="sr-Cyrl-CS"/>
              </w:rPr>
            </w:pPr>
            <w:r w:rsidRPr="00CC02C8">
              <w:rPr>
                <w:lang w:val="sr-Cyrl-CS"/>
              </w:rPr>
              <w:t>68.797</w:t>
            </w:r>
          </w:p>
        </w:tc>
        <w:tc>
          <w:tcPr>
            <w:tcW w:w="1273" w:type="dxa"/>
            <w:shd w:val="clear" w:color="auto" w:fill="auto"/>
            <w:tcMar>
              <w:top w:w="15" w:type="dxa"/>
              <w:left w:w="108" w:type="dxa"/>
              <w:bottom w:w="0" w:type="dxa"/>
              <w:right w:w="108" w:type="dxa"/>
            </w:tcMar>
            <w:hideMark/>
          </w:tcPr>
          <w:p w14:paraId="09DD2C47" w14:textId="77777777" w:rsidR="00647F5E" w:rsidRPr="00CC02C8" w:rsidRDefault="00647F5E" w:rsidP="007B3DD5">
            <w:pPr>
              <w:spacing w:after="0"/>
              <w:jc w:val="center"/>
              <w:rPr>
                <w:rFonts w:cs="Times New Roman"/>
                <w:sz w:val="22"/>
                <w:lang w:val="sr-Cyrl-CS"/>
              </w:rPr>
            </w:pPr>
            <w:r w:rsidRPr="00CC02C8">
              <w:rPr>
                <w:lang w:val="sr-Cyrl-CS"/>
              </w:rPr>
              <w:t>160.537</w:t>
            </w:r>
          </w:p>
        </w:tc>
        <w:tc>
          <w:tcPr>
            <w:tcW w:w="1071" w:type="dxa"/>
          </w:tcPr>
          <w:p w14:paraId="04F84AE1" w14:textId="77777777" w:rsidR="00647F5E" w:rsidRPr="00CC02C8" w:rsidRDefault="00647F5E" w:rsidP="007B3DD5">
            <w:pPr>
              <w:spacing w:after="0"/>
              <w:jc w:val="center"/>
              <w:rPr>
                <w:rFonts w:eastAsia="Calibri" w:cs="Times New Roman"/>
                <w:b/>
                <w:bCs/>
                <w:sz w:val="22"/>
                <w:lang w:val="sr-Cyrl-CS"/>
              </w:rPr>
            </w:pPr>
            <w:r w:rsidRPr="00CC02C8">
              <w:rPr>
                <w:lang w:val="sr-Cyrl-CS"/>
              </w:rPr>
              <w:t>870</w:t>
            </w:r>
          </w:p>
        </w:tc>
        <w:tc>
          <w:tcPr>
            <w:tcW w:w="1204" w:type="dxa"/>
            <w:shd w:val="clear" w:color="auto" w:fill="auto"/>
            <w:tcMar>
              <w:top w:w="15" w:type="dxa"/>
              <w:left w:w="108" w:type="dxa"/>
              <w:bottom w:w="0" w:type="dxa"/>
              <w:right w:w="108" w:type="dxa"/>
            </w:tcMar>
            <w:hideMark/>
          </w:tcPr>
          <w:p w14:paraId="445D5E39" w14:textId="77777777" w:rsidR="00647F5E" w:rsidRPr="00CC02C8" w:rsidRDefault="00647F5E" w:rsidP="007B3DD5">
            <w:pPr>
              <w:spacing w:after="0"/>
              <w:jc w:val="center"/>
              <w:rPr>
                <w:rFonts w:cs="Times New Roman"/>
                <w:b/>
                <w:bCs/>
                <w:sz w:val="22"/>
                <w:lang w:val="sr-Cyrl-CS"/>
              </w:rPr>
            </w:pPr>
            <w:r w:rsidRPr="00CC02C8">
              <w:rPr>
                <w:b/>
                <w:bCs/>
                <w:lang w:val="sr-Cyrl-CS"/>
              </w:rPr>
              <w:t>474.976</w:t>
            </w:r>
          </w:p>
        </w:tc>
      </w:tr>
      <w:tr w:rsidR="00647F5E" w:rsidRPr="00E128C4" w14:paraId="636317CA" w14:textId="77777777" w:rsidTr="005940B1">
        <w:trPr>
          <w:trHeight w:val="294"/>
        </w:trPr>
        <w:tc>
          <w:tcPr>
            <w:tcW w:w="1024" w:type="dxa"/>
            <w:shd w:val="clear" w:color="auto" w:fill="auto"/>
            <w:tcMar>
              <w:top w:w="15" w:type="dxa"/>
              <w:left w:w="108" w:type="dxa"/>
              <w:bottom w:w="0" w:type="dxa"/>
              <w:right w:w="108" w:type="dxa"/>
            </w:tcMar>
            <w:hideMark/>
          </w:tcPr>
          <w:p w14:paraId="5C90AD3D"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2028.</w:t>
            </w:r>
          </w:p>
        </w:tc>
        <w:tc>
          <w:tcPr>
            <w:tcW w:w="1416" w:type="dxa"/>
            <w:shd w:val="clear" w:color="auto" w:fill="auto"/>
            <w:tcMar>
              <w:top w:w="15" w:type="dxa"/>
              <w:left w:w="108" w:type="dxa"/>
              <w:bottom w:w="0" w:type="dxa"/>
              <w:right w:w="108" w:type="dxa"/>
            </w:tcMar>
            <w:hideMark/>
          </w:tcPr>
          <w:p w14:paraId="3552D3B4" w14:textId="77777777" w:rsidR="00647F5E" w:rsidRPr="00CC02C8" w:rsidRDefault="00647F5E" w:rsidP="007B3DD5">
            <w:pPr>
              <w:spacing w:after="0"/>
              <w:jc w:val="center"/>
              <w:rPr>
                <w:rFonts w:cs="Times New Roman"/>
                <w:sz w:val="22"/>
                <w:lang w:val="sr-Cyrl-CS"/>
              </w:rPr>
            </w:pPr>
            <w:r w:rsidRPr="00CC02C8">
              <w:rPr>
                <w:lang w:val="sr-Cyrl-CS"/>
              </w:rPr>
              <w:t>124.646</w:t>
            </w:r>
          </w:p>
        </w:tc>
        <w:tc>
          <w:tcPr>
            <w:tcW w:w="1033" w:type="dxa"/>
            <w:shd w:val="clear" w:color="auto" w:fill="auto"/>
            <w:tcMar>
              <w:top w:w="15" w:type="dxa"/>
              <w:left w:w="108" w:type="dxa"/>
              <w:bottom w:w="0" w:type="dxa"/>
              <w:right w:w="108" w:type="dxa"/>
            </w:tcMar>
            <w:hideMark/>
          </w:tcPr>
          <w:p w14:paraId="4590725D" w14:textId="77777777" w:rsidR="00647F5E" w:rsidRPr="00CC02C8" w:rsidRDefault="00647F5E" w:rsidP="007B3DD5">
            <w:pPr>
              <w:spacing w:after="0"/>
              <w:jc w:val="center"/>
              <w:rPr>
                <w:rFonts w:cs="Times New Roman"/>
                <w:sz w:val="22"/>
                <w:lang w:val="sr-Cyrl-CS"/>
              </w:rPr>
            </w:pPr>
            <w:r w:rsidRPr="00CC02C8">
              <w:rPr>
                <w:lang w:val="sr-Cyrl-CS"/>
              </w:rPr>
              <w:t>105.398</w:t>
            </w:r>
          </w:p>
        </w:tc>
        <w:tc>
          <w:tcPr>
            <w:tcW w:w="1150" w:type="dxa"/>
            <w:shd w:val="clear" w:color="auto" w:fill="auto"/>
            <w:tcMar>
              <w:top w:w="15" w:type="dxa"/>
              <w:left w:w="108" w:type="dxa"/>
              <w:bottom w:w="0" w:type="dxa"/>
              <w:right w:w="108" w:type="dxa"/>
            </w:tcMar>
            <w:hideMark/>
          </w:tcPr>
          <w:p w14:paraId="518028AF" w14:textId="77777777" w:rsidR="00647F5E" w:rsidRPr="00CC02C8" w:rsidRDefault="00647F5E" w:rsidP="007B3DD5">
            <w:pPr>
              <w:spacing w:after="0"/>
              <w:jc w:val="center"/>
              <w:rPr>
                <w:rFonts w:cs="Times New Roman"/>
                <w:sz w:val="22"/>
                <w:lang w:val="sr-Cyrl-CS"/>
              </w:rPr>
            </w:pPr>
            <w:r w:rsidRPr="00CC02C8">
              <w:rPr>
                <w:lang w:val="sr-Cyrl-CS"/>
              </w:rPr>
              <w:t>24.519</w:t>
            </w:r>
          </w:p>
        </w:tc>
        <w:tc>
          <w:tcPr>
            <w:tcW w:w="1180" w:type="dxa"/>
            <w:shd w:val="clear" w:color="auto" w:fill="auto"/>
            <w:tcMar>
              <w:top w:w="15" w:type="dxa"/>
              <w:left w:w="108" w:type="dxa"/>
              <w:bottom w:w="0" w:type="dxa"/>
              <w:right w:w="108" w:type="dxa"/>
            </w:tcMar>
            <w:hideMark/>
          </w:tcPr>
          <w:p w14:paraId="3CA5A5AE" w14:textId="77777777" w:rsidR="00647F5E" w:rsidRPr="00CC02C8" w:rsidRDefault="00647F5E" w:rsidP="007B3DD5">
            <w:pPr>
              <w:spacing w:after="0"/>
              <w:jc w:val="center"/>
              <w:rPr>
                <w:rFonts w:cs="Times New Roman"/>
                <w:sz w:val="22"/>
                <w:lang w:val="sr-Cyrl-CS"/>
              </w:rPr>
            </w:pPr>
            <w:r w:rsidRPr="00CC02C8">
              <w:rPr>
                <w:lang w:val="sr-Cyrl-CS"/>
              </w:rPr>
              <w:t>71.549</w:t>
            </w:r>
          </w:p>
        </w:tc>
        <w:tc>
          <w:tcPr>
            <w:tcW w:w="1273" w:type="dxa"/>
            <w:shd w:val="clear" w:color="auto" w:fill="auto"/>
            <w:tcMar>
              <w:top w:w="15" w:type="dxa"/>
              <w:left w:w="108" w:type="dxa"/>
              <w:bottom w:w="0" w:type="dxa"/>
              <w:right w:w="108" w:type="dxa"/>
            </w:tcMar>
            <w:hideMark/>
          </w:tcPr>
          <w:p w14:paraId="39D1D176" w14:textId="77777777" w:rsidR="00647F5E" w:rsidRPr="00CC02C8" w:rsidRDefault="00647F5E" w:rsidP="007B3DD5">
            <w:pPr>
              <w:spacing w:after="0"/>
              <w:jc w:val="center"/>
              <w:rPr>
                <w:rFonts w:cs="Times New Roman"/>
                <w:sz w:val="22"/>
                <w:lang w:val="sr-Cyrl-CS"/>
              </w:rPr>
            </w:pPr>
            <w:r w:rsidRPr="00CC02C8">
              <w:rPr>
                <w:lang w:val="sr-Cyrl-CS"/>
              </w:rPr>
              <w:t>166.959</w:t>
            </w:r>
          </w:p>
        </w:tc>
        <w:tc>
          <w:tcPr>
            <w:tcW w:w="1071" w:type="dxa"/>
          </w:tcPr>
          <w:p w14:paraId="415D801F" w14:textId="77777777" w:rsidR="00647F5E" w:rsidRPr="00CC02C8" w:rsidRDefault="00647F5E" w:rsidP="007B3DD5">
            <w:pPr>
              <w:spacing w:after="0"/>
              <w:jc w:val="center"/>
              <w:rPr>
                <w:rFonts w:eastAsia="Calibri" w:cs="Times New Roman"/>
                <w:b/>
                <w:bCs/>
                <w:sz w:val="22"/>
                <w:lang w:val="sr-Cyrl-CS"/>
              </w:rPr>
            </w:pPr>
            <w:r w:rsidRPr="00CC02C8">
              <w:rPr>
                <w:lang w:val="sr-Cyrl-CS"/>
              </w:rPr>
              <w:t>905</w:t>
            </w:r>
          </w:p>
        </w:tc>
        <w:tc>
          <w:tcPr>
            <w:tcW w:w="1204" w:type="dxa"/>
            <w:shd w:val="clear" w:color="auto" w:fill="auto"/>
            <w:tcMar>
              <w:top w:w="15" w:type="dxa"/>
              <w:left w:w="108" w:type="dxa"/>
              <w:bottom w:w="0" w:type="dxa"/>
              <w:right w:w="108" w:type="dxa"/>
            </w:tcMar>
            <w:hideMark/>
          </w:tcPr>
          <w:p w14:paraId="3B090073" w14:textId="77777777" w:rsidR="00647F5E" w:rsidRPr="00CC02C8" w:rsidRDefault="00647F5E" w:rsidP="007B3DD5">
            <w:pPr>
              <w:spacing w:after="0"/>
              <w:jc w:val="center"/>
              <w:rPr>
                <w:rFonts w:cs="Times New Roman"/>
                <w:b/>
                <w:bCs/>
                <w:sz w:val="22"/>
                <w:lang w:val="sr-Cyrl-CS"/>
              </w:rPr>
            </w:pPr>
            <w:r w:rsidRPr="00CC02C8">
              <w:rPr>
                <w:b/>
                <w:bCs/>
                <w:lang w:val="sr-Cyrl-CS"/>
              </w:rPr>
              <w:t>493.976</w:t>
            </w:r>
          </w:p>
        </w:tc>
      </w:tr>
      <w:tr w:rsidR="00647F5E" w:rsidRPr="00E128C4" w14:paraId="62B23CCA" w14:textId="77777777" w:rsidTr="005940B1">
        <w:trPr>
          <w:trHeight w:val="294"/>
        </w:trPr>
        <w:tc>
          <w:tcPr>
            <w:tcW w:w="1024" w:type="dxa"/>
            <w:shd w:val="clear" w:color="auto" w:fill="auto"/>
            <w:tcMar>
              <w:top w:w="15" w:type="dxa"/>
              <w:left w:w="108" w:type="dxa"/>
              <w:bottom w:w="0" w:type="dxa"/>
              <w:right w:w="108" w:type="dxa"/>
            </w:tcMar>
            <w:hideMark/>
          </w:tcPr>
          <w:p w14:paraId="6B947C51"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2029.</w:t>
            </w:r>
          </w:p>
        </w:tc>
        <w:tc>
          <w:tcPr>
            <w:tcW w:w="1416" w:type="dxa"/>
            <w:shd w:val="clear" w:color="auto" w:fill="auto"/>
            <w:tcMar>
              <w:top w:w="15" w:type="dxa"/>
              <w:left w:w="108" w:type="dxa"/>
              <w:bottom w:w="0" w:type="dxa"/>
              <w:right w:w="108" w:type="dxa"/>
            </w:tcMar>
            <w:hideMark/>
          </w:tcPr>
          <w:p w14:paraId="3A722AC2" w14:textId="77777777" w:rsidR="00647F5E" w:rsidRPr="00CC02C8" w:rsidRDefault="00647F5E" w:rsidP="007B3DD5">
            <w:pPr>
              <w:spacing w:after="0"/>
              <w:jc w:val="center"/>
              <w:rPr>
                <w:rFonts w:cs="Times New Roman"/>
                <w:sz w:val="22"/>
                <w:lang w:val="sr-Cyrl-CS"/>
              </w:rPr>
            </w:pPr>
            <w:r w:rsidRPr="00CC02C8">
              <w:rPr>
                <w:lang w:val="sr-Cyrl-CS"/>
              </w:rPr>
              <w:t>129.632</w:t>
            </w:r>
          </w:p>
        </w:tc>
        <w:tc>
          <w:tcPr>
            <w:tcW w:w="1033" w:type="dxa"/>
            <w:shd w:val="clear" w:color="auto" w:fill="auto"/>
            <w:tcMar>
              <w:top w:w="15" w:type="dxa"/>
              <w:left w:w="108" w:type="dxa"/>
              <w:bottom w:w="0" w:type="dxa"/>
              <w:right w:w="108" w:type="dxa"/>
            </w:tcMar>
            <w:hideMark/>
          </w:tcPr>
          <w:p w14:paraId="48DF2DB7" w14:textId="77777777" w:rsidR="00647F5E" w:rsidRPr="00CC02C8" w:rsidRDefault="00647F5E" w:rsidP="007B3DD5">
            <w:pPr>
              <w:spacing w:after="0"/>
              <w:jc w:val="center"/>
              <w:rPr>
                <w:rFonts w:cs="Times New Roman"/>
                <w:sz w:val="22"/>
                <w:lang w:val="sr-Cyrl-CS"/>
              </w:rPr>
            </w:pPr>
            <w:r w:rsidRPr="00CC02C8">
              <w:rPr>
                <w:lang w:val="sr-Cyrl-CS"/>
              </w:rPr>
              <w:t>109.614</w:t>
            </w:r>
          </w:p>
        </w:tc>
        <w:tc>
          <w:tcPr>
            <w:tcW w:w="1150" w:type="dxa"/>
            <w:shd w:val="clear" w:color="auto" w:fill="auto"/>
            <w:tcMar>
              <w:top w:w="15" w:type="dxa"/>
              <w:left w:w="108" w:type="dxa"/>
              <w:bottom w:w="0" w:type="dxa"/>
              <w:right w:w="108" w:type="dxa"/>
            </w:tcMar>
            <w:hideMark/>
          </w:tcPr>
          <w:p w14:paraId="34E9AC22" w14:textId="77777777" w:rsidR="00647F5E" w:rsidRPr="00CC02C8" w:rsidRDefault="00647F5E" w:rsidP="007B3DD5">
            <w:pPr>
              <w:spacing w:after="0"/>
              <w:jc w:val="center"/>
              <w:rPr>
                <w:rFonts w:cs="Times New Roman"/>
                <w:sz w:val="22"/>
                <w:lang w:val="sr-Cyrl-CS"/>
              </w:rPr>
            </w:pPr>
            <w:r w:rsidRPr="00CC02C8">
              <w:rPr>
                <w:lang w:val="sr-Cyrl-CS"/>
              </w:rPr>
              <w:t>25.499</w:t>
            </w:r>
          </w:p>
        </w:tc>
        <w:tc>
          <w:tcPr>
            <w:tcW w:w="1180" w:type="dxa"/>
            <w:shd w:val="clear" w:color="auto" w:fill="auto"/>
            <w:tcMar>
              <w:top w:w="15" w:type="dxa"/>
              <w:left w:w="108" w:type="dxa"/>
              <w:bottom w:w="0" w:type="dxa"/>
              <w:right w:w="108" w:type="dxa"/>
            </w:tcMar>
            <w:hideMark/>
          </w:tcPr>
          <w:p w14:paraId="037D685A" w14:textId="77777777" w:rsidR="00647F5E" w:rsidRPr="00CC02C8" w:rsidRDefault="00647F5E" w:rsidP="007B3DD5">
            <w:pPr>
              <w:spacing w:after="0"/>
              <w:jc w:val="center"/>
              <w:rPr>
                <w:rFonts w:cs="Times New Roman"/>
                <w:sz w:val="22"/>
                <w:lang w:val="sr-Cyrl-CS"/>
              </w:rPr>
            </w:pPr>
            <w:r w:rsidRPr="00CC02C8">
              <w:rPr>
                <w:lang w:val="sr-Cyrl-CS"/>
              </w:rPr>
              <w:t>74.411</w:t>
            </w:r>
          </w:p>
        </w:tc>
        <w:tc>
          <w:tcPr>
            <w:tcW w:w="1273" w:type="dxa"/>
            <w:shd w:val="clear" w:color="auto" w:fill="auto"/>
            <w:tcMar>
              <w:top w:w="15" w:type="dxa"/>
              <w:left w:w="108" w:type="dxa"/>
              <w:bottom w:w="0" w:type="dxa"/>
              <w:right w:w="108" w:type="dxa"/>
            </w:tcMar>
            <w:hideMark/>
          </w:tcPr>
          <w:p w14:paraId="7D18E98E" w14:textId="77777777" w:rsidR="00647F5E" w:rsidRPr="00CC02C8" w:rsidRDefault="00647F5E" w:rsidP="007B3DD5">
            <w:pPr>
              <w:spacing w:after="0"/>
              <w:jc w:val="center"/>
              <w:rPr>
                <w:rFonts w:cs="Times New Roman"/>
                <w:sz w:val="22"/>
                <w:lang w:val="sr-Cyrl-CS"/>
              </w:rPr>
            </w:pPr>
            <w:r w:rsidRPr="00CC02C8">
              <w:rPr>
                <w:lang w:val="sr-Cyrl-CS"/>
              </w:rPr>
              <w:t>173.638</w:t>
            </w:r>
          </w:p>
        </w:tc>
        <w:tc>
          <w:tcPr>
            <w:tcW w:w="1071" w:type="dxa"/>
          </w:tcPr>
          <w:p w14:paraId="3FC4FAE0" w14:textId="77777777" w:rsidR="00647F5E" w:rsidRPr="00CC02C8" w:rsidRDefault="00647F5E" w:rsidP="007B3DD5">
            <w:pPr>
              <w:spacing w:after="0"/>
              <w:jc w:val="center"/>
              <w:rPr>
                <w:rFonts w:eastAsia="Calibri" w:cs="Times New Roman"/>
                <w:b/>
                <w:bCs/>
                <w:sz w:val="22"/>
                <w:lang w:val="sr-Cyrl-CS"/>
              </w:rPr>
            </w:pPr>
            <w:r w:rsidRPr="00CC02C8">
              <w:rPr>
                <w:lang w:val="sr-Cyrl-CS"/>
              </w:rPr>
              <w:t>941</w:t>
            </w:r>
          </w:p>
        </w:tc>
        <w:tc>
          <w:tcPr>
            <w:tcW w:w="1204" w:type="dxa"/>
            <w:shd w:val="clear" w:color="auto" w:fill="auto"/>
            <w:tcMar>
              <w:top w:w="15" w:type="dxa"/>
              <w:left w:w="108" w:type="dxa"/>
              <w:bottom w:w="0" w:type="dxa"/>
              <w:right w:w="108" w:type="dxa"/>
            </w:tcMar>
            <w:hideMark/>
          </w:tcPr>
          <w:p w14:paraId="02D93AD2" w14:textId="77777777" w:rsidR="00647F5E" w:rsidRPr="00CC02C8" w:rsidRDefault="00647F5E" w:rsidP="007B3DD5">
            <w:pPr>
              <w:spacing w:after="0"/>
              <w:jc w:val="center"/>
              <w:rPr>
                <w:rFonts w:cs="Times New Roman"/>
                <w:b/>
                <w:bCs/>
                <w:sz w:val="22"/>
                <w:lang w:val="sr-Cyrl-CS"/>
              </w:rPr>
            </w:pPr>
            <w:r w:rsidRPr="00CC02C8">
              <w:rPr>
                <w:b/>
                <w:bCs/>
                <w:lang w:val="sr-Cyrl-CS"/>
              </w:rPr>
              <w:t>513.735</w:t>
            </w:r>
          </w:p>
        </w:tc>
      </w:tr>
      <w:tr w:rsidR="00647F5E" w:rsidRPr="00E128C4" w14:paraId="0C38497D" w14:textId="77777777" w:rsidTr="005940B1">
        <w:trPr>
          <w:trHeight w:val="294"/>
        </w:trPr>
        <w:tc>
          <w:tcPr>
            <w:tcW w:w="1024" w:type="dxa"/>
            <w:shd w:val="clear" w:color="auto" w:fill="auto"/>
            <w:tcMar>
              <w:top w:w="15" w:type="dxa"/>
              <w:left w:w="108" w:type="dxa"/>
              <w:bottom w:w="0" w:type="dxa"/>
              <w:right w:w="108" w:type="dxa"/>
            </w:tcMar>
            <w:hideMark/>
          </w:tcPr>
          <w:p w14:paraId="6AD2FB8E" w14:textId="77777777" w:rsidR="00647F5E" w:rsidRPr="00CC02C8" w:rsidRDefault="00647F5E" w:rsidP="007B3DD5">
            <w:pPr>
              <w:spacing w:after="0"/>
              <w:rPr>
                <w:rFonts w:cs="Times New Roman"/>
                <w:sz w:val="22"/>
                <w:lang w:val="sr-Cyrl-CS"/>
              </w:rPr>
            </w:pPr>
            <w:r w:rsidRPr="00CC02C8">
              <w:rPr>
                <w:rFonts w:eastAsia="Calibri" w:cs="Times New Roman"/>
                <w:sz w:val="22"/>
                <w:lang w:val="sr-Cyrl-CS"/>
              </w:rPr>
              <w:t>2030.</w:t>
            </w:r>
          </w:p>
        </w:tc>
        <w:tc>
          <w:tcPr>
            <w:tcW w:w="1416" w:type="dxa"/>
            <w:shd w:val="clear" w:color="auto" w:fill="auto"/>
            <w:tcMar>
              <w:top w:w="15" w:type="dxa"/>
              <w:left w:w="108" w:type="dxa"/>
              <w:bottom w:w="0" w:type="dxa"/>
              <w:right w:w="108" w:type="dxa"/>
            </w:tcMar>
            <w:hideMark/>
          </w:tcPr>
          <w:p w14:paraId="3B097630" w14:textId="77777777" w:rsidR="00647F5E" w:rsidRPr="00CC02C8" w:rsidRDefault="00647F5E" w:rsidP="007B3DD5">
            <w:pPr>
              <w:spacing w:after="0"/>
              <w:jc w:val="center"/>
              <w:rPr>
                <w:rFonts w:cs="Times New Roman"/>
                <w:sz w:val="22"/>
                <w:lang w:val="sr-Cyrl-CS"/>
              </w:rPr>
            </w:pPr>
            <w:r w:rsidRPr="00CC02C8">
              <w:rPr>
                <w:lang w:val="sr-Cyrl-CS"/>
              </w:rPr>
              <w:t>134.817</w:t>
            </w:r>
          </w:p>
        </w:tc>
        <w:tc>
          <w:tcPr>
            <w:tcW w:w="1033" w:type="dxa"/>
            <w:shd w:val="clear" w:color="auto" w:fill="auto"/>
            <w:tcMar>
              <w:top w:w="15" w:type="dxa"/>
              <w:left w:w="108" w:type="dxa"/>
              <w:bottom w:w="0" w:type="dxa"/>
              <w:right w:w="108" w:type="dxa"/>
            </w:tcMar>
            <w:hideMark/>
          </w:tcPr>
          <w:p w14:paraId="7507F629" w14:textId="77777777" w:rsidR="00647F5E" w:rsidRPr="00CC02C8" w:rsidRDefault="00647F5E" w:rsidP="007B3DD5">
            <w:pPr>
              <w:spacing w:after="0"/>
              <w:jc w:val="center"/>
              <w:rPr>
                <w:rFonts w:cs="Times New Roman"/>
                <w:sz w:val="22"/>
                <w:lang w:val="sr-Cyrl-CS"/>
              </w:rPr>
            </w:pPr>
            <w:r w:rsidRPr="00CC02C8">
              <w:rPr>
                <w:lang w:val="sr-Cyrl-CS"/>
              </w:rPr>
              <w:t>113.999</w:t>
            </w:r>
          </w:p>
        </w:tc>
        <w:tc>
          <w:tcPr>
            <w:tcW w:w="1150" w:type="dxa"/>
            <w:shd w:val="clear" w:color="auto" w:fill="auto"/>
            <w:tcMar>
              <w:top w:w="15" w:type="dxa"/>
              <w:left w:w="108" w:type="dxa"/>
              <w:bottom w:w="0" w:type="dxa"/>
              <w:right w:w="108" w:type="dxa"/>
            </w:tcMar>
            <w:hideMark/>
          </w:tcPr>
          <w:p w14:paraId="4D7B8438" w14:textId="77777777" w:rsidR="00647F5E" w:rsidRPr="00CC02C8" w:rsidRDefault="00647F5E" w:rsidP="007B3DD5">
            <w:pPr>
              <w:spacing w:after="0"/>
              <w:jc w:val="center"/>
              <w:rPr>
                <w:rFonts w:cs="Times New Roman"/>
                <w:sz w:val="22"/>
                <w:lang w:val="sr-Cyrl-CS"/>
              </w:rPr>
            </w:pPr>
            <w:r w:rsidRPr="00CC02C8">
              <w:rPr>
                <w:lang w:val="sr-Cyrl-CS"/>
              </w:rPr>
              <w:t>26.519</w:t>
            </w:r>
          </w:p>
        </w:tc>
        <w:tc>
          <w:tcPr>
            <w:tcW w:w="1180" w:type="dxa"/>
            <w:shd w:val="clear" w:color="auto" w:fill="auto"/>
            <w:tcMar>
              <w:top w:w="15" w:type="dxa"/>
              <w:left w:w="108" w:type="dxa"/>
              <w:bottom w:w="0" w:type="dxa"/>
              <w:right w:w="108" w:type="dxa"/>
            </w:tcMar>
            <w:hideMark/>
          </w:tcPr>
          <w:p w14:paraId="168C45F7" w14:textId="77777777" w:rsidR="00647F5E" w:rsidRPr="00CC02C8" w:rsidRDefault="00647F5E" w:rsidP="007B3DD5">
            <w:pPr>
              <w:spacing w:after="0"/>
              <w:jc w:val="center"/>
              <w:rPr>
                <w:rFonts w:cs="Times New Roman"/>
                <w:sz w:val="22"/>
                <w:lang w:val="sr-Cyrl-CS"/>
              </w:rPr>
            </w:pPr>
            <w:r w:rsidRPr="00CC02C8">
              <w:rPr>
                <w:lang w:val="sr-Cyrl-CS"/>
              </w:rPr>
              <w:t>77.388</w:t>
            </w:r>
          </w:p>
        </w:tc>
        <w:tc>
          <w:tcPr>
            <w:tcW w:w="1273" w:type="dxa"/>
            <w:shd w:val="clear" w:color="auto" w:fill="auto"/>
            <w:tcMar>
              <w:top w:w="15" w:type="dxa"/>
              <w:left w:w="108" w:type="dxa"/>
              <w:bottom w:w="0" w:type="dxa"/>
              <w:right w:w="108" w:type="dxa"/>
            </w:tcMar>
            <w:hideMark/>
          </w:tcPr>
          <w:p w14:paraId="1E64E49B" w14:textId="77777777" w:rsidR="00647F5E" w:rsidRPr="00CC02C8" w:rsidRDefault="00647F5E" w:rsidP="007B3DD5">
            <w:pPr>
              <w:spacing w:after="0"/>
              <w:jc w:val="center"/>
              <w:rPr>
                <w:rFonts w:cs="Times New Roman"/>
                <w:sz w:val="22"/>
                <w:lang w:val="sr-Cyrl-CS"/>
              </w:rPr>
            </w:pPr>
            <w:r w:rsidRPr="00CC02C8">
              <w:rPr>
                <w:lang w:val="sr-Cyrl-CS"/>
              </w:rPr>
              <w:t>180.583</w:t>
            </w:r>
          </w:p>
        </w:tc>
        <w:tc>
          <w:tcPr>
            <w:tcW w:w="1071" w:type="dxa"/>
          </w:tcPr>
          <w:p w14:paraId="1FA2D9EA" w14:textId="77777777" w:rsidR="00647F5E" w:rsidRPr="00CC02C8" w:rsidRDefault="00647F5E" w:rsidP="007B3DD5">
            <w:pPr>
              <w:spacing w:after="0"/>
              <w:jc w:val="center"/>
              <w:rPr>
                <w:rFonts w:eastAsia="Calibri" w:cs="Times New Roman"/>
                <w:b/>
                <w:bCs/>
                <w:sz w:val="22"/>
                <w:lang w:val="sr-Cyrl-CS"/>
              </w:rPr>
            </w:pPr>
            <w:r w:rsidRPr="00CC02C8">
              <w:rPr>
                <w:lang w:val="sr-Cyrl-CS"/>
              </w:rPr>
              <w:t>979</w:t>
            </w:r>
          </w:p>
        </w:tc>
        <w:tc>
          <w:tcPr>
            <w:tcW w:w="1204" w:type="dxa"/>
            <w:shd w:val="clear" w:color="auto" w:fill="auto"/>
            <w:tcMar>
              <w:top w:w="15" w:type="dxa"/>
              <w:left w:w="108" w:type="dxa"/>
              <w:bottom w:w="0" w:type="dxa"/>
              <w:right w:w="108" w:type="dxa"/>
            </w:tcMar>
            <w:hideMark/>
          </w:tcPr>
          <w:p w14:paraId="458EA40C" w14:textId="77777777" w:rsidR="00647F5E" w:rsidRPr="00CC02C8" w:rsidRDefault="00647F5E" w:rsidP="007B3DD5">
            <w:pPr>
              <w:spacing w:after="0"/>
              <w:jc w:val="center"/>
              <w:rPr>
                <w:rFonts w:cs="Times New Roman"/>
                <w:b/>
                <w:bCs/>
                <w:sz w:val="22"/>
                <w:lang w:val="sr-Cyrl-CS"/>
              </w:rPr>
            </w:pPr>
            <w:r w:rsidRPr="00CC02C8">
              <w:rPr>
                <w:b/>
                <w:bCs/>
                <w:lang w:val="sr-Cyrl-CS"/>
              </w:rPr>
              <w:t>534.285</w:t>
            </w:r>
          </w:p>
        </w:tc>
      </w:tr>
    </w:tbl>
    <w:p w14:paraId="6667EDD1" w14:textId="77777777" w:rsidR="00647F5E" w:rsidRPr="00CC02C8" w:rsidRDefault="00647F5E" w:rsidP="007B3DD5">
      <w:pPr>
        <w:spacing w:after="0"/>
        <w:rPr>
          <w:rFonts w:cs="Times New Roman"/>
          <w:i/>
          <w:iCs/>
          <w:szCs w:val="24"/>
          <w:lang w:val="sr-Cyrl-CS"/>
        </w:rPr>
      </w:pPr>
    </w:p>
    <w:p w14:paraId="3C1B479D" w14:textId="77777777" w:rsidR="00D322C1" w:rsidRPr="00CC02C8" w:rsidRDefault="00D322C1" w:rsidP="007B3DD5">
      <w:pPr>
        <w:spacing w:after="0"/>
        <w:rPr>
          <w:rFonts w:cs="Times New Roman"/>
          <w:szCs w:val="24"/>
          <w:lang w:val="sr-Cyrl-CS"/>
        </w:rPr>
      </w:pPr>
    </w:p>
    <w:p w14:paraId="7D971FF5" w14:textId="77777777" w:rsidR="00D322C1" w:rsidRPr="00CC02C8" w:rsidRDefault="00647F5E" w:rsidP="007B3DD5">
      <w:pPr>
        <w:spacing w:after="0"/>
        <w:rPr>
          <w:rFonts w:cs="Times New Roman"/>
          <w:szCs w:val="24"/>
          <w:lang w:val="sr-Cyrl-CS"/>
        </w:rPr>
      </w:pPr>
      <w:r w:rsidRPr="000A3135">
        <w:rPr>
          <w:noProof/>
        </w:rPr>
        <w:lastRenderedPageBreak/>
        <w:drawing>
          <wp:inline distT="0" distB="0" distL="0" distR="0" wp14:anchorId="6AA243BC" wp14:editId="6E0D6C1E">
            <wp:extent cx="5303520" cy="3124200"/>
            <wp:effectExtent l="0" t="0" r="11430" b="0"/>
            <wp:docPr id="7" name="Chart 7">
              <a:extLst xmlns:a="http://schemas.openxmlformats.org/drawingml/2006/main">
                <a:ext uri="{FF2B5EF4-FFF2-40B4-BE49-F238E27FC236}">
                  <a16:creationId xmlns:a16="http://schemas.microsoft.com/office/drawing/2014/main" id="{E69DC0F5-3747-4382-BD8B-4C1394B452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9B1F69D" w14:textId="77777777" w:rsidR="00647F5E" w:rsidRPr="00CC02C8" w:rsidRDefault="003727F2" w:rsidP="007B3DD5">
      <w:pPr>
        <w:pStyle w:val="Caption"/>
        <w:spacing w:after="0"/>
        <w:rPr>
          <w:rFonts w:ascii="Times New Roman" w:hAnsi="Times New Roman"/>
          <w:b w:val="0"/>
          <w:bCs w:val="0"/>
          <w:i/>
          <w:iCs/>
          <w:sz w:val="24"/>
          <w:szCs w:val="24"/>
          <w:lang w:val="sr-Cyrl-CS"/>
        </w:rPr>
      </w:pPr>
      <w:bookmarkStart w:id="50" w:name="_Toc10215716"/>
      <w:r w:rsidRPr="00CC02C8">
        <w:rPr>
          <w:rFonts w:ascii="Times New Roman" w:hAnsi="Times New Roman"/>
          <w:sz w:val="24"/>
          <w:szCs w:val="24"/>
          <w:lang w:val="sr-Cyrl-CS"/>
        </w:rPr>
        <w:t xml:space="preserve">Слика </w:t>
      </w:r>
      <w:r w:rsidR="00841E04" w:rsidRPr="00CC02C8">
        <w:rPr>
          <w:rFonts w:ascii="Times New Roman" w:hAnsi="Times New Roman"/>
          <w:sz w:val="24"/>
          <w:szCs w:val="24"/>
          <w:lang w:val="sr-Cyrl-CS"/>
        </w:rPr>
        <w:t>3.4</w:t>
      </w:r>
      <w:r w:rsidRPr="00CC02C8">
        <w:rPr>
          <w:rFonts w:ascii="Times New Roman" w:hAnsi="Times New Roman"/>
          <w:sz w:val="24"/>
          <w:szCs w:val="24"/>
          <w:lang w:val="sr-Cyrl-CS"/>
        </w:rPr>
        <w:t xml:space="preserve">. </w:t>
      </w:r>
      <w:bookmarkEnd w:id="50"/>
      <w:r w:rsidR="00647F5E" w:rsidRPr="00CC02C8">
        <w:rPr>
          <w:rFonts w:ascii="Times New Roman" w:hAnsi="Times New Roman"/>
          <w:b w:val="0"/>
          <w:bCs w:val="0"/>
          <w:i/>
          <w:iCs/>
          <w:sz w:val="24"/>
          <w:szCs w:val="24"/>
          <w:lang w:val="sr-Cyrl-CS"/>
        </w:rPr>
        <w:t>Пројекције амбалаже стaвљeне нa тржиштe зa Србиjу oд 2022. дo 2030. гoдинe по врсти материјала</w:t>
      </w:r>
      <w:r w:rsidR="00647F5E" w:rsidRPr="00CC02C8">
        <w:rPr>
          <w:b w:val="0"/>
          <w:bCs w:val="0"/>
          <w:i/>
          <w:iCs/>
          <w:lang w:val="sr-Cyrl-CS"/>
        </w:rPr>
        <w:t xml:space="preserve"> </w:t>
      </w:r>
      <w:r w:rsidR="00647F5E" w:rsidRPr="00CC02C8">
        <w:rPr>
          <w:rFonts w:ascii="Times New Roman" w:hAnsi="Times New Roman"/>
          <w:b w:val="0"/>
          <w:bCs w:val="0"/>
          <w:i/>
          <w:iCs/>
          <w:sz w:val="24"/>
          <w:szCs w:val="24"/>
          <w:lang w:val="sr-Cyrl-CS"/>
        </w:rPr>
        <w:t>(%)</w:t>
      </w:r>
    </w:p>
    <w:p w14:paraId="2B4E9B36" w14:textId="77777777" w:rsidR="003727F2" w:rsidRPr="00CC02C8" w:rsidRDefault="003727F2" w:rsidP="007B3DD5">
      <w:pPr>
        <w:pStyle w:val="Caption"/>
        <w:spacing w:after="0"/>
        <w:rPr>
          <w:rFonts w:ascii="Times New Roman" w:hAnsi="Times New Roman"/>
          <w:sz w:val="24"/>
          <w:szCs w:val="24"/>
          <w:lang w:val="sr-Cyrl-CS"/>
        </w:rPr>
      </w:pPr>
    </w:p>
    <w:p w14:paraId="01A5269C" w14:textId="77777777" w:rsidR="00C74201" w:rsidRPr="00CC02C8" w:rsidRDefault="00D54BA7" w:rsidP="007B3DD5">
      <w:pPr>
        <w:pStyle w:val="Heading3"/>
        <w:numPr>
          <w:ilvl w:val="2"/>
          <w:numId w:val="2"/>
        </w:numPr>
        <w:spacing w:before="0" w:after="0"/>
        <w:ind w:hanging="360"/>
        <w:rPr>
          <w:lang w:val="sr-Cyrl-CS"/>
        </w:rPr>
      </w:pPr>
      <w:bookmarkStart w:id="51" w:name="_Toc90492370"/>
      <w:r w:rsidRPr="00CC02C8">
        <w:rPr>
          <w:lang w:val="sr-Cyrl-CS"/>
        </w:rPr>
        <w:t>Индустријски и о</w:t>
      </w:r>
      <w:r w:rsidR="00C74201" w:rsidRPr="00CC02C8">
        <w:rPr>
          <w:lang w:val="sr-Cyrl-CS"/>
        </w:rPr>
        <w:t>пасан отпад</w:t>
      </w:r>
      <w:bookmarkEnd w:id="51"/>
    </w:p>
    <w:p w14:paraId="37C6E6CB" w14:textId="77777777" w:rsidR="00912C58" w:rsidRPr="00CC02C8" w:rsidRDefault="00912C58" w:rsidP="007B3DD5">
      <w:pPr>
        <w:spacing w:after="0"/>
        <w:ind w:firstLine="720"/>
        <w:jc w:val="both"/>
        <w:rPr>
          <w:noProof/>
          <w:szCs w:val="24"/>
          <w:lang w:val="sr-Cyrl-CS"/>
        </w:rPr>
      </w:pPr>
      <w:r w:rsidRPr="00CC02C8">
        <w:rPr>
          <w:noProof/>
          <w:szCs w:val="24"/>
          <w:lang w:val="sr-Cyrl-CS"/>
        </w:rPr>
        <w:t>Будуће количине отпада зависе од демографских, економских и социјалних фактора. Развој у сектору управљања отпадом, нпр. унапређење система одвојеног сакупљања отпада, такође има високи утицај на будуће количине и састав отпада. Прогноза будућих количина опасног отпада стога захтева предвиђање многобројних неизвесних фактора. Тачност прогнозе, наравно, зависи и од тачности података о тренутним количинама и квалитету отпада.</w:t>
      </w:r>
    </w:p>
    <w:p w14:paraId="6490D575" w14:textId="77777777" w:rsidR="00C74201" w:rsidRPr="00CC02C8" w:rsidRDefault="00C74201" w:rsidP="007B3DD5">
      <w:pPr>
        <w:pStyle w:val="PlainText"/>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Пројекција стварања опасног отпада до 20</w:t>
      </w:r>
      <w:r w:rsidR="001F6199" w:rsidRPr="00CC02C8">
        <w:rPr>
          <w:rFonts w:ascii="Times New Roman" w:hAnsi="Times New Roman" w:cs="Times New Roman"/>
          <w:sz w:val="24"/>
          <w:szCs w:val="24"/>
          <w:lang w:val="sr-Cyrl-CS"/>
        </w:rPr>
        <w:t>30</w:t>
      </w:r>
      <w:r w:rsidRPr="00CC02C8">
        <w:rPr>
          <w:rFonts w:ascii="Times New Roman" w:hAnsi="Times New Roman" w:cs="Times New Roman"/>
          <w:sz w:val="24"/>
          <w:szCs w:val="24"/>
          <w:lang w:val="sr-Cyrl-CS"/>
        </w:rPr>
        <w:t>. године ће зависити од рада индустрије</w:t>
      </w:r>
      <w:r w:rsidR="00EB407F" w:rsidRPr="00CC02C8">
        <w:rPr>
          <w:rFonts w:ascii="Times New Roman" w:hAnsi="Times New Roman" w:cs="Times New Roman"/>
          <w:sz w:val="24"/>
          <w:szCs w:val="24"/>
          <w:lang w:val="sr-Cyrl-CS"/>
        </w:rPr>
        <w:t>. О</w:t>
      </w:r>
      <w:r w:rsidRPr="00CC02C8">
        <w:rPr>
          <w:rFonts w:ascii="Times New Roman" w:hAnsi="Times New Roman" w:cs="Times New Roman"/>
          <w:sz w:val="24"/>
          <w:szCs w:val="24"/>
          <w:lang w:val="sr-Cyrl-CS"/>
        </w:rPr>
        <w:t xml:space="preserve">чекује се да се количине повећају до </w:t>
      </w:r>
      <w:r w:rsidR="00077308" w:rsidRPr="00CC02C8">
        <w:rPr>
          <w:rFonts w:ascii="Times New Roman" w:hAnsi="Times New Roman" w:cs="Times New Roman"/>
          <w:sz w:val="24"/>
          <w:szCs w:val="24"/>
          <w:lang w:val="sr-Cyrl-CS"/>
        </w:rPr>
        <w:t>2</w:t>
      </w:r>
      <w:r w:rsidR="001F6199" w:rsidRPr="00CC02C8">
        <w:rPr>
          <w:rFonts w:ascii="Times New Roman" w:hAnsi="Times New Roman" w:cs="Times New Roman"/>
          <w:sz w:val="24"/>
          <w:szCs w:val="24"/>
          <w:lang w:val="sr-Cyrl-CS"/>
        </w:rPr>
        <w:t>8</w:t>
      </w:r>
      <w:r w:rsidR="00077308" w:rsidRPr="00CC02C8">
        <w:rPr>
          <w:rFonts w:ascii="Times New Roman" w:hAnsi="Times New Roman" w:cs="Times New Roman"/>
          <w:sz w:val="24"/>
          <w:szCs w:val="24"/>
          <w:lang w:val="sr-Cyrl-CS"/>
        </w:rPr>
        <w:t>0</w:t>
      </w:r>
      <w:r w:rsidRPr="00CC02C8">
        <w:rPr>
          <w:rFonts w:ascii="Times New Roman" w:hAnsi="Times New Roman" w:cs="Times New Roman"/>
          <w:sz w:val="24"/>
          <w:szCs w:val="24"/>
          <w:lang w:val="sr-Cyrl-CS"/>
        </w:rPr>
        <w:t>.000 t/год. у 20</w:t>
      </w:r>
      <w:r w:rsidR="001F6199" w:rsidRPr="00CC02C8">
        <w:rPr>
          <w:rFonts w:ascii="Times New Roman" w:hAnsi="Times New Roman" w:cs="Times New Roman"/>
          <w:sz w:val="24"/>
          <w:szCs w:val="24"/>
          <w:lang w:val="sr-Cyrl-CS"/>
        </w:rPr>
        <w:t>30</w:t>
      </w:r>
      <w:r w:rsidRPr="00CC02C8">
        <w:rPr>
          <w:rFonts w:ascii="Times New Roman" w:hAnsi="Times New Roman" w:cs="Times New Roman"/>
          <w:sz w:val="24"/>
          <w:szCs w:val="24"/>
          <w:lang w:val="sr-Cyrl-CS"/>
        </w:rPr>
        <w:t>. години (хемијски отпад и муљеви из индустрије и трговине, отпад од секундарног третмана отпада, контаминирана земљишта</w:t>
      </w:r>
      <w:r w:rsidR="00020E3A"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итд.).</w:t>
      </w:r>
    </w:p>
    <w:p w14:paraId="2359DB66" w14:textId="77777777" w:rsidR="003C5D1A" w:rsidRPr="00CC02C8" w:rsidRDefault="00763EC3" w:rsidP="007B3DD5">
      <w:pPr>
        <w:pStyle w:val="Normal1"/>
        <w:pBdr>
          <w:top w:val="nil"/>
          <w:left w:val="nil"/>
          <w:bottom w:val="nil"/>
          <w:right w:val="nil"/>
          <w:between w:val="nil"/>
        </w:pBdr>
        <w:spacing w:after="0"/>
        <w:jc w:val="both"/>
        <w:rPr>
          <w:rFonts w:ascii="Times New Roman" w:hAnsi="Times New Roman" w:cs="Times New Roman"/>
          <w:i/>
          <w:iCs/>
          <w:sz w:val="24"/>
          <w:szCs w:val="24"/>
          <w:lang w:val="sr-Cyrl-CS"/>
        </w:rPr>
      </w:pPr>
      <w:bookmarkStart w:id="52" w:name="_Toc12525886"/>
      <w:r w:rsidRPr="00CC02C8">
        <w:rPr>
          <w:rFonts w:ascii="Times New Roman" w:hAnsi="Times New Roman"/>
          <w:b/>
          <w:bCs/>
          <w:sz w:val="24"/>
          <w:szCs w:val="24"/>
          <w:lang w:val="sr-Cyrl-CS"/>
        </w:rPr>
        <w:t xml:space="preserve">Табела </w:t>
      </w:r>
      <w:r w:rsidR="005940B1" w:rsidRPr="00CC02C8">
        <w:rPr>
          <w:rFonts w:ascii="Times New Roman" w:hAnsi="Times New Roman"/>
          <w:b/>
          <w:bCs/>
          <w:sz w:val="24"/>
          <w:szCs w:val="24"/>
          <w:lang w:val="sr-Cyrl-CS"/>
        </w:rPr>
        <w:t>3.</w:t>
      </w:r>
      <w:r w:rsidR="00841E04" w:rsidRPr="00CC02C8">
        <w:rPr>
          <w:rFonts w:ascii="Times New Roman" w:hAnsi="Times New Roman"/>
          <w:b/>
          <w:bCs/>
          <w:noProof/>
          <w:sz w:val="24"/>
          <w:szCs w:val="24"/>
          <w:lang w:val="sr-Cyrl-CS"/>
        </w:rPr>
        <w:t>2</w:t>
      </w:r>
      <w:r w:rsidR="008F62CF" w:rsidRPr="00CC02C8">
        <w:rPr>
          <w:rFonts w:ascii="Times New Roman" w:hAnsi="Times New Roman"/>
          <w:b/>
          <w:bCs/>
          <w:noProof/>
          <w:sz w:val="24"/>
          <w:szCs w:val="24"/>
          <w:lang w:val="sr-Cyrl-CS"/>
        </w:rPr>
        <w:t>3</w:t>
      </w:r>
      <w:r w:rsidR="00271E3F" w:rsidRPr="00CC02C8">
        <w:rPr>
          <w:rFonts w:ascii="Times New Roman" w:hAnsi="Times New Roman"/>
          <w:b/>
          <w:bCs/>
          <w:noProof/>
          <w:sz w:val="24"/>
          <w:szCs w:val="24"/>
          <w:lang w:val="sr-Cyrl-CS"/>
        </w:rPr>
        <w:t>.</w:t>
      </w:r>
      <w:r w:rsidRPr="00CC02C8">
        <w:rPr>
          <w:rFonts w:ascii="Times New Roman" w:hAnsi="Times New Roman"/>
          <w:sz w:val="24"/>
          <w:szCs w:val="24"/>
          <w:lang w:val="sr-Cyrl-CS"/>
        </w:rPr>
        <w:t xml:space="preserve"> </w:t>
      </w:r>
      <w:r w:rsidRPr="00CC02C8">
        <w:rPr>
          <w:rFonts w:ascii="Times New Roman" w:hAnsi="Times New Roman"/>
          <w:i/>
          <w:iCs/>
          <w:sz w:val="24"/>
          <w:szCs w:val="24"/>
          <w:lang w:val="sr-Cyrl-CS"/>
        </w:rPr>
        <w:t>Очекиване категорије и количине опасног отпада у</w:t>
      </w:r>
      <w:r w:rsidR="00DB1596" w:rsidRPr="00CC02C8">
        <w:rPr>
          <w:rFonts w:ascii="Times New Roman" w:hAnsi="Times New Roman"/>
          <w:i/>
          <w:iCs/>
          <w:sz w:val="24"/>
          <w:szCs w:val="24"/>
          <w:lang w:val="sr-Cyrl-CS"/>
        </w:rPr>
        <w:t xml:space="preserve"> Републици</w:t>
      </w:r>
      <w:r w:rsidRPr="00CC02C8">
        <w:rPr>
          <w:rFonts w:ascii="Times New Roman" w:hAnsi="Times New Roman"/>
          <w:i/>
          <w:iCs/>
          <w:sz w:val="24"/>
          <w:szCs w:val="24"/>
          <w:lang w:val="sr-Cyrl-CS"/>
        </w:rPr>
        <w:t xml:space="preserve"> Србији </w:t>
      </w:r>
      <w:bookmarkEnd w:id="52"/>
    </w:p>
    <w:tbl>
      <w:tblPr>
        <w:tblStyle w:val="13"/>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296"/>
        <w:gridCol w:w="2721"/>
      </w:tblGrid>
      <w:tr w:rsidR="00763EC3" w:rsidRPr="00E128C4" w14:paraId="6BC35D68" w14:textId="77777777" w:rsidTr="00763EC3">
        <w:trPr>
          <w:trHeight w:val="380"/>
        </w:trPr>
        <w:tc>
          <w:tcPr>
            <w:tcW w:w="3491" w:type="pct"/>
            <w:shd w:val="clear" w:color="auto" w:fill="9CC2E5" w:themeFill="accent1" w:themeFillTint="99"/>
            <w:vAlign w:val="bottom"/>
          </w:tcPr>
          <w:p w14:paraId="49428F20"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Категорија отпада</w:t>
            </w:r>
          </w:p>
        </w:tc>
        <w:tc>
          <w:tcPr>
            <w:tcW w:w="1509" w:type="pct"/>
            <w:shd w:val="clear" w:color="auto" w:fill="9CC2E5" w:themeFill="accent1" w:themeFillTint="99"/>
            <w:vAlign w:val="bottom"/>
          </w:tcPr>
          <w:p w14:paraId="1979ABE0"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Очекивана количина опасног отпада (t)</w:t>
            </w:r>
          </w:p>
        </w:tc>
      </w:tr>
      <w:tr w:rsidR="00763EC3" w:rsidRPr="00E128C4" w14:paraId="000B8D6D" w14:textId="77777777" w:rsidTr="00763EC3">
        <w:trPr>
          <w:trHeight w:val="300"/>
        </w:trPr>
        <w:tc>
          <w:tcPr>
            <w:tcW w:w="3491" w:type="pct"/>
            <w:shd w:val="clear" w:color="auto" w:fill="auto"/>
          </w:tcPr>
          <w:p w14:paraId="40E33EFD"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 Истрошени растварачи</w:t>
            </w:r>
          </w:p>
        </w:tc>
        <w:tc>
          <w:tcPr>
            <w:tcW w:w="1509" w:type="pct"/>
            <w:shd w:val="clear" w:color="auto" w:fill="auto"/>
          </w:tcPr>
          <w:p w14:paraId="68F45270"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1.699</w:t>
            </w:r>
          </w:p>
        </w:tc>
      </w:tr>
      <w:tr w:rsidR="00763EC3" w:rsidRPr="00E128C4" w14:paraId="325268E4" w14:textId="77777777" w:rsidTr="00763EC3">
        <w:trPr>
          <w:trHeight w:val="300"/>
        </w:trPr>
        <w:tc>
          <w:tcPr>
            <w:tcW w:w="3491" w:type="pct"/>
            <w:shd w:val="clear" w:color="auto" w:fill="auto"/>
          </w:tcPr>
          <w:p w14:paraId="563D2FF1"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Отпад од киселина, база и соли</w:t>
            </w:r>
            <w:r w:rsidR="00450D8C" w:rsidRPr="00CC02C8">
              <w:rPr>
                <w:rFonts w:ascii="Times New Roman" w:hAnsi="Times New Roman" w:cs="Times New Roman"/>
                <w:sz w:val="24"/>
                <w:szCs w:val="24"/>
                <w:lang w:val="sr-Cyrl-CS"/>
              </w:rPr>
              <w:t>дификовани о</w:t>
            </w:r>
            <w:r w:rsidRPr="00CC02C8">
              <w:rPr>
                <w:rFonts w:ascii="Times New Roman" w:hAnsi="Times New Roman" w:cs="Times New Roman"/>
                <w:sz w:val="24"/>
                <w:szCs w:val="24"/>
                <w:lang w:val="sr-Cyrl-CS"/>
              </w:rPr>
              <w:t>тпад</w:t>
            </w:r>
          </w:p>
        </w:tc>
        <w:tc>
          <w:tcPr>
            <w:tcW w:w="1509" w:type="pct"/>
            <w:shd w:val="clear" w:color="auto" w:fill="auto"/>
          </w:tcPr>
          <w:p w14:paraId="046503E0"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5.033</w:t>
            </w:r>
          </w:p>
        </w:tc>
      </w:tr>
      <w:tr w:rsidR="00763EC3" w:rsidRPr="00E128C4" w14:paraId="5417DA23" w14:textId="77777777" w:rsidTr="00763EC3">
        <w:trPr>
          <w:trHeight w:val="300"/>
        </w:trPr>
        <w:tc>
          <w:tcPr>
            <w:tcW w:w="3491" w:type="pct"/>
            <w:shd w:val="clear" w:color="auto" w:fill="auto"/>
          </w:tcPr>
          <w:p w14:paraId="1E8EB55E"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Коришћена уља</w:t>
            </w:r>
          </w:p>
        </w:tc>
        <w:tc>
          <w:tcPr>
            <w:tcW w:w="1509" w:type="pct"/>
            <w:shd w:val="clear" w:color="auto" w:fill="auto"/>
          </w:tcPr>
          <w:p w14:paraId="63D09603"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22.316</w:t>
            </w:r>
          </w:p>
        </w:tc>
      </w:tr>
      <w:tr w:rsidR="00763EC3" w:rsidRPr="00E128C4" w14:paraId="18DBBB6A" w14:textId="77777777" w:rsidTr="00763EC3">
        <w:trPr>
          <w:trHeight w:val="300"/>
        </w:trPr>
        <w:tc>
          <w:tcPr>
            <w:tcW w:w="3491" w:type="pct"/>
            <w:shd w:val="clear" w:color="auto" w:fill="auto"/>
          </w:tcPr>
          <w:p w14:paraId="321863E1"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Хемијски отпад (око 50% органски и 50% неоргански)</w:t>
            </w:r>
          </w:p>
        </w:tc>
        <w:tc>
          <w:tcPr>
            <w:tcW w:w="1509" w:type="pct"/>
            <w:shd w:val="clear" w:color="auto" w:fill="auto"/>
          </w:tcPr>
          <w:p w14:paraId="6CBC8F8B"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24.034</w:t>
            </w:r>
          </w:p>
        </w:tc>
      </w:tr>
      <w:tr w:rsidR="00763EC3" w:rsidRPr="00E128C4" w14:paraId="546802BB" w14:textId="77777777" w:rsidTr="00763EC3">
        <w:trPr>
          <w:trHeight w:val="300"/>
        </w:trPr>
        <w:tc>
          <w:tcPr>
            <w:tcW w:w="3491" w:type="pct"/>
            <w:shd w:val="clear" w:color="auto" w:fill="auto"/>
          </w:tcPr>
          <w:p w14:paraId="40B184FC"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Муљеви индустријских ефлуената</w:t>
            </w:r>
          </w:p>
        </w:tc>
        <w:tc>
          <w:tcPr>
            <w:tcW w:w="1509" w:type="pct"/>
            <w:shd w:val="clear" w:color="auto" w:fill="auto"/>
          </w:tcPr>
          <w:p w14:paraId="75478937"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7.850</w:t>
            </w:r>
          </w:p>
        </w:tc>
      </w:tr>
      <w:tr w:rsidR="00763EC3" w:rsidRPr="00E128C4" w14:paraId="6CEB8C31" w14:textId="77777777" w:rsidTr="00763EC3">
        <w:trPr>
          <w:trHeight w:val="300"/>
        </w:trPr>
        <w:tc>
          <w:tcPr>
            <w:tcW w:w="3491" w:type="pct"/>
            <w:shd w:val="clear" w:color="auto" w:fill="auto"/>
          </w:tcPr>
          <w:p w14:paraId="353DB499"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Муљеви и течни отпад из процеса третмана отпада</w:t>
            </w:r>
          </w:p>
        </w:tc>
        <w:tc>
          <w:tcPr>
            <w:tcW w:w="1509" w:type="pct"/>
            <w:shd w:val="clear" w:color="auto" w:fill="auto"/>
          </w:tcPr>
          <w:p w14:paraId="1B46244E"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699</w:t>
            </w:r>
          </w:p>
        </w:tc>
      </w:tr>
      <w:tr w:rsidR="00763EC3" w:rsidRPr="00E128C4" w14:paraId="6DEC098E" w14:textId="77777777" w:rsidTr="00763EC3">
        <w:trPr>
          <w:trHeight w:val="300"/>
        </w:trPr>
        <w:tc>
          <w:tcPr>
            <w:tcW w:w="3491" w:type="pct"/>
            <w:shd w:val="clear" w:color="auto" w:fill="auto"/>
          </w:tcPr>
          <w:p w14:paraId="236E150F" w14:textId="77777777" w:rsidR="00763EC3" w:rsidRPr="00CC02C8" w:rsidRDefault="00841E04"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Медицински</w:t>
            </w:r>
            <w:r w:rsidR="00763EC3" w:rsidRPr="00CC02C8">
              <w:rPr>
                <w:rFonts w:ascii="Times New Roman" w:hAnsi="Times New Roman" w:cs="Times New Roman"/>
                <w:sz w:val="24"/>
                <w:szCs w:val="24"/>
                <w:lang w:val="sr-Cyrl-CS"/>
              </w:rPr>
              <w:t xml:space="preserve"> отпад</w:t>
            </w:r>
          </w:p>
        </w:tc>
        <w:tc>
          <w:tcPr>
            <w:tcW w:w="1509" w:type="pct"/>
            <w:shd w:val="clear" w:color="auto" w:fill="auto"/>
          </w:tcPr>
          <w:p w14:paraId="512AB199"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5.000</w:t>
            </w:r>
          </w:p>
        </w:tc>
      </w:tr>
      <w:tr w:rsidR="00763EC3" w:rsidRPr="00E128C4" w14:paraId="728B742D" w14:textId="77777777" w:rsidTr="00763EC3">
        <w:trPr>
          <w:trHeight w:val="300"/>
        </w:trPr>
        <w:tc>
          <w:tcPr>
            <w:tcW w:w="3491" w:type="pct"/>
            <w:shd w:val="clear" w:color="auto" w:fill="auto"/>
          </w:tcPr>
          <w:p w14:paraId="133777A9"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Дрвни отпад</w:t>
            </w:r>
          </w:p>
        </w:tc>
        <w:tc>
          <w:tcPr>
            <w:tcW w:w="1509" w:type="pct"/>
            <w:shd w:val="clear" w:color="auto" w:fill="auto"/>
          </w:tcPr>
          <w:p w14:paraId="51F65799"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466</w:t>
            </w:r>
          </w:p>
        </w:tc>
      </w:tr>
      <w:tr w:rsidR="00763EC3" w:rsidRPr="00E128C4" w14:paraId="3477A7B6" w14:textId="77777777" w:rsidTr="00763EC3">
        <w:trPr>
          <w:trHeight w:val="300"/>
        </w:trPr>
        <w:tc>
          <w:tcPr>
            <w:tcW w:w="3491" w:type="pct"/>
            <w:shd w:val="clear" w:color="auto" w:fill="auto"/>
          </w:tcPr>
          <w:p w14:paraId="6AF4DC41"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Отпад који садржи PCB (полихлороване бифениле)</w:t>
            </w:r>
          </w:p>
        </w:tc>
        <w:tc>
          <w:tcPr>
            <w:tcW w:w="1509" w:type="pct"/>
            <w:shd w:val="clear" w:color="auto" w:fill="auto"/>
          </w:tcPr>
          <w:p w14:paraId="4EB297D5"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84</w:t>
            </w:r>
          </w:p>
        </w:tc>
      </w:tr>
      <w:tr w:rsidR="00763EC3" w:rsidRPr="00E128C4" w14:paraId="49A6710C" w14:textId="77777777" w:rsidTr="00763EC3">
        <w:trPr>
          <w:trHeight w:val="300"/>
        </w:trPr>
        <w:tc>
          <w:tcPr>
            <w:tcW w:w="3491" w:type="pct"/>
            <w:shd w:val="clear" w:color="auto" w:fill="auto"/>
          </w:tcPr>
          <w:p w14:paraId="6D69C915"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Одбачена опрема</w:t>
            </w:r>
          </w:p>
        </w:tc>
        <w:tc>
          <w:tcPr>
            <w:tcW w:w="1509" w:type="pct"/>
            <w:shd w:val="clear" w:color="auto" w:fill="auto"/>
          </w:tcPr>
          <w:p w14:paraId="0E540DEA"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13.800</w:t>
            </w:r>
          </w:p>
        </w:tc>
      </w:tr>
      <w:tr w:rsidR="00763EC3" w:rsidRPr="00E128C4" w14:paraId="722E8D5C" w14:textId="77777777" w:rsidTr="00763EC3">
        <w:trPr>
          <w:trHeight w:val="300"/>
        </w:trPr>
        <w:tc>
          <w:tcPr>
            <w:tcW w:w="3491" w:type="pct"/>
            <w:shd w:val="clear" w:color="auto" w:fill="auto"/>
          </w:tcPr>
          <w:p w14:paraId="114BA531"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Одбачена возила</w:t>
            </w:r>
          </w:p>
        </w:tc>
        <w:tc>
          <w:tcPr>
            <w:tcW w:w="1509" w:type="pct"/>
            <w:shd w:val="clear" w:color="auto" w:fill="auto"/>
          </w:tcPr>
          <w:p w14:paraId="1E0CF563"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45.700</w:t>
            </w:r>
          </w:p>
        </w:tc>
      </w:tr>
      <w:tr w:rsidR="00763EC3" w:rsidRPr="00E128C4" w14:paraId="55044FA9" w14:textId="77777777" w:rsidTr="00763EC3">
        <w:trPr>
          <w:trHeight w:val="300"/>
        </w:trPr>
        <w:tc>
          <w:tcPr>
            <w:tcW w:w="3491" w:type="pct"/>
            <w:shd w:val="clear" w:color="auto" w:fill="auto"/>
          </w:tcPr>
          <w:p w14:paraId="7EF1FDAD"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Отпад од батерија и акумулатора</w:t>
            </w:r>
          </w:p>
        </w:tc>
        <w:tc>
          <w:tcPr>
            <w:tcW w:w="1509" w:type="pct"/>
            <w:shd w:val="clear" w:color="auto" w:fill="auto"/>
          </w:tcPr>
          <w:p w14:paraId="249DCE69"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18.000</w:t>
            </w:r>
          </w:p>
        </w:tc>
      </w:tr>
      <w:tr w:rsidR="00763EC3" w:rsidRPr="00E128C4" w14:paraId="65A5CAE0" w14:textId="77777777" w:rsidTr="00763EC3">
        <w:trPr>
          <w:trHeight w:val="300"/>
        </w:trPr>
        <w:tc>
          <w:tcPr>
            <w:tcW w:w="3491" w:type="pct"/>
            <w:shd w:val="clear" w:color="auto" w:fill="auto"/>
          </w:tcPr>
          <w:p w14:paraId="2170E51B"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Мешани и недиференцирани материјали</w:t>
            </w:r>
          </w:p>
        </w:tc>
        <w:tc>
          <w:tcPr>
            <w:tcW w:w="1509" w:type="pct"/>
            <w:shd w:val="clear" w:color="auto" w:fill="auto"/>
          </w:tcPr>
          <w:p w14:paraId="03120711"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3.952</w:t>
            </w:r>
          </w:p>
        </w:tc>
      </w:tr>
      <w:tr w:rsidR="00763EC3" w:rsidRPr="00E128C4" w14:paraId="41B911C4" w14:textId="77777777" w:rsidTr="00763EC3">
        <w:trPr>
          <w:trHeight w:val="280"/>
        </w:trPr>
        <w:tc>
          <w:tcPr>
            <w:tcW w:w="3491" w:type="pct"/>
            <w:shd w:val="clear" w:color="auto" w:fill="auto"/>
          </w:tcPr>
          <w:p w14:paraId="2464D9F5"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Остаци од сортирања</w:t>
            </w:r>
          </w:p>
        </w:tc>
        <w:tc>
          <w:tcPr>
            <w:tcW w:w="1509" w:type="pct"/>
            <w:shd w:val="clear" w:color="auto" w:fill="auto"/>
          </w:tcPr>
          <w:p w14:paraId="4C0A49AB"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6.897</w:t>
            </w:r>
          </w:p>
        </w:tc>
      </w:tr>
      <w:tr w:rsidR="00763EC3" w:rsidRPr="00E128C4" w14:paraId="0E8F094D" w14:textId="77777777" w:rsidTr="00B232C7">
        <w:trPr>
          <w:trHeight w:val="58"/>
        </w:trPr>
        <w:tc>
          <w:tcPr>
            <w:tcW w:w="3491" w:type="pct"/>
            <w:shd w:val="clear" w:color="auto" w:fill="auto"/>
          </w:tcPr>
          <w:p w14:paraId="73EB7493"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lastRenderedPageBreak/>
              <w:t xml:space="preserve">Минерални отпад од </w:t>
            </w:r>
            <w:r w:rsidR="00461809" w:rsidRPr="00CC02C8">
              <w:rPr>
                <w:rFonts w:ascii="Times New Roman" w:hAnsi="Times New Roman" w:cs="Times New Roman"/>
                <w:sz w:val="24"/>
                <w:szCs w:val="24"/>
                <w:lang w:val="sr-Cyrl-CS"/>
              </w:rPr>
              <w:t xml:space="preserve">грађења </w:t>
            </w:r>
            <w:r w:rsidRPr="00CC02C8">
              <w:rPr>
                <w:rFonts w:ascii="Times New Roman" w:hAnsi="Times New Roman" w:cs="Times New Roman"/>
                <w:sz w:val="24"/>
                <w:szCs w:val="24"/>
                <w:lang w:val="sr-Cyrl-CS"/>
              </w:rPr>
              <w:t>и рушења</w:t>
            </w:r>
          </w:p>
        </w:tc>
        <w:tc>
          <w:tcPr>
            <w:tcW w:w="1509" w:type="pct"/>
            <w:shd w:val="clear" w:color="auto" w:fill="auto"/>
          </w:tcPr>
          <w:p w14:paraId="2AE42C95"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530</w:t>
            </w:r>
          </w:p>
        </w:tc>
      </w:tr>
      <w:tr w:rsidR="00763EC3" w:rsidRPr="00E128C4" w14:paraId="1132350A" w14:textId="77777777" w:rsidTr="00281238">
        <w:trPr>
          <w:trHeight w:val="300"/>
        </w:trPr>
        <w:tc>
          <w:tcPr>
            <w:tcW w:w="3491" w:type="pct"/>
            <w:shd w:val="clear" w:color="auto" w:fill="auto"/>
          </w:tcPr>
          <w:p w14:paraId="20649927"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Друге врсте минералног отпада</w:t>
            </w:r>
          </w:p>
        </w:tc>
        <w:tc>
          <w:tcPr>
            <w:tcW w:w="1509" w:type="pct"/>
            <w:shd w:val="clear" w:color="auto" w:fill="auto"/>
            <w:vAlign w:val="center"/>
          </w:tcPr>
          <w:p w14:paraId="4E544043"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100.000</w:t>
            </w:r>
          </w:p>
        </w:tc>
      </w:tr>
      <w:tr w:rsidR="00763EC3" w:rsidRPr="00E128C4" w14:paraId="38685E1F" w14:textId="77777777" w:rsidTr="00763EC3">
        <w:trPr>
          <w:trHeight w:val="300"/>
        </w:trPr>
        <w:tc>
          <w:tcPr>
            <w:tcW w:w="3491" w:type="pct"/>
            <w:shd w:val="clear" w:color="auto" w:fill="auto"/>
          </w:tcPr>
          <w:p w14:paraId="4E298D49"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Отпад из сагоревања</w:t>
            </w:r>
          </w:p>
        </w:tc>
        <w:tc>
          <w:tcPr>
            <w:tcW w:w="1509" w:type="pct"/>
            <w:shd w:val="clear" w:color="auto" w:fill="auto"/>
          </w:tcPr>
          <w:p w14:paraId="2B1DFC64"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12.400</w:t>
            </w:r>
          </w:p>
        </w:tc>
      </w:tr>
      <w:tr w:rsidR="00763EC3" w:rsidRPr="00E128C4" w14:paraId="3840D37E" w14:textId="77777777" w:rsidTr="00763EC3">
        <w:trPr>
          <w:trHeight w:val="300"/>
        </w:trPr>
        <w:tc>
          <w:tcPr>
            <w:tcW w:w="3491" w:type="pct"/>
            <w:shd w:val="clear" w:color="auto" w:fill="auto"/>
          </w:tcPr>
          <w:p w14:paraId="16EFA448"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Земљишта</w:t>
            </w:r>
          </w:p>
        </w:tc>
        <w:tc>
          <w:tcPr>
            <w:tcW w:w="1509" w:type="pct"/>
            <w:shd w:val="clear" w:color="auto" w:fill="auto"/>
          </w:tcPr>
          <w:p w14:paraId="027E098B"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3.278</w:t>
            </w:r>
          </w:p>
        </w:tc>
      </w:tr>
      <w:tr w:rsidR="00763EC3" w:rsidRPr="00E128C4" w14:paraId="4F307E67" w14:textId="77777777" w:rsidTr="00763EC3">
        <w:trPr>
          <w:trHeight w:val="300"/>
        </w:trPr>
        <w:tc>
          <w:tcPr>
            <w:tcW w:w="3491" w:type="pct"/>
            <w:shd w:val="clear" w:color="auto" w:fill="auto"/>
          </w:tcPr>
          <w:p w14:paraId="29FE52E2"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sz w:val="24"/>
                <w:szCs w:val="24"/>
                <w:lang w:val="sr-Cyrl-CS"/>
              </w:rPr>
            </w:pPr>
            <w:r w:rsidRPr="00CC02C8">
              <w:rPr>
                <w:rFonts w:ascii="Times New Roman" w:hAnsi="Times New Roman" w:cs="Times New Roman"/>
                <w:sz w:val="24"/>
                <w:szCs w:val="24"/>
                <w:lang w:val="sr-Cyrl-CS"/>
              </w:rPr>
              <w:t>Минерални</w:t>
            </w:r>
            <w:r w:rsidR="004A3D95"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отпад из третмана отпада и стабилизације отпада</w:t>
            </w:r>
          </w:p>
        </w:tc>
        <w:tc>
          <w:tcPr>
            <w:tcW w:w="1509" w:type="pct"/>
            <w:shd w:val="clear" w:color="auto" w:fill="auto"/>
          </w:tcPr>
          <w:p w14:paraId="1CBE64DF"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sz w:val="24"/>
                <w:szCs w:val="24"/>
                <w:lang w:val="sr-Cyrl-CS"/>
              </w:rPr>
            </w:pPr>
            <w:r w:rsidRPr="00CC02C8">
              <w:rPr>
                <w:rFonts w:ascii="Times New Roman" w:hAnsi="Times New Roman" w:cs="Times New Roman"/>
                <w:sz w:val="24"/>
                <w:szCs w:val="24"/>
                <w:lang w:val="sr-Cyrl-CS"/>
              </w:rPr>
              <w:t>6.897</w:t>
            </w:r>
          </w:p>
        </w:tc>
      </w:tr>
      <w:tr w:rsidR="00763EC3" w:rsidRPr="00E128C4" w14:paraId="00FDF049" w14:textId="77777777" w:rsidTr="00763EC3">
        <w:trPr>
          <w:trHeight w:val="300"/>
        </w:trPr>
        <w:tc>
          <w:tcPr>
            <w:tcW w:w="3491" w:type="pct"/>
            <w:shd w:val="clear" w:color="auto" w:fill="D9D9D9" w:themeFill="background1" w:themeFillShade="D9"/>
          </w:tcPr>
          <w:p w14:paraId="126E0286" w14:textId="77777777" w:rsidR="00763EC3" w:rsidRPr="00CC02C8" w:rsidRDefault="00763EC3" w:rsidP="007B3DD5">
            <w:pPr>
              <w:pStyle w:val="Normal1"/>
              <w:pBdr>
                <w:top w:val="nil"/>
                <w:left w:val="nil"/>
                <w:bottom w:val="nil"/>
                <w:right w:val="nil"/>
                <w:between w:val="nil"/>
              </w:pBdr>
              <w:spacing w:after="0"/>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УКУПНО</w:t>
            </w:r>
          </w:p>
        </w:tc>
        <w:tc>
          <w:tcPr>
            <w:tcW w:w="1509" w:type="pct"/>
            <w:shd w:val="clear" w:color="auto" w:fill="D9D9D9" w:themeFill="background1" w:themeFillShade="D9"/>
          </w:tcPr>
          <w:p w14:paraId="21637EA3" w14:textId="77777777" w:rsidR="00763EC3" w:rsidRPr="00CC02C8" w:rsidRDefault="00763EC3" w:rsidP="007B3DD5">
            <w:pPr>
              <w:pStyle w:val="Normal1"/>
              <w:pBdr>
                <w:top w:val="nil"/>
                <w:left w:val="nil"/>
                <w:bottom w:val="nil"/>
                <w:right w:val="nil"/>
                <w:between w:val="nil"/>
              </w:pBdr>
              <w:spacing w:after="0"/>
              <w:jc w:val="center"/>
              <w:rPr>
                <w:rFonts w:ascii="Times New Roman" w:hAnsi="Times New Roman" w:cs="Times New Roman"/>
                <w:b/>
                <w:sz w:val="24"/>
                <w:szCs w:val="24"/>
                <w:lang w:val="sr-Cyrl-CS"/>
              </w:rPr>
            </w:pPr>
            <w:r w:rsidRPr="00CC02C8">
              <w:rPr>
                <w:rFonts w:ascii="Times New Roman" w:hAnsi="Times New Roman" w:cs="Times New Roman"/>
                <w:b/>
                <w:sz w:val="24"/>
                <w:szCs w:val="24"/>
                <w:lang w:val="sr-Cyrl-CS"/>
              </w:rPr>
              <w:t>278.635</w:t>
            </w:r>
          </w:p>
        </w:tc>
      </w:tr>
    </w:tbl>
    <w:p w14:paraId="28F7D56C" w14:textId="77777777" w:rsidR="003D7FA3" w:rsidRPr="00CC02C8" w:rsidRDefault="003D7FA3" w:rsidP="007B3DD5">
      <w:pPr>
        <w:pStyle w:val="PlainText"/>
        <w:jc w:val="both"/>
        <w:rPr>
          <w:rFonts w:ascii="Times New Roman" w:hAnsi="Times New Roman" w:cs="Times New Roman"/>
          <w:sz w:val="24"/>
          <w:szCs w:val="24"/>
          <w:lang w:val="sr-Cyrl-CS"/>
        </w:rPr>
      </w:pPr>
    </w:p>
    <w:p w14:paraId="46C34CDA" w14:textId="77777777" w:rsidR="00C74201" w:rsidRPr="00CC02C8" w:rsidRDefault="00C74201" w:rsidP="007B3DD5">
      <w:pPr>
        <w:pStyle w:val="Heading3"/>
        <w:numPr>
          <w:ilvl w:val="2"/>
          <w:numId w:val="2"/>
        </w:numPr>
        <w:spacing w:before="0" w:after="0"/>
        <w:ind w:hanging="360"/>
        <w:rPr>
          <w:lang w:val="sr-Cyrl-CS"/>
        </w:rPr>
      </w:pPr>
      <w:bookmarkStart w:id="53" w:name="_Toc90492371"/>
      <w:r w:rsidRPr="00CC02C8">
        <w:rPr>
          <w:lang w:val="sr-Cyrl-CS"/>
        </w:rPr>
        <w:t>Посебни токови отпада</w:t>
      </w:r>
      <w:bookmarkEnd w:id="53"/>
    </w:p>
    <w:p w14:paraId="4D682A83" w14:textId="77777777"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На основу процена тренутних количина отпадних возила и отпадних гума и предвиђеног развоја, процењује се да ће до </w:t>
      </w:r>
      <w:r w:rsidR="001F6199" w:rsidRPr="00CC02C8">
        <w:rPr>
          <w:rFonts w:cs="Times New Roman"/>
          <w:szCs w:val="24"/>
          <w:lang w:val="sr-Cyrl-CS"/>
        </w:rPr>
        <w:t>10</w:t>
      </w:r>
      <w:r w:rsidRPr="00CC02C8">
        <w:rPr>
          <w:rFonts w:cs="Times New Roman"/>
          <w:szCs w:val="24"/>
          <w:lang w:val="sr-Cyrl-CS"/>
        </w:rPr>
        <w:t xml:space="preserve">2.000 </w:t>
      </w:r>
      <w:r w:rsidR="004D632A" w:rsidRPr="00CC02C8">
        <w:rPr>
          <w:rFonts w:cs="Times New Roman"/>
          <w:szCs w:val="24"/>
          <w:lang w:val="sr-Cyrl-CS"/>
        </w:rPr>
        <w:t>t</w:t>
      </w:r>
      <w:r w:rsidRPr="00CC02C8">
        <w:rPr>
          <w:rFonts w:cs="Times New Roman"/>
          <w:szCs w:val="24"/>
          <w:lang w:val="sr-Cyrl-CS"/>
        </w:rPr>
        <w:t xml:space="preserve"> отпадних возила и до </w:t>
      </w:r>
      <w:r w:rsidR="001F6199" w:rsidRPr="00CC02C8">
        <w:rPr>
          <w:rFonts w:cs="Times New Roman"/>
          <w:szCs w:val="24"/>
          <w:lang w:val="sr-Cyrl-CS"/>
        </w:rPr>
        <w:t>90</w:t>
      </w:r>
      <w:r w:rsidRPr="00CC02C8">
        <w:rPr>
          <w:rFonts w:cs="Times New Roman"/>
          <w:szCs w:val="24"/>
          <w:lang w:val="sr-Cyrl-CS"/>
        </w:rPr>
        <w:t xml:space="preserve">.000 </w:t>
      </w:r>
      <w:r w:rsidR="004D632A" w:rsidRPr="00CC02C8">
        <w:rPr>
          <w:rFonts w:cs="Times New Roman"/>
          <w:szCs w:val="24"/>
          <w:lang w:val="sr-Cyrl-CS"/>
        </w:rPr>
        <w:t>t</w:t>
      </w:r>
      <w:r w:rsidRPr="00CC02C8">
        <w:rPr>
          <w:rFonts w:cs="Times New Roman"/>
          <w:szCs w:val="24"/>
          <w:lang w:val="sr-Cyrl-CS"/>
        </w:rPr>
        <w:t xml:space="preserve"> отпадних гума настати</w:t>
      </w:r>
      <w:r w:rsidR="00C262CD" w:rsidRPr="00CC02C8">
        <w:rPr>
          <w:rFonts w:cs="Times New Roman"/>
          <w:szCs w:val="24"/>
          <w:lang w:val="sr-Cyrl-CS"/>
        </w:rPr>
        <w:t xml:space="preserve"> у</w:t>
      </w:r>
      <w:r w:rsidRPr="00CC02C8">
        <w:rPr>
          <w:rFonts w:cs="Times New Roman"/>
          <w:szCs w:val="24"/>
          <w:lang w:val="sr-Cyrl-CS"/>
        </w:rPr>
        <w:t xml:space="preserve"> 20</w:t>
      </w:r>
      <w:r w:rsidR="001F6199" w:rsidRPr="00CC02C8">
        <w:rPr>
          <w:rFonts w:cs="Times New Roman"/>
          <w:szCs w:val="24"/>
          <w:lang w:val="sr-Cyrl-CS"/>
        </w:rPr>
        <w:t>30</w:t>
      </w:r>
      <w:r w:rsidRPr="00CC02C8">
        <w:rPr>
          <w:rFonts w:cs="Times New Roman"/>
          <w:szCs w:val="24"/>
          <w:lang w:val="sr-Cyrl-CS"/>
        </w:rPr>
        <w:t xml:space="preserve">. </w:t>
      </w:r>
      <w:r w:rsidR="00C262CD" w:rsidRPr="00CC02C8">
        <w:rPr>
          <w:rFonts w:cs="Times New Roman"/>
          <w:szCs w:val="24"/>
          <w:lang w:val="sr-Cyrl-CS"/>
        </w:rPr>
        <w:t>години</w:t>
      </w:r>
      <w:r w:rsidRPr="00CC02C8">
        <w:rPr>
          <w:rFonts w:cs="Times New Roman"/>
          <w:szCs w:val="24"/>
          <w:lang w:val="sr-Cyrl-CS"/>
        </w:rPr>
        <w:t xml:space="preserve">. </w:t>
      </w:r>
    </w:p>
    <w:p w14:paraId="3033C78C" w14:textId="0B0FA45A"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На основу прикупљених и третираних количина, као и на основу пројекција количина које се стављају на тржиште, претпоставља се да ће у наредним годинама бити произведено између 15.000 и 18.000 </w:t>
      </w:r>
      <w:r w:rsidR="004D632A" w:rsidRPr="00CC02C8">
        <w:rPr>
          <w:rFonts w:cs="Times New Roman"/>
          <w:szCs w:val="24"/>
          <w:lang w:val="sr-Cyrl-CS"/>
        </w:rPr>
        <w:t>t</w:t>
      </w:r>
      <w:r w:rsidRPr="00CC02C8">
        <w:rPr>
          <w:rFonts w:cs="Times New Roman"/>
          <w:szCs w:val="24"/>
          <w:lang w:val="sr-Cyrl-CS"/>
        </w:rPr>
        <w:t xml:space="preserve"> истрошених акумулатора. </w:t>
      </w:r>
      <w:r w:rsidR="00164CA5" w:rsidRPr="00CC02C8">
        <w:rPr>
          <w:rFonts w:cs="Times New Roman"/>
          <w:szCs w:val="24"/>
          <w:lang w:val="sr-Cyrl-CS"/>
        </w:rPr>
        <w:t>Процењује се да ће се сакупљање истрошених преносивих батерија повећати на следећи начин: 0,04 kg по становнику 2025. године, 0,05 kg по становнику 2027.</w:t>
      </w:r>
      <w:r w:rsidR="001E4D5C">
        <w:rPr>
          <w:rFonts w:cs="Times New Roman"/>
          <w:szCs w:val="24"/>
          <w:lang w:val="sr-Cyrl-CS"/>
        </w:rPr>
        <w:t xml:space="preserve"> години</w:t>
      </w:r>
      <w:r w:rsidR="00164CA5" w:rsidRPr="00CC02C8">
        <w:rPr>
          <w:rFonts w:cs="Times New Roman"/>
          <w:szCs w:val="24"/>
          <w:lang w:val="sr-Cyrl-CS"/>
        </w:rPr>
        <w:t xml:space="preserve"> и 0,06 kg по становнику 2031. године.</w:t>
      </w:r>
    </w:p>
    <w:p w14:paraId="4D7B052C" w14:textId="77777777"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На основу процена тренутних количина које се стављају на тржиште и информација о сакупљању отпадних уља, процењује се да ће </w:t>
      </w:r>
      <w:r w:rsidR="00945E87" w:rsidRPr="00CC02C8">
        <w:rPr>
          <w:rFonts w:cs="Times New Roman"/>
          <w:szCs w:val="24"/>
          <w:lang w:val="sr-Cyrl-CS"/>
        </w:rPr>
        <w:t>настајати</w:t>
      </w:r>
      <w:r w:rsidRPr="00CC02C8">
        <w:rPr>
          <w:rFonts w:cs="Times New Roman"/>
          <w:szCs w:val="24"/>
          <w:lang w:val="sr-Cyrl-CS"/>
        </w:rPr>
        <w:t xml:space="preserve"> између </w:t>
      </w:r>
      <w:r w:rsidR="000A2BB1" w:rsidRPr="00CC02C8">
        <w:rPr>
          <w:rFonts w:cs="Times New Roman"/>
          <w:szCs w:val="24"/>
          <w:lang w:val="sr-Cyrl-CS"/>
        </w:rPr>
        <w:t>22</w:t>
      </w:r>
      <w:r w:rsidRPr="00CC02C8">
        <w:rPr>
          <w:rFonts w:cs="Times New Roman"/>
          <w:szCs w:val="24"/>
          <w:lang w:val="sr-Cyrl-CS"/>
        </w:rPr>
        <w:t xml:space="preserve">.000 и </w:t>
      </w:r>
      <w:r w:rsidR="000A2BB1" w:rsidRPr="00CC02C8">
        <w:rPr>
          <w:rFonts w:cs="Times New Roman"/>
          <w:szCs w:val="24"/>
          <w:lang w:val="sr-Cyrl-CS"/>
        </w:rPr>
        <w:t>30</w:t>
      </w:r>
      <w:r w:rsidRPr="00CC02C8">
        <w:rPr>
          <w:rFonts w:cs="Times New Roman"/>
          <w:szCs w:val="24"/>
          <w:lang w:val="sr-Cyrl-CS"/>
        </w:rPr>
        <w:t xml:space="preserve">.000 </w:t>
      </w:r>
      <w:r w:rsidR="004D632A" w:rsidRPr="00CC02C8">
        <w:rPr>
          <w:rFonts w:cs="Times New Roman"/>
          <w:szCs w:val="24"/>
          <w:lang w:val="sr-Cyrl-CS"/>
        </w:rPr>
        <w:t>t</w:t>
      </w:r>
      <w:r w:rsidRPr="00CC02C8">
        <w:rPr>
          <w:rFonts w:cs="Times New Roman"/>
          <w:szCs w:val="24"/>
          <w:lang w:val="sr-Cyrl-CS"/>
        </w:rPr>
        <w:t xml:space="preserve"> отпадног уља годишње. </w:t>
      </w:r>
    </w:p>
    <w:p w14:paraId="0382557C" w14:textId="11FD892F" w:rsidR="00737045" w:rsidRPr="00CC02C8" w:rsidRDefault="00945E87" w:rsidP="007B3DD5">
      <w:pPr>
        <w:spacing w:after="0"/>
        <w:ind w:firstLine="720"/>
        <w:jc w:val="both"/>
        <w:rPr>
          <w:rFonts w:cs="Times New Roman"/>
          <w:szCs w:val="24"/>
          <w:lang w:val="sr-Cyrl-CS"/>
        </w:rPr>
      </w:pPr>
      <w:r w:rsidRPr="00CC02C8">
        <w:rPr>
          <w:rFonts w:cs="Times New Roman"/>
          <w:szCs w:val="24"/>
          <w:lang w:val="sr-Cyrl-CS"/>
        </w:rPr>
        <w:t>Процене количине електричне и електронске опреме пласиране на тржиште урађене су узимајући у обзир раст БДП, промену броја становника и друге показатеље. Процене показују да ће пласман електричне и електронске опреме на тржиште 2025. годин</w:t>
      </w:r>
      <w:r w:rsidR="00164CA5" w:rsidRPr="00CC02C8">
        <w:rPr>
          <w:rFonts w:cs="Times New Roman"/>
          <w:szCs w:val="24"/>
          <w:lang w:val="sr-Cyrl-CS"/>
        </w:rPr>
        <w:t>е износити</w:t>
      </w:r>
      <w:r w:rsidRPr="00CC02C8">
        <w:rPr>
          <w:rFonts w:cs="Times New Roman"/>
          <w:szCs w:val="24"/>
          <w:lang w:val="sr-Cyrl-CS"/>
        </w:rPr>
        <w:t xml:space="preserve"> 12,1 </w:t>
      </w:r>
      <w:r w:rsidR="00C4571A" w:rsidRPr="00CC02C8">
        <w:rPr>
          <w:rFonts w:cs="Times New Roman"/>
          <w:szCs w:val="24"/>
          <w:lang w:val="sr-Cyrl-CS"/>
        </w:rPr>
        <w:t>kg</w:t>
      </w:r>
      <w:r w:rsidRPr="00CC02C8">
        <w:rPr>
          <w:rFonts w:cs="Times New Roman"/>
          <w:szCs w:val="24"/>
          <w:lang w:val="sr-Cyrl-CS"/>
        </w:rPr>
        <w:t xml:space="preserve"> по становнику</w:t>
      </w:r>
      <w:r w:rsidR="00C74201" w:rsidRPr="00CC02C8">
        <w:rPr>
          <w:rFonts w:cs="Times New Roman"/>
          <w:szCs w:val="24"/>
          <w:lang w:val="sr-Cyrl-CS"/>
        </w:rPr>
        <w:t xml:space="preserve">, </w:t>
      </w:r>
      <w:r w:rsidR="00164CA5" w:rsidRPr="00CC02C8">
        <w:rPr>
          <w:rFonts w:cs="Times New Roman"/>
          <w:szCs w:val="24"/>
          <w:lang w:val="sr-Cyrl-CS"/>
        </w:rPr>
        <w:t xml:space="preserve">односно </w:t>
      </w:r>
      <w:r w:rsidR="00C74201" w:rsidRPr="00CC02C8">
        <w:rPr>
          <w:rFonts w:cs="Times New Roman"/>
          <w:szCs w:val="24"/>
          <w:lang w:val="sr-Cyrl-CS"/>
        </w:rPr>
        <w:t xml:space="preserve">може се очекивати да ће се око </w:t>
      </w:r>
      <w:r w:rsidR="00164CA5" w:rsidRPr="00CC02C8">
        <w:rPr>
          <w:rFonts w:cs="Times New Roman"/>
          <w:szCs w:val="24"/>
          <w:lang w:val="sr-Cyrl-CS"/>
        </w:rPr>
        <w:t>15</w:t>
      </w:r>
      <w:r w:rsidR="001F6199" w:rsidRPr="00CC02C8">
        <w:rPr>
          <w:rFonts w:cs="Times New Roman"/>
          <w:szCs w:val="24"/>
          <w:lang w:val="sr-Cyrl-CS"/>
        </w:rPr>
        <w:t>.</w:t>
      </w:r>
      <w:r w:rsidR="00C74201" w:rsidRPr="00CC02C8">
        <w:rPr>
          <w:rFonts w:cs="Times New Roman"/>
          <w:szCs w:val="24"/>
          <w:lang w:val="sr-Cyrl-CS"/>
        </w:rPr>
        <w:t xml:space="preserve">000 </w:t>
      </w:r>
      <w:r w:rsidR="004D632A" w:rsidRPr="00CC02C8">
        <w:rPr>
          <w:rFonts w:cs="Times New Roman"/>
          <w:szCs w:val="24"/>
          <w:lang w:val="sr-Cyrl-CS"/>
        </w:rPr>
        <w:t>t</w:t>
      </w:r>
      <w:r w:rsidR="00C74201" w:rsidRPr="00CC02C8">
        <w:rPr>
          <w:rFonts w:cs="Times New Roman"/>
          <w:szCs w:val="24"/>
          <w:lang w:val="sr-Cyrl-CS"/>
        </w:rPr>
        <w:t xml:space="preserve"> овог отпада одвојено прикупити 2024. године</w:t>
      </w:r>
      <w:r w:rsidR="00164CA5" w:rsidRPr="00CC02C8">
        <w:rPr>
          <w:rFonts w:cs="Times New Roman"/>
          <w:szCs w:val="24"/>
          <w:lang w:val="sr-Cyrl-CS"/>
        </w:rPr>
        <w:t>, односно 38</w:t>
      </w:r>
      <w:r w:rsidR="001F6199" w:rsidRPr="00CC02C8">
        <w:rPr>
          <w:rFonts w:cs="Times New Roman"/>
          <w:szCs w:val="24"/>
          <w:lang w:val="sr-Cyrl-CS"/>
        </w:rPr>
        <w:t>.</w:t>
      </w:r>
      <w:r w:rsidR="00164CA5" w:rsidRPr="00CC02C8">
        <w:rPr>
          <w:rFonts w:cs="Times New Roman"/>
          <w:szCs w:val="24"/>
          <w:lang w:val="sr-Cyrl-CS"/>
        </w:rPr>
        <w:t xml:space="preserve">000 </w:t>
      </w:r>
      <w:r w:rsidR="004D632A" w:rsidRPr="00CC02C8">
        <w:rPr>
          <w:rFonts w:cs="Times New Roman"/>
          <w:szCs w:val="24"/>
          <w:lang w:val="sr-Cyrl-CS"/>
        </w:rPr>
        <w:t>t</w:t>
      </w:r>
      <w:r w:rsidR="00164CA5" w:rsidRPr="00CC02C8">
        <w:rPr>
          <w:rFonts w:cs="Times New Roman"/>
          <w:szCs w:val="24"/>
          <w:lang w:val="sr-Cyrl-CS"/>
        </w:rPr>
        <w:t xml:space="preserve"> 2031. године</w:t>
      </w:r>
      <w:r w:rsidR="00C74201" w:rsidRPr="00CC02C8">
        <w:rPr>
          <w:rFonts w:cs="Times New Roman"/>
          <w:szCs w:val="24"/>
          <w:lang w:val="sr-Cyrl-CS"/>
        </w:rPr>
        <w:t xml:space="preserve"> у</w:t>
      </w:r>
      <w:r w:rsidR="00A444AA">
        <w:rPr>
          <w:rFonts w:cs="Times New Roman"/>
          <w:szCs w:val="24"/>
          <w:lang w:val="sr-Cyrl-CS"/>
        </w:rPr>
        <w:t xml:space="preserve"> Републици</w:t>
      </w:r>
      <w:r w:rsidR="00C74201" w:rsidRPr="00CC02C8">
        <w:rPr>
          <w:rFonts w:cs="Times New Roman"/>
          <w:szCs w:val="24"/>
          <w:lang w:val="sr-Cyrl-CS"/>
        </w:rPr>
        <w:t xml:space="preserve"> Србији. </w:t>
      </w:r>
    </w:p>
    <w:p w14:paraId="3A162A1F" w14:textId="77777777" w:rsidR="00737045" w:rsidRPr="00CC02C8" w:rsidRDefault="00C74201" w:rsidP="007B3DD5">
      <w:pPr>
        <w:spacing w:after="0"/>
        <w:ind w:firstLine="720"/>
        <w:jc w:val="both"/>
        <w:rPr>
          <w:rFonts w:cs="Times New Roman"/>
          <w:szCs w:val="24"/>
          <w:lang w:val="sr-Cyrl-CS"/>
        </w:rPr>
      </w:pPr>
      <w:r w:rsidRPr="00CC02C8">
        <w:rPr>
          <w:rFonts w:cs="Times New Roman"/>
          <w:szCs w:val="24"/>
          <w:lang w:val="sr-Cyrl-CS"/>
        </w:rPr>
        <w:t>Такође се може очекивати количина од 2.</w:t>
      </w:r>
      <w:r w:rsidR="00BB387D" w:rsidRPr="00CC02C8">
        <w:rPr>
          <w:rFonts w:cs="Times New Roman"/>
          <w:szCs w:val="24"/>
          <w:lang w:val="sr-Cyrl-CS"/>
        </w:rPr>
        <w:t>1</w:t>
      </w:r>
      <w:r w:rsidRPr="00CC02C8">
        <w:rPr>
          <w:rFonts w:cs="Times New Roman"/>
          <w:szCs w:val="24"/>
          <w:lang w:val="sr-Cyrl-CS"/>
        </w:rPr>
        <w:t xml:space="preserve">00 </w:t>
      </w:r>
      <w:r w:rsidR="004D632A" w:rsidRPr="00CC02C8">
        <w:rPr>
          <w:rFonts w:cs="Times New Roman"/>
          <w:szCs w:val="24"/>
          <w:lang w:val="sr-Cyrl-CS"/>
        </w:rPr>
        <w:t>t</w:t>
      </w:r>
      <w:r w:rsidRPr="00CC02C8">
        <w:rPr>
          <w:rFonts w:cs="Times New Roman"/>
          <w:szCs w:val="24"/>
          <w:lang w:val="sr-Cyrl-CS"/>
        </w:rPr>
        <w:t xml:space="preserve"> годишње отпадних флуоресцентних цеви које садрже живу. </w:t>
      </w:r>
      <w:r w:rsidR="00164CA5" w:rsidRPr="00CC02C8">
        <w:rPr>
          <w:rFonts w:cs="Times New Roman"/>
          <w:szCs w:val="24"/>
          <w:lang w:val="sr-Cyrl-CS"/>
        </w:rPr>
        <w:t>Увођење одвојеног сакупљања опасног отпада из домаћинстава и јачање шема продужене одговорности произвођача могу знатно повећати количину одвојено сакупљених флуоресцентних цеви. Међутим, на основу технолошких промена, претпоставља се да потенцијал стварања отпад</w:t>
      </w:r>
      <w:r w:rsidR="00A34E71" w:rsidRPr="00CC02C8">
        <w:rPr>
          <w:rFonts w:cs="Times New Roman"/>
          <w:szCs w:val="24"/>
          <w:lang w:val="sr-Cyrl-CS"/>
        </w:rPr>
        <w:t>них флуоресцентних цеви</w:t>
      </w:r>
      <w:r w:rsidR="00164CA5" w:rsidRPr="00CC02C8">
        <w:rPr>
          <w:rFonts w:cs="Times New Roman"/>
          <w:szCs w:val="24"/>
          <w:lang w:val="sr-Cyrl-CS"/>
        </w:rPr>
        <w:t xml:space="preserve"> неће порасти у наредних </w:t>
      </w:r>
      <w:r w:rsidR="00A34E71" w:rsidRPr="00CC02C8">
        <w:rPr>
          <w:rFonts w:cs="Times New Roman"/>
          <w:szCs w:val="24"/>
          <w:lang w:val="sr-Cyrl-CS"/>
        </w:rPr>
        <w:t>десет</w:t>
      </w:r>
      <w:r w:rsidR="00164CA5" w:rsidRPr="00CC02C8">
        <w:rPr>
          <w:rFonts w:cs="Times New Roman"/>
          <w:szCs w:val="24"/>
          <w:lang w:val="sr-Cyrl-CS"/>
        </w:rPr>
        <w:t xml:space="preserve"> година.</w:t>
      </w:r>
    </w:p>
    <w:p w14:paraId="7F5ACA50" w14:textId="77777777" w:rsidR="005B6602" w:rsidRPr="00CC02C8" w:rsidRDefault="00BB387D" w:rsidP="007B3DD5">
      <w:pPr>
        <w:spacing w:after="0"/>
        <w:ind w:firstLine="720"/>
        <w:jc w:val="both"/>
        <w:rPr>
          <w:rFonts w:cs="Times New Roman"/>
          <w:szCs w:val="24"/>
          <w:lang w:val="sr-Cyrl-CS"/>
        </w:rPr>
      </w:pPr>
      <w:r w:rsidRPr="00CC02C8">
        <w:rPr>
          <w:rFonts w:cs="Times New Roman"/>
          <w:szCs w:val="24"/>
          <w:lang w:val="sr-Cyrl-CS"/>
        </w:rPr>
        <w:t xml:space="preserve">На основу процењене залихе од 2,1 милиона </w:t>
      </w:r>
      <w:r w:rsidR="004D632A" w:rsidRPr="00CC02C8">
        <w:rPr>
          <w:rFonts w:cs="Times New Roman"/>
          <w:szCs w:val="24"/>
          <w:lang w:val="sr-Cyrl-CS"/>
        </w:rPr>
        <w:t>t</w:t>
      </w:r>
      <w:r w:rsidRPr="00CC02C8">
        <w:rPr>
          <w:rFonts w:cs="Times New Roman"/>
          <w:szCs w:val="24"/>
          <w:lang w:val="sr-Cyrl-CS"/>
        </w:rPr>
        <w:t xml:space="preserve"> азбеста (процењене историјском потрошњом азбеста; залиха се састоји углавном од азбестног цемента, у мањој мери од азбестног изолационог материјала и азбестних PVC подова), процењена је количина до 45.000 </w:t>
      </w:r>
      <w:r w:rsidR="004D632A" w:rsidRPr="00CC02C8">
        <w:rPr>
          <w:rFonts w:cs="Times New Roman"/>
          <w:szCs w:val="24"/>
          <w:lang w:val="sr-Cyrl-CS"/>
        </w:rPr>
        <w:t>t</w:t>
      </w:r>
      <w:r w:rsidRPr="00CC02C8">
        <w:rPr>
          <w:rFonts w:cs="Times New Roman"/>
          <w:szCs w:val="24"/>
          <w:lang w:val="sr-Cyrl-CS"/>
        </w:rPr>
        <w:t xml:space="preserve"> годишње, у зависности од стопе обнове и реконструкције постојећих зграда. Овај износ је горња граница. Прилагођавањем очекиване количине азбестног отпада (из грађевинског сектора) очекиваној количини отпада од грађења и рушења, долази се до количине од 10.000 </w:t>
      </w:r>
      <w:r w:rsidR="004D632A" w:rsidRPr="00CC02C8">
        <w:rPr>
          <w:rFonts w:cs="Times New Roman"/>
          <w:szCs w:val="24"/>
          <w:lang w:val="sr-Cyrl-CS"/>
        </w:rPr>
        <w:t>t</w:t>
      </w:r>
      <w:r w:rsidRPr="00CC02C8">
        <w:rPr>
          <w:rFonts w:cs="Times New Roman"/>
          <w:szCs w:val="24"/>
          <w:lang w:val="sr-Cyrl-CS"/>
        </w:rPr>
        <w:t xml:space="preserve"> годишње као највероватније.</w:t>
      </w:r>
    </w:p>
    <w:p w14:paraId="59106435" w14:textId="790AADD6"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Према прогнозама, очекује се да ће се 2030. године на тржиште у </w:t>
      </w:r>
      <w:r w:rsidR="005B27C4">
        <w:rPr>
          <w:rFonts w:cs="Times New Roman"/>
          <w:szCs w:val="24"/>
          <w:lang w:val="sr-Cyrl-CS"/>
        </w:rPr>
        <w:t xml:space="preserve">Републици </w:t>
      </w:r>
      <w:r w:rsidRPr="00CC02C8">
        <w:rPr>
          <w:rFonts w:cs="Times New Roman"/>
          <w:szCs w:val="24"/>
          <w:lang w:val="sr-Cyrl-CS"/>
        </w:rPr>
        <w:t xml:space="preserve">Србији пласирати око 600.000 </w:t>
      </w:r>
      <w:r w:rsidR="004D632A" w:rsidRPr="00CC02C8">
        <w:rPr>
          <w:rFonts w:cs="Times New Roman"/>
          <w:szCs w:val="24"/>
          <w:lang w:val="sr-Cyrl-CS"/>
        </w:rPr>
        <w:t>t</w:t>
      </w:r>
      <w:r w:rsidRPr="00CC02C8">
        <w:rPr>
          <w:rFonts w:cs="Times New Roman"/>
          <w:szCs w:val="24"/>
          <w:lang w:val="sr-Cyrl-CS"/>
        </w:rPr>
        <w:t xml:space="preserve"> амбалаже. Може се претпоставити да сва амбалажа која се пласира на тржиште у одређеној години постане амбалажни отпад исте године. Очекује се да ће структура амбалажног материјала остати у просеку </w:t>
      </w:r>
      <w:r w:rsidR="004B7718" w:rsidRPr="00CC02C8">
        <w:rPr>
          <w:rFonts w:cs="Times New Roman"/>
          <w:szCs w:val="24"/>
          <w:lang w:val="sr-Cyrl-CS"/>
        </w:rPr>
        <w:t>14</w:t>
      </w:r>
      <w:r w:rsidR="004B7718" w:rsidRPr="001E4D5C">
        <w:rPr>
          <w:rFonts w:cs="Times New Roman"/>
          <w:szCs w:val="24"/>
          <w:lang w:val="sr-Cyrl-CS"/>
        </w:rPr>
        <w:t>% стакла, 2</w:t>
      </w:r>
      <w:r w:rsidR="004B7718" w:rsidRPr="00CC02C8">
        <w:rPr>
          <w:rFonts w:cs="Times New Roman"/>
          <w:szCs w:val="24"/>
          <w:lang w:val="sr-Cyrl-CS"/>
        </w:rPr>
        <w:t>5</w:t>
      </w:r>
      <w:r w:rsidR="004B7718" w:rsidRPr="001E4D5C">
        <w:rPr>
          <w:rFonts w:cs="Times New Roman"/>
          <w:szCs w:val="24"/>
          <w:lang w:val="sr-Cyrl-CS"/>
        </w:rPr>
        <w:t>% пластике, 3</w:t>
      </w:r>
      <w:r w:rsidR="004B7718" w:rsidRPr="00CC02C8">
        <w:rPr>
          <w:rFonts w:cs="Times New Roman"/>
          <w:szCs w:val="24"/>
          <w:lang w:val="sr-Cyrl-CS"/>
        </w:rPr>
        <w:t>4</w:t>
      </w:r>
      <w:r w:rsidR="004B7718" w:rsidRPr="001E4D5C">
        <w:rPr>
          <w:rFonts w:cs="Times New Roman"/>
          <w:szCs w:val="24"/>
          <w:lang w:val="sr-Cyrl-CS"/>
        </w:rPr>
        <w:t xml:space="preserve">% папира и картона, </w:t>
      </w:r>
      <w:r w:rsidR="004B7718" w:rsidRPr="00CC02C8">
        <w:rPr>
          <w:rFonts w:cs="Times New Roman"/>
          <w:szCs w:val="24"/>
          <w:lang w:val="sr-Cyrl-CS"/>
        </w:rPr>
        <w:t>5</w:t>
      </w:r>
      <w:r w:rsidR="004B7718" w:rsidRPr="001E4D5C">
        <w:rPr>
          <w:rFonts w:cs="Times New Roman"/>
          <w:szCs w:val="24"/>
          <w:lang w:val="sr-Cyrl-CS"/>
        </w:rPr>
        <w:t xml:space="preserve">% метала, </w:t>
      </w:r>
      <w:r w:rsidR="004B7718" w:rsidRPr="00CC02C8">
        <w:rPr>
          <w:rFonts w:cs="Times New Roman"/>
          <w:szCs w:val="24"/>
          <w:lang w:val="sr-Cyrl-CS"/>
        </w:rPr>
        <w:t>21</w:t>
      </w:r>
      <w:r w:rsidR="004B7718" w:rsidRPr="001E4D5C">
        <w:rPr>
          <w:rFonts w:cs="Times New Roman"/>
          <w:szCs w:val="24"/>
          <w:lang w:val="sr-Cyrl-CS"/>
        </w:rPr>
        <w:t>% дрвета и мање од 1% остатка</w:t>
      </w:r>
      <w:r w:rsidRPr="00CC02C8">
        <w:rPr>
          <w:rFonts w:cs="Times New Roman"/>
          <w:szCs w:val="24"/>
          <w:lang w:val="sr-Cyrl-CS"/>
        </w:rPr>
        <w:t xml:space="preserve">. </w:t>
      </w:r>
    </w:p>
    <w:p w14:paraId="64E13CEA" w14:textId="77777777" w:rsidR="00164CA5" w:rsidRPr="00CC02C8" w:rsidRDefault="00164CA5" w:rsidP="007B3DD5">
      <w:pPr>
        <w:spacing w:after="0"/>
        <w:ind w:firstLine="720"/>
        <w:jc w:val="both"/>
        <w:rPr>
          <w:rFonts w:cs="Times New Roman"/>
          <w:szCs w:val="24"/>
          <w:lang w:val="sr-Cyrl-CS"/>
        </w:rPr>
      </w:pPr>
      <w:r w:rsidRPr="00CC02C8">
        <w:rPr>
          <w:rFonts w:cs="Times New Roman"/>
          <w:szCs w:val="24"/>
          <w:lang w:val="sr-Cyrl-CS"/>
        </w:rPr>
        <w:t xml:space="preserve">Очекује се да ће количина малих уређаја који садрже </w:t>
      </w:r>
      <w:r w:rsidRPr="00CC02C8">
        <w:rPr>
          <w:rFonts w:cs="Times New Roman"/>
          <w:iCs/>
          <w:szCs w:val="24"/>
          <w:lang w:val="sr-Cyrl-CS"/>
        </w:rPr>
        <w:t>PCB</w:t>
      </w:r>
      <w:r w:rsidRPr="00CC02C8">
        <w:rPr>
          <w:rFonts w:cs="Times New Roman"/>
          <w:szCs w:val="24"/>
          <w:lang w:val="sr-Cyrl-CS"/>
        </w:rPr>
        <w:t xml:space="preserve"> (кондензатори), који су резултат правилног третмана отпада од електричне и електронске опреме, посебно великих апарата за домаћинство, задржати на неколико, највише 10 </w:t>
      </w:r>
      <w:r w:rsidR="004D632A" w:rsidRPr="00CC02C8">
        <w:rPr>
          <w:rFonts w:cs="Times New Roman"/>
          <w:szCs w:val="24"/>
          <w:lang w:val="sr-Cyrl-CS"/>
        </w:rPr>
        <w:t>t</w:t>
      </w:r>
      <w:r w:rsidRPr="00CC02C8">
        <w:rPr>
          <w:rFonts w:cs="Times New Roman"/>
          <w:szCs w:val="24"/>
          <w:lang w:val="sr-Cyrl-CS"/>
        </w:rPr>
        <w:t xml:space="preserve"> годишње до 20</w:t>
      </w:r>
      <w:r w:rsidR="001F6199" w:rsidRPr="00CC02C8">
        <w:rPr>
          <w:rFonts w:cs="Times New Roman"/>
          <w:szCs w:val="24"/>
          <w:lang w:val="sr-Cyrl-CS"/>
        </w:rPr>
        <w:t>30</w:t>
      </w:r>
      <w:r w:rsidRPr="00CC02C8">
        <w:rPr>
          <w:rFonts w:cs="Times New Roman"/>
          <w:szCs w:val="24"/>
          <w:lang w:val="sr-Cyrl-CS"/>
        </w:rPr>
        <w:t xml:space="preserve">. </w:t>
      </w:r>
      <w:r w:rsidRPr="00CC02C8">
        <w:rPr>
          <w:rFonts w:cs="Times New Roman"/>
          <w:szCs w:val="24"/>
          <w:lang w:val="sr-Cyrl-CS"/>
        </w:rPr>
        <w:lastRenderedPageBreak/>
        <w:t xml:space="preserve">године. Такође, очекује се да ће потенцијална годишња количина уља која садрже </w:t>
      </w:r>
      <w:r w:rsidRPr="00CC02C8">
        <w:rPr>
          <w:rFonts w:cs="Times New Roman"/>
          <w:iCs/>
          <w:szCs w:val="24"/>
          <w:lang w:val="sr-Cyrl-CS"/>
        </w:rPr>
        <w:t>PCB</w:t>
      </w:r>
      <w:r w:rsidRPr="00CC02C8">
        <w:rPr>
          <w:rFonts w:cs="Times New Roman"/>
          <w:szCs w:val="24"/>
          <w:lang w:val="sr-Cyrl-CS"/>
        </w:rPr>
        <w:t xml:space="preserve"> остати на истом нивоу до 20</w:t>
      </w:r>
      <w:r w:rsidR="001F6199" w:rsidRPr="00CC02C8">
        <w:rPr>
          <w:rFonts w:cs="Times New Roman"/>
          <w:szCs w:val="24"/>
          <w:lang w:val="sr-Cyrl-CS"/>
        </w:rPr>
        <w:t>30</w:t>
      </w:r>
      <w:r w:rsidRPr="00CC02C8">
        <w:rPr>
          <w:rFonts w:cs="Times New Roman"/>
          <w:szCs w:val="24"/>
          <w:lang w:val="sr-Cyrl-CS"/>
        </w:rPr>
        <w:t xml:space="preserve">. године као што је и данас, односно, 125 до 185 </w:t>
      </w:r>
      <w:r w:rsidR="004D632A" w:rsidRPr="00CC02C8">
        <w:rPr>
          <w:rFonts w:cs="Times New Roman"/>
          <w:szCs w:val="24"/>
          <w:lang w:val="sr-Cyrl-CS"/>
        </w:rPr>
        <w:t>t</w:t>
      </w:r>
      <w:r w:rsidRPr="00CC02C8">
        <w:rPr>
          <w:rFonts w:cs="Times New Roman"/>
          <w:szCs w:val="24"/>
          <w:lang w:val="sr-Cyrl-CS"/>
        </w:rPr>
        <w:t xml:space="preserve"> годишње. </w:t>
      </w:r>
    </w:p>
    <w:p w14:paraId="2FEAB9EC" w14:textId="77777777"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Очекује се да ће произведена количина</w:t>
      </w:r>
      <w:r w:rsidR="00BB387D" w:rsidRPr="00CC02C8">
        <w:rPr>
          <w:rFonts w:cs="Times New Roman"/>
          <w:szCs w:val="24"/>
          <w:lang w:val="sr-Cyrl-CS"/>
        </w:rPr>
        <w:t xml:space="preserve"> инфективног</w:t>
      </w:r>
      <w:r w:rsidRPr="00CC02C8">
        <w:rPr>
          <w:rFonts w:cs="Times New Roman"/>
          <w:szCs w:val="24"/>
          <w:lang w:val="sr-Cyrl-CS"/>
        </w:rPr>
        <w:t xml:space="preserve"> медицинског отпада од 5.000 </w:t>
      </w:r>
      <w:r w:rsidR="004D632A" w:rsidRPr="00CC02C8">
        <w:rPr>
          <w:rFonts w:cs="Times New Roman"/>
          <w:szCs w:val="24"/>
          <w:lang w:val="sr-Cyrl-CS"/>
        </w:rPr>
        <w:t>t</w:t>
      </w:r>
      <w:r w:rsidRPr="00CC02C8">
        <w:rPr>
          <w:rFonts w:cs="Times New Roman"/>
          <w:szCs w:val="24"/>
          <w:lang w:val="sr-Cyrl-CS"/>
        </w:rPr>
        <w:t xml:space="preserve"> годишње, остати константна током планираног периода. </w:t>
      </w:r>
      <w:r w:rsidR="00BB387D" w:rsidRPr="00CC02C8">
        <w:rPr>
          <w:rFonts w:cs="Times New Roman"/>
          <w:szCs w:val="24"/>
          <w:lang w:val="sr-Cyrl-CS"/>
        </w:rPr>
        <w:t xml:space="preserve">Процењује се да ће укупна производња фармацеутског отпада бити 60 </w:t>
      </w:r>
      <w:r w:rsidR="004D632A" w:rsidRPr="00CC02C8">
        <w:rPr>
          <w:rFonts w:cs="Times New Roman"/>
          <w:szCs w:val="24"/>
          <w:lang w:val="sr-Cyrl-CS"/>
        </w:rPr>
        <w:t>t</w:t>
      </w:r>
      <w:r w:rsidR="00BB387D" w:rsidRPr="00CC02C8">
        <w:rPr>
          <w:rFonts w:cs="Times New Roman"/>
          <w:szCs w:val="24"/>
          <w:lang w:val="sr-Cyrl-CS"/>
        </w:rPr>
        <w:t xml:space="preserve"> годишње.</w:t>
      </w:r>
    </w:p>
    <w:p w14:paraId="5AEB4F33" w14:textId="77777777"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Што се тиче споредних производа животињског порекла, очекује се </w:t>
      </w:r>
      <w:r w:rsidR="00513680" w:rsidRPr="00CC02C8">
        <w:rPr>
          <w:rFonts w:cs="Times New Roman"/>
          <w:szCs w:val="24"/>
          <w:lang w:val="sr-Cyrl-CS"/>
        </w:rPr>
        <w:t>да ће се количине смањивати у наредним годинама</w:t>
      </w:r>
      <w:r w:rsidRPr="00CC02C8">
        <w:rPr>
          <w:rFonts w:cs="Times New Roman"/>
          <w:szCs w:val="24"/>
          <w:lang w:val="sr-Cyrl-CS"/>
        </w:rPr>
        <w:t xml:space="preserve">. </w:t>
      </w:r>
    </w:p>
    <w:p w14:paraId="104A47C6" w14:textId="77777777" w:rsidR="00737045" w:rsidRPr="00CC02C8" w:rsidRDefault="00132EF4" w:rsidP="007B3DD5">
      <w:pPr>
        <w:spacing w:after="0"/>
        <w:ind w:firstLine="720"/>
        <w:jc w:val="both"/>
        <w:rPr>
          <w:rFonts w:cs="Times New Roman"/>
          <w:szCs w:val="24"/>
          <w:lang w:val="sr-Cyrl-CS"/>
        </w:rPr>
      </w:pPr>
      <w:r w:rsidRPr="00CC02C8">
        <w:rPr>
          <w:rFonts w:cs="Times New Roman"/>
          <w:szCs w:val="24"/>
          <w:lang w:val="sr-Cyrl-CS"/>
        </w:rPr>
        <w:t>Грубе процене</w:t>
      </w:r>
      <w:r w:rsidR="00C74201" w:rsidRPr="00CC02C8">
        <w:rPr>
          <w:rFonts w:cs="Times New Roman"/>
          <w:szCs w:val="24"/>
          <w:lang w:val="sr-Cyrl-CS"/>
        </w:rPr>
        <w:t xml:space="preserve"> о укупним количинама пољопривредног отпада </w:t>
      </w:r>
      <w:r w:rsidRPr="00CC02C8">
        <w:rPr>
          <w:rFonts w:cs="Times New Roman"/>
          <w:szCs w:val="24"/>
          <w:lang w:val="sr-Cyrl-CS"/>
        </w:rPr>
        <w:t xml:space="preserve">предвиђају количине од 12,8 милиона </w:t>
      </w:r>
      <w:r w:rsidR="004D632A" w:rsidRPr="00CC02C8">
        <w:rPr>
          <w:rFonts w:cs="Times New Roman"/>
          <w:szCs w:val="24"/>
          <w:lang w:val="sr-Cyrl-CS"/>
        </w:rPr>
        <w:t>t</w:t>
      </w:r>
      <w:r w:rsidRPr="00CC02C8">
        <w:rPr>
          <w:rFonts w:cs="Times New Roman"/>
          <w:szCs w:val="24"/>
          <w:lang w:val="sr-Cyrl-CS"/>
        </w:rPr>
        <w:t xml:space="preserve"> сламе. Овај отпад у великој мери остаје у пољопривредном сектору. Међутим, овај отпад има значајан потенцијал за производњу алтерантивне енергије (биогас, спаљивање биомасе).</w:t>
      </w:r>
    </w:p>
    <w:p w14:paraId="0CB02E28" w14:textId="77777777" w:rsidR="00132EF4" w:rsidRPr="00CC02C8" w:rsidRDefault="00C74201" w:rsidP="007B3DD5">
      <w:pPr>
        <w:spacing w:after="0"/>
        <w:ind w:firstLine="720"/>
        <w:jc w:val="both"/>
        <w:rPr>
          <w:rFonts w:cs="Times New Roman"/>
          <w:szCs w:val="24"/>
          <w:lang w:val="sr-Cyrl-CS"/>
        </w:rPr>
      </w:pPr>
      <w:r w:rsidRPr="00CC02C8">
        <w:rPr>
          <w:rFonts w:cs="Times New Roman"/>
          <w:szCs w:val="24"/>
          <w:lang w:val="sr-Cyrl-CS"/>
        </w:rPr>
        <w:t xml:space="preserve">Процењује се да </w:t>
      </w:r>
      <w:r w:rsidR="00132EF4" w:rsidRPr="00CC02C8">
        <w:rPr>
          <w:rFonts w:cs="Times New Roman"/>
          <w:szCs w:val="24"/>
          <w:lang w:val="sr-Cyrl-CS"/>
        </w:rPr>
        <w:t xml:space="preserve">се </w:t>
      </w:r>
      <w:r w:rsidRPr="00CC02C8">
        <w:rPr>
          <w:rFonts w:cs="Times New Roman"/>
          <w:szCs w:val="24"/>
          <w:lang w:val="sr-Cyrl-CS"/>
        </w:rPr>
        <w:t xml:space="preserve">капацитет производње муља из </w:t>
      </w:r>
      <w:r w:rsidR="00132EF4" w:rsidRPr="00CC02C8">
        <w:rPr>
          <w:rFonts w:cs="Times New Roman"/>
          <w:szCs w:val="24"/>
          <w:lang w:val="sr-Cyrl-CS"/>
        </w:rPr>
        <w:t xml:space="preserve">постојећих </w:t>
      </w:r>
      <w:r w:rsidRPr="00CC02C8">
        <w:rPr>
          <w:rFonts w:cs="Times New Roman"/>
          <w:szCs w:val="24"/>
          <w:lang w:val="sr-Cyrl-CS"/>
        </w:rPr>
        <w:t>постројења за пр</w:t>
      </w:r>
      <w:r w:rsidR="00D4084B" w:rsidRPr="00CC02C8">
        <w:rPr>
          <w:rFonts w:cs="Times New Roman"/>
          <w:szCs w:val="24"/>
          <w:lang w:val="sr-Cyrl-CS"/>
        </w:rPr>
        <w:t>е</w:t>
      </w:r>
      <w:r w:rsidRPr="00CC02C8">
        <w:rPr>
          <w:rFonts w:cs="Times New Roman"/>
          <w:szCs w:val="24"/>
          <w:lang w:val="sr-Cyrl-CS"/>
        </w:rPr>
        <w:t>чишћавање отпадних вода</w:t>
      </w:r>
      <w:r w:rsidR="00132EF4" w:rsidRPr="00CC02C8">
        <w:rPr>
          <w:rFonts w:cs="Times New Roman"/>
          <w:szCs w:val="24"/>
          <w:lang w:val="sr-Cyrl-CS"/>
        </w:rPr>
        <w:t xml:space="preserve">, као из постројења која су тренутно у фази планирања или изградње, може очекивати у распону од 17.690 - 22.852 </w:t>
      </w:r>
      <w:r w:rsidR="004D632A" w:rsidRPr="00CC02C8">
        <w:rPr>
          <w:rFonts w:cs="Times New Roman"/>
          <w:szCs w:val="24"/>
          <w:lang w:val="sr-Cyrl-CS"/>
        </w:rPr>
        <w:t>t</w:t>
      </w:r>
      <w:r w:rsidR="00132EF4" w:rsidRPr="00CC02C8">
        <w:rPr>
          <w:rFonts w:cs="Times New Roman"/>
          <w:szCs w:val="24"/>
          <w:lang w:val="sr-Cyrl-CS"/>
        </w:rPr>
        <w:t xml:space="preserve"> влажног муља под номиналним оптерећењем, али се може очекивати повећање капацитета производње муља од 2028. или 2029. године.</w:t>
      </w:r>
      <w:r w:rsidR="00132EF4" w:rsidRPr="00CC02C8">
        <w:rPr>
          <w:lang w:val="sr-Cyrl-CS"/>
        </w:rPr>
        <w:t xml:space="preserve"> </w:t>
      </w:r>
      <w:r w:rsidR="00132EF4" w:rsidRPr="00CC02C8">
        <w:rPr>
          <w:rFonts w:cs="Times New Roman"/>
          <w:szCs w:val="24"/>
          <w:lang w:val="sr-Cyrl-CS"/>
        </w:rPr>
        <w:t xml:space="preserve">Процењује се да ће производња муља достићи годишњи износ од 135.190 </w:t>
      </w:r>
      <w:r w:rsidR="004D632A" w:rsidRPr="00CC02C8">
        <w:rPr>
          <w:rFonts w:cs="Times New Roman"/>
          <w:szCs w:val="24"/>
          <w:lang w:val="sr-Cyrl-CS"/>
        </w:rPr>
        <w:t>t</w:t>
      </w:r>
      <w:r w:rsidR="00132EF4" w:rsidRPr="00CC02C8">
        <w:rPr>
          <w:rFonts w:cs="Times New Roman"/>
          <w:szCs w:val="24"/>
          <w:lang w:val="sr-Cyrl-CS"/>
        </w:rPr>
        <w:t xml:space="preserve"> сувог материјала након што се Директива о пречишћавању комуналних отпадних вода у потпуности примени до 2041. године.</w:t>
      </w:r>
    </w:p>
    <w:p w14:paraId="5DE762FC" w14:textId="05DFDF64"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На основу тренутних количина и одабраних економских показатеља, очекује се да ће 2030. године у </w:t>
      </w:r>
      <w:r w:rsidR="005E060D">
        <w:rPr>
          <w:rFonts w:cs="Times New Roman"/>
          <w:szCs w:val="24"/>
          <w:lang w:val="sr-Cyrl-CS"/>
        </w:rPr>
        <w:t xml:space="preserve">Републици </w:t>
      </w:r>
      <w:r w:rsidRPr="00CC02C8">
        <w:rPr>
          <w:rFonts w:cs="Times New Roman"/>
          <w:szCs w:val="24"/>
          <w:lang w:val="sr-Cyrl-CS"/>
        </w:rPr>
        <w:t xml:space="preserve">Србији бити произведено најмање 2,4 милиона </w:t>
      </w:r>
      <w:r w:rsidR="004D632A" w:rsidRPr="00CC02C8">
        <w:rPr>
          <w:rFonts w:cs="Times New Roman"/>
          <w:szCs w:val="24"/>
          <w:lang w:val="sr-Cyrl-CS"/>
        </w:rPr>
        <w:t>t</w:t>
      </w:r>
      <w:r w:rsidRPr="00CC02C8">
        <w:rPr>
          <w:rFonts w:cs="Times New Roman"/>
          <w:szCs w:val="24"/>
          <w:lang w:val="sr-Cyrl-CS"/>
        </w:rPr>
        <w:t xml:space="preserve"> отпада од грађења и рушења, укључујући и земљу из ископа. На основу података земаља ЕУ, потенцијална производња отпада од грађења и рушења процењује се на 3,6 милиона </w:t>
      </w:r>
      <w:r w:rsidR="004D632A" w:rsidRPr="00CC02C8">
        <w:rPr>
          <w:rFonts w:cs="Times New Roman"/>
          <w:szCs w:val="24"/>
          <w:lang w:val="sr-Cyrl-CS"/>
        </w:rPr>
        <w:t>t</w:t>
      </w:r>
      <w:r w:rsidRPr="00CC02C8">
        <w:rPr>
          <w:rFonts w:cs="Times New Roman"/>
          <w:szCs w:val="24"/>
          <w:lang w:val="sr-Cyrl-CS"/>
        </w:rPr>
        <w:t xml:space="preserve"> годишње. </w:t>
      </w:r>
    </w:p>
    <w:p w14:paraId="10CD4F11" w14:textId="77777777" w:rsidR="005B6602" w:rsidRPr="00CC02C8" w:rsidRDefault="005B6602" w:rsidP="007B3DD5">
      <w:pPr>
        <w:spacing w:after="0"/>
        <w:ind w:firstLine="720"/>
        <w:jc w:val="both"/>
        <w:rPr>
          <w:rFonts w:cs="Times New Roman"/>
          <w:szCs w:val="24"/>
          <w:lang w:val="sr-Cyrl-CS"/>
        </w:rPr>
      </w:pPr>
      <w:r w:rsidRPr="00CC02C8">
        <w:rPr>
          <w:rFonts w:cs="Times New Roman"/>
          <w:szCs w:val="24"/>
          <w:lang w:val="sr-Cyrl-CS"/>
        </w:rPr>
        <w:t xml:space="preserve">Побољшано управљање рударским отпадом вероватно ће довести до повећања количине опасног отпада из рударских операција, односно </w:t>
      </w:r>
      <w:r w:rsidR="003123C7" w:rsidRPr="00CC02C8">
        <w:rPr>
          <w:rFonts w:cs="Times New Roman"/>
          <w:szCs w:val="24"/>
          <w:lang w:val="sr-Cyrl-CS"/>
        </w:rPr>
        <w:t>рударског отпад</w:t>
      </w:r>
      <w:r w:rsidRPr="00CC02C8">
        <w:rPr>
          <w:rFonts w:cs="Times New Roman"/>
          <w:szCs w:val="24"/>
          <w:lang w:val="sr-Cyrl-CS"/>
        </w:rPr>
        <w:t xml:space="preserve">а, који ће се третирати у наменским </w:t>
      </w:r>
      <w:r w:rsidR="003C5D1A" w:rsidRPr="00CC02C8">
        <w:rPr>
          <w:rFonts w:cs="Times New Roman"/>
          <w:szCs w:val="24"/>
          <w:lang w:val="sr-Cyrl-CS"/>
        </w:rPr>
        <w:t>постројењима</w:t>
      </w:r>
      <w:r w:rsidRPr="00CC02C8">
        <w:rPr>
          <w:rFonts w:cs="Times New Roman"/>
          <w:szCs w:val="24"/>
          <w:lang w:val="sr-Cyrl-CS"/>
        </w:rPr>
        <w:t>.</w:t>
      </w:r>
      <w:r w:rsidR="00963DE0" w:rsidRPr="00CC02C8">
        <w:rPr>
          <w:rFonts w:cs="Times New Roman"/>
          <w:szCs w:val="24"/>
          <w:lang w:val="sr-Cyrl-CS"/>
        </w:rPr>
        <w:t xml:space="preserve"> Отпад из енергетике </w:t>
      </w:r>
      <w:r w:rsidR="00BB387D" w:rsidRPr="00CC02C8">
        <w:rPr>
          <w:rFonts w:cs="Times New Roman"/>
          <w:szCs w:val="24"/>
          <w:lang w:val="sr-Cyrl-CS"/>
        </w:rPr>
        <w:t xml:space="preserve">се може очекивати да ће у блиској будућности настајати у количини од најмање 10 милиона </w:t>
      </w:r>
      <w:r w:rsidR="004D632A" w:rsidRPr="00CC02C8">
        <w:rPr>
          <w:rFonts w:cs="Times New Roman"/>
          <w:szCs w:val="24"/>
          <w:lang w:val="sr-Cyrl-CS"/>
        </w:rPr>
        <w:t>t</w:t>
      </w:r>
      <w:r w:rsidR="00BB387D" w:rsidRPr="00CC02C8">
        <w:rPr>
          <w:rFonts w:cs="Times New Roman"/>
          <w:szCs w:val="24"/>
          <w:lang w:val="sr-Cyrl-CS"/>
        </w:rPr>
        <w:t xml:space="preserve"> годишње.</w:t>
      </w:r>
    </w:p>
    <w:p w14:paraId="2F5EF9C5" w14:textId="77777777" w:rsidR="00BB387D" w:rsidRPr="00CC02C8" w:rsidRDefault="00BB387D" w:rsidP="007B3DD5">
      <w:pPr>
        <w:spacing w:after="0"/>
        <w:ind w:firstLine="720"/>
        <w:jc w:val="both"/>
        <w:rPr>
          <w:rFonts w:cs="Times New Roman"/>
          <w:szCs w:val="24"/>
          <w:lang w:val="sr-Cyrl-CS"/>
        </w:rPr>
      </w:pPr>
      <w:r w:rsidRPr="00CC02C8">
        <w:rPr>
          <w:rFonts w:cs="Times New Roman"/>
          <w:szCs w:val="24"/>
          <w:lang w:val="sr-Cyrl-CS"/>
        </w:rPr>
        <w:t xml:space="preserve">Не очекује се </w:t>
      </w:r>
      <w:r w:rsidR="00841E04" w:rsidRPr="00CC02C8">
        <w:rPr>
          <w:rFonts w:cs="Times New Roman"/>
          <w:szCs w:val="24"/>
          <w:lang w:val="sr-Cyrl-CS"/>
        </w:rPr>
        <w:t>настајање</w:t>
      </w:r>
      <w:r w:rsidRPr="00CC02C8">
        <w:rPr>
          <w:rFonts w:cs="Times New Roman"/>
          <w:szCs w:val="24"/>
          <w:lang w:val="sr-Cyrl-CS"/>
        </w:rPr>
        <w:t xml:space="preserve"> отпада из </w:t>
      </w:r>
      <w:r w:rsidR="00461809" w:rsidRPr="00CC02C8">
        <w:rPr>
          <w:rFonts w:cs="Times New Roman"/>
          <w:szCs w:val="24"/>
          <w:lang w:val="sr-Cyrl-CS"/>
        </w:rPr>
        <w:t xml:space="preserve">производње </w:t>
      </w:r>
      <w:r w:rsidRPr="00CC02C8">
        <w:rPr>
          <w:rFonts w:cs="Times New Roman"/>
          <w:szCs w:val="24"/>
          <w:lang w:val="sr-Cyrl-CS"/>
        </w:rPr>
        <w:t>титан-диоксида.</w:t>
      </w:r>
    </w:p>
    <w:p w14:paraId="69A0D60D" w14:textId="77777777" w:rsidR="00132EF4" w:rsidRPr="00CC02C8" w:rsidRDefault="00BB387D" w:rsidP="007B3DD5">
      <w:pPr>
        <w:spacing w:after="0"/>
        <w:ind w:firstLine="720"/>
        <w:jc w:val="both"/>
        <w:rPr>
          <w:rFonts w:cs="Times New Roman"/>
          <w:szCs w:val="24"/>
          <w:lang w:val="sr-Cyrl-CS"/>
        </w:rPr>
      </w:pPr>
      <w:r w:rsidRPr="00CC02C8">
        <w:rPr>
          <w:rFonts w:cs="Times New Roman"/>
          <w:szCs w:val="24"/>
          <w:lang w:val="sr-Cyrl-CS"/>
        </w:rPr>
        <w:t>Количине секундарног отпада</w:t>
      </w:r>
      <w:r w:rsidR="004315BA" w:rsidRPr="00CC02C8">
        <w:rPr>
          <w:rFonts w:cs="Times New Roman"/>
          <w:szCs w:val="24"/>
          <w:lang w:val="sr-Cyrl-CS"/>
        </w:rPr>
        <w:t xml:space="preserve"> из третмана отпада</w:t>
      </w:r>
      <w:r w:rsidRPr="00CC02C8">
        <w:rPr>
          <w:rFonts w:cs="Times New Roman"/>
          <w:szCs w:val="24"/>
          <w:lang w:val="sr-Cyrl-CS"/>
        </w:rPr>
        <w:t xml:space="preserve">, које настају у операцијама поступања са отпадом, у великој мери зависе од нивоа инфраструктуре за третман отпада. Фракције секундарног отпада, које ће се стварати у будућности (уколико се предложена инфраструктура реализује), могу између осталог обухватати: производњу горива из механичког третмана (до 300.000 </w:t>
      </w:r>
      <w:r w:rsidR="004D632A" w:rsidRPr="00CC02C8">
        <w:rPr>
          <w:rFonts w:cs="Times New Roman"/>
          <w:szCs w:val="24"/>
          <w:lang w:val="sr-Cyrl-CS"/>
        </w:rPr>
        <w:t>t</w:t>
      </w:r>
      <w:r w:rsidRPr="00CC02C8">
        <w:rPr>
          <w:rFonts w:cs="Times New Roman"/>
          <w:szCs w:val="24"/>
          <w:lang w:val="sr-Cyrl-CS"/>
        </w:rPr>
        <w:t xml:space="preserve"> годишње), излазне фракције постројења за биолошки третман (до 60.000 </w:t>
      </w:r>
      <w:r w:rsidR="004D632A" w:rsidRPr="00CC02C8">
        <w:rPr>
          <w:rFonts w:cs="Times New Roman"/>
          <w:szCs w:val="24"/>
          <w:lang w:val="sr-Cyrl-CS"/>
        </w:rPr>
        <w:t>t</w:t>
      </w:r>
      <w:r w:rsidRPr="00CC02C8">
        <w:rPr>
          <w:rFonts w:cs="Times New Roman"/>
          <w:szCs w:val="24"/>
          <w:lang w:val="sr-Cyrl-CS"/>
        </w:rPr>
        <w:t xml:space="preserve"> годишње), органски остаци и муљеви из физичко-хемијског третмана (до 12.000 </w:t>
      </w:r>
      <w:r w:rsidR="004D632A" w:rsidRPr="00CC02C8">
        <w:rPr>
          <w:rFonts w:cs="Times New Roman"/>
          <w:szCs w:val="24"/>
          <w:lang w:val="sr-Cyrl-CS"/>
        </w:rPr>
        <w:t>t</w:t>
      </w:r>
      <w:r w:rsidRPr="00CC02C8">
        <w:rPr>
          <w:rFonts w:cs="Times New Roman"/>
          <w:szCs w:val="24"/>
          <w:lang w:val="sr-Cyrl-CS"/>
        </w:rPr>
        <w:t xml:space="preserve"> годишње), остаци из шредера у којем се третирају отпадна возила и отпад од електричне и електронске опреме (најмање 10.000 </w:t>
      </w:r>
      <w:r w:rsidR="004D632A" w:rsidRPr="00CC02C8">
        <w:rPr>
          <w:rFonts w:cs="Times New Roman"/>
          <w:szCs w:val="24"/>
          <w:lang w:val="sr-Cyrl-CS"/>
        </w:rPr>
        <w:t>t</w:t>
      </w:r>
      <w:r w:rsidRPr="00CC02C8">
        <w:rPr>
          <w:rFonts w:cs="Times New Roman"/>
          <w:szCs w:val="24"/>
          <w:lang w:val="sr-Cyrl-CS"/>
        </w:rPr>
        <w:t xml:space="preserve"> годишње) и дигестати из анаеробне дигестије.</w:t>
      </w:r>
    </w:p>
    <w:p w14:paraId="5A40A89B" w14:textId="77777777" w:rsidR="00A8038B" w:rsidRPr="00CC02C8" w:rsidRDefault="00A8038B" w:rsidP="007B3DD5">
      <w:pPr>
        <w:pStyle w:val="Heading3"/>
        <w:numPr>
          <w:ilvl w:val="2"/>
          <w:numId w:val="2"/>
        </w:numPr>
        <w:spacing w:before="0" w:after="0"/>
        <w:ind w:hanging="360"/>
        <w:rPr>
          <w:color w:val="FF0000"/>
          <w:lang w:val="sr-Cyrl-CS"/>
        </w:rPr>
      </w:pPr>
      <w:bookmarkStart w:id="54" w:name="_Toc90492372"/>
      <w:r w:rsidRPr="00CC02C8">
        <w:rPr>
          <w:lang w:val="sr-Cyrl-CS"/>
        </w:rPr>
        <w:t>Очекиване врсте и количине отпада који ће бити увезени/извезени</w:t>
      </w:r>
      <w:bookmarkEnd w:id="54"/>
    </w:p>
    <w:p w14:paraId="7D91341F" w14:textId="1F70D328" w:rsidR="00912C58" w:rsidRPr="00CC02C8" w:rsidRDefault="00BB387D" w:rsidP="007B3DD5">
      <w:pPr>
        <w:spacing w:after="0"/>
        <w:ind w:firstLine="720"/>
        <w:jc w:val="both"/>
        <w:rPr>
          <w:noProof/>
          <w:szCs w:val="24"/>
          <w:lang w:val="sr-Cyrl-CS" w:eastAsia="x-none"/>
        </w:rPr>
      </w:pPr>
      <w:r w:rsidRPr="00CC02C8">
        <w:rPr>
          <w:rFonts w:cs="Times New Roman"/>
          <w:szCs w:val="24"/>
          <w:lang w:val="sr-Cyrl-CS"/>
        </w:rPr>
        <w:t>Економска интеграција и приступање</w:t>
      </w:r>
      <w:r w:rsidR="00EB407F" w:rsidRPr="00CC02C8">
        <w:rPr>
          <w:rFonts w:cs="Times New Roman"/>
          <w:szCs w:val="24"/>
          <w:lang w:val="sr-Cyrl-CS"/>
        </w:rPr>
        <w:t xml:space="preserve"> Републике</w:t>
      </w:r>
      <w:r w:rsidRPr="00CC02C8">
        <w:rPr>
          <w:rFonts w:cs="Times New Roman"/>
          <w:szCs w:val="24"/>
          <w:lang w:val="sr-Cyrl-CS"/>
        </w:rPr>
        <w:t xml:space="preserve"> Србије Е</w:t>
      </w:r>
      <w:r w:rsidR="00D464D1" w:rsidRPr="00CC02C8">
        <w:rPr>
          <w:rFonts w:cs="Times New Roman"/>
          <w:szCs w:val="24"/>
          <w:lang w:val="sr-Cyrl-CS"/>
        </w:rPr>
        <w:t>У</w:t>
      </w:r>
      <w:r w:rsidRPr="00CC02C8">
        <w:rPr>
          <w:rFonts w:cs="Times New Roman"/>
          <w:szCs w:val="24"/>
          <w:lang w:val="sr-Cyrl-CS"/>
        </w:rPr>
        <w:t xml:space="preserve"> вероватно ће повећати </w:t>
      </w:r>
      <w:r w:rsidRPr="00CC02C8">
        <w:rPr>
          <w:rFonts w:cs="Times New Roman"/>
          <w:bCs/>
          <w:szCs w:val="24"/>
          <w:lang w:val="sr-Cyrl-CS"/>
        </w:rPr>
        <w:t>извоз, као и увоз рециклабилног отпада, нпр. металног, папирног и пластичног отпада.</w:t>
      </w:r>
      <w:r w:rsidR="009B51CA" w:rsidRPr="00CC02C8">
        <w:rPr>
          <w:rFonts w:cs="Times New Roman"/>
          <w:szCs w:val="24"/>
          <w:lang w:val="sr-Cyrl-CS"/>
        </w:rPr>
        <w:t xml:space="preserve"> </w:t>
      </w:r>
      <w:r w:rsidR="00912C58" w:rsidRPr="00CC02C8">
        <w:rPr>
          <w:noProof/>
          <w:szCs w:val="24"/>
          <w:lang w:val="sr-Cyrl-CS" w:eastAsia="x-none"/>
        </w:rPr>
        <w:t>Очекује се да ће се извоз опасног отпада који захтева специфичан третман, а који се не може обезбедити на економичан начин за количине отпада створеног у Републици Србији, наставити и повећати у будућности. Овакав отпад између осталог укључује:</w:t>
      </w:r>
    </w:p>
    <w:p w14:paraId="46898618" w14:textId="77777777" w:rsidR="00912C58" w:rsidRPr="00CC02C8" w:rsidRDefault="00003108" w:rsidP="00CC02C8">
      <w:pPr>
        <w:pStyle w:val="ListParagraph"/>
        <w:numPr>
          <w:ilvl w:val="0"/>
          <w:numId w:val="88"/>
        </w:numPr>
        <w:tabs>
          <w:tab w:val="left" w:pos="1134"/>
        </w:tabs>
        <w:spacing w:after="0"/>
        <w:ind w:left="0" w:firstLine="720"/>
        <w:contextualSpacing w:val="0"/>
        <w:jc w:val="both"/>
        <w:rPr>
          <w:noProof/>
          <w:szCs w:val="24"/>
          <w:lang w:val="sr-Cyrl-CS" w:eastAsia="en-GB"/>
        </w:rPr>
      </w:pPr>
      <w:r w:rsidRPr="00CC02C8">
        <w:rPr>
          <w:noProof/>
          <w:szCs w:val="24"/>
          <w:lang w:val="sr-Cyrl-CS" w:eastAsia="en-GB"/>
        </w:rPr>
        <w:t>отпад</w:t>
      </w:r>
      <w:r w:rsidR="00912C58" w:rsidRPr="00CC02C8">
        <w:rPr>
          <w:noProof/>
          <w:szCs w:val="24"/>
          <w:lang w:val="sr-Cyrl-CS" w:eastAsia="en-GB"/>
        </w:rPr>
        <w:t xml:space="preserve"> из индустрије </w:t>
      </w:r>
      <w:r w:rsidRPr="00CC02C8">
        <w:rPr>
          <w:noProof/>
          <w:szCs w:val="24"/>
          <w:lang w:val="sr-Cyrl-CS" w:eastAsia="en-GB"/>
        </w:rPr>
        <w:t xml:space="preserve">челика </w:t>
      </w:r>
      <w:r w:rsidR="00912C58" w:rsidRPr="00CC02C8">
        <w:rPr>
          <w:noProof/>
          <w:szCs w:val="24"/>
          <w:lang w:val="sr-Cyrl-CS" w:eastAsia="en-GB"/>
        </w:rPr>
        <w:t xml:space="preserve">(нпр. </w:t>
      </w:r>
      <w:r w:rsidRPr="00CC02C8">
        <w:rPr>
          <w:noProof/>
          <w:szCs w:val="24"/>
          <w:lang w:val="sr-Cyrl-CS" w:eastAsia="en-GB"/>
        </w:rPr>
        <w:t>отпад</w:t>
      </w:r>
      <w:r w:rsidR="00912C58" w:rsidRPr="00CC02C8">
        <w:rPr>
          <w:noProof/>
          <w:szCs w:val="24"/>
          <w:lang w:val="sr-Cyrl-CS" w:eastAsia="en-GB"/>
        </w:rPr>
        <w:t xml:space="preserve"> од чишћ</w:t>
      </w:r>
      <w:r w:rsidR="0090065F" w:rsidRPr="00CC02C8">
        <w:rPr>
          <w:noProof/>
          <w:szCs w:val="24"/>
          <w:lang w:val="sr-Cyrl-CS" w:eastAsia="en-GB"/>
        </w:rPr>
        <w:t>ења</w:t>
      </w:r>
      <w:r w:rsidR="00912C58" w:rsidRPr="00CC02C8">
        <w:rPr>
          <w:noProof/>
          <w:szCs w:val="24"/>
          <w:lang w:val="sr-Cyrl-CS" w:eastAsia="en-GB"/>
        </w:rPr>
        <w:t xml:space="preserve"> </w:t>
      </w:r>
      <w:r w:rsidR="0090065F" w:rsidRPr="00CC02C8">
        <w:rPr>
          <w:noProof/>
          <w:szCs w:val="24"/>
          <w:lang w:val="sr-Cyrl-CS" w:eastAsia="en-GB"/>
        </w:rPr>
        <w:t>филтера</w:t>
      </w:r>
      <w:r w:rsidR="00912C58" w:rsidRPr="00CC02C8">
        <w:rPr>
          <w:noProof/>
          <w:szCs w:val="24"/>
          <w:lang w:val="sr-Cyrl-CS" w:eastAsia="en-GB"/>
        </w:rPr>
        <w:t xml:space="preserve">) и </w:t>
      </w:r>
      <w:r w:rsidRPr="00CC02C8">
        <w:rPr>
          <w:noProof/>
          <w:szCs w:val="24"/>
          <w:lang w:val="sr-Cyrl-CS" w:eastAsia="en-GB"/>
        </w:rPr>
        <w:t>отпад</w:t>
      </w:r>
      <w:r w:rsidR="00912C58" w:rsidRPr="00CC02C8">
        <w:rPr>
          <w:noProof/>
          <w:szCs w:val="24"/>
          <w:lang w:val="sr-Cyrl-CS" w:eastAsia="en-GB"/>
        </w:rPr>
        <w:t xml:space="preserve"> од хемијске површинске обраде</w:t>
      </w:r>
      <w:r w:rsidRPr="00CC02C8">
        <w:rPr>
          <w:noProof/>
          <w:szCs w:val="24"/>
          <w:lang w:val="sr-Cyrl-CS" w:eastAsia="en-GB"/>
        </w:rPr>
        <w:t xml:space="preserve"> метала</w:t>
      </w:r>
      <w:r w:rsidR="00912C58" w:rsidRPr="00CC02C8">
        <w:rPr>
          <w:noProof/>
          <w:szCs w:val="24"/>
          <w:lang w:val="sr-Cyrl-CS" w:eastAsia="en-GB"/>
        </w:rPr>
        <w:t>;</w:t>
      </w:r>
    </w:p>
    <w:p w14:paraId="24EA11E0" w14:textId="77777777" w:rsidR="00912C58" w:rsidRPr="00CC02C8" w:rsidRDefault="00003108" w:rsidP="00CC02C8">
      <w:pPr>
        <w:pStyle w:val="ListParagraph"/>
        <w:numPr>
          <w:ilvl w:val="0"/>
          <w:numId w:val="88"/>
        </w:numPr>
        <w:tabs>
          <w:tab w:val="left" w:pos="1134"/>
        </w:tabs>
        <w:spacing w:after="0"/>
        <w:ind w:left="0" w:firstLine="720"/>
        <w:contextualSpacing w:val="0"/>
        <w:jc w:val="both"/>
        <w:rPr>
          <w:noProof/>
          <w:szCs w:val="24"/>
          <w:lang w:val="sr-Cyrl-CS" w:eastAsia="en-GB"/>
        </w:rPr>
      </w:pPr>
      <w:r w:rsidRPr="00CC02C8">
        <w:rPr>
          <w:noProof/>
          <w:szCs w:val="24"/>
          <w:lang w:val="sr-Cyrl-CS" w:eastAsia="en-GB"/>
        </w:rPr>
        <w:t>п</w:t>
      </w:r>
      <w:r w:rsidR="00912C58" w:rsidRPr="00CC02C8">
        <w:rPr>
          <w:noProof/>
          <w:szCs w:val="24"/>
          <w:lang w:val="sr-Cyrl-CS" w:eastAsia="en-GB"/>
        </w:rPr>
        <w:t>осебне врсте отпада од електричне и електронске опреме, као што су гасне сијалице и опасне компоненте уклоњене из одбачене опреме;</w:t>
      </w:r>
    </w:p>
    <w:p w14:paraId="42BC78F8" w14:textId="77777777" w:rsidR="00912C58" w:rsidRPr="00CC02C8" w:rsidRDefault="00003108" w:rsidP="00CC02C8">
      <w:pPr>
        <w:pStyle w:val="ListParagraph"/>
        <w:numPr>
          <w:ilvl w:val="0"/>
          <w:numId w:val="88"/>
        </w:numPr>
        <w:tabs>
          <w:tab w:val="left" w:pos="1134"/>
        </w:tabs>
        <w:spacing w:after="0"/>
        <w:ind w:left="0" w:firstLine="720"/>
        <w:contextualSpacing w:val="0"/>
        <w:jc w:val="both"/>
        <w:rPr>
          <w:noProof/>
          <w:szCs w:val="24"/>
          <w:lang w:val="sr-Cyrl-CS" w:eastAsia="en-GB"/>
        </w:rPr>
      </w:pPr>
      <w:r w:rsidRPr="00CC02C8">
        <w:rPr>
          <w:noProof/>
          <w:szCs w:val="24"/>
          <w:lang w:val="sr-Cyrl-CS" w:eastAsia="en-GB"/>
        </w:rPr>
        <w:t>с</w:t>
      </w:r>
      <w:r w:rsidR="00912C58" w:rsidRPr="00CC02C8">
        <w:rPr>
          <w:noProof/>
          <w:szCs w:val="24"/>
          <w:lang w:val="sr-Cyrl-CS" w:eastAsia="en-GB"/>
        </w:rPr>
        <w:t xml:space="preserve">пецифични отпад који садржи азбест, који се не може одлагати на депонију, нпр. 15 01 11* (међутим, очекују се мале количине); </w:t>
      </w:r>
    </w:p>
    <w:p w14:paraId="53799D95" w14:textId="77777777" w:rsidR="00912C58" w:rsidRPr="00CC02C8" w:rsidRDefault="00003108" w:rsidP="00CC02C8">
      <w:pPr>
        <w:pStyle w:val="ListParagraph"/>
        <w:numPr>
          <w:ilvl w:val="0"/>
          <w:numId w:val="88"/>
        </w:numPr>
        <w:spacing w:after="0"/>
        <w:contextualSpacing w:val="0"/>
        <w:jc w:val="both"/>
        <w:rPr>
          <w:noProof/>
          <w:szCs w:val="24"/>
          <w:lang w:val="sr-Cyrl-CS" w:eastAsia="en-GB"/>
        </w:rPr>
      </w:pPr>
      <w:r w:rsidRPr="00CC02C8">
        <w:rPr>
          <w:noProof/>
          <w:szCs w:val="24"/>
          <w:lang w:val="sr-Cyrl-CS" w:eastAsia="en-GB"/>
        </w:rPr>
        <w:t>а</w:t>
      </w:r>
      <w:r w:rsidR="00912C58" w:rsidRPr="00CC02C8">
        <w:rPr>
          <w:noProof/>
          <w:szCs w:val="24"/>
          <w:lang w:val="sr-Cyrl-CS" w:eastAsia="en-GB"/>
        </w:rPr>
        <w:t>мбалажни отпад контаминиран опасним материјама;</w:t>
      </w:r>
    </w:p>
    <w:p w14:paraId="7B9F2EA6" w14:textId="77777777" w:rsidR="00912C58" w:rsidRPr="00CC02C8" w:rsidRDefault="00003108" w:rsidP="00CC02C8">
      <w:pPr>
        <w:pStyle w:val="ListParagraph"/>
        <w:numPr>
          <w:ilvl w:val="0"/>
          <w:numId w:val="88"/>
        </w:numPr>
        <w:spacing w:after="0"/>
        <w:contextualSpacing w:val="0"/>
        <w:jc w:val="both"/>
        <w:rPr>
          <w:noProof/>
          <w:szCs w:val="24"/>
          <w:lang w:val="sr-Cyrl-CS" w:eastAsia="en-GB"/>
        </w:rPr>
      </w:pPr>
      <w:r w:rsidRPr="00CC02C8">
        <w:rPr>
          <w:noProof/>
          <w:szCs w:val="24"/>
          <w:lang w:val="sr-Cyrl-CS" w:eastAsia="en-GB"/>
        </w:rPr>
        <w:lastRenderedPageBreak/>
        <w:t>ф</w:t>
      </w:r>
      <w:r w:rsidR="00912C58" w:rsidRPr="00CC02C8">
        <w:rPr>
          <w:noProof/>
          <w:szCs w:val="24"/>
          <w:lang w:val="sr-Cyrl-CS" w:eastAsia="en-GB"/>
        </w:rPr>
        <w:t>армацеутски отпад;</w:t>
      </w:r>
    </w:p>
    <w:p w14:paraId="24CD881F" w14:textId="77777777" w:rsidR="00912C58" w:rsidRPr="00CC02C8" w:rsidRDefault="00003108" w:rsidP="00CC02C8">
      <w:pPr>
        <w:pStyle w:val="ListParagraph"/>
        <w:numPr>
          <w:ilvl w:val="0"/>
          <w:numId w:val="88"/>
        </w:numPr>
        <w:spacing w:after="0"/>
        <w:contextualSpacing w:val="0"/>
        <w:jc w:val="both"/>
        <w:rPr>
          <w:noProof/>
          <w:szCs w:val="24"/>
          <w:lang w:val="sr-Cyrl-CS" w:eastAsia="en-GB"/>
        </w:rPr>
      </w:pPr>
      <w:r w:rsidRPr="00CC02C8">
        <w:rPr>
          <w:noProof/>
          <w:szCs w:val="24"/>
          <w:lang w:val="sr-Cyrl-CS" w:eastAsia="en-GB"/>
        </w:rPr>
        <w:t>п</w:t>
      </w:r>
      <w:r w:rsidR="00912C58" w:rsidRPr="00CC02C8">
        <w:rPr>
          <w:noProof/>
          <w:szCs w:val="24"/>
          <w:lang w:val="sr-Cyrl-CS" w:eastAsia="en-GB"/>
        </w:rPr>
        <w:t>реносиве батерије и акумулатори;</w:t>
      </w:r>
    </w:p>
    <w:p w14:paraId="7BEBE3CD" w14:textId="77777777" w:rsidR="00912C58" w:rsidRPr="00CC02C8" w:rsidRDefault="00003108" w:rsidP="00CC02C8">
      <w:pPr>
        <w:pStyle w:val="ListParagraph"/>
        <w:numPr>
          <w:ilvl w:val="0"/>
          <w:numId w:val="88"/>
        </w:numPr>
        <w:spacing w:after="0"/>
        <w:contextualSpacing w:val="0"/>
        <w:jc w:val="both"/>
        <w:rPr>
          <w:noProof/>
          <w:szCs w:val="24"/>
          <w:lang w:val="sr-Cyrl-CS" w:eastAsia="en-GB"/>
        </w:rPr>
      </w:pPr>
      <w:r w:rsidRPr="00CC02C8">
        <w:rPr>
          <w:noProof/>
          <w:szCs w:val="24"/>
          <w:lang w:val="sr-Cyrl-CS" w:eastAsia="en-GB"/>
        </w:rPr>
        <w:t>отпад</w:t>
      </w:r>
      <w:r w:rsidR="00912C58" w:rsidRPr="00CC02C8">
        <w:rPr>
          <w:noProof/>
          <w:szCs w:val="24"/>
          <w:lang w:val="sr-Cyrl-CS" w:eastAsia="en-GB"/>
        </w:rPr>
        <w:t xml:space="preserve"> од пречишћавања димних гасова у инсинераторима за отпад</w:t>
      </w:r>
      <w:r w:rsidR="00912C58" w:rsidRPr="00CC02C8">
        <w:rPr>
          <w:rStyle w:val="FootnoteReference"/>
          <w:noProof/>
          <w:szCs w:val="24"/>
          <w:lang w:val="sr-Cyrl-CS" w:eastAsia="en-GB"/>
        </w:rPr>
        <w:footnoteReference w:id="1"/>
      </w:r>
      <w:r w:rsidR="00912C58" w:rsidRPr="00CC02C8">
        <w:rPr>
          <w:noProof/>
          <w:szCs w:val="24"/>
          <w:lang w:val="sr-Cyrl-CS" w:eastAsia="en-GB"/>
        </w:rPr>
        <w:t>;</w:t>
      </w:r>
    </w:p>
    <w:p w14:paraId="238F27CF" w14:textId="77777777" w:rsidR="00912C58" w:rsidRPr="00CC02C8" w:rsidRDefault="00003108" w:rsidP="00CC02C8">
      <w:pPr>
        <w:pStyle w:val="ListParagraph"/>
        <w:numPr>
          <w:ilvl w:val="0"/>
          <w:numId w:val="88"/>
        </w:numPr>
        <w:spacing w:after="0"/>
        <w:contextualSpacing w:val="0"/>
        <w:jc w:val="both"/>
        <w:rPr>
          <w:noProof/>
          <w:szCs w:val="24"/>
          <w:lang w:val="sr-Cyrl-CS" w:eastAsia="en-GB"/>
        </w:rPr>
      </w:pPr>
      <w:r w:rsidRPr="00CC02C8">
        <w:rPr>
          <w:noProof/>
          <w:szCs w:val="24"/>
          <w:lang w:val="sr-Cyrl-CS" w:eastAsia="en-GB"/>
        </w:rPr>
        <w:t>с</w:t>
      </w:r>
      <w:r w:rsidR="00912C58" w:rsidRPr="00CC02C8">
        <w:rPr>
          <w:noProof/>
          <w:szCs w:val="24"/>
          <w:lang w:val="sr-Cyrl-CS" w:eastAsia="en-GB"/>
        </w:rPr>
        <w:t xml:space="preserve">пецифичан </w:t>
      </w:r>
      <w:r w:rsidR="00912C58" w:rsidRPr="00CC02C8">
        <w:rPr>
          <w:iCs/>
          <w:noProof/>
          <w:szCs w:val="24"/>
          <w:lang w:val="sr-Cyrl-CS" w:eastAsia="en-GB"/>
        </w:rPr>
        <w:t>PCB</w:t>
      </w:r>
      <w:r w:rsidR="00912C58" w:rsidRPr="00CC02C8">
        <w:rPr>
          <w:noProof/>
          <w:szCs w:val="24"/>
          <w:lang w:val="sr-Cyrl-CS" w:eastAsia="en-GB"/>
        </w:rPr>
        <w:t xml:space="preserve">-отпад, остали отпад који садржи </w:t>
      </w:r>
      <w:r w:rsidR="00912C58" w:rsidRPr="00CC02C8">
        <w:rPr>
          <w:iCs/>
          <w:noProof/>
          <w:szCs w:val="24"/>
          <w:lang w:val="sr-Cyrl-CS" w:eastAsia="en-GB"/>
        </w:rPr>
        <w:t>POPs</w:t>
      </w:r>
      <w:r w:rsidR="00912C58" w:rsidRPr="00CC02C8">
        <w:rPr>
          <w:noProof/>
          <w:szCs w:val="24"/>
          <w:lang w:val="sr-Cyrl-CS" w:eastAsia="en-GB"/>
        </w:rPr>
        <w:t>.</w:t>
      </w:r>
    </w:p>
    <w:p w14:paraId="45F6FF40" w14:textId="77777777" w:rsidR="00A8038B" w:rsidRPr="00CC02C8" w:rsidRDefault="00A8038B" w:rsidP="007B3DD5">
      <w:pPr>
        <w:spacing w:after="0"/>
        <w:jc w:val="both"/>
        <w:rPr>
          <w:rFonts w:cs="Times New Roman"/>
          <w:szCs w:val="24"/>
          <w:lang w:val="sr-Cyrl-CS"/>
        </w:rPr>
      </w:pPr>
    </w:p>
    <w:p w14:paraId="2FAB05EE" w14:textId="77777777" w:rsidR="00565B37" w:rsidRPr="00CC02C8" w:rsidRDefault="00FB7412" w:rsidP="007B3DD5">
      <w:pPr>
        <w:pStyle w:val="Heading1"/>
        <w:numPr>
          <w:ilvl w:val="0"/>
          <w:numId w:val="2"/>
        </w:numPr>
        <w:spacing w:before="0"/>
        <w:ind w:firstLine="0"/>
        <w:rPr>
          <w:lang w:val="sr-Cyrl-CS"/>
        </w:rPr>
      </w:pPr>
      <w:bookmarkStart w:id="55" w:name="_Toc90492373"/>
      <w:r w:rsidRPr="00CC02C8">
        <w:rPr>
          <w:lang w:val="sr-Cyrl-CS"/>
        </w:rPr>
        <w:t>ВИЗИЈА</w:t>
      </w:r>
      <w:bookmarkEnd w:id="55"/>
      <w:r w:rsidRPr="00CC02C8">
        <w:rPr>
          <w:lang w:val="sr-Cyrl-CS"/>
        </w:rPr>
        <w:t xml:space="preserve"> </w:t>
      </w:r>
    </w:p>
    <w:p w14:paraId="4F0F4078" w14:textId="77777777" w:rsidR="00565B37" w:rsidRPr="00CC02C8" w:rsidRDefault="00565B37" w:rsidP="007B3DD5">
      <w:pPr>
        <w:spacing w:after="0"/>
        <w:rPr>
          <w:lang w:val="sr-Cyrl-CS"/>
        </w:rPr>
      </w:pPr>
    </w:p>
    <w:p w14:paraId="1729209A" w14:textId="77777777" w:rsidR="003C24DB" w:rsidRPr="00CC02C8" w:rsidRDefault="003C24DB" w:rsidP="007B3DD5">
      <w:pPr>
        <w:pStyle w:val="BodyText"/>
        <w:spacing w:after="0" w:line="240" w:lineRule="auto"/>
        <w:ind w:firstLine="720"/>
        <w:rPr>
          <w:rFonts w:ascii="Times New Roman" w:hAnsi="Times New Roman"/>
          <w:sz w:val="24"/>
          <w:szCs w:val="24"/>
          <w:lang w:val="sr-Cyrl-CS"/>
        </w:rPr>
      </w:pPr>
      <w:r w:rsidRPr="00CC02C8">
        <w:rPr>
          <w:rFonts w:ascii="Times New Roman" w:hAnsi="Times New Roman"/>
          <w:sz w:val="24"/>
          <w:szCs w:val="24"/>
          <w:lang w:val="sr-Cyrl-CS"/>
        </w:rPr>
        <w:t>Визија</w:t>
      </w:r>
      <w:r w:rsidR="007E62BE" w:rsidRPr="00CC02C8">
        <w:rPr>
          <w:rFonts w:ascii="Times New Roman" w:hAnsi="Times New Roman"/>
          <w:b/>
          <w:sz w:val="24"/>
          <w:szCs w:val="24"/>
          <w:lang w:val="sr-Cyrl-CS"/>
        </w:rPr>
        <w:t xml:space="preserve"> </w:t>
      </w:r>
      <w:r w:rsidR="007E62BE" w:rsidRPr="00CC02C8">
        <w:rPr>
          <w:rFonts w:ascii="Times New Roman" w:hAnsi="Times New Roman"/>
          <w:bCs/>
          <w:sz w:val="24"/>
          <w:szCs w:val="24"/>
          <w:lang w:val="sr-Cyrl-CS"/>
        </w:rPr>
        <w:t xml:space="preserve">која проистиче из </w:t>
      </w:r>
      <w:r w:rsidR="008F7818" w:rsidRPr="00CC02C8">
        <w:rPr>
          <w:rFonts w:ascii="Times New Roman" w:hAnsi="Times New Roman"/>
          <w:bCs/>
          <w:sz w:val="24"/>
          <w:szCs w:val="24"/>
          <w:lang w:val="sr-Cyrl-CS"/>
        </w:rPr>
        <w:t>анализе постојећег стања и потенцијала у области управљања отпадом је минимизација</w:t>
      </w:r>
      <w:r w:rsidR="008F7818" w:rsidRPr="00CC02C8">
        <w:rPr>
          <w:rFonts w:ascii="Times New Roman" w:hAnsi="Times New Roman"/>
          <w:sz w:val="24"/>
          <w:szCs w:val="24"/>
          <w:lang w:val="sr-Cyrl-CS"/>
        </w:rPr>
        <w:t xml:space="preserve"> </w:t>
      </w:r>
      <w:r w:rsidRPr="00CC02C8">
        <w:rPr>
          <w:rFonts w:ascii="Times New Roman" w:hAnsi="Times New Roman"/>
          <w:sz w:val="24"/>
          <w:szCs w:val="24"/>
          <w:lang w:val="sr-Cyrl-CS"/>
        </w:rPr>
        <w:t>утицаја отпада на животну средину и повећањ</w:t>
      </w:r>
      <w:r w:rsidR="007E62BE" w:rsidRPr="00CC02C8">
        <w:rPr>
          <w:rFonts w:ascii="Times New Roman" w:hAnsi="Times New Roman"/>
          <w:sz w:val="24"/>
          <w:szCs w:val="24"/>
          <w:lang w:val="sr-Cyrl-CS"/>
        </w:rPr>
        <w:t>е</w:t>
      </w:r>
      <w:r w:rsidRPr="00CC02C8">
        <w:rPr>
          <w:rFonts w:ascii="Times New Roman" w:hAnsi="Times New Roman"/>
          <w:sz w:val="24"/>
          <w:szCs w:val="24"/>
          <w:lang w:val="sr-Cyrl-CS"/>
        </w:rPr>
        <w:t xml:space="preserve"> ефикасности коришћења ресурса на принципима циркуларне економије, </w:t>
      </w:r>
      <w:r w:rsidR="007E62BE" w:rsidRPr="00CC02C8">
        <w:rPr>
          <w:rFonts w:ascii="Times New Roman" w:hAnsi="Times New Roman"/>
          <w:sz w:val="24"/>
          <w:szCs w:val="24"/>
          <w:lang w:val="sr-Cyrl-CS"/>
        </w:rPr>
        <w:t>што</w:t>
      </w:r>
      <w:r w:rsidRPr="00CC02C8">
        <w:rPr>
          <w:rFonts w:ascii="Times New Roman" w:hAnsi="Times New Roman"/>
          <w:sz w:val="24"/>
          <w:szCs w:val="24"/>
          <w:lang w:val="sr-Cyrl-CS"/>
        </w:rPr>
        <w:t xml:space="preserve"> ће обезбедити контролу стварања отпада, искоришћење отпада и подстицаје за инвестирање и афирмацију економских могућности које настају из отпада. </w:t>
      </w:r>
    </w:p>
    <w:p w14:paraId="1FD461BB" w14:textId="77777777" w:rsidR="00EF0B0F" w:rsidRPr="00CC02C8" w:rsidRDefault="00D54BA7" w:rsidP="007B3DD5">
      <w:pPr>
        <w:spacing w:after="0"/>
        <w:ind w:firstLine="720"/>
        <w:jc w:val="both"/>
        <w:rPr>
          <w:rFonts w:cs="Times New Roman"/>
          <w:szCs w:val="24"/>
          <w:lang w:val="sr-Cyrl-CS"/>
        </w:rPr>
      </w:pPr>
      <w:r w:rsidRPr="00CC02C8">
        <w:rPr>
          <w:rFonts w:cs="Times New Roman"/>
          <w:szCs w:val="24"/>
          <w:lang w:val="sr-Cyrl-CS"/>
        </w:rPr>
        <w:t>Ову визију могуће је остварити ако се доследно буду примењивал</w:t>
      </w:r>
      <w:r w:rsidR="00EB407F" w:rsidRPr="00CC02C8">
        <w:rPr>
          <w:rFonts w:cs="Times New Roman"/>
          <w:szCs w:val="24"/>
          <w:lang w:val="sr-Cyrl-CS"/>
        </w:rPr>
        <w:t>а начела</w:t>
      </w:r>
      <w:r w:rsidRPr="00CC02C8">
        <w:rPr>
          <w:rFonts w:cs="Times New Roman"/>
          <w:szCs w:val="24"/>
          <w:lang w:val="sr-Cyrl-CS"/>
        </w:rPr>
        <w:t xml:space="preserve"> кој</w:t>
      </w:r>
      <w:r w:rsidR="00EB407F" w:rsidRPr="00CC02C8">
        <w:rPr>
          <w:rFonts w:cs="Times New Roman"/>
          <w:szCs w:val="24"/>
          <w:lang w:val="sr-Cyrl-CS"/>
        </w:rPr>
        <w:t>а</w:t>
      </w:r>
      <w:r w:rsidRPr="00CC02C8">
        <w:rPr>
          <w:rFonts w:cs="Times New Roman"/>
          <w:szCs w:val="24"/>
          <w:lang w:val="sr-Cyrl-CS"/>
        </w:rPr>
        <w:t xml:space="preserve"> се заснивају</w:t>
      </w:r>
      <w:r w:rsidR="007E62BE" w:rsidRPr="00CC02C8">
        <w:rPr>
          <w:rFonts w:cs="Times New Roman"/>
          <w:szCs w:val="24"/>
          <w:lang w:val="sr-Cyrl-CS"/>
        </w:rPr>
        <w:t xml:space="preserve"> на </w:t>
      </w:r>
      <w:r w:rsidR="00EF0B0F" w:rsidRPr="00CC02C8">
        <w:rPr>
          <w:rFonts w:cs="Times New Roman"/>
          <w:szCs w:val="24"/>
          <w:lang w:val="sr-Cyrl-CS"/>
        </w:rPr>
        <w:t>смањењу притиска на животну средину и обезбеђењу квалитетнијег живот грађана уз јасну и одрживу развојну перспективу и изградњу подстицајног окружења за успостављање модела циркуларне економије.</w:t>
      </w:r>
    </w:p>
    <w:p w14:paraId="31B5F5BC" w14:textId="77777777" w:rsidR="00D54BA7" w:rsidRPr="00CC02C8" w:rsidRDefault="00D54BA7" w:rsidP="007B3DD5">
      <w:pPr>
        <w:spacing w:after="0"/>
        <w:ind w:firstLine="720"/>
        <w:jc w:val="both"/>
        <w:rPr>
          <w:rFonts w:cs="Times New Roman"/>
          <w:szCs w:val="24"/>
          <w:lang w:val="sr-Cyrl-CS"/>
        </w:rPr>
      </w:pPr>
      <w:r w:rsidRPr="00CC02C8">
        <w:rPr>
          <w:rFonts w:cs="Times New Roman"/>
          <w:szCs w:val="24"/>
          <w:lang w:val="sr-Cyrl-CS"/>
        </w:rPr>
        <w:t xml:space="preserve">Сагласно визији, утврђени су </w:t>
      </w:r>
      <w:r w:rsidR="007E62BE" w:rsidRPr="00CC02C8">
        <w:rPr>
          <w:rFonts w:cs="Times New Roman"/>
          <w:szCs w:val="24"/>
          <w:lang w:val="sr-Cyrl-CS"/>
        </w:rPr>
        <w:t>општи и посебни циљеви управљања отпадом</w:t>
      </w:r>
      <w:r w:rsidRPr="00CC02C8">
        <w:rPr>
          <w:rFonts w:cs="Times New Roman"/>
          <w:szCs w:val="24"/>
          <w:lang w:val="sr-Cyrl-CS"/>
        </w:rPr>
        <w:t xml:space="preserve"> и разв</w:t>
      </w:r>
      <w:r w:rsidR="007E62BE" w:rsidRPr="00CC02C8">
        <w:rPr>
          <w:rFonts w:cs="Times New Roman"/>
          <w:szCs w:val="24"/>
          <w:lang w:val="sr-Cyrl-CS"/>
        </w:rPr>
        <w:t xml:space="preserve">ијене мере и </w:t>
      </w:r>
      <w:r w:rsidRPr="00CC02C8">
        <w:rPr>
          <w:rFonts w:cs="Times New Roman"/>
          <w:szCs w:val="24"/>
          <w:lang w:val="sr-Cyrl-CS"/>
        </w:rPr>
        <w:t>инструменти и активности кој</w:t>
      </w:r>
      <w:r w:rsidR="00EF0B0F" w:rsidRPr="00CC02C8">
        <w:rPr>
          <w:rFonts w:cs="Times New Roman"/>
          <w:szCs w:val="24"/>
          <w:lang w:val="sr-Cyrl-CS"/>
        </w:rPr>
        <w:t>е</w:t>
      </w:r>
      <w:r w:rsidRPr="00CC02C8">
        <w:rPr>
          <w:rFonts w:cs="Times New Roman"/>
          <w:szCs w:val="24"/>
          <w:lang w:val="sr-Cyrl-CS"/>
        </w:rPr>
        <w:t xml:space="preserve"> су неопходни за њихово оствар</w:t>
      </w:r>
      <w:r w:rsidR="007E62BE" w:rsidRPr="00CC02C8">
        <w:rPr>
          <w:rFonts w:cs="Times New Roman"/>
          <w:szCs w:val="24"/>
          <w:lang w:val="sr-Cyrl-CS"/>
        </w:rPr>
        <w:t>ење</w:t>
      </w:r>
      <w:r w:rsidRPr="00CC02C8">
        <w:rPr>
          <w:rFonts w:cs="Times New Roman"/>
          <w:szCs w:val="24"/>
          <w:lang w:val="sr-Cyrl-CS"/>
        </w:rPr>
        <w:t xml:space="preserve">. </w:t>
      </w:r>
    </w:p>
    <w:p w14:paraId="2CA10CFB" w14:textId="77777777" w:rsidR="007E62BE" w:rsidRPr="00CC02C8" w:rsidRDefault="007E62BE" w:rsidP="007B3DD5">
      <w:pPr>
        <w:spacing w:after="0"/>
        <w:rPr>
          <w:lang w:val="sr-Cyrl-CS"/>
        </w:rPr>
      </w:pPr>
    </w:p>
    <w:p w14:paraId="397BD14D" w14:textId="77777777" w:rsidR="00FB7412" w:rsidRPr="00CC02C8" w:rsidRDefault="00565B37" w:rsidP="007B3DD5">
      <w:pPr>
        <w:pStyle w:val="Heading1"/>
        <w:numPr>
          <w:ilvl w:val="0"/>
          <w:numId w:val="2"/>
        </w:numPr>
        <w:spacing w:before="0"/>
        <w:ind w:firstLine="0"/>
        <w:rPr>
          <w:lang w:val="sr-Cyrl-CS"/>
        </w:rPr>
      </w:pPr>
      <w:bookmarkStart w:id="56" w:name="_Toc90492374"/>
      <w:r w:rsidRPr="00CC02C8">
        <w:rPr>
          <w:lang w:val="sr-Cyrl-CS"/>
        </w:rPr>
        <w:t xml:space="preserve">ОПШТИ </w:t>
      </w:r>
      <w:r w:rsidR="00A040B1" w:rsidRPr="00CC02C8">
        <w:rPr>
          <w:lang w:val="sr-Cyrl-CS"/>
        </w:rPr>
        <w:t xml:space="preserve">И ПОСЕБНИ </w:t>
      </w:r>
      <w:r w:rsidRPr="00CC02C8">
        <w:rPr>
          <w:lang w:val="sr-Cyrl-CS"/>
        </w:rPr>
        <w:t>ЦИЉ</w:t>
      </w:r>
      <w:r w:rsidR="00A040B1" w:rsidRPr="00CC02C8">
        <w:rPr>
          <w:lang w:val="sr-Cyrl-CS"/>
        </w:rPr>
        <w:t>ЕВИ</w:t>
      </w:r>
      <w:bookmarkEnd w:id="56"/>
      <w:r w:rsidR="00FB7412" w:rsidRPr="00CC02C8">
        <w:rPr>
          <w:lang w:val="sr-Cyrl-CS"/>
        </w:rPr>
        <w:t xml:space="preserve"> </w:t>
      </w:r>
    </w:p>
    <w:p w14:paraId="5E1941D3" w14:textId="77777777" w:rsidR="00565B37" w:rsidRPr="00CC02C8" w:rsidRDefault="00565B37" w:rsidP="007B3DD5">
      <w:pPr>
        <w:spacing w:after="0"/>
        <w:rPr>
          <w:lang w:val="sr-Cyrl-CS"/>
        </w:rPr>
      </w:pPr>
    </w:p>
    <w:p w14:paraId="09FF271A" w14:textId="77777777" w:rsidR="00A040B1" w:rsidRPr="00CC02C8" w:rsidRDefault="00A040B1" w:rsidP="007B3DD5">
      <w:pPr>
        <w:pStyle w:val="Heading2"/>
        <w:numPr>
          <w:ilvl w:val="1"/>
          <w:numId w:val="2"/>
        </w:numPr>
        <w:spacing w:before="0"/>
        <w:ind w:hanging="360"/>
        <w:rPr>
          <w:lang w:val="sr-Cyrl-CS"/>
        </w:rPr>
      </w:pPr>
      <w:bookmarkStart w:id="57" w:name="_Toc90492375"/>
      <w:bookmarkStart w:id="58" w:name="_Hlk88513612"/>
      <w:r w:rsidRPr="00CC02C8">
        <w:rPr>
          <w:lang w:val="sr-Cyrl-CS"/>
        </w:rPr>
        <w:t>Општи циљ</w:t>
      </w:r>
      <w:bookmarkEnd w:id="57"/>
      <w:r w:rsidRPr="00CC02C8">
        <w:rPr>
          <w:lang w:val="sr-Cyrl-CS"/>
        </w:rPr>
        <w:t xml:space="preserve"> </w:t>
      </w:r>
    </w:p>
    <w:p w14:paraId="1C8BD60E" w14:textId="77777777" w:rsidR="00A040B1" w:rsidRPr="00CC02C8" w:rsidRDefault="00A040B1" w:rsidP="007B3DD5">
      <w:pPr>
        <w:pStyle w:val="Default"/>
        <w:jc w:val="both"/>
        <w:rPr>
          <w:rFonts w:ascii="Times New Roman" w:hAnsi="Times New Roman" w:cs="Times New Roman"/>
          <w:lang w:val="sr-Cyrl-CS"/>
        </w:rPr>
      </w:pPr>
    </w:p>
    <w:p w14:paraId="3B9FA71C" w14:textId="77777777" w:rsidR="00FB7412" w:rsidRPr="00E128C4" w:rsidRDefault="003C24DB" w:rsidP="007B3DD5">
      <w:pPr>
        <w:pStyle w:val="Default"/>
        <w:ind w:firstLine="720"/>
        <w:jc w:val="both"/>
        <w:rPr>
          <w:rFonts w:ascii="Times New Roman" w:hAnsi="Times New Roman" w:cs="Times New Roman"/>
          <w:bCs/>
          <w:lang w:val="sr-Cyrl-CS"/>
        </w:rPr>
      </w:pPr>
      <w:r w:rsidRPr="00CC02C8">
        <w:rPr>
          <w:rFonts w:ascii="Times New Roman" w:hAnsi="Times New Roman" w:cs="Times New Roman"/>
          <w:lang w:val="sr-Cyrl-CS"/>
        </w:rPr>
        <w:t>Општи циљ</w:t>
      </w:r>
      <w:r w:rsidRPr="00CC02C8">
        <w:rPr>
          <w:rFonts w:ascii="Times New Roman" w:hAnsi="Times New Roman" w:cs="Times New Roman"/>
          <w:bCs/>
          <w:lang w:val="sr-Cyrl-CS"/>
        </w:rPr>
        <w:t xml:space="preserve"> је </w:t>
      </w:r>
      <w:r w:rsidRPr="0004040B">
        <w:rPr>
          <w:rFonts w:ascii="Times New Roman" w:hAnsi="Times New Roman" w:cs="Times New Roman"/>
          <w:bCs/>
          <w:lang w:val="sr-Cyrl-CS"/>
        </w:rPr>
        <w:t>развијање одрживог система управљања отпадом у</w:t>
      </w:r>
      <w:r w:rsidR="00EB407F" w:rsidRPr="00CC02C8">
        <w:rPr>
          <w:rFonts w:ascii="Times New Roman" w:hAnsi="Times New Roman" w:cs="Times New Roman"/>
          <w:lang w:val="sr-Cyrl-CS"/>
        </w:rPr>
        <w:t xml:space="preserve"> сврху очувања ресурса и смањења негативних утицаја на животну средину</w:t>
      </w:r>
      <w:r w:rsidR="00664632" w:rsidRPr="00CC02C8">
        <w:rPr>
          <w:rFonts w:ascii="Times New Roman" w:hAnsi="Times New Roman" w:cs="Times New Roman"/>
          <w:lang w:val="sr-Cyrl-CS"/>
        </w:rPr>
        <w:t>, здравље људи</w:t>
      </w:r>
      <w:r w:rsidR="00EB407F" w:rsidRPr="00CC02C8">
        <w:rPr>
          <w:rFonts w:ascii="Times New Roman" w:hAnsi="Times New Roman" w:cs="Times New Roman"/>
          <w:lang w:val="sr-Cyrl-CS"/>
        </w:rPr>
        <w:t xml:space="preserve"> и деградацију простора</w:t>
      </w:r>
      <w:r w:rsidRPr="0004040B">
        <w:rPr>
          <w:rFonts w:ascii="Times New Roman" w:hAnsi="Times New Roman" w:cs="Times New Roman"/>
          <w:bCs/>
          <w:lang w:val="sr-Cyrl-CS"/>
        </w:rPr>
        <w:t>.</w:t>
      </w:r>
    </w:p>
    <w:p w14:paraId="76DAB6B5" w14:textId="77777777" w:rsidR="005E61CD" w:rsidRPr="0004040B" w:rsidRDefault="001D53B5" w:rsidP="007B3DD5">
      <w:pPr>
        <w:pStyle w:val="NormalWeb"/>
        <w:tabs>
          <w:tab w:val="left" w:pos="0"/>
        </w:tabs>
        <w:spacing w:before="0" w:beforeAutospacing="0" w:after="0" w:afterAutospacing="0"/>
        <w:ind w:right="26"/>
        <w:jc w:val="both"/>
        <w:rPr>
          <w:lang w:val="sr-Cyrl-CS"/>
        </w:rPr>
      </w:pPr>
      <w:r w:rsidRPr="00E128C4">
        <w:rPr>
          <w:bCs/>
          <w:lang w:val="sr-Cyrl-CS"/>
        </w:rPr>
        <w:tab/>
      </w:r>
      <w:r w:rsidR="005E61CD" w:rsidRPr="00E128C4">
        <w:rPr>
          <w:bCs/>
          <w:lang w:val="sr-Cyrl-CS"/>
        </w:rPr>
        <w:t>То укључује</w:t>
      </w:r>
      <w:r w:rsidR="005E61CD" w:rsidRPr="00CC02C8">
        <w:rPr>
          <w:lang w:val="sr-Cyrl-CS"/>
        </w:rPr>
        <w:t xml:space="preserve">: </w:t>
      </w:r>
      <w:r w:rsidR="00054689" w:rsidRPr="00CC02C8">
        <w:rPr>
          <w:lang w:val="sr-Cyrl-CS"/>
        </w:rPr>
        <w:t>превенцију настајања отпада</w:t>
      </w:r>
      <w:r w:rsidR="005E61CD" w:rsidRPr="0004040B">
        <w:rPr>
          <w:lang w:val="sr-Cyrl-CS"/>
        </w:rPr>
        <w:t xml:space="preserve">, </w:t>
      </w:r>
      <w:r w:rsidR="005E61CD" w:rsidRPr="00CC02C8">
        <w:rPr>
          <w:lang w:val="sr-Cyrl-CS"/>
        </w:rPr>
        <w:t>смањење</w:t>
      </w:r>
      <w:r w:rsidR="005E61CD" w:rsidRPr="0004040B">
        <w:rPr>
          <w:lang w:val="sr-Cyrl-CS"/>
        </w:rPr>
        <w:t xml:space="preserve"> </w:t>
      </w:r>
      <w:r w:rsidR="005E61CD" w:rsidRPr="00CC02C8">
        <w:rPr>
          <w:lang w:val="sr-Cyrl-CS"/>
        </w:rPr>
        <w:t>коли</w:t>
      </w:r>
      <w:r w:rsidR="005E61CD" w:rsidRPr="0004040B">
        <w:rPr>
          <w:lang w:val="sr-Cyrl-CS"/>
        </w:rPr>
        <w:t>ч</w:t>
      </w:r>
      <w:r w:rsidR="005E61CD" w:rsidRPr="00CC02C8">
        <w:rPr>
          <w:lang w:val="sr-Cyrl-CS"/>
        </w:rPr>
        <w:t>ина</w:t>
      </w:r>
      <w:r w:rsidR="005E61CD" w:rsidRPr="0004040B">
        <w:rPr>
          <w:lang w:val="sr-Cyrl-CS"/>
        </w:rPr>
        <w:t xml:space="preserve"> </w:t>
      </w:r>
      <w:r w:rsidR="00054689" w:rsidRPr="00E128C4">
        <w:rPr>
          <w:lang w:val="sr-Cyrl-CS"/>
        </w:rPr>
        <w:t xml:space="preserve">рециклабилног </w:t>
      </w:r>
      <w:r w:rsidR="005E61CD" w:rsidRPr="00CC02C8">
        <w:rPr>
          <w:lang w:val="sr-Cyrl-CS"/>
        </w:rPr>
        <w:t>отпада</w:t>
      </w:r>
      <w:r w:rsidR="005E61CD" w:rsidRPr="0004040B">
        <w:rPr>
          <w:lang w:val="sr-Cyrl-CS"/>
        </w:rPr>
        <w:t xml:space="preserve"> </w:t>
      </w:r>
      <w:r w:rsidR="005E61CD" w:rsidRPr="00CC02C8">
        <w:rPr>
          <w:lang w:val="sr-Cyrl-CS"/>
        </w:rPr>
        <w:t>који</w:t>
      </w:r>
      <w:r w:rsidR="005E61CD" w:rsidRPr="0004040B">
        <w:rPr>
          <w:lang w:val="sr-Cyrl-CS"/>
        </w:rPr>
        <w:t xml:space="preserve"> </w:t>
      </w:r>
      <w:r w:rsidR="005E61CD" w:rsidRPr="00CC02C8">
        <w:rPr>
          <w:lang w:val="sr-Cyrl-CS"/>
        </w:rPr>
        <w:t>се</w:t>
      </w:r>
      <w:r w:rsidR="005E61CD" w:rsidRPr="0004040B">
        <w:rPr>
          <w:lang w:val="sr-Cyrl-CS"/>
        </w:rPr>
        <w:t xml:space="preserve"> </w:t>
      </w:r>
      <w:r w:rsidR="005E61CD" w:rsidRPr="00CC02C8">
        <w:rPr>
          <w:lang w:val="sr-Cyrl-CS"/>
        </w:rPr>
        <w:t>одла</w:t>
      </w:r>
      <w:r w:rsidR="005E61CD" w:rsidRPr="0004040B">
        <w:rPr>
          <w:lang w:val="sr-Cyrl-CS"/>
        </w:rPr>
        <w:t>ж</w:t>
      </w:r>
      <w:r w:rsidR="005E61CD" w:rsidRPr="00CC02C8">
        <w:rPr>
          <w:lang w:val="sr-Cyrl-CS"/>
        </w:rPr>
        <w:t>е</w:t>
      </w:r>
      <w:r w:rsidR="005E61CD" w:rsidRPr="0004040B">
        <w:rPr>
          <w:lang w:val="sr-Cyrl-CS"/>
        </w:rPr>
        <w:t xml:space="preserve"> </w:t>
      </w:r>
      <w:r w:rsidR="005E61CD" w:rsidRPr="00CC02C8">
        <w:rPr>
          <w:lang w:val="sr-Cyrl-CS"/>
        </w:rPr>
        <w:t>на</w:t>
      </w:r>
      <w:r w:rsidR="005E61CD" w:rsidRPr="0004040B">
        <w:rPr>
          <w:lang w:val="sr-Cyrl-CS"/>
        </w:rPr>
        <w:t xml:space="preserve"> </w:t>
      </w:r>
      <w:r w:rsidR="005E61CD" w:rsidRPr="00CC02C8">
        <w:rPr>
          <w:lang w:val="sr-Cyrl-CS"/>
        </w:rPr>
        <w:t>депоније</w:t>
      </w:r>
      <w:r w:rsidR="005E61CD" w:rsidRPr="0004040B">
        <w:rPr>
          <w:lang w:val="sr-Cyrl-CS"/>
        </w:rPr>
        <w:t xml:space="preserve">, </w:t>
      </w:r>
      <w:r w:rsidR="005E61CD" w:rsidRPr="00CC02C8">
        <w:rPr>
          <w:lang w:val="sr-Cyrl-CS"/>
        </w:rPr>
        <w:t>смањење</w:t>
      </w:r>
      <w:r w:rsidR="005E61CD" w:rsidRPr="0004040B">
        <w:rPr>
          <w:lang w:val="sr-Cyrl-CS"/>
        </w:rPr>
        <w:t xml:space="preserve"> </w:t>
      </w:r>
      <w:r w:rsidR="005E61CD" w:rsidRPr="00CC02C8">
        <w:rPr>
          <w:lang w:val="sr-Cyrl-CS"/>
        </w:rPr>
        <w:t>удела</w:t>
      </w:r>
      <w:r w:rsidR="005E61CD" w:rsidRPr="0004040B">
        <w:rPr>
          <w:lang w:val="sr-Cyrl-CS"/>
        </w:rPr>
        <w:t xml:space="preserve"> </w:t>
      </w:r>
      <w:r w:rsidR="005E61CD" w:rsidRPr="00CC02C8">
        <w:rPr>
          <w:lang w:val="sr-Cyrl-CS"/>
        </w:rPr>
        <w:t>биоразградивог</w:t>
      </w:r>
      <w:r w:rsidR="005E61CD" w:rsidRPr="0004040B">
        <w:rPr>
          <w:lang w:val="sr-Cyrl-CS"/>
        </w:rPr>
        <w:t xml:space="preserve"> </w:t>
      </w:r>
      <w:r w:rsidR="005E61CD" w:rsidRPr="00CC02C8">
        <w:rPr>
          <w:lang w:val="sr-Cyrl-CS"/>
        </w:rPr>
        <w:t>отпада</w:t>
      </w:r>
      <w:r w:rsidR="005E61CD" w:rsidRPr="0004040B">
        <w:rPr>
          <w:lang w:val="sr-Cyrl-CS"/>
        </w:rPr>
        <w:t xml:space="preserve"> </w:t>
      </w:r>
      <w:r w:rsidR="005E61CD" w:rsidRPr="00CC02C8">
        <w:rPr>
          <w:lang w:val="sr-Cyrl-CS"/>
        </w:rPr>
        <w:t>у</w:t>
      </w:r>
      <w:r w:rsidR="005E61CD" w:rsidRPr="0004040B">
        <w:rPr>
          <w:lang w:val="sr-Cyrl-CS"/>
        </w:rPr>
        <w:t xml:space="preserve"> </w:t>
      </w:r>
      <w:r w:rsidR="005E61CD" w:rsidRPr="00CC02C8">
        <w:rPr>
          <w:lang w:val="sr-Cyrl-CS"/>
        </w:rPr>
        <w:t>одло</w:t>
      </w:r>
      <w:r w:rsidR="005E61CD" w:rsidRPr="0004040B">
        <w:rPr>
          <w:lang w:val="sr-Cyrl-CS"/>
        </w:rPr>
        <w:t>ж</w:t>
      </w:r>
      <w:r w:rsidR="005E61CD" w:rsidRPr="00CC02C8">
        <w:rPr>
          <w:lang w:val="sr-Cyrl-CS"/>
        </w:rPr>
        <w:t>еном</w:t>
      </w:r>
      <w:r w:rsidR="005E61CD" w:rsidRPr="0004040B">
        <w:rPr>
          <w:lang w:val="sr-Cyrl-CS"/>
        </w:rPr>
        <w:t xml:space="preserve"> </w:t>
      </w:r>
      <w:r w:rsidR="005E61CD" w:rsidRPr="00CC02C8">
        <w:rPr>
          <w:lang w:val="sr-Cyrl-CS"/>
        </w:rPr>
        <w:t>комуналном</w:t>
      </w:r>
      <w:r w:rsidR="005E61CD" w:rsidRPr="0004040B">
        <w:rPr>
          <w:lang w:val="sr-Cyrl-CS"/>
        </w:rPr>
        <w:t xml:space="preserve"> </w:t>
      </w:r>
      <w:r w:rsidR="005E61CD" w:rsidRPr="00CC02C8">
        <w:rPr>
          <w:lang w:val="sr-Cyrl-CS"/>
        </w:rPr>
        <w:t>отпаду,</w:t>
      </w:r>
      <w:r w:rsidR="005E61CD" w:rsidRPr="0004040B">
        <w:rPr>
          <w:lang w:val="sr-Cyrl-CS"/>
        </w:rPr>
        <w:t xml:space="preserve"> </w:t>
      </w:r>
      <w:r w:rsidR="005E61CD" w:rsidRPr="00CC02C8">
        <w:rPr>
          <w:lang w:val="sr-Cyrl-CS"/>
        </w:rPr>
        <w:t>смањење</w:t>
      </w:r>
      <w:r w:rsidR="005E61CD" w:rsidRPr="0004040B">
        <w:rPr>
          <w:lang w:val="sr-Cyrl-CS"/>
        </w:rPr>
        <w:t xml:space="preserve"> </w:t>
      </w:r>
      <w:r w:rsidR="005E61CD" w:rsidRPr="00CC02C8">
        <w:rPr>
          <w:lang w:val="sr-Cyrl-CS"/>
        </w:rPr>
        <w:t>негативног</w:t>
      </w:r>
      <w:r w:rsidR="005E61CD" w:rsidRPr="0004040B">
        <w:rPr>
          <w:lang w:val="sr-Cyrl-CS"/>
        </w:rPr>
        <w:t xml:space="preserve"> </w:t>
      </w:r>
      <w:r w:rsidR="005E61CD" w:rsidRPr="00CC02C8">
        <w:rPr>
          <w:lang w:val="sr-Cyrl-CS"/>
        </w:rPr>
        <w:t>утицаја</w:t>
      </w:r>
      <w:r w:rsidR="005E61CD" w:rsidRPr="0004040B">
        <w:rPr>
          <w:lang w:val="sr-Cyrl-CS"/>
        </w:rPr>
        <w:t xml:space="preserve"> </w:t>
      </w:r>
      <w:r w:rsidR="005E61CD" w:rsidRPr="00CC02C8">
        <w:rPr>
          <w:lang w:val="sr-Cyrl-CS"/>
        </w:rPr>
        <w:t>одло</w:t>
      </w:r>
      <w:r w:rsidR="005E61CD" w:rsidRPr="0004040B">
        <w:rPr>
          <w:lang w:val="sr-Cyrl-CS"/>
        </w:rPr>
        <w:t>ж</w:t>
      </w:r>
      <w:r w:rsidR="005E61CD" w:rsidRPr="00CC02C8">
        <w:rPr>
          <w:lang w:val="sr-Cyrl-CS"/>
        </w:rPr>
        <w:t>еног</w:t>
      </w:r>
      <w:r w:rsidR="005E61CD" w:rsidRPr="0004040B">
        <w:rPr>
          <w:lang w:val="sr-Cyrl-CS"/>
        </w:rPr>
        <w:t xml:space="preserve"> </w:t>
      </w:r>
      <w:r w:rsidR="005E61CD" w:rsidRPr="00CC02C8">
        <w:rPr>
          <w:lang w:val="sr-Cyrl-CS"/>
        </w:rPr>
        <w:t>отпада</w:t>
      </w:r>
      <w:r w:rsidR="005E61CD" w:rsidRPr="0004040B">
        <w:rPr>
          <w:lang w:val="sr-Cyrl-CS"/>
        </w:rPr>
        <w:t xml:space="preserve"> </w:t>
      </w:r>
      <w:r w:rsidR="005E61CD" w:rsidRPr="00CC02C8">
        <w:rPr>
          <w:lang w:val="sr-Cyrl-CS"/>
        </w:rPr>
        <w:t>на</w:t>
      </w:r>
      <w:r w:rsidR="005E61CD" w:rsidRPr="0004040B">
        <w:rPr>
          <w:lang w:val="sr-Cyrl-CS"/>
        </w:rPr>
        <w:t xml:space="preserve"> </w:t>
      </w:r>
      <w:r w:rsidR="005E61CD" w:rsidRPr="00CC02C8">
        <w:rPr>
          <w:lang w:val="sr-Cyrl-CS"/>
        </w:rPr>
        <w:t>животну средину</w:t>
      </w:r>
      <w:r w:rsidR="005E61CD" w:rsidRPr="0004040B">
        <w:rPr>
          <w:lang w:val="sr-Cyrl-CS"/>
        </w:rPr>
        <w:t xml:space="preserve">, </w:t>
      </w:r>
      <w:r w:rsidR="005E61CD" w:rsidRPr="00CC02C8">
        <w:rPr>
          <w:lang w:val="sr-Cyrl-CS"/>
        </w:rPr>
        <w:t>климу</w:t>
      </w:r>
      <w:r w:rsidR="005E61CD" w:rsidRPr="0004040B">
        <w:rPr>
          <w:lang w:val="sr-Cyrl-CS"/>
        </w:rPr>
        <w:t xml:space="preserve"> </w:t>
      </w:r>
      <w:r w:rsidR="005E61CD" w:rsidRPr="00CC02C8">
        <w:rPr>
          <w:lang w:val="sr-Cyrl-CS"/>
        </w:rPr>
        <w:t>и</w:t>
      </w:r>
      <w:r w:rsidR="005E61CD" w:rsidRPr="0004040B">
        <w:rPr>
          <w:lang w:val="sr-Cyrl-CS"/>
        </w:rPr>
        <w:t xml:space="preserve"> </w:t>
      </w:r>
      <w:r w:rsidR="005E61CD" w:rsidRPr="00CC02C8">
        <w:rPr>
          <w:lang w:val="sr-Cyrl-CS"/>
        </w:rPr>
        <w:t>људско</w:t>
      </w:r>
      <w:r w:rsidR="005E61CD" w:rsidRPr="0004040B">
        <w:rPr>
          <w:lang w:val="sr-Cyrl-CS"/>
        </w:rPr>
        <w:t xml:space="preserve"> </w:t>
      </w:r>
      <w:r w:rsidR="005E61CD" w:rsidRPr="00CC02C8">
        <w:rPr>
          <w:lang w:val="sr-Cyrl-CS"/>
        </w:rPr>
        <w:t>здравље</w:t>
      </w:r>
      <w:r w:rsidR="005E61CD" w:rsidRPr="0004040B">
        <w:rPr>
          <w:lang w:val="sr-Cyrl-CS"/>
        </w:rPr>
        <w:t xml:space="preserve"> и </w:t>
      </w:r>
      <w:r w:rsidR="00281238" w:rsidRPr="00E128C4">
        <w:rPr>
          <w:lang w:val="sr-Cyrl-CS"/>
        </w:rPr>
        <w:t>у</w:t>
      </w:r>
      <w:r w:rsidR="005E61CD" w:rsidRPr="00CC02C8">
        <w:rPr>
          <w:lang w:val="sr-Cyrl-CS"/>
        </w:rPr>
        <w:t>прављање</w:t>
      </w:r>
      <w:r w:rsidR="005E61CD" w:rsidRPr="0004040B">
        <w:rPr>
          <w:lang w:val="sr-Cyrl-CS"/>
        </w:rPr>
        <w:t xml:space="preserve"> </w:t>
      </w:r>
      <w:r w:rsidR="005E61CD" w:rsidRPr="00CC02C8">
        <w:rPr>
          <w:lang w:val="sr-Cyrl-CS"/>
        </w:rPr>
        <w:t>насталим</w:t>
      </w:r>
      <w:r w:rsidR="005E61CD" w:rsidRPr="0004040B">
        <w:rPr>
          <w:lang w:val="sr-Cyrl-CS"/>
        </w:rPr>
        <w:t xml:space="preserve"> </w:t>
      </w:r>
      <w:r w:rsidR="005E61CD" w:rsidRPr="00CC02C8">
        <w:rPr>
          <w:lang w:val="sr-Cyrl-CS"/>
        </w:rPr>
        <w:t>отпадом</w:t>
      </w:r>
      <w:r w:rsidR="005E61CD" w:rsidRPr="0004040B">
        <w:rPr>
          <w:lang w:val="sr-Cyrl-CS"/>
        </w:rPr>
        <w:t xml:space="preserve"> </w:t>
      </w:r>
      <w:r w:rsidR="005E61CD" w:rsidRPr="00CC02C8">
        <w:rPr>
          <w:lang w:val="sr-Cyrl-CS"/>
        </w:rPr>
        <w:t>по</w:t>
      </w:r>
      <w:r w:rsidR="005E61CD" w:rsidRPr="0004040B">
        <w:rPr>
          <w:lang w:val="sr-Cyrl-CS"/>
        </w:rPr>
        <w:t xml:space="preserve"> </w:t>
      </w:r>
      <w:r w:rsidR="005E61CD" w:rsidRPr="00CC02C8">
        <w:rPr>
          <w:lang w:val="sr-Cyrl-CS"/>
        </w:rPr>
        <w:t>принципима</w:t>
      </w:r>
      <w:r w:rsidR="005E61CD" w:rsidRPr="0004040B">
        <w:rPr>
          <w:lang w:val="sr-Cyrl-CS"/>
        </w:rPr>
        <w:t xml:space="preserve"> </w:t>
      </w:r>
      <w:r w:rsidR="005E61CD" w:rsidRPr="00CC02C8">
        <w:rPr>
          <w:lang w:val="sr-Cyrl-CS"/>
        </w:rPr>
        <w:t>циркуларне економије</w:t>
      </w:r>
      <w:r w:rsidR="005E61CD" w:rsidRPr="0004040B">
        <w:rPr>
          <w:lang w:val="sr-Cyrl-CS"/>
        </w:rPr>
        <w:t>.</w:t>
      </w:r>
    </w:p>
    <w:p w14:paraId="3FA04048" w14:textId="77777777" w:rsidR="00573C47" w:rsidRPr="00CC02C8" w:rsidRDefault="00573C47"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Остварени напредак у погледу остваривања општег циља Програма пратиће се кроз следеће показатеље:</w:t>
      </w:r>
    </w:p>
    <w:p w14:paraId="01CECDD2" w14:textId="63E29F50" w:rsidR="00E73C50" w:rsidRPr="00CC02C8" w:rsidRDefault="00054689" w:rsidP="00CC02C8">
      <w:pPr>
        <w:pStyle w:val="Default"/>
        <w:numPr>
          <w:ilvl w:val="0"/>
          <w:numId w:val="89"/>
        </w:numPr>
        <w:tabs>
          <w:tab w:val="left" w:pos="993"/>
        </w:tabs>
        <w:ind w:left="0" w:firstLine="720"/>
        <w:jc w:val="both"/>
        <w:rPr>
          <w:rFonts w:ascii="Times New Roman" w:hAnsi="Times New Roman" w:cs="Times New Roman"/>
          <w:color w:val="auto"/>
          <w:lang w:val="sr-Cyrl-CS"/>
        </w:rPr>
      </w:pPr>
      <w:bookmarkStart w:id="59" w:name="_Hlk89357108"/>
      <w:r w:rsidRPr="00CC02C8">
        <w:rPr>
          <w:rFonts w:ascii="Times New Roman" w:hAnsi="Times New Roman" w:cs="Times New Roman"/>
          <w:lang w:val="sr-Cyrl-CS"/>
        </w:rPr>
        <w:t xml:space="preserve">степен комуналног отпада који се одлаже на несанитарне депоније у односу на укупну количину отпада </w:t>
      </w:r>
      <w:r w:rsidR="00C0522D" w:rsidRPr="00CC02C8">
        <w:rPr>
          <w:rFonts w:ascii="Times New Roman" w:hAnsi="Times New Roman" w:cs="Times New Roman"/>
          <w:lang w:val="sr-Cyrl-CS"/>
        </w:rPr>
        <w:t>генерисаног комуналног отпада</w:t>
      </w:r>
      <w:r w:rsidRPr="00CC02C8">
        <w:rPr>
          <w:rFonts w:ascii="Times New Roman" w:hAnsi="Times New Roman" w:cs="Times New Roman"/>
          <w:lang w:val="sr-Cyrl-CS"/>
        </w:rPr>
        <w:t xml:space="preserve"> (%)</w:t>
      </w:r>
      <w:r w:rsidR="00B608D9" w:rsidRPr="00CC02C8">
        <w:rPr>
          <w:rFonts w:ascii="Times New Roman" w:hAnsi="Times New Roman" w:cs="Times New Roman"/>
          <w:color w:val="auto"/>
          <w:lang w:val="sr-Cyrl-CS"/>
        </w:rPr>
        <w:t>;</w:t>
      </w:r>
    </w:p>
    <w:p w14:paraId="75BAA596" w14:textId="77777777" w:rsidR="00E73C50" w:rsidRPr="00CC02C8" w:rsidRDefault="00054689" w:rsidP="00CC02C8">
      <w:pPr>
        <w:pStyle w:val="Default"/>
        <w:numPr>
          <w:ilvl w:val="0"/>
          <w:numId w:val="89"/>
        </w:numPr>
        <w:jc w:val="both"/>
        <w:rPr>
          <w:rFonts w:ascii="Times New Roman" w:hAnsi="Times New Roman" w:cs="Times New Roman"/>
          <w:lang w:val="sr-Cyrl-CS"/>
        </w:rPr>
      </w:pPr>
      <w:r w:rsidRPr="00CC02C8">
        <w:rPr>
          <w:rFonts w:ascii="Times New Roman" w:hAnsi="Times New Roman" w:cs="Times New Roman"/>
          <w:lang w:val="sr-Cyrl-CS"/>
        </w:rPr>
        <w:t xml:space="preserve">степен збринутог опасног отпада </w:t>
      </w:r>
      <w:r w:rsidR="00E73C50" w:rsidRPr="00CC02C8">
        <w:rPr>
          <w:rFonts w:ascii="Times New Roman" w:hAnsi="Times New Roman" w:cs="Times New Roman"/>
          <w:color w:val="auto"/>
          <w:lang w:val="sr-Cyrl-CS"/>
        </w:rPr>
        <w:t>(%)</w:t>
      </w:r>
      <w:r w:rsidR="00935B71" w:rsidRPr="00CC02C8">
        <w:rPr>
          <w:rFonts w:ascii="Times New Roman" w:hAnsi="Times New Roman" w:cs="Times New Roman"/>
          <w:lang w:val="sr-Cyrl-CS"/>
        </w:rPr>
        <w:t>.</w:t>
      </w:r>
    </w:p>
    <w:bookmarkEnd w:id="58"/>
    <w:bookmarkEnd w:id="59"/>
    <w:p w14:paraId="146F6375" w14:textId="77777777" w:rsidR="00376270" w:rsidRPr="00CC02C8" w:rsidRDefault="00716EDB" w:rsidP="007B3DD5">
      <w:pPr>
        <w:spacing w:after="0"/>
        <w:ind w:firstLine="720"/>
        <w:jc w:val="both"/>
        <w:rPr>
          <w:rFonts w:cs="Times New Roman"/>
          <w:noProof/>
          <w:szCs w:val="24"/>
          <w:lang w:val="sr-Cyrl-CS"/>
        </w:rPr>
      </w:pPr>
      <w:r w:rsidRPr="00CC02C8">
        <w:rPr>
          <w:rFonts w:cs="Times New Roman"/>
          <w:noProof/>
          <w:szCs w:val="24"/>
          <w:lang w:val="sr-Cyrl-CS"/>
        </w:rPr>
        <w:t>Спровођење политике заштите животне средине заснива се на принципу предострожности и принципу превенције, наиме, свака активност мора бити планирана и спроведена на начин да проузрокује најмању могућу промену у животној средини и да представља најмањи ризик по животну средину и здравље људи, смањи оптерећење простора и потрошњу сировина и енергије у изградњи, производњи, дистрибуцији и употреби.</w:t>
      </w:r>
    </w:p>
    <w:p w14:paraId="10474291"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Кључни принципи које треба узети у обзир при успостављању и спровођењу плана управљања отпадом спроводе се кроз следећа начела</w:t>
      </w:r>
      <w:r w:rsidR="007E62BE" w:rsidRPr="00CC02C8">
        <w:rPr>
          <w:rFonts w:cs="Times New Roman"/>
          <w:noProof/>
          <w:szCs w:val="24"/>
          <w:lang w:val="sr-Cyrl-CS"/>
        </w:rPr>
        <w:t xml:space="preserve"> која </w:t>
      </w:r>
      <w:r w:rsidRPr="00CC02C8">
        <w:rPr>
          <w:rFonts w:cs="Times New Roman"/>
          <w:noProof/>
          <w:szCs w:val="24"/>
          <w:lang w:val="sr-Cyrl-CS"/>
        </w:rPr>
        <w:t xml:space="preserve">треба да усмеравају систем управљања отпадом у </w:t>
      </w:r>
      <w:r w:rsidR="007E62BE" w:rsidRPr="00CC02C8">
        <w:rPr>
          <w:rFonts w:cs="Times New Roman"/>
          <w:noProof/>
          <w:szCs w:val="24"/>
          <w:lang w:val="sr-Cyrl-CS"/>
        </w:rPr>
        <w:t xml:space="preserve">Републици </w:t>
      </w:r>
      <w:r w:rsidRPr="00CC02C8">
        <w:rPr>
          <w:rFonts w:cs="Times New Roman"/>
          <w:noProof/>
          <w:szCs w:val="24"/>
          <w:lang w:val="sr-Cyrl-CS"/>
        </w:rPr>
        <w:t>Србији</w:t>
      </w:r>
      <w:r w:rsidR="00762FC5" w:rsidRPr="00CC02C8">
        <w:rPr>
          <w:rFonts w:cs="Times New Roman"/>
          <w:noProof/>
          <w:szCs w:val="24"/>
          <w:lang w:val="sr-Cyrl-CS"/>
        </w:rPr>
        <w:t>.</w:t>
      </w:r>
    </w:p>
    <w:p w14:paraId="18D17DF5" w14:textId="76DA6F8D"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одрживог развоја</w:t>
      </w:r>
    </w:p>
    <w:p w14:paraId="37D9EC35"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color w:val="000000" w:themeColor="text1"/>
          <w:szCs w:val="24"/>
          <w:lang w:val="sr-Cyrl-CS"/>
        </w:rPr>
        <w:lastRenderedPageBreak/>
        <w:t xml:space="preserve">Начело одрживог развоја претпоставља задовољавање потреба данашње генерације без угрожавања будућих генерација и њихових потреба. Одрживим развојем настоји се на уравнотежен начин постићи економски </w:t>
      </w:r>
      <w:r w:rsidR="007E62BE" w:rsidRPr="00CC02C8">
        <w:rPr>
          <w:rFonts w:cs="Times New Roman"/>
          <w:noProof/>
          <w:color w:val="000000" w:themeColor="text1"/>
          <w:szCs w:val="24"/>
          <w:lang w:val="sr-Cyrl-CS"/>
        </w:rPr>
        <w:t>и</w:t>
      </w:r>
      <w:r w:rsidRPr="00CC02C8">
        <w:rPr>
          <w:rFonts w:cs="Times New Roman"/>
          <w:noProof/>
          <w:color w:val="000000" w:themeColor="text1"/>
          <w:szCs w:val="24"/>
          <w:lang w:val="sr-Cyrl-CS"/>
        </w:rPr>
        <w:t xml:space="preserve"> друштвени развој и заштита животне средине</w:t>
      </w:r>
      <w:r w:rsidR="007E62BE" w:rsidRPr="00CC02C8">
        <w:rPr>
          <w:rFonts w:cs="Times New Roman"/>
          <w:noProof/>
          <w:color w:val="000000" w:themeColor="text1"/>
          <w:szCs w:val="24"/>
          <w:lang w:val="sr-Cyrl-CS"/>
        </w:rPr>
        <w:t>. О</w:t>
      </w:r>
      <w:r w:rsidRPr="00CC02C8">
        <w:rPr>
          <w:rFonts w:cs="Times New Roman"/>
          <w:noProof/>
          <w:szCs w:val="24"/>
          <w:lang w:val="sr-Cyrl-CS"/>
        </w:rPr>
        <w:t>држиво управљање отпадом подразумева спровођење свих потребних мера за ефикасн</w:t>
      </w:r>
      <w:r w:rsidR="00664632" w:rsidRPr="00CC02C8">
        <w:rPr>
          <w:rFonts w:cs="Times New Roman"/>
          <w:noProof/>
          <w:szCs w:val="24"/>
          <w:lang w:val="sr-Cyrl-CS"/>
        </w:rPr>
        <w:t>о, рационално и одговорно</w:t>
      </w:r>
      <w:r w:rsidRPr="00CC02C8">
        <w:rPr>
          <w:rFonts w:cs="Times New Roman"/>
          <w:noProof/>
          <w:szCs w:val="24"/>
          <w:lang w:val="sr-Cyrl-CS"/>
        </w:rPr>
        <w:t xml:space="preserve"> коришћење ресурса, смањење количине створеног отпада, а када се стварање отпада не може избећи, руковање на начин којим се допринoси циљевима одрживог развоја, укључујући поновно увођење ресурса у циклус након рециклаже.</w:t>
      </w:r>
    </w:p>
    <w:p w14:paraId="3E477CAE" w14:textId="77777777" w:rsidR="00546636" w:rsidRPr="00CC02C8" w:rsidRDefault="00546636" w:rsidP="007B3DD5">
      <w:pPr>
        <w:spacing w:after="0"/>
        <w:ind w:firstLine="720"/>
        <w:jc w:val="both"/>
        <w:rPr>
          <w:rFonts w:cs="Times New Roman"/>
          <w:b/>
          <w:bCs/>
          <w:noProof/>
          <w:szCs w:val="24"/>
          <w:lang w:val="sr-Cyrl-CS"/>
        </w:rPr>
      </w:pPr>
      <w:r w:rsidRPr="00CC02C8">
        <w:rPr>
          <w:rFonts w:cs="Times New Roman"/>
          <w:b/>
          <w:bCs/>
          <w:noProof/>
          <w:szCs w:val="24"/>
          <w:lang w:val="sr-Cyrl-CS"/>
        </w:rPr>
        <w:t>Начело циркуларне економије</w:t>
      </w:r>
    </w:p>
    <w:p w14:paraId="5786E75E" w14:textId="77777777" w:rsidR="00546636" w:rsidRPr="00CC02C8" w:rsidRDefault="0058581F" w:rsidP="007B3DD5">
      <w:pPr>
        <w:spacing w:after="0"/>
        <w:ind w:firstLine="720"/>
        <w:jc w:val="both"/>
        <w:rPr>
          <w:rFonts w:cs="Times New Roman"/>
          <w:noProof/>
          <w:szCs w:val="24"/>
          <w:lang w:val="sr-Cyrl-CS"/>
        </w:rPr>
      </w:pPr>
      <w:r w:rsidRPr="00CC02C8">
        <w:rPr>
          <w:rFonts w:cs="Times New Roman"/>
          <w:noProof/>
          <w:szCs w:val="24"/>
          <w:lang w:val="sr-Cyrl-CS"/>
        </w:rPr>
        <w:t>Примена принципа циркуларне економије промовише конкурентност, иновације, штити животну средину и простор, али истовремено доприноси економском расту и има потенцијал да успостави значајан број нових радних места, уз очување драгоцених и све оскуднијих природних ресурса и додавање нових вредности отпадним материјалима.</w:t>
      </w:r>
    </w:p>
    <w:p w14:paraId="6D66D7EA"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предострожности</w:t>
      </w:r>
    </w:p>
    <w:p w14:paraId="1D7612E3"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Начело предострожности значи да „у случају да постоји могућност озбиљне и неповратне штете, одсуство пуне научне поузданости не буде разлог да се не предузму мере за спречавање деградације животне средине</w:t>
      </w:r>
      <w:r w:rsidR="00D0173B" w:rsidRPr="00CC02C8">
        <w:rPr>
          <w:rFonts w:cs="Times New Roman"/>
          <w:noProof/>
          <w:szCs w:val="24"/>
          <w:lang w:val="sr-Cyrl-CS"/>
        </w:rPr>
        <w:t>”</w:t>
      </w:r>
      <w:r w:rsidRPr="00CC02C8">
        <w:rPr>
          <w:rFonts w:cs="Times New Roman"/>
          <w:noProof/>
          <w:szCs w:val="24"/>
          <w:lang w:val="sr-Cyrl-CS"/>
        </w:rPr>
        <w:t>. Свака активност мора бити планирана и изведена на такав начин да изазове најмање могуће промене животне средине. У случају потенцијалних и значајних утицаја на животну средину, требало би предузети превентивне активности, а нарочито треба подржати примену инструмената за процену утицаја на животну средину.</w:t>
      </w:r>
    </w:p>
    <w:p w14:paraId="55BF5113"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избора најоптималније опције за животну средину</w:t>
      </w:r>
    </w:p>
    <w:p w14:paraId="2796321A"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Избор најоптималније опције за животну средину је систематски приступ. Процена утицаја различитих опција на животну средину омогућава одређивање опције или комбинације опција која доноси највећу корист и/или најмање штете за животну средину у целини, уз прихватљиве трошкове и профитабилност, како у дужем, тако и у краћем року. У случају сукоба између принципа близине или примене хијерархије отпада са принципом избора најоптималније опције за животну средину, предност се може дати избору најоптималније опције за животну средину.</w:t>
      </w:r>
    </w:p>
    <w:p w14:paraId="480CCE03"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самодовољности</w:t>
      </w:r>
    </w:p>
    <w:p w14:paraId="2E481644"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Примена начела самодовољности подразумева успостављање интегрисане и погодне мреже постројења за поновно искоришћење и одлагање мешовитог комуналног отпада, укључујући сакупљање ове врсте отпада који створе други произвођачи отпада, узимајући у обзир најбоље доступне технике.</w:t>
      </w:r>
    </w:p>
    <w:p w14:paraId="1E8B0BFE"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Мрежа се формира тако да она буде довољна Републици Србији за одлагање и транспорт отпада, узимајући у обзир географске карактеристике региона и потребу за одвојеним постројењима за одређене врсте отпада.</w:t>
      </w:r>
    </w:p>
    <w:p w14:paraId="5757C838"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Ова мрежа треба да омогући одлагање или поновно искоришћење отпада у једном од најближих одговарајућих постројења, уз примену најприкладнијих метода и технологија у циљу обезбеђивања високог нивоа заштите животне средине и јавног здравља.</w:t>
      </w:r>
    </w:p>
    <w:p w14:paraId="5DA8E7FB"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близине и регионалног приступа управљању отпадом</w:t>
      </w:r>
    </w:p>
    <w:p w14:paraId="33D867A5"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 xml:space="preserve">Отпад се треба третирати или одлагати што је ближе месту настанка, тј. у регији у којој је настао, како би се избегли нежељени утицаји транспорта на животну средину. Избор локације за постројење за третман и/или поновно искоришћење и/или одлагање зависи од локалних услова и околности, врсте и количине отпада, начина транспорта и одлагања, економске одрживости, као и могућег утицаја на животну средину. Регионално управљање отпадом обезбеђује се развојем и применом регионалних стратешких планова у складу са </w:t>
      </w:r>
      <w:r w:rsidR="000B63A4" w:rsidRPr="00CC02C8">
        <w:rPr>
          <w:rFonts w:cs="Times New Roman"/>
          <w:noProof/>
          <w:szCs w:val="24"/>
          <w:lang w:val="sr-Cyrl-CS"/>
        </w:rPr>
        <w:t>Програмом</w:t>
      </w:r>
      <w:r w:rsidRPr="00CC02C8">
        <w:rPr>
          <w:rFonts w:cs="Times New Roman"/>
          <w:noProof/>
          <w:szCs w:val="24"/>
          <w:lang w:val="sr-Cyrl-CS"/>
        </w:rPr>
        <w:t>, заснован</w:t>
      </w:r>
      <w:r w:rsidR="000B63A4" w:rsidRPr="00CC02C8">
        <w:rPr>
          <w:rFonts w:cs="Times New Roman"/>
          <w:noProof/>
          <w:szCs w:val="24"/>
          <w:lang w:val="sr-Cyrl-CS"/>
        </w:rPr>
        <w:t>и</w:t>
      </w:r>
      <w:r w:rsidRPr="00CC02C8">
        <w:rPr>
          <w:rFonts w:cs="Times New Roman"/>
          <w:noProof/>
          <w:szCs w:val="24"/>
          <w:lang w:val="sr-Cyrl-CS"/>
        </w:rPr>
        <w:t>м на европском законодавству и националној политици.</w:t>
      </w:r>
    </w:p>
    <w:p w14:paraId="100CE828"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lastRenderedPageBreak/>
        <w:t>Начело хијерархије управљања отпадом</w:t>
      </w:r>
    </w:p>
    <w:p w14:paraId="5A32F762"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 xml:space="preserve">Хијерархија у управљању отпадом подразумева следећи редослед приоритета у пракси управљања отпадом: </w:t>
      </w:r>
    </w:p>
    <w:p w14:paraId="704954EC" w14:textId="77777777" w:rsidR="00546636" w:rsidRPr="00CC02C8" w:rsidRDefault="00546636" w:rsidP="007B3DD5">
      <w:pPr>
        <w:pStyle w:val="ListParagraph"/>
        <w:numPr>
          <w:ilvl w:val="0"/>
          <w:numId w:val="27"/>
        </w:numPr>
        <w:spacing w:after="0"/>
        <w:contextualSpacing w:val="0"/>
        <w:jc w:val="both"/>
        <w:rPr>
          <w:rFonts w:cs="Times New Roman"/>
          <w:noProof/>
          <w:szCs w:val="24"/>
          <w:lang w:val="sr-Cyrl-CS"/>
        </w:rPr>
      </w:pPr>
      <w:r w:rsidRPr="00CC02C8">
        <w:rPr>
          <w:rFonts w:cs="Times New Roman"/>
          <w:b/>
          <w:bCs/>
          <w:noProof/>
          <w:szCs w:val="24"/>
          <w:lang w:val="sr-Cyrl-CS"/>
        </w:rPr>
        <w:t>Превенција</w:t>
      </w:r>
      <w:r w:rsidRPr="00CC02C8">
        <w:rPr>
          <w:rFonts w:cs="Times New Roman"/>
          <w:noProof/>
          <w:szCs w:val="24"/>
          <w:lang w:val="sr-Cyrl-CS"/>
        </w:rPr>
        <w:t>: Мере које се предузмају пре него што супстанца, материјал или производ постане отпад, којима се смањује: количина отпада, укључујући поновну употребу производа или продужење животног века производа; штетни утицаји насталог отпада на животну средину и здравље људи; садржај штетних материја у материјалима;</w:t>
      </w:r>
    </w:p>
    <w:p w14:paraId="484BD845" w14:textId="77777777" w:rsidR="00546636" w:rsidRPr="00CC02C8" w:rsidRDefault="00546636" w:rsidP="007B3DD5">
      <w:pPr>
        <w:pStyle w:val="ListParagraph"/>
        <w:numPr>
          <w:ilvl w:val="0"/>
          <w:numId w:val="27"/>
        </w:numPr>
        <w:spacing w:after="0"/>
        <w:contextualSpacing w:val="0"/>
        <w:jc w:val="both"/>
        <w:rPr>
          <w:rFonts w:cs="Times New Roman"/>
          <w:noProof/>
          <w:szCs w:val="24"/>
          <w:lang w:val="sr-Cyrl-CS"/>
        </w:rPr>
      </w:pPr>
      <w:r w:rsidRPr="00CC02C8">
        <w:rPr>
          <w:rFonts w:cs="Times New Roman"/>
          <w:b/>
          <w:bCs/>
          <w:noProof/>
          <w:szCs w:val="24"/>
          <w:lang w:val="sr-Cyrl-CS"/>
        </w:rPr>
        <w:t>Припрема за поновну употребу</w:t>
      </w:r>
      <w:r w:rsidRPr="00CC02C8">
        <w:rPr>
          <w:rFonts w:cs="Times New Roman"/>
          <w:noProof/>
          <w:szCs w:val="24"/>
          <w:lang w:val="sr-Cyrl-CS"/>
        </w:rPr>
        <w:t>: Поступци у вези са поновном употребом отпада који укључују чишћење (нпр. старе одеће), функционално испитивање (нпр. електричних и електронских уређаја или њихових компоненти), или поправка и обнова одбачене опреме, помоћу којих се производи или компоненте производа који су постали отпад припремају за поново коришћење без било какве друге претходне обраде;</w:t>
      </w:r>
    </w:p>
    <w:p w14:paraId="20B4B6B2" w14:textId="77777777" w:rsidR="00546636" w:rsidRPr="00CC02C8" w:rsidRDefault="00546636" w:rsidP="007B3DD5">
      <w:pPr>
        <w:pStyle w:val="ListParagraph"/>
        <w:numPr>
          <w:ilvl w:val="0"/>
          <w:numId w:val="27"/>
        </w:numPr>
        <w:spacing w:after="0"/>
        <w:contextualSpacing w:val="0"/>
        <w:jc w:val="both"/>
        <w:rPr>
          <w:rFonts w:cs="Times New Roman"/>
          <w:noProof/>
          <w:szCs w:val="24"/>
          <w:lang w:val="sr-Cyrl-CS"/>
        </w:rPr>
      </w:pPr>
      <w:r w:rsidRPr="00CC02C8">
        <w:rPr>
          <w:rFonts w:cs="Times New Roman"/>
          <w:b/>
          <w:bCs/>
          <w:noProof/>
          <w:szCs w:val="24"/>
          <w:lang w:val="sr-Cyrl-CS"/>
        </w:rPr>
        <w:t>Рециклажа</w:t>
      </w:r>
      <w:r w:rsidRPr="00CC02C8">
        <w:rPr>
          <w:rFonts w:cs="Times New Roman"/>
          <w:noProof/>
          <w:szCs w:val="24"/>
          <w:lang w:val="sr-Cyrl-CS"/>
        </w:rPr>
        <w:t>: Прерада отпадних материја у производе, материјале или супстанце било за изворне или друге сврхе („боца у боцу</w:t>
      </w:r>
      <w:r w:rsidR="00D0173B" w:rsidRPr="00CC02C8">
        <w:rPr>
          <w:rFonts w:cs="Times New Roman"/>
          <w:noProof/>
          <w:szCs w:val="24"/>
          <w:lang w:val="sr-Cyrl-CS"/>
        </w:rPr>
        <w:t>”</w:t>
      </w:r>
      <w:r w:rsidRPr="00CC02C8">
        <w:rPr>
          <w:rFonts w:cs="Times New Roman"/>
          <w:noProof/>
          <w:szCs w:val="24"/>
          <w:lang w:val="sr-Cyrl-CS"/>
        </w:rPr>
        <w:t>, „метал у метал</w:t>
      </w:r>
      <w:r w:rsidR="00D0173B" w:rsidRPr="00CC02C8">
        <w:rPr>
          <w:rFonts w:cs="Times New Roman"/>
          <w:noProof/>
          <w:szCs w:val="24"/>
          <w:lang w:val="sr-Cyrl-CS"/>
        </w:rPr>
        <w:t>”</w:t>
      </w:r>
      <w:r w:rsidRPr="00CC02C8">
        <w:rPr>
          <w:rFonts w:cs="Times New Roman"/>
          <w:noProof/>
          <w:szCs w:val="24"/>
          <w:lang w:val="sr-Cyrl-CS"/>
        </w:rPr>
        <w:t>, компостирање);</w:t>
      </w:r>
    </w:p>
    <w:p w14:paraId="4FD18628" w14:textId="77777777" w:rsidR="00546636" w:rsidRPr="00CC02C8" w:rsidRDefault="00546636" w:rsidP="007B3DD5">
      <w:pPr>
        <w:pStyle w:val="ListParagraph"/>
        <w:numPr>
          <w:ilvl w:val="0"/>
          <w:numId w:val="27"/>
        </w:numPr>
        <w:spacing w:after="0"/>
        <w:contextualSpacing w:val="0"/>
        <w:jc w:val="both"/>
        <w:rPr>
          <w:rFonts w:cs="Times New Roman"/>
          <w:noProof/>
          <w:szCs w:val="24"/>
          <w:lang w:val="sr-Cyrl-CS"/>
        </w:rPr>
      </w:pPr>
      <w:r w:rsidRPr="00CC02C8">
        <w:rPr>
          <w:rFonts w:cs="Times New Roman"/>
          <w:b/>
          <w:bCs/>
          <w:noProof/>
          <w:szCs w:val="24"/>
          <w:lang w:val="sr-Cyrl-CS"/>
        </w:rPr>
        <w:t>Остале операције поновног искоришћења</w:t>
      </w:r>
      <w:r w:rsidRPr="00CC02C8">
        <w:rPr>
          <w:rFonts w:cs="Times New Roman"/>
          <w:noProof/>
          <w:szCs w:val="24"/>
          <w:lang w:val="sr-Cyrl-CS"/>
        </w:rPr>
        <w:t>: Употреба вредности отпада за друге корисне сврхе заменом других материјала који би се иначе користили за испуњавање одређене функције, или отпада који би био спреман да испуни ту функцију, у постројењу или широј економији (нпр. насипање материјала, рекултивација, производња енергије, друге енергетске користи или употреба хемикалија);</w:t>
      </w:r>
    </w:p>
    <w:p w14:paraId="34148EEA" w14:textId="77777777" w:rsidR="00546636" w:rsidRPr="00CC02C8" w:rsidRDefault="00546636" w:rsidP="007B3DD5">
      <w:pPr>
        <w:pStyle w:val="ListParagraph"/>
        <w:numPr>
          <w:ilvl w:val="0"/>
          <w:numId w:val="27"/>
        </w:numPr>
        <w:spacing w:after="0"/>
        <w:contextualSpacing w:val="0"/>
        <w:jc w:val="both"/>
        <w:rPr>
          <w:rFonts w:cs="Times New Roman"/>
          <w:noProof/>
          <w:szCs w:val="24"/>
          <w:lang w:val="sr-Cyrl-CS"/>
        </w:rPr>
      </w:pPr>
      <w:r w:rsidRPr="00CC02C8">
        <w:rPr>
          <w:rFonts w:cs="Times New Roman"/>
          <w:b/>
          <w:bCs/>
          <w:noProof/>
          <w:szCs w:val="24"/>
          <w:lang w:val="sr-Cyrl-CS"/>
        </w:rPr>
        <w:t>Одлагање</w:t>
      </w:r>
      <w:r w:rsidRPr="00CC02C8">
        <w:rPr>
          <w:rFonts w:cs="Times New Roman"/>
          <w:noProof/>
          <w:szCs w:val="24"/>
          <w:lang w:val="sr-Cyrl-CS"/>
        </w:rPr>
        <w:t>: Свака операција која није поновно искоришћење отпада, чак и када се материје поново користе или када се енергија производи као секундарни ефекат такве операције (нпр. спаљивање које није намењено за производњу енергије, одлагање отпада на депоније).</w:t>
      </w:r>
    </w:p>
    <w:p w14:paraId="13BB6D72"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 xml:space="preserve">Међутим, хијерархија управљања отпадом није апсолутни принцип. Треба предузети мере за постизање решења која ће створити најбољи могући општи резултат за животну средину. Такође се морају узети у обзир општи принципи заштите животне средине, као што су принцип предострожности и одрживости, техничка изводљивост и економска одрживост, заштита ресурса, као и општи утицај на животну средину, здравље људи, економију и социјални аспект. У посебним случајевима можда ће бити потребно одступити од строге хијерархије како би се ускладили са другим кључним принципима. На пример, за отпад који садржи </w:t>
      </w:r>
      <w:r w:rsidRPr="00CC02C8">
        <w:rPr>
          <w:rFonts w:cs="Times New Roman"/>
          <w:iCs/>
          <w:noProof/>
          <w:szCs w:val="24"/>
          <w:lang w:val="sr-Cyrl-CS"/>
        </w:rPr>
        <w:t>POPs</w:t>
      </w:r>
      <w:r w:rsidRPr="00CC02C8">
        <w:rPr>
          <w:rFonts w:cs="Times New Roman"/>
          <w:noProof/>
          <w:szCs w:val="24"/>
          <w:lang w:val="sr-Cyrl-CS"/>
        </w:rPr>
        <w:t xml:space="preserve"> (садржај </w:t>
      </w:r>
      <w:r w:rsidRPr="00CC02C8">
        <w:rPr>
          <w:rFonts w:cs="Times New Roman"/>
          <w:iCs/>
          <w:noProof/>
          <w:szCs w:val="24"/>
          <w:lang w:val="sr-Cyrl-CS"/>
        </w:rPr>
        <w:t>POPs</w:t>
      </w:r>
      <w:r w:rsidRPr="00CC02C8">
        <w:rPr>
          <w:rFonts w:cs="Times New Roman"/>
          <w:noProof/>
          <w:szCs w:val="24"/>
          <w:lang w:val="sr-Cyrl-CS"/>
        </w:rPr>
        <w:t xml:space="preserve"> изнад „доње границе</w:t>
      </w:r>
      <w:r w:rsidR="00D0173B" w:rsidRPr="00CC02C8">
        <w:rPr>
          <w:rFonts w:cs="Times New Roman"/>
          <w:noProof/>
          <w:szCs w:val="24"/>
          <w:lang w:val="sr-Cyrl-CS"/>
        </w:rPr>
        <w:t>”</w:t>
      </w:r>
      <w:r w:rsidRPr="00CC02C8">
        <w:rPr>
          <w:rFonts w:cs="Times New Roman"/>
          <w:noProof/>
          <w:szCs w:val="24"/>
          <w:lang w:val="sr-Cyrl-CS"/>
        </w:rPr>
        <w:t xml:space="preserve"> како је дефинисано у смерницама Стокхолмске конвенције или релевантној регулативи), предност се даје другом третману којим се уништава или мења садржај </w:t>
      </w:r>
      <w:r w:rsidRPr="00CC02C8">
        <w:rPr>
          <w:rFonts w:cs="Times New Roman"/>
          <w:iCs/>
          <w:noProof/>
          <w:szCs w:val="24"/>
          <w:lang w:val="sr-Cyrl-CS"/>
        </w:rPr>
        <w:t>POPs</w:t>
      </w:r>
      <w:r w:rsidRPr="00CC02C8">
        <w:rPr>
          <w:rFonts w:cs="Times New Roman"/>
          <w:noProof/>
          <w:szCs w:val="24"/>
          <w:lang w:val="sr-Cyrl-CS"/>
        </w:rPr>
        <w:t xml:space="preserve"> (нпр. спаљивање) у односу на рециклажу.</w:t>
      </w:r>
    </w:p>
    <w:p w14:paraId="18625801" w14:textId="77777777" w:rsidR="00546636" w:rsidRPr="00CC02C8" w:rsidRDefault="00546636" w:rsidP="007B3DD5">
      <w:pPr>
        <w:spacing w:after="0"/>
        <w:ind w:firstLine="720"/>
        <w:jc w:val="both"/>
        <w:rPr>
          <w:rFonts w:cs="Times New Roman"/>
          <w:b/>
          <w:noProof/>
          <w:szCs w:val="24"/>
          <w:lang w:val="sr-Cyrl-CS"/>
        </w:rPr>
      </w:pPr>
      <w:r w:rsidRPr="00CC02C8">
        <w:rPr>
          <w:rFonts w:cs="Times New Roman"/>
          <w:b/>
          <w:noProof/>
          <w:szCs w:val="24"/>
          <w:lang w:val="sr-Cyrl-CS"/>
        </w:rPr>
        <w:t>Начело продужене одговорности произвођача</w:t>
      </w:r>
    </w:p>
    <w:p w14:paraId="0FD6CA93"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 xml:space="preserve">Шема продужене одговорности произвођача је програм интернационализације трошкова заштите животне средине и потрошње одређеног производа. Произвођачи </w:t>
      </w:r>
      <w:r w:rsidR="002606B0" w:rsidRPr="00CC02C8">
        <w:rPr>
          <w:rFonts w:cs="Times New Roman"/>
          <w:noProof/>
          <w:szCs w:val="24"/>
          <w:lang w:val="sr-Cyrl-CS"/>
        </w:rPr>
        <w:t xml:space="preserve">производа </w:t>
      </w:r>
      <w:r w:rsidRPr="00CC02C8">
        <w:rPr>
          <w:rFonts w:cs="Times New Roman"/>
          <w:noProof/>
          <w:szCs w:val="24"/>
          <w:lang w:val="sr-Cyrl-CS"/>
        </w:rPr>
        <w:t>сносе одговорност за утицај произведене робе током целог животног циклуса производа, укључујући одлагање. Произвођачи сносе највећу одговорност, јер они утичу на састав и карактеристике производа и амбалаже. Произвођач треба да се побрине за што мање стварањe отпада, развој производа који се могу рециклирати и развој тржишта за поновну употребу и рециклажу њихових производа. Произвођачи или, ако то није случај, увозници и продавци могу испунити своје обавезе појединачно или заједно (укључивање у колективн</w:t>
      </w:r>
      <w:r w:rsidR="00C23809" w:rsidRPr="00CC02C8">
        <w:rPr>
          <w:rFonts w:cs="Times New Roman"/>
          <w:noProof/>
          <w:szCs w:val="24"/>
          <w:lang w:val="sr-Cyrl-CS"/>
        </w:rPr>
        <w:t>е оператере</w:t>
      </w:r>
      <w:r w:rsidRPr="00CC02C8">
        <w:rPr>
          <w:rFonts w:cs="Times New Roman"/>
          <w:noProof/>
          <w:szCs w:val="24"/>
          <w:lang w:val="sr-Cyrl-CS"/>
        </w:rPr>
        <w:t>) у зависности од одређеног спроведбеног законодавства.</w:t>
      </w:r>
    </w:p>
    <w:p w14:paraId="3E262353" w14:textId="77777777" w:rsidR="00546636" w:rsidRPr="00CC02C8" w:rsidRDefault="00546636" w:rsidP="007B3DD5">
      <w:pPr>
        <w:spacing w:after="0"/>
        <w:ind w:firstLine="720"/>
        <w:jc w:val="both"/>
        <w:rPr>
          <w:rFonts w:cs="Times New Roman"/>
          <w:b/>
          <w:bCs/>
          <w:noProof/>
          <w:szCs w:val="24"/>
          <w:lang w:val="sr-Cyrl-CS"/>
        </w:rPr>
      </w:pPr>
      <w:r w:rsidRPr="00CC02C8">
        <w:rPr>
          <w:rFonts w:cs="Times New Roman"/>
          <w:b/>
          <w:bCs/>
          <w:noProof/>
          <w:szCs w:val="24"/>
          <w:lang w:val="sr-Cyrl-CS"/>
        </w:rPr>
        <w:lastRenderedPageBreak/>
        <w:t xml:space="preserve">Начело </w:t>
      </w:r>
      <w:r w:rsidRPr="00CC02C8">
        <w:rPr>
          <w:rFonts w:cs="Times New Roman"/>
          <w:b/>
          <w:bCs/>
          <w:iCs/>
          <w:noProof/>
          <w:szCs w:val="24"/>
          <w:lang w:val="sr-Cyrl-CS"/>
        </w:rPr>
        <w:t>загађивач плаћа</w:t>
      </w:r>
    </w:p>
    <w:p w14:paraId="5825EA49" w14:textId="77777777" w:rsidR="00546636" w:rsidRPr="00CC02C8" w:rsidRDefault="00546636" w:rsidP="007B3DD5">
      <w:pPr>
        <w:spacing w:after="0"/>
        <w:ind w:firstLine="720"/>
        <w:jc w:val="both"/>
        <w:rPr>
          <w:rFonts w:cs="Times New Roman"/>
          <w:noProof/>
          <w:szCs w:val="24"/>
          <w:lang w:val="sr-Cyrl-CS"/>
        </w:rPr>
      </w:pPr>
      <w:r w:rsidRPr="00CC02C8">
        <w:rPr>
          <w:rFonts w:cs="Times New Roman"/>
          <w:noProof/>
          <w:szCs w:val="24"/>
          <w:lang w:val="sr-Cyrl-CS"/>
        </w:rPr>
        <w:t>Да би се осигурала финансијски одржива активност у управљању отпадом, примењиваће се начело „загађивач плаћа</w:t>
      </w:r>
      <w:r w:rsidR="00D0173B" w:rsidRPr="00CC02C8">
        <w:rPr>
          <w:rFonts w:cs="Times New Roman"/>
          <w:noProof/>
          <w:szCs w:val="24"/>
          <w:lang w:val="sr-Cyrl-CS"/>
        </w:rPr>
        <w:t>”</w:t>
      </w:r>
      <w:r w:rsidRPr="00CC02C8">
        <w:rPr>
          <w:rFonts w:cs="Times New Roman"/>
          <w:noProof/>
          <w:szCs w:val="24"/>
          <w:lang w:val="sr-Cyrl-CS"/>
        </w:rPr>
        <w:t>. Загађивачи морају сносити пуне трошкове последица својих активности. Трошкови сакупљања, третмана и одлагања отпада стога морају бити укључени у цену производа. Требало би применити принцип пуног повраћаја трошкова за услуге сакупљања и одлагања отпада, као и увођење инструмената финансијске стимулације за поновну употребу и рециклажу отпада.</w:t>
      </w:r>
    </w:p>
    <w:p w14:paraId="4199E922" w14:textId="77777777" w:rsidR="00546636" w:rsidRPr="0004040B" w:rsidRDefault="00546636" w:rsidP="007B3DD5">
      <w:pPr>
        <w:pStyle w:val="Default"/>
        <w:jc w:val="both"/>
        <w:rPr>
          <w:bCs/>
          <w:lang w:val="sr-Cyrl-CS"/>
        </w:rPr>
      </w:pPr>
    </w:p>
    <w:p w14:paraId="4891856F" w14:textId="77777777" w:rsidR="00A040B1" w:rsidRPr="00CC02C8" w:rsidRDefault="00A040B1" w:rsidP="007B3DD5">
      <w:pPr>
        <w:pStyle w:val="Heading2"/>
        <w:numPr>
          <w:ilvl w:val="1"/>
          <w:numId w:val="2"/>
        </w:numPr>
        <w:spacing w:before="0"/>
        <w:ind w:hanging="360"/>
        <w:rPr>
          <w:lang w:val="sr-Cyrl-CS"/>
        </w:rPr>
      </w:pPr>
      <w:bookmarkStart w:id="60" w:name="_Toc90492376"/>
      <w:r w:rsidRPr="00CC02C8">
        <w:rPr>
          <w:lang w:val="sr-Cyrl-CS"/>
        </w:rPr>
        <w:t>Посебни циљеви</w:t>
      </w:r>
      <w:bookmarkEnd w:id="60"/>
      <w:r w:rsidRPr="00CC02C8">
        <w:rPr>
          <w:lang w:val="sr-Cyrl-CS"/>
        </w:rPr>
        <w:t xml:space="preserve"> </w:t>
      </w:r>
    </w:p>
    <w:p w14:paraId="11B8C320" w14:textId="77777777" w:rsidR="00A040B1" w:rsidRPr="00CC02C8" w:rsidRDefault="00A040B1" w:rsidP="007B3DD5">
      <w:pPr>
        <w:spacing w:after="0"/>
        <w:rPr>
          <w:lang w:val="sr-Cyrl-CS"/>
        </w:rPr>
      </w:pPr>
    </w:p>
    <w:p w14:paraId="78226742" w14:textId="77777777" w:rsidR="00A040B1" w:rsidRPr="00CC02C8" w:rsidRDefault="00DF5E36" w:rsidP="007B3DD5">
      <w:pPr>
        <w:spacing w:after="0"/>
        <w:ind w:firstLine="720"/>
        <w:rPr>
          <w:lang w:val="sr-Cyrl-CS"/>
        </w:rPr>
      </w:pPr>
      <w:r w:rsidRPr="00CC02C8">
        <w:rPr>
          <w:lang w:val="sr-Cyrl-CS"/>
        </w:rPr>
        <w:t>За остваривање општег циља Програма утврђују се следећи посебни</w:t>
      </w:r>
      <w:r w:rsidR="00A040B1" w:rsidRPr="00CC02C8">
        <w:rPr>
          <w:lang w:val="sr-Cyrl-CS"/>
        </w:rPr>
        <w:t xml:space="preserve"> циљеви:</w:t>
      </w:r>
    </w:p>
    <w:p w14:paraId="5AE03780" w14:textId="77777777" w:rsidR="00DF5E36" w:rsidRPr="00CC02C8" w:rsidRDefault="00DF5E36" w:rsidP="007B3DD5">
      <w:pPr>
        <w:pStyle w:val="a0"/>
        <w:ind w:firstLine="720"/>
        <w:rPr>
          <w:b/>
          <w:bCs/>
          <w:noProof/>
          <w:color w:val="2E74B5" w:themeColor="accent1" w:themeShade="BF"/>
          <w:lang w:val="sr-Cyrl-CS"/>
        </w:rPr>
      </w:pPr>
      <w:bookmarkStart w:id="61" w:name="_Toc89425076"/>
      <w:r w:rsidRPr="00CC02C8">
        <w:rPr>
          <w:b/>
          <w:bCs/>
          <w:noProof/>
          <w:color w:val="2E74B5" w:themeColor="accent1" w:themeShade="BF"/>
          <w:lang w:val="sr-Cyrl-CS"/>
        </w:rPr>
        <w:t xml:space="preserve">Посебан циљ 1: </w:t>
      </w:r>
      <w:bookmarkEnd w:id="61"/>
      <w:r w:rsidR="006B5F2E" w:rsidRPr="00CC02C8">
        <w:rPr>
          <w:b/>
          <w:bCs/>
          <w:noProof/>
          <w:color w:val="2E74B5" w:themeColor="accent1" w:themeShade="BF"/>
          <w:lang w:val="sr-Cyrl-CS"/>
        </w:rPr>
        <w:t>Унапређен систем управљања комуналним отпадом кроз повећану стопу рециклаже, смањено одлагање биоразградивог отпада на депоније и смањено одлагање отпада на несанитарне депоније</w:t>
      </w:r>
      <w:r w:rsidRPr="00CC02C8">
        <w:rPr>
          <w:b/>
          <w:bCs/>
          <w:noProof/>
          <w:color w:val="2E74B5" w:themeColor="accent1" w:themeShade="BF"/>
          <w:lang w:val="sr-Cyrl-CS"/>
        </w:rPr>
        <w:t xml:space="preserve"> </w:t>
      </w:r>
    </w:p>
    <w:p w14:paraId="66BE1253" w14:textId="77777777" w:rsidR="00A040B1" w:rsidRPr="00CC02C8" w:rsidRDefault="00DF5E36" w:rsidP="007B3DD5">
      <w:pPr>
        <w:spacing w:after="0"/>
        <w:ind w:firstLine="720"/>
        <w:rPr>
          <w:noProof/>
          <w:szCs w:val="24"/>
          <w:lang w:val="sr-Cyrl-CS"/>
        </w:rPr>
      </w:pPr>
      <w:r w:rsidRPr="00CC02C8">
        <w:rPr>
          <w:rFonts w:cs="Times New Roman"/>
          <w:szCs w:val="24"/>
          <w:lang w:val="sr-Cyrl-CS"/>
        </w:rPr>
        <w:t>За остварење овог посебног циља потребно је остварити</w:t>
      </w:r>
      <w:r w:rsidR="000B1ADA" w:rsidRPr="00CC02C8">
        <w:rPr>
          <w:rFonts w:cs="Times New Roman"/>
          <w:szCs w:val="24"/>
          <w:lang w:val="sr-Cyrl-CS"/>
        </w:rPr>
        <w:t xml:space="preserve"> </w:t>
      </w:r>
      <w:r w:rsidRPr="00CC02C8">
        <w:rPr>
          <w:rFonts w:cs="Times New Roman"/>
          <w:szCs w:val="24"/>
          <w:lang w:val="sr-Cyrl-CS"/>
        </w:rPr>
        <w:t>следеће</w:t>
      </w:r>
      <w:r w:rsidR="00A040B1" w:rsidRPr="00CC02C8">
        <w:rPr>
          <w:rFonts w:cs="Times New Roman"/>
          <w:szCs w:val="24"/>
          <w:lang w:val="sr-Cyrl-CS"/>
        </w:rPr>
        <w:t>:</w:t>
      </w:r>
    </w:p>
    <w:p w14:paraId="24D1D86A" w14:textId="77777777" w:rsidR="00A040B1" w:rsidRPr="00CC02C8" w:rsidRDefault="00003108" w:rsidP="007B3DD5">
      <w:pPr>
        <w:pStyle w:val="ListParagraph"/>
        <w:numPr>
          <w:ilvl w:val="0"/>
          <w:numId w:val="33"/>
        </w:numPr>
        <w:spacing w:after="0" w:line="262" w:lineRule="exact"/>
        <w:jc w:val="both"/>
        <w:rPr>
          <w:rFonts w:cs="Times New Roman"/>
          <w:szCs w:val="24"/>
          <w:lang w:val="sr-Cyrl-CS"/>
        </w:rPr>
      </w:pPr>
      <w:r w:rsidRPr="00CC02C8">
        <w:rPr>
          <w:noProof/>
          <w:szCs w:val="24"/>
          <w:lang w:val="sr-Cyrl-CS"/>
        </w:rPr>
        <w:t>п</w:t>
      </w:r>
      <w:r w:rsidR="00A040B1" w:rsidRPr="00CC02C8">
        <w:rPr>
          <w:noProof/>
          <w:szCs w:val="24"/>
          <w:lang w:val="sr-Cyrl-CS"/>
        </w:rPr>
        <w:t xml:space="preserve">овећање стопе рециклаже комуналног отпада на укупних 25% по маси до 2025. године и 35% до 2030. године; </w:t>
      </w:r>
    </w:p>
    <w:p w14:paraId="21682151" w14:textId="474316CA" w:rsidR="00741525" w:rsidRPr="00CC02C8" w:rsidRDefault="00003108" w:rsidP="007B3DD5">
      <w:pPr>
        <w:pStyle w:val="Normal1"/>
        <w:numPr>
          <w:ilvl w:val="0"/>
          <w:numId w:val="33"/>
        </w:numPr>
        <w:pBdr>
          <w:top w:val="nil"/>
          <w:left w:val="nil"/>
          <w:bottom w:val="nil"/>
          <w:right w:val="nil"/>
          <w:between w:val="nil"/>
        </w:pBdr>
        <w:spacing w:after="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п</w:t>
      </w:r>
      <w:r w:rsidR="00741525" w:rsidRPr="00CC02C8">
        <w:rPr>
          <w:rFonts w:ascii="Times New Roman" w:hAnsi="Times New Roman" w:cs="Times New Roman"/>
          <w:sz w:val="24"/>
          <w:szCs w:val="24"/>
          <w:lang w:val="sr-Cyrl-CS"/>
        </w:rPr>
        <w:t>овећање стопе припреме за поновну употребу и рециклажу комуналног отпада</w:t>
      </w:r>
      <w:r w:rsidR="004A3D95" w:rsidRPr="00CC02C8">
        <w:rPr>
          <w:rFonts w:ascii="Times New Roman" w:hAnsi="Times New Roman" w:cs="Times New Roman"/>
          <w:sz w:val="24"/>
          <w:szCs w:val="24"/>
          <w:lang w:val="sr-Cyrl-CS"/>
        </w:rPr>
        <w:t xml:space="preserve"> </w:t>
      </w:r>
      <w:r w:rsidR="00741525" w:rsidRPr="00CC02C8">
        <w:rPr>
          <w:rFonts w:ascii="Times New Roman" w:hAnsi="Times New Roman" w:cs="Times New Roman"/>
          <w:sz w:val="24"/>
          <w:szCs w:val="24"/>
          <w:lang w:val="sr-Cyrl-CS"/>
        </w:rPr>
        <w:t>на минимално 55% по тежини до краја 2025. године и минимално 60% по тежини до краја 2030. године</w:t>
      </w:r>
      <w:r w:rsidR="00737CB1">
        <w:rPr>
          <w:rFonts w:ascii="Times New Roman" w:hAnsi="Times New Roman" w:cs="Times New Roman"/>
          <w:sz w:val="24"/>
          <w:szCs w:val="24"/>
          <w:lang w:val="sr-Cyrl-CS"/>
        </w:rPr>
        <w:t>;</w:t>
      </w:r>
    </w:p>
    <w:p w14:paraId="32D2ECDB" w14:textId="73CE16DA" w:rsidR="00A040B1" w:rsidRPr="00CC02C8" w:rsidRDefault="00003108" w:rsidP="007B3DD5">
      <w:pPr>
        <w:pStyle w:val="ListParagraph"/>
        <w:numPr>
          <w:ilvl w:val="0"/>
          <w:numId w:val="33"/>
        </w:numPr>
        <w:spacing w:after="0" w:line="262" w:lineRule="exact"/>
        <w:jc w:val="both"/>
        <w:rPr>
          <w:rFonts w:cs="Times New Roman"/>
          <w:lang w:val="sr-Cyrl-CS"/>
        </w:rPr>
      </w:pPr>
      <w:r w:rsidRPr="00CC02C8">
        <w:rPr>
          <w:szCs w:val="24"/>
          <w:lang w:val="sr-Cyrl-CS" w:eastAsia="en-GB"/>
        </w:rPr>
        <w:t>с</w:t>
      </w:r>
      <w:r w:rsidR="00A040B1" w:rsidRPr="00CC02C8">
        <w:rPr>
          <w:szCs w:val="24"/>
          <w:lang w:val="sr-Cyrl-CS" w:eastAsia="en-GB"/>
        </w:rPr>
        <w:t xml:space="preserve">мањење одлагања </w:t>
      </w:r>
      <w:r w:rsidR="00A040B1" w:rsidRPr="00CC02C8">
        <w:rPr>
          <w:noProof/>
          <w:szCs w:val="24"/>
          <w:lang w:val="sr-Cyrl-CS"/>
        </w:rPr>
        <w:t xml:space="preserve">биоразградивог </w:t>
      </w:r>
      <w:r w:rsidR="00A040B1" w:rsidRPr="00CC02C8">
        <w:rPr>
          <w:szCs w:val="24"/>
          <w:lang w:val="sr-Cyrl-CS" w:eastAsia="en-GB"/>
        </w:rPr>
        <w:t xml:space="preserve">отпада на депоније до </w:t>
      </w:r>
      <w:r w:rsidR="00A040B1" w:rsidRPr="00CC02C8">
        <w:rPr>
          <w:noProof/>
          <w:szCs w:val="24"/>
          <w:lang w:val="sr-Cyrl-CS"/>
        </w:rPr>
        <w:t>2028. године, на 75% укупне количине биоразградивог отпада створеног 2008. године</w:t>
      </w:r>
      <w:r w:rsidR="00737CB1">
        <w:rPr>
          <w:noProof/>
          <w:szCs w:val="24"/>
          <w:lang w:val="sr-Cyrl-CS"/>
        </w:rPr>
        <w:t>;</w:t>
      </w:r>
    </w:p>
    <w:p w14:paraId="60D54B86" w14:textId="12637A0A" w:rsidR="00A040B1" w:rsidRPr="00CC02C8" w:rsidRDefault="00003108" w:rsidP="007B3DD5">
      <w:pPr>
        <w:numPr>
          <w:ilvl w:val="0"/>
          <w:numId w:val="33"/>
        </w:numPr>
        <w:spacing w:after="0"/>
        <w:jc w:val="both"/>
        <w:rPr>
          <w:rFonts w:cs="Times New Roman"/>
          <w:lang w:val="sr-Cyrl-CS"/>
        </w:rPr>
      </w:pPr>
      <w:r w:rsidRPr="00CC02C8">
        <w:rPr>
          <w:rFonts w:cs="Times New Roman"/>
          <w:lang w:val="sr-Cyrl-CS"/>
        </w:rPr>
        <w:t>д</w:t>
      </w:r>
      <w:r w:rsidR="00A040B1" w:rsidRPr="00CC02C8">
        <w:rPr>
          <w:rFonts w:cs="Times New Roman"/>
          <w:lang w:val="sr-Cyrl-CS"/>
        </w:rPr>
        <w:t>о краја 2029. године успостављено одвојено сакупљање за папир, метал, пластику, стакло и текстил</w:t>
      </w:r>
      <w:r w:rsidR="00737CB1">
        <w:rPr>
          <w:rFonts w:cs="Times New Roman"/>
          <w:lang w:val="sr-Cyrl-CS"/>
        </w:rPr>
        <w:t>;</w:t>
      </w:r>
    </w:p>
    <w:p w14:paraId="71BF35D5" w14:textId="77777777" w:rsidR="00A040B1" w:rsidRPr="00CC02C8" w:rsidRDefault="00003108" w:rsidP="007B3DD5">
      <w:pPr>
        <w:numPr>
          <w:ilvl w:val="0"/>
          <w:numId w:val="33"/>
        </w:numPr>
        <w:spacing w:after="0" w:line="262" w:lineRule="exact"/>
        <w:jc w:val="both"/>
        <w:rPr>
          <w:noProof/>
          <w:szCs w:val="24"/>
          <w:lang w:val="sr-Cyrl-CS"/>
        </w:rPr>
      </w:pPr>
      <w:r w:rsidRPr="00CC02C8">
        <w:rPr>
          <w:noProof/>
          <w:szCs w:val="24"/>
          <w:lang w:val="sr-Cyrl-CS"/>
        </w:rPr>
        <w:t>п</w:t>
      </w:r>
      <w:r w:rsidR="00A040B1" w:rsidRPr="00CC02C8">
        <w:rPr>
          <w:noProof/>
          <w:szCs w:val="24"/>
          <w:lang w:val="sr-Cyrl-CS"/>
        </w:rPr>
        <w:t xml:space="preserve">овећање стопе рециклаже </w:t>
      </w:r>
      <w:r w:rsidR="00A57FCB" w:rsidRPr="00CC02C8">
        <w:rPr>
          <w:noProof/>
          <w:szCs w:val="24"/>
          <w:lang w:val="sr-Cyrl-CS"/>
        </w:rPr>
        <w:t>биоотпад</w:t>
      </w:r>
      <w:r w:rsidR="00A040B1" w:rsidRPr="00CC02C8">
        <w:rPr>
          <w:noProof/>
          <w:szCs w:val="24"/>
          <w:lang w:val="sr-Cyrl-CS"/>
        </w:rPr>
        <w:t>а на 20% до 2025. године и 40% до 2029. године;</w:t>
      </w:r>
    </w:p>
    <w:p w14:paraId="4F812AA2" w14:textId="77777777" w:rsidR="00A040B1" w:rsidRPr="00CC02C8" w:rsidRDefault="00003108" w:rsidP="007B3DD5">
      <w:pPr>
        <w:numPr>
          <w:ilvl w:val="0"/>
          <w:numId w:val="33"/>
        </w:numPr>
        <w:spacing w:after="0"/>
        <w:jc w:val="both"/>
        <w:rPr>
          <w:noProof/>
          <w:szCs w:val="24"/>
          <w:lang w:val="sr-Cyrl-CS"/>
        </w:rPr>
      </w:pPr>
      <w:r w:rsidRPr="00CC02C8">
        <w:rPr>
          <w:noProof/>
          <w:szCs w:val="24"/>
          <w:lang w:val="sr-Cyrl-CS"/>
        </w:rPr>
        <w:t>п</w:t>
      </w:r>
      <w:r w:rsidR="00A040B1" w:rsidRPr="00CC02C8">
        <w:rPr>
          <w:noProof/>
          <w:szCs w:val="24"/>
          <w:lang w:val="sr-Cyrl-CS"/>
        </w:rPr>
        <w:t>овећање стопе рециклаже папира и картона на 25% до 2025. године и 35% до 2029. године</w:t>
      </w:r>
      <w:r w:rsidR="004E09AF" w:rsidRPr="00CC02C8">
        <w:rPr>
          <w:noProof/>
          <w:szCs w:val="24"/>
          <w:lang w:val="sr-Cyrl-CS"/>
        </w:rPr>
        <w:t>;</w:t>
      </w:r>
    </w:p>
    <w:p w14:paraId="294D653D" w14:textId="77777777" w:rsidR="004E09AF" w:rsidRPr="00CC02C8" w:rsidRDefault="004E09AF" w:rsidP="007B3DD5">
      <w:pPr>
        <w:numPr>
          <w:ilvl w:val="0"/>
          <w:numId w:val="33"/>
        </w:numPr>
        <w:spacing w:after="0"/>
        <w:jc w:val="both"/>
        <w:rPr>
          <w:noProof/>
          <w:szCs w:val="24"/>
          <w:lang w:val="sr-Cyrl-CS"/>
        </w:rPr>
      </w:pPr>
      <w:r w:rsidRPr="00CC02C8">
        <w:rPr>
          <w:noProof/>
          <w:szCs w:val="24"/>
          <w:lang w:val="sr-Cyrl-CS"/>
        </w:rPr>
        <w:t xml:space="preserve">смањење </w:t>
      </w:r>
      <w:r w:rsidR="006B5F2E" w:rsidRPr="00CC02C8">
        <w:rPr>
          <w:noProof/>
          <w:szCs w:val="24"/>
          <w:lang w:val="sr-Cyrl-CS"/>
        </w:rPr>
        <w:t>одлагања отпада</w:t>
      </w:r>
      <w:r w:rsidRPr="00CC02C8">
        <w:rPr>
          <w:noProof/>
          <w:szCs w:val="24"/>
          <w:lang w:val="sr-Cyrl-CS"/>
        </w:rPr>
        <w:t xml:space="preserve"> на несанитарне депоније на 0% до 2034. године.</w:t>
      </w:r>
    </w:p>
    <w:p w14:paraId="1931AD94" w14:textId="77777777" w:rsidR="00A040B1" w:rsidRPr="00CC02C8" w:rsidRDefault="00A040B1" w:rsidP="007B3DD5">
      <w:pPr>
        <w:spacing w:after="0"/>
        <w:rPr>
          <w:b/>
          <w:color w:val="2E74B5" w:themeColor="accent1" w:themeShade="BF"/>
          <w:szCs w:val="24"/>
          <w:lang w:val="sr-Cyrl-CS"/>
        </w:rPr>
      </w:pPr>
    </w:p>
    <w:p w14:paraId="21DCC722" w14:textId="77777777" w:rsidR="00A040B1" w:rsidRPr="00CC02C8" w:rsidRDefault="00A040B1" w:rsidP="007B3DD5">
      <w:pPr>
        <w:spacing w:after="0"/>
        <w:ind w:firstLine="720"/>
        <w:jc w:val="both"/>
        <w:rPr>
          <w:b/>
          <w:noProof/>
          <w:szCs w:val="24"/>
          <w:lang w:val="sr-Cyrl-CS"/>
        </w:rPr>
      </w:pPr>
      <w:r w:rsidRPr="00CC02C8">
        <w:rPr>
          <w:b/>
          <w:color w:val="2E74B5" w:themeColor="accent1" w:themeShade="BF"/>
          <w:szCs w:val="24"/>
          <w:lang w:val="sr-Cyrl-CS"/>
        </w:rPr>
        <w:t xml:space="preserve">Посебан циљ 2: </w:t>
      </w:r>
      <w:r w:rsidR="00F61C84" w:rsidRPr="00CC02C8">
        <w:rPr>
          <w:b/>
          <w:noProof/>
          <w:color w:val="2E74B5" w:themeColor="accent1" w:themeShade="BF"/>
          <w:szCs w:val="24"/>
          <w:lang w:val="sr-Cyrl-CS"/>
        </w:rPr>
        <w:t xml:space="preserve">Успостављен </w:t>
      </w:r>
      <w:r w:rsidR="00077A3C" w:rsidRPr="00CC02C8">
        <w:rPr>
          <w:b/>
          <w:noProof/>
          <w:color w:val="2E74B5" w:themeColor="accent1" w:themeShade="BF"/>
          <w:szCs w:val="24"/>
          <w:lang w:val="sr-Cyrl-CS"/>
        </w:rPr>
        <w:t xml:space="preserve">систем одрживог управљања опасним </w:t>
      </w:r>
      <w:r w:rsidR="004747C0" w:rsidRPr="00CC02C8">
        <w:rPr>
          <w:b/>
          <w:noProof/>
          <w:color w:val="2E74B5" w:themeColor="accent1" w:themeShade="BF"/>
          <w:szCs w:val="24"/>
          <w:lang w:val="sr-Cyrl-CS"/>
        </w:rPr>
        <w:t xml:space="preserve">и индустријским </w:t>
      </w:r>
      <w:r w:rsidR="00077A3C" w:rsidRPr="00CC02C8">
        <w:rPr>
          <w:b/>
          <w:noProof/>
          <w:color w:val="2E74B5" w:themeColor="accent1" w:themeShade="BF"/>
          <w:szCs w:val="24"/>
          <w:lang w:val="sr-Cyrl-CS"/>
        </w:rPr>
        <w:t>отпадом</w:t>
      </w:r>
    </w:p>
    <w:p w14:paraId="2DD017F4" w14:textId="77777777" w:rsidR="00A040B1" w:rsidRPr="00CC02C8" w:rsidRDefault="00DF5E36" w:rsidP="007B3DD5">
      <w:pPr>
        <w:spacing w:after="0"/>
        <w:ind w:firstLine="714"/>
        <w:rPr>
          <w:noProof/>
          <w:szCs w:val="24"/>
          <w:lang w:val="sr-Cyrl-CS"/>
        </w:rPr>
      </w:pPr>
      <w:r w:rsidRPr="00CC02C8">
        <w:rPr>
          <w:rFonts w:cs="Times New Roman"/>
          <w:szCs w:val="24"/>
          <w:lang w:val="sr-Cyrl-CS"/>
        </w:rPr>
        <w:t>За остварење овог посебног циља потребно је остварити</w:t>
      </w:r>
      <w:r w:rsidR="000B1ADA" w:rsidRPr="00CC02C8">
        <w:rPr>
          <w:rFonts w:cs="Times New Roman"/>
          <w:szCs w:val="24"/>
          <w:lang w:val="sr-Cyrl-CS"/>
        </w:rPr>
        <w:t xml:space="preserve"> </w:t>
      </w:r>
      <w:r w:rsidRPr="00CC02C8">
        <w:rPr>
          <w:rFonts w:cs="Times New Roman"/>
          <w:szCs w:val="24"/>
          <w:lang w:val="sr-Cyrl-CS"/>
        </w:rPr>
        <w:t>следеће</w:t>
      </w:r>
      <w:r w:rsidR="00A040B1" w:rsidRPr="00CC02C8">
        <w:rPr>
          <w:rFonts w:cs="Times New Roman"/>
          <w:szCs w:val="24"/>
          <w:lang w:val="sr-Cyrl-CS"/>
        </w:rPr>
        <w:t>:</w:t>
      </w:r>
    </w:p>
    <w:p w14:paraId="2333B2C0" w14:textId="68A3D1DA" w:rsidR="00A040B1" w:rsidRPr="00CC02C8" w:rsidRDefault="00003108" w:rsidP="007B3DD5">
      <w:pPr>
        <w:pStyle w:val="ListParagraph"/>
        <w:numPr>
          <w:ilvl w:val="0"/>
          <w:numId w:val="4"/>
        </w:numPr>
        <w:spacing w:after="0"/>
        <w:ind w:left="1080"/>
        <w:contextualSpacing w:val="0"/>
        <w:jc w:val="both"/>
        <w:rPr>
          <w:bCs/>
          <w:noProof/>
          <w:szCs w:val="24"/>
          <w:lang w:val="sr-Cyrl-CS"/>
        </w:rPr>
      </w:pPr>
      <w:r w:rsidRPr="00CC02C8">
        <w:rPr>
          <w:rFonts w:cs="Times New Roman"/>
          <w:lang w:val="sr-Cyrl-CS"/>
        </w:rPr>
        <w:t>д</w:t>
      </w:r>
      <w:r w:rsidR="00A040B1" w:rsidRPr="00CC02C8">
        <w:rPr>
          <w:rFonts w:cs="Times New Roman"/>
          <w:lang w:val="sr-Cyrl-CS"/>
        </w:rPr>
        <w:t xml:space="preserve">о </w:t>
      </w:r>
      <w:r w:rsidR="00C95012" w:rsidRPr="00CC02C8">
        <w:rPr>
          <w:rFonts w:cs="Times New Roman"/>
          <w:lang w:val="sr-Cyrl-CS"/>
        </w:rPr>
        <w:t>краја</w:t>
      </w:r>
      <w:r w:rsidR="00A040B1" w:rsidRPr="00CC02C8">
        <w:rPr>
          <w:rFonts w:cs="Times New Roman"/>
          <w:lang w:val="sr-Cyrl-CS"/>
        </w:rPr>
        <w:t xml:space="preserve"> децембра 2029. године успостављено одвојено сакупљање фракција опасног отпада које производе домаћинства</w:t>
      </w:r>
      <w:r w:rsidR="00737CB1">
        <w:rPr>
          <w:rFonts w:cs="Times New Roman"/>
          <w:lang w:val="sr-Cyrl-CS"/>
        </w:rPr>
        <w:t>;</w:t>
      </w:r>
    </w:p>
    <w:p w14:paraId="115D31B1" w14:textId="77777777" w:rsidR="004747C0" w:rsidRPr="00CC02C8" w:rsidRDefault="00636345" w:rsidP="007B3DD5">
      <w:pPr>
        <w:pStyle w:val="ListParagraph"/>
        <w:numPr>
          <w:ilvl w:val="0"/>
          <w:numId w:val="4"/>
        </w:numPr>
        <w:spacing w:after="0"/>
        <w:ind w:left="1080"/>
        <w:contextualSpacing w:val="0"/>
        <w:jc w:val="both"/>
        <w:rPr>
          <w:bCs/>
          <w:noProof/>
          <w:szCs w:val="24"/>
          <w:lang w:val="sr-Cyrl-CS"/>
        </w:rPr>
      </w:pPr>
      <w:r w:rsidRPr="00CC02C8">
        <w:rPr>
          <w:rFonts w:cs="Times New Roman"/>
          <w:lang w:val="sr-Cyrl-CS"/>
        </w:rPr>
        <w:t>изградити капацитете за управљање опасним и индустријским отпадом.</w:t>
      </w:r>
    </w:p>
    <w:p w14:paraId="3F4800C8" w14:textId="77777777" w:rsidR="002A2665" w:rsidRPr="00CC02C8" w:rsidRDefault="002A2665" w:rsidP="007B3DD5">
      <w:pPr>
        <w:pStyle w:val="Heading3"/>
        <w:numPr>
          <w:ilvl w:val="0"/>
          <w:numId w:val="0"/>
        </w:numPr>
        <w:spacing w:before="0" w:after="0"/>
        <w:rPr>
          <w:noProof/>
          <w:szCs w:val="24"/>
          <w:lang w:val="sr-Cyrl-CS"/>
        </w:rPr>
      </w:pPr>
    </w:p>
    <w:p w14:paraId="4852DC50" w14:textId="77777777" w:rsidR="00A040B1" w:rsidRPr="00CC02C8" w:rsidRDefault="00A040B1" w:rsidP="007B3DD5">
      <w:pPr>
        <w:pStyle w:val="a0"/>
        <w:ind w:firstLine="720"/>
        <w:rPr>
          <w:b/>
          <w:bCs/>
          <w:noProof/>
          <w:color w:val="2E74B5" w:themeColor="accent1" w:themeShade="BF"/>
          <w:lang w:val="sr-Cyrl-CS"/>
        </w:rPr>
      </w:pPr>
      <w:bookmarkStart w:id="62" w:name="_Toc89425077"/>
      <w:r w:rsidRPr="00CC02C8">
        <w:rPr>
          <w:b/>
          <w:bCs/>
          <w:noProof/>
          <w:color w:val="2E74B5" w:themeColor="accent1" w:themeShade="BF"/>
          <w:lang w:val="sr-Cyrl-CS"/>
        </w:rPr>
        <w:t>Посебан циљ 3: Повећана стопа</w:t>
      </w:r>
      <w:r w:rsidR="00C95012" w:rsidRPr="00CC02C8">
        <w:rPr>
          <w:b/>
          <w:bCs/>
          <w:noProof/>
          <w:color w:val="2E74B5" w:themeColor="accent1" w:themeShade="BF"/>
          <w:lang w:val="sr-Cyrl-CS"/>
        </w:rPr>
        <w:t xml:space="preserve"> сакупљања, поновне употребе и</w:t>
      </w:r>
      <w:r w:rsidRPr="00CC02C8">
        <w:rPr>
          <w:b/>
          <w:bCs/>
          <w:noProof/>
          <w:color w:val="2E74B5" w:themeColor="accent1" w:themeShade="BF"/>
          <w:lang w:val="sr-Cyrl-CS"/>
        </w:rPr>
        <w:t xml:space="preserve"> рециклаже посебних токова отпада и ефикасније коришћење ресурса</w:t>
      </w:r>
      <w:bookmarkEnd w:id="62"/>
    </w:p>
    <w:p w14:paraId="2DDAB2DE" w14:textId="77777777" w:rsidR="00A040B1" w:rsidRPr="00CC02C8" w:rsidRDefault="00DF5E36" w:rsidP="007B3DD5">
      <w:pPr>
        <w:spacing w:after="0"/>
        <w:ind w:firstLine="720"/>
        <w:rPr>
          <w:noProof/>
          <w:szCs w:val="24"/>
          <w:lang w:val="sr-Cyrl-CS"/>
        </w:rPr>
      </w:pPr>
      <w:r w:rsidRPr="00CC02C8">
        <w:rPr>
          <w:rFonts w:cs="Times New Roman"/>
          <w:szCs w:val="24"/>
          <w:lang w:val="sr-Cyrl-CS"/>
        </w:rPr>
        <w:t>За остварење овог посебног циља потребно је остварити</w:t>
      </w:r>
      <w:r w:rsidR="000B1ADA" w:rsidRPr="00CC02C8">
        <w:rPr>
          <w:rFonts w:cs="Times New Roman"/>
          <w:szCs w:val="24"/>
          <w:lang w:val="sr-Cyrl-CS"/>
        </w:rPr>
        <w:t xml:space="preserve"> </w:t>
      </w:r>
      <w:r w:rsidRPr="00CC02C8">
        <w:rPr>
          <w:rFonts w:cs="Times New Roman"/>
          <w:szCs w:val="24"/>
          <w:lang w:val="sr-Cyrl-CS"/>
        </w:rPr>
        <w:t>следеће</w:t>
      </w:r>
      <w:r w:rsidR="00A040B1" w:rsidRPr="00CC02C8">
        <w:rPr>
          <w:rFonts w:cs="Times New Roman"/>
          <w:szCs w:val="24"/>
          <w:lang w:val="sr-Cyrl-CS"/>
        </w:rPr>
        <w:t>:</w:t>
      </w:r>
    </w:p>
    <w:p w14:paraId="3A0CC544" w14:textId="61072680" w:rsidR="00A040B1" w:rsidRPr="00CC02C8" w:rsidRDefault="00003108" w:rsidP="007B3DD5">
      <w:pPr>
        <w:pStyle w:val="ListParagraph"/>
        <w:keepNext/>
        <w:numPr>
          <w:ilvl w:val="0"/>
          <w:numId w:val="34"/>
        </w:numPr>
        <w:suppressAutoHyphens/>
        <w:spacing w:after="0"/>
        <w:contextualSpacing w:val="0"/>
        <w:jc w:val="both"/>
        <w:outlineLvl w:val="3"/>
        <w:rPr>
          <w:szCs w:val="24"/>
          <w:lang w:val="sr-Cyrl-CS"/>
        </w:rPr>
      </w:pPr>
      <w:r w:rsidRPr="00CC02C8">
        <w:rPr>
          <w:noProof/>
          <w:szCs w:val="24"/>
          <w:lang w:val="sr-Cyrl-CS"/>
        </w:rPr>
        <w:t>п</w:t>
      </w:r>
      <w:r w:rsidR="00A040B1" w:rsidRPr="00CC02C8">
        <w:rPr>
          <w:noProof/>
          <w:szCs w:val="24"/>
          <w:lang w:val="sr-Cyrl-CS"/>
        </w:rPr>
        <w:t>овећање покривености система одвојеног сакупљања амбалажног отпада на 100% до 2028. године</w:t>
      </w:r>
      <w:r w:rsidR="00737CB1">
        <w:rPr>
          <w:noProof/>
          <w:szCs w:val="24"/>
          <w:lang w:val="sr-Cyrl-CS"/>
        </w:rPr>
        <w:t>;</w:t>
      </w:r>
    </w:p>
    <w:p w14:paraId="16F89AA5" w14:textId="77777777" w:rsidR="00A040B1" w:rsidRPr="00CC02C8" w:rsidRDefault="00003108" w:rsidP="007B3DD5">
      <w:pPr>
        <w:widowControl w:val="0"/>
        <w:numPr>
          <w:ilvl w:val="0"/>
          <w:numId w:val="34"/>
        </w:numPr>
        <w:adjustRightInd w:val="0"/>
        <w:spacing w:after="0"/>
        <w:jc w:val="both"/>
        <w:textAlignment w:val="baseline"/>
        <w:rPr>
          <w:rFonts w:eastAsia="Calibri"/>
          <w:lang w:val="sr-Cyrl-CS"/>
        </w:rPr>
      </w:pPr>
      <w:r w:rsidRPr="00CC02C8">
        <w:rPr>
          <w:rFonts w:eastAsia="Calibri"/>
          <w:lang w:val="sr-Cyrl-CS"/>
        </w:rPr>
        <w:t>р</w:t>
      </w:r>
      <w:r w:rsidR="00A040B1" w:rsidRPr="00CC02C8">
        <w:rPr>
          <w:rFonts w:eastAsia="Calibri"/>
          <w:lang w:val="sr-Cyrl-CS"/>
        </w:rPr>
        <w:t>ециклирање масеног удела целокупног амбалажног отпада од 65% до 2025. и 70% до 2030. године</w:t>
      </w:r>
    </w:p>
    <w:p w14:paraId="5A5176B8" w14:textId="77777777" w:rsidR="00A040B1" w:rsidRPr="00CC02C8" w:rsidRDefault="00A040B1" w:rsidP="007B3DD5">
      <w:pPr>
        <w:numPr>
          <w:ilvl w:val="1"/>
          <w:numId w:val="5"/>
        </w:numPr>
        <w:spacing w:after="0"/>
        <w:jc w:val="both"/>
        <w:rPr>
          <w:rFonts w:eastAsia="Calibri"/>
          <w:lang w:val="sr-Cyrl-CS"/>
        </w:rPr>
      </w:pPr>
      <w:r w:rsidRPr="00CC02C8">
        <w:rPr>
          <w:rFonts w:eastAsia="Calibri"/>
          <w:lang w:val="sr-Cyrl-CS"/>
        </w:rPr>
        <w:t>50% тежине за пластику до 2025. и 55% до 2030</w:t>
      </w:r>
      <w:r w:rsidRPr="00CC02C8">
        <w:rPr>
          <w:rFonts w:eastAsia="Calibri"/>
          <w:vertAlign w:val="superscript"/>
          <w:lang w:val="sr-Cyrl-CS"/>
        </w:rPr>
        <w:footnoteReference w:id="2"/>
      </w:r>
    </w:p>
    <w:p w14:paraId="02445554" w14:textId="2B763B7E" w:rsidR="00A040B1" w:rsidRPr="00CC02C8" w:rsidRDefault="00A040B1" w:rsidP="007B3DD5">
      <w:pPr>
        <w:numPr>
          <w:ilvl w:val="1"/>
          <w:numId w:val="5"/>
        </w:numPr>
        <w:spacing w:after="0"/>
        <w:jc w:val="both"/>
        <w:rPr>
          <w:rFonts w:eastAsia="Calibri"/>
          <w:lang w:val="sr-Cyrl-CS"/>
        </w:rPr>
      </w:pPr>
      <w:r w:rsidRPr="00CC02C8">
        <w:rPr>
          <w:rFonts w:eastAsia="Calibri"/>
          <w:lang w:val="sr-Cyrl-CS"/>
        </w:rPr>
        <w:lastRenderedPageBreak/>
        <w:t>25% тежине за дрво до 2025. и 30% до 2030</w:t>
      </w:r>
    </w:p>
    <w:p w14:paraId="128A1AE3" w14:textId="71D50A2A" w:rsidR="00A040B1" w:rsidRPr="00CC02C8" w:rsidRDefault="00A040B1" w:rsidP="007B3DD5">
      <w:pPr>
        <w:numPr>
          <w:ilvl w:val="1"/>
          <w:numId w:val="5"/>
        </w:numPr>
        <w:spacing w:after="0"/>
        <w:jc w:val="both"/>
        <w:rPr>
          <w:rFonts w:eastAsia="Calibri"/>
          <w:lang w:val="sr-Cyrl-CS"/>
        </w:rPr>
      </w:pPr>
      <w:r w:rsidRPr="00CC02C8">
        <w:rPr>
          <w:rFonts w:eastAsia="Calibri"/>
          <w:lang w:val="sr-Cyrl-CS"/>
        </w:rPr>
        <w:t>70% тежине за црне метале до 2025. и 80% до 2030</w:t>
      </w:r>
    </w:p>
    <w:p w14:paraId="57361FC0" w14:textId="14F3F2B5" w:rsidR="00A040B1" w:rsidRPr="00CC02C8" w:rsidRDefault="00A040B1" w:rsidP="007B3DD5">
      <w:pPr>
        <w:numPr>
          <w:ilvl w:val="1"/>
          <w:numId w:val="5"/>
        </w:numPr>
        <w:spacing w:after="0"/>
        <w:jc w:val="both"/>
        <w:rPr>
          <w:rFonts w:eastAsia="Calibri"/>
          <w:lang w:val="sr-Cyrl-CS"/>
        </w:rPr>
      </w:pPr>
      <w:r w:rsidRPr="00CC02C8">
        <w:rPr>
          <w:rFonts w:eastAsia="Calibri"/>
          <w:lang w:val="sr-Cyrl-CS"/>
        </w:rPr>
        <w:t>50% тежине за алуминијум до 2025. и 60% до 2030</w:t>
      </w:r>
    </w:p>
    <w:p w14:paraId="526CFCD0" w14:textId="6DB2D08F" w:rsidR="00A040B1" w:rsidRPr="00CC02C8" w:rsidRDefault="00A040B1" w:rsidP="007B3DD5">
      <w:pPr>
        <w:numPr>
          <w:ilvl w:val="1"/>
          <w:numId w:val="5"/>
        </w:numPr>
        <w:spacing w:after="0"/>
        <w:jc w:val="both"/>
        <w:rPr>
          <w:rFonts w:eastAsia="Calibri"/>
          <w:lang w:val="sr-Cyrl-CS"/>
        </w:rPr>
      </w:pPr>
      <w:r w:rsidRPr="00CC02C8">
        <w:rPr>
          <w:rFonts w:eastAsia="Calibri"/>
          <w:lang w:val="sr-Cyrl-CS"/>
        </w:rPr>
        <w:t>70% тежине за стакло до 2025. и 75 % до 2030</w:t>
      </w:r>
    </w:p>
    <w:p w14:paraId="3A2B9F44" w14:textId="7FF7F0BC" w:rsidR="00A040B1" w:rsidRPr="00CC02C8" w:rsidRDefault="00A040B1" w:rsidP="007B3DD5">
      <w:pPr>
        <w:numPr>
          <w:ilvl w:val="1"/>
          <w:numId w:val="5"/>
        </w:numPr>
        <w:spacing w:after="0"/>
        <w:jc w:val="both"/>
        <w:rPr>
          <w:rFonts w:eastAsia="Calibri"/>
          <w:lang w:val="sr-Cyrl-CS"/>
        </w:rPr>
      </w:pPr>
      <w:r w:rsidRPr="00CC02C8">
        <w:rPr>
          <w:rFonts w:eastAsia="Calibri"/>
          <w:lang w:val="sr-Cyrl-CS"/>
        </w:rPr>
        <w:t>75% тежине за папир и картон до 2025. и 85% до 2030</w:t>
      </w:r>
      <w:r w:rsidR="00737CB1">
        <w:rPr>
          <w:rFonts w:eastAsia="Calibri"/>
          <w:lang w:val="sr-Cyrl-CS"/>
        </w:rPr>
        <w:t>;</w:t>
      </w:r>
    </w:p>
    <w:p w14:paraId="3689B62A" w14:textId="77777777" w:rsidR="00A040B1" w:rsidRPr="00CC02C8" w:rsidRDefault="00003108" w:rsidP="007B3DD5">
      <w:pPr>
        <w:numPr>
          <w:ilvl w:val="0"/>
          <w:numId w:val="35"/>
        </w:numPr>
        <w:spacing w:after="0" w:line="262" w:lineRule="exact"/>
        <w:jc w:val="both"/>
        <w:rPr>
          <w:noProof/>
          <w:szCs w:val="24"/>
          <w:lang w:val="sr-Cyrl-CS"/>
        </w:rPr>
      </w:pPr>
      <w:r w:rsidRPr="00CC02C8">
        <w:rPr>
          <w:noProof/>
          <w:szCs w:val="24"/>
          <w:lang w:val="sr-Cyrl-CS"/>
        </w:rPr>
        <w:t>п</w:t>
      </w:r>
      <w:r w:rsidR="00A040B1" w:rsidRPr="00CC02C8">
        <w:rPr>
          <w:noProof/>
          <w:szCs w:val="24"/>
          <w:lang w:val="sr-Cyrl-CS"/>
        </w:rPr>
        <w:t>овећање стопе сакупљања отпадних</w:t>
      </w:r>
      <w:r w:rsidR="004E09AF" w:rsidRPr="00CC02C8">
        <w:rPr>
          <w:noProof/>
          <w:szCs w:val="24"/>
          <w:lang w:val="sr-Cyrl-CS"/>
        </w:rPr>
        <w:t xml:space="preserve"> преносивих</w:t>
      </w:r>
      <w:r w:rsidR="00A040B1" w:rsidRPr="00CC02C8">
        <w:rPr>
          <w:noProof/>
          <w:szCs w:val="24"/>
          <w:lang w:val="sr-Cyrl-CS"/>
        </w:rPr>
        <w:t xml:space="preserve"> батерија и акумулатора на укупних 25% по маси до 2031. године; </w:t>
      </w:r>
    </w:p>
    <w:p w14:paraId="5C1E4784" w14:textId="77777777" w:rsidR="00A040B1" w:rsidRPr="00CC02C8" w:rsidRDefault="00003108" w:rsidP="007B3DD5">
      <w:pPr>
        <w:numPr>
          <w:ilvl w:val="0"/>
          <w:numId w:val="35"/>
        </w:numPr>
        <w:spacing w:after="0" w:line="262" w:lineRule="exact"/>
        <w:jc w:val="both"/>
        <w:rPr>
          <w:noProof/>
          <w:szCs w:val="24"/>
          <w:lang w:val="sr-Cyrl-CS"/>
        </w:rPr>
      </w:pPr>
      <w:r w:rsidRPr="00CC02C8">
        <w:rPr>
          <w:noProof/>
          <w:szCs w:val="24"/>
          <w:lang w:val="sr-Cyrl-CS"/>
        </w:rPr>
        <w:t>п</w:t>
      </w:r>
      <w:r w:rsidR="00A040B1" w:rsidRPr="00CC02C8">
        <w:rPr>
          <w:noProof/>
          <w:szCs w:val="24"/>
          <w:lang w:val="sr-Cyrl-CS"/>
        </w:rPr>
        <w:t xml:space="preserve">овећање стопе сакупљања отпада од електричне и електронске опреме из домаћинстава </w:t>
      </w:r>
      <w:r w:rsidR="00A040B1" w:rsidRPr="00CC02C8">
        <w:rPr>
          <w:rFonts w:cs="Times New Roman"/>
          <w:szCs w:val="24"/>
          <w:lang w:val="sr-Cyrl-CS"/>
        </w:rPr>
        <w:t>на 45% до 2031. године</w:t>
      </w:r>
      <w:r w:rsidR="00A061A8" w:rsidRPr="00CC02C8">
        <w:rPr>
          <w:rFonts w:cs="Times New Roman"/>
          <w:szCs w:val="24"/>
          <w:lang w:val="sr-Cyrl-CS"/>
        </w:rPr>
        <w:t>;</w:t>
      </w:r>
    </w:p>
    <w:p w14:paraId="10AA8020" w14:textId="77777777" w:rsidR="00FE01A7" w:rsidRPr="00CC02C8" w:rsidRDefault="00003108" w:rsidP="007B3DD5">
      <w:pPr>
        <w:numPr>
          <w:ilvl w:val="0"/>
          <w:numId w:val="35"/>
        </w:numPr>
        <w:spacing w:after="0"/>
        <w:jc w:val="both"/>
        <w:rPr>
          <w:noProof/>
          <w:szCs w:val="24"/>
          <w:lang w:val="sr-Cyrl-CS"/>
        </w:rPr>
      </w:pPr>
      <w:r w:rsidRPr="00CC02C8">
        <w:rPr>
          <w:noProof/>
          <w:szCs w:val="24"/>
          <w:lang w:val="sr-Cyrl-CS"/>
        </w:rPr>
        <w:t>п</w:t>
      </w:r>
      <w:r w:rsidR="00A040B1" w:rsidRPr="00CC02C8">
        <w:rPr>
          <w:noProof/>
          <w:szCs w:val="24"/>
          <w:lang w:val="sr-Cyrl-CS"/>
        </w:rPr>
        <w:t xml:space="preserve">овећање стопе </w:t>
      </w:r>
      <w:r w:rsidR="00741525" w:rsidRPr="00CC02C8">
        <w:rPr>
          <w:rFonts w:cs="Times New Roman"/>
          <w:szCs w:val="24"/>
          <w:lang w:val="sr-Cyrl-CS"/>
        </w:rPr>
        <w:t>припреме за поновну употребу, рециклирање и друге врсте</w:t>
      </w:r>
      <w:r w:rsidR="004A3D95" w:rsidRPr="00CC02C8">
        <w:rPr>
          <w:rFonts w:cs="Times New Roman"/>
          <w:szCs w:val="24"/>
          <w:lang w:val="sr-Cyrl-CS"/>
        </w:rPr>
        <w:t xml:space="preserve"> </w:t>
      </w:r>
      <w:r w:rsidR="00741525" w:rsidRPr="00CC02C8">
        <w:rPr>
          <w:rFonts w:cs="Times New Roman"/>
          <w:szCs w:val="24"/>
          <w:lang w:val="sr-Cyrl-CS"/>
        </w:rPr>
        <w:t>поновног искоришћења материјала, укључујући и разастирање отпада као замене за друге материјале неопасним отпадом од грађења и рушења, искључујући природни материјал дефинисан у категорији 17 05 04 на листи отпада</w:t>
      </w:r>
      <w:r w:rsidR="00E51FD7" w:rsidRPr="00CC02C8">
        <w:rPr>
          <w:rFonts w:cs="Times New Roman"/>
          <w:szCs w:val="24"/>
          <w:lang w:val="sr-Cyrl-CS"/>
        </w:rPr>
        <w:t xml:space="preserve"> </w:t>
      </w:r>
      <w:r w:rsidR="00A040B1" w:rsidRPr="00CC02C8">
        <w:rPr>
          <w:noProof/>
          <w:szCs w:val="24"/>
          <w:lang w:val="sr-Cyrl-CS"/>
        </w:rPr>
        <w:t>на 40% до 2029. године</w:t>
      </w:r>
      <w:r w:rsidR="00FE01A7" w:rsidRPr="00CC02C8">
        <w:rPr>
          <w:noProof/>
          <w:szCs w:val="24"/>
          <w:lang w:val="sr-Cyrl-CS"/>
        </w:rPr>
        <w:t>.</w:t>
      </w:r>
    </w:p>
    <w:p w14:paraId="7802180C" w14:textId="77777777" w:rsidR="00A040B1" w:rsidRPr="00CC02C8" w:rsidRDefault="00A040B1" w:rsidP="007B3DD5">
      <w:pPr>
        <w:spacing w:after="0"/>
        <w:jc w:val="both"/>
        <w:rPr>
          <w:noProof/>
          <w:szCs w:val="24"/>
          <w:lang w:val="sr-Cyrl-CS"/>
        </w:rPr>
      </w:pPr>
    </w:p>
    <w:p w14:paraId="03618F0E" w14:textId="77777777" w:rsidR="00A040B1" w:rsidRPr="00CC02C8" w:rsidRDefault="00A040B1" w:rsidP="007B3DD5">
      <w:pPr>
        <w:keepNext/>
        <w:suppressAutoHyphens/>
        <w:spacing w:after="0"/>
        <w:ind w:firstLine="720"/>
        <w:jc w:val="both"/>
        <w:outlineLvl w:val="3"/>
        <w:rPr>
          <w:b/>
          <w:color w:val="2E74B5" w:themeColor="accent1" w:themeShade="BF"/>
          <w:szCs w:val="24"/>
          <w:lang w:val="sr-Cyrl-CS"/>
        </w:rPr>
      </w:pPr>
      <w:r w:rsidRPr="00CC02C8">
        <w:rPr>
          <w:b/>
          <w:color w:val="2E74B5" w:themeColor="accent1" w:themeShade="BF"/>
          <w:szCs w:val="24"/>
          <w:lang w:val="sr-Cyrl-CS"/>
        </w:rPr>
        <w:t xml:space="preserve">Посебан циљ 4. </w:t>
      </w:r>
      <w:r w:rsidR="00077A3C" w:rsidRPr="00CC02C8">
        <w:rPr>
          <w:b/>
          <w:color w:val="2E74B5" w:themeColor="accent1" w:themeShade="BF"/>
          <w:szCs w:val="24"/>
          <w:lang w:val="sr-Cyrl-CS"/>
        </w:rPr>
        <w:t>О</w:t>
      </w:r>
      <w:r w:rsidR="00ED331B" w:rsidRPr="00CC02C8">
        <w:rPr>
          <w:b/>
          <w:color w:val="2E74B5" w:themeColor="accent1" w:themeShade="BF"/>
          <w:szCs w:val="24"/>
          <w:lang w:val="sr-Cyrl-CS"/>
        </w:rPr>
        <w:t xml:space="preserve">јачан </w:t>
      </w:r>
      <w:r w:rsidRPr="00CC02C8">
        <w:rPr>
          <w:b/>
          <w:color w:val="2E74B5" w:themeColor="accent1" w:themeShade="BF"/>
          <w:szCs w:val="24"/>
          <w:lang w:val="sr-Cyrl-CS"/>
        </w:rPr>
        <w:t>капацитет институција у области управљања отпадом</w:t>
      </w:r>
      <w:r w:rsidR="00077A3C" w:rsidRPr="00CC02C8">
        <w:rPr>
          <w:b/>
          <w:color w:val="2E74B5" w:themeColor="accent1" w:themeShade="BF"/>
          <w:szCs w:val="24"/>
          <w:lang w:val="sr-Cyrl-CS"/>
        </w:rPr>
        <w:t xml:space="preserve"> и усклађена регулатива са прописима ЕУ</w:t>
      </w:r>
    </w:p>
    <w:p w14:paraId="50B9C7F4" w14:textId="65DB66FD" w:rsidR="00A040B1" w:rsidRPr="00CC02C8" w:rsidRDefault="00077A3C" w:rsidP="007B3DD5">
      <w:pPr>
        <w:keepNext/>
        <w:suppressAutoHyphens/>
        <w:spacing w:after="0"/>
        <w:ind w:firstLine="720"/>
        <w:jc w:val="both"/>
        <w:outlineLvl w:val="3"/>
        <w:rPr>
          <w:rFonts w:cs="Times New Roman"/>
          <w:bCs/>
          <w:noProof/>
          <w:szCs w:val="24"/>
          <w:lang w:val="sr-Cyrl-CS" w:eastAsia="en-GB"/>
        </w:rPr>
      </w:pPr>
      <w:r w:rsidRPr="00CC02C8">
        <w:rPr>
          <w:rFonts w:cs="Times New Roman"/>
          <w:bCs/>
          <w:szCs w:val="24"/>
          <w:lang w:val="sr-Cyrl-CS"/>
        </w:rPr>
        <w:t>Јачање капацитета институција односи се на у</w:t>
      </w:r>
      <w:r w:rsidRPr="00CC02C8">
        <w:rPr>
          <w:rFonts w:cs="Times New Roman"/>
          <w:bCs/>
          <w:noProof/>
          <w:szCs w:val="24"/>
          <w:lang w:val="sr-Cyrl-CS"/>
        </w:rPr>
        <w:t>склађивање правног оквира са правним тековинама Е</w:t>
      </w:r>
      <w:r w:rsidR="00D33C24" w:rsidRPr="00CC02C8">
        <w:rPr>
          <w:rFonts w:cs="Times New Roman"/>
          <w:bCs/>
          <w:noProof/>
          <w:szCs w:val="24"/>
          <w:lang w:val="sr-Cyrl-CS"/>
        </w:rPr>
        <w:t>У</w:t>
      </w:r>
      <w:r w:rsidRPr="00CC02C8">
        <w:rPr>
          <w:rFonts w:cs="Times New Roman"/>
          <w:bCs/>
          <w:noProof/>
          <w:szCs w:val="24"/>
          <w:lang w:val="sr-Cyrl-CS"/>
        </w:rPr>
        <w:t xml:space="preserve">, </w:t>
      </w:r>
      <w:r w:rsidRPr="00CC02C8">
        <w:rPr>
          <w:rFonts w:cs="Times New Roman"/>
          <w:bCs/>
          <w:szCs w:val="24"/>
          <w:lang w:val="sr-Cyrl-CS"/>
        </w:rPr>
        <w:t>п</w:t>
      </w:r>
      <w:r w:rsidRPr="00CC02C8">
        <w:rPr>
          <w:rFonts w:cs="Times New Roman"/>
          <w:bCs/>
          <w:noProof/>
          <w:szCs w:val="24"/>
          <w:lang w:val="sr-Cyrl-CS"/>
        </w:rPr>
        <w:t>обољшање праћења и извештавања у области управљања отпадом, ј</w:t>
      </w:r>
      <w:r w:rsidRPr="00CC02C8">
        <w:rPr>
          <w:rFonts w:cs="Times New Roman"/>
          <w:bCs/>
          <w:szCs w:val="24"/>
          <w:lang w:val="sr-Cyrl-CS"/>
        </w:rPr>
        <w:t>ачање капацитета Агенције за заштиту животне средине и јачање капацитета инспекције за заштиту животне средине</w:t>
      </w:r>
      <w:r w:rsidR="00A040B1" w:rsidRPr="00CC02C8">
        <w:rPr>
          <w:rFonts w:cs="Times New Roman"/>
          <w:bCs/>
          <w:noProof/>
          <w:szCs w:val="24"/>
          <w:lang w:val="sr-Cyrl-CS"/>
        </w:rPr>
        <w:t xml:space="preserve">. </w:t>
      </w:r>
      <w:r w:rsidR="003129FA" w:rsidRPr="00CC02C8">
        <w:rPr>
          <w:rFonts w:cs="Times New Roman"/>
          <w:bCs/>
          <w:noProof/>
          <w:szCs w:val="24"/>
          <w:lang w:val="sr-Cyrl-CS"/>
        </w:rPr>
        <w:t>Такође</w:t>
      </w:r>
      <w:r w:rsidR="00003108" w:rsidRPr="00CC02C8">
        <w:rPr>
          <w:rFonts w:cs="Times New Roman"/>
          <w:bCs/>
          <w:noProof/>
          <w:szCs w:val="24"/>
          <w:lang w:val="sr-Cyrl-CS"/>
        </w:rPr>
        <w:t>,</w:t>
      </w:r>
      <w:r w:rsidR="003129FA" w:rsidRPr="00CC02C8">
        <w:rPr>
          <w:rFonts w:cs="Times New Roman"/>
          <w:bCs/>
          <w:noProof/>
          <w:szCs w:val="24"/>
          <w:lang w:val="sr-Cyrl-CS"/>
        </w:rPr>
        <w:t xml:space="preserve"> подразумева </w:t>
      </w:r>
      <w:r w:rsidR="00003108" w:rsidRPr="00CC02C8">
        <w:rPr>
          <w:rFonts w:cs="Times New Roman"/>
          <w:bCs/>
          <w:noProof/>
          <w:szCs w:val="24"/>
          <w:lang w:val="sr-Cyrl-CS"/>
        </w:rPr>
        <w:t xml:space="preserve">се </w:t>
      </w:r>
      <w:r w:rsidR="003129FA" w:rsidRPr="00CC02C8">
        <w:rPr>
          <w:rFonts w:cs="Times New Roman"/>
          <w:bCs/>
          <w:noProof/>
          <w:szCs w:val="24"/>
          <w:lang w:val="sr-Cyrl-CS"/>
        </w:rPr>
        <w:t>јачање капацитета локалних самоуправа и државне управе, као и регионалних предузећа за управљање отпадом.</w:t>
      </w:r>
    </w:p>
    <w:p w14:paraId="0238BA81" w14:textId="77777777" w:rsidR="003C24DB" w:rsidRPr="00CC02C8" w:rsidRDefault="00A040B1" w:rsidP="007B3DD5">
      <w:pPr>
        <w:spacing w:after="0"/>
        <w:rPr>
          <w:rFonts w:cs="Times New Roman"/>
          <w:lang w:val="sr-Cyrl-CS"/>
        </w:rPr>
      </w:pPr>
      <w:r w:rsidRPr="00CC02C8">
        <w:rPr>
          <w:lang w:val="sr-Cyrl-CS"/>
        </w:rPr>
        <w:t xml:space="preserve"> </w:t>
      </w:r>
    </w:p>
    <w:p w14:paraId="555798B1" w14:textId="77777777" w:rsidR="00565B37" w:rsidRPr="00CC02C8" w:rsidRDefault="00D60678" w:rsidP="007B3DD5">
      <w:pPr>
        <w:pStyle w:val="Heading1"/>
        <w:numPr>
          <w:ilvl w:val="0"/>
          <w:numId w:val="2"/>
        </w:numPr>
        <w:spacing w:before="0"/>
        <w:ind w:left="1170" w:hanging="450"/>
        <w:rPr>
          <w:lang w:val="sr-Cyrl-CS"/>
        </w:rPr>
      </w:pPr>
      <w:bookmarkStart w:id="63" w:name="_Toc90492377"/>
      <w:r w:rsidRPr="00CC02C8">
        <w:rPr>
          <w:lang w:val="sr-Cyrl-CS"/>
        </w:rPr>
        <w:t>КОНЦЕПЦИЈА</w:t>
      </w:r>
      <w:r w:rsidR="00565B37" w:rsidRPr="00CC02C8">
        <w:rPr>
          <w:lang w:val="sr-Cyrl-CS"/>
        </w:rPr>
        <w:t xml:space="preserve"> ЗА ОСТВАРИВАЊЕ ЦИЉ</w:t>
      </w:r>
      <w:r w:rsidR="00281C43" w:rsidRPr="00CC02C8">
        <w:rPr>
          <w:lang w:val="sr-Cyrl-CS"/>
        </w:rPr>
        <w:t>ЕВ</w:t>
      </w:r>
      <w:r w:rsidR="00565B37" w:rsidRPr="00CC02C8">
        <w:rPr>
          <w:lang w:val="sr-Cyrl-CS"/>
        </w:rPr>
        <w:t xml:space="preserve">А </w:t>
      </w:r>
      <w:r w:rsidR="00D95421" w:rsidRPr="00CC02C8">
        <w:rPr>
          <w:lang w:val="sr-Cyrl-CS"/>
        </w:rPr>
        <w:t>ПРОГРАМА</w:t>
      </w:r>
      <w:bookmarkEnd w:id="63"/>
      <w:r w:rsidR="004A3D95" w:rsidRPr="00CC02C8">
        <w:rPr>
          <w:lang w:val="sr-Cyrl-CS"/>
        </w:rPr>
        <w:t xml:space="preserve"> </w:t>
      </w:r>
    </w:p>
    <w:p w14:paraId="1C899021" w14:textId="77777777" w:rsidR="002606B0" w:rsidRPr="00CC02C8" w:rsidRDefault="002606B0" w:rsidP="007B3DD5">
      <w:pPr>
        <w:spacing w:after="0"/>
        <w:rPr>
          <w:lang w:val="sr-Cyrl-CS"/>
        </w:rPr>
      </w:pPr>
    </w:p>
    <w:p w14:paraId="646AF397" w14:textId="77777777" w:rsidR="00077A3C" w:rsidRPr="00CC02C8" w:rsidRDefault="00077A3C" w:rsidP="007B3DD5">
      <w:pPr>
        <w:spacing w:after="0"/>
        <w:ind w:firstLine="720"/>
        <w:jc w:val="both"/>
        <w:rPr>
          <w:rFonts w:cs="Times New Roman"/>
          <w:b/>
          <w:bCs/>
          <w:lang w:val="sr-Cyrl-CS"/>
        </w:rPr>
      </w:pPr>
      <w:r w:rsidRPr="00CC02C8">
        <w:rPr>
          <w:rFonts w:cs="Times New Roman"/>
          <w:szCs w:val="24"/>
          <w:lang w:val="sr-Cyrl-CS"/>
        </w:rPr>
        <w:t xml:space="preserve">За остварење визије, општих и посебних циљева Програма, у складу са </w:t>
      </w:r>
      <w:r w:rsidRPr="00CC02C8">
        <w:rPr>
          <w:rFonts w:cs="Times New Roman"/>
          <w:lang w:val="sr-Cyrl-CS"/>
        </w:rPr>
        <w:t>релевантним директивама ЕУ у вези са управљањем отпадом и према израђеним плановима имплементације који су анализирали различите сценарије, развијена</w:t>
      </w:r>
      <w:r w:rsidR="005A3EF3" w:rsidRPr="00CC02C8">
        <w:rPr>
          <w:rFonts w:cs="Times New Roman"/>
          <w:lang w:val="sr-Cyrl-CS"/>
        </w:rPr>
        <w:t xml:space="preserve"> </w:t>
      </w:r>
      <w:r w:rsidRPr="00CC02C8">
        <w:rPr>
          <w:rFonts w:cs="Times New Roman"/>
          <w:lang w:val="sr-Cyrl-CS"/>
        </w:rPr>
        <w:t>је концепција за успостављање функционалног система уз примену принципа циркуларне економије и развоја тржишта за рециклиране материјале.</w:t>
      </w:r>
    </w:p>
    <w:p w14:paraId="760FCB22" w14:textId="5BB6F6F5" w:rsidR="00AC2A07" w:rsidRPr="00CC02C8" w:rsidRDefault="00077A3C" w:rsidP="007B3DD5">
      <w:pPr>
        <w:spacing w:after="0"/>
        <w:ind w:firstLine="720"/>
        <w:jc w:val="both"/>
        <w:rPr>
          <w:szCs w:val="24"/>
          <w:lang w:val="sr-Cyrl-CS"/>
        </w:rPr>
      </w:pPr>
      <w:r w:rsidRPr="00CC02C8">
        <w:rPr>
          <w:rFonts w:cs="Times New Roman"/>
          <w:szCs w:val="24"/>
          <w:lang w:val="sr-Cyrl-CS"/>
        </w:rPr>
        <w:t xml:space="preserve">То </w:t>
      </w:r>
      <w:r w:rsidR="00573768" w:rsidRPr="00CC02C8">
        <w:rPr>
          <w:rFonts w:cs="Times New Roman"/>
          <w:szCs w:val="24"/>
          <w:lang w:val="sr-Cyrl-CS"/>
        </w:rPr>
        <w:t>подразумева</w:t>
      </w:r>
      <w:r w:rsidR="00C61205" w:rsidRPr="00CC02C8">
        <w:rPr>
          <w:rFonts w:cs="Times New Roman"/>
          <w:szCs w:val="24"/>
          <w:lang w:val="sr-Cyrl-CS"/>
        </w:rPr>
        <w:t xml:space="preserve"> </w:t>
      </w:r>
      <w:r w:rsidR="00DF5E36" w:rsidRPr="00CC02C8">
        <w:rPr>
          <w:rFonts w:cs="Times New Roman"/>
          <w:szCs w:val="24"/>
          <w:lang w:val="sr-Cyrl-CS"/>
        </w:rPr>
        <w:t xml:space="preserve">потпуно </w:t>
      </w:r>
      <w:r w:rsidR="00C61205" w:rsidRPr="00CC02C8">
        <w:rPr>
          <w:rFonts w:cs="Times New Roman"/>
          <w:szCs w:val="24"/>
          <w:lang w:val="sr-Cyrl-CS"/>
        </w:rPr>
        <w:t>усклађивање са захтевима Директива ЕУ</w:t>
      </w:r>
      <w:r w:rsidR="000C72E1" w:rsidRPr="00CC02C8">
        <w:rPr>
          <w:rFonts w:cs="Times New Roman"/>
          <w:szCs w:val="24"/>
          <w:lang w:val="sr-Cyrl-CS"/>
        </w:rPr>
        <w:t xml:space="preserve"> и</w:t>
      </w:r>
      <w:r w:rsidR="000C72E1" w:rsidRPr="00CC02C8">
        <w:rPr>
          <w:rFonts w:cs="Times New Roman"/>
          <w:lang w:val="sr-Cyrl-CS"/>
        </w:rPr>
        <w:t xml:space="preserve"> реализацију предузетих обавеза у процесу приступања ЕУ</w:t>
      </w:r>
      <w:r w:rsidR="000C72E1" w:rsidRPr="00CC02C8">
        <w:rPr>
          <w:rFonts w:cs="Times New Roman"/>
          <w:szCs w:val="24"/>
          <w:lang w:val="sr-Cyrl-CS"/>
        </w:rPr>
        <w:t xml:space="preserve">. Потребно је даље усклађивање прописа, </w:t>
      </w:r>
      <w:r w:rsidR="00C61205" w:rsidRPr="00CC02C8">
        <w:rPr>
          <w:rFonts w:cs="Times New Roman"/>
          <w:szCs w:val="24"/>
          <w:lang w:val="sr-Cyrl-CS"/>
        </w:rPr>
        <w:t xml:space="preserve">доношење </w:t>
      </w:r>
      <w:r w:rsidR="00AB3785" w:rsidRPr="00CC02C8">
        <w:rPr>
          <w:rFonts w:cs="Times New Roman"/>
          <w:szCs w:val="24"/>
          <w:lang w:val="sr-Cyrl-CS"/>
        </w:rPr>
        <w:t>измена и допуна</w:t>
      </w:r>
      <w:r w:rsidR="00C61205" w:rsidRPr="00CC02C8">
        <w:rPr>
          <w:rFonts w:cs="Times New Roman"/>
          <w:szCs w:val="24"/>
          <w:lang w:val="sr-Cyrl-CS"/>
        </w:rPr>
        <w:t xml:space="preserve"> закона о управљању отпадом </w:t>
      </w:r>
      <w:r w:rsidR="00AB3785" w:rsidRPr="00CC02C8">
        <w:rPr>
          <w:rFonts w:cs="Times New Roman"/>
          <w:szCs w:val="24"/>
          <w:lang w:val="sr-Cyrl-CS"/>
        </w:rPr>
        <w:t xml:space="preserve">и закона о амбалажи и амбалажном отпаду </w:t>
      </w:r>
      <w:r w:rsidR="00C61205" w:rsidRPr="00CC02C8">
        <w:rPr>
          <w:rFonts w:cs="Times New Roman"/>
          <w:szCs w:val="24"/>
          <w:lang w:val="sr-Cyrl-CS"/>
        </w:rPr>
        <w:t xml:space="preserve">и релевантних подзаконских прописа. </w:t>
      </w:r>
      <w:r w:rsidR="00C61205" w:rsidRPr="00CC02C8">
        <w:rPr>
          <w:szCs w:val="24"/>
          <w:lang w:val="sr-Cyrl-CS"/>
        </w:rPr>
        <w:t>Неопходне реформе односе се на јачање постојећих административних капацитета, посебно капацитета институција и органа задужених за планирање, контролу, надзор, извештавање и сертификовање, као и успостављање блиске сарадње између М</w:t>
      </w:r>
      <w:r w:rsidR="00A97273" w:rsidRPr="00CC02C8">
        <w:rPr>
          <w:szCs w:val="24"/>
          <w:lang w:val="sr-Cyrl-CS"/>
        </w:rPr>
        <w:t>инистарства</w:t>
      </w:r>
      <w:r w:rsidR="000C7AF8" w:rsidRPr="00CC02C8">
        <w:rPr>
          <w:szCs w:val="24"/>
          <w:lang w:val="sr-Cyrl-CS"/>
        </w:rPr>
        <w:t>,</w:t>
      </w:r>
      <w:r w:rsidR="00C61205" w:rsidRPr="00CC02C8">
        <w:rPr>
          <w:szCs w:val="24"/>
          <w:lang w:val="sr-Cyrl-CS"/>
        </w:rPr>
        <w:t xml:space="preserve"> АПВ-а и ЈЛС-а у сврху техничке подршке и административне помоћи</w:t>
      </w:r>
      <w:r w:rsidR="00341DAA" w:rsidRPr="00CC02C8">
        <w:rPr>
          <w:szCs w:val="24"/>
          <w:lang w:val="sr-Cyrl-CS"/>
        </w:rPr>
        <w:t xml:space="preserve">, као и за </w:t>
      </w:r>
      <w:r w:rsidR="00AC2A07" w:rsidRPr="00CC02C8">
        <w:rPr>
          <w:szCs w:val="24"/>
          <w:lang w:val="sr-Cyrl-CS"/>
        </w:rPr>
        <w:t>реализацијом економских инструмената, подизањем свести јавности, стварањем и управљањем информационим системом.</w:t>
      </w:r>
    </w:p>
    <w:p w14:paraId="56F0CB0A" w14:textId="77777777" w:rsidR="00077A3C" w:rsidRPr="00CC02C8" w:rsidRDefault="00077A3C" w:rsidP="007B3DD5">
      <w:pPr>
        <w:spacing w:after="0"/>
        <w:ind w:firstLine="720"/>
        <w:jc w:val="both"/>
        <w:rPr>
          <w:noProof/>
          <w:szCs w:val="24"/>
          <w:lang w:val="sr-Cyrl-CS"/>
        </w:rPr>
      </w:pPr>
      <w:r w:rsidRPr="00CC02C8">
        <w:rPr>
          <w:noProof/>
          <w:szCs w:val="24"/>
          <w:lang w:val="sr-Cyrl-CS"/>
        </w:rPr>
        <w:t>Такође, за успостављање интегрисаног система управљања отпадом потребно је изградити одговарајућу инфраструктуру, успоставити системе за управљање отпадом за различите врсте отпада, применити одговрајуће економске инструменте и обезбедити одрживо финансирање тих система</w:t>
      </w:r>
      <w:r w:rsidR="00003108" w:rsidRPr="00CC02C8">
        <w:rPr>
          <w:noProof/>
          <w:szCs w:val="24"/>
          <w:lang w:val="sr-Cyrl-CS"/>
        </w:rPr>
        <w:t>.</w:t>
      </w:r>
    </w:p>
    <w:p w14:paraId="6EAA29DA" w14:textId="77777777" w:rsidR="00C66011" w:rsidRPr="00CC02C8" w:rsidRDefault="00077A3C" w:rsidP="007B3DD5">
      <w:pPr>
        <w:spacing w:after="0"/>
        <w:ind w:firstLine="720"/>
        <w:jc w:val="both"/>
        <w:rPr>
          <w:noProof/>
          <w:szCs w:val="24"/>
          <w:lang w:val="sr-Cyrl-CS"/>
        </w:rPr>
      </w:pPr>
      <w:r w:rsidRPr="00CC02C8">
        <w:rPr>
          <w:noProof/>
          <w:szCs w:val="24"/>
          <w:lang w:val="sr-Cyrl-CS"/>
        </w:rPr>
        <w:t>Да би се одредио обим потребних мера за постизање утврђених циљева до 2031. године, сагледана је комплетна потребна инфраструктура за</w:t>
      </w:r>
      <w:bookmarkStart w:id="64" w:name="_Hlk89847368"/>
      <w:r w:rsidRPr="00CC02C8">
        <w:rPr>
          <w:noProof/>
          <w:szCs w:val="24"/>
          <w:lang w:val="sr-Cyrl-CS"/>
        </w:rPr>
        <w:t xml:space="preserve"> успостављање интегрисаног система управљања отпадом, која би Републици Србији дугорочно омогућила да у потпуности спроведе захтеве ЕУ Директива</w:t>
      </w:r>
      <w:r w:rsidR="00C66011" w:rsidRPr="00CC02C8">
        <w:rPr>
          <w:noProof/>
          <w:szCs w:val="24"/>
          <w:lang w:val="sr-Cyrl-CS"/>
        </w:rPr>
        <w:t>.</w:t>
      </w:r>
    </w:p>
    <w:bookmarkEnd w:id="64"/>
    <w:p w14:paraId="11148DA1" w14:textId="77777777" w:rsidR="00D00632" w:rsidRPr="00CC02C8" w:rsidRDefault="00D00632" w:rsidP="007B3DD5">
      <w:pPr>
        <w:spacing w:after="0"/>
        <w:jc w:val="both"/>
        <w:rPr>
          <w:szCs w:val="24"/>
          <w:lang w:val="sr-Cyrl-CS"/>
        </w:rPr>
      </w:pPr>
    </w:p>
    <w:p w14:paraId="5C8A0FA9" w14:textId="77777777" w:rsidR="00D00632" w:rsidRPr="00CC02C8" w:rsidRDefault="00513EA2" w:rsidP="007B3DD5">
      <w:pPr>
        <w:pStyle w:val="Heading2"/>
        <w:numPr>
          <w:ilvl w:val="1"/>
          <w:numId w:val="2"/>
        </w:numPr>
        <w:spacing w:before="0"/>
        <w:ind w:hanging="360"/>
        <w:rPr>
          <w:lang w:val="sr-Cyrl-CS"/>
        </w:rPr>
      </w:pPr>
      <w:bookmarkStart w:id="65" w:name="_Toc90492378"/>
      <w:r w:rsidRPr="00CC02C8">
        <w:rPr>
          <w:lang w:val="sr-Cyrl-CS"/>
        </w:rPr>
        <w:lastRenderedPageBreak/>
        <w:t>Потребна инфраструктура за управљање к</w:t>
      </w:r>
      <w:r w:rsidR="00D00632" w:rsidRPr="00CC02C8">
        <w:rPr>
          <w:lang w:val="sr-Cyrl-CS"/>
        </w:rPr>
        <w:t>омунални</w:t>
      </w:r>
      <w:r w:rsidRPr="00CC02C8">
        <w:rPr>
          <w:lang w:val="sr-Cyrl-CS"/>
        </w:rPr>
        <w:t>м</w:t>
      </w:r>
      <w:r w:rsidR="00D00632" w:rsidRPr="00CC02C8">
        <w:rPr>
          <w:lang w:val="sr-Cyrl-CS"/>
        </w:rPr>
        <w:t xml:space="preserve"> отпад</w:t>
      </w:r>
      <w:r w:rsidRPr="00CC02C8">
        <w:rPr>
          <w:lang w:val="sr-Cyrl-CS"/>
        </w:rPr>
        <w:t>ом</w:t>
      </w:r>
      <w:bookmarkEnd w:id="65"/>
      <w:r w:rsidR="00D00632" w:rsidRPr="00CC02C8">
        <w:rPr>
          <w:lang w:val="sr-Cyrl-CS"/>
        </w:rPr>
        <w:t xml:space="preserve"> </w:t>
      </w:r>
    </w:p>
    <w:p w14:paraId="3787ACBF" w14:textId="77777777" w:rsidR="00E455CD" w:rsidRPr="00CC02C8" w:rsidRDefault="00E455CD" w:rsidP="007B3DD5">
      <w:pPr>
        <w:spacing w:after="0"/>
        <w:jc w:val="both"/>
        <w:rPr>
          <w:noProof/>
          <w:szCs w:val="24"/>
          <w:lang w:val="sr-Cyrl-CS"/>
        </w:rPr>
      </w:pPr>
    </w:p>
    <w:p w14:paraId="6AFAF9DE" w14:textId="77777777" w:rsidR="00D00632" w:rsidRPr="00CC02C8" w:rsidRDefault="00DF5E36" w:rsidP="007B3DD5">
      <w:pPr>
        <w:spacing w:after="0"/>
        <w:ind w:firstLine="720"/>
        <w:jc w:val="both"/>
        <w:rPr>
          <w:noProof/>
          <w:szCs w:val="24"/>
          <w:lang w:val="sr-Cyrl-CS"/>
        </w:rPr>
      </w:pPr>
      <w:r w:rsidRPr="00CC02C8">
        <w:rPr>
          <w:noProof/>
          <w:szCs w:val="24"/>
          <w:lang w:val="sr-Cyrl-CS"/>
        </w:rPr>
        <w:t>И</w:t>
      </w:r>
      <w:r w:rsidR="00D00632" w:rsidRPr="00CC02C8">
        <w:rPr>
          <w:noProof/>
          <w:szCs w:val="24"/>
          <w:lang w:val="sr-Cyrl-CS"/>
        </w:rPr>
        <w:t xml:space="preserve">нтегрисани систем за управљање комуналним отпадом садржи следеће кључне елементе: </w:t>
      </w:r>
    </w:p>
    <w:p w14:paraId="3950BBBA" w14:textId="5B78D3B1"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D00632" w:rsidRPr="00CC02C8">
        <w:rPr>
          <w:noProof/>
          <w:szCs w:val="24"/>
          <w:lang w:val="sr-Cyrl-CS"/>
        </w:rPr>
        <w:t>спостављање регионалних система, формирање одговорних регионалних тела и адекватних административних и техничких капацитета за реализацију регионалних пројеката</w:t>
      </w:r>
      <w:r w:rsidR="00737CB1">
        <w:rPr>
          <w:noProof/>
          <w:szCs w:val="24"/>
          <w:lang w:val="sr-Cyrl-CS"/>
        </w:rPr>
        <w:t>;</w:t>
      </w:r>
    </w:p>
    <w:p w14:paraId="693E8EA2"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D00632" w:rsidRPr="00CC02C8">
        <w:rPr>
          <w:noProof/>
          <w:szCs w:val="24"/>
          <w:lang w:val="sr-Cyrl-CS"/>
        </w:rPr>
        <w:t>вођење одвојеног сакупљања рециклабилних материјала успостављањем система (најмање) две канте – једна за мешовити отпад и други за отпад који се може рециклирати. У зависности од потреба региона, број канти може бити и већи</w:t>
      </w:r>
      <w:r w:rsidR="007C259C" w:rsidRPr="00CC02C8">
        <w:rPr>
          <w:noProof/>
          <w:szCs w:val="24"/>
          <w:lang w:val="sr-Cyrl-CS"/>
        </w:rPr>
        <w:t xml:space="preserve"> </w:t>
      </w:r>
      <w:r w:rsidR="00D00632" w:rsidRPr="00CC02C8">
        <w:rPr>
          <w:noProof/>
          <w:szCs w:val="24"/>
          <w:lang w:val="sr-Cyrl-CS"/>
        </w:rPr>
        <w:t>(за отпад који подлеже колективним шемама пропорционални допринос)</w:t>
      </w:r>
      <w:r w:rsidR="00174ED6" w:rsidRPr="00CC02C8">
        <w:rPr>
          <w:noProof/>
          <w:szCs w:val="24"/>
          <w:lang w:val="sr-Cyrl-CS"/>
        </w:rPr>
        <w:t>.</w:t>
      </w:r>
      <w:r w:rsidR="00B5618C" w:rsidRPr="00CC02C8">
        <w:rPr>
          <w:noProof/>
          <w:szCs w:val="24"/>
          <w:lang w:val="sr-Cyrl-CS"/>
        </w:rPr>
        <w:t xml:space="preserve"> </w:t>
      </w:r>
      <w:r w:rsidR="00C107AD" w:rsidRPr="00CC02C8">
        <w:rPr>
          <w:noProof/>
          <w:szCs w:val="24"/>
          <w:lang w:val="sr-Cyrl-CS"/>
        </w:rPr>
        <w:t xml:space="preserve">Систем ће постепено напредовати повећањем обима одвојеног сакупљања </w:t>
      </w:r>
      <w:r w:rsidR="00B5618C" w:rsidRPr="00CC02C8">
        <w:rPr>
          <w:rFonts w:cs="Times New Roman"/>
          <w:lang w:val="sr-Cyrl-CS"/>
        </w:rPr>
        <w:t>следећих материјала за рециклажу: стакло (~ 100% амбалаже)</w:t>
      </w:r>
      <w:r w:rsidR="00C107AD" w:rsidRPr="00CC02C8">
        <w:rPr>
          <w:rFonts w:cs="Times New Roman"/>
          <w:lang w:val="sr-Cyrl-CS"/>
        </w:rPr>
        <w:t xml:space="preserve"> и папир и картон (~ 50% амбалаже, ~ 50% не-амбалажног отпада)</w:t>
      </w:r>
      <w:r w:rsidR="00174ED6" w:rsidRPr="00CC02C8">
        <w:rPr>
          <w:rFonts w:cs="Times New Roman"/>
          <w:lang w:val="sr-Cyrl-CS"/>
        </w:rPr>
        <w:t>;</w:t>
      </w:r>
    </w:p>
    <w:p w14:paraId="1FF2C24F" w14:textId="77777777" w:rsidR="00174ED6"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174ED6" w:rsidRPr="00CC02C8">
        <w:rPr>
          <w:noProof/>
          <w:szCs w:val="24"/>
          <w:lang w:val="sr-Cyrl-CS"/>
        </w:rPr>
        <w:t xml:space="preserve">спостављање одвојеног сакупљања комуналног </w:t>
      </w:r>
      <w:r w:rsidR="00A57FCB" w:rsidRPr="00CC02C8">
        <w:rPr>
          <w:noProof/>
          <w:szCs w:val="24"/>
          <w:lang w:val="sr-Cyrl-CS"/>
        </w:rPr>
        <w:t>биоотпад</w:t>
      </w:r>
      <w:r w:rsidR="00174ED6" w:rsidRPr="00CC02C8">
        <w:rPr>
          <w:noProof/>
          <w:szCs w:val="24"/>
          <w:lang w:val="sr-Cyrl-CS"/>
        </w:rPr>
        <w:t xml:space="preserve">а </w:t>
      </w:r>
      <w:r w:rsidR="00C107AD" w:rsidRPr="00CC02C8">
        <w:rPr>
          <w:noProof/>
          <w:szCs w:val="24"/>
          <w:lang w:val="sr-Cyrl-CS"/>
        </w:rPr>
        <w:t>почевши са сакупљањем</w:t>
      </w:r>
      <w:r w:rsidR="00174ED6" w:rsidRPr="00CC02C8">
        <w:rPr>
          <w:noProof/>
          <w:szCs w:val="24"/>
          <w:lang w:val="sr-Cyrl-CS"/>
        </w:rPr>
        <w:t xml:space="preserve"> зеленог отпада;</w:t>
      </w:r>
    </w:p>
    <w:p w14:paraId="3F1501ED"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D00632" w:rsidRPr="00CC02C8">
        <w:rPr>
          <w:noProof/>
          <w:szCs w:val="24"/>
          <w:lang w:val="sr-Cyrl-CS"/>
        </w:rPr>
        <w:t xml:space="preserve">вођење секундарног одвајања рециклабилних производа успостављањем регионалних центара за отпад са одговарајућим </w:t>
      </w:r>
      <w:r w:rsidR="00C107AD" w:rsidRPr="00CC02C8">
        <w:rPr>
          <w:noProof/>
          <w:szCs w:val="24"/>
          <w:lang w:val="sr-Cyrl-CS"/>
        </w:rPr>
        <w:t xml:space="preserve">чистим </w:t>
      </w:r>
      <w:r w:rsidR="00D00632" w:rsidRPr="00CC02C8">
        <w:rPr>
          <w:noProof/>
          <w:szCs w:val="24"/>
          <w:lang w:val="sr-Cyrl-CS"/>
        </w:rPr>
        <w:t>линијама за одвајање, како би се отпад који се може рециклирати могао раздвојити у одређене фракције за даљу прераду – у сваком региону управљања отпадом;</w:t>
      </w:r>
    </w:p>
    <w:p w14:paraId="23F7C7E7"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D00632" w:rsidRPr="00CC02C8">
        <w:rPr>
          <w:noProof/>
          <w:szCs w:val="24"/>
          <w:lang w:val="sr-Cyrl-CS"/>
        </w:rPr>
        <w:t xml:space="preserve">спостављање мреже </w:t>
      </w:r>
      <w:r w:rsidR="007C259C" w:rsidRPr="00CC02C8">
        <w:rPr>
          <w:noProof/>
          <w:szCs w:val="24"/>
          <w:lang w:val="sr-Cyrl-CS"/>
        </w:rPr>
        <w:t>центара за сакупљање отпада</w:t>
      </w:r>
      <w:r w:rsidR="00D00632" w:rsidRPr="00CC02C8">
        <w:rPr>
          <w:noProof/>
          <w:szCs w:val="24"/>
          <w:lang w:val="sr-Cyrl-CS"/>
        </w:rPr>
        <w:t xml:space="preserve"> у целој земљи: у зависности од густине насељености, биће успостављен јед</w:t>
      </w:r>
      <w:r w:rsidR="007D575B" w:rsidRPr="00CC02C8">
        <w:rPr>
          <w:noProof/>
          <w:szCs w:val="24"/>
          <w:lang w:val="sr-Cyrl-CS"/>
        </w:rPr>
        <w:t>а</w:t>
      </w:r>
      <w:r w:rsidR="00D00632" w:rsidRPr="00CC02C8">
        <w:rPr>
          <w:noProof/>
          <w:szCs w:val="24"/>
          <w:lang w:val="sr-Cyrl-CS"/>
        </w:rPr>
        <w:t xml:space="preserve">н или више </w:t>
      </w:r>
      <w:r w:rsidR="007D575B" w:rsidRPr="00CC02C8">
        <w:rPr>
          <w:noProof/>
          <w:szCs w:val="24"/>
          <w:lang w:val="sr-Cyrl-CS"/>
        </w:rPr>
        <w:t>центар</w:t>
      </w:r>
      <w:r w:rsidR="00E51FD7" w:rsidRPr="00CC02C8">
        <w:rPr>
          <w:noProof/>
          <w:szCs w:val="24"/>
          <w:lang w:val="sr-Cyrl-CS"/>
        </w:rPr>
        <w:t>а</w:t>
      </w:r>
      <w:r w:rsidR="007D575B" w:rsidRPr="00CC02C8">
        <w:rPr>
          <w:noProof/>
          <w:szCs w:val="24"/>
          <w:lang w:val="sr-Cyrl-CS"/>
        </w:rPr>
        <w:t xml:space="preserve"> за сакупљање отпада</w:t>
      </w:r>
      <w:r w:rsidR="00D00632" w:rsidRPr="00CC02C8">
        <w:rPr>
          <w:noProof/>
          <w:szCs w:val="24"/>
          <w:lang w:val="sr-Cyrl-CS"/>
        </w:rPr>
        <w:t xml:space="preserve"> у свакој општини. </w:t>
      </w:r>
      <w:r w:rsidR="007C259C" w:rsidRPr="00CC02C8">
        <w:rPr>
          <w:noProof/>
          <w:szCs w:val="24"/>
          <w:lang w:val="sr-Cyrl-CS"/>
        </w:rPr>
        <w:t xml:space="preserve">Центри </w:t>
      </w:r>
      <w:r w:rsidR="00D00632" w:rsidRPr="00CC02C8">
        <w:rPr>
          <w:noProof/>
          <w:szCs w:val="24"/>
          <w:lang w:val="sr-Cyrl-CS"/>
        </w:rPr>
        <w:t xml:space="preserve">ће </w:t>
      </w:r>
      <w:r w:rsidR="00BD5529" w:rsidRPr="00CC02C8">
        <w:rPr>
          <w:noProof/>
          <w:szCs w:val="24"/>
          <w:lang w:val="sr-Cyrl-CS"/>
        </w:rPr>
        <w:t>функционисати</w:t>
      </w:r>
      <w:r w:rsidR="00D00632" w:rsidRPr="00CC02C8">
        <w:rPr>
          <w:noProof/>
          <w:szCs w:val="24"/>
          <w:lang w:val="sr-Cyrl-CS"/>
        </w:rPr>
        <w:t xml:space="preserve"> као</w:t>
      </w:r>
      <w:r w:rsidR="007D575B" w:rsidRPr="00CC02C8">
        <w:rPr>
          <w:noProof/>
          <w:szCs w:val="24"/>
          <w:lang w:val="sr-Cyrl-CS"/>
        </w:rPr>
        <w:t xml:space="preserve"> </w:t>
      </w:r>
      <w:r w:rsidR="00D00632" w:rsidRPr="00CC02C8">
        <w:rPr>
          <w:noProof/>
          <w:szCs w:val="24"/>
          <w:lang w:val="sr-Cyrl-CS"/>
        </w:rPr>
        <w:t>„</w:t>
      </w:r>
      <w:r w:rsidR="00174ED6" w:rsidRPr="00CC02C8">
        <w:rPr>
          <w:noProof/>
          <w:szCs w:val="24"/>
          <w:lang w:val="sr-Cyrl-CS"/>
        </w:rPr>
        <w:t>рециклажна дворишта</w:t>
      </w:r>
      <w:r w:rsidR="00D0173B" w:rsidRPr="00CC02C8">
        <w:rPr>
          <w:noProof/>
          <w:szCs w:val="24"/>
          <w:lang w:val="sr-Cyrl-CS"/>
        </w:rPr>
        <w:t>”</w:t>
      </w:r>
      <w:r w:rsidR="00D00632" w:rsidRPr="00CC02C8">
        <w:rPr>
          <w:noProof/>
          <w:szCs w:val="24"/>
          <w:lang w:val="sr-Cyrl-CS"/>
        </w:rPr>
        <w:t xml:space="preserve">, где ће грађани доносити отпад који се не сме одлагати у </w:t>
      </w:r>
      <w:r w:rsidR="007C259C" w:rsidRPr="00CC02C8">
        <w:rPr>
          <w:noProof/>
          <w:szCs w:val="24"/>
          <w:lang w:val="sr-Cyrl-CS"/>
        </w:rPr>
        <w:t>контејнере</w:t>
      </w:r>
      <w:r w:rsidR="00D00632" w:rsidRPr="00CC02C8">
        <w:rPr>
          <w:noProof/>
          <w:szCs w:val="24"/>
          <w:lang w:val="sr-Cyrl-CS"/>
        </w:rPr>
        <w:t xml:space="preserve"> за отпад из домаћинстава, укључујући нпр. кабасти отпад, посебне врсте отпада, зелени отпад, опасан отпад из домаћинстава, отпад од електричне и електронске опреме</w:t>
      </w:r>
      <w:r w:rsidR="007D575B" w:rsidRPr="00CC02C8">
        <w:rPr>
          <w:noProof/>
          <w:szCs w:val="24"/>
          <w:lang w:val="sr-Cyrl-CS"/>
        </w:rPr>
        <w:t>, батерије</w:t>
      </w:r>
      <w:r w:rsidR="00D00632" w:rsidRPr="00CC02C8">
        <w:rPr>
          <w:noProof/>
          <w:szCs w:val="24"/>
          <w:lang w:val="sr-Cyrl-CS"/>
        </w:rPr>
        <w:t xml:space="preserve"> и слично;</w:t>
      </w:r>
    </w:p>
    <w:p w14:paraId="73BCA47C"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н</w:t>
      </w:r>
      <w:r w:rsidR="00D00632" w:rsidRPr="00CC02C8">
        <w:rPr>
          <w:noProof/>
          <w:szCs w:val="24"/>
          <w:lang w:val="sr-Cyrl-CS"/>
        </w:rPr>
        <w:t>акон процене регионалних потреба, успоставити довољан капацитет за трансфер станице;</w:t>
      </w:r>
    </w:p>
    <w:p w14:paraId="26FF1266"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и</w:t>
      </w:r>
      <w:r w:rsidR="00D00632" w:rsidRPr="00CC02C8">
        <w:rPr>
          <w:noProof/>
          <w:szCs w:val="24"/>
          <w:lang w:val="sr-Cyrl-CS"/>
        </w:rPr>
        <w:t>зградња малих линија за компостирање органског комуналног отпада, укључујући обезбеђивање одговарајућих возила за превоз; потребна специфична опрема (опрема за мешање материјала, сита), може се финансирати и управљати са неколико малих постројења у садејству;</w:t>
      </w:r>
    </w:p>
    <w:p w14:paraId="22719585"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у</w:t>
      </w:r>
      <w:r w:rsidR="00D00632" w:rsidRPr="00CC02C8">
        <w:rPr>
          <w:noProof/>
          <w:szCs w:val="24"/>
          <w:lang w:val="sr-Cyrl-CS"/>
        </w:rPr>
        <w:t>вођење</w:t>
      </w:r>
      <w:r w:rsidR="000223A3" w:rsidRPr="00CC02C8">
        <w:rPr>
          <w:noProof/>
          <w:szCs w:val="24"/>
          <w:lang w:val="sr-Cyrl-CS"/>
        </w:rPr>
        <w:t xml:space="preserve"> кућног</w:t>
      </w:r>
      <w:r w:rsidR="00D00632" w:rsidRPr="00CC02C8">
        <w:rPr>
          <w:noProof/>
          <w:szCs w:val="24"/>
          <w:lang w:val="sr-Cyrl-CS"/>
        </w:rPr>
        <w:t xml:space="preserve"> компостирања у руралним и полу-руралним областима у циљу рециклаже органског отпада из домаћинстава;</w:t>
      </w:r>
    </w:p>
    <w:p w14:paraId="7A81C736"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и</w:t>
      </w:r>
      <w:r w:rsidR="00D00632" w:rsidRPr="00CC02C8">
        <w:rPr>
          <w:noProof/>
          <w:szCs w:val="24"/>
          <w:lang w:val="sr-Cyrl-CS"/>
        </w:rPr>
        <w:t>зградња постројења за биолошки третман комуналног отпада</w:t>
      </w:r>
      <w:r w:rsidR="00C107AD" w:rsidRPr="00CC02C8">
        <w:rPr>
          <w:noProof/>
          <w:szCs w:val="24"/>
          <w:lang w:val="sr-Cyrl-CS"/>
        </w:rPr>
        <w:t xml:space="preserve"> на регионалном нивоу. У овим постројењима ће бити третиран сепарисани биоотпад (нпр. отпад од остатака хране) и остаци запрљаног/нечистог биоразградивог отпада настали из процеса сепарације и третирања. Два тока отпада ће бити међусобно одвојени</w:t>
      </w:r>
      <w:r w:rsidR="00D00632" w:rsidRPr="00CC02C8">
        <w:rPr>
          <w:noProof/>
          <w:szCs w:val="24"/>
          <w:lang w:val="sr-Cyrl-CS"/>
        </w:rPr>
        <w:t>;</w:t>
      </w:r>
    </w:p>
    <w:p w14:paraId="5FC44FC9"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и</w:t>
      </w:r>
      <w:r w:rsidR="00D00632" w:rsidRPr="00CC02C8">
        <w:rPr>
          <w:noProof/>
          <w:szCs w:val="24"/>
          <w:lang w:val="sr-Cyrl-CS"/>
        </w:rPr>
        <w:t xml:space="preserve">зградња постројења за инсинерацију комуналног отпада у Београду са капацитетом спаљивања од 340.000 </w:t>
      </w:r>
      <w:r w:rsidR="004D632A" w:rsidRPr="00CC02C8">
        <w:rPr>
          <w:noProof/>
          <w:szCs w:val="24"/>
          <w:lang w:val="sr-Cyrl-CS"/>
        </w:rPr>
        <w:t>t</w:t>
      </w:r>
      <w:r w:rsidR="00623D0F" w:rsidRPr="00CC02C8">
        <w:rPr>
          <w:noProof/>
          <w:szCs w:val="24"/>
          <w:lang w:val="sr-Cyrl-CS"/>
        </w:rPr>
        <w:t>/год.</w:t>
      </w:r>
      <w:r w:rsidR="00D00632" w:rsidRPr="00CC02C8">
        <w:rPr>
          <w:noProof/>
          <w:szCs w:val="24"/>
          <w:lang w:val="sr-Cyrl-CS"/>
        </w:rPr>
        <w:t>, инсталираном производном снагом од 25 MW и производњом топлотне снаге 56 MW</w:t>
      </w:r>
      <w:r w:rsidR="00811D79" w:rsidRPr="00CC02C8">
        <w:rPr>
          <w:noProof/>
          <w:szCs w:val="24"/>
          <w:lang w:val="sr-Cyrl-CS"/>
        </w:rPr>
        <w:t xml:space="preserve"> и изградња </w:t>
      </w:r>
      <w:r w:rsidR="00811D79" w:rsidRPr="00CC02C8">
        <w:rPr>
          <w:rFonts w:cs="Times New Roman"/>
          <w:bCs/>
          <w:szCs w:val="24"/>
          <w:lang w:val="sr-Cyrl-CS"/>
        </w:rPr>
        <w:t>постројења за</w:t>
      </w:r>
      <w:r w:rsidR="008C1409" w:rsidRPr="00CC02C8">
        <w:rPr>
          <w:rFonts w:cs="Times New Roman"/>
          <w:bCs/>
          <w:szCs w:val="24"/>
          <w:lang w:val="sr-Cyrl-CS"/>
        </w:rPr>
        <w:t xml:space="preserve"> </w:t>
      </w:r>
      <w:r w:rsidR="00A92A06" w:rsidRPr="00CC02C8">
        <w:rPr>
          <w:rFonts w:cs="Times New Roman"/>
          <w:bCs/>
          <w:szCs w:val="24"/>
          <w:lang w:val="sr-Cyrl-CS"/>
        </w:rPr>
        <w:t>термички третман</w:t>
      </w:r>
      <w:r w:rsidR="00811D79" w:rsidRPr="00CC02C8">
        <w:rPr>
          <w:rFonts w:cs="Times New Roman"/>
          <w:bCs/>
          <w:szCs w:val="24"/>
          <w:lang w:val="sr-Cyrl-CS"/>
        </w:rPr>
        <w:t xml:space="preserve"> </w:t>
      </w:r>
      <w:r w:rsidR="008C1409" w:rsidRPr="00CC02C8">
        <w:rPr>
          <w:rFonts w:cs="Times New Roman"/>
          <w:bCs/>
          <w:szCs w:val="24"/>
          <w:lang w:val="sr-Cyrl-CS"/>
        </w:rPr>
        <w:t xml:space="preserve">(термовалоризацију) нерециклабилног отпада </w:t>
      </w:r>
      <w:r w:rsidR="00811D79" w:rsidRPr="00CC02C8">
        <w:rPr>
          <w:rFonts w:cs="Times New Roman"/>
          <w:bCs/>
          <w:szCs w:val="24"/>
          <w:lang w:val="sr-Cyrl-CS"/>
        </w:rPr>
        <w:t>у Нишу и Крагујевцу, уз производњу еклектричне и топлотне енергије</w:t>
      </w:r>
      <w:r w:rsidR="00D00632" w:rsidRPr="00CC02C8">
        <w:rPr>
          <w:noProof/>
          <w:szCs w:val="24"/>
          <w:lang w:val="sr-Cyrl-CS"/>
        </w:rPr>
        <w:t>;</w:t>
      </w:r>
    </w:p>
    <w:p w14:paraId="0935C4E3"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н</w:t>
      </w:r>
      <w:r w:rsidR="00D00632" w:rsidRPr="00CC02C8">
        <w:rPr>
          <w:noProof/>
          <w:szCs w:val="24"/>
          <w:lang w:val="sr-Cyrl-CS"/>
        </w:rPr>
        <w:t>а основу закључених споразума и сарадње између општина и региона, успостављаће се санитарне депоније на нивоу региона за управљање отпадом;</w:t>
      </w:r>
    </w:p>
    <w:p w14:paraId="6ECEFD65" w14:textId="77777777" w:rsidR="00D00632" w:rsidRPr="00CC02C8" w:rsidRDefault="00003108" w:rsidP="007B3DD5">
      <w:pPr>
        <w:pStyle w:val="ListParagraph"/>
        <w:numPr>
          <w:ilvl w:val="0"/>
          <w:numId w:val="28"/>
        </w:numPr>
        <w:spacing w:after="0" w:line="262" w:lineRule="exact"/>
        <w:jc w:val="both"/>
        <w:rPr>
          <w:noProof/>
          <w:szCs w:val="24"/>
          <w:lang w:val="sr-Cyrl-CS"/>
        </w:rPr>
      </w:pPr>
      <w:r w:rsidRPr="00CC02C8">
        <w:rPr>
          <w:noProof/>
          <w:szCs w:val="24"/>
          <w:lang w:val="sr-Cyrl-CS"/>
        </w:rPr>
        <w:t>з</w:t>
      </w:r>
      <w:r w:rsidR="00D00632" w:rsidRPr="00CC02C8">
        <w:rPr>
          <w:noProof/>
          <w:szCs w:val="24"/>
          <w:lang w:val="sr-Cyrl-CS"/>
        </w:rPr>
        <w:t xml:space="preserve">атварање </w:t>
      </w:r>
      <w:r w:rsidR="009F45FA" w:rsidRPr="00CC02C8">
        <w:rPr>
          <w:noProof/>
          <w:szCs w:val="24"/>
          <w:lang w:val="sr-Cyrl-CS"/>
        </w:rPr>
        <w:t>несанитарних</w:t>
      </w:r>
      <w:r w:rsidR="00D00632" w:rsidRPr="00CC02C8">
        <w:rPr>
          <w:noProof/>
          <w:szCs w:val="24"/>
          <w:lang w:val="sr-Cyrl-CS"/>
        </w:rPr>
        <w:t xml:space="preserve"> депонија и уклањање дивљих депонија, укључујући рекултивацију затворених депонија и санацију локација дивљих депонија</w:t>
      </w:r>
      <w:r w:rsidR="004A3D95" w:rsidRPr="00CC02C8">
        <w:rPr>
          <w:noProof/>
          <w:szCs w:val="24"/>
          <w:lang w:val="sr-Cyrl-CS"/>
        </w:rPr>
        <w:t xml:space="preserve"> </w:t>
      </w:r>
      <w:r w:rsidR="00D00632" w:rsidRPr="00CC02C8">
        <w:rPr>
          <w:noProof/>
          <w:szCs w:val="24"/>
          <w:lang w:val="sr-Cyrl-CS"/>
        </w:rPr>
        <w:t>у регионима у којима раде санитарне депоније.</w:t>
      </w:r>
    </w:p>
    <w:p w14:paraId="15DC1018" w14:textId="77777777" w:rsidR="00AC2A07" w:rsidRPr="00CC02C8" w:rsidRDefault="00AC2A07" w:rsidP="007B3DD5">
      <w:pPr>
        <w:spacing w:after="0"/>
        <w:ind w:firstLine="720"/>
        <w:jc w:val="both"/>
        <w:rPr>
          <w:szCs w:val="24"/>
          <w:lang w:val="sr-Cyrl-CS"/>
        </w:rPr>
      </w:pPr>
      <w:r w:rsidRPr="00CC02C8">
        <w:rPr>
          <w:szCs w:val="24"/>
          <w:lang w:val="sr-Cyrl-CS"/>
        </w:rPr>
        <w:lastRenderedPageBreak/>
        <w:t>Нове инвестиције у области отпада биће више фокусиране на одвајање отпада на извору и рециклирање отпада</w:t>
      </w:r>
      <w:r w:rsidR="00573768" w:rsidRPr="00CC02C8">
        <w:rPr>
          <w:szCs w:val="24"/>
          <w:lang w:val="sr-Cyrl-CS"/>
        </w:rPr>
        <w:t>, односно ефикасније коришћење ресурса</w:t>
      </w:r>
      <w:r w:rsidRPr="00CC02C8">
        <w:rPr>
          <w:szCs w:val="24"/>
          <w:lang w:val="sr-Cyrl-CS"/>
        </w:rPr>
        <w:t>. Пре него што се донесе било каква одлука о изградњи нових депонија, пажња се мора посветити повећању напора у циљу смањења отпада кроз превенцију, одвајање и рециклирање отпада.</w:t>
      </w:r>
    </w:p>
    <w:p w14:paraId="36621AB2" w14:textId="77777777" w:rsidR="001241E5" w:rsidRPr="00CC02C8" w:rsidRDefault="009F5F53" w:rsidP="007B3DD5">
      <w:pPr>
        <w:spacing w:after="0"/>
        <w:ind w:firstLine="720"/>
        <w:jc w:val="both"/>
        <w:rPr>
          <w:bCs/>
          <w:noProof/>
          <w:lang w:val="sr-Cyrl-CS"/>
        </w:rPr>
      </w:pPr>
      <w:r w:rsidRPr="00CC02C8">
        <w:rPr>
          <w:rFonts w:cs="Times New Roman"/>
          <w:szCs w:val="24"/>
          <w:lang w:val="sr-Cyrl-CS"/>
        </w:rPr>
        <w:t>На Слици 6.1.</w:t>
      </w:r>
      <w:r w:rsidRPr="00CC02C8">
        <w:rPr>
          <w:rFonts w:cs="Times New Roman"/>
          <w:b/>
          <w:bCs/>
          <w:szCs w:val="24"/>
          <w:lang w:val="sr-Cyrl-CS"/>
        </w:rPr>
        <w:t xml:space="preserve"> </w:t>
      </w:r>
      <w:r w:rsidR="001D53B5" w:rsidRPr="00CC02C8">
        <w:rPr>
          <w:rFonts w:cs="Times New Roman"/>
          <w:szCs w:val="24"/>
          <w:lang w:val="sr-Cyrl-CS"/>
        </w:rPr>
        <w:t>приказана је</w:t>
      </w:r>
      <w:r w:rsidR="00AF39DA" w:rsidRPr="00CC02C8">
        <w:rPr>
          <w:rFonts w:cs="Times New Roman"/>
          <w:b/>
          <w:bCs/>
          <w:szCs w:val="24"/>
          <w:lang w:val="sr-Cyrl-CS"/>
        </w:rPr>
        <w:t xml:space="preserve"> </w:t>
      </w:r>
      <w:r w:rsidR="00DF2782" w:rsidRPr="00CC02C8">
        <w:rPr>
          <w:bCs/>
          <w:noProof/>
          <w:lang w:val="sr-Cyrl-CS"/>
        </w:rPr>
        <w:t>шем</w:t>
      </w:r>
      <w:r w:rsidR="001D53B5" w:rsidRPr="00CC02C8">
        <w:rPr>
          <w:bCs/>
          <w:noProof/>
          <w:lang w:val="sr-Cyrl-CS"/>
        </w:rPr>
        <w:t>а</w:t>
      </w:r>
      <w:r w:rsidR="00DF2782" w:rsidRPr="00CC02C8">
        <w:rPr>
          <w:bCs/>
          <w:noProof/>
          <w:lang w:val="sr-Cyrl-CS"/>
        </w:rPr>
        <w:t xml:space="preserve"> </w:t>
      </w:r>
      <w:r w:rsidR="001D53B5" w:rsidRPr="00CC02C8">
        <w:rPr>
          <w:bCs/>
          <w:noProof/>
          <w:lang w:val="sr-Cyrl-CS"/>
        </w:rPr>
        <w:t>која</w:t>
      </w:r>
      <w:r w:rsidR="00DF2782" w:rsidRPr="00CC02C8">
        <w:rPr>
          <w:bCs/>
          <w:noProof/>
          <w:lang w:val="sr-Cyrl-CS"/>
        </w:rPr>
        <w:t xml:space="preserve"> дај</w:t>
      </w:r>
      <w:r w:rsidR="001D53B5" w:rsidRPr="00CC02C8">
        <w:rPr>
          <w:bCs/>
          <w:noProof/>
          <w:lang w:val="sr-Cyrl-CS"/>
        </w:rPr>
        <w:t>е</w:t>
      </w:r>
      <w:r w:rsidR="00DF2782" w:rsidRPr="00CC02C8">
        <w:rPr>
          <w:bCs/>
          <w:noProof/>
          <w:lang w:val="sr-Cyrl-CS"/>
        </w:rPr>
        <w:t xml:space="preserve"> увид у </w:t>
      </w:r>
      <w:r w:rsidR="00DE457E" w:rsidRPr="00CC02C8">
        <w:rPr>
          <w:bCs/>
          <w:noProof/>
          <w:lang w:val="sr-Cyrl-CS"/>
        </w:rPr>
        <w:t>планирану</w:t>
      </w:r>
      <w:r w:rsidR="00DF2782" w:rsidRPr="00CC02C8">
        <w:rPr>
          <w:bCs/>
          <w:noProof/>
          <w:lang w:val="sr-Cyrl-CS"/>
        </w:rPr>
        <w:t xml:space="preserve"> инфраструктуру</w:t>
      </w:r>
      <w:r w:rsidR="001D53B5" w:rsidRPr="00CC02C8">
        <w:rPr>
          <w:bCs/>
          <w:noProof/>
          <w:lang w:val="sr-Cyrl-CS"/>
        </w:rPr>
        <w:t xml:space="preserve"> за управљање комуналним отпадом.</w:t>
      </w:r>
    </w:p>
    <w:p w14:paraId="6CA6FE6C" w14:textId="77777777" w:rsidR="003914F4" w:rsidRPr="00CC02C8" w:rsidRDefault="003914F4" w:rsidP="007B3DD5">
      <w:pPr>
        <w:spacing w:after="0"/>
        <w:rPr>
          <w:b/>
          <w:bCs/>
          <w:szCs w:val="24"/>
          <w:lang w:val="sr-Cyrl-CS"/>
        </w:rPr>
      </w:pPr>
      <w:r w:rsidRPr="000A3135">
        <w:rPr>
          <w:noProof/>
        </w:rPr>
        <w:drawing>
          <wp:inline distT="0" distB="0" distL="0" distR="0" wp14:anchorId="13F9BF86" wp14:editId="6F353EA2">
            <wp:extent cx="4541509" cy="32625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734" cy="3285011"/>
                    </a:xfrm>
                    <a:prstGeom prst="rect">
                      <a:avLst/>
                    </a:prstGeom>
                    <a:noFill/>
                    <a:ln>
                      <a:noFill/>
                    </a:ln>
                  </pic:spPr>
                </pic:pic>
              </a:graphicData>
            </a:graphic>
          </wp:inline>
        </w:drawing>
      </w:r>
    </w:p>
    <w:p w14:paraId="5D7B5451" w14:textId="2857D18E" w:rsidR="009F5F53" w:rsidRDefault="009F5F53" w:rsidP="007B3DD5">
      <w:pPr>
        <w:spacing w:after="0"/>
        <w:rPr>
          <w:i/>
          <w:szCs w:val="24"/>
          <w:lang w:val="sr-Cyrl-CS"/>
        </w:rPr>
      </w:pPr>
      <w:r w:rsidRPr="00CC02C8">
        <w:rPr>
          <w:b/>
          <w:bCs/>
          <w:szCs w:val="24"/>
          <w:lang w:val="sr-Cyrl-CS"/>
        </w:rPr>
        <w:t xml:space="preserve">Слика 6.1. </w:t>
      </w:r>
      <w:r w:rsidRPr="00CC02C8">
        <w:rPr>
          <w:i/>
          <w:szCs w:val="24"/>
          <w:lang w:val="sr-Cyrl-CS"/>
        </w:rPr>
        <w:t>Инфраструктура за управљање комуналним отпадом</w:t>
      </w:r>
    </w:p>
    <w:p w14:paraId="6B045177" w14:textId="4B5F2140" w:rsidR="002069EC" w:rsidRPr="00CC02C8" w:rsidRDefault="002069EC" w:rsidP="007B3DD5">
      <w:pPr>
        <w:spacing w:after="0"/>
        <w:rPr>
          <w:i/>
          <w:iCs/>
          <w:noProof/>
          <w:szCs w:val="24"/>
          <w:lang w:val="sr-Cyrl-CS"/>
        </w:rPr>
      </w:pPr>
    </w:p>
    <w:p w14:paraId="5F5E9498" w14:textId="77777777" w:rsidR="00513EA2" w:rsidRPr="00CC02C8" w:rsidRDefault="00513EA2" w:rsidP="007B3DD5">
      <w:pPr>
        <w:pStyle w:val="Heading3"/>
        <w:numPr>
          <w:ilvl w:val="2"/>
          <w:numId w:val="2"/>
        </w:numPr>
        <w:spacing w:before="0" w:after="0"/>
        <w:ind w:hanging="360"/>
        <w:rPr>
          <w:rFonts w:eastAsia="Cambria"/>
          <w:lang w:val="sr-Cyrl-CS"/>
        </w:rPr>
      </w:pPr>
      <w:bookmarkStart w:id="66" w:name="_Toc90492379"/>
      <w:r w:rsidRPr="00CC02C8">
        <w:rPr>
          <w:rFonts w:eastAsia="Cambria"/>
          <w:lang w:val="sr-Cyrl-CS"/>
        </w:rPr>
        <w:t>Регионални приступ</w:t>
      </w:r>
      <w:bookmarkEnd w:id="66"/>
    </w:p>
    <w:p w14:paraId="4A777E02" w14:textId="77777777" w:rsidR="00222DD4" w:rsidRPr="00CC02C8" w:rsidRDefault="00C61205" w:rsidP="007B3DD5">
      <w:pPr>
        <w:spacing w:after="0"/>
        <w:ind w:firstLine="720"/>
        <w:jc w:val="both"/>
        <w:rPr>
          <w:rFonts w:cs="Times New Roman"/>
          <w:szCs w:val="24"/>
          <w:lang w:val="sr-Cyrl-CS"/>
        </w:rPr>
      </w:pPr>
      <w:r w:rsidRPr="00CC02C8">
        <w:rPr>
          <w:rFonts w:eastAsia="Cambria"/>
          <w:szCs w:val="24"/>
          <w:lang w:val="sr-Cyrl-CS"/>
        </w:rPr>
        <w:t xml:space="preserve">На стратешком и инвестиционом нивоу, Република Србија се ослања на опцију регионалног управљања </w:t>
      </w:r>
      <w:r w:rsidRPr="00CC02C8">
        <w:rPr>
          <w:rFonts w:eastAsia="Cambria" w:cs="Times New Roman"/>
          <w:szCs w:val="24"/>
          <w:lang w:val="sr-Cyrl-CS"/>
        </w:rPr>
        <w:t xml:space="preserve">отпадом. Развој интегрисаног система за управљање отпадом и одговарајућа </w:t>
      </w:r>
      <w:r w:rsidR="00AC2A07" w:rsidRPr="00CC02C8">
        <w:rPr>
          <w:rFonts w:eastAsia="Cambria" w:cs="Times New Roman"/>
          <w:szCs w:val="24"/>
          <w:lang w:val="sr-Cyrl-CS"/>
        </w:rPr>
        <w:t xml:space="preserve">потребна </w:t>
      </w:r>
      <w:r w:rsidRPr="00CC02C8">
        <w:rPr>
          <w:rFonts w:eastAsia="Cambria" w:cs="Times New Roman"/>
          <w:szCs w:val="24"/>
          <w:lang w:val="sr-Cyrl-CS"/>
        </w:rPr>
        <w:t xml:space="preserve">инфраструктура </w:t>
      </w:r>
      <w:r w:rsidR="00AC2A07" w:rsidRPr="0004040B">
        <w:rPr>
          <w:rFonts w:cs="Times New Roman"/>
          <w:szCs w:val="24"/>
          <w:lang w:val="sr-Cyrl-CS"/>
        </w:rPr>
        <w:t>за управљање комуналним отпадом</w:t>
      </w:r>
      <w:r w:rsidR="00AC2A07" w:rsidRPr="00CC02C8">
        <w:rPr>
          <w:rFonts w:eastAsia="Cambria" w:cs="Times New Roman"/>
          <w:szCs w:val="24"/>
          <w:lang w:val="sr-Cyrl-CS"/>
        </w:rPr>
        <w:t xml:space="preserve"> </w:t>
      </w:r>
      <w:r w:rsidRPr="00CC02C8">
        <w:rPr>
          <w:rFonts w:eastAsia="Cambria" w:cs="Times New Roman"/>
          <w:szCs w:val="24"/>
          <w:lang w:val="sr-Cyrl-CS"/>
        </w:rPr>
        <w:t xml:space="preserve">је у фази развоја. </w:t>
      </w:r>
      <w:r w:rsidR="00222DD4" w:rsidRPr="00CC02C8">
        <w:rPr>
          <w:rFonts w:cs="Times New Roman"/>
          <w:szCs w:val="24"/>
          <w:lang w:val="sr-Cyrl-CS"/>
        </w:rPr>
        <w:t>И у наредном периоду настав</w:t>
      </w:r>
      <w:r w:rsidR="00603C96" w:rsidRPr="00CC02C8">
        <w:rPr>
          <w:rFonts w:cs="Times New Roman"/>
          <w:szCs w:val="24"/>
          <w:lang w:val="sr-Cyrl-CS"/>
        </w:rPr>
        <w:t>иће се</w:t>
      </w:r>
      <w:r w:rsidR="00222DD4" w:rsidRPr="00CC02C8">
        <w:rPr>
          <w:rFonts w:cs="Times New Roman"/>
          <w:szCs w:val="24"/>
          <w:lang w:val="sr-Cyrl-CS"/>
        </w:rPr>
        <w:t xml:space="preserve"> формирање региона за управљање отпадом који се образују кроз сарадњу јединица локалних самоуправа и изградња регионалне инфраструктуре за управљање отпадом. Регионални, интегрисани системи управљања отпадом су планирани тако да пружају локалне услуге управљања отпадом према стандардима ЕУ. </w:t>
      </w:r>
    </w:p>
    <w:p w14:paraId="6529F70E" w14:textId="77777777" w:rsidR="00222DD4" w:rsidRPr="0004040B" w:rsidRDefault="00222DD4" w:rsidP="007B3DD5">
      <w:pPr>
        <w:pStyle w:val="a0"/>
        <w:ind w:firstLine="720"/>
        <w:rPr>
          <w:szCs w:val="24"/>
          <w:lang w:val="sr-Cyrl-CS"/>
        </w:rPr>
      </w:pPr>
      <w:r w:rsidRPr="00CC02C8">
        <w:rPr>
          <w:szCs w:val="24"/>
          <w:lang w:val="sr-Cyrl-CS"/>
        </w:rPr>
        <w:t xml:space="preserve">Регионални концепт настоји да учини услуге ефективнијим и ефикаснијим кроз груписање кључних функционалних целина (сакупљање, транспорт и сепарација) до нивоа у којем се материјали за рециклирање и посебни токови отпада могу издвојити за одговарајући третман, а остатак за коначно одлагање. </w:t>
      </w:r>
      <w:r w:rsidRPr="0004040B">
        <w:rPr>
          <w:szCs w:val="24"/>
          <w:lang w:val="sr-Cyrl-CS"/>
        </w:rPr>
        <w:t>Даљим удруживањем општина ради заједничког управљања отпадом успоставиће се систем регионалних центара за управљање отпадом, што чини потребну инфраструктуру за управљање комуналним отпадом.</w:t>
      </w:r>
    </w:p>
    <w:p w14:paraId="15F7B63F" w14:textId="77777777" w:rsidR="009B1218" w:rsidRPr="00CC02C8" w:rsidRDefault="009B1218" w:rsidP="007B3DD5">
      <w:pPr>
        <w:spacing w:after="0"/>
        <w:ind w:firstLine="720"/>
        <w:jc w:val="both"/>
        <w:rPr>
          <w:lang w:val="sr-Cyrl-CS"/>
        </w:rPr>
      </w:pPr>
      <w:r w:rsidRPr="00CC02C8">
        <w:rPr>
          <w:lang w:val="sr-Cyrl-CS"/>
        </w:rPr>
        <w:t xml:space="preserve">Програм даје смернице за оснивање ових региона, али избор којем ће се региону прикључити, остаје одлука </w:t>
      </w:r>
      <w:r w:rsidR="00DE457E" w:rsidRPr="00CC02C8">
        <w:rPr>
          <w:lang w:val="sr-Cyrl-CS"/>
        </w:rPr>
        <w:t xml:space="preserve">сваке локална самоуправа </w:t>
      </w:r>
      <w:r w:rsidRPr="00CC02C8">
        <w:rPr>
          <w:lang w:val="sr-Cyrl-CS"/>
        </w:rPr>
        <w:t>у оквиру децентрализованог пружања услуга управљања комуналним отпадом. Закон о управљању отпадом одређује да регион мора имати најмање 250</w:t>
      </w:r>
      <w:r w:rsidR="007C259C" w:rsidRPr="00CC02C8">
        <w:rPr>
          <w:lang w:val="sr-Cyrl-CS"/>
        </w:rPr>
        <w:t>.</w:t>
      </w:r>
      <w:r w:rsidRPr="00CC02C8">
        <w:rPr>
          <w:lang w:val="sr-Cyrl-CS"/>
        </w:rPr>
        <w:t xml:space="preserve">000 становника. Сврха овог приступа је да се обезбеди економија обима за развој ефективнијих технологија третмана. Децентрализовано одлучивање омогућава локалним </w:t>
      </w:r>
      <w:r w:rsidR="00DE457E" w:rsidRPr="00CC02C8">
        <w:rPr>
          <w:lang w:val="sr-Cyrl-CS"/>
        </w:rPr>
        <w:t>самоуправама</w:t>
      </w:r>
      <w:r w:rsidRPr="00CC02C8">
        <w:rPr>
          <w:lang w:val="sr-Cyrl-CS"/>
        </w:rPr>
        <w:t xml:space="preserve"> одређену флексибилност у </w:t>
      </w:r>
      <w:r w:rsidRPr="00CC02C8">
        <w:rPr>
          <w:lang w:val="sr-Cyrl-CS"/>
        </w:rPr>
        <w:lastRenderedPageBreak/>
        <w:t xml:space="preserve">прикључивању регионалној компанији за управљање отпадом која обезбеђује најбољу вредност услуга за </w:t>
      </w:r>
      <w:r w:rsidR="00DE457E" w:rsidRPr="00CC02C8">
        <w:rPr>
          <w:lang w:val="sr-Cyrl-CS"/>
        </w:rPr>
        <w:t>процењене трошкове</w:t>
      </w:r>
      <w:r w:rsidRPr="00CC02C8">
        <w:rPr>
          <w:lang w:val="sr-Cyrl-CS"/>
        </w:rPr>
        <w:t xml:space="preserve">. Регионалне структуре се оснивају кроз међуопштинске споразуме о сарадњи између локалних </w:t>
      </w:r>
      <w:r w:rsidR="00DE457E" w:rsidRPr="00CC02C8">
        <w:rPr>
          <w:lang w:val="sr-Cyrl-CS"/>
        </w:rPr>
        <w:t>самоуправа</w:t>
      </w:r>
      <w:r w:rsidRPr="00CC02C8">
        <w:rPr>
          <w:lang w:val="sr-Cyrl-CS"/>
        </w:rPr>
        <w:t>.</w:t>
      </w:r>
      <w:r w:rsidR="004A3D95" w:rsidRPr="00CC02C8">
        <w:rPr>
          <w:lang w:val="sr-Cyrl-CS"/>
        </w:rPr>
        <w:t xml:space="preserve"> </w:t>
      </w:r>
    </w:p>
    <w:p w14:paraId="5B17406A" w14:textId="1D017C6B" w:rsidR="00222DD4" w:rsidRDefault="00222DD4" w:rsidP="007B3DD5">
      <w:pPr>
        <w:spacing w:after="0"/>
        <w:ind w:firstLine="720"/>
        <w:jc w:val="both"/>
        <w:rPr>
          <w:rFonts w:cs="Times New Roman"/>
          <w:szCs w:val="24"/>
          <w:lang w:val="sr-Cyrl-CS"/>
        </w:rPr>
      </w:pPr>
      <w:r w:rsidRPr="00CC02C8">
        <w:rPr>
          <w:rFonts w:cs="Times New Roman"/>
          <w:szCs w:val="24"/>
          <w:lang w:val="sr-Cyrl-CS"/>
        </w:rPr>
        <w:t xml:space="preserve">Инфраструктура која је потребна за успостављање потпуно функционалног регионалног система управљања </w:t>
      </w:r>
      <w:r w:rsidR="00537FC7" w:rsidRPr="00CC02C8">
        <w:rPr>
          <w:rFonts w:cs="Times New Roman"/>
          <w:szCs w:val="24"/>
          <w:lang w:val="sr-Cyrl-CS"/>
        </w:rPr>
        <w:t xml:space="preserve">комуналним </w:t>
      </w:r>
      <w:r w:rsidRPr="00CC02C8">
        <w:rPr>
          <w:rFonts w:cs="Times New Roman"/>
          <w:szCs w:val="24"/>
          <w:lang w:val="sr-Cyrl-CS"/>
        </w:rPr>
        <w:t>отпадом у складу са наведеним ЕУ директивама, подељена је у три фазе.</w:t>
      </w:r>
    </w:p>
    <w:p w14:paraId="1A8B5F77" w14:textId="68DD1205" w:rsidR="007C3535" w:rsidRDefault="007C3535" w:rsidP="007B3DD5">
      <w:pPr>
        <w:spacing w:after="0"/>
        <w:ind w:firstLine="720"/>
        <w:jc w:val="both"/>
        <w:rPr>
          <w:rFonts w:cs="Times New Roman"/>
          <w:szCs w:val="24"/>
          <w:lang w:val="sr-Cyrl-CS"/>
        </w:rPr>
      </w:pPr>
    </w:p>
    <w:p w14:paraId="04092BE7" w14:textId="0410F6F9" w:rsidR="002069EC" w:rsidRDefault="002069EC" w:rsidP="007B3DD5">
      <w:pPr>
        <w:spacing w:after="0"/>
        <w:ind w:firstLine="720"/>
        <w:jc w:val="both"/>
        <w:rPr>
          <w:rFonts w:cs="Times New Roman"/>
          <w:szCs w:val="24"/>
          <w:lang w:val="sr-Cyrl-CS"/>
        </w:rPr>
      </w:pPr>
    </w:p>
    <w:p w14:paraId="19DF5BA4" w14:textId="5AF92F20" w:rsidR="002069EC" w:rsidRDefault="002069EC" w:rsidP="007B3DD5">
      <w:pPr>
        <w:spacing w:after="0"/>
        <w:ind w:firstLine="720"/>
        <w:jc w:val="both"/>
        <w:rPr>
          <w:rFonts w:cs="Times New Roman"/>
          <w:szCs w:val="24"/>
          <w:lang w:val="sr-Cyrl-CS"/>
        </w:rPr>
      </w:pPr>
    </w:p>
    <w:p w14:paraId="2491BB9D" w14:textId="3464193F" w:rsidR="002069EC" w:rsidRDefault="002069EC" w:rsidP="007B3DD5">
      <w:pPr>
        <w:spacing w:after="0"/>
        <w:ind w:firstLine="720"/>
        <w:jc w:val="both"/>
        <w:rPr>
          <w:rFonts w:cs="Times New Roman"/>
          <w:szCs w:val="24"/>
          <w:lang w:val="sr-Cyrl-CS"/>
        </w:rPr>
      </w:pPr>
    </w:p>
    <w:p w14:paraId="7F29425A" w14:textId="5BADA30A" w:rsidR="002069EC" w:rsidRDefault="002069EC" w:rsidP="007B3DD5">
      <w:pPr>
        <w:spacing w:after="0"/>
        <w:ind w:firstLine="720"/>
        <w:jc w:val="both"/>
        <w:rPr>
          <w:rFonts w:cs="Times New Roman"/>
          <w:szCs w:val="24"/>
          <w:lang w:val="sr-Cyrl-CS"/>
        </w:rPr>
      </w:pPr>
    </w:p>
    <w:p w14:paraId="2F54ADB2" w14:textId="104682EF" w:rsidR="002069EC" w:rsidRDefault="002069EC" w:rsidP="007B3DD5">
      <w:pPr>
        <w:spacing w:after="0"/>
        <w:ind w:firstLine="720"/>
        <w:jc w:val="both"/>
        <w:rPr>
          <w:rFonts w:cs="Times New Roman"/>
          <w:szCs w:val="24"/>
          <w:lang w:val="sr-Cyrl-CS"/>
        </w:rPr>
      </w:pPr>
    </w:p>
    <w:p w14:paraId="7C19B9F3" w14:textId="2A8EFE04" w:rsidR="002069EC" w:rsidRDefault="002069EC" w:rsidP="007B3DD5">
      <w:pPr>
        <w:spacing w:after="0"/>
        <w:ind w:firstLine="720"/>
        <w:jc w:val="both"/>
        <w:rPr>
          <w:rFonts w:cs="Times New Roman"/>
          <w:szCs w:val="24"/>
          <w:lang w:val="sr-Cyrl-CS"/>
        </w:rPr>
      </w:pPr>
    </w:p>
    <w:p w14:paraId="4AB3A151" w14:textId="2B682E9F" w:rsidR="002069EC" w:rsidRDefault="002069EC" w:rsidP="007B3DD5">
      <w:pPr>
        <w:spacing w:after="0"/>
        <w:ind w:firstLine="720"/>
        <w:jc w:val="both"/>
        <w:rPr>
          <w:rFonts w:cs="Times New Roman"/>
          <w:szCs w:val="24"/>
          <w:lang w:val="sr-Cyrl-CS"/>
        </w:rPr>
      </w:pPr>
    </w:p>
    <w:p w14:paraId="56D142DB" w14:textId="38760C76" w:rsidR="002069EC" w:rsidRDefault="002069EC" w:rsidP="007B3DD5">
      <w:pPr>
        <w:spacing w:after="0"/>
        <w:ind w:firstLine="720"/>
        <w:jc w:val="both"/>
        <w:rPr>
          <w:rFonts w:cs="Times New Roman"/>
          <w:szCs w:val="24"/>
          <w:lang w:val="sr-Cyrl-CS"/>
        </w:rPr>
      </w:pPr>
    </w:p>
    <w:p w14:paraId="23C8DECA" w14:textId="7350CAE4" w:rsidR="002069EC" w:rsidRDefault="002069EC" w:rsidP="007B3DD5">
      <w:pPr>
        <w:spacing w:after="0"/>
        <w:ind w:firstLine="720"/>
        <w:jc w:val="both"/>
        <w:rPr>
          <w:rFonts w:cs="Times New Roman"/>
          <w:szCs w:val="24"/>
          <w:lang w:val="sr-Cyrl-CS"/>
        </w:rPr>
      </w:pPr>
    </w:p>
    <w:p w14:paraId="7D8481DD" w14:textId="39233309" w:rsidR="002069EC" w:rsidRDefault="002069EC" w:rsidP="007B3DD5">
      <w:pPr>
        <w:spacing w:after="0"/>
        <w:ind w:firstLine="720"/>
        <w:jc w:val="both"/>
        <w:rPr>
          <w:rFonts w:cs="Times New Roman"/>
          <w:szCs w:val="24"/>
          <w:lang w:val="sr-Cyrl-CS"/>
        </w:rPr>
      </w:pPr>
    </w:p>
    <w:p w14:paraId="1669A821" w14:textId="6B599859" w:rsidR="002069EC" w:rsidRDefault="002069EC" w:rsidP="007B3DD5">
      <w:pPr>
        <w:spacing w:after="0"/>
        <w:ind w:firstLine="720"/>
        <w:jc w:val="both"/>
        <w:rPr>
          <w:rFonts w:cs="Times New Roman"/>
          <w:szCs w:val="24"/>
          <w:lang w:val="sr-Cyrl-CS"/>
        </w:rPr>
      </w:pPr>
    </w:p>
    <w:p w14:paraId="67367847" w14:textId="06ABF2CA" w:rsidR="002069EC" w:rsidRDefault="002069EC" w:rsidP="007B3DD5">
      <w:pPr>
        <w:spacing w:after="0"/>
        <w:ind w:firstLine="720"/>
        <w:jc w:val="both"/>
        <w:rPr>
          <w:rFonts w:cs="Times New Roman"/>
          <w:szCs w:val="24"/>
          <w:lang w:val="sr-Cyrl-CS"/>
        </w:rPr>
      </w:pPr>
    </w:p>
    <w:p w14:paraId="0D8DDA2C" w14:textId="3FEE3260" w:rsidR="0009577B" w:rsidRDefault="0009577B" w:rsidP="007B3DD5">
      <w:pPr>
        <w:spacing w:after="0"/>
        <w:ind w:firstLine="720"/>
        <w:jc w:val="both"/>
        <w:rPr>
          <w:rFonts w:cs="Times New Roman"/>
          <w:szCs w:val="24"/>
          <w:lang w:val="sr-Cyrl-CS"/>
        </w:rPr>
      </w:pPr>
    </w:p>
    <w:p w14:paraId="300F7181" w14:textId="667B525F" w:rsidR="0009577B" w:rsidRDefault="0009577B" w:rsidP="007B3DD5">
      <w:pPr>
        <w:spacing w:after="0"/>
        <w:ind w:firstLine="720"/>
        <w:jc w:val="both"/>
        <w:rPr>
          <w:rFonts w:cs="Times New Roman"/>
          <w:szCs w:val="24"/>
          <w:lang w:val="sr-Cyrl-CS"/>
        </w:rPr>
      </w:pPr>
    </w:p>
    <w:p w14:paraId="2413F03D" w14:textId="6F375858" w:rsidR="0009577B" w:rsidRDefault="0009577B" w:rsidP="007B3DD5">
      <w:pPr>
        <w:spacing w:after="0"/>
        <w:ind w:firstLine="720"/>
        <w:jc w:val="both"/>
        <w:rPr>
          <w:rFonts w:cs="Times New Roman"/>
          <w:szCs w:val="24"/>
          <w:lang w:val="sr-Cyrl-CS"/>
        </w:rPr>
      </w:pPr>
    </w:p>
    <w:p w14:paraId="39450867" w14:textId="200EF861" w:rsidR="0009577B" w:rsidRDefault="0009577B" w:rsidP="007B3DD5">
      <w:pPr>
        <w:spacing w:after="0"/>
        <w:ind w:firstLine="720"/>
        <w:jc w:val="both"/>
        <w:rPr>
          <w:rFonts w:cs="Times New Roman"/>
          <w:szCs w:val="24"/>
          <w:lang w:val="sr-Cyrl-CS"/>
        </w:rPr>
      </w:pPr>
    </w:p>
    <w:p w14:paraId="795B6A5D" w14:textId="2F2345A5" w:rsidR="0009577B" w:rsidRDefault="0009577B" w:rsidP="007B3DD5">
      <w:pPr>
        <w:spacing w:after="0"/>
        <w:ind w:firstLine="720"/>
        <w:jc w:val="both"/>
        <w:rPr>
          <w:rFonts w:cs="Times New Roman"/>
          <w:szCs w:val="24"/>
          <w:lang w:val="sr-Cyrl-CS"/>
        </w:rPr>
      </w:pPr>
    </w:p>
    <w:p w14:paraId="7733A4A1" w14:textId="2D2B131A" w:rsidR="0009577B" w:rsidRDefault="0009577B" w:rsidP="007B3DD5">
      <w:pPr>
        <w:spacing w:after="0"/>
        <w:ind w:firstLine="720"/>
        <w:jc w:val="both"/>
        <w:rPr>
          <w:rFonts w:cs="Times New Roman"/>
          <w:szCs w:val="24"/>
          <w:lang w:val="sr-Cyrl-CS"/>
        </w:rPr>
      </w:pPr>
    </w:p>
    <w:p w14:paraId="68889F3D" w14:textId="66E70FF7" w:rsidR="0009577B" w:rsidRDefault="0009577B" w:rsidP="007B3DD5">
      <w:pPr>
        <w:spacing w:after="0"/>
        <w:ind w:firstLine="720"/>
        <w:jc w:val="both"/>
        <w:rPr>
          <w:rFonts w:cs="Times New Roman"/>
          <w:szCs w:val="24"/>
          <w:lang w:val="sr-Cyrl-CS"/>
        </w:rPr>
      </w:pPr>
    </w:p>
    <w:p w14:paraId="495C5A9C" w14:textId="5E34D9B2" w:rsidR="0009577B" w:rsidRDefault="0009577B" w:rsidP="007B3DD5">
      <w:pPr>
        <w:spacing w:after="0"/>
        <w:ind w:firstLine="720"/>
        <w:jc w:val="both"/>
        <w:rPr>
          <w:rFonts w:cs="Times New Roman"/>
          <w:szCs w:val="24"/>
          <w:lang w:val="sr-Cyrl-CS"/>
        </w:rPr>
      </w:pPr>
    </w:p>
    <w:p w14:paraId="2C906F36" w14:textId="57353272" w:rsidR="0009577B" w:rsidRDefault="0009577B" w:rsidP="007B3DD5">
      <w:pPr>
        <w:spacing w:after="0"/>
        <w:ind w:firstLine="720"/>
        <w:jc w:val="both"/>
        <w:rPr>
          <w:rFonts w:cs="Times New Roman"/>
          <w:szCs w:val="24"/>
          <w:lang w:val="sr-Cyrl-CS"/>
        </w:rPr>
      </w:pPr>
    </w:p>
    <w:p w14:paraId="2EDD2C23" w14:textId="17EB750B" w:rsidR="0009577B" w:rsidRDefault="0009577B" w:rsidP="007B3DD5">
      <w:pPr>
        <w:spacing w:after="0"/>
        <w:ind w:firstLine="720"/>
        <w:jc w:val="both"/>
        <w:rPr>
          <w:rFonts w:cs="Times New Roman"/>
          <w:szCs w:val="24"/>
          <w:lang w:val="sr-Cyrl-CS"/>
        </w:rPr>
      </w:pPr>
    </w:p>
    <w:p w14:paraId="3EF5F49F" w14:textId="606D5EE1" w:rsidR="0009577B" w:rsidRDefault="0009577B" w:rsidP="007B3DD5">
      <w:pPr>
        <w:spacing w:after="0"/>
        <w:ind w:firstLine="720"/>
        <w:jc w:val="both"/>
        <w:rPr>
          <w:rFonts w:cs="Times New Roman"/>
          <w:szCs w:val="24"/>
          <w:lang w:val="sr-Cyrl-CS"/>
        </w:rPr>
      </w:pPr>
    </w:p>
    <w:p w14:paraId="5EDDB614" w14:textId="64F32D82" w:rsidR="0009577B" w:rsidRDefault="0009577B" w:rsidP="007B3DD5">
      <w:pPr>
        <w:spacing w:after="0"/>
        <w:ind w:firstLine="720"/>
        <w:jc w:val="both"/>
        <w:rPr>
          <w:rFonts w:cs="Times New Roman"/>
          <w:szCs w:val="24"/>
          <w:lang w:val="sr-Cyrl-CS"/>
        </w:rPr>
      </w:pPr>
    </w:p>
    <w:p w14:paraId="6025C704" w14:textId="6455433A" w:rsidR="0009577B" w:rsidRDefault="0009577B" w:rsidP="007B3DD5">
      <w:pPr>
        <w:spacing w:after="0"/>
        <w:ind w:firstLine="720"/>
        <w:jc w:val="both"/>
        <w:rPr>
          <w:rFonts w:cs="Times New Roman"/>
          <w:szCs w:val="24"/>
          <w:lang w:val="sr-Cyrl-CS"/>
        </w:rPr>
      </w:pPr>
    </w:p>
    <w:p w14:paraId="3600FB50" w14:textId="11C8E1E4" w:rsidR="0009577B" w:rsidRDefault="0009577B" w:rsidP="007B3DD5">
      <w:pPr>
        <w:spacing w:after="0"/>
        <w:ind w:firstLine="720"/>
        <w:jc w:val="both"/>
        <w:rPr>
          <w:rFonts w:cs="Times New Roman"/>
          <w:szCs w:val="24"/>
          <w:lang w:val="sr-Cyrl-CS"/>
        </w:rPr>
      </w:pPr>
    </w:p>
    <w:p w14:paraId="628EAF02" w14:textId="38FB9974" w:rsidR="0009577B" w:rsidRDefault="0009577B" w:rsidP="007B3DD5">
      <w:pPr>
        <w:spacing w:after="0"/>
        <w:ind w:firstLine="720"/>
        <w:jc w:val="both"/>
        <w:rPr>
          <w:rFonts w:cs="Times New Roman"/>
          <w:szCs w:val="24"/>
          <w:lang w:val="sr-Cyrl-CS"/>
        </w:rPr>
      </w:pPr>
    </w:p>
    <w:p w14:paraId="273ABD6D" w14:textId="33AAA395" w:rsidR="0009577B" w:rsidRDefault="0009577B" w:rsidP="007B3DD5">
      <w:pPr>
        <w:spacing w:after="0"/>
        <w:ind w:firstLine="720"/>
        <w:jc w:val="both"/>
        <w:rPr>
          <w:rFonts w:cs="Times New Roman"/>
          <w:szCs w:val="24"/>
          <w:lang w:val="sr-Cyrl-CS"/>
        </w:rPr>
      </w:pPr>
    </w:p>
    <w:p w14:paraId="34525562" w14:textId="6511CA44" w:rsidR="0009577B" w:rsidRDefault="0009577B" w:rsidP="007B3DD5">
      <w:pPr>
        <w:spacing w:after="0"/>
        <w:ind w:firstLine="720"/>
        <w:jc w:val="both"/>
        <w:rPr>
          <w:rFonts w:cs="Times New Roman"/>
          <w:szCs w:val="24"/>
          <w:lang w:val="sr-Cyrl-CS"/>
        </w:rPr>
      </w:pPr>
    </w:p>
    <w:p w14:paraId="7689886A" w14:textId="49243D7C" w:rsidR="0009577B" w:rsidRDefault="0009577B" w:rsidP="007B3DD5">
      <w:pPr>
        <w:spacing w:after="0"/>
        <w:ind w:firstLine="720"/>
        <w:jc w:val="both"/>
        <w:rPr>
          <w:rFonts w:cs="Times New Roman"/>
          <w:szCs w:val="24"/>
          <w:lang w:val="sr-Cyrl-CS"/>
        </w:rPr>
      </w:pPr>
    </w:p>
    <w:p w14:paraId="0E57A23B" w14:textId="27C8C704" w:rsidR="0009577B" w:rsidRDefault="0009577B" w:rsidP="007B3DD5">
      <w:pPr>
        <w:spacing w:after="0"/>
        <w:ind w:firstLine="720"/>
        <w:jc w:val="both"/>
        <w:rPr>
          <w:rFonts w:cs="Times New Roman"/>
          <w:szCs w:val="24"/>
          <w:lang w:val="sr-Cyrl-CS"/>
        </w:rPr>
      </w:pPr>
    </w:p>
    <w:p w14:paraId="5C87BD18" w14:textId="04C1B562" w:rsidR="0009577B" w:rsidRDefault="0009577B" w:rsidP="007B3DD5">
      <w:pPr>
        <w:spacing w:after="0"/>
        <w:ind w:firstLine="720"/>
        <w:jc w:val="both"/>
        <w:rPr>
          <w:rFonts w:cs="Times New Roman"/>
          <w:szCs w:val="24"/>
          <w:lang w:val="sr-Cyrl-CS"/>
        </w:rPr>
      </w:pPr>
    </w:p>
    <w:p w14:paraId="165831DE" w14:textId="2D6B354D" w:rsidR="0009577B" w:rsidRDefault="0009577B" w:rsidP="007B3DD5">
      <w:pPr>
        <w:spacing w:after="0"/>
        <w:ind w:firstLine="720"/>
        <w:jc w:val="both"/>
        <w:rPr>
          <w:rFonts w:cs="Times New Roman"/>
          <w:szCs w:val="24"/>
          <w:lang w:val="sr-Cyrl-CS"/>
        </w:rPr>
      </w:pPr>
    </w:p>
    <w:p w14:paraId="04E89AED" w14:textId="3F8A8713" w:rsidR="0009577B" w:rsidRDefault="0009577B" w:rsidP="007B3DD5">
      <w:pPr>
        <w:spacing w:after="0"/>
        <w:ind w:firstLine="720"/>
        <w:jc w:val="both"/>
        <w:rPr>
          <w:rFonts w:cs="Times New Roman"/>
          <w:szCs w:val="24"/>
          <w:lang w:val="sr-Cyrl-CS"/>
        </w:rPr>
      </w:pPr>
    </w:p>
    <w:p w14:paraId="406CB4C0" w14:textId="1050A66E" w:rsidR="0009577B" w:rsidRDefault="0009577B" w:rsidP="007B3DD5">
      <w:pPr>
        <w:spacing w:after="0"/>
        <w:ind w:firstLine="720"/>
        <w:jc w:val="both"/>
        <w:rPr>
          <w:rFonts w:cs="Times New Roman"/>
          <w:szCs w:val="24"/>
          <w:lang w:val="sr-Cyrl-CS"/>
        </w:rPr>
      </w:pPr>
    </w:p>
    <w:p w14:paraId="010D8A8E" w14:textId="529EA56A" w:rsidR="0009577B" w:rsidRDefault="0009577B" w:rsidP="007B3DD5">
      <w:pPr>
        <w:spacing w:after="0"/>
        <w:ind w:firstLine="720"/>
        <w:jc w:val="both"/>
        <w:rPr>
          <w:rFonts w:cs="Times New Roman"/>
          <w:szCs w:val="24"/>
          <w:lang w:val="sr-Cyrl-CS"/>
        </w:rPr>
      </w:pPr>
    </w:p>
    <w:p w14:paraId="2B3CC03B" w14:textId="554451F9" w:rsidR="0009577B" w:rsidRDefault="0009577B" w:rsidP="007B3DD5">
      <w:pPr>
        <w:spacing w:after="0"/>
        <w:ind w:firstLine="720"/>
        <w:jc w:val="both"/>
        <w:rPr>
          <w:rFonts w:cs="Times New Roman"/>
          <w:szCs w:val="24"/>
          <w:lang w:val="sr-Cyrl-CS"/>
        </w:rPr>
      </w:pPr>
    </w:p>
    <w:p w14:paraId="3909920D" w14:textId="715543B6" w:rsidR="0009577B" w:rsidRDefault="0009577B" w:rsidP="007B3DD5">
      <w:pPr>
        <w:spacing w:after="0"/>
        <w:ind w:firstLine="720"/>
        <w:jc w:val="both"/>
        <w:rPr>
          <w:rFonts w:cs="Times New Roman"/>
          <w:szCs w:val="24"/>
          <w:lang w:val="sr-Cyrl-CS"/>
        </w:rPr>
      </w:pPr>
    </w:p>
    <w:p w14:paraId="6F1398AC" w14:textId="7631095B" w:rsidR="0009577B" w:rsidRDefault="0009577B" w:rsidP="007B3DD5">
      <w:pPr>
        <w:spacing w:after="0"/>
        <w:ind w:firstLine="720"/>
        <w:jc w:val="both"/>
        <w:rPr>
          <w:rFonts w:cs="Times New Roman"/>
          <w:szCs w:val="24"/>
          <w:lang w:val="sr-Cyrl-CS"/>
        </w:rPr>
      </w:pPr>
    </w:p>
    <w:p w14:paraId="5240EB2F" w14:textId="77777777" w:rsidR="0009577B" w:rsidRDefault="0009577B" w:rsidP="007B3DD5">
      <w:pPr>
        <w:spacing w:after="0"/>
        <w:ind w:firstLine="720"/>
        <w:jc w:val="both"/>
        <w:rPr>
          <w:rFonts w:cs="Times New Roman"/>
          <w:szCs w:val="24"/>
          <w:lang w:val="sr-Cyrl-CS"/>
        </w:rPr>
      </w:pPr>
    </w:p>
    <w:p w14:paraId="7BAEC52A" w14:textId="58338DE4" w:rsidR="002069EC" w:rsidRDefault="002069EC" w:rsidP="007B3DD5">
      <w:pPr>
        <w:spacing w:after="0"/>
        <w:ind w:firstLine="720"/>
        <w:jc w:val="both"/>
        <w:rPr>
          <w:rFonts w:cs="Times New Roman"/>
          <w:szCs w:val="24"/>
          <w:lang w:val="sr-Cyrl-CS"/>
        </w:rPr>
      </w:pPr>
    </w:p>
    <w:p w14:paraId="242EE1FC" w14:textId="11BC083D" w:rsidR="002069EC" w:rsidRDefault="002069EC" w:rsidP="007B3DD5">
      <w:pPr>
        <w:spacing w:after="0"/>
        <w:ind w:firstLine="720"/>
        <w:jc w:val="both"/>
        <w:rPr>
          <w:rFonts w:cs="Times New Roman"/>
          <w:szCs w:val="24"/>
          <w:lang w:val="sr-Cyrl-CS"/>
        </w:rPr>
      </w:pPr>
    </w:p>
    <w:p w14:paraId="1F7A71CB" w14:textId="6AE55CDC" w:rsidR="002069EC" w:rsidRPr="00CC02C8" w:rsidRDefault="002069EC" w:rsidP="007B3DD5">
      <w:pPr>
        <w:spacing w:after="0"/>
        <w:ind w:firstLine="720"/>
        <w:jc w:val="both"/>
        <w:rPr>
          <w:rFonts w:cs="Times New Roman"/>
          <w:szCs w:val="24"/>
          <w:lang w:val="sr-Cyrl-CS"/>
        </w:rPr>
      </w:pPr>
    </w:p>
    <w:p w14:paraId="260EFED2" w14:textId="77777777" w:rsidR="009B1218" w:rsidRPr="00CC02C8" w:rsidRDefault="009B1218" w:rsidP="007B3DD5">
      <w:pPr>
        <w:spacing w:after="0"/>
        <w:rPr>
          <w:b/>
          <w:bCs/>
          <w:iCs/>
          <w:lang w:val="sr-Cyrl-CS"/>
        </w:rPr>
      </w:pPr>
      <w:bookmarkStart w:id="67" w:name="_Ref509587287"/>
      <w:r w:rsidRPr="00CC02C8">
        <w:rPr>
          <w:b/>
          <w:bCs/>
          <w:iCs/>
          <w:lang w:val="sr-Cyrl-CS"/>
        </w:rPr>
        <w:lastRenderedPageBreak/>
        <w:t>Табела</w:t>
      </w:r>
      <w:bookmarkEnd w:id="67"/>
      <w:r w:rsidRPr="00CC02C8">
        <w:rPr>
          <w:b/>
          <w:bCs/>
          <w:iCs/>
          <w:lang w:val="sr-Cyrl-CS"/>
        </w:rPr>
        <w:t xml:space="preserve"> </w:t>
      </w:r>
      <w:r w:rsidR="00762390" w:rsidRPr="00CC02C8">
        <w:rPr>
          <w:b/>
          <w:bCs/>
          <w:iCs/>
          <w:lang w:val="sr-Cyrl-CS"/>
        </w:rPr>
        <w:t>6.1</w:t>
      </w:r>
      <w:r w:rsidRPr="00CC02C8">
        <w:rPr>
          <w:b/>
          <w:bCs/>
          <w:iCs/>
          <w:lang w:val="sr-Cyrl-CS"/>
        </w:rPr>
        <w:t xml:space="preserve">. </w:t>
      </w:r>
      <w:r w:rsidRPr="00CC02C8">
        <w:rPr>
          <w:i/>
          <w:lang w:val="sr-Cyrl-CS"/>
        </w:rPr>
        <w:t>Инфраструктура планирана за управљање комуналним отпадом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2539"/>
        <w:gridCol w:w="2501"/>
        <w:gridCol w:w="2632"/>
      </w:tblGrid>
      <w:tr w:rsidR="009B1218" w:rsidRPr="00E128C4" w14:paraId="0D39A651" w14:textId="77777777" w:rsidTr="00D86291">
        <w:trPr>
          <w:trHeight w:val="842"/>
        </w:trPr>
        <w:tc>
          <w:tcPr>
            <w:tcW w:w="1345" w:type="dxa"/>
            <w:shd w:val="clear" w:color="auto" w:fill="9CC2E5" w:themeFill="accent1" w:themeFillTint="99"/>
            <w:hideMark/>
          </w:tcPr>
          <w:p w14:paraId="28528FBD" w14:textId="77777777" w:rsidR="009B1218" w:rsidRPr="00CC02C8" w:rsidRDefault="009B1218" w:rsidP="007B3DD5">
            <w:pPr>
              <w:spacing w:after="0"/>
              <w:contextualSpacing/>
              <w:rPr>
                <w:rFonts w:eastAsia="Calibri"/>
                <w:lang w:val="sr-Cyrl-CS"/>
              </w:rPr>
            </w:pPr>
          </w:p>
        </w:tc>
        <w:tc>
          <w:tcPr>
            <w:tcW w:w="2539" w:type="dxa"/>
            <w:shd w:val="clear" w:color="auto" w:fill="9CC2E5" w:themeFill="accent1" w:themeFillTint="99"/>
            <w:vAlign w:val="center"/>
            <w:hideMark/>
          </w:tcPr>
          <w:p w14:paraId="02610A26" w14:textId="77777777" w:rsidR="009B1218" w:rsidRPr="00CC02C8" w:rsidRDefault="009B1218" w:rsidP="007B3DD5">
            <w:pPr>
              <w:spacing w:after="0"/>
              <w:contextualSpacing/>
              <w:jc w:val="center"/>
              <w:rPr>
                <w:b/>
                <w:bCs/>
                <w:lang w:val="sr-Cyrl-CS"/>
              </w:rPr>
            </w:pPr>
            <w:r w:rsidRPr="00CC02C8">
              <w:rPr>
                <w:b/>
                <w:bCs/>
                <w:lang w:val="sr-Cyrl-CS"/>
              </w:rPr>
              <w:t>Велика густина насељености, главни градски центри – Београд</w:t>
            </w:r>
          </w:p>
        </w:tc>
        <w:tc>
          <w:tcPr>
            <w:tcW w:w="2501" w:type="dxa"/>
            <w:shd w:val="clear" w:color="auto" w:fill="9CC2E5" w:themeFill="accent1" w:themeFillTint="99"/>
            <w:vAlign w:val="center"/>
            <w:hideMark/>
          </w:tcPr>
          <w:p w14:paraId="5FCF0807" w14:textId="77777777" w:rsidR="009B1218" w:rsidRPr="00CC02C8" w:rsidRDefault="009B1218" w:rsidP="007B3DD5">
            <w:pPr>
              <w:spacing w:after="0"/>
              <w:contextualSpacing/>
              <w:jc w:val="center"/>
              <w:rPr>
                <w:b/>
                <w:bCs/>
                <w:lang w:val="sr-Cyrl-CS"/>
              </w:rPr>
            </w:pPr>
            <w:r w:rsidRPr="00CC02C8">
              <w:rPr>
                <w:b/>
                <w:bCs/>
                <w:lang w:val="sr-Cyrl-CS"/>
              </w:rPr>
              <w:t xml:space="preserve">Региони са великим </w:t>
            </w:r>
            <w:r w:rsidR="00762390" w:rsidRPr="00CC02C8">
              <w:rPr>
                <w:b/>
                <w:bCs/>
                <w:lang w:val="sr-Cyrl-CS"/>
              </w:rPr>
              <w:t>насељима</w:t>
            </w:r>
            <w:r w:rsidRPr="00CC02C8">
              <w:rPr>
                <w:b/>
                <w:bCs/>
                <w:lang w:val="sr-Cyrl-CS"/>
              </w:rPr>
              <w:t xml:space="preserve"> – Нови Сад, Ниш, Крагујевац</w:t>
            </w:r>
          </w:p>
        </w:tc>
        <w:tc>
          <w:tcPr>
            <w:tcW w:w="2632" w:type="dxa"/>
            <w:shd w:val="clear" w:color="auto" w:fill="9CC2E5" w:themeFill="accent1" w:themeFillTint="99"/>
            <w:vAlign w:val="center"/>
            <w:hideMark/>
          </w:tcPr>
          <w:p w14:paraId="2473E58A" w14:textId="77777777" w:rsidR="009B1218" w:rsidRPr="00CC02C8" w:rsidRDefault="009B1218" w:rsidP="007B3DD5">
            <w:pPr>
              <w:spacing w:after="0"/>
              <w:contextualSpacing/>
              <w:jc w:val="center"/>
              <w:rPr>
                <w:b/>
                <w:bCs/>
                <w:lang w:val="sr-Cyrl-CS"/>
              </w:rPr>
            </w:pPr>
            <w:r w:rsidRPr="00CC02C8">
              <w:rPr>
                <w:b/>
                <w:bCs/>
                <w:lang w:val="sr-Cyrl-CS"/>
              </w:rPr>
              <w:t>Остали региони</w:t>
            </w:r>
          </w:p>
        </w:tc>
      </w:tr>
      <w:tr w:rsidR="009B1218" w:rsidRPr="00E128C4" w14:paraId="609AFC25" w14:textId="77777777" w:rsidTr="00D86291">
        <w:trPr>
          <w:trHeight w:val="584"/>
        </w:trPr>
        <w:tc>
          <w:tcPr>
            <w:tcW w:w="1345" w:type="dxa"/>
            <w:shd w:val="clear" w:color="auto" w:fill="D9D9D9" w:themeFill="background1" w:themeFillShade="D9"/>
            <w:vAlign w:val="center"/>
            <w:hideMark/>
          </w:tcPr>
          <w:p w14:paraId="77AE3A54" w14:textId="77777777" w:rsidR="009B1218" w:rsidRPr="00CC02C8" w:rsidRDefault="009B1218" w:rsidP="007B3DD5">
            <w:pPr>
              <w:keepNext/>
              <w:keepLines/>
              <w:spacing w:after="0"/>
              <w:contextualSpacing/>
              <w:jc w:val="center"/>
              <w:outlineLvl w:val="3"/>
              <w:rPr>
                <w:rFonts w:eastAsia="Calibri"/>
                <w:b/>
                <w:bCs/>
                <w:lang w:val="sr-Cyrl-CS"/>
              </w:rPr>
            </w:pPr>
            <w:r w:rsidRPr="00CC02C8">
              <w:rPr>
                <w:rFonts w:eastAsia="Calibri"/>
                <w:b/>
                <w:bCs/>
                <w:lang w:val="sr-Cyrl-CS"/>
              </w:rPr>
              <w:t>Прва фаза</w:t>
            </w:r>
          </w:p>
        </w:tc>
        <w:tc>
          <w:tcPr>
            <w:tcW w:w="7672" w:type="dxa"/>
            <w:gridSpan w:val="3"/>
            <w:shd w:val="clear" w:color="auto" w:fill="auto"/>
            <w:vAlign w:val="center"/>
            <w:hideMark/>
          </w:tcPr>
          <w:p w14:paraId="72009E9A"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 xml:space="preserve">Опрема за сакупљање и транспорт отпада како би се осигурала 100% покривеност услугама </w:t>
            </w:r>
          </w:p>
          <w:p w14:paraId="1CD15DFA"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Трансфер станице (тамо где је применљиво)</w:t>
            </w:r>
          </w:p>
          <w:p w14:paraId="270F062E"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Примарна сепарација рециклажног материјала (иницијално системом две канте, са перспективом даљег развоја)</w:t>
            </w:r>
          </w:p>
          <w:p w14:paraId="066CDBB2"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Секундарна сепарација на регионалном нивоу</w:t>
            </w:r>
          </w:p>
          <w:p w14:paraId="1934EBFF"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Кућно компостирање (30%)</w:t>
            </w:r>
          </w:p>
          <w:p w14:paraId="1E4E4F2F"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Примарна сепарација зеленог отпада и компостирање на локалном нивоу</w:t>
            </w:r>
          </w:p>
          <w:p w14:paraId="3D4084BB"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 xml:space="preserve">Центри за сакупљање отпада (кабасти отпад, </w:t>
            </w:r>
            <w:r w:rsidRPr="00CC02C8">
              <w:rPr>
                <w:lang w:val="sr-Cyrl-CS"/>
              </w:rPr>
              <w:t>отпад од електричне и електронске опреме</w:t>
            </w:r>
            <w:r w:rsidRPr="00CC02C8">
              <w:rPr>
                <w:rFonts w:eastAsia="Calibri"/>
                <w:lang w:val="sr-Cyrl-CS"/>
              </w:rPr>
              <w:t>, отпадно уље, опасан отпад из домаћинстава)</w:t>
            </w:r>
          </w:p>
          <w:p w14:paraId="6F30DEC9"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Депоније које у потпуности испуњавају инж</w:t>
            </w:r>
            <w:r w:rsidR="00E51FD7" w:rsidRPr="00CC02C8">
              <w:rPr>
                <w:rFonts w:eastAsia="Calibri"/>
                <w:lang w:val="sr-Cyrl-CS"/>
              </w:rPr>
              <w:t>е</w:t>
            </w:r>
            <w:r w:rsidRPr="00CC02C8">
              <w:rPr>
                <w:rFonts w:eastAsia="Calibri"/>
                <w:lang w:val="sr-Cyrl-CS"/>
              </w:rPr>
              <w:t>њерско-техничке технолошке стандарде</w:t>
            </w:r>
          </w:p>
          <w:p w14:paraId="40DFB197" w14:textId="77777777" w:rsidR="000B63A4"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Затварање постојећих депонија (престанак рада, успостављање контролисаног улаза и ограђивање)</w:t>
            </w:r>
          </w:p>
          <w:p w14:paraId="60ACCF56" w14:textId="77777777" w:rsidR="009B1218" w:rsidRPr="00CC02C8" w:rsidRDefault="000B63A4" w:rsidP="007B3DD5">
            <w:pPr>
              <w:keepNext/>
              <w:keepLines/>
              <w:numPr>
                <w:ilvl w:val="0"/>
                <w:numId w:val="15"/>
              </w:numPr>
              <w:spacing w:after="0"/>
              <w:ind w:left="348" w:hanging="270"/>
              <w:contextualSpacing/>
              <w:outlineLvl w:val="3"/>
              <w:rPr>
                <w:rFonts w:eastAsia="Calibri"/>
                <w:lang w:val="sr-Cyrl-CS"/>
              </w:rPr>
            </w:pPr>
            <w:r w:rsidRPr="00CC02C8">
              <w:rPr>
                <w:rFonts w:eastAsia="Calibri"/>
                <w:lang w:val="sr-Cyrl-CS"/>
              </w:rPr>
              <w:t xml:space="preserve">Опрема за надзор </w:t>
            </w:r>
            <w:r w:rsidR="009B1218" w:rsidRPr="00CC02C8">
              <w:rPr>
                <w:rFonts w:eastAsia="Calibri"/>
                <w:lang w:val="sr-Cyrl-CS"/>
              </w:rPr>
              <w:t>и извештавање</w:t>
            </w:r>
          </w:p>
        </w:tc>
      </w:tr>
      <w:tr w:rsidR="009B1218" w:rsidRPr="00E128C4" w14:paraId="692F62D8" w14:textId="77777777" w:rsidTr="00D86291">
        <w:trPr>
          <w:trHeight w:val="584"/>
        </w:trPr>
        <w:tc>
          <w:tcPr>
            <w:tcW w:w="1345" w:type="dxa"/>
            <w:shd w:val="clear" w:color="auto" w:fill="D9D9D9" w:themeFill="background1" w:themeFillShade="D9"/>
            <w:vAlign w:val="center"/>
            <w:hideMark/>
          </w:tcPr>
          <w:p w14:paraId="34C7F27B" w14:textId="77777777" w:rsidR="009B1218" w:rsidRPr="00CC02C8" w:rsidRDefault="009B1218" w:rsidP="007B3DD5">
            <w:pPr>
              <w:keepNext/>
              <w:keepLines/>
              <w:spacing w:after="0"/>
              <w:contextualSpacing/>
              <w:jc w:val="center"/>
              <w:outlineLvl w:val="3"/>
              <w:rPr>
                <w:rFonts w:eastAsia="Calibri"/>
                <w:b/>
                <w:bCs/>
                <w:lang w:val="sr-Cyrl-CS"/>
              </w:rPr>
            </w:pPr>
            <w:r w:rsidRPr="00CC02C8">
              <w:rPr>
                <w:rFonts w:eastAsia="Calibri"/>
                <w:b/>
                <w:bCs/>
                <w:lang w:val="sr-Cyrl-CS"/>
              </w:rPr>
              <w:t>Друга фаза</w:t>
            </w:r>
          </w:p>
        </w:tc>
        <w:tc>
          <w:tcPr>
            <w:tcW w:w="2539" w:type="dxa"/>
            <w:vAlign w:val="center"/>
            <w:hideMark/>
          </w:tcPr>
          <w:p w14:paraId="75AE26C2" w14:textId="77777777" w:rsidR="009B1218" w:rsidRPr="00CC02C8" w:rsidRDefault="009B1218" w:rsidP="007B3DD5">
            <w:pPr>
              <w:spacing w:after="0"/>
              <w:ind w:left="57"/>
              <w:jc w:val="center"/>
              <w:rPr>
                <w:lang w:val="sr-Cyrl-CS"/>
              </w:rPr>
            </w:pPr>
            <w:r w:rsidRPr="00CC02C8">
              <w:rPr>
                <w:lang w:val="sr-Cyrl-CS"/>
              </w:rPr>
              <w:t>Претварање отпада у енергију</w:t>
            </w:r>
          </w:p>
          <w:p w14:paraId="3511C4A8" w14:textId="77777777" w:rsidR="009B1218" w:rsidRPr="00CC02C8" w:rsidRDefault="009B1218" w:rsidP="007B3DD5">
            <w:pPr>
              <w:spacing w:after="0"/>
              <w:ind w:left="57"/>
              <w:jc w:val="center"/>
              <w:rPr>
                <w:lang w:val="sr-Cyrl-CS"/>
              </w:rPr>
            </w:pPr>
            <w:r w:rsidRPr="00CC02C8">
              <w:rPr>
                <w:lang w:val="sr-Cyrl-CS"/>
              </w:rPr>
              <w:t>Даљи развој примарне сепарације</w:t>
            </w:r>
          </w:p>
          <w:p w14:paraId="05B23554" w14:textId="77777777" w:rsidR="009B1218" w:rsidRPr="00CC02C8" w:rsidRDefault="009B1218" w:rsidP="007B3DD5">
            <w:pPr>
              <w:spacing w:after="0"/>
              <w:ind w:left="57"/>
              <w:jc w:val="center"/>
              <w:rPr>
                <w:lang w:val="sr-Cyrl-CS"/>
              </w:rPr>
            </w:pPr>
            <w:r w:rsidRPr="00CC02C8">
              <w:rPr>
                <w:lang w:val="sr-Cyrl-CS"/>
              </w:rPr>
              <w:t>Проширење обима кућног компостирања</w:t>
            </w:r>
          </w:p>
          <w:p w14:paraId="20B49842" w14:textId="77777777" w:rsidR="009B1218" w:rsidRPr="00CC02C8" w:rsidRDefault="009B1218" w:rsidP="007B3DD5">
            <w:pPr>
              <w:spacing w:after="0"/>
              <w:rPr>
                <w:lang w:val="sr-Cyrl-CS"/>
              </w:rPr>
            </w:pPr>
          </w:p>
        </w:tc>
        <w:tc>
          <w:tcPr>
            <w:tcW w:w="2501" w:type="dxa"/>
            <w:vAlign w:val="center"/>
            <w:hideMark/>
          </w:tcPr>
          <w:p w14:paraId="4B41CD0E" w14:textId="77777777" w:rsidR="00811D79" w:rsidRPr="00CC02C8" w:rsidRDefault="00811D79" w:rsidP="007B3DD5">
            <w:pPr>
              <w:spacing w:after="0"/>
              <w:ind w:left="57"/>
              <w:jc w:val="center"/>
              <w:rPr>
                <w:lang w:val="sr-Cyrl-CS"/>
              </w:rPr>
            </w:pPr>
            <w:r w:rsidRPr="00CC02C8">
              <w:rPr>
                <w:lang w:val="sr-Cyrl-CS"/>
              </w:rPr>
              <w:t>Претварање отпада у енергију</w:t>
            </w:r>
          </w:p>
          <w:p w14:paraId="36646AF4" w14:textId="77777777" w:rsidR="009B1218" w:rsidRPr="00CC02C8" w:rsidRDefault="009B1218" w:rsidP="007B3DD5">
            <w:pPr>
              <w:spacing w:after="0"/>
              <w:contextualSpacing/>
              <w:jc w:val="center"/>
              <w:rPr>
                <w:lang w:val="sr-Cyrl-CS"/>
              </w:rPr>
            </w:pPr>
            <w:r w:rsidRPr="00CC02C8">
              <w:rPr>
                <w:lang w:val="sr-Cyrl-CS"/>
              </w:rPr>
              <w:t xml:space="preserve">Производња </w:t>
            </w:r>
            <w:r w:rsidR="000A020B" w:rsidRPr="00CC02C8">
              <w:rPr>
                <w:lang w:val="sr-Cyrl-CS"/>
              </w:rPr>
              <w:t>RDF</w:t>
            </w:r>
          </w:p>
          <w:p w14:paraId="4567D673" w14:textId="77777777" w:rsidR="009B1218" w:rsidRPr="00CC02C8" w:rsidRDefault="009B1218" w:rsidP="007B3DD5">
            <w:pPr>
              <w:spacing w:after="0"/>
              <w:contextualSpacing/>
              <w:jc w:val="center"/>
              <w:rPr>
                <w:lang w:val="sr-Cyrl-CS"/>
              </w:rPr>
            </w:pPr>
            <w:r w:rsidRPr="00CC02C8">
              <w:rPr>
                <w:lang w:val="sr-Cyrl-CS"/>
              </w:rPr>
              <w:t>Даљи развој примарне сепарације</w:t>
            </w:r>
          </w:p>
          <w:p w14:paraId="3B9AE261" w14:textId="77777777" w:rsidR="009B1218" w:rsidRPr="00CC02C8" w:rsidRDefault="009B1218" w:rsidP="007B3DD5">
            <w:pPr>
              <w:spacing w:after="0"/>
              <w:contextualSpacing/>
              <w:jc w:val="center"/>
              <w:rPr>
                <w:lang w:val="sr-Cyrl-CS"/>
              </w:rPr>
            </w:pPr>
            <w:r w:rsidRPr="00CC02C8">
              <w:rPr>
                <w:lang w:val="sr-Cyrl-CS"/>
              </w:rPr>
              <w:t>Проширење обима кућног компостирања</w:t>
            </w:r>
          </w:p>
          <w:p w14:paraId="3FEB6C98" w14:textId="77777777" w:rsidR="009B1218" w:rsidRPr="00CC02C8" w:rsidRDefault="009B1218" w:rsidP="007B3DD5">
            <w:pPr>
              <w:spacing w:after="0"/>
              <w:contextualSpacing/>
              <w:jc w:val="center"/>
              <w:rPr>
                <w:lang w:val="sr-Cyrl-CS"/>
              </w:rPr>
            </w:pPr>
          </w:p>
        </w:tc>
        <w:tc>
          <w:tcPr>
            <w:tcW w:w="2632" w:type="dxa"/>
            <w:vAlign w:val="center"/>
            <w:hideMark/>
          </w:tcPr>
          <w:p w14:paraId="45B1D664" w14:textId="77777777" w:rsidR="009B1218" w:rsidRPr="00CC02C8" w:rsidRDefault="009B1218" w:rsidP="007B3DD5">
            <w:pPr>
              <w:spacing w:after="0"/>
              <w:contextualSpacing/>
              <w:jc w:val="center"/>
              <w:rPr>
                <w:lang w:val="sr-Cyrl-CS"/>
              </w:rPr>
            </w:pPr>
            <w:r w:rsidRPr="00CC02C8">
              <w:rPr>
                <w:lang w:val="sr-Cyrl-CS"/>
              </w:rPr>
              <w:t>Даљи развој примарне сепарације</w:t>
            </w:r>
          </w:p>
          <w:p w14:paraId="527A85A1" w14:textId="77777777" w:rsidR="009B1218" w:rsidRPr="00CC02C8" w:rsidRDefault="009B1218" w:rsidP="007B3DD5">
            <w:pPr>
              <w:spacing w:after="0"/>
              <w:contextualSpacing/>
              <w:jc w:val="center"/>
              <w:rPr>
                <w:lang w:val="sr-Cyrl-CS"/>
              </w:rPr>
            </w:pPr>
            <w:r w:rsidRPr="00CC02C8">
              <w:rPr>
                <w:lang w:val="sr-Cyrl-CS"/>
              </w:rPr>
              <w:t>Проширење обима кућног компостирања</w:t>
            </w:r>
          </w:p>
          <w:p w14:paraId="41656062" w14:textId="77777777" w:rsidR="000B63A4" w:rsidRPr="00CC02C8" w:rsidRDefault="000B63A4" w:rsidP="007B3DD5">
            <w:pPr>
              <w:spacing w:after="0"/>
              <w:contextualSpacing/>
              <w:jc w:val="center"/>
              <w:rPr>
                <w:lang w:val="sr-Cyrl-CS"/>
              </w:rPr>
            </w:pPr>
            <w:r w:rsidRPr="00CC02C8">
              <w:rPr>
                <w:rFonts w:eastAsia="Calibri"/>
                <w:lang w:val="sr-Cyrl-CS"/>
              </w:rPr>
              <w:t>Одвојено прикупљање и биолошки третман отпада</w:t>
            </w:r>
          </w:p>
        </w:tc>
      </w:tr>
      <w:tr w:rsidR="009B1218" w:rsidRPr="00E128C4" w14:paraId="08568EDB" w14:textId="77777777" w:rsidTr="00D86291">
        <w:trPr>
          <w:trHeight w:val="379"/>
        </w:trPr>
        <w:tc>
          <w:tcPr>
            <w:tcW w:w="1345" w:type="dxa"/>
            <w:shd w:val="clear" w:color="auto" w:fill="D9D9D9" w:themeFill="background1" w:themeFillShade="D9"/>
            <w:vAlign w:val="center"/>
          </w:tcPr>
          <w:p w14:paraId="59EFF11A" w14:textId="77777777" w:rsidR="009B1218" w:rsidRPr="00CC02C8" w:rsidRDefault="009B1218" w:rsidP="007B3DD5">
            <w:pPr>
              <w:keepNext/>
              <w:keepLines/>
              <w:spacing w:after="0"/>
              <w:contextualSpacing/>
              <w:jc w:val="center"/>
              <w:outlineLvl w:val="3"/>
              <w:rPr>
                <w:rFonts w:eastAsia="Calibri"/>
                <w:b/>
                <w:bCs/>
                <w:lang w:val="sr-Cyrl-CS"/>
              </w:rPr>
            </w:pPr>
            <w:r w:rsidRPr="00CC02C8">
              <w:rPr>
                <w:rFonts w:eastAsia="Calibri"/>
                <w:b/>
                <w:bCs/>
                <w:lang w:val="sr-Cyrl-CS"/>
              </w:rPr>
              <w:t>Трећа фаза</w:t>
            </w:r>
          </w:p>
        </w:tc>
        <w:tc>
          <w:tcPr>
            <w:tcW w:w="7672" w:type="dxa"/>
            <w:gridSpan w:val="3"/>
            <w:shd w:val="clear" w:color="auto" w:fill="auto"/>
            <w:vAlign w:val="center"/>
          </w:tcPr>
          <w:p w14:paraId="65015D37" w14:textId="77777777" w:rsidR="009B1218" w:rsidRPr="00CC02C8" w:rsidRDefault="000B63A4" w:rsidP="007B3DD5">
            <w:pPr>
              <w:keepNext/>
              <w:keepLines/>
              <w:spacing w:after="0"/>
              <w:contextualSpacing/>
              <w:jc w:val="center"/>
              <w:outlineLvl w:val="3"/>
              <w:rPr>
                <w:rFonts w:eastAsia="Calibri"/>
                <w:lang w:val="sr-Cyrl-CS"/>
              </w:rPr>
            </w:pPr>
            <w:r w:rsidRPr="00CC02C8">
              <w:rPr>
                <w:rFonts w:eastAsia="Calibri"/>
                <w:lang w:val="sr-Cyrl-CS"/>
              </w:rPr>
              <w:t>Даље о</w:t>
            </w:r>
            <w:r w:rsidR="009B1218" w:rsidRPr="00CC02C8">
              <w:rPr>
                <w:rFonts w:eastAsia="Calibri"/>
                <w:lang w:val="sr-Cyrl-CS"/>
              </w:rPr>
              <w:t xml:space="preserve">двојено прикупљање и </w:t>
            </w:r>
            <w:r w:rsidRPr="00CC02C8">
              <w:rPr>
                <w:rFonts w:eastAsia="Calibri"/>
                <w:lang w:val="sr-Cyrl-CS"/>
              </w:rPr>
              <w:t xml:space="preserve">биолошки </w:t>
            </w:r>
            <w:r w:rsidR="009B1218" w:rsidRPr="00CC02C8">
              <w:rPr>
                <w:rFonts w:eastAsia="Calibri"/>
                <w:lang w:val="sr-Cyrl-CS"/>
              </w:rPr>
              <w:t xml:space="preserve">третман </w:t>
            </w:r>
            <w:r w:rsidRPr="00CC02C8">
              <w:rPr>
                <w:rFonts w:eastAsia="Calibri"/>
                <w:lang w:val="sr-Cyrl-CS"/>
              </w:rPr>
              <w:t>био</w:t>
            </w:r>
            <w:r w:rsidR="007B513F" w:rsidRPr="00CC02C8">
              <w:rPr>
                <w:rFonts w:eastAsia="Calibri"/>
                <w:lang w:val="sr-Cyrl-CS"/>
              </w:rPr>
              <w:t xml:space="preserve">разградивог </w:t>
            </w:r>
            <w:r w:rsidR="004A15E9" w:rsidRPr="00CC02C8">
              <w:rPr>
                <w:rFonts w:eastAsia="Calibri"/>
                <w:lang w:val="sr-Cyrl-CS"/>
              </w:rPr>
              <w:t>отпада</w:t>
            </w:r>
            <w:r w:rsidR="009B1218" w:rsidRPr="00CC02C8">
              <w:rPr>
                <w:rFonts w:eastAsia="Calibri"/>
                <w:lang w:val="sr-Cyrl-CS"/>
              </w:rPr>
              <w:t xml:space="preserve"> </w:t>
            </w:r>
          </w:p>
          <w:p w14:paraId="006200F8" w14:textId="77777777" w:rsidR="009B1218" w:rsidRPr="00CC02C8" w:rsidRDefault="009B1218" w:rsidP="007B3DD5">
            <w:pPr>
              <w:keepNext/>
              <w:keepLines/>
              <w:spacing w:after="0"/>
              <w:contextualSpacing/>
              <w:jc w:val="center"/>
              <w:outlineLvl w:val="3"/>
              <w:rPr>
                <w:rFonts w:eastAsia="Calibri"/>
                <w:lang w:val="sr-Cyrl-CS"/>
              </w:rPr>
            </w:pPr>
            <w:r w:rsidRPr="00CC02C8">
              <w:rPr>
                <w:rFonts w:eastAsia="Calibri"/>
                <w:lang w:val="sr-Cyrl-CS"/>
              </w:rPr>
              <w:t xml:space="preserve">Проширење обима кућног компостирања </w:t>
            </w:r>
          </w:p>
          <w:p w14:paraId="4ACBD27B" w14:textId="77777777" w:rsidR="009B1218" w:rsidRPr="00CC02C8" w:rsidRDefault="009B1218" w:rsidP="007B3DD5">
            <w:pPr>
              <w:keepNext/>
              <w:keepLines/>
              <w:spacing w:after="0"/>
              <w:contextualSpacing/>
              <w:jc w:val="center"/>
              <w:outlineLvl w:val="3"/>
              <w:rPr>
                <w:rFonts w:eastAsia="Calibri"/>
                <w:lang w:val="sr-Cyrl-CS"/>
              </w:rPr>
            </w:pPr>
            <w:r w:rsidRPr="00CC02C8">
              <w:rPr>
                <w:rFonts w:eastAsia="Calibri"/>
                <w:lang w:val="sr-Cyrl-CS"/>
              </w:rPr>
              <w:t xml:space="preserve">Рекултивација </w:t>
            </w:r>
            <w:r w:rsidR="00EE2906" w:rsidRPr="00CC02C8">
              <w:rPr>
                <w:rFonts w:eastAsia="Calibri"/>
                <w:lang w:val="sr-Cyrl-CS"/>
              </w:rPr>
              <w:t xml:space="preserve">затворених </w:t>
            </w:r>
            <w:r w:rsidR="009F45FA" w:rsidRPr="00CC02C8">
              <w:rPr>
                <w:rFonts w:eastAsia="Calibri"/>
                <w:lang w:val="sr-Cyrl-CS"/>
              </w:rPr>
              <w:t>несанитарних</w:t>
            </w:r>
            <w:r w:rsidRPr="00CC02C8">
              <w:rPr>
                <w:rFonts w:eastAsia="Calibri"/>
                <w:lang w:val="sr-Cyrl-CS"/>
              </w:rPr>
              <w:t xml:space="preserve"> депонија </w:t>
            </w:r>
          </w:p>
        </w:tc>
      </w:tr>
    </w:tbl>
    <w:p w14:paraId="7BB32512" w14:textId="77777777" w:rsidR="009B1218" w:rsidRPr="00CC02C8" w:rsidRDefault="009B1218" w:rsidP="007B3DD5">
      <w:pPr>
        <w:spacing w:after="0"/>
        <w:rPr>
          <w:rFonts w:eastAsia="Calibri"/>
          <w:lang w:val="sr-Cyrl-CS"/>
        </w:rPr>
      </w:pPr>
    </w:p>
    <w:p w14:paraId="22A2289D" w14:textId="77777777" w:rsidR="00FB7A14" w:rsidRPr="00CC02C8" w:rsidRDefault="00FB7A14" w:rsidP="007B3DD5">
      <w:pPr>
        <w:spacing w:after="0"/>
        <w:rPr>
          <w:lang w:val="sr-Cyrl-CS"/>
        </w:rPr>
      </w:pPr>
    </w:p>
    <w:p w14:paraId="41FCD94A" w14:textId="77777777" w:rsidR="00FB7A14" w:rsidRPr="00CC02C8" w:rsidRDefault="00FB7A14" w:rsidP="007B3DD5">
      <w:pPr>
        <w:pStyle w:val="Heading3"/>
        <w:numPr>
          <w:ilvl w:val="2"/>
          <w:numId w:val="2"/>
        </w:numPr>
        <w:spacing w:before="0" w:after="0"/>
        <w:ind w:hanging="360"/>
        <w:rPr>
          <w:lang w:val="sr-Cyrl-CS"/>
        </w:rPr>
      </w:pPr>
      <w:bookmarkStart w:id="68" w:name="_Toc13221400"/>
      <w:bookmarkStart w:id="69" w:name="_Toc89280134"/>
      <w:bookmarkStart w:id="70" w:name="_Toc90492380"/>
      <w:r w:rsidRPr="00CC02C8">
        <w:rPr>
          <w:lang w:val="sr-Cyrl-CS"/>
        </w:rPr>
        <w:t>Систем за сакупљање и транспорт отпада</w:t>
      </w:r>
      <w:bookmarkEnd w:id="68"/>
      <w:bookmarkEnd w:id="69"/>
      <w:bookmarkEnd w:id="70"/>
    </w:p>
    <w:p w14:paraId="1C28C5F3" w14:textId="77777777" w:rsidR="00FB7A14" w:rsidRPr="00CC02C8" w:rsidRDefault="00FB7A14" w:rsidP="007B3DD5">
      <w:pPr>
        <w:spacing w:after="0"/>
        <w:ind w:firstLine="720"/>
        <w:jc w:val="both"/>
        <w:rPr>
          <w:lang w:val="sr-Cyrl-CS"/>
        </w:rPr>
      </w:pPr>
      <w:r w:rsidRPr="00CC02C8">
        <w:rPr>
          <w:lang w:val="sr-Cyrl-CS"/>
        </w:rPr>
        <w:t xml:space="preserve">Сакупљање укључује прикупљање отпада, укључујући прелиминарно сортирање и складиштење отпада у сврху транспорта у </w:t>
      </w:r>
      <w:r w:rsidR="00EE2906" w:rsidRPr="00CC02C8">
        <w:rPr>
          <w:lang w:val="sr-Cyrl-CS"/>
        </w:rPr>
        <w:t>постројењ</w:t>
      </w:r>
      <w:r w:rsidR="00DE457E" w:rsidRPr="00CC02C8">
        <w:rPr>
          <w:lang w:val="sr-Cyrl-CS"/>
        </w:rPr>
        <w:t>а</w:t>
      </w:r>
      <w:r w:rsidRPr="00CC02C8">
        <w:rPr>
          <w:lang w:val="sr-Cyrl-CS"/>
        </w:rPr>
        <w:t xml:space="preserve"> за третман отпада.   </w:t>
      </w:r>
    </w:p>
    <w:p w14:paraId="633EBB7D" w14:textId="77777777" w:rsidR="00FB7A14" w:rsidRPr="00CC02C8" w:rsidRDefault="00641910" w:rsidP="007B3DD5">
      <w:pPr>
        <w:pStyle w:val="Heading4"/>
        <w:numPr>
          <w:ilvl w:val="3"/>
          <w:numId w:val="2"/>
        </w:numPr>
        <w:spacing w:before="0" w:after="0"/>
        <w:ind w:hanging="720"/>
        <w:rPr>
          <w:lang w:val="sr-Cyrl-CS"/>
        </w:rPr>
      </w:pPr>
      <w:bookmarkStart w:id="71" w:name="_Toc89280135"/>
      <w:r w:rsidRPr="00CC02C8">
        <w:rPr>
          <w:lang w:val="sr-Cyrl-CS"/>
        </w:rPr>
        <w:t xml:space="preserve"> </w:t>
      </w:r>
      <w:r w:rsidR="00FB7A14" w:rsidRPr="00CC02C8">
        <w:rPr>
          <w:lang w:val="sr-Cyrl-CS"/>
        </w:rPr>
        <w:t>Примарна сепарација</w:t>
      </w:r>
      <w:bookmarkEnd w:id="71"/>
    </w:p>
    <w:p w14:paraId="78AB9DCC" w14:textId="77777777" w:rsidR="00FB7A14" w:rsidRPr="00CC02C8" w:rsidRDefault="00FB7A14" w:rsidP="007B3DD5">
      <w:pPr>
        <w:pStyle w:val="DSIPbody"/>
        <w:spacing w:before="0" w:after="0"/>
        <w:ind w:firstLine="720"/>
        <w:rPr>
          <w:rFonts w:ascii="Times New Roman" w:hAnsi="Times New Roman"/>
          <w:lang w:val="sr-Cyrl-CS"/>
        </w:rPr>
      </w:pPr>
      <w:r w:rsidRPr="00CC02C8">
        <w:rPr>
          <w:rFonts w:ascii="Times New Roman" w:hAnsi="Times New Roman"/>
          <w:lang w:val="sr-Cyrl-CS"/>
        </w:rPr>
        <w:t xml:space="preserve">Што </w:t>
      </w:r>
      <w:r w:rsidR="00DE457E" w:rsidRPr="00CC02C8">
        <w:rPr>
          <w:rFonts w:ascii="Times New Roman" w:hAnsi="Times New Roman"/>
          <w:lang w:val="sr-Cyrl-CS"/>
        </w:rPr>
        <w:t>боља</w:t>
      </w:r>
      <w:r w:rsidRPr="00CC02C8">
        <w:rPr>
          <w:rFonts w:ascii="Times New Roman" w:hAnsi="Times New Roman"/>
          <w:lang w:val="sr-Cyrl-CS"/>
        </w:rPr>
        <w:t xml:space="preserve"> примарна сепарација сматра </w:t>
      </w:r>
      <w:r w:rsidR="00DE457E" w:rsidRPr="00CC02C8">
        <w:rPr>
          <w:rFonts w:ascii="Times New Roman" w:hAnsi="Times New Roman"/>
          <w:lang w:val="sr-Cyrl-CS"/>
        </w:rPr>
        <w:t xml:space="preserve">се </w:t>
      </w:r>
      <w:r w:rsidRPr="00CC02C8">
        <w:rPr>
          <w:rFonts w:ascii="Times New Roman" w:hAnsi="Times New Roman"/>
          <w:lang w:val="sr-Cyrl-CS"/>
        </w:rPr>
        <w:t xml:space="preserve">обавезним делом система сакупљања отпада. За комунални отпад се врши на нивоу домаћинства, као и у малим </w:t>
      </w:r>
      <w:r w:rsidR="00DE457E" w:rsidRPr="00CC02C8">
        <w:rPr>
          <w:rFonts w:ascii="Times New Roman" w:hAnsi="Times New Roman"/>
          <w:lang w:val="sr-Cyrl-CS"/>
        </w:rPr>
        <w:t>предузећима</w:t>
      </w:r>
      <w:r w:rsidRPr="00CC02C8">
        <w:rPr>
          <w:rFonts w:ascii="Times New Roman" w:hAnsi="Times New Roman"/>
          <w:lang w:val="sr-Cyrl-CS"/>
        </w:rPr>
        <w:t xml:space="preserve"> и институцијама које генеришу сличан отпад. </w:t>
      </w:r>
      <w:r w:rsidR="00DE457E" w:rsidRPr="00CC02C8">
        <w:rPr>
          <w:rFonts w:ascii="Times New Roman" w:hAnsi="Times New Roman"/>
          <w:lang w:val="sr-Cyrl-CS"/>
        </w:rPr>
        <w:t>С</w:t>
      </w:r>
      <w:r w:rsidRPr="00CC02C8">
        <w:rPr>
          <w:rFonts w:ascii="Times New Roman" w:hAnsi="Times New Roman"/>
          <w:lang w:val="sr-Cyrl-CS"/>
        </w:rPr>
        <w:t>истем укључује разврставање на месту настанка у две фракције (суву и влажну) и додатн</w:t>
      </w:r>
      <w:r w:rsidR="00DE457E" w:rsidRPr="00CC02C8">
        <w:rPr>
          <w:rFonts w:ascii="Times New Roman" w:hAnsi="Times New Roman"/>
          <w:lang w:val="sr-Cyrl-CS"/>
        </w:rPr>
        <w:t>е</w:t>
      </w:r>
      <w:r w:rsidRPr="00CC02C8">
        <w:rPr>
          <w:rFonts w:ascii="Times New Roman" w:hAnsi="Times New Roman"/>
          <w:lang w:val="sr-Cyrl-CS"/>
        </w:rPr>
        <w:t xml:space="preserve"> контејнер</w:t>
      </w:r>
      <w:r w:rsidR="00DE457E" w:rsidRPr="00CC02C8">
        <w:rPr>
          <w:rFonts w:ascii="Times New Roman" w:hAnsi="Times New Roman"/>
          <w:lang w:val="sr-Cyrl-CS"/>
        </w:rPr>
        <w:t>е</w:t>
      </w:r>
      <w:r w:rsidRPr="00CC02C8">
        <w:rPr>
          <w:rFonts w:ascii="Times New Roman" w:hAnsi="Times New Roman"/>
          <w:lang w:val="sr-Cyrl-CS"/>
        </w:rPr>
        <w:t xml:space="preserve"> (тј. контејнере који ће се набављати поред постојећих који се </w:t>
      </w:r>
      <w:r w:rsidR="00DE457E" w:rsidRPr="00CC02C8">
        <w:rPr>
          <w:rFonts w:ascii="Times New Roman" w:hAnsi="Times New Roman"/>
          <w:lang w:val="sr-Cyrl-CS"/>
        </w:rPr>
        <w:t xml:space="preserve">сада </w:t>
      </w:r>
      <w:r w:rsidRPr="00CC02C8">
        <w:rPr>
          <w:rFonts w:ascii="Times New Roman" w:hAnsi="Times New Roman"/>
          <w:lang w:val="sr-Cyrl-CS"/>
        </w:rPr>
        <w:t xml:space="preserve">користе </w:t>
      </w:r>
      <w:r w:rsidR="00DE457E" w:rsidRPr="00CC02C8">
        <w:rPr>
          <w:rFonts w:ascii="Times New Roman" w:hAnsi="Times New Roman"/>
          <w:lang w:val="sr-Cyrl-CS"/>
        </w:rPr>
        <w:t>за меш</w:t>
      </w:r>
      <w:r w:rsidR="00316E65" w:rsidRPr="00CC02C8">
        <w:rPr>
          <w:rFonts w:ascii="Times New Roman" w:hAnsi="Times New Roman"/>
          <w:lang w:val="sr-Cyrl-CS"/>
        </w:rPr>
        <w:t>ани</w:t>
      </w:r>
      <w:r w:rsidR="00DE457E" w:rsidRPr="00CC02C8">
        <w:rPr>
          <w:rFonts w:ascii="Times New Roman" w:hAnsi="Times New Roman"/>
          <w:lang w:val="sr-Cyrl-CS"/>
        </w:rPr>
        <w:t xml:space="preserve"> отпад</w:t>
      </w:r>
      <w:r w:rsidRPr="00CC02C8">
        <w:rPr>
          <w:rFonts w:ascii="Times New Roman" w:hAnsi="Times New Roman"/>
          <w:lang w:val="sr-Cyrl-CS"/>
        </w:rPr>
        <w:t>).</w:t>
      </w:r>
    </w:p>
    <w:p w14:paraId="6AD190D2" w14:textId="33092361" w:rsidR="00376FEB" w:rsidRPr="00CC02C8" w:rsidRDefault="00376FEB" w:rsidP="007B3DD5">
      <w:pPr>
        <w:pStyle w:val="DSIPbody"/>
        <w:spacing w:before="0" w:after="0"/>
        <w:ind w:firstLine="720"/>
        <w:rPr>
          <w:rFonts w:ascii="Times New Roman" w:hAnsi="Times New Roman"/>
          <w:lang w:val="sr-Cyrl-CS"/>
        </w:rPr>
      </w:pPr>
      <w:r w:rsidRPr="00CC02C8">
        <w:rPr>
          <w:rFonts w:ascii="Times New Roman" w:hAnsi="Times New Roman"/>
          <w:lang w:val="sr-Cyrl-CS"/>
        </w:rPr>
        <w:t xml:space="preserve">Захтев за рециклажу од 50% комуналног отпада </w:t>
      </w:r>
      <w:r w:rsidR="00316E65" w:rsidRPr="00CC02C8">
        <w:rPr>
          <w:rFonts w:ascii="Times New Roman" w:hAnsi="Times New Roman"/>
          <w:lang w:val="sr-Cyrl-CS"/>
        </w:rPr>
        <w:t>ће бити</w:t>
      </w:r>
      <w:r w:rsidRPr="00CC02C8">
        <w:rPr>
          <w:rFonts w:ascii="Times New Roman" w:hAnsi="Times New Roman"/>
          <w:lang w:val="sr-Cyrl-CS"/>
        </w:rPr>
        <w:t xml:space="preserve"> постигнут успостављањем интегрисаних регионалних система за управљање комуналним отпадом широм </w:t>
      </w:r>
      <w:r w:rsidR="001534A3" w:rsidRPr="00CC02C8">
        <w:rPr>
          <w:rFonts w:ascii="Times New Roman" w:eastAsia="MS PGothic" w:hAnsi="Times New Roman"/>
          <w:bCs/>
          <w:kern w:val="24"/>
          <w:lang w:val="sr-Cyrl-CS"/>
        </w:rPr>
        <w:t>Републике</w:t>
      </w:r>
      <w:r w:rsidR="001534A3" w:rsidRPr="00CC02C8">
        <w:rPr>
          <w:rFonts w:eastAsia="MS PGothic"/>
          <w:bCs/>
          <w:kern w:val="24"/>
          <w:lang w:val="sr-Cyrl-CS"/>
        </w:rPr>
        <w:t xml:space="preserve"> </w:t>
      </w:r>
      <w:r w:rsidRPr="00CC02C8">
        <w:rPr>
          <w:rFonts w:ascii="Times New Roman" w:hAnsi="Times New Roman"/>
          <w:lang w:val="sr-Cyrl-CS"/>
        </w:rPr>
        <w:t>Србије, чиме ће се одвојено сакупљати рециклирани материјали и фракције за рециклажу кој</w:t>
      </w:r>
      <w:r w:rsidR="00316E65" w:rsidRPr="00CC02C8">
        <w:rPr>
          <w:rFonts w:ascii="Times New Roman" w:hAnsi="Times New Roman"/>
          <w:lang w:val="sr-Cyrl-CS"/>
        </w:rPr>
        <w:t>е</w:t>
      </w:r>
      <w:r w:rsidRPr="00CC02C8">
        <w:rPr>
          <w:rFonts w:ascii="Times New Roman" w:hAnsi="Times New Roman"/>
          <w:lang w:val="sr-Cyrl-CS"/>
        </w:rPr>
        <w:t xml:space="preserve"> ће бити припремљене секундарним одвајањем отпада, као и успостављањем линије за компостирање и кућно компостирање за </w:t>
      </w:r>
      <w:r w:rsidR="00316E65" w:rsidRPr="00CC02C8">
        <w:rPr>
          <w:rFonts w:ascii="Times New Roman" w:hAnsi="Times New Roman"/>
          <w:lang w:val="sr-Cyrl-CS"/>
        </w:rPr>
        <w:t>третман</w:t>
      </w:r>
      <w:r w:rsidRPr="00CC02C8">
        <w:rPr>
          <w:rFonts w:ascii="Times New Roman" w:hAnsi="Times New Roman"/>
          <w:lang w:val="sr-Cyrl-CS"/>
        </w:rPr>
        <w:t xml:space="preserve"> органск</w:t>
      </w:r>
      <w:r w:rsidR="00316E65" w:rsidRPr="00CC02C8">
        <w:rPr>
          <w:rFonts w:ascii="Times New Roman" w:hAnsi="Times New Roman"/>
          <w:lang w:val="sr-Cyrl-CS"/>
        </w:rPr>
        <w:t>е фракције</w:t>
      </w:r>
      <w:r w:rsidRPr="00CC02C8">
        <w:rPr>
          <w:rFonts w:ascii="Times New Roman" w:hAnsi="Times New Roman"/>
          <w:lang w:val="sr-Cyrl-CS"/>
        </w:rPr>
        <w:t xml:space="preserve"> комуналног отпада.</w:t>
      </w:r>
    </w:p>
    <w:p w14:paraId="04ADAFEB" w14:textId="77777777" w:rsidR="002974C5" w:rsidRPr="00CC02C8" w:rsidRDefault="002974C5" w:rsidP="007B3DD5">
      <w:pPr>
        <w:spacing w:after="0"/>
        <w:ind w:firstLine="720"/>
        <w:jc w:val="both"/>
        <w:rPr>
          <w:rFonts w:cs="Times New Roman"/>
          <w:szCs w:val="24"/>
          <w:lang w:val="sr-Cyrl-CS"/>
        </w:rPr>
      </w:pPr>
      <w:r w:rsidRPr="00CC02C8">
        <w:rPr>
          <w:rFonts w:eastAsia="MS PGothic"/>
          <w:bCs/>
          <w:kern w:val="24"/>
          <w:szCs w:val="24"/>
          <w:lang w:val="sr-Cyrl-CS"/>
        </w:rPr>
        <w:lastRenderedPageBreak/>
        <w:t xml:space="preserve">Република Србија ће </w:t>
      </w:r>
      <w:r w:rsidR="00316E65" w:rsidRPr="00CC02C8">
        <w:rPr>
          <w:rFonts w:eastAsia="MS PGothic"/>
          <w:bCs/>
          <w:kern w:val="24"/>
          <w:szCs w:val="24"/>
          <w:lang w:val="sr-Cyrl-CS"/>
        </w:rPr>
        <w:t>прописати</w:t>
      </w:r>
      <w:r w:rsidRPr="00CC02C8">
        <w:rPr>
          <w:rFonts w:eastAsia="MS PGothic"/>
          <w:bCs/>
          <w:kern w:val="24"/>
          <w:szCs w:val="24"/>
          <w:lang w:val="sr-Cyrl-CS"/>
        </w:rPr>
        <w:t xml:space="preserve"> неопходне мере за постизање циља за поновну употребу и рециклирање отпадних материјала као што су папир, метал, пластика и стакло из домаћинстава и евентуално из других извора, пошто су ови токови отпада слични отпаду из домаћинстава.</w:t>
      </w:r>
    </w:p>
    <w:p w14:paraId="164285F1" w14:textId="3ACBC11B" w:rsidR="00376FEB" w:rsidRPr="00CC02C8" w:rsidRDefault="00FB7A14" w:rsidP="007B3DD5">
      <w:pPr>
        <w:pStyle w:val="DSIPbody"/>
        <w:spacing w:before="0" w:after="0"/>
        <w:ind w:firstLine="720"/>
        <w:rPr>
          <w:lang w:val="sr-Cyrl-CS"/>
        </w:rPr>
      </w:pPr>
      <w:r w:rsidRPr="00CC02C8">
        <w:rPr>
          <w:rFonts w:ascii="Times New Roman" w:hAnsi="Times New Roman"/>
          <w:lang w:val="sr-Cyrl-CS"/>
        </w:rPr>
        <w:t xml:space="preserve">Успостављање система две канте је најосновнији систем и пружа почетну тачку у регионалној структури интегрисаног управљања отпадом. </w:t>
      </w:r>
      <w:r w:rsidR="00B5618C" w:rsidRPr="00CC02C8">
        <w:rPr>
          <w:rFonts w:ascii="Times New Roman" w:hAnsi="Times New Roman"/>
          <w:lang w:val="sr-Cyrl-CS"/>
        </w:rPr>
        <w:t>Ј</w:t>
      </w:r>
      <w:r w:rsidR="00376FEB" w:rsidRPr="00CC02C8">
        <w:rPr>
          <w:rFonts w:ascii="Times New Roman" w:hAnsi="Times New Roman"/>
          <w:lang w:val="sr-Cyrl-CS"/>
        </w:rPr>
        <w:t xml:space="preserve">еднa за мешaни отпад и другa за рециклабилни отпад (пластика, метали, </w:t>
      </w:r>
      <w:r w:rsidR="00F35712" w:rsidRPr="00CC02C8">
        <w:rPr>
          <w:rFonts w:ascii="Times New Roman" w:hAnsi="Times New Roman"/>
          <w:lang w:val="sr-Cyrl-CS"/>
        </w:rPr>
        <w:t xml:space="preserve">папир и </w:t>
      </w:r>
      <w:r w:rsidR="00376FEB" w:rsidRPr="00CC02C8">
        <w:rPr>
          <w:rFonts w:ascii="Times New Roman" w:hAnsi="Times New Roman"/>
          <w:lang w:val="sr-Cyrl-CS"/>
        </w:rPr>
        <w:t xml:space="preserve">други рециклабилни отпад осим стакла), којим се покрива 100% становништва </w:t>
      </w:r>
      <w:r w:rsidR="00E45E0E" w:rsidRPr="00CC02C8">
        <w:rPr>
          <w:rFonts w:ascii="Times New Roman" w:hAnsi="Times New Roman"/>
          <w:lang w:val="sr-Cyrl-CS"/>
        </w:rPr>
        <w:t xml:space="preserve">Републике </w:t>
      </w:r>
      <w:r w:rsidR="00376FEB" w:rsidRPr="00CC02C8">
        <w:rPr>
          <w:rFonts w:ascii="Times New Roman" w:hAnsi="Times New Roman"/>
          <w:lang w:val="sr-Cyrl-CS"/>
        </w:rPr>
        <w:t>Србије (</w:t>
      </w:r>
      <w:r w:rsidR="002B7B15" w:rsidRPr="00CC02C8">
        <w:rPr>
          <w:rFonts w:ascii="Times New Roman" w:hAnsi="Times New Roman"/>
          <w:lang w:val="sr-Cyrl-CS"/>
        </w:rPr>
        <w:t xml:space="preserve">Прва </w:t>
      </w:r>
      <w:r w:rsidR="00376FEB" w:rsidRPr="00CC02C8">
        <w:rPr>
          <w:rFonts w:ascii="Times New Roman" w:hAnsi="Times New Roman"/>
          <w:lang w:val="sr-Cyrl-CS"/>
        </w:rPr>
        <w:t>фаза</w:t>
      </w:r>
      <w:r w:rsidR="002B7B15" w:rsidRPr="00CC02C8">
        <w:rPr>
          <w:rFonts w:ascii="Times New Roman" w:hAnsi="Times New Roman"/>
          <w:lang w:val="sr-Cyrl-CS"/>
        </w:rPr>
        <w:t xml:space="preserve"> изградње</w:t>
      </w:r>
      <w:r w:rsidR="00376FEB" w:rsidRPr="00CC02C8">
        <w:rPr>
          <w:rFonts w:ascii="Times New Roman" w:hAnsi="Times New Roman"/>
          <w:lang w:val="sr-Cyrl-CS"/>
        </w:rPr>
        <w:t xml:space="preserve"> инфраструктуре). Одвојено сакупљање стакла биће успостављено на одређеним </w:t>
      </w:r>
      <w:r w:rsidR="00F35712" w:rsidRPr="00CC02C8">
        <w:rPr>
          <w:rFonts w:ascii="Times New Roman" w:hAnsi="Times New Roman"/>
          <w:lang w:val="sr-Cyrl-CS"/>
        </w:rPr>
        <w:t>сакупљачким местима („</w:t>
      </w:r>
      <w:r w:rsidR="00694A7F" w:rsidRPr="00CC02C8">
        <w:rPr>
          <w:rFonts w:ascii="Times New Roman" w:hAnsi="Times New Roman"/>
          <w:lang w:val="sr-Cyrl-CS"/>
        </w:rPr>
        <w:t xml:space="preserve">рециклажним </w:t>
      </w:r>
      <w:r w:rsidR="00376FEB" w:rsidRPr="00CC02C8">
        <w:rPr>
          <w:rFonts w:ascii="Times New Roman" w:hAnsi="Times New Roman"/>
          <w:lang w:val="sr-Cyrl-CS"/>
        </w:rPr>
        <w:t>острвима</w:t>
      </w:r>
      <w:r w:rsidR="00F35712" w:rsidRPr="00CC02C8">
        <w:rPr>
          <w:rFonts w:ascii="Times New Roman" w:hAnsi="Times New Roman"/>
          <w:lang w:val="sr-Cyrl-CS"/>
        </w:rPr>
        <w:t>”)</w:t>
      </w:r>
      <w:r w:rsidR="00376FEB" w:rsidRPr="00CC02C8">
        <w:rPr>
          <w:rFonts w:ascii="Times New Roman" w:hAnsi="Times New Roman"/>
          <w:lang w:val="sr-Cyrl-CS"/>
        </w:rPr>
        <w:t>.</w:t>
      </w:r>
    </w:p>
    <w:p w14:paraId="1119318A" w14:textId="77777777" w:rsidR="00376FEB" w:rsidRPr="00CC02C8" w:rsidRDefault="00FB7A14" w:rsidP="007B3DD5">
      <w:pPr>
        <w:pStyle w:val="DSIPbody"/>
        <w:spacing w:before="0" w:after="0"/>
        <w:ind w:firstLine="720"/>
        <w:rPr>
          <w:rFonts w:ascii="Times New Roman" w:hAnsi="Times New Roman"/>
          <w:lang w:val="sr-Cyrl-CS"/>
        </w:rPr>
      </w:pPr>
      <w:r w:rsidRPr="00CC02C8">
        <w:rPr>
          <w:rFonts w:ascii="Times New Roman" w:hAnsi="Times New Roman"/>
          <w:lang w:val="sr-Cyrl-CS"/>
        </w:rPr>
        <w:t>Прогресивно додавање кон</w:t>
      </w:r>
      <w:r w:rsidR="00623D0F" w:rsidRPr="00CC02C8">
        <w:rPr>
          <w:rFonts w:ascii="Times New Roman" w:hAnsi="Times New Roman"/>
          <w:lang w:val="sr-Cyrl-CS"/>
        </w:rPr>
        <w:t>т</w:t>
      </w:r>
      <w:r w:rsidRPr="00CC02C8">
        <w:rPr>
          <w:rFonts w:ascii="Times New Roman" w:hAnsi="Times New Roman"/>
          <w:lang w:val="sr-Cyrl-CS"/>
        </w:rPr>
        <w:t>ејнера је планирано у циљу повећања квантите</w:t>
      </w:r>
      <w:r w:rsidR="00F7558A" w:rsidRPr="00CC02C8">
        <w:rPr>
          <w:rFonts w:ascii="Times New Roman" w:hAnsi="Times New Roman"/>
          <w:lang w:val="sr-Cyrl-CS"/>
        </w:rPr>
        <w:t>т</w:t>
      </w:r>
      <w:r w:rsidRPr="00CC02C8">
        <w:rPr>
          <w:rFonts w:ascii="Times New Roman" w:hAnsi="Times New Roman"/>
          <w:lang w:val="sr-Cyrl-CS"/>
        </w:rPr>
        <w:t>а и квалитета рециклабилних материјала. Минимум који је неопходан је увођење додатне канте</w:t>
      </w:r>
      <w:r w:rsidR="00F7558A" w:rsidRPr="00CC02C8">
        <w:rPr>
          <w:rFonts w:ascii="Times New Roman" w:hAnsi="Times New Roman"/>
          <w:lang w:val="sr-Cyrl-CS"/>
        </w:rPr>
        <w:t xml:space="preserve"> су</w:t>
      </w:r>
      <w:r w:rsidRPr="00CC02C8">
        <w:rPr>
          <w:rFonts w:ascii="Times New Roman" w:hAnsi="Times New Roman"/>
          <w:lang w:val="sr-Cyrl-CS"/>
        </w:rPr>
        <w:t xml:space="preserve"> возила и кампање информисања за одвојено сакупљање биоразградивог отпада и стакла. </w:t>
      </w:r>
    </w:p>
    <w:p w14:paraId="0E8E3D73" w14:textId="77777777" w:rsidR="00FB7A14" w:rsidRPr="00CC02C8" w:rsidRDefault="00FB7A14" w:rsidP="007B3DD5">
      <w:pPr>
        <w:pStyle w:val="DSIPbody"/>
        <w:spacing w:before="0" w:after="0"/>
        <w:ind w:firstLine="720"/>
        <w:rPr>
          <w:rFonts w:ascii="Times New Roman" w:hAnsi="Times New Roman"/>
          <w:lang w:val="sr-Cyrl-CS"/>
        </w:rPr>
      </w:pPr>
      <w:r w:rsidRPr="00CC02C8">
        <w:rPr>
          <w:rFonts w:ascii="Times New Roman" w:hAnsi="Times New Roman"/>
          <w:lang w:val="sr-Cyrl-CS"/>
        </w:rPr>
        <w:t xml:space="preserve">Одвојено прикупљени биоразградиви отпад (којим се управља кроз различите токове отпада </w:t>
      </w:r>
      <w:r w:rsidR="007069BA" w:rsidRPr="00CC02C8">
        <w:rPr>
          <w:rFonts w:ascii="Courier New" w:hAnsi="Courier New" w:cs="Courier New"/>
          <w:lang w:val="sr-Cyrl-CS"/>
        </w:rPr>
        <w:t>-</w:t>
      </w:r>
      <w:r w:rsidR="007069BA" w:rsidRPr="00CC02C8">
        <w:rPr>
          <w:rFonts w:ascii="Times New Roman" w:hAnsi="Times New Roman"/>
          <w:lang w:val="sr-Cyrl-CS"/>
        </w:rPr>
        <w:t xml:space="preserve"> </w:t>
      </w:r>
      <w:r w:rsidRPr="00CC02C8">
        <w:rPr>
          <w:rFonts w:ascii="Times New Roman" w:hAnsi="Times New Roman"/>
          <w:lang w:val="sr-Cyrl-CS"/>
        </w:rPr>
        <w:t xml:space="preserve">зелени отпад, отпад од хране и рециклабилни материјали као што је папир) побољшава ефикасност и ефективност процеса третмана биоразградивог отпада и смањује контаминацију другог материјала. Стакло </w:t>
      </w:r>
      <w:r w:rsidR="00EE2906" w:rsidRPr="00CC02C8">
        <w:rPr>
          <w:rFonts w:ascii="Times New Roman" w:hAnsi="Times New Roman"/>
          <w:lang w:val="sr-Cyrl-CS"/>
        </w:rPr>
        <w:t>представља</w:t>
      </w:r>
      <w:r w:rsidRPr="00CC02C8">
        <w:rPr>
          <w:rFonts w:ascii="Times New Roman" w:hAnsi="Times New Roman"/>
          <w:lang w:val="sr-Cyrl-CS"/>
        </w:rPr>
        <w:t xml:space="preserve"> проблем за основни систем због своје велике тежине, ниске вредности и проблема при управљању.</w:t>
      </w:r>
    </w:p>
    <w:p w14:paraId="01D80EBE" w14:textId="77777777" w:rsidR="00F7558A" w:rsidRPr="00CC02C8" w:rsidRDefault="00F7558A" w:rsidP="007B3DD5">
      <w:pPr>
        <w:spacing w:after="0"/>
        <w:ind w:firstLine="720"/>
        <w:jc w:val="both"/>
        <w:rPr>
          <w:noProof/>
          <w:szCs w:val="24"/>
          <w:lang w:val="sr-Cyrl-CS"/>
        </w:rPr>
      </w:pPr>
      <w:r w:rsidRPr="00CC02C8">
        <w:rPr>
          <w:noProof/>
          <w:szCs w:val="24"/>
          <w:lang w:val="sr-Cyrl-CS"/>
        </w:rPr>
        <w:t xml:space="preserve">Токови отпада одвојени на месту настанка, као што је </w:t>
      </w:r>
      <w:r w:rsidR="00A57FCB" w:rsidRPr="00CC02C8">
        <w:rPr>
          <w:noProof/>
          <w:szCs w:val="24"/>
          <w:lang w:val="sr-Cyrl-CS"/>
        </w:rPr>
        <w:t>биоотпад</w:t>
      </w:r>
      <w:r w:rsidRPr="00CC02C8">
        <w:rPr>
          <w:noProof/>
          <w:szCs w:val="24"/>
          <w:lang w:val="sr-Cyrl-CS"/>
        </w:rPr>
        <w:t>, морају се усмерити на биолошки третман, а други рециклабилни материјали као што су метал, пластика, стакло, папир</w:t>
      </w:r>
      <w:r w:rsidR="00316E65" w:rsidRPr="00CC02C8">
        <w:rPr>
          <w:noProof/>
          <w:szCs w:val="24"/>
          <w:lang w:val="sr-Cyrl-CS"/>
        </w:rPr>
        <w:t xml:space="preserve"> и</w:t>
      </w:r>
      <w:r w:rsidRPr="00CC02C8">
        <w:rPr>
          <w:noProof/>
          <w:szCs w:val="24"/>
          <w:lang w:val="sr-Cyrl-CS"/>
        </w:rPr>
        <w:t xml:space="preserve"> картон и дрво, </w:t>
      </w:r>
      <w:r w:rsidR="007069BA" w:rsidRPr="00CC02C8">
        <w:rPr>
          <w:noProof/>
          <w:szCs w:val="24"/>
          <w:lang w:val="sr-Cyrl-CS"/>
        </w:rPr>
        <w:t>се</w:t>
      </w:r>
      <w:r w:rsidRPr="00CC02C8">
        <w:rPr>
          <w:noProof/>
          <w:szCs w:val="24"/>
          <w:lang w:val="sr-Cyrl-CS"/>
        </w:rPr>
        <w:t xml:space="preserve"> усмер</w:t>
      </w:r>
      <w:r w:rsidR="007069BA" w:rsidRPr="00CC02C8">
        <w:rPr>
          <w:noProof/>
          <w:szCs w:val="24"/>
          <w:lang w:val="sr-Cyrl-CS"/>
        </w:rPr>
        <w:t>авају</w:t>
      </w:r>
      <w:r w:rsidRPr="00CC02C8">
        <w:rPr>
          <w:noProof/>
          <w:szCs w:val="24"/>
          <w:lang w:val="sr-Cyrl-CS"/>
        </w:rPr>
        <w:t xml:space="preserve"> на операције поновног искоришћења материјала у индустријским процесима.</w:t>
      </w:r>
    </w:p>
    <w:p w14:paraId="58BA37B5" w14:textId="77777777" w:rsidR="00030F34" w:rsidRPr="00CC02C8" w:rsidRDefault="00030F34" w:rsidP="007B3DD5">
      <w:pPr>
        <w:spacing w:after="0"/>
        <w:ind w:firstLine="720"/>
        <w:jc w:val="both"/>
        <w:rPr>
          <w:rFonts w:eastAsia="Cambria" w:cs="Times New Roman"/>
          <w:szCs w:val="24"/>
          <w:lang w:val="sr-Cyrl-CS"/>
        </w:rPr>
      </w:pPr>
      <w:r w:rsidRPr="00CC02C8">
        <w:rPr>
          <w:rFonts w:eastAsia="Cambria" w:cs="Times New Roman"/>
          <w:szCs w:val="24"/>
          <w:lang w:val="sr-Cyrl-CS"/>
        </w:rPr>
        <w:t xml:space="preserve">Постизање одвојеног сакупљања бар папира, метала, пластике, стакла и текстила </w:t>
      </w:r>
      <w:r w:rsidR="00316E65" w:rsidRPr="00CC02C8">
        <w:rPr>
          <w:rFonts w:eastAsia="Cambria" w:cs="Times New Roman"/>
          <w:szCs w:val="24"/>
          <w:lang w:val="sr-Cyrl-CS"/>
        </w:rPr>
        <w:t>ће бити</w:t>
      </w:r>
      <w:r w:rsidRPr="00CC02C8">
        <w:rPr>
          <w:rFonts w:eastAsia="Cambria" w:cs="Times New Roman"/>
          <w:szCs w:val="24"/>
          <w:lang w:val="sr-Cyrl-CS"/>
        </w:rPr>
        <w:t xml:space="preserve"> могуће до краја 2029.</w:t>
      </w:r>
      <w:r w:rsidR="005522C9" w:rsidRPr="00CC02C8">
        <w:rPr>
          <w:rFonts w:eastAsia="Cambria" w:cs="Times New Roman"/>
          <w:szCs w:val="24"/>
          <w:lang w:val="sr-Cyrl-CS"/>
        </w:rPr>
        <w:t xml:space="preserve"> године.</w:t>
      </w:r>
    </w:p>
    <w:p w14:paraId="7AF80CCB" w14:textId="77777777" w:rsidR="00030F34" w:rsidRPr="00CC02C8" w:rsidRDefault="009349E0" w:rsidP="007B3DD5">
      <w:pPr>
        <w:spacing w:after="0"/>
        <w:ind w:firstLine="720"/>
        <w:jc w:val="both"/>
        <w:rPr>
          <w:rFonts w:eastAsia="Cambria" w:cs="Times New Roman"/>
          <w:szCs w:val="24"/>
          <w:lang w:val="sr-Cyrl-CS"/>
        </w:rPr>
      </w:pPr>
      <w:r w:rsidRPr="00CC02C8">
        <w:rPr>
          <w:rFonts w:eastAsia="Cambria" w:cs="Times New Roman"/>
          <w:szCs w:val="24"/>
          <w:lang w:val="sr-Cyrl-CS"/>
        </w:rPr>
        <w:t xml:space="preserve">Планира се да ће сакупљање потпуно одвојеног </w:t>
      </w:r>
      <w:r w:rsidR="00A57FCB" w:rsidRPr="00CC02C8">
        <w:rPr>
          <w:rFonts w:eastAsia="Cambria" w:cs="Times New Roman"/>
          <w:szCs w:val="24"/>
          <w:lang w:val="sr-Cyrl-CS"/>
        </w:rPr>
        <w:t>биоотпад</w:t>
      </w:r>
      <w:r w:rsidRPr="00CC02C8">
        <w:rPr>
          <w:rFonts w:eastAsia="Cambria" w:cs="Times New Roman"/>
          <w:szCs w:val="24"/>
          <w:lang w:val="sr-Cyrl-CS"/>
        </w:rPr>
        <w:t xml:space="preserve">а у свим регионима бити могуће до краја 2039. </w:t>
      </w:r>
      <w:r w:rsidR="005522C9" w:rsidRPr="00CC02C8">
        <w:rPr>
          <w:rFonts w:eastAsia="Cambria" w:cs="Times New Roman"/>
          <w:szCs w:val="24"/>
          <w:lang w:val="sr-Cyrl-CS"/>
        </w:rPr>
        <w:t>године</w:t>
      </w:r>
      <w:r w:rsidR="00623D0F" w:rsidRPr="00CC02C8">
        <w:rPr>
          <w:rFonts w:eastAsia="Cambria" w:cs="Times New Roman"/>
          <w:szCs w:val="24"/>
          <w:lang w:val="sr-Cyrl-CS"/>
        </w:rPr>
        <w:t>, што п</w:t>
      </w:r>
      <w:r w:rsidR="00E07C78" w:rsidRPr="00CC02C8">
        <w:rPr>
          <w:rFonts w:eastAsia="Cambria" w:cs="Times New Roman"/>
          <w:szCs w:val="24"/>
          <w:lang w:val="sr-Cyrl-CS"/>
        </w:rPr>
        <w:t xml:space="preserve">ревазилази период трајања </w:t>
      </w:r>
      <w:r w:rsidR="007A7AEF" w:rsidRPr="00CC02C8">
        <w:rPr>
          <w:rFonts w:eastAsia="Cambria" w:cs="Times New Roman"/>
          <w:szCs w:val="24"/>
          <w:lang w:val="sr-Cyrl-CS"/>
        </w:rPr>
        <w:t>овог програма</w:t>
      </w:r>
      <w:r w:rsidR="005522C9" w:rsidRPr="00CC02C8">
        <w:rPr>
          <w:rFonts w:eastAsia="Cambria" w:cs="Times New Roman"/>
          <w:szCs w:val="24"/>
          <w:lang w:val="sr-Cyrl-CS"/>
        </w:rPr>
        <w:t xml:space="preserve">. </w:t>
      </w:r>
      <w:r w:rsidRPr="00CC02C8">
        <w:rPr>
          <w:rFonts w:eastAsia="Cambria" w:cs="Times New Roman"/>
          <w:szCs w:val="24"/>
          <w:lang w:val="sr-Cyrl-CS"/>
        </w:rPr>
        <w:t>O</w:t>
      </w:r>
      <w:r w:rsidR="00030F34" w:rsidRPr="00CC02C8">
        <w:rPr>
          <w:rFonts w:eastAsia="Cambria" w:cs="Times New Roman"/>
          <w:szCs w:val="24"/>
          <w:lang w:val="sr-Cyrl-CS"/>
        </w:rPr>
        <w:t xml:space="preserve">брачун комуналног </w:t>
      </w:r>
      <w:r w:rsidR="00A57FCB" w:rsidRPr="00CC02C8">
        <w:rPr>
          <w:rFonts w:eastAsia="Cambria" w:cs="Times New Roman"/>
          <w:szCs w:val="24"/>
          <w:lang w:val="sr-Cyrl-CS"/>
        </w:rPr>
        <w:t>биоотпад</w:t>
      </w:r>
      <w:r w:rsidR="00030F34" w:rsidRPr="00CC02C8">
        <w:rPr>
          <w:rFonts w:eastAsia="Cambria" w:cs="Times New Roman"/>
          <w:szCs w:val="24"/>
          <w:lang w:val="sr-Cyrl-CS"/>
        </w:rPr>
        <w:t xml:space="preserve">а који улази у аеробни или анаеробни третман као рециклиран </w:t>
      </w:r>
      <w:r w:rsidRPr="00CC02C8">
        <w:rPr>
          <w:rFonts w:eastAsia="Cambria" w:cs="Times New Roman"/>
          <w:szCs w:val="24"/>
          <w:lang w:val="sr-Cyrl-CS"/>
        </w:rPr>
        <w:t xml:space="preserve">ће бити могућ </w:t>
      </w:r>
      <w:r w:rsidR="00030F34" w:rsidRPr="00CC02C8">
        <w:rPr>
          <w:rFonts w:eastAsia="Cambria" w:cs="Times New Roman"/>
          <w:szCs w:val="24"/>
          <w:lang w:val="sr-Cyrl-CS"/>
        </w:rPr>
        <w:t>само ако је одвојено прикупљен или одвојен на извору</w:t>
      </w:r>
      <w:r w:rsidRPr="00CC02C8">
        <w:rPr>
          <w:rFonts w:eastAsia="Cambria" w:cs="Times New Roman"/>
          <w:szCs w:val="24"/>
          <w:lang w:val="sr-Cyrl-CS"/>
        </w:rPr>
        <w:t xml:space="preserve">, у складу са ЕУ директивама. </w:t>
      </w:r>
    </w:p>
    <w:p w14:paraId="190FCA20" w14:textId="77777777" w:rsidR="00030F34" w:rsidRPr="00CC02C8" w:rsidRDefault="00030F34" w:rsidP="007B3DD5">
      <w:pPr>
        <w:spacing w:after="0"/>
        <w:ind w:firstLine="720"/>
        <w:jc w:val="both"/>
        <w:rPr>
          <w:rFonts w:eastAsia="Cambria" w:cs="Times New Roman"/>
          <w:szCs w:val="24"/>
          <w:lang w:val="sr-Cyrl-CS"/>
        </w:rPr>
      </w:pPr>
      <w:r w:rsidRPr="00CC02C8">
        <w:rPr>
          <w:rFonts w:eastAsia="Cambria" w:cs="Times New Roman"/>
          <w:szCs w:val="24"/>
          <w:lang w:val="sr-Cyrl-CS"/>
        </w:rPr>
        <w:t xml:space="preserve">Постизање успостављања одвојеног сакупљања фракција опасног отпада које производе домаћинства, </w:t>
      </w:r>
      <w:r w:rsidR="009349E0" w:rsidRPr="00CC02C8">
        <w:rPr>
          <w:rFonts w:eastAsia="Cambria" w:cs="Times New Roman"/>
          <w:szCs w:val="24"/>
          <w:lang w:val="sr-Cyrl-CS"/>
        </w:rPr>
        <w:t>се планира</w:t>
      </w:r>
      <w:r w:rsidRPr="00CC02C8">
        <w:rPr>
          <w:rFonts w:eastAsia="Cambria" w:cs="Times New Roman"/>
          <w:szCs w:val="24"/>
          <w:lang w:val="sr-Cyrl-CS"/>
        </w:rPr>
        <w:t xml:space="preserve"> до краја 2029. године.</w:t>
      </w:r>
    </w:p>
    <w:p w14:paraId="0DC9E334" w14:textId="77777777" w:rsidR="00FB7A14" w:rsidRPr="00CC02C8" w:rsidRDefault="00641910" w:rsidP="007B3DD5">
      <w:pPr>
        <w:pStyle w:val="Heading4"/>
        <w:numPr>
          <w:ilvl w:val="3"/>
          <w:numId w:val="2"/>
        </w:numPr>
        <w:spacing w:before="0" w:after="0"/>
        <w:ind w:hanging="720"/>
        <w:rPr>
          <w:lang w:val="sr-Cyrl-CS"/>
        </w:rPr>
      </w:pPr>
      <w:bookmarkStart w:id="72" w:name="_Toc509929123"/>
      <w:bookmarkStart w:id="73" w:name="_Toc13221402"/>
      <w:bookmarkStart w:id="74" w:name="_Toc89280136"/>
      <w:r w:rsidRPr="00CC02C8">
        <w:rPr>
          <w:lang w:val="sr-Cyrl-CS"/>
        </w:rPr>
        <w:t xml:space="preserve"> </w:t>
      </w:r>
      <w:r w:rsidR="00FB7A14" w:rsidRPr="00CC02C8">
        <w:rPr>
          <w:lang w:val="sr-Cyrl-CS"/>
        </w:rPr>
        <w:t>Возила за сакупљање и транспорт отпада</w:t>
      </w:r>
      <w:bookmarkEnd w:id="72"/>
      <w:bookmarkEnd w:id="73"/>
      <w:bookmarkEnd w:id="74"/>
      <w:r w:rsidR="00FB7A14" w:rsidRPr="00CC02C8">
        <w:rPr>
          <w:lang w:val="sr-Cyrl-CS"/>
        </w:rPr>
        <w:t xml:space="preserve"> </w:t>
      </w:r>
    </w:p>
    <w:p w14:paraId="151DF080" w14:textId="77777777" w:rsidR="00FB7A14" w:rsidRPr="00CC02C8" w:rsidRDefault="00FB7A14" w:rsidP="007B3DD5">
      <w:pPr>
        <w:spacing w:after="0"/>
        <w:ind w:firstLine="720"/>
        <w:jc w:val="both"/>
        <w:rPr>
          <w:b/>
          <w:bCs/>
          <w:lang w:val="sr-Cyrl-CS"/>
        </w:rPr>
      </w:pPr>
      <w:bookmarkStart w:id="75" w:name="_Toc509929126"/>
      <w:r w:rsidRPr="00CC02C8">
        <w:rPr>
          <w:lang w:val="sr-Cyrl-CS"/>
        </w:rPr>
        <w:t xml:space="preserve">Потребе инфраструктуре за сакупљање отпада се односе на </w:t>
      </w:r>
      <w:r w:rsidR="009349E0" w:rsidRPr="00CC02C8">
        <w:rPr>
          <w:lang w:val="sr-Cyrl-CS"/>
        </w:rPr>
        <w:t>посуде за сакупљање и возила</w:t>
      </w:r>
      <w:r w:rsidRPr="00CC02C8">
        <w:rPr>
          <w:lang w:val="sr-Cyrl-CS"/>
        </w:rPr>
        <w:t xml:space="preserve"> за сакупљање и транспорт отпада. Број </w:t>
      </w:r>
      <w:r w:rsidR="009349E0" w:rsidRPr="00CC02C8">
        <w:rPr>
          <w:lang w:val="sr-Cyrl-CS"/>
        </w:rPr>
        <w:t>возила</w:t>
      </w:r>
      <w:r w:rsidRPr="00CC02C8">
        <w:rPr>
          <w:lang w:val="sr-Cyrl-CS"/>
        </w:rPr>
        <w:t xml:space="preserve"> </w:t>
      </w:r>
      <w:r w:rsidR="00EF3E5E" w:rsidRPr="00CC02C8">
        <w:rPr>
          <w:lang w:val="sr-Cyrl-CS"/>
        </w:rPr>
        <w:t>се процењује</w:t>
      </w:r>
      <w:r w:rsidRPr="00CC02C8">
        <w:rPr>
          <w:lang w:val="sr-Cyrl-CS"/>
        </w:rPr>
        <w:t xml:space="preserve"> на основу специфичних карактеристика сваког региона, укључујући количину отпада сакупљеног по смени, дневну количину отпада која се генерише у </w:t>
      </w:r>
      <w:r w:rsidR="009349E0" w:rsidRPr="00CC02C8">
        <w:rPr>
          <w:lang w:val="sr-Cyrl-CS"/>
        </w:rPr>
        <w:t>локалним самоуправама</w:t>
      </w:r>
      <w:r w:rsidRPr="00CC02C8">
        <w:rPr>
          <w:lang w:val="sr-Cyrl-CS"/>
        </w:rPr>
        <w:t>, годишњу количину генерисаног отпада, учесталост сакупљања отпада, број домаћинстава, итд. Приликом дефинисања потреба за додатним возилима,</w:t>
      </w:r>
      <w:r w:rsidR="00EF3E5E" w:rsidRPr="00CC02C8">
        <w:rPr>
          <w:lang w:val="sr-Cyrl-CS"/>
        </w:rPr>
        <w:t xml:space="preserve"> потребно је</w:t>
      </w:r>
      <w:r w:rsidRPr="00CC02C8">
        <w:rPr>
          <w:lang w:val="sr-Cyrl-CS"/>
        </w:rPr>
        <w:t xml:space="preserve"> узети у обзир старост и капацитет постојеће инфраструктуре возног парка.</w:t>
      </w:r>
    </w:p>
    <w:p w14:paraId="38A0113A" w14:textId="77777777" w:rsidR="00FB7A14" w:rsidRPr="00CC02C8" w:rsidRDefault="00641910" w:rsidP="007B3DD5">
      <w:pPr>
        <w:pStyle w:val="Heading4"/>
        <w:numPr>
          <w:ilvl w:val="3"/>
          <w:numId w:val="2"/>
        </w:numPr>
        <w:spacing w:before="0" w:after="0"/>
        <w:ind w:hanging="720"/>
        <w:rPr>
          <w:lang w:val="sr-Cyrl-CS"/>
        </w:rPr>
      </w:pPr>
      <w:bookmarkStart w:id="76" w:name="_Toc13221403"/>
      <w:bookmarkStart w:id="77" w:name="_Toc89280137"/>
      <w:r w:rsidRPr="00CC02C8">
        <w:rPr>
          <w:lang w:val="sr-Cyrl-CS"/>
        </w:rPr>
        <w:t xml:space="preserve"> </w:t>
      </w:r>
      <w:r w:rsidR="00FB7A14" w:rsidRPr="00CC02C8">
        <w:rPr>
          <w:lang w:val="sr-Cyrl-CS"/>
        </w:rPr>
        <w:t>Центри за сакупљање отпада</w:t>
      </w:r>
      <w:bookmarkEnd w:id="76"/>
      <w:bookmarkEnd w:id="77"/>
      <w:r w:rsidR="00FB7A14" w:rsidRPr="00CC02C8">
        <w:rPr>
          <w:lang w:val="sr-Cyrl-CS"/>
        </w:rPr>
        <w:t xml:space="preserve"> </w:t>
      </w:r>
    </w:p>
    <w:p w14:paraId="6FC1B6C8" w14:textId="7D26766D" w:rsidR="00376FEB" w:rsidRPr="00CC02C8" w:rsidRDefault="00FB7A14" w:rsidP="007B3DD5">
      <w:pPr>
        <w:spacing w:after="0"/>
        <w:ind w:firstLine="720"/>
        <w:jc w:val="both"/>
        <w:rPr>
          <w:lang w:val="sr-Cyrl-CS"/>
        </w:rPr>
      </w:pPr>
      <w:r w:rsidRPr="00CC02C8">
        <w:rPr>
          <w:lang w:val="sr-Cyrl-CS"/>
        </w:rPr>
        <w:t>Предлаже се приступ стварањ</w:t>
      </w:r>
      <w:r w:rsidR="00997EC7" w:rsidRPr="00CC02C8">
        <w:rPr>
          <w:lang w:val="sr-Cyrl-CS"/>
        </w:rPr>
        <w:t>а</w:t>
      </w:r>
      <w:r w:rsidRPr="00CC02C8">
        <w:rPr>
          <w:lang w:val="sr-Cyrl-CS"/>
        </w:rPr>
        <w:t xml:space="preserve"> мреже центара за сакупљање отпада широм земље. </w:t>
      </w:r>
      <w:r w:rsidR="00997EC7" w:rsidRPr="00CC02C8">
        <w:rPr>
          <w:lang w:val="sr-Cyrl-CS"/>
        </w:rPr>
        <w:t xml:space="preserve">У Првој фази ће свака општина имати по један центар за сакупљање отпада, па ће се касније додавати још објеката у зависности од потреба. </w:t>
      </w:r>
      <w:r w:rsidRPr="00CC02C8">
        <w:rPr>
          <w:lang w:val="sr-Cyrl-CS"/>
        </w:rPr>
        <w:t xml:space="preserve">Ове локације ће </w:t>
      </w:r>
      <w:r w:rsidR="006A3398" w:rsidRPr="00CC02C8">
        <w:rPr>
          <w:lang w:val="sr-Cyrl-CS"/>
        </w:rPr>
        <w:t>служити</w:t>
      </w:r>
      <w:r w:rsidRPr="00CC02C8">
        <w:rPr>
          <w:lang w:val="sr-Cyrl-CS"/>
        </w:rPr>
        <w:t xml:space="preserve"> као </w:t>
      </w:r>
      <w:r w:rsidR="00D0173B" w:rsidRPr="00CC02C8">
        <w:rPr>
          <w:lang w:val="sr-Cyrl-CS"/>
        </w:rPr>
        <w:t>„</w:t>
      </w:r>
      <w:r w:rsidR="006A3398" w:rsidRPr="00CC02C8">
        <w:rPr>
          <w:lang w:val="sr-Cyrl-CS"/>
        </w:rPr>
        <w:t>рециклажна дворишта</w:t>
      </w:r>
      <w:r w:rsidRPr="00CC02C8">
        <w:rPr>
          <w:lang w:val="sr-Cyrl-CS"/>
        </w:rPr>
        <w:t xml:space="preserve">” за </w:t>
      </w:r>
      <w:r w:rsidR="00EF3E5E" w:rsidRPr="00CC02C8">
        <w:rPr>
          <w:lang w:val="sr-Cyrl-CS"/>
        </w:rPr>
        <w:t>прикупљање</w:t>
      </w:r>
      <w:r w:rsidRPr="00CC02C8">
        <w:rPr>
          <w:lang w:val="sr-Cyrl-CS"/>
        </w:rPr>
        <w:t xml:space="preserve"> отпада који се не сме одлагати у </w:t>
      </w:r>
      <w:r w:rsidR="009349E0" w:rsidRPr="00CC02C8">
        <w:rPr>
          <w:lang w:val="sr-Cyrl-CS"/>
        </w:rPr>
        <w:t>посуде (контејнере и канте)</w:t>
      </w:r>
      <w:r w:rsidRPr="00CC02C8">
        <w:rPr>
          <w:lang w:val="sr-Cyrl-CS"/>
        </w:rPr>
        <w:t xml:space="preserve"> </w:t>
      </w:r>
      <w:r w:rsidR="00E312A4" w:rsidRPr="00CC02C8">
        <w:rPr>
          <w:lang w:val="sr-Cyrl-CS"/>
        </w:rPr>
        <w:t xml:space="preserve">за комунални отпад </w:t>
      </w:r>
      <w:r w:rsidRPr="00CC02C8">
        <w:rPr>
          <w:lang w:val="sr-Cyrl-CS"/>
        </w:rPr>
        <w:t>(нпр. кабасти отпад, посебни токови отпада</w:t>
      </w:r>
      <w:r w:rsidR="00E312A4" w:rsidRPr="00CC02C8">
        <w:rPr>
          <w:lang w:val="sr-Cyrl-CS"/>
        </w:rPr>
        <w:t xml:space="preserve"> као што је отпад од електричне и електронске опреме</w:t>
      </w:r>
      <w:r w:rsidRPr="00CC02C8">
        <w:rPr>
          <w:lang w:val="sr-Cyrl-CS"/>
        </w:rPr>
        <w:t xml:space="preserve">, </w:t>
      </w:r>
      <w:r w:rsidR="00E312A4" w:rsidRPr="00CC02C8">
        <w:rPr>
          <w:lang w:val="sr-Cyrl-CS"/>
        </w:rPr>
        <w:t xml:space="preserve">батерије, </w:t>
      </w:r>
      <w:r w:rsidR="0072795E" w:rsidRPr="00CC02C8">
        <w:rPr>
          <w:lang w:val="sr-Cyrl-CS"/>
        </w:rPr>
        <w:t xml:space="preserve">отпадно уље, </w:t>
      </w:r>
      <w:r w:rsidR="00E312A4" w:rsidRPr="00CC02C8">
        <w:rPr>
          <w:lang w:val="sr-Cyrl-CS"/>
        </w:rPr>
        <w:t xml:space="preserve">затим </w:t>
      </w:r>
      <w:r w:rsidRPr="00CC02C8">
        <w:rPr>
          <w:lang w:val="sr-Cyrl-CS"/>
        </w:rPr>
        <w:t>опас</w:t>
      </w:r>
      <w:r w:rsidR="00E312A4" w:rsidRPr="00CC02C8">
        <w:rPr>
          <w:lang w:val="sr-Cyrl-CS"/>
        </w:rPr>
        <w:t>a</w:t>
      </w:r>
      <w:r w:rsidRPr="00CC02C8">
        <w:rPr>
          <w:lang w:val="sr-Cyrl-CS"/>
        </w:rPr>
        <w:t>н</w:t>
      </w:r>
      <w:r w:rsidR="00E312A4" w:rsidRPr="00CC02C8">
        <w:rPr>
          <w:lang w:val="sr-Cyrl-CS"/>
        </w:rPr>
        <w:t xml:space="preserve"> отпад из домаћинстава</w:t>
      </w:r>
      <w:r w:rsidR="004A3D95" w:rsidRPr="00CC02C8">
        <w:rPr>
          <w:lang w:val="sr-Cyrl-CS"/>
        </w:rPr>
        <w:t xml:space="preserve"> </w:t>
      </w:r>
      <w:r w:rsidR="00E312A4" w:rsidRPr="00CC02C8">
        <w:rPr>
          <w:lang w:val="sr-Cyrl-CS"/>
        </w:rPr>
        <w:t>итд</w:t>
      </w:r>
      <w:r w:rsidRPr="00CC02C8">
        <w:rPr>
          <w:lang w:val="sr-Cyrl-CS"/>
        </w:rPr>
        <w:t xml:space="preserve">). </w:t>
      </w:r>
      <w:r w:rsidR="00E53413" w:rsidRPr="00CC02C8">
        <w:rPr>
          <w:szCs w:val="24"/>
          <w:lang w:val="sr-Cyrl-CS"/>
        </w:rPr>
        <w:t xml:space="preserve">Центри за сакупљање обезбедиће </w:t>
      </w:r>
      <w:r w:rsidR="00E312A4" w:rsidRPr="00CC02C8">
        <w:rPr>
          <w:szCs w:val="24"/>
          <w:lang w:val="sr-Cyrl-CS"/>
        </w:rPr>
        <w:t xml:space="preserve">и </w:t>
      </w:r>
      <w:r w:rsidR="00E53413" w:rsidRPr="00CC02C8">
        <w:rPr>
          <w:szCs w:val="24"/>
          <w:lang w:val="sr-Cyrl-CS"/>
        </w:rPr>
        <w:t xml:space="preserve">одговарајуће канте/контејнере за одвојено сакупљање најмање текстила, </w:t>
      </w:r>
      <w:r w:rsidR="00E312A4" w:rsidRPr="00CC02C8">
        <w:rPr>
          <w:lang w:val="sr-Cyrl-CS"/>
        </w:rPr>
        <w:t>отпада од електричне и електронске опреме</w:t>
      </w:r>
      <w:r w:rsidR="00E312A4" w:rsidRPr="00CC02C8">
        <w:rPr>
          <w:szCs w:val="24"/>
          <w:lang w:val="sr-Cyrl-CS"/>
        </w:rPr>
        <w:t xml:space="preserve"> </w:t>
      </w:r>
      <w:r w:rsidR="00E53413" w:rsidRPr="00CC02C8">
        <w:rPr>
          <w:szCs w:val="24"/>
          <w:lang w:val="sr-Cyrl-CS"/>
        </w:rPr>
        <w:t xml:space="preserve">и батерија. Поред тога, у центрима за сакупљање биће места за </w:t>
      </w:r>
      <w:r w:rsidR="00E53413" w:rsidRPr="00CC02C8">
        <w:rPr>
          <w:szCs w:val="24"/>
          <w:lang w:val="sr-Cyrl-CS"/>
        </w:rPr>
        <w:lastRenderedPageBreak/>
        <w:t>прикупљање отпада од амбалаже и биоотпада (</w:t>
      </w:r>
      <w:r w:rsidR="00976D65" w:rsidRPr="00CC02C8">
        <w:rPr>
          <w:szCs w:val="24"/>
          <w:lang w:val="sr-Cyrl-CS"/>
        </w:rPr>
        <w:t xml:space="preserve">Прва фаза </w:t>
      </w:r>
      <w:r w:rsidR="002B7B15" w:rsidRPr="00CC02C8">
        <w:rPr>
          <w:szCs w:val="24"/>
          <w:lang w:val="sr-Cyrl-CS"/>
        </w:rPr>
        <w:t xml:space="preserve">изградње </w:t>
      </w:r>
      <w:r w:rsidR="00E53413" w:rsidRPr="00CC02C8">
        <w:rPr>
          <w:szCs w:val="24"/>
          <w:lang w:val="sr-Cyrl-CS"/>
        </w:rPr>
        <w:t>инфраструктуре).</w:t>
      </w:r>
      <w:r w:rsidR="00933F2A" w:rsidRPr="00CC02C8">
        <w:rPr>
          <w:szCs w:val="24"/>
          <w:lang w:val="sr-Cyrl-CS"/>
        </w:rPr>
        <w:t xml:space="preserve"> </w:t>
      </w:r>
      <w:r w:rsidR="00933F2A" w:rsidRPr="00CC02C8">
        <w:rPr>
          <w:noProof/>
          <w:szCs w:val="24"/>
          <w:lang w:val="sr-Cyrl-CS"/>
        </w:rPr>
        <w:t xml:space="preserve">Изградња </w:t>
      </w:r>
      <w:r w:rsidR="007D575B" w:rsidRPr="00CC02C8">
        <w:rPr>
          <w:noProof/>
          <w:szCs w:val="24"/>
          <w:lang w:val="sr-Cyrl-CS"/>
        </w:rPr>
        <w:t>центара за сакупљање отпада</w:t>
      </w:r>
      <w:r w:rsidR="00933F2A" w:rsidRPr="00CC02C8">
        <w:rPr>
          <w:noProof/>
          <w:szCs w:val="24"/>
          <w:lang w:val="sr-Cyrl-CS"/>
        </w:rPr>
        <w:t xml:space="preserve"> мора бити започета од 2022. године у свим општинама у оквиру </w:t>
      </w:r>
      <w:r w:rsidR="00976D65" w:rsidRPr="00CC02C8">
        <w:rPr>
          <w:noProof/>
          <w:szCs w:val="24"/>
          <w:lang w:val="sr-Cyrl-CS"/>
        </w:rPr>
        <w:t>П</w:t>
      </w:r>
      <w:r w:rsidR="00933F2A" w:rsidRPr="00CC02C8">
        <w:rPr>
          <w:noProof/>
          <w:szCs w:val="24"/>
          <w:lang w:val="sr-Cyrl-CS"/>
        </w:rPr>
        <w:t xml:space="preserve">рве фазе. </w:t>
      </w:r>
      <w:r w:rsidR="007D575B" w:rsidRPr="00CC02C8">
        <w:rPr>
          <w:noProof/>
          <w:szCs w:val="24"/>
          <w:lang w:val="sr-Cyrl-CS"/>
        </w:rPr>
        <w:t xml:space="preserve">Центри за сакупљање отпада </w:t>
      </w:r>
      <w:r w:rsidR="00933F2A" w:rsidRPr="00CC02C8">
        <w:rPr>
          <w:noProof/>
          <w:szCs w:val="24"/>
          <w:lang w:val="sr-Cyrl-CS"/>
        </w:rPr>
        <w:t>су тренутно успостављен</w:t>
      </w:r>
      <w:r w:rsidR="007D575B" w:rsidRPr="00CC02C8">
        <w:rPr>
          <w:noProof/>
          <w:szCs w:val="24"/>
          <w:lang w:val="sr-Cyrl-CS"/>
        </w:rPr>
        <w:t>и</w:t>
      </w:r>
      <w:r w:rsidR="00933F2A" w:rsidRPr="00CC02C8">
        <w:rPr>
          <w:noProof/>
          <w:szCs w:val="24"/>
          <w:lang w:val="sr-Cyrl-CS"/>
        </w:rPr>
        <w:t xml:space="preserve"> у </w:t>
      </w:r>
      <w:r w:rsidR="00001DE4" w:rsidRPr="00CC02C8">
        <w:rPr>
          <w:noProof/>
          <w:szCs w:val="24"/>
          <w:lang w:val="sr-Cyrl-CS"/>
        </w:rPr>
        <w:t>не</w:t>
      </w:r>
      <w:r w:rsidR="00E920F4" w:rsidRPr="00CC02C8">
        <w:rPr>
          <w:noProof/>
          <w:szCs w:val="24"/>
          <w:lang w:val="sr-Cyrl-CS"/>
        </w:rPr>
        <w:t>к</w:t>
      </w:r>
      <w:r w:rsidR="00001DE4" w:rsidRPr="00CC02C8">
        <w:rPr>
          <w:noProof/>
          <w:szCs w:val="24"/>
          <w:lang w:val="sr-Cyrl-CS"/>
        </w:rPr>
        <w:t>им општинама</w:t>
      </w:r>
      <w:r w:rsidR="00976D65" w:rsidRPr="00CC02C8">
        <w:rPr>
          <w:noProof/>
          <w:szCs w:val="24"/>
          <w:lang w:val="sr-Cyrl-CS"/>
        </w:rPr>
        <w:t>,</w:t>
      </w:r>
      <w:r w:rsidR="00933F2A" w:rsidRPr="00CC02C8">
        <w:rPr>
          <w:noProof/>
          <w:szCs w:val="24"/>
          <w:lang w:val="sr-Cyrl-CS"/>
        </w:rPr>
        <w:t xml:space="preserve"> а до 2032. године све општине треба да имају успостављен</w:t>
      </w:r>
      <w:r w:rsidR="007D575B" w:rsidRPr="00CC02C8">
        <w:rPr>
          <w:noProof/>
          <w:szCs w:val="24"/>
          <w:lang w:val="sr-Cyrl-CS"/>
        </w:rPr>
        <w:t>е</w:t>
      </w:r>
      <w:r w:rsidR="00933F2A" w:rsidRPr="00CC02C8">
        <w:rPr>
          <w:noProof/>
          <w:szCs w:val="24"/>
          <w:lang w:val="sr-Cyrl-CS"/>
        </w:rPr>
        <w:t xml:space="preserve"> и функционалн</w:t>
      </w:r>
      <w:r w:rsidR="007D575B" w:rsidRPr="00CC02C8">
        <w:rPr>
          <w:noProof/>
          <w:szCs w:val="24"/>
          <w:lang w:val="sr-Cyrl-CS"/>
        </w:rPr>
        <w:t>е</w:t>
      </w:r>
      <w:r w:rsidR="00933F2A" w:rsidRPr="00CC02C8">
        <w:rPr>
          <w:noProof/>
          <w:szCs w:val="24"/>
          <w:lang w:val="sr-Cyrl-CS"/>
        </w:rPr>
        <w:t xml:space="preserve"> </w:t>
      </w:r>
      <w:r w:rsidR="007D575B" w:rsidRPr="00CC02C8">
        <w:rPr>
          <w:noProof/>
          <w:szCs w:val="24"/>
          <w:lang w:val="sr-Cyrl-CS"/>
        </w:rPr>
        <w:t>центре за сакупљање отпада</w:t>
      </w:r>
      <w:r w:rsidR="00976D65" w:rsidRPr="00CC02C8">
        <w:rPr>
          <w:noProof/>
          <w:szCs w:val="24"/>
          <w:lang w:val="sr-Cyrl-CS"/>
        </w:rPr>
        <w:t>.</w:t>
      </w:r>
    </w:p>
    <w:p w14:paraId="758E1941" w14:textId="77777777" w:rsidR="00FB7A14" w:rsidRPr="00CC02C8" w:rsidRDefault="00641910" w:rsidP="007B3DD5">
      <w:pPr>
        <w:pStyle w:val="Heading4"/>
        <w:numPr>
          <w:ilvl w:val="3"/>
          <w:numId w:val="2"/>
        </w:numPr>
        <w:spacing w:before="0" w:after="0"/>
        <w:ind w:hanging="720"/>
        <w:rPr>
          <w:lang w:val="sr-Cyrl-CS"/>
        </w:rPr>
      </w:pPr>
      <w:bookmarkStart w:id="78" w:name="_Toc13221404"/>
      <w:bookmarkStart w:id="79" w:name="_Toc89280138"/>
      <w:r w:rsidRPr="00CC02C8">
        <w:rPr>
          <w:lang w:val="sr-Cyrl-CS"/>
        </w:rPr>
        <w:t xml:space="preserve"> </w:t>
      </w:r>
      <w:r w:rsidR="00FB7A14" w:rsidRPr="00CC02C8">
        <w:rPr>
          <w:lang w:val="sr-Cyrl-CS"/>
        </w:rPr>
        <w:t>Трансфер станице</w:t>
      </w:r>
      <w:bookmarkEnd w:id="78"/>
      <w:bookmarkEnd w:id="79"/>
    </w:p>
    <w:p w14:paraId="676BC387" w14:textId="77777777" w:rsidR="00045A4E" w:rsidRPr="00CC02C8" w:rsidRDefault="00045A4E" w:rsidP="007B3DD5">
      <w:pPr>
        <w:spacing w:after="0"/>
        <w:ind w:firstLine="720"/>
        <w:jc w:val="both"/>
        <w:rPr>
          <w:noProof/>
          <w:szCs w:val="24"/>
          <w:lang w:val="sr-Cyrl-CS"/>
        </w:rPr>
      </w:pPr>
      <w:bookmarkStart w:id="80" w:name="_Toc509929127"/>
      <w:bookmarkEnd w:id="75"/>
      <w:r w:rsidRPr="00CC02C8">
        <w:rPr>
          <w:noProof/>
          <w:szCs w:val="24"/>
          <w:lang w:val="sr-Cyrl-CS"/>
        </w:rPr>
        <w:t>Да би се ојачало управљање токовима отпада који се не третирају на лицу места или који се третирају у удаљеним централизованим објектима, потребно је успоставити трансфер станице</w:t>
      </w:r>
      <w:r w:rsidR="00BD2940" w:rsidRPr="00CC02C8">
        <w:rPr>
          <w:noProof/>
          <w:szCs w:val="24"/>
          <w:lang w:val="sr-Cyrl-CS"/>
        </w:rPr>
        <w:t xml:space="preserve"> за претовар отпада.</w:t>
      </w:r>
    </w:p>
    <w:p w14:paraId="2C39080E" w14:textId="77777777" w:rsidR="00FB7A14" w:rsidRPr="00CC02C8" w:rsidRDefault="00FB7A14" w:rsidP="007B3DD5">
      <w:pPr>
        <w:spacing w:after="0"/>
        <w:ind w:firstLine="720"/>
        <w:jc w:val="both"/>
        <w:rPr>
          <w:lang w:val="sr-Cyrl-CS"/>
        </w:rPr>
      </w:pPr>
      <w:r w:rsidRPr="00CC02C8">
        <w:rPr>
          <w:lang w:val="sr-Cyrl-CS"/>
        </w:rPr>
        <w:t xml:space="preserve">Тамо где је то економски одрживо, могу се уводити трансфер станице у циљу смањења трошкова </w:t>
      </w:r>
      <w:r w:rsidR="00E312A4" w:rsidRPr="00CC02C8">
        <w:rPr>
          <w:lang w:val="sr-Cyrl-CS"/>
        </w:rPr>
        <w:t>транспорта и</w:t>
      </w:r>
      <w:r w:rsidRPr="00CC02C8">
        <w:rPr>
          <w:lang w:val="sr-Cyrl-CS"/>
        </w:rPr>
        <w:t xml:space="preserve"> броја возила која пролазе кроз насељено место. Број трансфер станица у сваком региону се дефинише током техничке процене будућих регионалних система, најпре као функција удаљености од </w:t>
      </w:r>
      <w:r w:rsidR="00BD2940" w:rsidRPr="00CC02C8">
        <w:rPr>
          <w:lang w:val="sr-Cyrl-CS"/>
        </w:rPr>
        <w:t xml:space="preserve">постројења за третман или </w:t>
      </w:r>
      <w:r w:rsidRPr="00CC02C8">
        <w:rPr>
          <w:lang w:val="sr-Cyrl-CS"/>
        </w:rPr>
        <w:t xml:space="preserve">депоније и количине отпада који треба транспортовати. Додатне трансфер станице се могу уводити </w:t>
      </w:r>
      <w:r w:rsidR="00E920F4" w:rsidRPr="00CC02C8">
        <w:rPr>
          <w:lang w:val="sr-Cyrl-CS"/>
        </w:rPr>
        <w:t xml:space="preserve">и </w:t>
      </w:r>
      <w:r w:rsidRPr="00CC02C8">
        <w:rPr>
          <w:lang w:val="sr-Cyrl-CS"/>
        </w:rPr>
        <w:t xml:space="preserve">у каснијим фазама, уколико се околности промене. Трансфер станице </w:t>
      </w:r>
      <w:r w:rsidR="00E312A4" w:rsidRPr="00CC02C8">
        <w:rPr>
          <w:lang w:val="sr-Cyrl-CS"/>
        </w:rPr>
        <w:t>имају</w:t>
      </w:r>
      <w:r w:rsidRPr="00CC02C8">
        <w:rPr>
          <w:lang w:val="sr-Cyrl-CS"/>
        </w:rPr>
        <w:t xml:space="preserve"> посебну вредност тамо где региони настоје да смање број </w:t>
      </w:r>
      <w:r w:rsidR="00E312A4" w:rsidRPr="00CC02C8">
        <w:rPr>
          <w:lang w:val="sr-Cyrl-CS"/>
        </w:rPr>
        <w:t xml:space="preserve">регионалних </w:t>
      </w:r>
      <w:r w:rsidRPr="00CC02C8">
        <w:rPr>
          <w:lang w:val="sr-Cyrl-CS"/>
        </w:rPr>
        <w:t xml:space="preserve">депонија које треба изградити путем сарадње са суседним </w:t>
      </w:r>
      <w:r w:rsidR="00E312A4" w:rsidRPr="00CC02C8">
        <w:rPr>
          <w:lang w:val="sr-Cyrl-CS"/>
        </w:rPr>
        <w:t>регионима који већ имају регионалну депонију</w:t>
      </w:r>
      <w:r w:rsidRPr="00CC02C8">
        <w:rPr>
          <w:lang w:val="sr-Cyrl-CS"/>
        </w:rPr>
        <w:t>.</w:t>
      </w:r>
      <w:r w:rsidR="004A3D95" w:rsidRPr="00CC02C8">
        <w:rPr>
          <w:lang w:val="sr-Cyrl-CS"/>
        </w:rPr>
        <w:t xml:space="preserve"> </w:t>
      </w:r>
    </w:p>
    <w:p w14:paraId="22F6DE26" w14:textId="77777777" w:rsidR="00FB7A14" w:rsidRPr="00CC02C8" w:rsidRDefault="00FB7A14" w:rsidP="007B3DD5">
      <w:pPr>
        <w:spacing w:after="0"/>
        <w:rPr>
          <w:rFonts w:eastAsia="MS Gothic"/>
          <w:b/>
          <w:bCs/>
          <w:i/>
          <w:iCs/>
          <w:sz w:val="12"/>
          <w:szCs w:val="12"/>
          <w:lang w:val="sr-Cyrl-CS"/>
        </w:rPr>
      </w:pPr>
    </w:p>
    <w:p w14:paraId="73B52235" w14:textId="77777777" w:rsidR="00FB7A14" w:rsidRPr="00CC02C8" w:rsidRDefault="00736A09" w:rsidP="007B3DD5">
      <w:pPr>
        <w:pStyle w:val="Heading3"/>
        <w:numPr>
          <w:ilvl w:val="2"/>
          <w:numId w:val="2"/>
        </w:numPr>
        <w:spacing w:before="0" w:after="0"/>
        <w:ind w:hanging="360"/>
        <w:rPr>
          <w:lang w:val="sr-Cyrl-CS"/>
        </w:rPr>
      </w:pPr>
      <w:bookmarkStart w:id="81" w:name="_Toc13221405"/>
      <w:bookmarkStart w:id="82" w:name="_Toc89280139"/>
      <w:bookmarkStart w:id="83" w:name="_Toc90492381"/>
      <w:r w:rsidRPr="00CC02C8">
        <w:rPr>
          <w:lang w:val="sr-Cyrl-CS"/>
        </w:rPr>
        <w:t>Постројења за т</w:t>
      </w:r>
      <w:r w:rsidR="00FB7A14" w:rsidRPr="00CC02C8">
        <w:rPr>
          <w:lang w:val="sr-Cyrl-CS"/>
        </w:rPr>
        <w:t>ретман отпада</w:t>
      </w:r>
      <w:bookmarkEnd w:id="81"/>
      <w:bookmarkEnd w:id="82"/>
      <w:bookmarkEnd w:id="83"/>
    </w:p>
    <w:p w14:paraId="06EE3342" w14:textId="77777777" w:rsidR="00FB7A14" w:rsidRPr="00CC02C8" w:rsidRDefault="00641910" w:rsidP="007B3DD5">
      <w:pPr>
        <w:pStyle w:val="Heading4"/>
        <w:numPr>
          <w:ilvl w:val="3"/>
          <w:numId w:val="2"/>
        </w:numPr>
        <w:spacing w:before="0" w:after="0"/>
        <w:ind w:hanging="720"/>
        <w:rPr>
          <w:lang w:val="sr-Cyrl-CS"/>
        </w:rPr>
      </w:pPr>
      <w:bookmarkStart w:id="84" w:name="_Toc13221406"/>
      <w:bookmarkStart w:id="85" w:name="_Toc89280140"/>
      <w:r w:rsidRPr="00CC02C8">
        <w:rPr>
          <w:lang w:val="sr-Cyrl-CS"/>
        </w:rPr>
        <w:t xml:space="preserve"> </w:t>
      </w:r>
      <w:r w:rsidR="00736A09" w:rsidRPr="00CC02C8">
        <w:rPr>
          <w:lang w:val="sr-Cyrl-CS"/>
        </w:rPr>
        <w:t>Линије за с</w:t>
      </w:r>
      <w:r w:rsidR="00FB7A14" w:rsidRPr="00CC02C8">
        <w:rPr>
          <w:lang w:val="sr-Cyrl-CS"/>
        </w:rPr>
        <w:t>екундарн</w:t>
      </w:r>
      <w:r w:rsidR="00736A09" w:rsidRPr="00CC02C8">
        <w:rPr>
          <w:lang w:val="sr-Cyrl-CS"/>
        </w:rPr>
        <w:t>у</w:t>
      </w:r>
      <w:r w:rsidR="00FB7A14" w:rsidRPr="00CC02C8">
        <w:rPr>
          <w:lang w:val="sr-Cyrl-CS"/>
        </w:rPr>
        <w:t xml:space="preserve"> сепарациј</w:t>
      </w:r>
      <w:r w:rsidR="00736A09" w:rsidRPr="00CC02C8">
        <w:rPr>
          <w:lang w:val="sr-Cyrl-CS"/>
        </w:rPr>
        <w:t>у</w:t>
      </w:r>
      <w:r w:rsidR="00FB7A14" w:rsidRPr="00CC02C8">
        <w:rPr>
          <w:lang w:val="sr-Cyrl-CS"/>
        </w:rPr>
        <w:t xml:space="preserve"> </w:t>
      </w:r>
      <w:bookmarkEnd w:id="80"/>
      <w:bookmarkEnd w:id="84"/>
      <w:bookmarkEnd w:id="85"/>
      <w:r w:rsidR="004A3D95" w:rsidRPr="00CC02C8">
        <w:rPr>
          <w:lang w:val="sr-Cyrl-CS"/>
        </w:rPr>
        <w:t xml:space="preserve"> </w:t>
      </w:r>
    </w:p>
    <w:p w14:paraId="7B3122F2" w14:textId="77777777" w:rsidR="00E53413" w:rsidRPr="00CC02C8" w:rsidRDefault="00FB7A14"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sz w:val="24"/>
          <w:lang w:val="sr-Cyrl-CS"/>
        </w:rPr>
        <w:t>Тамо где је примарна сепарација спроведена на месту настанка (домаћинства)</w:t>
      </w:r>
      <w:r w:rsidR="0091671C" w:rsidRPr="00CC02C8">
        <w:rPr>
          <w:rFonts w:ascii="Times New Roman" w:hAnsi="Times New Roman"/>
          <w:sz w:val="24"/>
          <w:lang w:val="sr-Cyrl-CS"/>
        </w:rPr>
        <w:t xml:space="preserve"> – односно где постоји „сува” канта у коју се сакупља рециклабилни отпад</w:t>
      </w:r>
      <w:r w:rsidRPr="00CC02C8">
        <w:rPr>
          <w:rFonts w:ascii="Times New Roman" w:hAnsi="Times New Roman"/>
          <w:sz w:val="24"/>
          <w:lang w:val="sr-Cyrl-CS"/>
        </w:rPr>
        <w:t xml:space="preserve">, </w:t>
      </w:r>
      <w:r w:rsidR="0091671C" w:rsidRPr="00CC02C8">
        <w:rPr>
          <w:rFonts w:ascii="Times New Roman" w:hAnsi="Times New Roman"/>
          <w:sz w:val="24"/>
          <w:lang w:val="sr-Cyrl-CS"/>
        </w:rPr>
        <w:t>потребан је</w:t>
      </w:r>
      <w:r w:rsidRPr="00CC02C8">
        <w:rPr>
          <w:rFonts w:ascii="Times New Roman" w:hAnsi="Times New Roman"/>
          <w:sz w:val="24"/>
          <w:lang w:val="sr-Cyrl-CS"/>
        </w:rPr>
        <w:t xml:space="preserve"> об</w:t>
      </w:r>
      <w:r w:rsidR="00E312A4" w:rsidRPr="00CC02C8">
        <w:rPr>
          <w:rFonts w:ascii="Times New Roman" w:hAnsi="Times New Roman"/>
          <w:sz w:val="24"/>
          <w:lang w:val="sr-Cyrl-CS"/>
        </w:rPr>
        <w:t>јекат за секундарну сепарацију рециклабилних</w:t>
      </w:r>
      <w:r w:rsidRPr="00CC02C8">
        <w:rPr>
          <w:rFonts w:ascii="Times New Roman" w:hAnsi="Times New Roman"/>
          <w:sz w:val="24"/>
          <w:lang w:val="sr-Cyrl-CS"/>
        </w:rPr>
        <w:t xml:space="preserve"> материјала. Сваки регионални систем ће имати линију за секундарну сепарацију.</w:t>
      </w:r>
      <w:r w:rsidR="00E53413" w:rsidRPr="00CC02C8">
        <w:rPr>
          <w:lang w:val="sr-Cyrl-CS"/>
        </w:rPr>
        <w:t xml:space="preserve"> </w:t>
      </w:r>
      <w:r w:rsidR="00E53413" w:rsidRPr="00CC02C8">
        <w:rPr>
          <w:rFonts w:ascii="Times New Roman" w:hAnsi="Times New Roman" w:cs="Times New Roman"/>
          <w:sz w:val="24"/>
          <w:szCs w:val="24"/>
          <w:lang w:val="sr-Cyrl-CS"/>
        </w:rPr>
        <w:t xml:space="preserve">Секундарно одвајање отпада </w:t>
      </w:r>
      <w:r w:rsidR="00E312A4" w:rsidRPr="00CC02C8">
        <w:rPr>
          <w:rFonts w:ascii="Times New Roman" w:hAnsi="Times New Roman" w:cs="Times New Roman"/>
          <w:sz w:val="24"/>
          <w:szCs w:val="24"/>
          <w:lang w:val="sr-Cyrl-CS"/>
        </w:rPr>
        <w:t>подразумева</w:t>
      </w:r>
      <w:r w:rsidR="00E53413" w:rsidRPr="00CC02C8">
        <w:rPr>
          <w:rFonts w:ascii="Times New Roman" w:hAnsi="Times New Roman" w:cs="Times New Roman"/>
          <w:sz w:val="24"/>
          <w:szCs w:val="24"/>
          <w:lang w:val="sr-Cyrl-CS"/>
        </w:rPr>
        <w:t xml:space="preserve"> успостављање регионалних </w:t>
      </w:r>
      <w:r w:rsidR="00E312A4" w:rsidRPr="00CC02C8">
        <w:rPr>
          <w:rFonts w:ascii="Times New Roman" w:hAnsi="Times New Roman" w:cs="Times New Roman"/>
          <w:sz w:val="24"/>
          <w:szCs w:val="24"/>
          <w:lang w:val="sr-Cyrl-CS"/>
        </w:rPr>
        <w:t>постројења</w:t>
      </w:r>
      <w:r w:rsidR="00E53413" w:rsidRPr="00CC02C8">
        <w:rPr>
          <w:rFonts w:ascii="Times New Roman" w:hAnsi="Times New Roman" w:cs="Times New Roman"/>
          <w:sz w:val="24"/>
          <w:szCs w:val="24"/>
          <w:lang w:val="sr-Cyrl-CS"/>
        </w:rPr>
        <w:t xml:space="preserve"> са одговарајућим линијама за раздвајање </w:t>
      </w:r>
      <w:r w:rsidR="0091671C" w:rsidRPr="00CC02C8">
        <w:rPr>
          <w:rFonts w:ascii="Times New Roman" w:hAnsi="Times New Roman" w:cs="Times New Roman"/>
          <w:sz w:val="24"/>
          <w:szCs w:val="24"/>
          <w:lang w:val="sr-Cyrl-CS"/>
        </w:rPr>
        <w:t xml:space="preserve">рециклабилног </w:t>
      </w:r>
      <w:r w:rsidR="00E53413" w:rsidRPr="00CC02C8">
        <w:rPr>
          <w:rFonts w:ascii="Times New Roman" w:hAnsi="Times New Roman" w:cs="Times New Roman"/>
          <w:sz w:val="24"/>
          <w:szCs w:val="24"/>
          <w:lang w:val="sr-Cyrl-CS"/>
        </w:rPr>
        <w:t>отпада</w:t>
      </w:r>
      <w:r w:rsidR="0091671C" w:rsidRPr="00CC02C8">
        <w:rPr>
          <w:rFonts w:ascii="Times New Roman" w:hAnsi="Times New Roman" w:cs="Times New Roman"/>
          <w:sz w:val="24"/>
          <w:szCs w:val="24"/>
          <w:lang w:val="sr-Cyrl-CS"/>
        </w:rPr>
        <w:t xml:space="preserve"> по фракцијама </w:t>
      </w:r>
      <w:r w:rsidR="00E53413" w:rsidRPr="00CC02C8">
        <w:rPr>
          <w:rFonts w:ascii="Times New Roman" w:hAnsi="Times New Roman" w:cs="Times New Roman"/>
          <w:sz w:val="24"/>
          <w:szCs w:val="24"/>
          <w:lang w:val="sr-Cyrl-CS"/>
        </w:rPr>
        <w:t>(</w:t>
      </w:r>
      <w:r w:rsidR="002B7B15" w:rsidRPr="00CC02C8">
        <w:rPr>
          <w:rFonts w:ascii="Times New Roman" w:hAnsi="Times New Roman" w:cs="Times New Roman"/>
          <w:sz w:val="24"/>
          <w:szCs w:val="24"/>
          <w:lang w:val="sr-Cyrl-CS"/>
        </w:rPr>
        <w:t xml:space="preserve">Прва </w:t>
      </w:r>
      <w:r w:rsidR="00E53413" w:rsidRPr="00CC02C8">
        <w:rPr>
          <w:rFonts w:ascii="Times New Roman" w:hAnsi="Times New Roman" w:cs="Times New Roman"/>
          <w:sz w:val="24"/>
          <w:szCs w:val="24"/>
          <w:lang w:val="sr-Cyrl-CS"/>
        </w:rPr>
        <w:t xml:space="preserve">фаза </w:t>
      </w:r>
      <w:r w:rsidR="002B7B15" w:rsidRPr="00CC02C8">
        <w:rPr>
          <w:rFonts w:ascii="Times New Roman" w:hAnsi="Times New Roman" w:cs="Times New Roman"/>
          <w:sz w:val="24"/>
          <w:szCs w:val="24"/>
          <w:lang w:val="sr-Cyrl-CS"/>
        </w:rPr>
        <w:t>изградње</w:t>
      </w:r>
      <w:r w:rsidR="00E53413" w:rsidRPr="00CC02C8">
        <w:rPr>
          <w:rFonts w:ascii="Times New Roman" w:hAnsi="Times New Roman" w:cs="Times New Roman"/>
          <w:sz w:val="24"/>
          <w:szCs w:val="24"/>
          <w:lang w:val="sr-Cyrl-CS"/>
        </w:rPr>
        <w:t xml:space="preserve"> инфраструктуре)</w:t>
      </w:r>
      <w:r w:rsidR="0091671C" w:rsidRPr="00CC02C8">
        <w:rPr>
          <w:rFonts w:ascii="Times New Roman" w:hAnsi="Times New Roman" w:cs="Times New Roman"/>
          <w:sz w:val="24"/>
          <w:szCs w:val="24"/>
          <w:lang w:val="sr-Cyrl-CS"/>
        </w:rPr>
        <w:t>.</w:t>
      </w:r>
      <w:r w:rsidR="00C23809" w:rsidRPr="00CC02C8">
        <w:rPr>
          <w:rFonts w:ascii="Times New Roman" w:hAnsi="Times New Roman" w:cs="Times New Roman"/>
          <w:sz w:val="24"/>
          <w:szCs w:val="24"/>
          <w:lang w:val="sr-Cyrl-CS"/>
        </w:rPr>
        <w:t xml:space="preserve"> Сепарисани отпад се пресује и балира за слање на рециклажу.</w:t>
      </w:r>
    </w:p>
    <w:p w14:paraId="2716920E" w14:textId="77777777" w:rsidR="00202782" w:rsidRPr="00CC02C8" w:rsidRDefault="00202782"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Достизање циљева у вези са рециклирањем комуналног отпада </w:t>
      </w:r>
      <w:r w:rsidR="00E312A4" w:rsidRPr="00CC02C8">
        <w:rPr>
          <w:rFonts w:ascii="Times New Roman" w:hAnsi="Times New Roman" w:cs="Times New Roman"/>
          <w:sz w:val="24"/>
          <w:szCs w:val="24"/>
          <w:lang w:val="sr-Cyrl-CS"/>
        </w:rPr>
        <w:t>планира се</w:t>
      </w:r>
      <w:r w:rsidRPr="00CC02C8">
        <w:rPr>
          <w:rFonts w:ascii="Times New Roman" w:hAnsi="Times New Roman" w:cs="Times New Roman"/>
          <w:color w:val="FF0000"/>
          <w:sz w:val="24"/>
          <w:szCs w:val="24"/>
          <w:lang w:val="sr-Cyrl-CS"/>
        </w:rPr>
        <w:t xml:space="preserve"> </w:t>
      </w:r>
      <w:r w:rsidRPr="00CC02C8">
        <w:rPr>
          <w:rFonts w:ascii="Times New Roman" w:hAnsi="Times New Roman" w:cs="Times New Roman"/>
          <w:sz w:val="24"/>
          <w:szCs w:val="24"/>
          <w:lang w:val="sr-Cyrl-CS"/>
        </w:rPr>
        <w:t>у наредним временским периодима:</w:t>
      </w:r>
      <w:r w:rsidR="00537FC7" w:rsidRPr="00CC02C8">
        <w:rPr>
          <w:rFonts w:ascii="Times New Roman" w:hAnsi="Times New Roman" w:cs="Times New Roman"/>
          <w:sz w:val="24"/>
          <w:szCs w:val="24"/>
          <w:lang w:val="sr-Cyrl-CS"/>
        </w:rPr>
        <w:t xml:space="preserve"> до краја 2025. </w:t>
      </w:r>
      <w:r w:rsidR="0091671C" w:rsidRPr="00CC02C8">
        <w:rPr>
          <w:rFonts w:ascii="Times New Roman" w:hAnsi="Times New Roman" w:cs="Times New Roman"/>
          <w:sz w:val="24"/>
          <w:szCs w:val="24"/>
          <w:lang w:val="sr-Cyrl-CS"/>
        </w:rPr>
        <w:t xml:space="preserve">године </w:t>
      </w:r>
      <w:r w:rsidRPr="00CC02C8">
        <w:rPr>
          <w:rFonts w:ascii="Times New Roman" w:hAnsi="Times New Roman" w:cs="Times New Roman"/>
          <w:sz w:val="24"/>
          <w:szCs w:val="24"/>
          <w:lang w:val="sr-Cyrl-CS"/>
        </w:rPr>
        <w:t>стопа рециклирања комуналног отпада повећаће се</w:t>
      </w:r>
      <w:r w:rsidR="004A3D95"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на укупних 25% по тежини</w:t>
      </w:r>
      <w:r w:rsidR="00537FC7" w:rsidRPr="00CC02C8">
        <w:rPr>
          <w:rFonts w:ascii="Times New Roman" w:hAnsi="Times New Roman" w:cs="Times New Roman"/>
          <w:sz w:val="24"/>
          <w:szCs w:val="24"/>
          <w:lang w:val="sr-Cyrl-CS"/>
        </w:rPr>
        <w:t xml:space="preserve">, а до краја </w:t>
      </w:r>
      <w:r w:rsidRPr="00CC02C8">
        <w:rPr>
          <w:rFonts w:ascii="Times New Roman" w:hAnsi="Times New Roman" w:cs="Times New Roman"/>
          <w:sz w:val="24"/>
          <w:szCs w:val="24"/>
          <w:lang w:val="sr-Cyrl-CS"/>
        </w:rPr>
        <w:t>2030. године, на 35% по тежини.</w:t>
      </w:r>
    </w:p>
    <w:p w14:paraId="27EDEB8B" w14:textId="1A14D2A8" w:rsidR="00202782" w:rsidRPr="00CC02C8" w:rsidRDefault="00202782"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План достизања коначних циљева који ће бити укључени у </w:t>
      </w:r>
      <w:r w:rsidR="0091671C" w:rsidRPr="00CC02C8">
        <w:rPr>
          <w:rFonts w:ascii="Times New Roman" w:hAnsi="Times New Roman" w:cs="Times New Roman"/>
          <w:sz w:val="24"/>
          <w:szCs w:val="24"/>
          <w:lang w:val="sr-Cyrl-CS"/>
        </w:rPr>
        <w:t xml:space="preserve">наредни </w:t>
      </w:r>
      <w:r w:rsidRPr="00CC02C8">
        <w:rPr>
          <w:rFonts w:ascii="Times New Roman" w:hAnsi="Times New Roman" w:cs="Times New Roman"/>
          <w:sz w:val="24"/>
          <w:szCs w:val="24"/>
          <w:lang w:val="sr-Cyrl-CS"/>
        </w:rPr>
        <w:t xml:space="preserve">Програм </w:t>
      </w:r>
      <w:r w:rsidR="0091671C" w:rsidRPr="00CC02C8">
        <w:rPr>
          <w:rFonts w:ascii="Times New Roman" w:hAnsi="Times New Roman" w:cs="Times New Roman"/>
          <w:sz w:val="24"/>
          <w:szCs w:val="24"/>
          <w:lang w:val="sr-Cyrl-CS"/>
        </w:rPr>
        <w:t>управљања отпадом за</w:t>
      </w:r>
      <w:r w:rsidRPr="00CC02C8">
        <w:rPr>
          <w:rFonts w:ascii="Times New Roman" w:hAnsi="Times New Roman" w:cs="Times New Roman"/>
          <w:sz w:val="24"/>
          <w:szCs w:val="24"/>
          <w:lang w:val="sr-Cyrl-CS"/>
        </w:rPr>
        <w:t xml:space="preserve"> период</w:t>
      </w:r>
      <w:r w:rsidR="0091671C" w:rsidRPr="00CC02C8">
        <w:rPr>
          <w:rFonts w:ascii="Times New Roman" w:hAnsi="Times New Roman" w:cs="Times New Roman"/>
          <w:sz w:val="24"/>
          <w:szCs w:val="24"/>
          <w:lang w:val="sr-Cyrl-CS"/>
        </w:rPr>
        <w:t xml:space="preserve"> 2032 – 2041.</w:t>
      </w:r>
      <w:r w:rsidRPr="00CC02C8">
        <w:rPr>
          <w:rFonts w:ascii="Times New Roman" w:hAnsi="Times New Roman" w:cs="Times New Roman"/>
          <w:sz w:val="24"/>
          <w:szCs w:val="24"/>
          <w:lang w:val="sr-Cyrl-CS"/>
        </w:rPr>
        <w:t xml:space="preserve"> су следећи:</w:t>
      </w:r>
      <w:r w:rsidR="00537FC7" w:rsidRPr="00CC02C8">
        <w:rPr>
          <w:rFonts w:ascii="Times New Roman" w:hAnsi="Times New Roman" w:cs="Times New Roman"/>
          <w:sz w:val="24"/>
          <w:szCs w:val="24"/>
          <w:lang w:val="sr-Cyrl-CS"/>
        </w:rPr>
        <w:t xml:space="preserve"> до краја </w:t>
      </w:r>
      <w:r w:rsidRPr="00CC02C8">
        <w:rPr>
          <w:rFonts w:ascii="Times New Roman" w:hAnsi="Times New Roman" w:cs="Times New Roman"/>
          <w:sz w:val="24"/>
          <w:szCs w:val="24"/>
          <w:lang w:val="sr-Cyrl-CS"/>
        </w:rPr>
        <w:t>2035</w:t>
      </w:r>
      <w:r w:rsidR="00537FC7"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стопа рециклирања комуналног отпада повећаће се на укупно 45% по тежини;</w:t>
      </w:r>
      <w:r w:rsidR="00537FC7" w:rsidRPr="00CC02C8">
        <w:rPr>
          <w:rFonts w:ascii="Times New Roman" w:hAnsi="Times New Roman" w:cs="Times New Roman"/>
          <w:sz w:val="24"/>
          <w:szCs w:val="24"/>
          <w:lang w:val="sr-Cyrl-CS"/>
        </w:rPr>
        <w:t xml:space="preserve"> до краја </w:t>
      </w:r>
      <w:r w:rsidRPr="00CC02C8">
        <w:rPr>
          <w:rFonts w:ascii="Times New Roman" w:hAnsi="Times New Roman" w:cs="Times New Roman"/>
          <w:sz w:val="24"/>
          <w:szCs w:val="24"/>
          <w:lang w:val="sr-Cyrl-CS"/>
        </w:rPr>
        <w:t>2039</w:t>
      </w:r>
      <w:r w:rsidR="00537FC7"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стопа рециклирања комуналног отпада повећаће се на укупно 50%</w:t>
      </w:r>
      <w:r w:rsidR="00E431DF" w:rsidRPr="00CC02C8">
        <w:rPr>
          <w:rFonts w:ascii="Times New Roman" w:hAnsi="Times New Roman" w:cs="Times New Roman"/>
          <w:sz w:val="24"/>
          <w:szCs w:val="24"/>
          <w:lang w:val="sr-Cyrl-CS"/>
        </w:rPr>
        <w:t>;</w:t>
      </w:r>
      <w:r w:rsidR="00537FC7" w:rsidRPr="00CC02C8">
        <w:rPr>
          <w:rFonts w:ascii="Times New Roman" w:hAnsi="Times New Roman" w:cs="Times New Roman"/>
          <w:sz w:val="24"/>
          <w:szCs w:val="24"/>
          <w:lang w:val="sr-Cyrl-CS"/>
        </w:rPr>
        <w:t xml:space="preserve"> до краја </w:t>
      </w:r>
      <w:r w:rsidRPr="00CC02C8">
        <w:rPr>
          <w:rFonts w:ascii="Times New Roman" w:hAnsi="Times New Roman" w:cs="Times New Roman"/>
          <w:sz w:val="24"/>
          <w:szCs w:val="24"/>
          <w:lang w:val="sr-Cyrl-CS"/>
        </w:rPr>
        <w:t>2044</w:t>
      </w:r>
      <w:r w:rsidR="00537FC7"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стопа рециклирања комуналног отпада повећаће се на укупно 55%;</w:t>
      </w:r>
      <w:r w:rsidR="00537FC7" w:rsidRPr="00CC02C8">
        <w:rPr>
          <w:rFonts w:ascii="Times New Roman" w:hAnsi="Times New Roman" w:cs="Times New Roman"/>
          <w:sz w:val="24"/>
          <w:szCs w:val="24"/>
          <w:lang w:val="sr-Cyrl-CS"/>
        </w:rPr>
        <w:t xml:space="preserve"> до краја </w:t>
      </w:r>
      <w:r w:rsidRPr="00CC02C8">
        <w:rPr>
          <w:rFonts w:ascii="Times New Roman" w:hAnsi="Times New Roman" w:cs="Times New Roman"/>
          <w:sz w:val="24"/>
          <w:szCs w:val="24"/>
          <w:lang w:val="sr-Cyrl-CS"/>
        </w:rPr>
        <w:t>2049</w:t>
      </w:r>
      <w:r w:rsidR="00537FC7"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стопа рециклирања комуналног отпада повећаће се на укупно 60% по тежини</w:t>
      </w:r>
      <w:r w:rsidR="00537FC7" w:rsidRPr="00CC02C8">
        <w:rPr>
          <w:rFonts w:ascii="Times New Roman" w:hAnsi="Times New Roman" w:cs="Times New Roman"/>
          <w:sz w:val="24"/>
          <w:szCs w:val="24"/>
          <w:lang w:val="sr-Cyrl-CS"/>
        </w:rPr>
        <w:t xml:space="preserve"> и коначно до краја </w:t>
      </w:r>
      <w:r w:rsidRPr="00CC02C8">
        <w:rPr>
          <w:rFonts w:ascii="Times New Roman" w:hAnsi="Times New Roman" w:cs="Times New Roman"/>
          <w:sz w:val="24"/>
          <w:szCs w:val="24"/>
          <w:lang w:val="sr-Cyrl-CS"/>
        </w:rPr>
        <w:t>2054</w:t>
      </w:r>
      <w:r w:rsidR="00537FC7" w:rsidRPr="00CC02C8">
        <w:rPr>
          <w:rFonts w:ascii="Times New Roman" w:hAnsi="Times New Roman" w:cs="Times New Roman"/>
          <w:sz w:val="24"/>
          <w:szCs w:val="24"/>
          <w:lang w:val="sr-Cyrl-CS"/>
        </w:rPr>
        <w:t>.</w:t>
      </w:r>
      <w:r w:rsidRPr="00CC02C8">
        <w:rPr>
          <w:rFonts w:ascii="Times New Roman" w:hAnsi="Times New Roman" w:cs="Times New Roman"/>
          <w:sz w:val="24"/>
          <w:szCs w:val="24"/>
          <w:lang w:val="sr-Cyrl-CS"/>
        </w:rPr>
        <w:t xml:space="preserve"> стопа рециклирања комуналног отпада повећаће се на укупно 65% по тежини.</w:t>
      </w:r>
    </w:p>
    <w:p w14:paraId="6D71FFC5" w14:textId="77777777" w:rsidR="00FB7A14" w:rsidRPr="00CC02C8" w:rsidRDefault="00641910" w:rsidP="007B3DD5">
      <w:pPr>
        <w:pStyle w:val="Heading4"/>
        <w:numPr>
          <w:ilvl w:val="3"/>
          <w:numId w:val="2"/>
        </w:numPr>
        <w:spacing w:before="0" w:after="0"/>
        <w:ind w:hanging="720"/>
        <w:rPr>
          <w:lang w:val="sr-Cyrl-CS"/>
        </w:rPr>
      </w:pPr>
      <w:bookmarkStart w:id="86" w:name="_Toc13221407"/>
      <w:bookmarkStart w:id="87" w:name="_Toc89280141"/>
      <w:r w:rsidRPr="00CC02C8">
        <w:rPr>
          <w:lang w:val="sr-Cyrl-CS"/>
        </w:rPr>
        <w:t xml:space="preserve"> </w:t>
      </w:r>
      <w:r w:rsidR="00736A09" w:rsidRPr="00CC02C8">
        <w:rPr>
          <w:lang w:val="sr-Cyrl-CS"/>
        </w:rPr>
        <w:t>Постројења за к</w:t>
      </w:r>
      <w:r w:rsidR="00FB7A14" w:rsidRPr="00CC02C8">
        <w:rPr>
          <w:lang w:val="sr-Cyrl-CS"/>
        </w:rPr>
        <w:t>омпостирање</w:t>
      </w:r>
      <w:bookmarkEnd w:id="86"/>
      <w:bookmarkEnd w:id="87"/>
      <w:r w:rsidR="00FB7A14" w:rsidRPr="00CC02C8">
        <w:rPr>
          <w:lang w:val="sr-Cyrl-CS"/>
        </w:rPr>
        <w:t xml:space="preserve"> </w:t>
      </w:r>
    </w:p>
    <w:p w14:paraId="496E2552" w14:textId="77777777" w:rsidR="00FB7A14" w:rsidRPr="00CC02C8" w:rsidRDefault="00FB7A14" w:rsidP="007B3DD5">
      <w:pPr>
        <w:spacing w:after="0"/>
        <w:ind w:firstLine="720"/>
        <w:jc w:val="both"/>
        <w:rPr>
          <w:lang w:val="sr-Cyrl-CS"/>
        </w:rPr>
      </w:pPr>
      <w:bookmarkStart w:id="88" w:name="_Toc509929129"/>
      <w:r w:rsidRPr="00CC02C8">
        <w:rPr>
          <w:lang w:val="sr-Cyrl-CS"/>
        </w:rPr>
        <w:t xml:space="preserve">Компостирање је планирано као најприуштивија опција за третман биоразградивог отпада за </w:t>
      </w:r>
      <w:r w:rsidR="00976D65" w:rsidRPr="00CC02C8">
        <w:rPr>
          <w:lang w:val="sr-Cyrl-CS"/>
        </w:rPr>
        <w:t>П</w:t>
      </w:r>
      <w:r w:rsidRPr="00CC02C8">
        <w:rPr>
          <w:lang w:val="sr-Cyrl-CS"/>
        </w:rPr>
        <w:t xml:space="preserve">рву фазу </w:t>
      </w:r>
      <w:r w:rsidR="0083746D" w:rsidRPr="00CC02C8">
        <w:rPr>
          <w:lang w:val="sr-Cyrl-CS"/>
        </w:rPr>
        <w:t xml:space="preserve">изградње инфраструктуре и </w:t>
      </w:r>
      <w:r w:rsidRPr="00CC02C8">
        <w:rPr>
          <w:lang w:val="sr-Cyrl-CS"/>
        </w:rPr>
        <w:t>развоја регионалн</w:t>
      </w:r>
      <w:r w:rsidR="005F4DBC" w:rsidRPr="00CC02C8">
        <w:rPr>
          <w:lang w:val="sr-Cyrl-CS"/>
        </w:rPr>
        <w:t>их система за управљање отпадом.</w:t>
      </w:r>
      <w:r w:rsidRPr="00CC02C8">
        <w:rPr>
          <w:lang w:val="sr-Cyrl-CS"/>
        </w:rPr>
        <w:t xml:space="preserve"> Током </w:t>
      </w:r>
      <w:r w:rsidR="00976D65" w:rsidRPr="00CC02C8">
        <w:rPr>
          <w:lang w:val="sr-Cyrl-CS"/>
        </w:rPr>
        <w:t>П</w:t>
      </w:r>
      <w:r w:rsidRPr="00CC02C8">
        <w:rPr>
          <w:lang w:val="sr-Cyrl-CS"/>
        </w:rPr>
        <w:t xml:space="preserve">рве фазе је планирано одвојено сакупљање и изградња једне локације по општини за компостирање зеленог отпада на отвореном. Овај модел се може проширити током </w:t>
      </w:r>
      <w:r w:rsidR="00976D65" w:rsidRPr="00CC02C8">
        <w:rPr>
          <w:lang w:val="sr-Cyrl-CS"/>
        </w:rPr>
        <w:t>Д</w:t>
      </w:r>
      <w:r w:rsidRPr="00CC02C8">
        <w:rPr>
          <w:lang w:val="sr-Cyrl-CS"/>
        </w:rPr>
        <w:t>руге фазе, у зависности од напретка у испуњавању циљева и ограничења у смислу приуштивости.</w:t>
      </w:r>
      <w:r w:rsidR="004A3D95" w:rsidRPr="00CC02C8">
        <w:rPr>
          <w:lang w:val="sr-Cyrl-CS"/>
        </w:rPr>
        <w:t xml:space="preserve"> </w:t>
      </w:r>
    </w:p>
    <w:p w14:paraId="219AA544" w14:textId="77777777" w:rsidR="00045A4E" w:rsidRPr="00CC02C8" w:rsidRDefault="00E53413" w:rsidP="007B3DD5">
      <w:pPr>
        <w:spacing w:after="0"/>
        <w:ind w:firstLine="720"/>
        <w:jc w:val="both"/>
        <w:rPr>
          <w:noProof/>
          <w:szCs w:val="24"/>
          <w:lang w:val="sr-Cyrl-CS"/>
        </w:rPr>
      </w:pPr>
      <w:r w:rsidRPr="00CC02C8">
        <w:rPr>
          <w:rFonts w:cs="Times New Roman"/>
          <w:szCs w:val="24"/>
          <w:lang w:val="sr-Cyrl-CS"/>
        </w:rPr>
        <w:t xml:space="preserve">Линије компостирања </w:t>
      </w:r>
      <w:r w:rsidR="005F4DBC" w:rsidRPr="00CC02C8">
        <w:rPr>
          <w:rFonts w:cs="Times New Roman"/>
          <w:szCs w:val="24"/>
          <w:lang w:val="sr-Cyrl-CS"/>
        </w:rPr>
        <w:t>подразумева</w:t>
      </w:r>
      <w:r w:rsidRPr="00CC02C8">
        <w:rPr>
          <w:rFonts w:cs="Times New Roman"/>
          <w:szCs w:val="24"/>
          <w:lang w:val="sr-Cyrl-CS"/>
        </w:rPr>
        <w:t xml:space="preserve"> изградњ</w:t>
      </w:r>
      <w:r w:rsidR="005F4DBC" w:rsidRPr="00CC02C8">
        <w:rPr>
          <w:rFonts w:cs="Times New Roman"/>
          <w:szCs w:val="24"/>
          <w:lang w:val="sr-Cyrl-CS"/>
        </w:rPr>
        <w:t>у</w:t>
      </w:r>
      <w:r w:rsidRPr="00CC02C8">
        <w:rPr>
          <w:rFonts w:cs="Times New Roman"/>
          <w:szCs w:val="24"/>
          <w:lang w:val="sr-Cyrl-CS"/>
        </w:rPr>
        <w:t xml:space="preserve"> малих капацитета за компостирање, укључујући одговарајућа возила за транспорт компоста у циљу рециклирања </w:t>
      </w:r>
      <w:r w:rsidR="005F4DBC" w:rsidRPr="00CC02C8">
        <w:rPr>
          <w:rFonts w:cs="Times New Roman"/>
          <w:szCs w:val="24"/>
          <w:lang w:val="sr-Cyrl-CS"/>
        </w:rPr>
        <w:t xml:space="preserve">биоразградивог </w:t>
      </w:r>
      <w:r w:rsidRPr="00CC02C8">
        <w:rPr>
          <w:rFonts w:cs="Times New Roman"/>
          <w:szCs w:val="24"/>
          <w:lang w:val="sr-Cyrl-CS"/>
        </w:rPr>
        <w:t>комуналног отпада (</w:t>
      </w:r>
      <w:r w:rsidR="00976D65" w:rsidRPr="00CC02C8">
        <w:rPr>
          <w:rFonts w:cs="Times New Roman"/>
          <w:szCs w:val="24"/>
          <w:lang w:val="sr-Cyrl-CS"/>
        </w:rPr>
        <w:t xml:space="preserve">Друга </w:t>
      </w:r>
      <w:r w:rsidRPr="00CC02C8">
        <w:rPr>
          <w:rFonts w:cs="Times New Roman"/>
          <w:szCs w:val="24"/>
          <w:lang w:val="sr-Cyrl-CS"/>
        </w:rPr>
        <w:t>фаза инфраструктуре</w:t>
      </w:r>
      <w:r w:rsidR="00045A4E" w:rsidRPr="00CC02C8">
        <w:rPr>
          <w:rFonts w:cs="Times New Roman"/>
          <w:szCs w:val="24"/>
          <w:lang w:val="sr-Cyrl-CS"/>
        </w:rPr>
        <w:t xml:space="preserve">). </w:t>
      </w:r>
      <w:r w:rsidR="00045A4E" w:rsidRPr="00CC02C8">
        <w:rPr>
          <w:noProof/>
          <w:szCs w:val="24"/>
          <w:lang w:val="sr-Cyrl-CS"/>
        </w:rPr>
        <w:t xml:space="preserve">Капацитети </w:t>
      </w:r>
      <w:r w:rsidR="00045A4E" w:rsidRPr="00CC02C8">
        <w:rPr>
          <w:noProof/>
          <w:szCs w:val="24"/>
          <w:lang w:val="sr-Cyrl-CS"/>
        </w:rPr>
        <w:lastRenderedPageBreak/>
        <w:t>постројења за компостирање на општинском нивоу биће у опсегу од 500 до 5</w:t>
      </w:r>
      <w:r w:rsidR="00AC01E4" w:rsidRPr="00CC02C8">
        <w:rPr>
          <w:noProof/>
          <w:szCs w:val="24"/>
          <w:lang w:val="sr-Cyrl-CS"/>
        </w:rPr>
        <w:t>.</w:t>
      </w:r>
      <w:r w:rsidR="00045A4E" w:rsidRPr="00CC02C8">
        <w:rPr>
          <w:noProof/>
          <w:szCs w:val="24"/>
          <w:lang w:val="sr-Cyrl-CS"/>
        </w:rPr>
        <w:t xml:space="preserve">000 </w:t>
      </w:r>
      <w:r w:rsidR="004D632A" w:rsidRPr="00CC02C8">
        <w:rPr>
          <w:noProof/>
          <w:szCs w:val="24"/>
          <w:lang w:val="sr-Cyrl-CS"/>
        </w:rPr>
        <w:t>t</w:t>
      </w:r>
      <w:r w:rsidR="00045A4E" w:rsidRPr="00CC02C8">
        <w:rPr>
          <w:noProof/>
          <w:szCs w:val="24"/>
          <w:lang w:val="sr-Cyrl-CS"/>
        </w:rPr>
        <w:t xml:space="preserve"> годишње (мала постројења за биолошки третман).</w:t>
      </w:r>
    </w:p>
    <w:p w14:paraId="44C2D973" w14:textId="77777777" w:rsidR="00FB7A14" w:rsidRPr="00CC02C8" w:rsidRDefault="00641910" w:rsidP="007B3DD5">
      <w:pPr>
        <w:pStyle w:val="Heading4"/>
        <w:numPr>
          <w:ilvl w:val="3"/>
          <w:numId w:val="2"/>
        </w:numPr>
        <w:spacing w:before="0" w:after="0"/>
        <w:ind w:hanging="720"/>
        <w:rPr>
          <w:lang w:val="sr-Cyrl-CS"/>
        </w:rPr>
      </w:pPr>
      <w:bookmarkStart w:id="89" w:name="_Toc89280142"/>
      <w:bookmarkEnd w:id="88"/>
      <w:r w:rsidRPr="00CC02C8">
        <w:rPr>
          <w:lang w:val="sr-Cyrl-CS"/>
        </w:rPr>
        <w:t xml:space="preserve"> </w:t>
      </w:r>
      <w:r w:rsidR="005F4DBC" w:rsidRPr="00CC02C8">
        <w:rPr>
          <w:lang w:val="sr-Cyrl-CS"/>
        </w:rPr>
        <w:t>П</w:t>
      </w:r>
      <w:r w:rsidR="00FB7A14" w:rsidRPr="00CC02C8">
        <w:rPr>
          <w:lang w:val="sr-Cyrl-CS"/>
        </w:rPr>
        <w:t>остројења</w:t>
      </w:r>
      <w:r w:rsidR="005F4DBC" w:rsidRPr="00CC02C8">
        <w:rPr>
          <w:lang w:val="sr-Cyrl-CS"/>
        </w:rPr>
        <w:t xml:space="preserve"> за добијање горива из отпада</w:t>
      </w:r>
      <w:bookmarkEnd w:id="89"/>
    </w:p>
    <w:p w14:paraId="021CF004" w14:textId="77777777" w:rsidR="00FB7A14" w:rsidRPr="00CC02C8" w:rsidRDefault="005F4DBC" w:rsidP="007B3DD5">
      <w:pPr>
        <w:spacing w:after="0"/>
        <w:ind w:firstLine="720"/>
        <w:jc w:val="both"/>
        <w:rPr>
          <w:lang w:val="sr-Cyrl-CS"/>
        </w:rPr>
      </w:pPr>
      <w:r w:rsidRPr="00CC02C8">
        <w:rPr>
          <w:lang w:val="sr-Cyrl-CS"/>
        </w:rPr>
        <w:t>Постројења за добијање горива из отпада</w:t>
      </w:r>
      <w:r w:rsidR="00FB7A14" w:rsidRPr="00CC02C8">
        <w:rPr>
          <w:lang w:val="sr-Cyrl-CS"/>
        </w:rPr>
        <w:t xml:space="preserve"> пружају опцију за производњу горива добијеног од отпада</w:t>
      </w:r>
      <w:r w:rsidRPr="00CC02C8">
        <w:rPr>
          <w:lang w:val="sr-Cyrl-CS"/>
        </w:rPr>
        <w:t xml:space="preserve"> (</w:t>
      </w:r>
      <w:r w:rsidR="00F35712" w:rsidRPr="00CC02C8">
        <w:rPr>
          <w:lang w:val="sr-Cyrl-CS"/>
        </w:rPr>
        <w:t>RDF</w:t>
      </w:r>
      <w:r w:rsidR="00FB7A14" w:rsidRPr="00CC02C8">
        <w:rPr>
          <w:lang w:val="sr-Cyrl-CS"/>
        </w:rPr>
        <w:t xml:space="preserve">) у комбинацији са биолошким третманом у највећим регионима за управљање отпадом (нпр. Нови Сад) где их је могуће приуштити. Ова постројења ће бити </w:t>
      </w:r>
      <w:r w:rsidR="00B82E40" w:rsidRPr="00CC02C8">
        <w:rPr>
          <w:lang w:val="sr-Cyrl-CS"/>
        </w:rPr>
        <w:t xml:space="preserve">опремљена за третман </w:t>
      </w:r>
      <w:r w:rsidR="00FB7A14" w:rsidRPr="00CC02C8">
        <w:rPr>
          <w:lang w:val="sr-Cyrl-CS"/>
        </w:rPr>
        <w:t>и примарно сепарисаног материјала (рециклабилног материјала) и резидуалних токова отпада, тако да ће производити материјале за рецикл</w:t>
      </w:r>
      <w:r w:rsidR="00B82E40" w:rsidRPr="00CC02C8">
        <w:rPr>
          <w:lang w:val="sr-Cyrl-CS"/>
        </w:rPr>
        <w:t>ажу</w:t>
      </w:r>
      <w:r w:rsidR="00FB7A14" w:rsidRPr="00CC02C8">
        <w:rPr>
          <w:lang w:val="sr-Cyrl-CS"/>
        </w:rPr>
        <w:t>, компост и гориво добијено од отпада (</w:t>
      </w:r>
      <w:r w:rsidR="00F35712" w:rsidRPr="00CC02C8">
        <w:rPr>
          <w:lang w:val="sr-Cyrl-CS"/>
        </w:rPr>
        <w:t>RDF</w:t>
      </w:r>
      <w:r w:rsidR="00FB7A14" w:rsidRPr="00CC02C8">
        <w:rPr>
          <w:lang w:val="sr-Cyrl-CS"/>
        </w:rPr>
        <w:t>) за постројења за добијање енергије из отпада, ко-инсинерацију у цементним пећима или за термоелектране.</w:t>
      </w:r>
    </w:p>
    <w:p w14:paraId="2B3077C3" w14:textId="77777777" w:rsidR="00FB7A14" w:rsidRPr="00CC02C8" w:rsidRDefault="00641910" w:rsidP="007B3DD5">
      <w:pPr>
        <w:pStyle w:val="Heading4"/>
        <w:numPr>
          <w:ilvl w:val="3"/>
          <w:numId w:val="2"/>
        </w:numPr>
        <w:spacing w:before="0" w:after="0"/>
        <w:ind w:hanging="720"/>
        <w:rPr>
          <w:lang w:val="sr-Cyrl-CS"/>
        </w:rPr>
      </w:pPr>
      <w:bookmarkStart w:id="90" w:name="_Toc89280143"/>
      <w:bookmarkStart w:id="91" w:name="_Toc13221409"/>
      <w:r w:rsidRPr="00CC02C8">
        <w:rPr>
          <w:lang w:val="sr-Cyrl-CS"/>
        </w:rPr>
        <w:t xml:space="preserve"> </w:t>
      </w:r>
      <w:r w:rsidR="00736A09" w:rsidRPr="00CC02C8">
        <w:rPr>
          <w:lang w:val="sr-Cyrl-CS"/>
        </w:rPr>
        <w:t>Постројења за б</w:t>
      </w:r>
      <w:r w:rsidR="00FB7A14" w:rsidRPr="00CC02C8">
        <w:rPr>
          <w:lang w:val="sr-Cyrl-CS"/>
        </w:rPr>
        <w:t>иолошки третман</w:t>
      </w:r>
      <w:bookmarkEnd w:id="90"/>
      <w:bookmarkEnd w:id="91"/>
      <w:r w:rsidR="004A3D95" w:rsidRPr="00CC02C8">
        <w:rPr>
          <w:lang w:val="sr-Cyrl-CS"/>
        </w:rPr>
        <w:t xml:space="preserve"> </w:t>
      </w:r>
    </w:p>
    <w:p w14:paraId="7D6F310E" w14:textId="77777777" w:rsidR="00FB7A14" w:rsidRPr="00CC02C8" w:rsidRDefault="00FB7A14" w:rsidP="007B3DD5">
      <w:pPr>
        <w:spacing w:after="0"/>
        <w:ind w:firstLine="720"/>
        <w:jc w:val="both"/>
        <w:rPr>
          <w:lang w:val="sr-Cyrl-CS"/>
        </w:rPr>
      </w:pPr>
      <w:r w:rsidRPr="00CC02C8">
        <w:rPr>
          <w:lang w:val="sr-Cyrl-CS"/>
        </w:rPr>
        <w:t xml:space="preserve">Након екстракције материјала разврстаног на месту настанка у складу са </w:t>
      </w:r>
      <w:r w:rsidR="00B82E40" w:rsidRPr="00CC02C8">
        <w:rPr>
          <w:lang w:val="sr-Cyrl-CS"/>
        </w:rPr>
        <w:t xml:space="preserve">постављеним </w:t>
      </w:r>
      <w:r w:rsidRPr="00CC02C8">
        <w:rPr>
          <w:lang w:val="sr-Cyrl-CS"/>
        </w:rPr>
        <w:t>циљевима, резидуални отпад ће се даље третира</w:t>
      </w:r>
      <w:r w:rsidR="00B82E40" w:rsidRPr="00CC02C8">
        <w:rPr>
          <w:lang w:val="sr-Cyrl-CS"/>
        </w:rPr>
        <w:t>т</w:t>
      </w:r>
      <w:r w:rsidRPr="00CC02C8">
        <w:rPr>
          <w:lang w:val="sr-Cyrl-CS"/>
        </w:rPr>
        <w:t xml:space="preserve">и у одабраним регионима. Биолошки третман се сматра </w:t>
      </w:r>
      <w:r w:rsidR="00A665A0" w:rsidRPr="00CC02C8">
        <w:rPr>
          <w:lang w:val="sr-Cyrl-CS"/>
        </w:rPr>
        <w:t>финансијски повољним</w:t>
      </w:r>
      <w:r w:rsidRPr="00CC02C8">
        <w:rPr>
          <w:lang w:val="sr-Cyrl-CS"/>
        </w:rPr>
        <w:t xml:space="preserve"> централним регионалним решењем за уклањање</w:t>
      </w:r>
      <w:r w:rsidR="005925A3" w:rsidRPr="00CC02C8">
        <w:rPr>
          <w:lang w:val="sr-Cyrl-CS"/>
        </w:rPr>
        <w:t xml:space="preserve"> нетретираног</w:t>
      </w:r>
      <w:r w:rsidRPr="00CC02C8">
        <w:rPr>
          <w:lang w:val="sr-Cyrl-CS"/>
        </w:rPr>
        <w:t xml:space="preserve"> биоразградивог отпада са депонија. </w:t>
      </w:r>
    </w:p>
    <w:p w14:paraId="2DB9E64A" w14:textId="77777777" w:rsidR="00FB7A14" w:rsidRPr="00CC02C8" w:rsidRDefault="00FB7A14" w:rsidP="007B3DD5">
      <w:pPr>
        <w:spacing w:after="0"/>
        <w:ind w:firstLine="720"/>
        <w:jc w:val="both"/>
        <w:rPr>
          <w:lang w:val="sr-Cyrl-CS"/>
        </w:rPr>
      </w:pPr>
      <w:r w:rsidRPr="00CC02C8">
        <w:rPr>
          <w:lang w:val="sr-Cyrl-CS"/>
        </w:rPr>
        <w:t xml:space="preserve">Ово постројење има за циљ да третира </w:t>
      </w:r>
      <w:r w:rsidR="00C107AD" w:rsidRPr="00CC02C8">
        <w:rPr>
          <w:lang w:val="sr-Cyrl-CS"/>
        </w:rPr>
        <w:t xml:space="preserve">одвојено </w:t>
      </w:r>
      <w:r w:rsidRPr="00CC02C8">
        <w:rPr>
          <w:lang w:val="sr-Cyrl-CS"/>
        </w:rPr>
        <w:t xml:space="preserve">преосталу </w:t>
      </w:r>
      <w:r w:rsidR="00C107AD" w:rsidRPr="00CC02C8">
        <w:rPr>
          <w:lang w:val="sr-Cyrl-CS"/>
        </w:rPr>
        <w:t xml:space="preserve">нечисту биоразградиву </w:t>
      </w:r>
      <w:r w:rsidRPr="00CC02C8">
        <w:rPr>
          <w:lang w:val="sr-Cyrl-CS"/>
        </w:rPr>
        <w:t xml:space="preserve">фракцију мешаног отпада и одвојено </w:t>
      </w:r>
      <w:r w:rsidR="00C107AD" w:rsidRPr="00CC02C8">
        <w:rPr>
          <w:lang w:val="sr-Cyrl-CS"/>
        </w:rPr>
        <w:t xml:space="preserve">ток прикупљеног </w:t>
      </w:r>
      <w:r w:rsidRPr="00CC02C8">
        <w:rPr>
          <w:lang w:val="sr-Cyrl-CS"/>
        </w:rPr>
        <w:t>отпад</w:t>
      </w:r>
      <w:r w:rsidR="00C107AD" w:rsidRPr="00CC02C8">
        <w:rPr>
          <w:lang w:val="sr-Cyrl-CS"/>
        </w:rPr>
        <w:t>а</w:t>
      </w:r>
      <w:r w:rsidRPr="00CC02C8">
        <w:rPr>
          <w:lang w:val="sr-Cyrl-CS"/>
        </w:rPr>
        <w:t xml:space="preserve"> од хране</w:t>
      </w:r>
      <w:r w:rsidR="00C107AD" w:rsidRPr="00CC02C8">
        <w:rPr>
          <w:lang w:val="sr-Cyrl-CS"/>
        </w:rPr>
        <w:t>. Постројења ће бити планирана тако да прерада два тока отпада буде раздвојена, како би била омогућена рециклажа чистог отпада од остатака хране. Тип технологије која ће бити примењена (нпр. аеробна или анаеробна) ће бити дефинисан у фази пројектовања</w:t>
      </w:r>
      <w:r w:rsidRPr="00CC02C8">
        <w:rPr>
          <w:lang w:val="sr-Cyrl-CS"/>
        </w:rPr>
        <w:t>. Планирањем максималног нивоа примарне сепарације пре третмана, ова постројења ће допринети преусмеравању биоразградивог отпада са депонија, и постизању високих циљева рециклаже дефинисаних пакетом</w:t>
      </w:r>
      <w:r w:rsidR="00AC01E4" w:rsidRPr="00CC02C8">
        <w:rPr>
          <w:lang w:val="sr-Cyrl-CS"/>
        </w:rPr>
        <w:t xml:space="preserve"> ЕУ Директива за</w:t>
      </w:r>
      <w:r w:rsidRPr="00CC02C8">
        <w:rPr>
          <w:lang w:val="sr-Cyrl-CS"/>
        </w:rPr>
        <w:t xml:space="preserve"> циркуларн</w:t>
      </w:r>
      <w:r w:rsidR="00AC01E4" w:rsidRPr="00CC02C8">
        <w:rPr>
          <w:lang w:val="sr-Cyrl-CS"/>
        </w:rPr>
        <w:t>у</w:t>
      </w:r>
      <w:r w:rsidRPr="00CC02C8">
        <w:rPr>
          <w:lang w:val="sr-Cyrl-CS"/>
        </w:rPr>
        <w:t xml:space="preserve"> економиј</w:t>
      </w:r>
      <w:r w:rsidR="00AC01E4" w:rsidRPr="00CC02C8">
        <w:rPr>
          <w:lang w:val="sr-Cyrl-CS"/>
        </w:rPr>
        <w:t>у</w:t>
      </w:r>
      <w:r w:rsidRPr="00CC02C8">
        <w:rPr>
          <w:lang w:val="sr-Cyrl-CS"/>
        </w:rPr>
        <w:t xml:space="preserve">. </w:t>
      </w:r>
    </w:p>
    <w:p w14:paraId="4FC476A1" w14:textId="77777777" w:rsidR="00045A4E" w:rsidRPr="00CC02C8" w:rsidRDefault="005925A3" w:rsidP="007B3DD5">
      <w:pPr>
        <w:spacing w:after="0"/>
        <w:ind w:firstLine="720"/>
        <w:jc w:val="both"/>
        <w:rPr>
          <w:noProof/>
          <w:szCs w:val="24"/>
          <w:lang w:val="sr-Cyrl-CS"/>
        </w:rPr>
      </w:pPr>
      <w:r w:rsidRPr="00CC02C8">
        <w:rPr>
          <w:noProof/>
          <w:szCs w:val="24"/>
          <w:lang w:val="sr-Cyrl-CS"/>
        </w:rPr>
        <w:t>Изградња и</w:t>
      </w:r>
      <w:r w:rsidR="00045A4E" w:rsidRPr="00CC02C8">
        <w:rPr>
          <w:noProof/>
          <w:szCs w:val="24"/>
          <w:lang w:val="sr-Cyrl-CS"/>
        </w:rPr>
        <w:t>нфраструктур</w:t>
      </w:r>
      <w:r w:rsidRPr="00CC02C8">
        <w:rPr>
          <w:noProof/>
          <w:szCs w:val="24"/>
          <w:lang w:val="sr-Cyrl-CS"/>
        </w:rPr>
        <w:t>е</w:t>
      </w:r>
      <w:r w:rsidR="00045A4E" w:rsidRPr="00CC02C8">
        <w:rPr>
          <w:noProof/>
          <w:szCs w:val="24"/>
          <w:lang w:val="sr-Cyrl-CS"/>
        </w:rPr>
        <w:t xml:space="preserve"> за третман великих количина биоразградивог отпада предвиђена је у </w:t>
      </w:r>
      <w:r w:rsidR="00976D65" w:rsidRPr="00CC02C8">
        <w:rPr>
          <w:noProof/>
          <w:szCs w:val="24"/>
          <w:lang w:val="sr-Cyrl-CS"/>
        </w:rPr>
        <w:t>Д</w:t>
      </w:r>
      <w:r w:rsidR="00045A4E" w:rsidRPr="00CC02C8">
        <w:rPr>
          <w:noProof/>
          <w:szCs w:val="24"/>
          <w:lang w:val="sr-Cyrl-CS"/>
        </w:rPr>
        <w:t>ругој фази. Објекти укупног капацитета од 380</w:t>
      </w:r>
      <w:r w:rsidR="00976D65" w:rsidRPr="00CC02C8">
        <w:rPr>
          <w:noProof/>
          <w:szCs w:val="24"/>
          <w:lang w:val="sr-Cyrl-CS"/>
        </w:rPr>
        <w:t>.000</w:t>
      </w:r>
      <w:r w:rsidR="00045A4E" w:rsidRPr="00CC02C8">
        <w:rPr>
          <w:noProof/>
          <w:szCs w:val="24"/>
          <w:lang w:val="sr-Cyrl-CS"/>
        </w:rPr>
        <w:t xml:space="preserve"> </w:t>
      </w:r>
      <w:r w:rsidR="004D632A" w:rsidRPr="00CC02C8">
        <w:rPr>
          <w:noProof/>
          <w:szCs w:val="24"/>
          <w:lang w:val="sr-Cyrl-CS"/>
        </w:rPr>
        <w:t>t</w:t>
      </w:r>
      <w:r w:rsidR="00045A4E" w:rsidRPr="00CC02C8">
        <w:rPr>
          <w:noProof/>
          <w:szCs w:val="24"/>
          <w:lang w:val="sr-Cyrl-CS"/>
        </w:rPr>
        <w:t xml:space="preserve"> годишње неопходни су за обезбеђивање правилне примене директива ЕУ. Почев од 2022. године, региони који сакупљају више од 85</w:t>
      </w:r>
      <w:r w:rsidR="0083746D" w:rsidRPr="00CC02C8">
        <w:rPr>
          <w:noProof/>
          <w:szCs w:val="24"/>
          <w:lang w:val="sr-Cyrl-CS"/>
        </w:rPr>
        <w:t>.000</w:t>
      </w:r>
      <w:r w:rsidR="00045A4E" w:rsidRPr="00CC02C8">
        <w:rPr>
          <w:noProof/>
          <w:szCs w:val="24"/>
          <w:lang w:val="sr-Cyrl-CS"/>
        </w:rPr>
        <w:t xml:space="preserve"> </w:t>
      </w:r>
      <w:r w:rsidR="004D632A" w:rsidRPr="00CC02C8">
        <w:rPr>
          <w:noProof/>
          <w:szCs w:val="24"/>
          <w:lang w:val="sr-Cyrl-CS"/>
        </w:rPr>
        <w:t>t</w:t>
      </w:r>
      <w:r w:rsidR="00045A4E" w:rsidRPr="00CC02C8">
        <w:rPr>
          <w:noProof/>
          <w:szCs w:val="24"/>
          <w:lang w:val="sr-Cyrl-CS"/>
        </w:rPr>
        <w:t xml:space="preserve"> комуналног отпада треба да припреме студије </w:t>
      </w:r>
      <w:r w:rsidR="00AC01E4" w:rsidRPr="00CC02C8">
        <w:rPr>
          <w:noProof/>
          <w:szCs w:val="24"/>
          <w:lang w:val="sr-Cyrl-CS"/>
        </w:rPr>
        <w:t>оправданости</w:t>
      </w:r>
      <w:r w:rsidR="00045A4E" w:rsidRPr="00CC02C8">
        <w:rPr>
          <w:noProof/>
          <w:szCs w:val="24"/>
          <w:lang w:val="sr-Cyrl-CS"/>
        </w:rPr>
        <w:t xml:space="preserve"> за третман одвојено сакупљеног </w:t>
      </w:r>
      <w:r w:rsidR="00A57FCB" w:rsidRPr="00CC02C8">
        <w:rPr>
          <w:noProof/>
          <w:szCs w:val="24"/>
          <w:lang w:val="sr-Cyrl-CS"/>
        </w:rPr>
        <w:t>биоотпад</w:t>
      </w:r>
      <w:r w:rsidR="00045A4E" w:rsidRPr="00CC02C8">
        <w:rPr>
          <w:noProof/>
          <w:szCs w:val="24"/>
          <w:lang w:val="sr-Cyrl-CS"/>
        </w:rPr>
        <w:t>а у великим постројењима за биолошки третман. Потребан капацитет мора бити инсталиран до 2037. године.</w:t>
      </w:r>
    </w:p>
    <w:p w14:paraId="3F07DED9" w14:textId="77777777" w:rsidR="00045A4E" w:rsidRPr="00CC02C8" w:rsidRDefault="00045A4E" w:rsidP="007B3DD5">
      <w:pPr>
        <w:spacing w:after="0"/>
        <w:ind w:firstLine="720"/>
        <w:jc w:val="both"/>
        <w:rPr>
          <w:lang w:val="sr-Cyrl-CS"/>
        </w:rPr>
      </w:pPr>
      <w:r w:rsidRPr="00CC02C8">
        <w:rPr>
          <w:noProof/>
          <w:szCs w:val="24"/>
          <w:lang w:val="sr-Cyrl-CS"/>
        </w:rPr>
        <w:t xml:space="preserve">Капацитети великих постројења за </w:t>
      </w:r>
      <w:r w:rsidR="005925A3" w:rsidRPr="00CC02C8">
        <w:rPr>
          <w:noProof/>
          <w:szCs w:val="24"/>
          <w:lang w:val="sr-Cyrl-CS"/>
        </w:rPr>
        <w:t xml:space="preserve">биолошки третман </w:t>
      </w:r>
      <w:r w:rsidRPr="00CC02C8">
        <w:rPr>
          <w:noProof/>
          <w:szCs w:val="24"/>
          <w:lang w:val="sr-Cyrl-CS"/>
        </w:rPr>
        <w:t xml:space="preserve">треба да буду у опсегу од 50.000 до 100.000 </w:t>
      </w:r>
      <w:r w:rsidR="004D632A" w:rsidRPr="00CC02C8">
        <w:rPr>
          <w:noProof/>
          <w:szCs w:val="24"/>
          <w:lang w:val="sr-Cyrl-CS"/>
        </w:rPr>
        <w:t>t</w:t>
      </w:r>
      <w:r w:rsidRPr="00CC02C8">
        <w:rPr>
          <w:noProof/>
          <w:szCs w:val="24"/>
          <w:lang w:val="sr-Cyrl-CS"/>
        </w:rPr>
        <w:t xml:space="preserve"> годишње. За остварење веће економске користи треба обезбедити опрему за искоришћење биогаса и његову употреб</w:t>
      </w:r>
      <w:r w:rsidR="005925A3" w:rsidRPr="00CC02C8">
        <w:rPr>
          <w:noProof/>
          <w:szCs w:val="24"/>
          <w:lang w:val="sr-Cyrl-CS"/>
        </w:rPr>
        <w:t>у</w:t>
      </w:r>
      <w:r w:rsidRPr="00CC02C8">
        <w:rPr>
          <w:noProof/>
          <w:szCs w:val="24"/>
          <w:lang w:val="sr-Cyrl-CS"/>
        </w:rPr>
        <w:t xml:space="preserve"> за сопствене или јавне потребе.</w:t>
      </w:r>
    </w:p>
    <w:p w14:paraId="2BFCF4F0" w14:textId="77777777" w:rsidR="00FB7A14" w:rsidRPr="00CC02C8" w:rsidRDefault="00641910" w:rsidP="007B3DD5">
      <w:pPr>
        <w:pStyle w:val="Heading4"/>
        <w:numPr>
          <w:ilvl w:val="3"/>
          <w:numId w:val="2"/>
        </w:numPr>
        <w:spacing w:before="0" w:after="0"/>
        <w:ind w:hanging="720"/>
        <w:rPr>
          <w:lang w:val="sr-Cyrl-CS"/>
        </w:rPr>
      </w:pPr>
      <w:bookmarkStart w:id="92" w:name="_Toc89280144"/>
      <w:r w:rsidRPr="00CC02C8">
        <w:rPr>
          <w:lang w:val="sr-Cyrl-CS"/>
        </w:rPr>
        <w:t xml:space="preserve"> </w:t>
      </w:r>
      <w:r w:rsidR="00FB7A14" w:rsidRPr="00CC02C8">
        <w:rPr>
          <w:lang w:val="sr-Cyrl-CS"/>
        </w:rPr>
        <w:t>Кућно компостирање</w:t>
      </w:r>
      <w:bookmarkEnd w:id="92"/>
    </w:p>
    <w:p w14:paraId="224D6751" w14:textId="77777777" w:rsidR="00FB7A14" w:rsidRPr="00CC02C8" w:rsidRDefault="00FB7A14" w:rsidP="007B3DD5">
      <w:pPr>
        <w:spacing w:after="0"/>
        <w:ind w:firstLine="720"/>
        <w:jc w:val="both"/>
        <w:rPr>
          <w:lang w:val="sr-Cyrl-CS"/>
        </w:rPr>
      </w:pPr>
      <w:r w:rsidRPr="00CC02C8">
        <w:rPr>
          <w:lang w:val="sr-Cyrl-CS"/>
        </w:rPr>
        <w:t xml:space="preserve">Увођење савременог управљања отпадом у регионе </w:t>
      </w:r>
      <w:r w:rsidR="005925A3" w:rsidRPr="00CC02C8">
        <w:rPr>
          <w:lang w:val="sr-Cyrl-CS"/>
        </w:rPr>
        <w:t>захтева</w:t>
      </w:r>
      <w:r w:rsidR="00A94065" w:rsidRPr="00CC02C8">
        <w:rPr>
          <w:lang w:val="sr-Cyrl-CS"/>
        </w:rPr>
        <w:t xml:space="preserve"> тачно мерење количина отпада</w:t>
      </w:r>
      <w:r w:rsidRPr="00CC02C8">
        <w:rPr>
          <w:lang w:val="sr-Cyrl-CS"/>
        </w:rPr>
        <w:t xml:space="preserve">. Компонента „кућног компостирања” представља пакет подршке локалним властима и грађанима за третирање биоразградивог отпада </w:t>
      </w:r>
      <w:r w:rsidR="005925A3" w:rsidRPr="00CC02C8">
        <w:rPr>
          <w:lang w:val="sr-Cyrl-CS"/>
        </w:rPr>
        <w:t>у кућним условима</w:t>
      </w:r>
      <w:r w:rsidRPr="00CC02C8">
        <w:rPr>
          <w:lang w:val="sr-Cyrl-CS"/>
        </w:rPr>
        <w:t xml:space="preserve"> и смањење количине отпада који улази у систем сакупљања отпада из домаћинства, што смањује заузеће слободног места на депонији и </w:t>
      </w:r>
      <w:r w:rsidR="00E920F4" w:rsidRPr="00CC02C8">
        <w:rPr>
          <w:lang w:val="sr-Cyrl-CS"/>
        </w:rPr>
        <w:t>накнаде</w:t>
      </w:r>
      <w:r w:rsidRPr="00CC02C8">
        <w:rPr>
          <w:lang w:val="sr-Cyrl-CS"/>
        </w:rPr>
        <w:t xml:space="preserve"> за одлагање. </w:t>
      </w:r>
      <w:r w:rsidR="00E920F4" w:rsidRPr="00CC02C8">
        <w:rPr>
          <w:lang w:val="sr-Cyrl-CS"/>
        </w:rPr>
        <w:t xml:space="preserve">Накнада за одлагање на депонију треба да подстакне смањење количине отпада који се одлаже. </w:t>
      </w:r>
      <w:r w:rsidRPr="00CC02C8">
        <w:rPr>
          <w:lang w:val="sr-Cyrl-CS"/>
        </w:rPr>
        <w:t>Фокус ове мере је на сеоским областима где је простор за</w:t>
      </w:r>
      <w:r w:rsidR="00A94065" w:rsidRPr="00CC02C8">
        <w:rPr>
          <w:lang w:val="sr-Cyrl-CS"/>
        </w:rPr>
        <w:t xml:space="preserve"> кућно к</w:t>
      </w:r>
      <w:r w:rsidRPr="00CC02C8">
        <w:rPr>
          <w:lang w:val="sr-Cyrl-CS"/>
        </w:rPr>
        <w:t xml:space="preserve">омпостирање доступнији и где постоји највећа корист од смањења одвојеног сакупљања и трошкова транспорта. </w:t>
      </w:r>
      <w:r w:rsidR="005925A3" w:rsidRPr="00CC02C8">
        <w:rPr>
          <w:lang w:val="sr-Cyrl-CS"/>
        </w:rPr>
        <w:t xml:space="preserve">Сва </w:t>
      </w:r>
      <w:r w:rsidRPr="00CC02C8">
        <w:rPr>
          <w:lang w:val="sr-Cyrl-CS"/>
        </w:rPr>
        <w:t>домаћинства у сеоским областима ће бити снабдевена кућним компост</w:t>
      </w:r>
      <w:r w:rsidR="00A94065" w:rsidRPr="00CC02C8">
        <w:rPr>
          <w:lang w:val="sr-Cyrl-CS"/>
        </w:rPr>
        <w:t>ер</w:t>
      </w:r>
      <w:r w:rsidRPr="00CC02C8">
        <w:rPr>
          <w:lang w:val="sr-Cyrl-CS"/>
        </w:rPr>
        <w:t>има и користиће сопствени компост. Активно учешће јавности ће се подстицати и биће омогућено кроз циљане кампање јавног информисања и директну подршку. Сматра се да ће кућно компостирање у приградским/сеоским домаћинствима почети са уклањањем 30% биоразградивог отпада када регионална инфраструктура постане оперативна, а постићи ће 60% ефикасности уз помоћ додатних мера комуникације и помоћи наредних година.</w:t>
      </w:r>
    </w:p>
    <w:p w14:paraId="0E8156E3" w14:textId="77777777" w:rsidR="00045A4E" w:rsidRPr="00CC02C8" w:rsidRDefault="00045A4E" w:rsidP="007B3DD5">
      <w:pPr>
        <w:spacing w:after="0"/>
        <w:ind w:firstLine="720"/>
        <w:jc w:val="both"/>
        <w:rPr>
          <w:lang w:val="sr-Cyrl-CS"/>
        </w:rPr>
      </w:pPr>
      <w:r w:rsidRPr="00CC02C8">
        <w:rPr>
          <w:noProof/>
          <w:szCs w:val="24"/>
          <w:lang w:val="sr-Cyrl-CS"/>
        </w:rPr>
        <w:lastRenderedPageBreak/>
        <w:t>К</w:t>
      </w:r>
      <w:r w:rsidR="00537FC7" w:rsidRPr="00CC02C8">
        <w:rPr>
          <w:noProof/>
          <w:szCs w:val="24"/>
          <w:lang w:val="sr-Cyrl-CS"/>
        </w:rPr>
        <w:t>ућно к</w:t>
      </w:r>
      <w:r w:rsidR="00623D0F" w:rsidRPr="00CC02C8">
        <w:rPr>
          <w:noProof/>
          <w:szCs w:val="24"/>
          <w:lang w:val="sr-Cyrl-CS"/>
        </w:rPr>
        <w:t>о</w:t>
      </w:r>
      <w:r w:rsidRPr="00CC02C8">
        <w:rPr>
          <w:noProof/>
          <w:szCs w:val="24"/>
          <w:lang w:val="sr-Cyrl-CS"/>
        </w:rPr>
        <w:t xml:space="preserve">мпостирање мора почети од 2022. године у свим општинама у оквиру </w:t>
      </w:r>
      <w:r w:rsidR="00976D65" w:rsidRPr="00CC02C8">
        <w:rPr>
          <w:noProof/>
          <w:szCs w:val="24"/>
          <w:lang w:val="sr-Cyrl-CS"/>
        </w:rPr>
        <w:t>П</w:t>
      </w:r>
      <w:r w:rsidRPr="00CC02C8">
        <w:rPr>
          <w:noProof/>
          <w:szCs w:val="24"/>
          <w:lang w:val="sr-Cyrl-CS"/>
        </w:rPr>
        <w:t>рве фазе. К</w:t>
      </w:r>
      <w:r w:rsidR="00537FC7" w:rsidRPr="00CC02C8">
        <w:rPr>
          <w:noProof/>
          <w:szCs w:val="24"/>
          <w:lang w:val="sr-Cyrl-CS"/>
        </w:rPr>
        <w:t>ућно к</w:t>
      </w:r>
      <w:r w:rsidRPr="00CC02C8">
        <w:rPr>
          <w:noProof/>
          <w:szCs w:val="24"/>
          <w:lang w:val="sr-Cyrl-CS"/>
        </w:rPr>
        <w:t xml:space="preserve">омпостирање ће бити </w:t>
      </w:r>
      <w:r w:rsidR="005925A3" w:rsidRPr="00CC02C8">
        <w:rPr>
          <w:noProof/>
          <w:szCs w:val="24"/>
          <w:lang w:val="sr-Cyrl-CS"/>
        </w:rPr>
        <w:t>успостављено</w:t>
      </w:r>
      <w:r w:rsidRPr="00CC02C8">
        <w:rPr>
          <w:noProof/>
          <w:szCs w:val="24"/>
          <w:lang w:val="sr-Cyrl-CS"/>
        </w:rPr>
        <w:t xml:space="preserve"> у </w:t>
      </w:r>
      <w:r w:rsidR="005925A3" w:rsidRPr="00CC02C8">
        <w:rPr>
          <w:lang w:val="sr-Cyrl-CS"/>
        </w:rPr>
        <w:t xml:space="preserve">приградским/сеоским домаћинствима </w:t>
      </w:r>
      <w:r w:rsidRPr="00CC02C8">
        <w:rPr>
          <w:noProof/>
          <w:szCs w:val="24"/>
          <w:lang w:val="sr-Cyrl-CS"/>
        </w:rPr>
        <w:t>у свим општинама региона за управљање отпадом до 2032. године</w:t>
      </w:r>
    </w:p>
    <w:p w14:paraId="12EEE862" w14:textId="77777777" w:rsidR="00E53413" w:rsidRPr="00CC02C8" w:rsidRDefault="005925A3"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Тако ће </w:t>
      </w:r>
      <w:r w:rsidR="00A57FCB" w:rsidRPr="00CC02C8">
        <w:rPr>
          <w:rFonts w:ascii="Times New Roman" w:hAnsi="Times New Roman" w:cs="Times New Roman"/>
          <w:sz w:val="24"/>
          <w:szCs w:val="24"/>
          <w:lang w:val="sr-Cyrl-CS"/>
        </w:rPr>
        <w:t>биоотпад</w:t>
      </w:r>
      <w:r w:rsidR="00A665A0" w:rsidRPr="00CC02C8">
        <w:rPr>
          <w:rFonts w:ascii="Times New Roman" w:hAnsi="Times New Roman" w:cs="Times New Roman"/>
          <w:sz w:val="24"/>
          <w:szCs w:val="24"/>
          <w:lang w:val="sr-Cyrl-CS"/>
        </w:rPr>
        <w:t xml:space="preserve"> </w:t>
      </w:r>
      <w:r w:rsidR="00E53413" w:rsidRPr="00CC02C8">
        <w:rPr>
          <w:rFonts w:ascii="Times New Roman" w:hAnsi="Times New Roman" w:cs="Times New Roman"/>
          <w:sz w:val="24"/>
          <w:szCs w:val="24"/>
          <w:lang w:val="sr-Cyrl-CS"/>
        </w:rPr>
        <w:t xml:space="preserve">бити одвојен и рециклиран на извору (кућно компостирање </w:t>
      </w:r>
      <w:r w:rsidR="00A94065" w:rsidRPr="00CC02C8">
        <w:rPr>
          <w:rFonts w:ascii="Times New Roman" w:hAnsi="Times New Roman" w:cs="Times New Roman"/>
          <w:sz w:val="24"/>
          <w:szCs w:val="24"/>
          <w:lang w:val="sr-Cyrl-CS"/>
        </w:rPr>
        <w:t>у сеоским срединама) и сакупљен</w:t>
      </w:r>
      <w:r w:rsidR="00E53413" w:rsidRPr="00CC02C8">
        <w:rPr>
          <w:rFonts w:ascii="Times New Roman" w:hAnsi="Times New Roman" w:cs="Times New Roman"/>
          <w:sz w:val="24"/>
          <w:szCs w:val="24"/>
          <w:lang w:val="sr-Cyrl-CS"/>
        </w:rPr>
        <w:t xml:space="preserve"> одвојено у циљу рециклирања у градским срединама (</w:t>
      </w:r>
      <w:r w:rsidR="00AC01E4" w:rsidRPr="00CC02C8">
        <w:rPr>
          <w:rFonts w:ascii="Times New Roman" w:hAnsi="Times New Roman" w:cs="Times New Roman"/>
          <w:sz w:val="24"/>
          <w:szCs w:val="24"/>
          <w:lang w:val="sr-Cyrl-CS"/>
        </w:rPr>
        <w:t xml:space="preserve">Друга </w:t>
      </w:r>
      <w:r w:rsidR="00E53413" w:rsidRPr="00CC02C8">
        <w:rPr>
          <w:rFonts w:ascii="Times New Roman" w:hAnsi="Times New Roman" w:cs="Times New Roman"/>
          <w:sz w:val="24"/>
          <w:szCs w:val="24"/>
          <w:lang w:val="sr-Cyrl-CS"/>
        </w:rPr>
        <w:t>фаза инфраструктуре).</w:t>
      </w:r>
    </w:p>
    <w:p w14:paraId="7255A7A1" w14:textId="77777777" w:rsidR="00FB7A14" w:rsidRPr="00CC02C8" w:rsidRDefault="00641910" w:rsidP="007B3DD5">
      <w:pPr>
        <w:pStyle w:val="Heading4"/>
        <w:numPr>
          <w:ilvl w:val="3"/>
          <w:numId w:val="2"/>
        </w:numPr>
        <w:spacing w:before="0" w:after="0"/>
        <w:ind w:hanging="720"/>
        <w:rPr>
          <w:lang w:val="sr-Cyrl-CS"/>
        </w:rPr>
      </w:pPr>
      <w:bookmarkStart w:id="93" w:name="_Toc89280145"/>
      <w:r w:rsidRPr="00CC02C8">
        <w:rPr>
          <w:lang w:val="sr-Cyrl-CS"/>
        </w:rPr>
        <w:t xml:space="preserve"> </w:t>
      </w:r>
      <w:r w:rsidR="00FB7A14" w:rsidRPr="00CC02C8">
        <w:rPr>
          <w:lang w:val="sr-Cyrl-CS"/>
        </w:rPr>
        <w:t>Добијање енергије из отпада</w:t>
      </w:r>
      <w:bookmarkEnd w:id="93"/>
    </w:p>
    <w:p w14:paraId="5B0CB5E3" w14:textId="77777777" w:rsidR="00FB7A14" w:rsidRPr="00CC02C8" w:rsidRDefault="00FB7A14" w:rsidP="007B3DD5">
      <w:pPr>
        <w:spacing w:after="0"/>
        <w:ind w:firstLine="720"/>
        <w:jc w:val="both"/>
        <w:rPr>
          <w:lang w:val="sr-Cyrl-CS"/>
        </w:rPr>
      </w:pPr>
      <w:r w:rsidRPr="00CC02C8">
        <w:rPr>
          <w:lang w:val="sr-Cyrl-CS"/>
        </w:rPr>
        <w:t>План за развој система управљањ</w:t>
      </w:r>
      <w:r w:rsidR="00C24B1E" w:rsidRPr="00CC02C8">
        <w:rPr>
          <w:lang w:val="sr-Cyrl-CS"/>
        </w:rPr>
        <w:t>а</w:t>
      </w:r>
      <w:r w:rsidRPr="00CC02C8">
        <w:rPr>
          <w:lang w:val="sr-Cyrl-CS"/>
        </w:rPr>
        <w:t xml:space="preserve"> отпадом у Србији укључује једно постројење за спаљивање отпада и добијање енергије у Београду</w:t>
      </w:r>
      <w:r w:rsidR="005925A3" w:rsidRPr="00CC02C8">
        <w:rPr>
          <w:lang w:val="sr-Cyrl-CS"/>
        </w:rPr>
        <w:t>, капацитета 340.000 t/годишње</w:t>
      </w:r>
      <w:r w:rsidR="00C24B1E" w:rsidRPr="00CC02C8">
        <w:rPr>
          <w:lang w:val="sr-Cyrl-CS"/>
        </w:rPr>
        <w:t xml:space="preserve">, и </w:t>
      </w:r>
      <w:r w:rsidR="00C24B1E" w:rsidRPr="00CC02C8">
        <w:rPr>
          <w:rFonts w:cs="Times New Roman"/>
          <w:bCs/>
          <w:szCs w:val="24"/>
          <w:lang w:val="sr-Cyrl-CS"/>
        </w:rPr>
        <w:t xml:space="preserve">два постројења </w:t>
      </w:r>
      <w:r w:rsidR="0065025A" w:rsidRPr="00CC02C8">
        <w:rPr>
          <w:rFonts w:cs="Times New Roman"/>
          <w:bCs/>
          <w:szCs w:val="24"/>
          <w:lang w:val="sr-Cyrl-CS"/>
        </w:rPr>
        <w:t>за</w:t>
      </w:r>
      <w:r w:rsidR="00876F23" w:rsidRPr="00CC02C8">
        <w:rPr>
          <w:lang w:val="sr-Cyrl-CS"/>
        </w:rPr>
        <w:t xml:space="preserve"> </w:t>
      </w:r>
      <w:r w:rsidR="00E7733E" w:rsidRPr="00CC02C8">
        <w:rPr>
          <w:lang w:val="sr-Cyrl-CS"/>
        </w:rPr>
        <w:t>термички третман</w:t>
      </w:r>
      <w:r w:rsidR="0065025A" w:rsidRPr="00CC02C8">
        <w:rPr>
          <w:lang w:val="sr-Cyrl-CS"/>
        </w:rPr>
        <w:t xml:space="preserve"> (термовалоризацију)</w:t>
      </w:r>
      <w:r w:rsidR="00C24B1E" w:rsidRPr="00CC02C8">
        <w:rPr>
          <w:lang w:val="sr-Cyrl-CS"/>
        </w:rPr>
        <w:t xml:space="preserve"> </w:t>
      </w:r>
      <w:r w:rsidR="00C24B1E" w:rsidRPr="00CC02C8">
        <w:rPr>
          <w:rFonts w:cs="Times New Roman"/>
          <w:bCs/>
          <w:szCs w:val="24"/>
          <w:lang w:val="sr-Cyrl-CS"/>
        </w:rPr>
        <w:t xml:space="preserve">нерециклабилног </w:t>
      </w:r>
      <w:r w:rsidR="00C24B1E" w:rsidRPr="00CC02C8">
        <w:rPr>
          <w:lang w:val="sr-Cyrl-CS"/>
        </w:rPr>
        <w:t xml:space="preserve">отпада </w:t>
      </w:r>
      <w:r w:rsidR="00C24B1E" w:rsidRPr="00CC02C8">
        <w:rPr>
          <w:rFonts w:cs="Times New Roman"/>
          <w:bCs/>
          <w:szCs w:val="24"/>
          <w:lang w:val="sr-Cyrl-CS"/>
        </w:rPr>
        <w:t>у Нишу и Крагујевцу, уз производњу електричне и топлотне енергије</w:t>
      </w:r>
      <w:r w:rsidRPr="00CC02C8">
        <w:rPr>
          <w:bCs/>
          <w:lang w:val="sr-Cyrl-CS"/>
        </w:rPr>
        <w:t>.</w:t>
      </w:r>
      <w:r w:rsidRPr="00CC02C8">
        <w:rPr>
          <w:lang w:val="sr-Cyrl-CS"/>
        </w:rPr>
        <w:t xml:space="preserve"> </w:t>
      </w:r>
      <w:r w:rsidR="00A94065" w:rsidRPr="00CC02C8">
        <w:rPr>
          <w:lang w:val="sr-Cyrl-CS"/>
        </w:rPr>
        <w:t>У Републици Србији постоје и</w:t>
      </w:r>
      <w:r w:rsidRPr="00CC02C8">
        <w:rPr>
          <w:lang w:val="sr-Cyrl-CS"/>
        </w:rPr>
        <w:t xml:space="preserve"> </w:t>
      </w:r>
      <w:r w:rsidR="00A94065" w:rsidRPr="00CC02C8">
        <w:rPr>
          <w:lang w:val="sr-Cyrl-CS"/>
        </w:rPr>
        <w:t xml:space="preserve">три </w:t>
      </w:r>
      <w:r w:rsidRPr="00CC02C8">
        <w:rPr>
          <w:lang w:val="sr-Cyrl-CS"/>
        </w:rPr>
        <w:t xml:space="preserve">цементаре, а две (Lafarge Беочин, и CRH Нови Поповац) имају дозволу за </w:t>
      </w:r>
      <w:r w:rsidR="00DC3B4C" w:rsidRPr="00CC02C8">
        <w:rPr>
          <w:lang w:val="sr-Cyrl-CS"/>
        </w:rPr>
        <w:t xml:space="preserve"> термички третман отпада (уз </w:t>
      </w:r>
      <w:r w:rsidRPr="00CC02C8">
        <w:rPr>
          <w:lang w:val="sr-Cyrl-CS"/>
        </w:rPr>
        <w:t xml:space="preserve">коришћење </w:t>
      </w:r>
      <w:r w:rsidR="00DC3B4C" w:rsidRPr="00CC02C8">
        <w:rPr>
          <w:lang w:val="sr-Cyrl-CS"/>
        </w:rPr>
        <w:t>енергије добијене у поступку спаљивања</w:t>
      </w:r>
      <w:r w:rsidR="00772AAE" w:rsidRPr="00CC02C8">
        <w:rPr>
          <w:lang w:val="sr-Cyrl-CS"/>
        </w:rPr>
        <w:t xml:space="preserve"> отпада</w:t>
      </w:r>
      <w:r w:rsidRPr="00CC02C8">
        <w:rPr>
          <w:lang w:val="sr-Cyrl-CS"/>
        </w:rPr>
        <w:t xml:space="preserve"> у </w:t>
      </w:r>
      <w:r w:rsidR="00772AAE" w:rsidRPr="00CC02C8">
        <w:rPr>
          <w:lang w:val="sr-Cyrl-CS"/>
        </w:rPr>
        <w:t xml:space="preserve">цементним </w:t>
      </w:r>
      <w:r w:rsidRPr="00CC02C8">
        <w:rPr>
          <w:lang w:val="sr-Cyrl-CS"/>
        </w:rPr>
        <w:t>пећима</w:t>
      </w:r>
      <w:r w:rsidR="00DC3B4C" w:rsidRPr="00CC02C8">
        <w:rPr>
          <w:lang w:val="sr-Cyrl-CS"/>
        </w:rPr>
        <w:t>)</w:t>
      </w:r>
      <w:r w:rsidRPr="00CC02C8">
        <w:rPr>
          <w:lang w:val="sr-Cyrl-CS"/>
        </w:rPr>
        <w:t>.</w:t>
      </w:r>
    </w:p>
    <w:p w14:paraId="11AA9C9C" w14:textId="77777777" w:rsidR="00FB7A14" w:rsidRPr="00CC02C8" w:rsidRDefault="00DE457E" w:rsidP="007B3DD5">
      <w:pPr>
        <w:pStyle w:val="Heading3"/>
        <w:numPr>
          <w:ilvl w:val="2"/>
          <w:numId w:val="2"/>
        </w:numPr>
        <w:spacing w:before="0" w:after="0"/>
        <w:ind w:hanging="360"/>
        <w:rPr>
          <w:lang w:val="sr-Cyrl-CS"/>
        </w:rPr>
      </w:pPr>
      <w:bookmarkStart w:id="94" w:name="_Toc509929133"/>
      <w:bookmarkStart w:id="95" w:name="_Toc13221412"/>
      <w:bookmarkStart w:id="96" w:name="_Toc89280146"/>
      <w:bookmarkStart w:id="97" w:name="_Toc90492382"/>
      <w:r w:rsidRPr="00CC02C8">
        <w:rPr>
          <w:lang w:val="sr-Cyrl-CS"/>
        </w:rPr>
        <w:t>Одлагање отпада на р</w:t>
      </w:r>
      <w:r w:rsidR="00FB7A14" w:rsidRPr="00CC02C8">
        <w:rPr>
          <w:lang w:val="sr-Cyrl-CS"/>
        </w:rPr>
        <w:t>егионалне санитарне депоније</w:t>
      </w:r>
      <w:bookmarkEnd w:id="94"/>
      <w:bookmarkEnd w:id="95"/>
      <w:bookmarkEnd w:id="96"/>
      <w:bookmarkEnd w:id="97"/>
    </w:p>
    <w:p w14:paraId="5946C9AA" w14:textId="77777777" w:rsidR="00FB7A14" w:rsidRPr="00CC02C8" w:rsidRDefault="00FB7A14" w:rsidP="007B3DD5">
      <w:pPr>
        <w:spacing w:after="0"/>
        <w:ind w:firstLine="720"/>
        <w:jc w:val="both"/>
        <w:rPr>
          <w:rFonts w:cs="Times New Roman"/>
          <w:szCs w:val="24"/>
          <w:lang w:val="sr-Cyrl-CS"/>
        </w:rPr>
      </w:pPr>
      <w:r w:rsidRPr="00CC02C8">
        <w:rPr>
          <w:lang w:val="sr-Cyrl-CS"/>
        </w:rPr>
        <w:t xml:space="preserve">Преостали отпад ће бити одлаган на регионалне санитарне депоније изграђене према захтевима из </w:t>
      </w:r>
      <w:r w:rsidR="00772AAE" w:rsidRPr="00CC02C8">
        <w:rPr>
          <w:lang w:val="sr-Cyrl-CS"/>
        </w:rPr>
        <w:t xml:space="preserve">ЕУ </w:t>
      </w:r>
      <w:r w:rsidRPr="00CC02C8">
        <w:rPr>
          <w:lang w:val="sr-Cyrl-CS"/>
        </w:rPr>
        <w:t xml:space="preserve">Директиве о депонијама. </w:t>
      </w:r>
      <w:r w:rsidR="00772AAE" w:rsidRPr="00CC02C8">
        <w:rPr>
          <w:lang w:val="sr-Cyrl-CS"/>
        </w:rPr>
        <w:t>П</w:t>
      </w:r>
      <w:r w:rsidRPr="00CC02C8">
        <w:rPr>
          <w:lang w:val="sr-Cyrl-CS"/>
        </w:rPr>
        <w:t>роцес изградње</w:t>
      </w:r>
      <w:r w:rsidR="00772AAE" w:rsidRPr="00CC02C8">
        <w:rPr>
          <w:lang w:val="sr-Cyrl-CS"/>
        </w:rPr>
        <w:t xml:space="preserve"> </w:t>
      </w:r>
      <w:r w:rsidR="00F94A79" w:rsidRPr="00CC02C8">
        <w:rPr>
          <w:lang w:val="sr-Cyrl-CS"/>
        </w:rPr>
        <w:t xml:space="preserve">депонија </w:t>
      </w:r>
      <w:r w:rsidR="00772AAE" w:rsidRPr="00CC02C8">
        <w:rPr>
          <w:lang w:val="sr-Cyrl-CS"/>
        </w:rPr>
        <w:t>може бити подељен у</w:t>
      </w:r>
      <w:r w:rsidRPr="00CC02C8">
        <w:rPr>
          <w:lang w:val="sr-Cyrl-CS"/>
        </w:rPr>
        <w:t xml:space="preserve"> неколико фаза. </w:t>
      </w:r>
      <w:r w:rsidR="00976D65" w:rsidRPr="00CC02C8">
        <w:rPr>
          <w:lang w:val="sr-Cyrl-CS"/>
        </w:rPr>
        <w:t>Почетна</w:t>
      </w:r>
      <w:r w:rsidRPr="00CC02C8">
        <w:rPr>
          <w:lang w:val="sr-Cyrl-CS"/>
        </w:rPr>
        <w:t xml:space="preserve"> фаза ће укључивати </w:t>
      </w:r>
      <w:r w:rsidR="00772AAE" w:rsidRPr="00CC02C8">
        <w:rPr>
          <w:lang w:val="sr-Cyrl-CS"/>
        </w:rPr>
        <w:t>из</w:t>
      </w:r>
      <w:r w:rsidRPr="00CC02C8">
        <w:rPr>
          <w:lang w:val="sr-Cyrl-CS"/>
        </w:rPr>
        <w:t xml:space="preserve">градњу прве ћелије </w:t>
      </w:r>
      <w:r w:rsidR="00772AAE" w:rsidRPr="00CC02C8">
        <w:rPr>
          <w:lang w:val="sr-Cyrl-CS"/>
        </w:rPr>
        <w:t xml:space="preserve">депоније </w:t>
      </w:r>
      <w:r w:rsidRPr="00CC02C8">
        <w:rPr>
          <w:lang w:val="sr-Cyrl-CS"/>
        </w:rPr>
        <w:t xml:space="preserve">(5-7 </w:t>
      </w:r>
      <w:r w:rsidR="00063AE1" w:rsidRPr="00CC02C8">
        <w:rPr>
          <w:lang w:val="sr-Cyrl-CS"/>
        </w:rPr>
        <w:t>ha</w:t>
      </w:r>
      <w:r w:rsidRPr="00CC02C8">
        <w:rPr>
          <w:lang w:val="sr-Cyrl-CS"/>
        </w:rPr>
        <w:t xml:space="preserve"> или п</w:t>
      </w:r>
      <w:r w:rsidR="00772AAE" w:rsidRPr="00CC02C8">
        <w:rPr>
          <w:lang w:val="sr-Cyrl-CS"/>
        </w:rPr>
        <w:t>риближно 5-7 година капацитета), оси</w:t>
      </w:r>
      <w:r w:rsidRPr="00CC02C8">
        <w:rPr>
          <w:lang w:val="sr-Cyrl-CS"/>
        </w:rPr>
        <w:t>м у случајевима где је спроведена детаљнија процена како би се у обзир узели локални услови и повезан</w:t>
      </w:r>
      <w:r w:rsidR="00F94A79" w:rsidRPr="00CC02C8">
        <w:rPr>
          <w:lang w:val="sr-Cyrl-CS"/>
        </w:rPr>
        <w:t>а</w:t>
      </w:r>
      <w:r w:rsidRPr="00CC02C8">
        <w:rPr>
          <w:lang w:val="sr-Cyrl-CS"/>
        </w:rPr>
        <w:t xml:space="preserve"> инфраструктур</w:t>
      </w:r>
      <w:r w:rsidR="00F94A79" w:rsidRPr="00CC02C8">
        <w:rPr>
          <w:lang w:val="sr-Cyrl-CS"/>
        </w:rPr>
        <w:t>а</w:t>
      </w:r>
      <w:r w:rsidRPr="00CC02C8">
        <w:rPr>
          <w:lang w:val="sr-Cyrl-CS"/>
        </w:rPr>
        <w:t xml:space="preserve">. Након тог периода, додатне ћелије ће финансирати регионални центри за управљање отпадом </w:t>
      </w:r>
      <w:r w:rsidR="00F94A79" w:rsidRPr="00CC02C8">
        <w:rPr>
          <w:lang w:val="sr-Cyrl-CS"/>
        </w:rPr>
        <w:t>кроз</w:t>
      </w:r>
      <w:r w:rsidRPr="00CC02C8">
        <w:rPr>
          <w:lang w:val="sr-Cyrl-CS"/>
        </w:rPr>
        <w:t xml:space="preserve"> </w:t>
      </w:r>
      <w:r w:rsidRPr="00CC02C8">
        <w:rPr>
          <w:rFonts w:cs="Times New Roman"/>
          <w:szCs w:val="24"/>
          <w:lang w:val="sr-Cyrl-CS"/>
        </w:rPr>
        <w:t>оперативн</w:t>
      </w:r>
      <w:r w:rsidR="00F94A79" w:rsidRPr="00CC02C8">
        <w:rPr>
          <w:rFonts w:cs="Times New Roman"/>
          <w:szCs w:val="24"/>
          <w:lang w:val="sr-Cyrl-CS"/>
        </w:rPr>
        <w:t>е</w:t>
      </w:r>
      <w:r w:rsidRPr="00CC02C8">
        <w:rPr>
          <w:rFonts w:cs="Times New Roman"/>
          <w:szCs w:val="24"/>
          <w:lang w:val="sr-Cyrl-CS"/>
        </w:rPr>
        <w:t xml:space="preserve"> трош</w:t>
      </w:r>
      <w:r w:rsidR="00F94A79" w:rsidRPr="00CC02C8">
        <w:rPr>
          <w:rFonts w:cs="Times New Roman"/>
          <w:szCs w:val="24"/>
          <w:lang w:val="sr-Cyrl-CS"/>
        </w:rPr>
        <w:t>кове</w:t>
      </w:r>
      <w:r w:rsidRPr="00CC02C8">
        <w:rPr>
          <w:rFonts w:cs="Times New Roman"/>
          <w:szCs w:val="24"/>
          <w:lang w:val="sr-Cyrl-CS"/>
        </w:rPr>
        <w:t xml:space="preserve">, користећи приход од тарифа/мера надокнаде трошкова. Није </w:t>
      </w:r>
      <w:r w:rsidR="00772AAE" w:rsidRPr="00CC02C8">
        <w:rPr>
          <w:rFonts w:cs="Times New Roman"/>
          <w:szCs w:val="24"/>
          <w:lang w:val="sr-Cyrl-CS"/>
        </w:rPr>
        <w:t>неопходно</w:t>
      </w:r>
      <w:r w:rsidRPr="00CC02C8">
        <w:rPr>
          <w:rFonts w:cs="Times New Roman"/>
          <w:szCs w:val="24"/>
          <w:lang w:val="sr-Cyrl-CS"/>
        </w:rPr>
        <w:t xml:space="preserve"> да сви региони имају </w:t>
      </w:r>
      <w:r w:rsidR="00772AAE" w:rsidRPr="00CC02C8">
        <w:rPr>
          <w:rFonts w:cs="Times New Roman"/>
          <w:szCs w:val="24"/>
          <w:lang w:val="sr-Cyrl-CS"/>
        </w:rPr>
        <w:t>регионалне</w:t>
      </w:r>
      <w:r w:rsidRPr="00CC02C8">
        <w:rPr>
          <w:rFonts w:cs="Times New Roman"/>
          <w:szCs w:val="24"/>
          <w:lang w:val="sr-Cyrl-CS"/>
        </w:rPr>
        <w:t xml:space="preserve"> депоније, неки</w:t>
      </w:r>
      <w:r w:rsidR="00772AAE" w:rsidRPr="00CC02C8">
        <w:rPr>
          <w:rFonts w:cs="Times New Roman"/>
          <w:szCs w:val="24"/>
          <w:lang w:val="sr-Cyrl-CS"/>
        </w:rPr>
        <w:t xml:space="preserve"> региони</w:t>
      </w:r>
      <w:r w:rsidRPr="00CC02C8">
        <w:rPr>
          <w:rFonts w:cs="Times New Roman"/>
          <w:szCs w:val="24"/>
          <w:lang w:val="sr-Cyrl-CS"/>
        </w:rPr>
        <w:t xml:space="preserve"> ће користити </w:t>
      </w:r>
      <w:r w:rsidR="00772AAE" w:rsidRPr="00CC02C8">
        <w:rPr>
          <w:rFonts w:cs="Times New Roman"/>
          <w:szCs w:val="24"/>
          <w:lang w:val="sr-Cyrl-CS"/>
        </w:rPr>
        <w:t>регионалне депоније</w:t>
      </w:r>
      <w:r w:rsidR="00063AE1" w:rsidRPr="00CC02C8">
        <w:rPr>
          <w:rFonts w:cs="Times New Roman"/>
          <w:szCs w:val="24"/>
          <w:lang w:val="sr-Cyrl-CS"/>
        </w:rPr>
        <w:t xml:space="preserve"> </w:t>
      </w:r>
      <w:r w:rsidR="00772AAE" w:rsidRPr="00CC02C8">
        <w:rPr>
          <w:rFonts w:cs="Times New Roman"/>
          <w:szCs w:val="24"/>
          <w:lang w:val="sr-Cyrl-CS"/>
        </w:rPr>
        <w:t xml:space="preserve">које постоје у </w:t>
      </w:r>
      <w:r w:rsidRPr="00CC02C8">
        <w:rPr>
          <w:rFonts w:cs="Times New Roman"/>
          <w:szCs w:val="24"/>
          <w:lang w:val="sr-Cyrl-CS"/>
        </w:rPr>
        <w:t>суседн</w:t>
      </w:r>
      <w:r w:rsidR="00772AAE" w:rsidRPr="00CC02C8">
        <w:rPr>
          <w:rFonts w:cs="Times New Roman"/>
          <w:szCs w:val="24"/>
          <w:lang w:val="sr-Cyrl-CS"/>
        </w:rPr>
        <w:t>им регионима.</w:t>
      </w:r>
      <w:r w:rsidR="004A3D95" w:rsidRPr="00CC02C8">
        <w:rPr>
          <w:rFonts w:cs="Times New Roman"/>
          <w:szCs w:val="24"/>
          <w:lang w:val="sr-Cyrl-CS"/>
        </w:rPr>
        <w:t xml:space="preserve"> </w:t>
      </w:r>
    </w:p>
    <w:p w14:paraId="0BB3530E" w14:textId="3C6FF7AE" w:rsidR="00FB7A14" w:rsidRPr="00CC02C8" w:rsidRDefault="00E53413"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Б</w:t>
      </w:r>
      <w:r w:rsidR="00FB7A14" w:rsidRPr="00CC02C8">
        <w:rPr>
          <w:rFonts w:ascii="Times New Roman" w:hAnsi="Times New Roman" w:cs="Times New Roman"/>
          <w:sz w:val="24"/>
          <w:szCs w:val="24"/>
          <w:lang w:val="sr-Cyrl-CS"/>
        </w:rPr>
        <w:t xml:space="preserve">рој </w:t>
      </w:r>
      <w:r w:rsidR="009F45FA" w:rsidRPr="00CC02C8">
        <w:rPr>
          <w:rFonts w:ascii="Times New Roman" w:hAnsi="Times New Roman" w:cs="Times New Roman"/>
          <w:sz w:val="24"/>
          <w:szCs w:val="24"/>
          <w:lang w:val="sr-Cyrl-CS"/>
        </w:rPr>
        <w:t>несанитарних</w:t>
      </w:r>
      <w:r w:rsidR="00FB7A14" w:rsidRPr="00CC02C8">
        <w:rPr>
          <w:rFonts w:ascii="Times New Roman" w:hAnsi="Times New Roman" w:cs="Times New Roman"/>
          <w:sz w:val="24"/>
          <w:szCs w:val="24"/>
          <w:lang w:val="sr-Cyrl-CS"/>
        </w:rPr>
        <w:t xml:space="preserve"> депонија </w:t>
      </w:r>
      <w:r w:rsidRPr="00CC02C8">
        <w:rPr>
          <w:rFonts w:ascii="Times New Roman" w:hAnsi="Times New Roman" w:cs="Times New Roman"/>
          <w:sz w:val="24"/>
          <w:szCs w:val="24"/>
          <w:lang w:val="sr-Cyrl-CS"/>
        </w:rPr>
        <w:t xml:space="preserve">ће се </w:t>
      </w:r>
      <w:r w:rsidR="00FB7A14" w:rsidRPr="00CC02C8">
        <w:rPr>
          <w:rFonts w:ascii="Times New Roman" w:hAnsi="Times New Roman" w:cs="Times New Roman"/>
          <w:sz w:val="24"/>
          <w:szCs w:val="24"/>
          <w:lang w:val="sr-Cyrl-CS"/>
        </w:rPr>
        <w:t xml:space="preserve">свести на нулу, </w:t>
      </w:r>
      <w:r w:rsidR="00772AAE" w:rsidRPr="00CC02C8">
        <w:rPr>
          <w:rFonts w:ascii="Times New Roman" w:hAnsi="Times New Roman" w:cs="Times New Roman"/>
          <w:sz w:val="24"/>
          <w:szCs w:val="24"/>
          <w:lang w:val="sr-Cyrl-CS"/>
        </w:rPr>
        <w:t>а</w:t>
      </w:r>
      <w:r w:rsidR="00976D65" w:rsidRPr="00CC02C8">
        <w:rPr>
          <w:rFonts w:ascii="Times New Roman" w:hAnsi="Times New Roman" w:cs="Times New Roman"/>
          <w:sz w:val="24"/>
          <w:szCs w:val="24"/>
          <w:lang w:val="sr-Cyrl-CS"/>
        </w:rPr>
        <w:t xml:space="preserve"> Прва фаза</w:t>
      </w:r>
      <w:r w:rsidR="00772AAE" w:rsidRPr="00CC02C8">
        <w:rPr>
          <w:rFonts w:ascii="Times New Roman" w:hAnsi="Times New Roman" w:cs="Times New Roman"/>
          <w:sz w:val="24"/>
          <w:szCs w:val="24"/>
          <w:lang w:val="sr-Cyrl-CS"/>
        </w:rPr>
        <w:t xml:space="preserve"> инфраструктуре ће бити у потпуности изграђена и оперативна до краја 2034.</w:t>
      </w:r>
      <w:r w:rsidR="00121AA7">
        <w:rPr>
          <w:rFonts w:ascii="Times New Roman" w:hAnsi="Times New Roman" w:cs="Times New Roman"/>
          <w:sz w:val="24"/>
          <w:szCs w:val="24"/>
          <w:lang w:val="sr-Cyrl-CS"/>
        </w:rPr>
        <w:t xml:space="preserve"> године</w:t>
      </w:r>
      <w:r w:rsidR="00772AAE" w:rsidRPr="00CC02C8">
        <w:rPr>
          <w:rFonts w:ascii="Times New Roman" w:hAnsi="Times New Roman" w:cs="Times New Roman"/>
          <w:sz w:val="24"/>
          <w:szCs w:val="24"/>
          <w:lang w:val="sr-Cyrl-CS"/>
        </w:rPr>
        <w:t xml:space="preserve">, </w:t>
      </w:r>
      <w:r w:rsidR="00FB7A14" w:rsidRPr="00CC02C8">
        <w:rPr>
          <w:rFonts w:ascii="Times New Roman" w:hAnsi="Times New Roman" w:cs="Times New Roman"/>
          <w:sz w:val="24"/>
          <w:szCs w:val="24"/>
          <w:lang w:val="sr-Cyrl-CS"/>
        </w:rPr>
        <w:t>ако буду испуњени сви услови за фина</w:t>
      </w:r>
      <w:r w:rsidR="00772AAE" w:rsidRPr="00CC02C8">
        <w:rPr>
          <w:rFonts w:ascii="Times New Roman" w:hAnsi="Times New Roman" w:cs="Times New Roman"/>
          <w:sz w:val="24"/>
          <w:szCs w:val="24"/>
          <w:lang w:val="sr-Cyrl-CS"/>
        </w:rPr>
        <w:t>нсирање развоја инфраструктуре</w:t>
      </w:r>
      <w:r w:rsidR="00FB7A14" w:rsidRPr="00CC02C8">
        <w:rPr>
          <w:rFonts w:ascii="Times New Roman" w:hAnsi="Times New Roman" w:cs="Times New Roman"/>
          <w:sz w:val="24"/>
          <w:szCs w:val="24"/>
          <w:lang w:val="sr-Cyrl-CS"/>
        </w:rPr>
        <w:t>.</w:t>
      </w:r>
    </w:p>
    <w:p w14:paraId="798600D2" w14:textId="77777777" w:rsidR="00E53413" w:rsidRPr="00CC02C8" w:rsidRDefault="00ED1B08"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Друга ф</w:t>
      </w:r>
      <w:r w:rsidR="00E53413" w:rsidRPr="00CC02C8">
        <w:rPr>
          <w:rFonts w:ascii="Times New Roman" w:hAnsi="Times New Roman" w:cs="Times New Roman"/>
          <w:sz w:val="24"/>
          <w:szCs w:val="24"/>
          <w:lang w:val="sr-Cyrl-CS"/>
        </w:rPr>
        <w:t xml:space="preserve">аза инфраструктуре ће бити у потпуности изграђена и оперативна до </w:t>
      </w:r>
      <w:r w:rsidR="00841E04" w:rsidRPr="00CC02C8">
        <w:rPr>
          <w:rFonts w:ascii="Times New Roman" w:hAnsi="Times New Roman" w:cs="Times New Roman"/>
          <w:sz w:val="24"/>
          <w:szCs w:val="24"/>
          <w:lang w:val="sr-Cyrl-CS"/>
        </w:rPr>
        <w:t>краја</w:t>
      </w:r>
      <w:r w:rsidR="00E53413" w:rsidRPr="00CC02C8">
        <w:rPr>
          <w:rFonts w:ascii="Times New Roman" w:hAnsi="Times New Roman" w:cs="Times New Roman"/>
          <w:sz w:val="24"/>
          <w:szCs w:val="24"/>
          <w:lang w:val="sr-Cyrl-CS"/>
        </w:rPr>
        <w:t xml:space="preserve"> 2039. године.</w:t>
      </w:r>
    </w:p>
    <w:p w14:paraId="24DA7618" w14:textId="77777777" w:rsidR="00FB7A14" w:rsidRPr="00CC02C8" w:rsidRDefault="00FB7A14" w:rsidP="007B3DD5">
      <w:pPr>
        <w:spacing w:after="0"/>
        <w:ind w:firstLine="720"/>
        <w:jc w:val="both"/>
        <w:rPr>
          <w:rFonts w:cs="Times New Roman"/>
          <w:szCs w:val="24"/>
          <w:lang w:val="sr-Cyrl-CS"/>
        </w:rPr>
      </w:pPr>
      <w:r w:rsidRPr="00CC02C8">
        <w:rPr>
          <w:lang w:val="sr-Cyrl-CS"/>
        </w:rPr>
        <w:t xml:space="preserve">За израчунавање </w:t>
      </w:r>
      <w:bookmarkStart w:id="98" w:name="_Toc383929727"/>
      <w:r w:rsidRPr="00CC02C8">
        <w:rPr>
          <w:lang w:val="sr-Cyrl-CS"/>
        </w:rPr>
        <w:t>циљева</w:t>
      </w:r>
      <w:r w:rsidRPr="00CC02C8">
        <w:rPr>
          <w:i/>
          <w:lang w:val="sr-Cyrl-CS"/>
        </w:rPr>
        <w:t xml:space="preserve"> </w:t>
      </w:r>
      <w:r w:rsidRPr="00CC02C8">
        <w:rPr>
          <w:iCs/>
          <w:lang w:val="sr-Cyrl-CS"/>
        </w:rPr>
        <w:t>преусмеравања биоразградивог отпада</w:t>
      </w:r>
      <w:bookmarkEnd w:id="98"/>
      <w:r w:rsidRPr="00CC02C8">
        <w:rPr>
          <w:iCs/>
          <w:lang w:val="sr-Cyrl-CS"/>
        </w:rPr>
        <w:t>, предложена</w:t>
      </w:r>
      <w:r w:rsidRPr="00CC02C8">
        <w:rPr>
          <w:lang w:val="sr-Cyrl-CS"/>
        </w:rPr>
        <w:t xml:space="preserve"> је 2008. година као референтнa годинa, због непостојања претходних поузданих података. Током 2008. године је произведено 2.</w:t>
      </w:r>
      <w:r w:rsidR="00D54471" w:rsidRPr="00CC02C8">
        <w:rPr>
          <w:lang w:val="sr-Cyrl-CS"/>
        </w:rPr>
        <w:t xml:space="preserve">374.375 </w:t>
      </w:r>
      <w:r w:rsidR="004D632A" w:rsidRPr="00CC02C8">
        <w:rPr>
          <w:lang w:val="sr-Cyrl-CS"/>
        </w:rPr>
        <w:t>t</w:t>
      </w:r>
      <w:r w:rsidR="00D54471" w:rsidRPr="00CC02C8">
        <w:rPr>
          <w:lang w:val="sr-Cyrl-CS"/>
        </w:rPr>
        <w:t xml:space="preserve"> комуналног отпада</w:t>
      </w:r>
      <w:r w:rsidRPr="00CC02C8">
        <w:rPr>
          <w:lang w:val="sr-Cyrl-CS"/>
        </w:rPr>
        <w:t xml:space="preserve">, од чега је 1.602.525 </w:t>
      </w:r>
      <w:r w:rsidR="004D632A" w:rsidRPr="00CC02C8">
        <w:rPr>
          <w:lang w:val="sr-Cyrl-CS"/>
        </w:rPr>
        <w:t>t</w:t>
      </w:r>
      <w:r w:rsidRPr="00CC02C8">
        <w:rPr>
          <w:lang w:val="sr-Cyrl-CS"/>
        </w:rPr>
        <w:t xml:space="preserve"> </w:t>
      </w:r>
      <w:r w:rsidR="00F94A79" w:rsidRPr="00CC02C8">
        <w:rPr>
          <w:lang w:val="sr-Cyrl-CS"/>
        </w:rPr>
        <w:t xml:space="preserve">био </w:t>
      </w:r>
      <w:r w:rsidRPr="00CC02C8">
        <w:rPr>
          <w:lang w:val="sr-Cyrl-CS"/>
        </w:rPr>
        <w:t xml:space="preserve">биоразградиви отпад (67,5%). </w:t>
      </w:r>
      <w:r w:rsidR="00F94A79" w:rsidRPr="00CC02C8">
        <w:rPr>
          <w:lang w:val="sr-Cyrl-CS"/>
        </w:rPr>
        <w:t xml:space="preserve"> </w:t>
      </w:r>
      <w:r w:rsidRPr="00CC02C8">
        <w:rPr>
          <w:rFonts w:eastAsia="Calibri"/>
          <w:lang w:val="sr-Cyrl-CS"/>
        </w:rPr>
        <w:t xml:space="preserve">Преусмеравање биоразградивог отпада ће се постићи повећањем нивоа кућног компостирања у </w:t>
      </w:r>
      <w:r w:rsidR="00063AE1" w:rsidRPr="00CC02C8">
        <w:rPr>
          <w:rFonts w:eastAsia="Calibri"/>
          <w:lang w:val="sr-Cyrl-CS"/>
        </w:rPr>
        <w:t>сеоским</w:t>
      </w:r>
      <w:r w:rsidRPr="00CC02C8">
        <w:rPr>
          <w:rFonts w:eastAsia="Calibri"/>
          <w:lang w:val="sr-Cyrl-CS"/>
        </w:rPr>
        <w:t xml:space="preserve"> областима, и имплеме</w:t>
      </w:r>
      <w:r w:rsidR="00623D0F" w:rsidRPr="00CC02C8">
        <w:rPr>
          <w:rFonts w:eastAsia="Calibri"/>
          <w:lang w:val="sr-Cyrl-CS"/>
        </w:rPr>
        <w:t>н</w:t>
      </w:r>
      <w:r w:rsidRPr="00CC02C8">
        <w:rPr>
          <w:rFonts w:eastAsia="Calibri"/>
          <w:lang w:val="sr-Cyrl-CS"/>
        </w:rPr>
        <w:t xml:space="preserve">тацијом компостилишта у свакој општини, преусмеравањем зеленог отпада са јавних површина, преусмеравањем папира/картона применом </w:t>
      </w:r>
      <w:r w:rsidR="00D54471" w:rsidRPr="00CC02C8">
        <w:rPr>
          <w:rFonts w:eastAsia="Calibri"/>
          <w:lang w:val="sr-Cyrl-CS"/>
        </w:rPr>
        <w:t>планова</w:t>
      </w:r>
      <w:r w:rsidRPr="00CC02C8">
        <w:rPr>
          <w:rFonts w:eastAsia="Calibri"/>
          <w:lang w:val="sr-Cyrl-CS"/>
        </w:rPr>
        <w:t xml:space="preserve"> за рециклирање, </w:t>
      </w:r>
      <w:r w:rsidR="00D54471" w:rsidRPr="00CC02C8">
        <w:rPr>
          <w:rFonts w:eastAsia="Calibri"/>
          <w:lang w:val="sr-Cyrl-CS"/>
        </w:rPr>
        <w:t xml:space="preserve">као </w:t>
      </w:r>
      <w:r w:rsidRPr="00CC02C8">
        <w:rPr>
          <w:rFonts w:eastAsia="Calibri"/>
          <w:lang w:val="sr-Cyrl-CS"/>
        </w:rPr>
        <w:t>и изградњом постројења за третман.</w:t>
      </w:r>
    </w:p>
    <w:p w14:paraId="6BF14FA8" w14:textId="77777777" w:rsidR="00FB7A14" w:rsidRPr="00CC02C8" w:rsidRDefault="00D54471" w:rsidP="007B3DD5">
      <w:pPr>
        <w:spacing w:after="0"/>
        <w:ind w:firstLine="720"/>
        <w:jc w:val="both"/>
        <w:rPr>
          <w:lang w:val="sr-Cyrl-CS"/>
        </w:rPr>
      </w:pPr>
      <w:r w:rsidRPr="00CC02C8">
        <w:rPr>
          <w:lang w:val="sr-Cyrl-CS"/>
        </w:rPr>
        <w:t>Ефекти</w:t>
      </w:r>
      <w:r w:rsidR="00FB7A14" w:rsidRPr="00CC02C8">
        <w:rPr>
          <w:lang w:val="sr-Cyrl-CS"/>
        </w:rPr>
        <w:t xml:space="preserve"> управљањ</w:t>
      </w:r>
      <w:r w:rsidRPr="00CC02C8">
        <w:rPr>
          <w:lang w:val="sr-Cyrl-CS"/>
        </w:rPr>
        <w:t>а</w:t>
      </w:r>
      <w:r w:rsidR="00FB7A14" w:rsidRPr="00CC02C8">
        <w:rPr>
          <w:lang w:val="sr-Cyrl-CS"/>
        </w:rPr>
        <w:t xml:space="preserve"> биоразградивим отпадом</w:t>
      </w:r>
      <w:r w:rsidRPr="00CC02C8">
        <w:rPr>
          <w:lang w:val="sr-Cyrl-CS"/>
        </w:rPr>
        <w:t xml:space="preserve"> су</w:t>
      </w:r>
      <w:r w:rsidR="00FB7A14" w:rsidRPr="00CC02C8">
        <w:rPr>
          <w:lang w:val="sr-Cyrl-CS"/>
        </w:rPr>
        <w:t xml:space="preserve"> смањење генерисања гасова са ефектом стаклене баште, </w:t>
      </w:r>
      <w:r w:rsidRPr="00CC02C8">
        <w:rPr>
          <w:lang w:val="sr-Cyrl-CS"/>
        </w:rPr>
        <w:t>смањење коришћења</w:t>
      </w:r>
      <w:r w:rsidR="00FB7A14" w:rsidRPr="00CC02C8">
        <w:rPr>
          <w:lang w:val="sr-Cyrl-CS"/>
        </w:rPr>
        <w:t xml:space="preserve"> пр</w:t>
      </w:r>
      <w:r w:rsidRPr="00CC02C8">
        <w:rPr>
          <w:lang w:val="sr-Cyrl-CS"/>
        </w:rPr>
        <w:t>остора на депонији и потенцијал</w:t>
      </w:r>
      <w:r w:rsidR="00FB7A14" w:rsidRPr="00CC02C8">
        <w:rPr>
          <w:lang w:val="sr-Cyrl-CS"/>
        </w:rPr>
        <w:t xml:space="preserve"> за бољи квалитет материјала за рециклирање </w:t>
      </w:r>
      <w:r w:rsidRPr="00CC02C8">
        <w:rPr>
          <w:lang w:val="sr-Cyrl-CS"/>
        </w:rPr>
        <w:t>мањом</w:t>
      </w:r>
      <w:r w:rsidR="00FB7A14" w:rsidRPr="00CC02C8">
        <w:rPr>
          <w:lang w:val="sr-Cyrl-CS"/>
        </w:rPr>
        <w:t xml:space="preserve"> узајамн</w:t>
      </w:r>
      <w:r w:rsidRPr="00CC02C8">
        <w:rPr>
          <w:lang w:val="sr-Cyrl-CS"/>
        </w:rPr>
        <w:t>ом</w:t>
      </w:r>
      <w:r w:rsidR="00FB7A14" w:rsidRPr="00CC02C8">
        <w:rPr>
          <w:lang w:val="sr-Cyrl-CS"/>
        </w:rPr>
        <w:t xml:space="preserve"> контаминациј</w:t>
      </w:r>
      <w:r w:rsidRPr="00CC02C8">
        <w:rPr>
          <w:lang w:val="sr-Cyrl-CS"/>
        </w:rPr>
        <w:t>ом</w:t>
      </w:r>
      <w:r w:rsidR="00FB7A14" w:rsidRPr="00CC02C8">
        <w:rPr>
          <w:lang w:val="sr-Cyrl-CS"/>
        </w:rPr>
        <w:t xml:space="preserve"> различитих токова отпада.</w:t>
      </w:r>
      <w:r w:rsidR="004A3D95" w:rsidRPr="00CC02C8">
        <w:rPr>
          <w:lang w:val="sr-Cyrl-CS"/>
        </w:rPr>
        <w:t xml:space="preserve"> </w:t>
      </w:r>
    </w:p>
    <w:p w14:paraId="2389D12D" w14:textId="77777777" w:rsidR="00FB7A14" w:rsidRPr="00CC02C8" w:rsidRDefault="00FB7A14" w:rsidP="007B3DD5">
      <w:pPr>
        <w:spacing w:after="0"/>
        <w:ind w:firstLine="720"/>
        <w:jc w:val="both"/>
        <w:rPr>
          <w:lang w:val="sr-Cyrl-CS"/>
        </w:rPr>
      </w:pPr>
      <w:r w:rsidRPr="00CC02C8">
        <w:rPr>
          <w:lang w:val="sr-Cyrl-CS"/>
        </w:rPr>
        <w:t xml:space="preserve">Приликом одређивања приоритетних мера за </w:t>
      </w:r>
      <w:r w:rsidR="00D54471" w:rsidRPr="00CC02C8">
        <w:rPr>
          <w:lang w:val="sr-Cyrl-CS"/>
        </w:rPr>
        <w:t>спровођење</w:t>
      </w:r>
      <w:r w:rsidRPr="00CC02C8">
        <w:rPr>
          <w:lang w:val="sr-Cyrl-CS"/>
        </w:rPr>
        <w:t xml:space="preserve"> захтева </w:t>
      </w:r>
      <w:r w:rsidR="00D54471" w:rsidRPr="00CC02C8">
        <w:rPr>
          <w:lang w:val="sr-Cyrl-CS"/>
        </w:rPr>
        <w:t xml:space="preserve">из </w:t>
      </w:r>
      <w:r w:rsidR="00063AE1" w:rsidRPr="00CC02C8">
        <w:rPr>
          <w:lang w:val="sr-Cyrl-CS"/>
        </w:rPr>
        <w:t>Директива ЕУ</w:t>
      </w:r>
      <w:r w:rsidRPr="00CC02C8">
        <w:rPr>
          <w:lang w:val="sr-Cyrl-CS"/>
        </w:rPr>
        <w:t xml:space="preserve">, </w:t>
      </w:r>
      <w:r w:rsidR="00D54471" w:rsidRPr="00CC02C8">
        <w:rPr>
          <w:lang w:val="sr-Cyrl-CS"/>
        </w:rPr>
        <w:t>потребн</w:t>
      </w:r>
      <w:r w:rsidR="00F94A79" w:rsidRPr="00CC02C8">
        <w:rPr>
          <w:lang w:val="sr-Cyrl-CS"/>
        </w:rPr>
        <w:t xml:space="preserve">о </w:t>
      </w:r>
      <w:r w:rsidR="00D54471" w:rsidRPr="00CC02C8">
        <w:rPr>
          <w:lang w:val="sr-Cyrl-CS"/>
        </w:rPr>
        <w:t>је</w:t>
      </w:r>
      <w:r w:rsidRPr="00CC02C8">
        <w:rPr>
          <w:lang w:val="sr-Cyrl-CS"/>
        </w:rPr>
        <w:t xml:space="preserve"> </w:t>
      </w:r>
      <w:r w:rsidR="00F94A79" w:rsidRPr="00CC02C8">
        <w:rPr>
          <w:lang w:val="sr-Cyrl-CS"/>
        </w:rPr>
        <w:t>анализирати</w:t>
      </w:r>
      <w:r w:rsidRPr="00CC02C8">
        <w:rPr>
          <w:lang w:val="sr-Cyrl-CS"/>
        </w:rPr>
        <w:t xml:space="preserve"> генерисањ</w:t>
      </w:r>
      <w:r w:rsidR="00F94A79" w:rsidRPr="00CC02C8">
        <w:rPr>
          <w:lang w:val="sr-Cyrl-CS"/>
        </w:rPr>
        <w:t>е</w:t>
      </w:r>
      <w:r w:rsidRPr="00CC02C8">
        <w:rPr>
          <w:lang w:val="sr-Cyrl-CS"/>
        </w:rPr>
        <w:t xml:space="preserve"> биоразградивог отпада у регионима за управљање отпадом у </w:t>
      </w:r>
      <w:r w:rsidR="00D54471" w:rsidRPr="00CC02C8">
        <w:rPr>
          <w:lang w:val="sr-Cyrl-CS"/>
        </w:rPr>
        <w:t xml:space="preserve">Републици </w:t>
      </w:r>
      <w:r w:rsidRPr="00CC02C8">
        <w:rPr>
          <w:lang w:val="sr-Cyrl-CS"/>
        </w:rPr>
        <w:t xml:space="preserve">Србији, степен развоја инфраструктуре, оперативно и управљачко искуство одговорних институција и доступност компоненти управљања отпадом. </w:t>
      </w:r>
      <w:r w:rsidR="000E099D" w:rsidRPr="00CC02C8">
        <w:rPr>
          <w:lang w:val="sr-Cyrl-CS"/>
        </w:rPr>
        <w:t>Потребно је анализирати</w:t>
      </w:r>
      <w:r w:rsidRPr="00CC02C8">
        <w:rPr>
          <w:lang w:val="sr-Cyrl-CS"/>
        </w:rPr>
        <w:t xml:space="preserve"> и количин</w:t>
      </w:r>
      <w:r w:rsidR="000E099D" w:rsidRPr="00CC02C8">
        <w:rPr>
          <w:lang w:val="sr-Cyrl-CS"/>
        </w:rPr>
        <w:t>у</w:t>
      </w:r>
      <w:r w:rsidRPr="00CC02C8">
        <w:rPr>
          <w:lang w:val="sr-Cyrl-CS"/>
        </w:rPr>
        <w:t xml:space="preserve"> биоразградивог отпада који је такође обухваћен циљевима </w:t>
      </w:r>
      <w:r w:rsidR="00D54471" w:rsidRPr="00CC02C8">
        <w:rPr>
          <w:lang w:val="sr-Cyrl-CS"/>
        </w:rPr>
        <w:t xml:space="preserve">за рециклажу </w:t>
      </w:r>
      <w:r w:rsidRPr="00CC02C8">
        <w:rPr>
          <w:lang w:val="sr-Cyrl-CS"/>
        </w:rPr>
        <w:t>углавном папир</w:t>
      </w:r>
      <w:r w:rsidR="00D54471" w:rsidRPr="00CC02C8">
        <w:rPr>
          <w:lang w:val="sr-Cyrl-CS"/>
        </w:rPr>
        <w:t>а</w:t>
      </w:r>
      <w:r w:rsidRPr="00CC02C8">
        <w:rPr>
          <w:lang w:val="sr-Cyrl-CS"/>
        </w:rPr>
        <w:t xml:space="preserve"> и картон</w:t>
      </w:r>
      <w:r w:rsidR="00D54471" w:rsidRPr="00CC02C8">
        <w:rPr>
          <w:lang w:val="sr-Cyrl-CS"/>
        </w:rPr>
        <w:t>а,</w:t>
      </w:r>
      <w:r w:rsidRPr="00CC02C8">
        <w:rPr>
          <w:lang w:val="sr-Cyrl-CS"/>
        </w:rPr>
        <w:t xml:space="preserve"> али и дрв</w:t>
      </w:r>
      <w:r w:rsidR="00D54471" w:rsidRPr="00CC02C8">
        <w:rPr>
          <w:lang w:val="sr-Cyrl-CS"/>
        </w:rPr>
        <w:t>ета</w:t>
      </w:r>
      <w:r w:rsidRPr="00CC02C8">
        <w:rPr>
          <w:lang w:val="sr-Cyrl-CS"/>
        </w:rPr>
        <w:t xml:space="preserve"> и де</w:t>
      </w:r>
      <w:r w:rsidR="00D54471" w:rsidRPr="00CC02C8">
        <w:rPr>
          <w:lang w:val="sr-Cyrl-CS"/>
        </w:rPr>
        <w:t>ла текстила</w:t>
      </w:r>
      <w:r w:rsidRPr="00CC02C8">
        <w:rPr>
          <w:lang w:val="sr-Cyrl-CS"/>
        </w:rPr>
        <w:t xml:space="preserve">. </w:t>
      </w:r>
    </w:p>
    <w:p w14:paraId="792A699C" w14:textId="77777777" w:rsidR="00B123C9" w:rsidRPr="00CC02C8" w:rsidRDefault="00B123C9" w:rsidP="007B3DD5">
      <w:pPr>
        <w:spacing w:after="0"/>
        <w:ind w:firstLine="720"/>
        <w:jc w:val="both"/>
        <w:rPr>
          <w:lang w:val="sr-Cyrl-CS"/>
        </w:rPr>
      </w:pPr>
      <w:r w:rsidRPr="00CC02C8">
        <w:rPr>
          <w:szCs w:val="24"/>
          <w:lang w:val="sr-Cyrl-CS" w:eastAsia="en-GB"/>
        </w:rPr>
        <w:t xml:space="preserve">Циљана вредност је смањење одлагања </w:t>
      </w:r>
      <w:r w:rsidRPr="00CC02C8">
        <w:rPr>
          <w:noProof/>
          <w:szCs w:val="24"/>
          <w:lang w:val="sr-Cyrl-CS"/>
        </w:rPr>
        <w:t xml:space="preserve">биоразградивог </w:t>
      </w:r>
      <w:r w:rsidRPr="00CC02C8">
        <w:rPr>
          <w:szCs w:val="24"/>
          <w:lang w:val="sr-Cyrl-CS" w:eastAsia="en-GB"/>
        </w:rPr>
        <w:t xml:space="preserve">отпада на депоније до </w:t>
      </w:r>
      <w:r w:rsidRPr="00CC02C8">
        <w:rPr>
          <w:noProof/>
          <w:szCs w:val="24"/>
          <w:lang w:val="sr-Cyrl-CS"/>
        </w:rPr>
        <w:t xml:space="preserve">2028. године, на 75% укупне количине биоразградивог отпада створеног 2008. године, а </w:t>
      </w:r>
      <w:r w:rsidRPr="00CC02C8">
        <w:rPr>
          <w:noProof/>
          <w:szCs w:val="24"/>
          <w:lang w:val="sr-Cyrl-CS"/>
        </w:rPr>
        <w:lastRenderedPageBreak/>
        <w:t xml:space="preserve">коначни циљ је </w:t>
      </w:r>
      <w:r w:rsidRPr="00CC02C8">
        <w:rPr>
          <w:rFonts w:eastAsia="Calibri"/>
          <w:lang w:val="sr-Cyrl-CS"/>
        </w:rPr>
        <w:t>на 50% до краја 2032. године и на 35% до краја 2039. године</w:t>
      </w:r>
      <w:r w:rsidRPr="00CC02C8">
        <w:rPr>
          <w:rFonts w:cs="Times New Roman"/>
          <w:color w:val="FF0000"/>
          <w:szCs w:val="24"/>
          <w:lang w:val="sr-Cyrl-CS"/>
        </w:rPr>
        <w:t xml:space="preserve">. </w:t>
      </w:r>
      <w:r w:rsidR="00AC01E4" w:rsidRPr="00CC02C8">
        <w:rPr>
          <w:lang w:val="sr-Cyrl-CS"/>
        </w:rPr>
        <w:t xml:space="preserve">Иако ће комплетна инфраструктура за преусмеравање биоразградивог отпада бити изграђена до 2037. године, очекује се да ће постојати значајан период прилагођавања за рад ових система према потребним стандардима. </w:t>
      </w:r>
      <w:r w:rsidRPr="00CC02C8">
        <w:rPr>
          <w:rFonts w:cs="Times New Roman"/>
          <w:szCs w:val="24"/>
          <w:lang w:val="sr-Cyrl-CS"/>
        </w:rPr>
        <w:t>С</w:t>
      </w:r>
      <w:r w:rsidRPr="00CC02C8">
        <w:rPr>
          <w:lang w:val="sr-Cyrl-CS"/>
        </w:rPr>
        <w:t xml:space="preserve">мањење одлагања на депоније на највише 10% </w:t>
      </w:r>
      <w:r w:rsidRPr="00CC02C8">
        <w:rPr>
          <w:noProof/>
          <w:szCs w:val="24"/>
          <w:lang w:val="sr-Cyrl-CS"/>
        </w:rPr>
        <w:t xml:space="preserve">укупне количине </w:t>
      </w:r>
      <w:r w:rsidR="0045257C" w:rsidRPr="00CC02C8">
        <w:rPr>
          <w:noProof/>
          <w:szCs w:val="24"/>
          <w:lang w:val="sr-Cyrl-CS"/>
        </w:rPr>
        <w:t xml:space="preserve">комуналног </w:t>
      </w:r>
      <w:r w:rsidRPr="00CC02C8">
        <w:rPr>
          <w:noProof/>
          <w:szCs w:val="24"/>
          <w:lang w:val="sr-Cyrl-CS"/>
        </w:rPr>
        <w:t xml:space="preserve">отпада </w:t>
      </w:r>
      <w:r w:rsidRPr="00CC02C8">
        <w:rPr>
          <w:lang w:val="sr-Cyrl-CS"/>
        </w:rPr>
        <w:t xml:space="preserve">до </w:t>
      </w:r>
      <w:r w:rsidR="00063AE1" w:rsidRPr="00CC02C8">
        <w:rPr>
          <w:lang w:val="sr-Cyrl-CS"/>
        </w:rPr>
        <w:t>краја</w:t>
      </w:r>
      <w:r w:rsidRPr="00CC02C8">
        <w:rPr>
          <w:lang w:val="sr-Cyrl-CS"/>
        </w:rPr>
        <w:t xml:space="preserve"> 2049. године, биће осигуран</w:t>
      </w:r>
      <w:r w:rsidR="00063AE1" w:rsidRPr="00CC02C8">
        <w:rPr>
          <w:lang w:val="sr-Cyrl-CS"/>
        </w:rPr>
        <w:t>о</w:t>
      </w:r>
      <w:r w:rsidRPr="00CC02C8">
        <w:rPr>
          <w:lang w:val="sr-Cyrl-CS"/>
        </w:rPr>
        <w:t xml:space="preserve"> економским мерама за спречавање и смањење генерисања отпада, високим степеном примарне сепарације и третмана отпада, кућним компостирањем и стабилизацијом преостале фракције биоразградивог отпада. </w:t>
      </w:r>
    </w:p>
    <w:p w14:paraId="6B2283B3" w14:textId="77777777" w:rsidR="00875E7B" w:rsidRPr="00CC02C8" w:rsidRDefault="00875E7B" w:rsidP="007B3DD5">
      <w:pPr>
        <w:spacing w:after="0"/>
        <w:ind w:firstLine="720"/>
        <w:jc w:val="both"/>
        <w:rPr>
          <w:lang w:val="sr-Cyrl-CS"/>
        </w:rPr>
      </w:pPr>
      <w:r w:rsidRPr="00CC02C8">
        <w:rPr>
          <w:lang w:val="sr-Cyrl-CS"/>
        </w:rPr>
        <w:t>Примена следећих мера се узима као основа за остваривање циљева:</w:t>
      </w:r>
    </w:p>
    <w:p w14:paraId="262357F3" w14:textId="666FF277" w:rsidR="00875E7B" w:rsidRPr="00CC02C8" w:rsidRDefault="00C66011" w:rsidP="007B3DD5">
      <w:pPr>
        <w:spacing w:after="0"/>
        <w:ind w:firstLine="720"/>
        <w:jc w:val="both"/>
        <w:rPr>
          <w:b/>
          <w:lang w:val="sr-Cyrl-CS"/>
        </w:rPr>
      </w:pPr>
      <w:r w:rsidRPr="00CC02C8">
        <w:rPr>
          <w:b/>
          <w:lang w:val="sr-Cyrl-CS"/>
        </w:rPr>
        <w:t xml:space="preserve">План за смањење </w:t>
      </w:r>
      <w:r w:rsidRPr="00CC02C8">
        <w:rPr>
          <w:b/>
          <w:szCs w:val="24"/>
          <w:lang w:val="sr-Cyrl-CS" w:eastAsia="en-GB"/>
        </w:rPr>
        <w:t xml:space="preserve">одлагања </w:t>
      </w:r>
      <w:r w:rsidRPr="00CC02C8">
        <w:rPr>
          <w:b/>
          <w:noProof/>
          <w:szCs w:val="24"/>
          <w:lang w:val="sr-Cyrl-CS"/>
        </w:rPr>
        <w:t xml:space="preserve">биоразградивог </w:t>
      </w:r>
      <w:r w:rsidRPr="00CC02C8">
        <w:rPr>
          <w:b/>
          <w:szCs w:val="24"/>
          <w:lang w:val="sr-Cyrl-CS" w:eastAsia="en-GB"/>
        </w:rPr>
        <w:t xml:space="preserve">отпада на депоније до краја </w:t>
      </w:r>
      <w:r w:rsidRPr="00CC02C8">
        <w:rPr>
          <w:b/>
          <w:noProof/>
          <w:szCs w:val="24"/>
          <w:lang w:val="sr-Cyrl-CS"/>
        </w:rPr>
        <w:t xml:space="preserve">2028. године на 75% количине из 2008: </w:t>
      </w:r>
    </w:p>
    <w:p w14:paraId="34F1CABD" w14:textId="77777777" w:rsidR="00875E7B" w:rsidRPr="00CC02C8" w:rsidRDefault="00030F34" w:rsidP="00CC02C8">
      <w:pPr>
        <w:pStyle w:val="ListParagraph"/>
        <w:numPr>
          <w:ilvl w:val="0"/>
          <w:numId w:val="90"/>
        </w:numPr>
        <w:tabs>
          <w:tab w:val="left" w:pos="1134"/>
        </w:tabs>
        <w:spacing w:after="0"/>
        <w:ind w:left="0" w:firstLine="720"/>
        <w:contextualSpacing w:val="0"/>
        <w:jc w:val="both"/>
        <w:rPr>
          <w:lang w:val="sr-Cyrl-CS"/>
        </w:rPr>
      </w:pPr>
      <w:r w:rsidRPr="00CC02C8">
        <w:rPr>
          <w:bCs/>
          <w:lang w:val="sr-Cyrl-CS"/>
        </w:rPr>
        <w:t>к</w:t>
      </w:r>
      <w:r w:rsidR="00875E7B" w:rsidRPr="00CC02C8">
        <w:rPr>
          <w:bCs/>
          <w:lang w:val="sr-Cyrl-CS"/>
        </w:rPr>
        <w:t>ућно компостирање 30% произведеног биоразградивог отпада из рурал</w:t>
      </w:r>
      <w:r w:rsidR="00623D0F" w:rsidRPr="00CC02C8">
        <w:rPr>
          <w:bCs/>
          <w:lang w:val="sr-Cyrl-CS"/>
        </w:rPr>
        <w:t>н</w:t>
      </w:r>
      <w:r w:rsidR="00875E7B" w:rsidRPr="00CC02C8">
        <w:rPr>
          <w:bCs/>
          <w:lang w:val="sr-Cyrl-CS"/>
        </w:rPr>
        <w:t>их делова утврђених региона за управљање отпадом:</w:t>
      </w:r>
      <w:r w:rsidR="0029628D" w:rsidRPr="00CC02C8">
        <w:rPr>
          <w:bCs/>
          <w:lang w:val="sr-Cyrl-CS"/>
        </w:rPr>
        <w:t xml:space="preserve"> </w:t>
      </w:r>
      <w:r w:rsidR="00875E7B" w:rsidRPr="00CC02C8">
        <w:rPr>
          <w:lang w:val="sr-Cyrl-CS"/>
        </w:rPr>
        <w:t>Београд</w:t>
      </w:r>
      <w:r w:rsidR="0029628D" w:rsidRPr="00CC02C8">
        <w:rPr>
          <w:lang w:val="sr-Cyrl-CS"/>
        </w:rPr>
        <w:t xml:space="preserve">, </w:t>
      </w:r>
      <w:r w:rsidR="00875E7B" w:rsidRPr="00CC02C8">
        <w:rPr>
          <w:lang w:val="sr-Cyrl-CS"/>
        </w:rPr>
        <w:t>Суботица</w:t>
      </w:r>
      <w:r w:rsidR="0029628D" w:rsidRPr="00CC02C8">
        <w:rPr>
          <w:lang w:val="sr-Cyrl-CS"/>
        </w:rPr>
        <w:t xml:space="preserve">, </w:t>
      </w:r>
      <w:r w:rsidR="00875E7B" w:rsidRPr="00CC02C8">
        <w:rPr>
          <w:lang w:val="sr-Cyrl-CS"/>
        </w:rPr>
        <w:t>Врање</w:t>
      </w:r>
      <w:r w:rsidR="0029628D" w:rsidRPr="00CC02C8">
        <w:rPr>
          <w:lang w:val="sr-Cyrl-CS"/>
        </w:rPr>
        <w:t xml:space="preserve">, </w:t>
      </w:r>
      <w:r w:rsidR="00875E7B" w:rsidRPr="00CC02C8">
        <w:rPr>
          <w:lang w:val="sr-Cyrl-CS"/>
        </w:rPr>
        <w:t>Крушевац</w:t>
      </w:r>
      <w:r w:rsidR="0029628D" w:rsidRPr="00CC02C8">
        <w:rPr>
          <w:lang w:val="sr-Cyrl-CS"/>
        </w:rPr>
        <w:t xml:space="preserve">, </w:t>
      </w:r>
      <w:r w:rsidR="00875E7B" w:rsidRPr="00CC02C8">
        <w:rPr>
          <w:lang w:val="sr-Cyrl-CS"/>
        </w:rPr>
        <w:t>Ужице</w:t>
      </w:r>
      <w:r w:rsidR="0029628D" w:rsidRPr="00CC02C8">
        <w:rPr>
          <w:lang w:val="sr-Cyrl-CS"/>
        </w:rPr>
        <w:t xml:space="preserve">, </w:t>
      </w:r>
      <w:r w:rsidR="00875E7B" w:rsidRPr="00CC02C8">
        <w:rPr>
          <w:lang w:val="sr-Cyrl-CS"/>
        </w:rPr>
        <w:t>Панчево</w:t>
      </w:r>
      <w:r w:rsidR="0029628D" w:rsidRPr="00CC02C8">
        <w:rPr>
          <w:lang w:val="sr-Cyrl-CS"/>
        </w:rPr>
        <w:t xml:space="preserve">, </w:t>
      </w:r>
      <w:r w:rsidR="00875E7B" w:rsidRPr="00CC02C8">
        <w:rPr>
          <w:lang w:val="sr-Cyrl-CS"/>
        </w:rPr>
        <w:t>Пирот</w:t>
      </w:r>
      <w:r w:rsidR="0029628D" w:rsidRPr="00CC02C8">
        <w:rPr>
          <w:lang w:val="sr-Cyrl-CS"/>
        </w:rPr>
        <w:t xml:space="preserve">, </w:t>
      </w:r>
      <w:r w:rsidR="00875E7B" w:rsidRPr="00CC02C8">
        <w:rPr>
          <w:lang w:val="sr-Cyrl-CS"/>
        </w:rPr>
        <w:t>Сремска Митровица</w:t>
      </w:r>
      <w:r w:rsidR="0029628D" w:rsidRPr="00CC02C8">
        <w:rPr>
          <w:lang w:val="sr-Cyrl-CS"/>
        </w:rPr>
        <w:t xml:space="preserve">, </w:t>
      </w:r>
      <w:r w:rsidR="00875E7B" w:rsidRPr="00CC02C8">
        <w:rPr>
          <w:lang w:val="sr-Cyrl-CS"/>
        </w:rPr>
        <w:t>Нова Варош</w:t>
      </w:r>
      <w:r w:rsidR="0029628D" w:rsidRPr="00CC02C8">
        <w:rPr>
          <w:lang w:val="sr-Cyrl-CS"/>
        </w:rPr>
        <w:t xml:space="preserve">, </w:t>
      </w:r>
      <w:r w:rsidR="00875E7B" w:rsidRPr="00CC02C8">
        <w:rPr>
          <w:lang w:val="sr-Cyrl-CS"/>
        </w:rPr>
        <w:t>Крагујевац</w:t>
      </w:r>
      <w:r w:rsidR="0029628D" w:rsidRPr="00CC02C8">
        <w:rPr>
          <w:lang w:val="sr-Cyrl-CS"/>
        </w:rPr>
        <w:t xml:space="preserve">, </w:t>
      </w:r>
      <w:r w:rsidR="00DD7D57" w:rsidRPr="00CC02C8">
        <w:rPr>
          <w:lang w:val="sr-Cyrl-CS"/>
        </w:rPr>
        <w:t>Ваљево</w:t>
      </w:r>
      <w:r w:rsidR="0029628D" w:rsidRPr="00CC02C8">
        <w:rPr>
          <w:lang w:val="sr-Cyrl-CS"/>
        </w:rPr>
        <w:t xml:space="preserve">, </w:t>
      </w:r>
      <w:r w:rsidR="00875E7B" w:rsidRPr="00CC02C8">
        <w:rPr>
          <w:lang w:val="sr-Cyrl-CS"/>
        </w:rPr>
        <w:t>Сомбор</w:t>
      </w:r>
      <w:r w:rsidR="0029628D" w:rsidRPr="00CC02C8">
        <w:rPr>
          <w:lang w:val="sr-Cyrl-CS"/>
        </w:rPr>
        <w:t xml:space="preserve">, </w:t>
      </w:r>
      <w:r w:rsidR="00875E7B" w:rsidRPr="00CC02C8">
        <w:rPr>
          <w:lang w:val="sr-Cyrl-CS"/>
        </w:rPr>
        <w:t>Кикинда</w:t>
      </w:r>
      <w:r w:rsidR="0029628D" w:rsidRPr="00CC02C8">
        <w:rPr>
          <w:lang w:val="sr-Cyrl-CS"/>
        </w:rPr>
        <w:t xml:space="preserve">, </w:t>
      </w:r>
      <w:r w:rsidR="00875E7B" w:rsidRPr="00CC02C8">
        <w:rPr>
          <w:lang w:val="sr-Cyrl-CS"/>
        </w:rPr>
        <w:t>Лапово</w:t>
      </w:r>
      <w:r w:rsidR="0029628D" w:rsidRPr="00CC02C8">
        <w:rPr>
          <w:lang w:val="sr-Cyrl-CS"/>
        </w:rPr>
        <w:t xml:space="preserve">, </w:t>
      </w:r>
      <w:r w:rsidR="00875E7B" w:rsidRPr="00CC02C8">
        <w:rPr>
          <w:lang w:val="sr-Cyrl-CS"/>
        </w:rPr>
        <w:t>Јагодина</w:t>
      </w:r>
      <w:r w:rsidR="0029628D" w:rsidRPr="00CC02C8">
        <w:rPr>
          <w:lang w:val="sr-Cyrl-CS"/>
        </w:rPr>
        <w:t xml:space="preserve">, </w:t>
      </w:r>
      <w:r w:rsidR="00875E7B" w:rsidRPr="00CC02C8">
        <w:rPr>
          <w:lang w:val="sr-Cyrl-CS"/>
        </w:rPr>
        <w:t>Лесковац</w:t>
      </w:r>
      <w:r w:rsidR="0029628D" w:rsidRPr="00CC02C8">
        <w:rPr>
          <w:lang w:val="sr-Cyrl-CS"/>
        </w:rPr>
        <w:t xml:space="preserve">, </w:t>
      </w:r>
      <w:r w:rsidR="00875E7B" w:rsidRPr="00CC02C8">
        <w:rPr>
          <w:lang w:val="sr-Cyrl-CS"/>
        </w:rPr>
        <w:t>Смедерево</w:t>
      </w:r>
      <w:r w:rsidR="0029628D" w:rsidRPr="00CC02C8">
        <w:rPr>
          <w:lang w:val="sr-Cyrl-CS"/>
        </w:rPr>
        <w:t xml:space="preserve">, </w:t>
      </w:r>
      <w:r w:rsidR="00875E7B" w:rsidRPr="00CC02C8">
        <w:rPr>
          <w:lang w:val="sr-Cyrl-CS"/>
        </w:rPr>
        <w:t>Вршац</w:t>
      </w:r>
      <w:r w:rsidR="0029628D" w:rsidRPr="00CC02C8">
        <w:rPr>
          <w:lang w:val="sr-Cyrl-CS"/>
        </w:rPr>
        <w:t xml:space="preserve">, </w:t>
      </w:r>
      <w:r w:rsidR="00875E7B" w:rsidRPr="00CC02C8">
        <w:rPr>
          <w:lang w:val="sr-Cyrl-CS"/>
        </w:rPr>
        <w:t>Нови Сад</w:t>
      </w:r>
      <w:r w:rsidRPr="00CC02C8">
        <w:rPr>
          <w:lang w:val="sr-Cyrl-CS"/>
        </w:rPr>
        <w:t>;</w:t>
      </w:r>
    </w:p>
    <w:p w14:paraId="3AFB76BF" w14:textId="77777777" w:rsidR="00875E7B" w:rsidRPr="00CC02C8" w:rsidRDefault="00030F34" w:rsidP="00CC02C8">
      <w:pPr>
        <w:pStyle w:val="ListParagraph"/>
        <w:numPr>
          <w:ilvl w:val="0"/>
          <w:numId w:val="90"/>
        </w:numPr>
        <w:tabs>
          <w:tab w:val="left" w:pos="1134"/>
        </w:tabs>
        <w:spacing w:after="0"/>
        <w:ind w:left="0" w:firstLine="720"/>
        <w:contextualSpacing w:val="0"/>
        <w:jc w:val="both"/>
        <w:rPr>
          <w:bCs/>
          <w:lang w:val="sr-Cyrl-CS"/>
        </w:rPr>
      </w:pPr>
      <w:r w:rsidRPr="00CC02C8">
        <w:rPr>
          <w:bCs/>
          <w:lang w:val="sr-Cyrl-CS"/>
        </w:rPr>
        <w:t>о</w:t>
      </w:r>
      <w:r w:rsidR="00875E7B" w:rsidRPr="00CC02C8">
        <w:rPr>
          <w:bCs/>
          <w:lang w:val="sr-Cyrl-CS"/>
        </w:rPr>
        <w:t>двајање на извору и локације за компостирање у сваком успостављеном региону за уклањање зеленог отпада из паркова и са улица;</w:t>
      </w:r>
    </w:p>
    <w:p w14:paraId="5C075F2B" w14:textId="77777777" w:rsidR="00875E7B" w:rsidRPr="00CC02C8" w:rsidRDefault="00030F34" w:rsidP="00CC02C8">
      <w:pPr>
        <w:pStyle w:val="ListParagraph"/>
        <w:numPr>
          <w:ilvl w:val="0"/>
          <w:numId w:val="90"/>
        </w:numPr>
        <w:spacing w:after="0"/>
        <w:contextualSpacing w:val="0"/>
        <w:jc w:val="both"/>
        <w:rPr>
          <w:bCs/>
          <w:lang w:val="sr-Cyrl-CS"/>
        </w:rPr>
      </w:pPr>
      <w:r w:rsidRPr="00CC02C8">
        <w:rPr>
          <w:bCs/>
          <w:lang w:val="sr-Cyrl-CS"/>
        </w:rPr>
        <w:t>р</w:t>
      </w:r>
      <w:r w:rsidR="00875E7B" w:rsidRPr="00CC02C8">
        <w:rPr>
          <w:bCs/>
          <w:lang w:val="sr-Cyrl-CS"/>
        </w:rPr>
        <w:t>аздвајање папира и картона услед имплементације основне инфраструктуре;</w:t>
      </w:r>
    </w:p>
    <w:p w14:paraId="21DAD009" w14:textId="346AE6CE" w:rsidR="00875E7B" w:rsidRPr="00CC02C8" w:rsidRDefault="00FC5048" w:rsidP="00CC02C8">
      <w:pPr>
        <w:numPr>
          <w:ilvl w:val="0"/>
          <w:numId w:val="90"/>
        </w:numPr>
        <w:tabs>
          <w:tab w:val="left" w:pos="993"/>
        </w:tabs>
        <w:spacing w:after="0"/>
        <w:ind w:left="0" w:firstLine="720"/>
        <w:jc w:val="both"/>
        <w:rPr>
          <w:bCs/>
          <w:lang w:val="sr-Cyrl-CS"/>
        </w:rPr>
      </w:pPr>
      <w:r w:rsidRPr="00CC02C8">
        <w:rPr>
          <w:bCs/>
          <w:lang w:val="sr-Cyrl-CS"/>
        </w:rPr>
        <w:t xml:space="preserve"> </w:t>
      </w:r>
      <w:r w:rsidR="00030F34" w:rsidRPr="00CC02C8">
        <w:rPr>
          <w:bCs/>
          <w:lang w:val="sr-Cyrl-CS"/>
        </w:rPr>
        <w:t>и</w:t>
      </w:r>
      <w:r w:rsidR="00875E7B" w:rsidRPr="00CC02C8">
        <w:rPr>
          <w:bCs/>
          <w:lang w:val="sr-Cyrl-CS"/>
        </w:rPr>
        <w:t xml:space="preserve">зградња објеката за претварање отпада у енергију у Београду, </w:t>
      </w:r>
      <w:r w:rsidR="00670E20" w:rsidRPr="00CC02C8">
        <w:rPr>
          <w:bCs/>
          <w:lang w:val="sr-Cyrl-CS"/>
        </w:rPr>
        <w:t xml:space="preserve">Нишу и Крагујевцу, </w:t>
      </w:r>
      <w:r w:rsidR="00875E7B" w:rsidRPr="00CC02C8">
        <w:rPr>
          <w:bCs/>
          <w:lang w:val="sr-Cyrl-CS"/>
        </w:rPr>
        <w:t xml:space="preserve">објекта за </w:t>
      </w:r>
      <w:r w:rsidR="00F35712" w:rsidRPr="00CC02C8">
        <w:rPr>
          <w:bCs/>
          <w:lang w:val="sr-Cyrl-CS"/>
        </w:rPr>
        <w:t>RDF</w:t>
      </w:r>
      <w:r w:rsidR="00875E7B" w:rsidRPr="00CC02C8">
        <w:rPr>
          <w:bCs/>
          <w:lang w:val="sr-Cyrl-CS"/>
        </w:rPr>
        <w:t>/биолошки третман у Новом Саду, и биолошке третмане у регионима за управљање отпадом у Ужицу и Суботици.</w:t>
      </w:r>
    </w:p>
    <w:p w14:paraId="626BB3D2" w14:textId="6FB5BADC" w:rsidR="00C66011" w:rsidRPr="00CC02C8" w:rsidRDefault="00C66011" w:rsidP="007B3DD5">
      <w:pPr>
        <w:spacing w:after="0"/>
        <w:ind w:firstLine="720"/>
        <w:jc w:val="both"/>
        <w:rPr>
          <w:b/>
          <w:lang w:val="sr-Cyrl-CS"/>
        </w:rPr>
      </w:pPr>
      <w:r w:rsidRPr="00CC02C8">
        <w:rPr>
          <w:b/>
          <w:lang w:val="sr-Cyrl-CS"/>
        </w:rPr>
        <w:t xml:space="preserve">План за смањење </w:t>
      </w:r>
      <w:r w:rsidRPr="00CC02C8">
        <w:rPr>
          <w:b/>
          <w:szCs w:val="24"/>
          <w:lang w:val="sr-Cyrl-CS" w:eastAsia="en-GB"/>
        </w:rPr>
        <w:t xml:space="preserve">одлагања </w:t>
      </w:r>
      <w:r w:rsidRPr="00CC02C8">
        <w:rPr>
          <w:b/>
          <w:noProof/>
          <w:szCs w:val="24"/>
          <w:lang w:val="sr-Cyrl-CS"/>
        </w:rPr>
        <w:t xml:space="preserve">биоразградивог </w:t>
      </w:r>
      <w:r w:rsidRPr="00CC02C8">
        <w:rPr>
          <w:b/>
          <w:szCs w:val="24"/>
          <w:lang w:val="sr-Cyrl-CS" w:eastAsia="en-GB"/>
        </w:rPr>
        <w:t xml:space="preserve">отпада на депоније до краја </w:t>
      </w:r>
      <w:r w:rsidRPr="00CC02C8">
        <w:rPr>
          <w:b/>
          <w:noProof/>
          <w:szCs w:val="24"/>
          <w:lang w:val="sr-Cyrl-CS"/>
        </w:rPr>
        <w:t xml:space="preserve">2032. године на 50% количине из 2008: </w:t>
      </w:r>
    </w:p>
    <w:p w14:paraId="58DE753A" w14:textId="77777777" w:rsidR="00875E7B" w:rsidRPr="00CC02C8" w:rsidRDefault="00030F34" w:rsidP="00CC02C8">
      <w:pPr>
        <w:pStyle w:val="ListParagraph"/>
        <w:numPr>
          <w:ilvl w:val="0"/>
          <w:numId w:val="91"/>
        </w:numPr>
        <w:spacing w:after="0"/>
        <w:ind w:left="0" w:firstLine="720"/>
        <w:contextualSpacing w:val="0"/>
        <w:jc w:val="both"/>
        <w:rPr>
          <w:rFonts w:eastAsia="MS Gothic"/>
          <w:kern w:val="32"/>
          <w:lang w:val="sr-Cyrl-CS"/>
        </w:rPr>
      </w:pPr>
      <w:r w:rsidRPr="00CC02C8">
        <w:rPr>
          <w:lang w:val="sr-Cyrl-CS"/>
        </w:rPr>
        <w:t>к</w:t>
      </w:r>
      <w:r w:rsidR="00875E7B" w:rsidRPr="00CC02C8">
        <w:rPr>
          <w:lang w:val="sr-Cyrl-CS"/>
        </w:rPr>
        <w:t xml:space="preserve">ућно компостирање 60% произведеног биоразградивог отпада из руралних делова региона из </w:t>
      </w:r>
      <w:r w:rsidR="00C66011" w:rsidRPr="00CC02C8">
        <w:rPr>
          <w:lang w:val="sr-Cyrl-CS"/>
        </w:rPr>
        <w:t xml:space="preserve">Прве </w:t>
      </w:r>
      <w:r w:rsidR="00875E7B" w:rsidRPr="00CC02C8">
        <w:rPr>
          <w:lang w:val="sr-Cyrl-CS"/>
        </w:rPr>
        <w:t>фазе (тамо где је кућно компостирање већ на нивоу од 30% у руралним областима):</w:t>
      </w:r>
      <w:r w:rsidR="0029628D" w:rsidRPr="00CC02C8">
        <w:rPr>
          <w:lang w:val="sr-Cyrl-CS"/>
        </w:rPr>
        <w:t xml:space="preserve"> </w:t>
      </w:r>
      <w:r w:rsidR="00875E7B" w:rsidRPr="00CC02C8">
        <w:rPr>
          <w:rFonts w:eastAsia="MS Gothic"/>
          <w:kern w:val="32"/>
          <w:lang w:val="sr-Cyrl-CS"/>
        </w:rPr>
        <w:t>Београд</w:t>
      </w:r>
      <w:r w:rsidR="0029628D" w:rsidRPr="00CC02C8">
        <w:rPr>
          <w:rFonts w:eastAsia="MS Gothic"/>
          <w:kern w:val="32"/>
          <w:lang w:val="sr-Cyrl-CS"/>
        </w:rPr>
        <w:t xml:space="preserve">, </w:t>
      </w:r>
      <w:r w:rsidR="00875E7B" w:rsidRPr="00CC02C8">
        <w:rPr>
          <w:rFonts w:eastAsia="MS Gothic"/>
          <w:kern w:val="32"/>
          <w:lang w:val="sr-Cyrl-CS"/>
        </w:rPr>
        <w:t>Суботица</w:t>
      </w:r>
      <w:r w:rsidR="0029628D" w:rsidRPr="00CC02C8">
        <w:rPr>
          <w:rFonts w:eastAsia="MS Gothic"/>
          <w:kern w:val="32"/>
          <w:lang w:val="sr-Cyrl-CS"/>
        </w:rPr>
        <w:t xml:space="preserve">, </w:t>
      </w:r>
      <w:r w:rsidR="00875E7B" w:rsidRPr="00CC02C8">
        <w:rPr>
          <w:rFonts w:eastAsia="MS Gothic"/>
          <w:kern w:val="32"/>
          <w:lang w:val="sr-Cyrl-CS"/>
        </w:rPr>
        <w:t>Врање</w:t>
      </w:r>
      <w:r w:rsidR="0029628D" w:rsidRPr="00CC02C8">
        <w:rPr>
          <w:rFonts w:eastAsia="MS Gothic"/>
          <w:kern w:val="32"/>
          <w:lang w:val="sr-Cyrl-CS"/>
        </w:rPr>
        <w:t xml:space="preserve">, </w:t>
      </w:r>
      <w:r w:rsidR="00875E7B" w:rsidRPr="00CC02C8">
        <w:rPr>
          <w:rFonts w:eastAsia="MS Gothic"/>
          <w:kern w:val="32"/>
          <w:lang w:val="sr-Cyrl-CS"/>
        </w:rPr>
        <w:t>Крушевац</w:t>
      </w:r>
      <w:r w:rsidR="0029628D" w:rsidRPr="00CC02C8">
        <w:rPr>
          <w:rFonts w:eastAsia="MS Gothic"/>
          <w:kern w:val="32"/>
          <w:lang w:val="sr-Cyrl-CS"/>
        </w:rPr>
        <w:t xml:space="preserve">, </w:t>
      </w:r>
      <w:r w:rsidR="00875E7B" w:rsidRPr="00CC02C8">
        <w:rPr>
          <w:rFonts w:eastAsia="MS Gothic"/>
          <w:kern w:val="32"/>
          <w:lang w:val="sr-Cyrl-CS"/>
        </w:rPr>
        <w:t>Ужице</w:t>
      </w:r>
      <w:r w:rsidR="0029628D" w:rsidRPr="00CC02C8">
        <w:rPr>
          <w:rFonts w:eastAsia="MS Gothic"/>
          <w:kern w:val="32"/>
          <w:lang w:val="sr-Cyrl-CS"/>
        </w:rPr>
        <w:t xml:space="preserve">, </w:t>
      </w:r>
      <w:r w:rsidR="00875E7B" w:rsidRPr="00CC02C8">
        <w:rPr>
          <w:rFonts w:eastAsia="MS Gothic"/>
          <w:kern w:val="32"/>
          <w:lang w:val="sr-Cyrl-CS"/>
        </w:rPr>
        <w:t>Панчево</w:t>
      </w:r>
      <w:r w:rsidR="0029628D" w:rsidRPr="00CC02C8">
        <w:rPr>
          <w:rFonts w:eastAsia="MS Gothic"/>
          <w:kern w:val="32"/>
          <w:lang w:val="sr-Cyrl-CS"/>
        </w:rPr>
        <w:t xml:space="preserve">, </w:t>
      </w:r>
      <w:r w:rsidR="00875E7B" w:rsidRPr="00CC02C8">
        <w:rPr>
          <w:rFonts w:eastAsia="MS Gothic"/>
          <w:kern w:val="32"/>
          <w:lang w:val="sr-Cyrl-CS"/>
        </w:rPr>
        <w:t>Пирот</w:t>
      </w:r>
      <w:r w:rsidR="0029628D" w:rsidRPr="00CC02C8">
        <w:rPr>
          <w:rFonts w:eastAsia="MS Gothic"/>
          <w:kern w:val="32"/>
          <w:lang w:val="sr-Cyrl-CS"/>
        </w:rPr>
        <w:t xml:space="preserve">, </w:t>
      </w:r>
      <w:r w:rsidR="00875E7B" w:rsidRPr="00CC02C8">
        <w:rPr>
          <w:rFonts w:eastAsia="MS Gothic"/>
          <w:kern w:val="32"/>
          <w:lang w:val="sr-Cyrl-CS"/>
        </w:rPr>
        <w:t>Сремска Митровица</w:t>
      </w:r>
      <w:r w:rsidR="0029628D" w:rsidRPr="00CC02C8">
        <w:rPr>
          <w:rFonts w:eastAsia="MS Gothic"/>
          <w:kern w:val="32"/>
          <w:lang w:val="sr-Cyrl-CS"/>
        </w:rPr>
        <w:t xml:space="preserve">, </w:t>
      </w:r>
      <w:r w:rsidR="00875E7B" w:rsidRPr="00CC02C8">
        <w:rPr>
          <w:rFonts w:eastAsia="MS Gothic"/>
          <w:kern w:val="32"/>
          <w:lang w:val="sr-Cyrl-CS"/>
        </w:rPr>
        <w:t>Нова Варош</w:t>
      </w:r>
      <w:r w:rsidR="0029628D" w:rsidRPr="00CC02C8">
        <w:rPr>
          <w:rFonts w:eastAsia="MS Gothic"/>
          <w:kern w:val="32"/>
          <w:lang w:val="sr-Cyrl-CS"/>
        </w:rPr>
        <w:t xml:space="preserve">, </w:t>
      </w:r>
      <w:r w:rsidR="00875E7B" w:rsidRPr="00CC02C8">
        <w:rPr>
          <w:rFonts w:eastAsia="MS Gothic"/>
          <w:kern w:val="32"/>
          <w:lang w:val="sr-Cyrl-CS"/>
        </w:rPr>
        <w:t>Крагујевац</w:t>
      </w:r>
      <w:r w:rsidR="0029628D" w:rsidRPr="00CC02C8">
        <w:rPr>
          <w:rFonts w:eastAsia="MS Gothic"/>
          <w:kern w:val="32"/>
          <w:lang w:val="sr-Cyrl-CS"/>
        </w:rPr>
        <w:t xml:space="preserve">, </w:t>
      </w:r>
      <w:r w:rsidR="00DD7D57" w:rsidRPr="00CC02C8">
        <w:rPr>
          <w:rFonts w:eastAsia="MS Gothic"/>
          <w:kern w:val="32"/>
          <w:lang w:val="sr-Cyrl-CS"/>
        </w:rPr>
        <w:t>Ваљево</w:t>
      </w:r>
      <w:r w:rsidR="0029628D" w:rsidRPr="00CC02C8">
        <w:rPr>
          <w:rFonts w:eastAsia="MS Gothic"/>
          <w:kern w:val="32"/>
          <w:lang w:val="sr-Cyrl-CS"/>
        </w:rPr>
        <w:t xml:space="preserve">, </w:t>
      </w:r>
      <w:r w:rsidR="00875E7B" w:rsidRPr="00CC02C8">
        <w:rPr>
          <w:rFonts w:eastAsia="MS Gothic"/>
          <w:kern w:val="32"/>
          <w:lang w:val="sr-Cyrl-CS"/>
        </w:rPr>
        <w:t>Сомбор</w:t>
      </w:r>
      <w:r w:rsidR="0029628D" w:rsidRPr="00CC02C8">
        <w:rPr>
          <w:rFonts w:eastAsia="MS Gothic"/>
          <w:kern w:val="32"/>
          <w:lang w:val="sr-Cyrl-CS"/>
        </w:rPr>
        <w:t xml:space="preserve">, </w:t>
      </w:r>
      <w:r w:rsidR="00875E7B" w:rsidRPr="00CC02C8">
        <w:rPr>
          <w:rFonts w:eastAsia="MS Gothic"/>
          <w:kern w:val="32"/>
          <w:lang w:val="sr-Cyrl-CS"/>
        </w:rPr>
        <w:t>Кикинда</w:t>
      </w:r>
      <w:r w:rsidR="0029628D" w:rsidRPr="00CC02C8">
        <w:rPr>
          <w:rFonts w:eastAsia="MS Gothic"/>
          <w:kern w:val="32"/>
          <w:lang w:val="sr-Cyrl-CS"/>
        </w:rPr>
        <w:t xml:space="preserve">, </w:t>
      </w:r>
      <w:r w:rsidR="00875E7B" w:rsidRPr="00CC02C8">
        <w:rPr>
          <w:rFonts w:eastAsia="MS Gothic"/>
          <w:kern w:val="32"/>
          <w:lang w:val="sr-Cyrl-CS"/>
        </w:rPr>
        <w:t>Лапово</w:t>
      </w:r>
      <w:r w:rsidR="0029628D" w:rsidRPr="00CC02C8">
        <w:rPr>
          <w:rFonts w:eastAsia="MS Gothic"/>
          <w:kern w:val="32"/>
          <w:lang w:val="sr-Cyrl-CS"/>
        </w:rPr>
        <w:t xml:space="preserve">, </w:t>
      </w:r>
      <w:r w:rsidR="00875E7B" w:rsidRPr="00CC02C8">
        <w:rPr>
          <w:rFonts w:eastAsia="MS Gothic"/>
          <w:kern w:val="32"/>
          <w:lang w:val="sr-Cyrl-CS"/>
        </w:rPr>
        <w:t>Јагодина</w:t>
      </w:r>
      <w:r w:rsidR="0029628D" w:rsidRPr="00CC02C8">
        <w:rPr>
          <w:rFonts w:eastAsia="MS Gothic"/>
          <w:kern w:val="32"/>
          <w:lang w:val="sr-Cyrl-CS"/>
        </w:rPr>
        <w:t xml:space="preserve">, </w:t>
      </w:r>
      <w:r w:rsidR="00875E7B" w:rsidRPr="00CC02C8">
        <w:rPr>
          <w:rFonts w:eastAsia="MS Gothic"/>
          <w:kern w:val="32"/>
          <w:lang w:val="sr-Cyrl-CS"/>
        </w:rPr>
        <w:t>Лесковац</w:t>
      </w:r>
      <w:r w:rsidR="0029628D" w:rsidRPr="00CC02C8">
        <w:rPr>
          <w:rFonts w:eastAsia="MS Gothic"/>
          <w:kern w:val="32"/>
          <w:lang w:val="sr-Cyrl-CS"/>
        </w:rPr>
        <w:t xml:space="preserve">, </w:t>
      </w:r>
      <w:r w:rsidR="00875E7B" w:rsidRPr="00CC02C8">
        <w:rPr>
          <w:rFonts w:eastAsia="MS Gothic"/>
          <w:kern w:val="32"/>
          <w:lang w:val="sr-Cyrl-CS"/>
        </w:rPr>
        <w:t>Смедерево</w:t>
      </w:r>
      <w:r w:rsidR="0029628D" w:rsidRPr="00CC02C8">
        <w:rPr>
          <w:rFonts w:eastAsia="MS Gothic"/>
          <w:kern w:val="32"/>
          <w:lang w:val="sr-Cyrl-CS"/>
        </w:rPr>
        <w:t xml:space="preserve">, </w:t>
      </w:r>
      <w:r w:rsidR="00875E7B" w:rsidRPr="00CC02C8">
        <w:rPr>
          <w:rFonts w:eastAsia="MS Gothic"/>
          <w:kern w:val="32"/>
          <w:lang w:val="sr-Cyrl-CS"/>
        </w:rPr>
        <w:t>Вршац</w:t>
      </w:r>
      <w:r w:rsidR="0029628D" w:rsidRPr="00CC02C8">
        <w:rPr>
          <w:rFonts w:eastAsia="MS Gothic"/>
          <w:kern w:val="32"/>
          <w:lang w:val="sr-Cyrl-CS"/>
        </w:rPr>
        <w:t xml:space="preserve">, </w:t>
      </w:r>
      <w:r w:rsidR="00875E7B" w:rsidRPr="00CC02C8">
        <w:rPr>
          <w:rFonts w:eastAsia="MS Gothic"/>
          <w:kern w:val="32"/>
          <w:lang w:val="sr-Cyrl-CS"/>
        </w:rPr>
        <w:t>Нови Сад</w:t>
      </w:r>
      <w:r w:rsidRPr="00CC02C8">
        <w:rPr>
          <w:rFonts w:eastAsia="MS Gothic"/>
          <w:kern w:val="32"/>
          <w:lang w:val="sr-Cyrl-CS"/>
        </w:rPr>
        <w:t>;</w:t>
      </w:r>
    </w:p>
    <w:p w14:paraId="69440829" w14:textId="77777777" w:rsidR="00875E7B" w:rsidRPr="00CC02C8" w:rsidRDefault="00030F34" w:rsidP="00CC02C8">
      <w:pPr>
        <w:pStyle w:val="ListParagraph"/>
        <w:numPr>
          <w:ilvl w:val="0"/>
          <w:numId w:val="91"/>
        </w:numPr>
        <w:spacing w:after="0"/>
        <w:ind w:left="0" w:firstLine="720"/>
        <w:contextualSpacing w:val="0"/>
        <w:jc w:val="both"/>
        <w:rPr>
          <w:rFonts w:eastAsia="MS Gothic"/>
          <w:kern w:val="32"/>
          <w:lang w:val="sr-Cyrl-CS"/>
        </w:rPr>
      </w:pPr>
      <w:r w:rsidRPr="00CC02C8">
        <w:rPr>
          <w:lang w:val="sr-Cyrl-CS"/>
        </w:rPr>
        <w:t>к</w:t>
      </w:r>
      <w:r w:rsidR="00875E7B" w:rsidRPr="00CC02C8">
        <w:rPr>
          <w:lang w:val="sr-Cyrl-CS"/>
        </w:rPr>
        <w:t xml:space="preserve">ућно компостирање 30% произведеног биоразградивог отпада у успостављеним регионима за овај период: </w:t>
      </w:r>
      <w:r w:rsidR="00875E7B" w:rsidRPr="00CC02C8">
        <w:rPr>
          <w:rFonts w:eastAsia="MS Gothic"/>
          <w:kern w:val="32"/>
          <w:lang w:val="sr-Cyrl-CS"/>
        </w:rPr>
        <w:t>Зрењанин, Краљево, Ниш, Инђија</w:t>
      </w:r>
      <w:r w:rsidRPr="00CC02C8">
        <w:rPr>
          <w:rFonts w:eastAsia="MS Gothic"/>
          <w:kern w:val="32"/>
          <w:lang w:val="sr-Cyrl-CS"/>
        </w:rPr>
        <w:t>;</w:t>
      </w:r>
    </w:p>
    <w:p w14:paraId="71FA01C8" w14:textId="77777777" w:rsidR="00875E7B" w:rsidRPr="00CC02C8" w:rsidRDefault="00030F34" w:rsidP="00CC02C8">
      <w:pPr>
        <w:numPr>
          <w:ilvl w:val="0"/>
          <w:numId w:val="91"/>
        </w:numPr>
        <w:spacing w:after="0"/>
        <w:ind w:left="0" w:firstLine="720"/>
        <w:jc w:val="both"/>
        <w:rPr>
          <w:color w:val="000000" w:themeColor="text1"/>
          <w:lang w:val="sr-Cyrl-CS"/>
        </w:rPr>
      </w:pPr>
      <w:r w:rsidRPr="00CC02C8">
        <w:rPr>
          <w:color w:val="000000" w:themeColor="text1"/>
          <w:lang w:val="sr-Cyrl-CS"/>
        </w:rPr>
        <w:t>о</w:t>
      </w:r>
      <w:r w:rsidR="00875E7B" w:rsidRPr="00CC02C8">
        <w:rPr>
          <w:color w:val="000000" w:themeColor="text1"/>
          <w:lang w:val="sr-Cyrl-CS"/>
        </w:rPr>
        <w:t>двајање на извору и локације за компостирање у сваком утврђеном региону за уклањање зеленог отпада из паркова и са улица;</w:t>
      </w:r>
    </w:p>
    <w:p w14:paraId="1F233D49" w14:textId="77777777" w:rsidR="00875E7B" w:rsidRPr="00CC02C8" w:rsidRDefault="00030F34" w:rsidP="00CC02C8">
      <w:pPr>
        <w:numPr>
          <w:ilvl w:val="0"/>
          <w:numId w:val="91"/>
        </w:numPr>
        <w:spacing w:after="0"/>
        <w:ind w:left="0" w:firstLine="720"/>
        <w:jc w:val="both"/>
        <w:rPr>
          <w:color w:val="000000" w:themeColor="text1"/>
          <w:lang w:val="sr-Cyrl-CS"/>
        </w:rPr>
      </w:pPr>
      <w:r w:rsidRPr="00CC02C8">
        <w:rPr>
          <w:color w:val="000000" w:themeColor="text1"/>
          <w:lang w:val="sr-Cyrl-CS"/>
        </w:rPr>
        <w:t>р</w:t>
      </w:r>
      <w:r w:rsidR="00875E7B" w:rsidRPr="00CC02C8">
        <w:rPr>
          <w:color w:val="000000" w:themeColor="text1"/>
          <w:lang w:val="sr-Cyrl-CS"/>
        </w:rPr>
        <w:t>аздвајање папира и картона услед имплементације основне инфраструктуре у горе наведеним регионима за управљање отпадом;</w:t>
      </w:r>
    </w:p>
    <w:p w14:paraId="25F2D517" w14:textId="29CE7EE3" w:rsidR="00875E7B" w:rsidRPr="00CC02C8" w:rsidRDefault="00030F34" w:rsidP="00CC02C8">
      <w:pPr>
        <w:numPr>
          <w:ilvl w:val="0"/>
          <w:numId w:val="91"/>
        </w:numPr>
        <w:spacing w:after="0"/>
        <w:ind w:left="0" w:firstLine="720"/>
        <w:jc w:val="both"/>
        <w:rPr>
          <w:color w:val="000000" w:themeColor="text1"/>
          <w:lang w:val="sr-Cyrl-CS"/>
        </w:rPr>
      </w:pPr>
      <w:r w:rsidRPr="00CC02C8">
        <w:rPr>
          <w:color w:val="000000" w:themeColor="text1"/>
          <w:lang w:val="sr-Cyrl-CS"/>
        </w:rPr>
        <w:t>и</w:t>
      </w:r>
      <w:r w:rsidR="00875E7B" w:rsidRPr="00CC02C8">
        <w:rPr>
          <w:color w:val="000000" w:themeColor="text1"/>
          <w:lang w:val="sr-Cyrl-CS"/>
        </w:rPr>
        <w:t>зградња објеката за биолошки третман у Сремској Митровици и Београду- регионима за управљање отпадом</w:t>
      </w:r>
      <w:r w:rsidR="000B408A" w:rsidRPr="00CC02C8">
        <w:rPr>
          <w:color w:val="000000" w:themeColor="text1"/>
          <w:lang w:val="sr-Cyrl-CS"/>
        </w:rPr>
        <w:t>.</w:t>
      </w:r>
    </w:p>
    <w:p w14:paraId="6FE59657" w14:textId="71E692C5" w:rsidR="00C66011" w:rsidRPr="00CC02C8" w:rsidRDefault="00C66011" w:rsidP="007B3DD5">
      <w:pPr>
        <w:spacing w:after="0"/>
        <w:ind w:firstLine="720"/>
        <w:jc w:val="both"/>
        <w:rPr>
          <w:bCs/>
          <w:lang w:val="sr-Cyrl-CS"/>
        </w:rPr>
      </w:pPr>
      <w:r w:rsidRPr="00CC02C8">
        <w:rPr>
          <w:bCs/>
          <w:lang w:val="sr-Cyrl-CS"/>
        </w:rPr>
        <w:t xml:space="preserve">План за смањење </w:t>
      </w:r>
      <w:r w:rsidRPr="00CC02C8">
        <w:rPr>
          <w:bCs/>
          <w:szCs w:val="24"/>
          <w:lang w:val="sr-Cyrl-CS" w:eastAsia="en-GB"/>
        </w:rPr>
        <w:t xml:space="preserve">одлагања </w:t>
      </w:r>
      <w:r w:rsidRPr="00CC02C8">
        <w:rPr>
          <w:bCs/>
          <w:noProof/>
          <w:szCs w:val="24"/>
          <w:lang w:val="sr-Cyrl-CS"/>
        </w:rPr>
        <w:t xml:space="preserve">биоразградивог </w:t>
      </w:r>
      <w:r w:rsidRPr="00CC02C8">
        <w:rPr>
          <w:bCs/>
          <w:szCs w:val="24"/>
          <w:lang w:val="sr-Cyrl-CS" w:eastAsia="en-GB"/>
        </w:rPr>
        <w:t xml:space="preserve">отпада на депоније до краја </w:t>
      </w:r>
      <w:r w:rsidRPr="00CC02C8">
        <w:rPr>
          <w:bCs/>
          <w:noProof/>
          <w:szCs w:val="24"/>
          <w:lang w:val="sr-Cyrl-CS"/>
        </w:rPr>
        <w:t>2039. године на 35% количине из 2008</w:t>
      </w:r>
      <w:r w:rsidR="000E099D" w:rsidRPr="00CC02C8">
        <w:rPr>
          <w:bCs/>
          <w:noProof/>
          <w:szCs w:val="24"/>
          <w:lang w:val="sr-Cyrl-CS"/>
        </w:rPr>
        <w:t>, који ће бити укључен у наредни Програм управљања отпадом ради постизања коначног циља</w:t>
      </w:r>
      <w:r w:rsidRPr="00CC02C8">
        <w:rPr>
          <w:bCs/>
          <w:noProof/>
          <w:szCs w:val="24"/>
          <w:lang w:val="sr-Cyrl-CS"/>
        </w:rPr>
        <w:t xml:space="preserve">: </w:t>
      </w:r>
    </w:p>
    <w:p w14:paraId="55C57047" w14:textId="77777777" w:rsidR="00875E7B" w:rsidRPr="00CC02C8" w:rsidRDefault="00030F34" w:rsidP="00CC02C8">
      <w:pPr>
        <w:pStyle w:val="ListParagraph"/>
        <w:numPr>
          <w:ilvl w:val="0"/>
          <w:numId w:val="92"/>
        </w:numPr>
        <w:spacing w:after="0"/>
        <w:ind w:left="0" w:firstLine="720"/>
        <w:contextualSpacing w:val="0"/>
        <w:jc w:val="both"/>
        <w:rPr>
          <w:lang w:val="sr-Cyrl-CS"/>
        </w:rPr>
      </w:pPr>
      <w:r w:rsidRPr="00CC02C8">
        <w:rPr>
          <w:lang w:val="sr-Cyrl-CS"/>
        </w:rPr>
        <w:t>к</w:t>
      </w:r>
      <w:r w:rsidR="00875E7B" w:rsidRPr="00CC02C8">
        <w:rPr>
          <w:lang w:val="sr-Cyrl-CS"/>
        </w:rPr>
        <w:t xml:space="preserve">ућно компостирање 60% произведеног биоразградивог отпада из руралних области региона из </w:t>
      </w:r>
      <w:r w:rsidR="00C02C6B" w:rsidRPr="00CC02C8">
        <w:rPr>
          <w:lang w:val="sr-Cyrl-CS"/>
        </w:rPr>
        <w:t xml:space="preserve">Прве и Друге </w:t>
      </w:r>
      <w:r w:rsidR="00875E7B" w:rsidRPr="00CC02C8">
        <w:rPr>
          <w:lang w:val="sr-Cyrl-CS"/>
        </w:rPr>
        <w:t xml:space="preserve">фазе: Суботица, Врање, Крушевац, Ужице, Панчево, Пирот, Сремска Митровица, Нова Варош, Крагујевац, </w:t>
      </w:r>
      <w:r w:rsidR="00DD7D57" w:rsidRPr="00CC02C8">
        <w:rPr>
          <w:lang w:val="sr-Cyrl-CS"/>
        </w:rPr>
        <w:t>Ваљево</w:t>
      </w:r>
      <w:r w:rsidR="00875E7B" w:rsidRPr="00CC02C8">
        <w:rPr>
          <w:lang w:val="sr-Cyrl-CS"/>
        </w:rPr>
        <w:t>, Сомбор, Кикинда, Лапово, Јагодина, Лесковац, Смедерево, Вршац, Нови Сад, Београд, Зрењанин, Краљево, Ниш, Инђија</w:t>
      </w:r>
      <w:r w:rsidRPr="00CC02C8">
        <w:rPr>
          <w:lang w:val="sr-Cyrl-CS"/>
        </w:rPr>
        <w:t>;</w:t>
      </w:r>
    </w:p>
    <w:p w14:paraId="12714A8F" w14:textId="77777777" w:rsidR="00875E7B" w:rsidRPr="00CC02C8" w:rsidRDefault="00030F34" w:rsidP="00CC02C8">
      <w:pPr>
        <w:pStyle w:val="ListParagraph"/>
        <w:numPr>
          <w:ilvl w:val="0"/>
          <w:numId w:val="92"/>
        </w:numPr>
        <w:spacing w:after="0"/>
        <w:ind w:left="0" w:firstLine="720"/>
        <w:contextualSpacing w:val="0"/>
        <w:jc w:val="both"/>
        <w:rPr>
          <w:lang w:val="sr-Cyrl-CS"/>
        </w:rPr>
      </w:pPr>
      <w:r w:rsidRPr="00CC02C8">
        <w:rPr>
          <w:lang w:val="sr-Cyrl-CS"/>
        </w:rPr>
        <w:t>к</w:t>
      </w:r>
      <w:r w:rsidR="00875E7B" w:rsidRPr="00CC02C8">
        <w:rPr>
          <w:lang w:val="sr-Cyrl-CS"/>
        </w:rPr>
        <w:t>ућно компостирање 30% произведеног биоразградивог отпада из руралних области у утврђеним регионима за овај период: Лозница, Пожаревац и Зајечар</w:t>
      </w:r>
    </w:p>
    <w:p w14:paraId="1F45FF9B" w14:textId="77777777" w:rsidR="00875E7B" w:rsidRPr="00CC02C8" w:rsidRDefault="00030F34" w:rsidP="00CC02C8">
      <w:pPr>
        <w:pStyle w:val="ListParagraph"/>
        <w:numPr>
          <w:ilvl w:val="0"/>
          <w:numId w:val="92"/>
        </w:numPr>
        <w:spacing w:after="0"/>
        <w:ind w:left="0" w:firstLine="720"/>
        <w:contextualSpacing w:val="0"/>
        <w:jc w:val="both"/>
        <w:rPr>
          <w:lang w:val="sr-Cyrl-CS"/>
        </w:rPr>
      </w:pPr>
      <w:r w:rsidRPr="00CC02C8">
        <w:rPr>
          <w:lang w:val="sr-Cyrl-CS"/>
        </w:rPr>
        <w:t>о</w:t>
      </w:r>
      <w:r w:rsidR="00875E7B" w:rsidRPr="00CC02C8">
        <w:rPr>
          <w:lang w:val="sr-Cyrl-CS"/>
        </w:rPr>
        <w:t>двајање на извору и изградња компостилишта у сваком успостављеном региону за уклањање зеленог отпада из паркова и са улица;</w:t>
      </w:r>
    </w:p>
    <w:p w14:paraId="5B6BA4DD" w14:textId="77777777" w:rsidR="00875E7B" w:rsidRPr="00CC02C8" w:rsidRDefault="00030F34" w:rsidP="00CC02C8">
      <w:pPr>
        <w:pStyle w:val="ListParagraph"/>
        <w:numPr>
          <w:ilvl w:val="0"/>
          <w:numId w:val="92"/>
        </w:numPr>
        <w:spacing w:after="0"/>
        <w:ind w:left="0" w:firstLine="720"/>
        <w:contextualSpacing w:val="0"/>
        <w:jc w:val="both"/>
        <w:rPr>
          <w:lang w:val="sr-Cyrl-CS"/>
        </w:rPr>
      </w:pPr>
      <w:r w:rsidRPr="00CC02C8">
        <w:rPr>
          <w:lang w:val="sr-Cyrl-CS"/>
        </w:rPr>
        <w:t>п</w:t>
      </w:r>
      <w:r w:rsidR="00875E7B" w:rsidRPr="00CC02C8">
        <w:rPr>
          <w:lang w:val="sr-Cyrl-CS"/>
        </w:rPr>
        <w:t xml:space="preserve">римена одвојеног сакупљања биоразградивог отпада из домаћинстава (храна и зелени отпад) у регионима са </w:t>
      </w:r>
      <w:r w:rsidR="00F35712" w:rsidRPr="00CC02C8">
        <w:rPr>
          <w:lang w:val="sr-Cyrl-CS"/>
        </w:rPr>
        <w:t>RDF</w:t>
      </w:r>
      <w:r w:rsidR="00875E7B" w:rsidRPr="00CC02C8">
        <w:rPr>
          <w:lang w:val="sr-Cyrl-CS"/>
        </w:rPr>
        <w:t>/</w:t>
      </w:r>
      <w:r w:rsidR="00F35712" w:rsidRPr="00CC02C8">
        <w:rPr>
          <w:lang w:val="sr-Cyrl-CS"/>
        </w:rPr>
        <w:t>биолошки третман</w:t>
      </w:r>
      <w:r w:rsidR="00875E7B" w:rsidRPr="00CC02C8">
        <w:rPr>
          <w:lang w:val="sr-Cyrl-CS"/>
        </w:rPr>
        <w:t>;</w:t>
      </w:r>
    </w:p>
    <w:p w14:paraId="4BA09E08" w14:textId="77777777" w:rsidR="00875E7B" w:rsidRPr="00CC02C8" w:rsidRDefault="00030F34" w:rsidP="00CC02C8">
      <w:pPr>
        <w:pStyle w:val="ListParagraph"/>
        <w:numPr>
          <w:ilvl w:val="0"/>
          <w:numId w:val="92"/>
        </w:numPr>
        <w:spacing w:after="0"/>
        <w:contextualSpacing w:val="0"/>
        <w:jc w:val="both"/>
        <w:rPr>
          <w:lang w:val="sr-Cyrl-CS"/>
        </w:rPr>
      </w:pPr>
      <w:r w:rsidRPr="00CC02C8">
        <w:rPr>
          <w:lang w:val="sr-Cyrl-CS"/>
        </w:rPr>
        <w:lastRenderedPageBreak/>
        <w:t>р</w:t>
      </w:r>
      <w:r w:rsidR="00875E7B" w:rsidRPr="00CC02C8">
        <w:rPr>
          <w:lang w:val="sr-Cyrl-CS"/>
        </w:rPr>
        <w:t>аздвајање папира и картона услед имплементације основне инфраструктуре;</w:t>
      </w:r>
    </w:p>
    <w:p w14:paraId="6BDB7A63" w14:textId="77777777" w:rsidR="00875E7B" w:rsidRPr="00CC02C8" w:rsidRDefault="00030F34" w:rsidP="00CC02C8">
      <w:pPr>
        <w:pStyle w:val="ListParagraph"/>
        <w:numPr>
          <w:ilvl w:val="0"/>
          <w:numId w:val="92"/>
        </w:numPr>
        <w:spacing w:after="0"/>
        <w:ind w:left="0" w:firstLine="720"/>
        <w:contextualSpacing w:val="0"/>
        <w:jc w:val="both"/>
        <w:rPr>
          <w:lang w:val="sr-Cyrl-CS"/>
        </w:rPr>
      </w:pPr>
      <w:r w:rsidRPr="00CC02C8">
        <w:rPr>
          <w:lang w:val="sr-Cyrl-CS"/>
        </w:rPr>
        <w:t>и</w:t>
      </w:r>
      <w:r w:rsidR="00875E7B" w:rsidRPr="00CC02C8">
        <w:rPr>
          <w:lang w:val="sr-Cyrl-CS"/>
        </w:rPr>
        <w:t xml:space="preserve">зградња додатних објеката за биолошки третман у следећим регионима за управљање отпадом: Врање, Крушевац, Панчево, Пирот, </w:t>
      </w:r>
      <w:r w:rsidR="009E2266" w:rsidRPr="00CC02C8">
        <w:rPr>
          <w:lang w:val="sr-Cyrl-CS"/>
        </w:rPr>
        <w:t>Ваљево</w:t>
      </w:r>
      <w:r w:rsidR="00875E7B" w:rsidRPr="00CC02C8">
        <w:rPr>
          <w:lang w:val="sr-Cyrl-CS"/>
        </w:rPr>
        <w:t>, Сомбор, Кикинда, Лапово, Зрењанин, Краљево</w:t>
      </w:r>
      <w:r w:rsidRPr="00CC02C8">
        <w:rPr>
          <w:lang w:val="sr-Cyrl-CS"/>
        </w:rPr>
        <w:t>.</w:t>
      </w:r>
    </w:p>
    <w:p w14:paraId="5DF30DDE" w14:textId="77777777" w:rsidR="00376FEB" w:rsidRPr="00CC02C8" w:rsidRDefault="00762390" w:rsidP="007B3DD5">
      <w:pPr>
        <w:spacing w:after="0"/>
        <w:ind w:firstLine="720"/>
        <w:jc w:val="both"/>
        <w:rPr>
          <w:lang w:val="sr-Cyrl-CS"/>
        </w:rPr>
      </w:pPr>
      <w:r w:rsidRPr="00CC02C8">
        <w:rPr>
          <w:lang w:val="sr-Cyrl-CS"/>
        </w:rPr>
        <w:t xml:space="preserve">Предложени систем предвиђа увођење одвојеног сакупљања биоразградивог отпада у </w:t>
      </w:r>
      <w:r w:rsidR="00976D65" w:rsidRPr="00CC02C8">
        <w:rPr>
          <w:lang w:val="sr-Cyrl-CS"/>
        </w:rPr>
        <w:t>Д</w:t>
      </w:r>
      <w:r w:rsidRPr="00CC02C8">
        <w:rPr>
          <w:lang w:val="sr-Cyrl-CS"/>
        </w:rPr>
        <w:t xml:space="preserve">ругој фази, јавно ангажовање и економске мере, али предвиђа приуштива постројења за третман биоразградивог отпада, ако је потребно, како би се осигурало да ће циљ </w:t>
      </w:r>
      <w:r w:rsidR="00907392" w:rsidRPr="00CC02C8">
        <w:rPr>
          <w:lang w:val="sr-Cyrl-CS"/>
        </w:rPr>
        <w:t xml:space="preserve">од </w:t>
      </w:r>
      <w:r w:rsidRPr="00CC02C8">
        <w:rPr>
          <w:lang w:val="sr-Cyrl-CS"/>
        </w:rPr>
        <w:t>35%</w:t>
      </w:r>
      <w:r w:rsidR="00063AE1" w:rsidRPr="00CC02C8">
        <w:rPr>
          <w:lang w:val="sr-Cyrl-CS"/>
        </w:rPr>
        <w:t xml:space="preserve"> смањења одлагања биоразградивог отпада на депоније</w:t>
      </w:r>
      <w:r w:rsidRPr="00CC02C8">
        <w:rPr>
          <w:lang w:val="sr-Cyrl-CS"/>
        </w:rPr>
        <w:t xml:space="preserve"> бити </w:t>
      </w:r>
      <w:r w:rsidR="00376FEB" w:rsidRPr="00CC02C8">
        <w:rPr>
          <w:lang w:val="sr-Cyrl-CS"/>
        </w:rPr>
        <w:t xml:space="preserve">испуњен до краја 2039. године. </w:t>
      </w:r>
    </w:p>
    <w:p w14:paraId="5067D8B0" w14:textId="77777777" w:rsidR="00762390" w:rsidRPr="00CC02C8" w:rsidRDefault="00213654" w:rsidP="007B3DD5">
      <w:pPr>
        <w:spacing w:after="0"/>
        <w:ind w:firstLine="720"/>
        <w:jc w:val="both"/>
        <w:rPr>
          <w:lang w:val="sr-Cyrl-CS"/>
        </w:rPr>
      </w:pPr>
      <w:r w:rsidRPr="00CC02C8">
        <w:rPr>
          <w:lang w:val="sr-Cyrl-CS"/>
        </w:rPr>
        <w:t>Поред инфраструктурних мера, нови пословни модели за циркуларну економију</w:t>
      </w:r>
      <w:r w:rsidR="00063AE1" w:rsidRPr="00CC02C8">
        <w:rPr>
          <w:lang w:val="sr-Cyrl-CS"/>
        </w:rPr>
        <w:t xml:space="preserve"> и</w:t>
      </w:r>
      <w:r w:rsidRPr="00CC02C8">
        <w:rPr>
          <w:lang w:val="sr-Cyrl-CS"/>
        </w:rPr>
        <w:t xml:space="preserve"> мере спречавања настајања отпада, идентификоване су као важне мере политике за постизање ових циљева.</w:t>
      </w:r>
    </w:p>
    <w:p w14:paraId="3AF0A603" w14:textId="77777777" w:rsidR="000E099D" w:rsidRPr="00CC02C8" w:rsidRDefault="00762390" w:rsidP="007B3DD5">
      <w:pPr>
        <w:spacing w:after="0"/>
        <w:ind w:firstLine="720"/>
        <w:jc w:val="both"/>
        <w:rPr>
          <w:lang w:val="sr-Cyrl-CS"/>
        </w:rPr>
      </w:pPr>
      <w:r w:rsidRPr="00CC02C8">
        <w:rPr>
          <w:lang w:val="sr-Cyrl-CS"/>
        </w:rPr>
        <w:t xml:space="preserve">Изградња регионалних постројења за биолошки третман, постројења за компостирање на локалном нивоу, где ће одвојено сакупљени </w:t>
      </w:r>
      <w:r w:rsidR="00A57FCB" w:rsidRPr="00CC02C8">
        <w:rPr>
          <w:lang w:val="sr-Cyrl-CS"/>
        </w:rPr>
        <w:t>биоотпад</w:t>
      </w:r>
      <w:r w:rsidRPr="00CC02C8">
        <w:rPr>
          <w:lang w:val="sr-Cyrl-CS"/>
        </w:rPr>
        <w:t xml:space="preserve"> (храна и зелени отпад) бити испоручен на накнадни третман и примена одвојеног сакупљања отпада од хране која ће се постепено спроводити до 2049. године су мере </w:t>
      </w:r>
      <w:r w:rsidR="00063AE1" w:rsidRPr="00CC02C8">
        <w:rPr>
          <w:lang w:val="sr-Cyrl-CS"/>
        </w:rPr>
        <w:t xml:space="preserve">потребне </w:t>
      </w:r>
      <w:r w:rsidRPr="00CC02C8">
        <w:rPr>
          <w:lang w:val="sr-Cyrl-CS"/>
        </w:rPr>
        <w:t xml:space="preserve">да обезбеде прогресиван третман </w:t>
      </w:r>
      <w:r w:rsidR="00A57FCB" w:rsidRPr="00CC02C8">
        <w:rPr>
          <w:lang w:val="sr-Cyrl-CS"/>
        </w:rPr>
        <w:t>биоотпад</w:t>
      </w:r>
      <w:r w:rsidRPr="00CC02C8">
        <w:rPr>
          <w:lang w:val="sr-Cyrl-CS"/>
        </w:rPr>
        <w:t xml:space="preserve">а на начин који минимизира стварање гасова стаклене баште и максимизира очување биолошког материјала. </w:t>
      </w:r>
    </w:p>
    <w:p w14:paraId="3D1DA545" w14:textId="77777777" w:rsidR="00104446" w:rsidRPr="00CC02C8" w:rsidRDefault="00104446" w:rsidP="007B3DD5">
      <w:pPr>
        <w:pStyle w:val="Heading3"/>
        <w:numPr>
          <w:ilvl w:val="2"/>
          <w:numId w:val="2"/>
        </w:numPr>
        <w:spacing w:before="0" w:after="0"/>
        <w:ind w:hanging="360"/>
        <w:rPr>
          <w:rFonts w:eastAsia="Cambria"/>
          <w:i/>
          <w:iCs/>
          <w:lang w:val="sr-Cyrl-CS"/>
        </w:rPr>
      </w:pPr>
      <w:bookmarkStart w:id="99" w:name="_Toc13221413"/>
      <w:bookmarkStart w:id="100" w:name="_Toc89280166"/>
      <w:bookmarkStart w:id="101" w:name="_Toc90492383"/>
      <w:bookmarkStart w:id="102" w:name="_Toc509929134"/>
      <w:r w:rsidRPr="00CC02C8">
        <w:rPr>
          <w:lang w:val="sr-Cyrl-CS"/>
        </w:rPr>
        <w:t xml:space="preserve">Затварање </w:t>
      </w:r>
      <w:r w:rsidR="009F45FA" w:rsidRPr="00CC02C8">
        <w:rPr>
          <w:lang w:val="sr-Cyrl-CS"/>
        </w:rPr>
        <w:t>несанитарних</w:t>
      </w:r>
      <w:r w:rsidRPr="00CC02C8">
        <w:rPr>
          <w:lang w:val="sr-Cyrl-CS"/>
        </w:rPr>
        <w:t xml:space="preserve"> депонија</w:t>
      </w:r>
      <w:bookmarkEnd w:id="99"/>
      <w:bookmarkEnd w:id="100"/>
      <w:bookmarkEnd w:id="101"/>
    </w:p>
    <w:p w14:paraId="355A1C49" w14:textId="77777777" w:rsidR="00ED1B08" w:rsidRPr="00CC02C8" w:rsidRDefault="00ED1B08" w:rsidP="007B3DD5">
      <w:pPr>
        <w:spacing w:after="0"/>
        <w:ind w:firstLine="720"/>
        <w:jc w:val="both"/>
        <w:rPr>
          <w:noProof/>
          <w:szCs w:val="24"/>
          <w:lang w:val="sr-Cyrl-CS"/>
        </w:rPr>
      </w:pPr>
      <w:bookmarkStart w:id="103" w:name="_Toc509929135"/>
      <w:bookmarkEnd w:id="102"/>
      <w:r w:rsidRPr="00CC02C8">
        <w:rPr>
          <w:b/>
          <w:noProof/>
          <w:szCs w:val="24"/>
          <w:lang w:val="sr-Cyrl-CS"/>
        </w:rPr>
        <w:t>Трећа фаза</w:t>
      </w:r>
      <w:r w:rsidRPr="00CC02C8">
        <w:rPr>
          <w:noProof/>
          <w:szCs w:val="24"/>
          <w:lang w:val="sr-Cyrl-CS"/>
        </w:rPr>
        <w:t xml:space="preserve"> предвиђена је за каснији период и укључује рекултивацију старих депонија и предузимање мера заштите животне средине, прекривање депониј</w:t>
      </w:r>
      <w:r w:rsidR="00063AE1" w:rsidRPr="00CC02C8">
        <w:rPr>
          <w:noProof/>
          <w:szCs w:val="24"/>
          <w:lang w:val="sr-Cyrl-CS"/>
        </w:rPr>
        <w:t>а</w:t>
      </w:r>
      <w:r w:rsidRPr="00CC02C8">
        <w:rPr>
          <w:noProof/>
          <w:szCs w:val="24"/>
          <w:lang w:val="sr-Cyrl-CS"/>
        </w:rPr>
        <w:t xml:space="preserve"> и обезбеђивање услова за раст вегетације у складу са околном природом. Рекултивација такође укључује уклањање отпада са мањих депонија и сметлишта на веће депоније. Након рекултивације, некадашње депоније и сметлишта могу се користити у друге сврхе.</w:t>
      </w:r>
      <w:r w:rsidR="00063AE1" w:rsidRPr="00CC02C8">
        <w:rPr>
          <w:noProof/>
          <w:szCs w:val="24"/>
          <w:lang w:val="sr-Cyrl-CS"/>
        </w:rPr>
        <w:t xml:space="preserve"> Генерално</w:t>
      </w:r>
      <w:r w:rsidRPr="00CC02C8">
        <w:rPr>
          <w:noProof/>
          <w:szCs w:val="24"/>
          <w:lang w:val="sr-Cyrl-CS"/>
        </w:rPr>
        <w:t>, поступак затварања садржи следеће кораке:</w:t>
      </w:r>
    </w:p>
    <w:p w14:paraId="5CFBFCA7" w14:textId="35997445" w:rsidR="00ED1B08" w:rsidRPr="00CC02C8" w:rsidRDefault="00213654" w:rsidP="00CC02C8">
      <w:pPr>
        <w:pStyle w:val="ListParagraph"/>
        <w:numPr>
          <w:ilvl w:val="0"/>
          <w:numId w:val="93"/>
        </w:numPr>
        <w:spacing w:after="0" w:line="262" w:lineRule="exact"/>
        <w:ind w:left="0" w:firstLine="719"/>
        <w:jc w:val="both"/>
        <w:rPr>
          <w:noProof/>
          <w:szCs w:val="24"/>
          <w:lang w:val="sr-Cyrl-CS"/>
        </w:rPr>
      </w:pPr>
      <w:r w:rsidRPr="00CC02C8">
        <w:rPr>
          <w:noProof/>
          <w:szCs w:val="24"/>
          <w:lang w:val="sr-Cyrl-CS"/>
        </w:rPr>
        <w:t>у</w:t>
      </w:r>
      <w:r w:rsidR="00ED1B08" w:rsidRPr="00CC02C8">
        <w:rPr>
          <w:noProof/>
          <w:szCs w:val="24"/>
          <w:lang w:val="sr-Cyrl-CS"/>
        </w:rPr>
        <w:t xml:space="preserve"> првом кораку затварање укључује обуставу операција и спречавање одлагања отпада на не</w:t>
      </w:r>
      <w:r w:rsidR="00673C2C" w:rsidRPr="00CC02C8">
        <w:rPr>
          <w:noProof/>
          <w:szCs w:val="24"/>
          <w:lang w:val="sr-Cyrl-CS"/>
        </w:rPr>
        <w:t>санитар</w:t>
      </w:r>
      <w:r w:rsidR="00ED1B08" w:rsidRPr="00CC02C8">
        <w:rPr>
          <w:noProof/>
          <w:szCs w:val="24"/>
          <w:lang w:val="sr-Cyrl-CS"/>
        </w:rPr>
        <w:t>не депоније и сметлишта (укључујући јефтине мере као што су блокада прилазних путева, ограђивање подручја, постављање знакова са информацијама и друге акције које ће бити изабране као најефикасније у сваком конкретном случају)</w:t>
      </w:r>
      <w:r w:rsidR="00C33CD4" w:rsidRPr="00CC02C8">
        <w:rPr>
          <w:noProof/>
          <w:szCs w:val="24"/>
          <w:lang w:val="sr-Cyrl-CS"/>
        </w:rPr>
        <w:t>;</w:t>
      </w:r>
    </w:p>
    <w:p w14:paraId="4A186E3B" w14:textId="77777777" w:rsidR="00ED1B08" w:rsidRPr="00CC02C8" w:rsidRDefault="00213654" w:rsidP="00CC02C8">
      <w:pPr>
        <w:pStyle w:val="ListParagraph"/>
        <w:numPr>
          <w:ilvl w:val="0"/>
          <w:numId w:val="93"/>
        </w:numPr>
        <w:spacing w:after="0" w:line="262" w:lineRule="exact"/>
        <w:ind w:left="0" w:firstLine="719"/>
        <w:jc w:val="both"/>
        <w:rPr>
          <w:noProof/>
          <w:szCs w:val="24"/>
          <w:lang w:val="sr-Cyrl-CS"/>
        </w:rPr>
      </w:pPr>
      <w:r w:rsidRPr="00CC02C8">
        <w:rPr>
          <w:noProof/>
          <w:szCs w:val="24"/>
          <w:lang w:val="sr-Cyrl-CS"/>
        </w:rPr>
        <w:t>д</w:t>
      </w:r>
      <w:r w:rsidR="00ED1B08" w:rsidRPr="00CC02C8">
        <w:rPr>
          <w:noProof/>
          <w:szCs w:val="24"/>
          <w:lang w:val="sr-Cyrl-CS"/>
        </w:rPr>
        <w:t xml:space="preserve">руги корак укључује санацију и рекултивацију старих депонија и предузимање мера заштите животне средине. </w:t>
      </w:r>
      <w:r w:rsidR="00ED1B08" w:rsidRPr="00CC02C8">
        <w:rPr>
          <w:lang w:val="sr-Cyrl-CS"/>
        </w:rPr>
        <w:t xml:space="preserve">Санационе мере подразумевају компактирање тела депоније са стабилизацијом косина, </w:t>
      </w:r>
      <w:r w:rsidR="00673C2C" w:rsidRPr="00CC02C8">
        <w:rPr>
          <w:lang w:val="sr-Cyrl-CS"/>
        </w:rPr>
        <w:t>дегазацију</w:t>
      </w:r>
      <w:r w:rsidR="00ED1B08" w:rsidRPr="00CC02C8">
        <w:rPr>
          <w:lang w:val="sr-Cyrl-CS"/>
        </w:rPr>
        <w:t xml:space="preserve"> депоније постављањем мреже биотрнова, постављање дренажног система сакупљања процедних вода уколико је то могуће, односно израду ревизионих бунара за процедне воде, израду ободних канала за атмосферске воде, постављање непропусне баријере за атмосферске воде по површини депоније и геосинтетичке подлоге за хумусни слој испод будућег вегетационог покривача. Успостављање мониторинга стања површинских </w:t>
      </w:r>
      <w:r w:rsidR="00673C2C" w:rsidRPr="00CC02C8">
        <w:rPr>
          <w:lang w:val="sr-Cyrl-CS"/>
        </w:rPr>
        <w:t xml:space="preserve">и </w:t>
      </w:r>
      <w:r w:rsidR="00ED1B08" w:rsidRPr="00CC02C8">
        <w:rPr>
          <w:lang w:val="sr-Cyrl-CS"/>
        </w:rPr>
        <w:t>подземних вода и земљишта</w:t>
      </w:r>
      <w:r w:rsidR="00673C2C" w:rsidRPr="00CC02C8">
        <w:rPr>
          <w:noProof/>
          <w:szCs w:val="24"/>
          <w:lang w:val="sr-Cyrl-CS"/>
        </w:rPr>
        <w:t xml:space="preserve"> је, такође, потребно</w:t>
      </w:r>
      <w:r w:rsidR="00ED1B08" w:rsidRPr="00CC02C8">
        <w:rPr>
          <w:noProof/>
          <w:szCs w:val="24"/>
          <w:lang w:val="sr-Cyrl-CS"/>
        </w:rPr>
        <w:t>.</w:t>
      </w:r>
    </w:p>
    <w:p w14:paraId="2649A5ED" w14:textId="2A3CFCDA" w:rsidR="00104446" w:rsidRDefault="00104446" w:rsidP="007B3DD5">
      <w:pPr>
        <w:spacing w:after="0"/>
        <w:ind w:firstLine="719"/>
        <w:jc w:val="both"/>
        <w:rPr>
          <w:rFonts w:cs="Times New Roman"/>
          <w:szCs w:val="24"/>
          <w:lang w:val="sr-Cyrl-CS"/>
        </w:rPr>
      </w:pPr>
      <w:r w:rsidRPr="00CC02C8">
        <w:rPr>
          <w:rFonts w:cs="Times New Roman"/>
          <w:szCs w:val="24"/>
          <w:lang w:val="sr-Cyrl-CS"/>
        </w:rPr>
        <w:t xml:space="preserve">Смањење употребе депонија и развој система за управљање отпадом постићи ће се институционалним, финансијско/економским, техничким и административним мерама (нпр. утврђивање и постизање циљева, давање приоритета одвајању </w:t>
      </w:r>
      <w:r w:rsidR="006C79EA" w:rsidRPr="00CC02C8">
        <w:rPr>
          <w:rFonts w:cs="Times New Roman"/>
          <w:szCs w:val="24"/>
          <w:lang w:val="sr-Cyrl-CS"/>
        </w:rPr>
        <w:t>отпада на извору за финансирање</w:t>
      </w:r>
      <w:r w:rsidR="004A3390" w:rsidRPr="00CC02C8">
        <w:rPr>
          <w:rFonts w:cs="Times New Roman"/>
          <w:szCs w:val="24"/>
          <w:lang w:val="sr-Cyrl-CS"/>
        </w:rPr>
        <w:t xml:space="preserve">култура </w:t>
      </w:r>
      <w:r w:rsidRPr="00CC02C8">
        <w:rPr>
          <w:rFonts w:cs="Times New Roman"/>
          <w:szCs w:val="24"/>
          <w:lang w:val="sr-Cyrl-CS"/>
        </w:rPr>
        <w:t xml:space="preserve">). Ако буду испуњени сви услови за финансирање развоја инфраструктуре, све несанитарне депоније у </w:t>
      </w:r>
      <w:r w:rsidR="00DB1596" w:rsidRPr="00CC02C8">
        <w:rPr>
          <w:rFonts w:cs="Times New Roman"/>
          <w:szCs w:val="24"/>
          <w:lang w:val="sr-Cyrl-CS"/>
        </w:rPr>
        <w:t xml:space="preserve">Републици </w:t>
      </w:r>
      <w:r w:rsidRPr="00CC02C8">
        <w:rPr>
          <w:rFonts w:cs="Times New Roman"/>
          <w:szCs w:val="24"/>
          <w:lang w:val="sr-Cyrl-CS"/>
        </w:rPr>
        <w:t>Србији ће бити затворене до краја 2034. године.</w:t>
      </w:r>
    </w:p>
    <w:p w14:paraId="00BD001B" w14:textId="78659AF9" w:rsidR="00240A23" w:rsidRDefault="00240A23" w:rsidP="007B3DD5">
      <w:pPr>
        <w:spacing w:after="0"/>
        <w:ind w:firstLine="719"/>
        <w:jc w:val="both"/>
        <w:rPr>
          <w:rFonts w:cs="Times New Roman"/>
          <w:szCs w:val="24"/>
          <w:lang w:val="sr-Cyrl-CS"/>
        </w:rPr>
      </w:pPr>
    </w:p>
    <w:p w14:paraId="6CF72AFB" w14:textId="36C95899" w:rsidR="00240A23" w:rsidRDefault="00240A23" w:rsidP="007B3DD5">
      <w:pPr>
        <w:spacing w:after="0"/>
        <w:ind w:firstLine="719"/>
        <w:jc w:val="both"/>
        <w:rPr>
          <w:rFonts w:cs="Times New Roman"/>
          <w:szCs w:val="24"/>
          <w:lang w:val="sr-Cyrl-CS"/>
        </w:rPr>
      </w:pPr>
    </w:p>
    <w:p w14:paraId="6558C437" w14:textId="7E1135FF" w:rsidR="00240A23" w:rsidRDefault="00240A23" w:rsidP="007B3DD5">
      <w:pPr>
        <w:spacing w:after="0"/>
        <w:ind w:firstLine="719"/>
        <w:jc w:val="both"/>
        <w:rPr>
          <w:rFonts w:cs="Times New Roman"/>
          <w:szCs w:val="24"/>
          <w:lang w:val="sr-Cyrl-CS"/>
        </w:rPr>
      </w:pPr>
    </w:p>
    <w:p w14:paraId="755183D3" w14:textId="31D22F95" w:rsidR="00240A23" w:rsidRDefault="00240A23" w:rsidP="007B3DD5">
      <w:pPr>
        <w:spacing w:after="0"/>
        <w:ind w:firstLine="719"/>
        <w:jc w:val="both"/>
        <w:rPr>
          <w:rFonts w:cs="Times New Roman"/>
          <w:szCs w:val="24"/>
          <w:lang w:val="sr-Cyrl-CS"/>
        </w:rPr>
      </w:pPr>
    </w:p>
    <w:p w14:paraId="677832A8" w14:textId="13AA4F79" w:rsidR="00240A23" w:rsidRDefault="00240A23" w:rsidP="007B3DD5">
      <w:pPr>
        <w:spacing w:after="0"/>
        <w:ind w:firstLine="719"/>
        <w:jc w:val="both"/>
        <w:rPr>
          <w:rFonts w:cs="Times New Roman"/>
          <w:szCs w:val="24"/>
          <w:lang w:val="sr-Cyrl-CS"/>
        </w:rPr>
      </w:pPr>
    </w:p>
    <w:p w14:paraId="07B782F7" w14:textId="19158C2C" w:rsidR="00240A23" w:rsidRDefault="00240A23" w:rsidP="007B3DD5">
      <w:pPr>
        <w:spacing w:after="0"/>
        <w:ind w:firstLine="719"/>
        <w:jc w:val="both"/>
        <w:rPr>
          <w:rFonts w:cs="Times New Roman"/>
          <w:szCs w:val="24"/>
          <w:lang w:val="sr-Cyrl-CS"/>
        </w:rPr>
      </w:pPr>
    </w:p>
    <w:p w14:paraId="6AAF3BEA" w14:textId="77777777" w:rsidR="00240A23" w:rsidRPr="00CC02C8" w:rsidRDefault="00240A23" w:rsidP="007B3DD5">
      <w:pPr>
        <w:spacing w:after="0"/>
        <w:ind w:firstLine="719"/>
        <w:jc w:val="both"/>
        <w:rPr>
          <w:rFonts w:cs="Times New Roman"/>
          <w:szCs w:val="24"/>
          <w:lang w:val="sr-Cyrl-CS"/>
        </w:rPr>
      </w:pPr>
    </w:p>
    <w:p w14:paraId="726F3C6D" w14:textId="77777777" w:rsidR="00104446" w:rsidRPr="00CC02C8" w:rsidRDefault="00104446" w:rsidP="007B3DD5">
      <w:pPr>
        <w:pStyle w:val="Heading3"/>
        <w:numPr>
          <w:ilvl w:val="2"/>
          <w:numId w:val="2"/>
        </w:numPr>
        <w:spacing w:before="0" w:after="0"/>
        <w:ind w:hanging="360"/>
        <w:rPr>
          <w:lang w:val="sr-Cyrl-CS"/>
        </w:rPr>
      </w:pPr>
      <w:bookmarkStart w:id="104" w:name="_Toc509929137"/>
      <w:bookmarkStart w:id="105" w:name="_Toc13221416"/>
      <w:bookmarkStart w:id="106" w:name="_Toc89280167"/>
      <w:bookmarkStart w:id="107" w:name="_Toc90492384"/>
      <w:bookmarkEnd w:id="103"/>
      <w:r w:rsidRPr="00CC02C8">
        <w:rPr>
          <w:lang w:val="sr-Cyrl-CS"/>
        </w:rPr>
        <w:t>Кампање информисања</w:t>
      </w:r>
      <w:bookmarkEnd w:id="104"/>
      <w:bookmarkEnd w:id="105"/>
      <w:bookmarkEnd w:id="106"/>
      <w:bookmarkEnd w:id="107"/>
    </w:p>
    <w:p w14:paraId="306E1ECE" w14:textId="77777777" w:rsidR="00AB3126" w:rsidRPr="00E128C4" w:rsidRDefault="0055115A" w:rsidP="007B3DD5">
      <w:pPr>
        <w:keepNext/>
        <w:keepLines/>
        <w:spacing w:after="0"/>
        <w:ind w:firstLine="720"/>
        <w:jc w:val="both"/>
        <w:rPr>
          <w:bCs/>
          <w:lang w:val="sr-Cyrl-CS"/>
        </w:rPr>
      </w:pPr>
      <w:r w:rsidRPr="0004040B">
        <w:rPr>
          <w:bCs/>
          <w:lang w:val="sr-Cyrl-CS"/>
        </w:rPr>
        <w:t>Кампање информисања ће се спроводити континуирано.</w:t>
      </w:r>
      <w:r w:rsidRPr="00CC02C8">
        <w:rPr>
          <w:rFonts w:cs="Times New Roman"/>
          <w:lang w:val="sr-Cyrl-CS"/>
        </w:rPr>
        <w:t xml:space="preserve"> </w:t>
      </w:r>
      <w:r w:rsidR="00104446" w:rsidRPr="00CC02C8">
        <w:rPr>
          <w:rFonts w:cs="Times New Roman"/>
          <w:lang w:val="sr-Cyrl-CS"/>
        </w:rPr>
        <w:t xml:space="preserve">Увођење и успех </w:t>
      </w:r>
      <w:r w:rsidR="00285990" w:rsidRPr="00CC02C8">
        <w:rPr>
          <w:rFonts w:cs="Times New Roman"/>
          <w:lang w:val="sr-Cyrl-CS"/>
        </w:rPr>
        <w:t>савремених</w:t>
      </w:r>
      <w:r w:rsidR="00104446" w:rsidRPr="00CC02C8">
        <w:rPr>
          <w:rFonts w:cs="Times New Roman"/>
          <w:lang w:val="sr-Cyrl-CS"/>
        </w:rPr>
        <w:t xml:space="preserve"> система за управљање отпадом захтева веће разумевање и прихватање принципа</w:t>
      </w:r>
      <w:r w:rsidR="00285990" w:rsidRPr="00CC02C8">
        <w:rPr>
          <w:rFonts w:cs="Times New Roman"/>
          <w:lang w:val="sr-Cyrl-CS"/>
        </w:rPr>
        <w:t xml:space="preserve"> заштите</w:t>
      </w:r>
      <w:r w:rsidR="00104446" w:rsidRPr="00CC02C8">
        <w:rPr>
          <w:rFonts w:cs="Times New Roman"/>
          <w:lang w:val="sr-Cyrl-CS"/>
        </w:rPr>
        <w:t xml:space="preserve"> животне средине и циљева управљања отпадом од стране јавности него икад до сада. Грађани ће се подстицати да спроводе мере као што су идентификација, раздвајање и одлагање отпада на начин који омогућава системима да раде ефикасно и ефективно. </w:t>
      </w:r>
      <w:r w:rsidR="00AB3126" w:rsidRPr="0004040B">
        <w:rPr>
          <w:bCs/>
          <w:lang w:val="sr-Cyrl-CS"/>
        </w:rPr>
        <w:t>Ове активности се не могу извести без улоге организација цивилног друштва које су и до сада биле највише анг</w:t>
      </w:r>
      <w:r w:rsidR="00AB3126" w:rsidRPr="00E128C4">
        <w:rPr>
          <w:bCs/>
          <w:lang w:val="sr-Cyrl-CS"/>
        </w:rPr>
        <w:t>ажоване.</w:t>
      </w:r>
    </w:p>
    <w:p w14:paraId="0BA08C65" w14:textId="77777777" w:rsidR="00104446" w:rsidRPr="00CC02C8" w:rsidRDefault="00104446" w:rsidP="007B3DD5">
      <w:pPr>
        <w:spacing w:after="0"/>
        <w:ind w:firstLine="720"/>
        <w:jc w:val="both"/>
        <w:rPr>
          <w:rFonts w:cs="Times New Roman"/>
          <w:lang w:val="sr-Cyrl-CS"/>
        </w:rPr>
      </w:pPr>
      <w:r w:rsidRPr="00CC02C8">
        <w:rPr>
          <w:rFonts w:cs="Times New Roman"/>
          <w:lang w:val="sr-Cyrl-CS"/>
        </w:rPr>
        <w:t xml:space="preserve">Подршка информисању јавности се сматра делом одређених пројеката капиталних инвестиција (нпр. увођење раздвајања на месту настанка и кућног компостирања). Уводне кампање су планиране током периода од 15 месеци – три месеца пре пуштања у рад система и дванаест месеци након тога. Типичне активности укључују оснивање тима за информисање при институцији за управљане отпадом, припрему кампање, испитивање јавног мњења, припрему информативног материјала, организацију обука и догађаја, преглед напретка и прилагођавање приступа. </w:t>
      </w:r>
    </w:p>
    <w:p w14:paraId="2936C414" w14:textId="77777777" w:rsidR="00104446" w:rsidRPr="00CC02C8" w:rsidRDefault="00104446" w:rsidP="007B3DD5">
      <w:pPr>
        <w:spacing w:after="0"/>
        <w:rPr>
          <w:rFonts w:eastAsia="Calibri" w:cs="Times New Roman"/>
          <w:lang w:val="sr-Cyrl-CS"/>
        </w:rPr>
      </w:pPr>
    </w:p>
    <w:p w14:paraId="350CEE63" w14:textId="77777777" w:rsidR="007B0C10" w:rsidRPr="00CC02C8" w:rsidRDefault="007B0C10" w:rsidP="007B3DD5">
      <w:pPr>
        <w:spacing w:after="0"/>
        <w:rPr>
          <w:rFonts w:eastAsia="Calibri" w:cs="Times New Roman"/>
          <w:lang w:val="sr-Cyrl-CS"/>
        </w:rPr>
      </w:pPr>
    </w:p>
    <w:p w14:paraId="4C220B81" w14:textId="77777777" w:rsidR="00D00632" w:rsidRPr="00CC02C8" w:rsidRDefault="00513EA2" w:rsidP="007B3DD5">
      <w:pPr>
        <w:pStyle w:val="Heading2"/>
        <w:numPr>
          <w:ilvl w:val="1"/>
          <w:numId w:val="2"/>
        </w:numPr>
        <w:spacing w:before="0"/>
        <w:ind w:left="1350" w:hanging="630"/>
        <w:rPr>
          <w:lang w:val="sr-Cyrl-CS"/>
        </w:rPr>
      </w:pPr>
      <w:bookmarkStart w:id="108" w:name="_Toc90492385"/>
      <w:r w:rsidRPr="0004040B">
        <w:rPr>
          <w:lang w:val="sr-Cyrl-CS"/>
        </w:rPr>
        <w:t>Потребна инфраструктура за управљање</w:t>
      </w:r>
      <w:r w:rsidR="002626E6" w:rsidRPr="00E128C4">
        <w:rPr>
          <w:lang w:val="sr-Cyrl-CS"/>
        </w:rPr>
        <w:t xml:space="preserve"> индустријским и</w:t>
      </w:r>
      <w:r w:rsidRPr="00E128C4">
        <w:rPr>
          <w:lang w:val="sr-Cyrl-CS"/>
        </w:rPr>
        <w:t xml:space="preserve"> о</w:t>
      </w:r>
      <w:r w:rsidR="00D00632" w:rsidRPr="00E128C4">
        <w:rPr>
          <w:lang w:val="sr-Cyrl-CS"/>
        </w:rPr>
        <w:t>пасн</w:t>
      </w:r>
      <w:r w:rsidRPr="00E128C4">
        <w:rPr>
          <w:lang w:val="sr-Cyrl-CS"/>
        </w:rPr>
        <w:t>им</w:t>
      </w:r>
      <w:r w:rsidR="002626E6" w:rsidRPr="00E128C4">
        <w:rPr>
          <w:lang w:val="sr-Cyrl-CS"/>
        </w:rPr>
        <w:t xml:space="preserve"> </w:t>
      </w:r>
      <w:r w:rsidR="00D00632" w:rsidRPr="00E128C4">
        <w:rPr>
          <w:lang w:val="sr-Cyrl-CS"/>
        </w:rPr>
        <w:t>отпад</w:t>
      </w:r>
      <w:r w:rsidRPr="00E128C4">
        <w:rPr>
          <w:lang w:val="sr-Cyrl-CS"/>
        </w:rPr>
        <w:t>ом</w:t>
      </w:r>
      <w:bookmarkEnd w:id="108"/>
    </w:p>
    <w:p w14:paraId="51202EE7" w14:textId="77777777" w:rsidR="00E455CD" w:rsidRPr="0004040B" w:rsidRDefault="00E455CD" w:rsidP="007B3DD5">
      <w:pPr>
        <w:spacing w:after="0"/>
        <w:jc w:val="both"/>
        <w:rPr>
          <w:szCs w:val="24"/>
          <w:lang w:val="sr-Cyrl-CS"/>
        </w:rPr>
      </w:pPr>
    </w:p>
    <w:p w14:paraId="5AB421FE" w14:textId="1894A949" w:rsidR="00222DD4" w:rsidRPr="0004040B" w:rsidRDefault="00222DD4" w:rsidP="007B3DD5">
      <w:pPr>
        <w:spacing w:after="0"/>
        <w:ind w:firstLine="720"/>
        <w:jc w:val="both"/>
        <w:rPr>
          <w:szCs w:val="24"/>
          <w:lang w:val="sr-Cyrl-CS"/>
        </w:rPr>
      </w:pPr>
      <w:r w:rsidRPr="00E128C4">
        <w:rPr>
          <w:szCs w:val="24"/>
          <w:lang w:val="sr-Cyrl-CS"/>
        </w:rPr>
        <w:t>Инфраструктур</w:t>
      </w:r>
      <w:r w:rsidR="00B756EE" w:rsidRPr="00E128C4">
        <w:rPr>
          <w:szCs w:val="24"/>
          <w:lang w:val="sr-Cyrl-CS"/>
        </w:rPr>
        <w:t>а</w:t>
      </w:r>
      <w:r w:rsidRPr="00E128C4">
        <w:rPr>
          <w:szCs w:val="24"/>
          <w:lang w:val="sr-Cyrl-CS"/>
        </w:rPr>
        <w:t xml:space="preserve"> за управљање </w:t>
      </w:r>
      <w:r w:rsidRPr="00CC02C8">
        <w:rPr>
          <w:szCs w:val="24"/>
          <w:lang w:val="sr-Cyrl-CS"/>
        </w:rPr>
        <w:t xml:space="preserve">опасним отпадом </w:t>
      </w:r>
      <w:r w:rsidRPr="0004040B">
        <w:rPr>
          <w:szCs w:val="24"/>
          <w:lang w:val="sr-Cyrl-CS"/>
        </w:rPr>
        <w:t xml:space="preserve">ће се развити инвестирањем углавном приватног сектора. </w:t>
      </w:r>
      <w:r w:rsidRPr="00CC02C8">
        <w:rPr>
          <w:szCs w:val="24"/>
          <w:lang w:val="sr-Cyrl-CS"/>
        </w:rPr>
        <w:t>Ове инвестиције морају бити извршене у складу са принципом „загађивач плаћа</w:t>
      </w:r>
      <w:r w:rsidR="007069BA" w:rsidRPr="00CC02C8">
        <w:rPr>
          <w:rFonts w:cs="Times New Roman"/>
          <w:szCs w:val="24"/>
          <w:lang w:val="sr-Cyrl-CS"/>
        </w:rPr>
        <w:t>”</w:t>
      </w:r>
      <w:r w:rsidRPr="00CC02C8">
        <w:rPr>
          <w:szCs w:val="24"/>
          <w:lang w:val="sr-Cyrl-CS"/>
        </w:rPr>
        <w:t xml:space="preserve">. Сва постројења </w:t>
      </w:r>
      <w:r w:rsidRPr="0004040B">
        <w:rPr>
          <w:szCs w:val="24"/>
          <w:lang w:val="sr-Cyrl-CS"/>
        </w:rPr>
        <w:t>за третман опасног отпада морају бити изграђена у складу са међународним стандардима.</w:t>
      </w:r>
      <w:r w:rsidR="00285990" w:rsidRPr="00E128C4">
        <w:rPr>
          <w:szCs w:val="24"/>
          <w:lang w:val="sr-Cyrl-CS"/>
        </w:rPr>
        <w:t xml:space="preserve"> </w:t>
      </w:r>
      <w:r w:rsidR="000923AA" w:rsidRPr="00CC02C8">
        <w:rPr>
          <w:noProof/>
          <w:szCs w:val="24"/>
          <w:lang w:val="sr-Cyrl-CS"/>
        </w:rPr>
        <w:t>Узимајући у обзир процену количине отпада за период 2021</w:t>
      </w:r>
      <w:r w:rsidR="00051F6F" w:rsidRPr="00CC02C8">
        <w:rPr>
          <w:noProof/>
          <w:szCs w:val="24"/>
          <w:lang w:val="sr-Cyrl-CS"/>
        </w:rPr>
        <w:t xml:space="preserve"> </w:t>
      </w:r>
      <w:r w:rsidR="00051F6F" w:rsidRPr="00CC02C8">
        <w:rPr>
          <w:noProof/>
          <w:szCs w:val="24"/>
          <w:lang w:val="sr-Cyrl-CS"/>
        </w:rPr>
        <w:sym w:font="Symbol" w:char="F02D"/>
      </w:r>
      <w:r w:rsidR="00051F6F" w:rsidRPr="00CC02C8">
        <w:rPr>
          <w:noProof/>
          <w:szCs w:val="24"/>
          <w:lang w:val="sr-Cyrl-CS"/>
        </w:rPr>
        <w:t xml:space="preserve"> </w:t>
      </w:r>
      <w:r w:rsidR="000923AA" w:rsidRPr="00CC02C8">
        <w:rPr>
          <w:noProof/>
          <w:szCs w:val="24"/>
          <w:lang w:val="sr-Cyrl-CS"/>
        </w:rPr>
        <w:t>2031. годин</w:t>
      </w:r>
      <w:r w:rsidR="009849E9">
        <w:rPr>
          <w:noProof/>
          <w:szCs w:val="24"/>
          <w:lang w:val="sr-Cyrl-CS"/>
        </w:rPr>
        <w:t>а</w:t>
      </w:r>
      <w:r w:rsidR="000923AA" w:rsidRPr="00CC02C8">
        <w:rPr>
          <w:noProof/>
          <w:szCs w:val="24"/>
          <w:lang w:val="sr-Cyrl-CS"/>
        </w:rPr>
        <w:t xml:space="preserve"> и упоређујући ове количине са тренутно доступном инфраструктуром, </w:t>
      </w:r>
      <w:r w:rsidR="00AC2A07" w:rsidRPr="00CC02C8">
        <w:rPr>
          <w:rFonts w:eastAsia="Cambria"/>
          <w:szCs w:val="24"/>
          <w:lang w:val="sr-Cyrl-CS"/>
        </w:rPr>
        <w:t>обезбеђење одговарајуће</w:t>
      </w:r>
      <w:r w:rsidR="007D5024" w:rsidRPr="00CC02C8">
        <w:rPr>
          <w:rFonts w:eastAsia="Cambria"/>
          <w:szCs w:val="24"/>
          <w:lang w:val="sr-Cyrl-CS"/>
        </w:rPr>
        <w:t xml:space="preserve">г третмана </w:t>
      </w:r>
      <w:r w:rsidR="00AC2A07" w:rsidRPr="00CC02C8">
        <w:rPr>
          <w:rFonts w:eastAsia="Cambria"/>
          <w:szCs w:val="24"/>
          <w:lang w:val="sr-Cyrl-CS"/>
        </w:rPr>
        <w:t xml:space="preserve">опасног </w:t>
      </w:r>
      <w:r w:rsidR="00300582" w:rsidRPr="00CC02C8">
        <w:rPr>
          <w:rFonts w:eastAsia="Cambria"/>
          <w:szCs w:val="24"/>
          <w:lang w:val="sr-Cyrl-CS"/>
        </w:rPr>
        <w:t xml:space="preserve">и индустријског </w:t>
      </w:r>
      <w:r w:rsidR="00AC2A07" w:rsidRPr="00CC02C8">
        <w:rPr>
          <w:rFonts w:eastAsia="Cambria"/>
          <w:szCs w:val="24"/>
          <w:lang w:val="sr-Cyrl-CS"/>
        </w:rPr>
        <w:t>отпада ће се стећи успостављањем следеће инфраструктуре</w:t>
      </w:r>
      <w:r w:rsidRPr="0004040B">
        <w:rPr>
          <w:szCs w:val="24"/>
          <w:lang w:val="sr-Cyrl-CS"/>
        </w:rPr>
        <w:t>:</w:t>
      </w:r>
    </w:p>
    <w:p w14:paraId="4B88F174" w14:textId="1A2F203A" w:rsidR="00222DD4" w:rsidRPr="00CC02C8" w:rsidRDefault="00213654" w:rsidP="00CC02C8">
      <w:pPr>
        <w:pStyle w:val="a"/>
        <w:numPr>
          <w:ilvl w:val="0"/>
          <w:numId w:val="94"/>
        </w:numPr>
        <w:ind w:left="0" w:firstLine="720"/>
        <w:rPr>
          <w:szCs w:val="24"/>
          <w:lang w:val="sr-Cyrl-CS"/>
        </w:rPr>
      </w:pPr>
      <w:r w:rsidRPr="00E128C4">
        <w:rPr>
          <w:szCs w:val="24"/>
          <w:lang w:val="sr-Cyrl-CS"/>
        </w:rPr>
        <w:t>у</w:t>
      </w:r>
      <w:r w:rsidR="00222DD4" w:rsidRPr="00E128C4">
        <w:rPr>
          <w:szCs w:val="24"/>
          <w:lang w:val="sr-Cyrl-CS"/>
        </w:rPr>
        <w:t>спост</w:t>
      </w:r>
      <w:r w:rsidR="000923AA" w:rsidRPr="00E128C4">
        <w:rPr>
          <w:szCs w:val="24"/>
          <w:lang w:val="sr-Cyrl-CS"/>
        </w:rPr>
        <w:t>а</w:t>
      </w:r>
      <w:r w:rsidR="00222DD4" w:rsidRPr="00E128C4">
        <w:rPr>
          <w:szCs w:val="24"/>
          <w:lang w:val="sr-Cyrl-CS"/>
        </w:rPr>
        <w:t>вљање центара за сакупљање опасног отпада из домаћинстава (отпадних уља, отпадних електричних и електронских апарата, отпадних батерија и др) у свакој локалној самоуправи;</w:t>
      </w:r>
    </w:p>
    <w:p w14:paraId="5FA3C35C" w14:textId="65E3D18D" w:rsidR="00222DD4" w:rsidRPr="00CC02C8" w:rsidRDefault="00213654" w:rsidP="00CC02C8">
      <w:pPr>
        <w:pStyle w:val="a"/>
        <w:numPr>
          <w:ilvl w:val="0"/>
          <w:numId w:val="94"/>
        </w:numPr>
        <w:ind w:left="0" w:firstLine="720"/>
        <w:rPr>
          <w:szCs w:val="24"/>
          <w:lang w:val="sr-Cyrl-CS"/>
        </w:rPr>
      </w:pPr>
      <w:r w:rsidRPr="0004040B">
        <w:rPr>
          <w:szCs w:val="24"/>
          <w:lang w:val="sr-Cyrl-CS"/>
        </w:rPr>
        <w:t>и</w:t>
      </w:r>
      <w:r w:rsidR="00222DD4" w:rsidRPr="00E128C4">
        <w:rPr>
          <w:szCs w:val="24"/>
          <w:lang w:val="sr-Cyrl-CS"/>
        </w:rPr>
        <w:t xml:space="preserve">зградња регионалних складишта опасног отпада за његово безбедно сакупљање и чување до третмана у </w:t>
      </w:r>
      <w:r w:rsidR="007069BA" w:rsidRPr="00E128C4">
        <w:rPr>
          <w:szCs w:val="24"/>
          <w:lang w:val="sr-Cyrl-CS"/>
        </w:rPr>
        <w:t>пет</w:t>
      </w:r>
      <w:r w:rsidR="00222DD4" w:rsidRPr="00E128C4">
        <w:rPr>
          <w:szCs w:val="24"/>
          <w:lang w:val="sr-Cyrl-CS"/>
        </w:rPr>
        <w:t xml:space="preserve"> региона у</w:t>
      </w:r>
      <w:r w:rsidR="009849E9">
        <w:rPr>
          <w:szCs w:val="24"/>
          <w:lang w:val="sr-Cyrl-CS"/>
        </w:rPr>
        <w:t xml:space="preserve"> Републици</w:t>
      </w:r>
      <w:r w:rsidR="00222DD4" w:rsidRPr="00E128C4">
        <w:rPr>
          <w:szCs w:val="24"/>
          <w:lang w:val="sr-Cyrl-CS"/>
        </w:rPr>
        <w:t xml:space="preserve"> Србији;</w:t>
      </w:r>
    </w:p>
    <w:p w14:paraId="288A808E" w14:textId="1CF40838" w:rsidR="00222DD4" w:rsidRPr="00CC02C8" w:rsidRDefault="00213654" w:rsidP="00CC02C8">
      <w:pPr>
        <w:pStyle w:val="a"/>
        <w:numPr>
          <w:ilvl w:val="0"/>
          <w:numId w:val="94"/>
        </w:numPr>
        <w:ind w:left="0" w:firstLine="720"/>
        <w:rPr>
          <w:szCs w:val="24"/>
          <w:lang w:val="sr-Cyrl-CS"/>
        </w:rPr>
      </w:pPr>
      <w:r w:rsidRPr="00CC02C8">
        <w:rPr>
          <w:szCs w:val="24"/>
          <w:lang w:val="sr-Cyrl-CS"/>
        </w:rPr>
        <w:t>и</w:t>
      </w:r>
      <w:r w:rsidR="00222DD4" w:rsidRPr="00CC02C8">
        <w:rPr>
          <w:szCs w:val="24"/>
          <w:lang w:val="sr-Cyrl-CS"/>
        </w:rPr>
        <w:t>зградња постројења за физичко-хемијски третман неорганског и органског опасног отпада и муља и његово складиштење (ово ће укључивати транспорт остатака на даљи третман (припрема горива из отпада</w:t>
      </w:r>
      <w:r w:rsidR="007069BA" w:rsidRPr="00CC02C8">
        <w:rPr>
          <w:szCs w:val="24"/>
          <w:lang w:val="sr-Cyrl-CS"/>
        </w:rPr>
        <w:t>/</w:t>
      </w:r>
      <w:r w:rsidR="00F35712" w:rsidRPr="00CC02C8">
        <w:rPr>
          <w:szCs w:val="24"/>
          <w:lang w:val="sr-Cyrl-CS"/>
        </w:rPr>
        <w:t>RDF</w:t>
      </w:r>
      <w:r w:rsidR="00222DD4" w:rsidRPr="00CC02C8">
        <w:rPr>
          <w:szCs w:val="24"/>
          <w:lang w:val="sr-Cyrl-CS"/>
        </w:rPr>
        <w:t xml:space="preserve">, одлагање на депоније или извоз); планира се изградња два постројења за физичко-хемијски третман, капацитета 50.000 </w:t>
      </w:r>
      <w:r w:rsidR="004D632A" w:rsidRPr="00CC02C8">
        <w:rPr>
          <w:szCs w:val="24"/>
          <w:lang w:val="sr-Cyrl-CS"/>
        </w:rPr>
        <w:t>t</w:t>
      </w:r>
      <w:r w:rsidR="00222DD4" w:rsidRPr="00CC02C8">
        <w:rPr>
          <w:szCs w:val="24"/>
          <w:lang w:val="sr-Cyrl-CS"/>
        </w:rPr>
        <w:t>/годишње</w:t>
      </w:r>
      <w:r w:rsidR="00BD7297" w:rsidRPr="00CC02C8">
        <w:rPr>
          <w:szCs w:val="24"/>
          <w:lang w:val="sr-Cyrl-CS"/>
        </w:rPr>
        <w:t xml:space="preserve">. </w:t>
      </w:r>
      <w:r w:rsidR="00BD7297" w:rsidRPr="00CC02C8">
        <w:rPr>
          <w:noProof/>
          <w:szCs w:val="24"/>
          <w:lang w:val="sr-Cyrl-CS"/>
        </w:rPr>
        <w:t>Остаци се шаљу на даљи третман (нпр. припрема горива из отпада), на прописне депоније, или се извозе из Републике Србије</w:t>
      </w:r>
      <w:r w:rsidR="00584035" w:rsidRPr="00CC02C8">
        <w:rPr>
          <w:noProof/>
          <w:szCs w:val="24"/>
          <w:lang w:val="sr-Cyrl-CS"/>
        </w:rPr>
        <w:t>;</w:t>
      </w:r>
    </w:p>
    <w:p w14:paraId="6472A325" w14:textId="58EC1A31" w:rsidR="00222DD4" w:rsidRPr="00CC02C8" w:rsidRDefault="00213654" w:rsidP="00CC02C8">
      <w:pPr>
        <w:pStyle w:val="a"/>
        <w:numPr>
          <w:ilvl w:val="0"/>
          <w:numId w:val="94"/>
        </w:numPr>
        <w:ind w:left="0" w:firstLine="720"/>
        <w:rPr>
          <w:szCs w:val="24"/>
          <w:lang w:val="sr-Cyrl-CS"/>
        </w:rPr>
      </w:pPr>
      <w:r w:rsidRPr="00CC02C8">
        <w:rPr>
          <w:szCs w:val="24"/>
          <w:lang w:val="sr-Cyrl-CS"/>
        </w:rPr>
        <w:t>у</w:t>
      </w:r>
      <w:r w:rsidR="00623D0F" w:rsidRPr="00CC02C8">
        <w:rPr>
          <w:szCs w:val="24"/>
          <w:lang w:val="sr-Cyrl-CS"/>
        </w:rPr>
        <w:t>с</w:t>
      </w:r>
      <w:r w:rsidR="00222DD4" w:rsidRPr="00CC02C8">
        <w:rPr>
          <w:szCs w:val="24"/>
          <w:lang w:val="sr-Cyrl-CS"/>
        </w:rPr>
        <w:t>постављање капацитета за спаљивање органског индустријског и медицинског отпада (инсинератора), у комбинацији са капацитетима за припрему горива из отпада (</w:t>
      </w:r>
      <w:r w:rsidR="000A020B" w:rsidRPr="00CC02C8">
        <w:rPr>
          <w:szCs w:val="24"/>
          <w:lang w:val="sr-Cyrl-CS"/>
        </w:rPr>
        <w:t>RDF</w:t>
      </w:r>
      <w:r w:rsidR="00222DD4" w:rsidRPr="00CC02C8">
        <w:rPr>
          <w:szCs w:val="24"/>
          <w:lang w:val="sr-Cyrl-CS"/>
        </w:rPr>
        <w:t xml:space="preserve">); планира се једно постројење капацитета </w:t>
      </w:r>
      <w:r w:rsidR="00BD7297" w:rsidRPr="00CC02C8">
        <w:rPr>
          <w:szCs w:val="24"/>
          <w:lang w:val="sr-Cyrl-CS"/>
        </w:rPr>
        <w:t xml:space="preserve">око 30.000 </w:t>
      </w:r>
      <w:r w:rsidR="004D632A" w:rsidRPr="00CC02C8">
        <w:rPr>
          <w:szCs w:val="24"/>
          <w:lang w:val="sr-Cyrl-CS"/>
        </w:rPr>
        <w:t>t</w:t>
      </w:r>
      <w:r w:rsidR="00BD7297" w:rsidRPr="00CC02C8">
        <w:rPr>
          <w:szCs w:val="24"/>
          <w:lang w:val="sr-Cyrl-CS"/>
        </w:rPr>
        <w:t xml:space="preserve">/годишњe, </w:t>
      </w:r>
      <w:r w:rsidR="00894688" w:rsidRPr="00CC02C8">
        <w:rPr>
          <w:noProof/>
          <w:szCs w:val="24"/>
          <w:lang w:val="sr-Cyrl-CS"/>
        </w:rPr>
        <w:t>а</w:t>
      </w:r>
      <w:r w:rsidR="00BD7297" w:rsidRPr="00CC02C8">
        <w:rPr>
          <w:noProof/>
          <w:szCs w:val="24"/>
          <w:lang w:val="sr-Cyrl-CS"/>
        </w:rPr>
        <w:t xml:space="preserve"> за одређене врсте опасног отпада, делимично се може реализовати коинсинерацијом у индустријским постројењима</w:t>
      </w:r>
      <w:r w:rsidR="00584035" w:rsidRPr="00CC02C8">
        <w:rPr>
          <w:noProof/>
          <w:szCs w:val="24"/>
          <w:lang w:val="sr-Cyrl-CS"/>
        </w:rPr>
        <w:t>;</w:t>
      </w:r>
    </w:p>
    <w:p w14:paraId="1CE9C14C" w14:textId="77777777" w:rsidR="00222DD4" w:rsidRPr="00CC02C8" w:rsidRDefault="00213654" w:rsidP="00CC02C8">
      <w:pPr>
        <w:pStyle w:val="a"/>
        <w:numPr>
          <w:ilvl w:val="0"/>
          <w:numId w:val="94"/>
        </w:numPr>
        <w:ind w:left="0" w:firstLine="720"/>
        <w:rPr>
          <w:szCs w:val="24"/>
          <w:lang w:val="sr-Cyrl-CS"/>
        </w:rPr>
      </w:pPr>
      <w:r w:rsidRPr="00CC02C8">
        <w:rPr>
          <w:szCs w:val="24"/>
          <w:lang w:val="sr-Cyrl-CS"/>
        </w:rPr>
        <w:t>и</w:t>
      </w:r>
      <w:r w:rsidR="00222DD4" w:rsidRPr="00CC02C8">
        <w:rPr>
          <w:szCs w:val="24"/>
          <w:lang w:val="sr-Cyrl-CS"/>
        </w:rPr>
        <w:t xml:space="preserve">зградња једне депоније за одлагање неорганског индустријског опасног отпада, комбиновано са капацитетима за солидификацију </w:t>
      </w:r>
      <w:r w:rsidR="00894688" w:rsidRPr="00CC02C8">
        <w:rPr>
          <w:szCs w:val="24"/>
          <w:lang w:val="sr-Cyrl-CS"/>
        </w:rPr>
        <w:t>муљева из ток</w:t>
      </w:r>
      <w:r w:rsidR="00222DD4" w:rsidRPr="00CC02C8">
        <w:rPr>
          <w:szCs w:val="24"/>
          <w:lang w:val="sr-Cyrl-CS"/>
        </w:rPr>
        <w:t>ова опасног отпада, капацитета 28.000 – 38.000 t/год</w:t>
      </w:r>
      <w:r w:rsidR="00051F6F" w:rsidRPr="00CC02C8">
        <w:rPr>
          <w:szCs w:val="24"/>
          <w:lang w:val="sr-Cyrl-CS"/>
        </w:rPr>
        <w:t>ишње</w:t>
      </w:r>
      <w:r w:rsidR="00222DD4" w:rsidRPr="00CC02C8">
        <w:rPr>
          <w:szCs w:val="24"/>
          <w:lang w:val="sr-Cyrl-CS"/>
        </w:rPr>
        <w:t xml:space="preserve">; </w:t>
      </w:r>
    </w:p>
    <w:p w14:paraId="4EA947F1" w14:textId="77777777" w:rsidR="00222DD4" w:rsidRPr="00CC02C8" w:rsidRDefault="00213654" w:rsidP="00CC02C8">
      <w:pPr>
        <w:pStyle w:val="a"/>
        <w:numPr>
          <w:ilvl w:val="0"/>
          <w:numId w:val="94"/>
        </w:numPr>
        <w:ind w:left="0" w:firstLine="720"/>
        <w:rPr>
          <w:szCs w:val="24"/>
          <w:lang w:val="sr-Cyrl-CS"/>
        </w:rPr>
      </w:pPr>
      <w:r w:rsidRPr="00CC02C8">
        <w:rPr>
          <w:szCs w:val="24"/>
          <w:lang w:val="sr-Cyrl-CS"/>
        </w:rPr>
        <w:t>и</w:t>
      </w:r>
      <w:r w:rsidR="00222DD4" w:rsidRPr="00CC02C8">
        <w:rPr>
          <w:szCs w:val="24"/>
          <w:lang w:val="sr-Cyrl-CS"/>
        </w:rPr>
        <w:t>зградња касета на регионалним санитарним депонијама, за прихват отпада од азбеста.</w:t>
      </w:r>
    </w:p>
    <w:p w14:paraId="4F39BF64" w14:textId="77777777" w:rsidR="007D5024" w:rsidRPr="0004040B" w:rsidRDefault="004A15E9" w:rsidP="007B3DD5">
      <w:pPr>
        <w:autoSpaceDE w:val="0"/>
        <w:autoSpaceDN w:val="0"/>
        <w:adjustRightInd w:val="0"/>
        <w:spacing w:after="0"/>
        <w:jc w:val="both"/>
        <w:rPr>
          <w:rFonts w:cs="Times New Roman"/>
          <w:szCs w:val="24"/>
          <w:lang w:val="sr-Cyrl-CS"/>
        </w:rPr>
      </w:pPr>
      <w:r w:rsidRPr="000A3135">
        <w:rPr>
          <w:rFonts w:cs="Times New Roman"/>
          <w:noProof/>
          <w:szCs w:val="24"/>
        </w:rPr>
        <w:lastRenderedPageBreak/>
        <w:drawing>
          <wp:inline distT="0" distB="0" distL="0" distR="0" wp14:anchorId="68B0CD94" wp14:editId="61CB8300">
            <wp:extent cx="4742762" cy="3840480"/>
            <wp:effectExtent l="0" t="0" r="127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53316" cy="3849026"/>
                    </a:xfrm>
                    <a:prstGeom prst="rect">
                      <a:avLst/>
                    </a:prstGeom>
                    <a:noFill/>
                    <a:ln>
                      <a:noFill/>
                    </a:ln>
                  </pic:spPr>
                </pic:pic>
              </a:graphicData>
            </a:graphic>
          </wp:inline>
        </w:drawing>
      </w:r>
    </w:p>
    <w:p w14:paraId="75704D2C" w14:textId="77777777" w:rsidR="009F5F53" w:rsidRPr="00CC02C8" w:rsidRDefault="009F5F53" w:rsidP="007B3DD5">
      <w:pPr>
        <w:spacing w:after="0"/>
        <w:rPr>
          <w:rFonts w:eastAsia="Calibri"/>
          <w:b/>
          <w:bCs/>
          <w:szCs w:val="24"/>
          <w:lang w:val="sr-Cyrl-CS"/>
        </w:rPr>
      </w:pPr>
      <w:r w:rsidRPr="00CC02C8">
        <w:rPr>
          <w:b/>
          <w:bCs/>
          <w:szCs w:val="24"/>
          <w:lang w:val="sr-Cyrl-CS"/>
        </w:rPr>
        <w:t xml:space="preserve">Слика </w:t>
      </w:r>
      <w:r w:rsidR="001A0DE4" w:rsidRPr="00CC02C8">
        <w:rPr>
          <w:b/>
          <w:bCs/>
          <w:szCs w:val="24"/>
          <w:lang w:val="sr-Cyrl-CS"/>
        </w:rPr>
        <w:t>6</w:t>
      </w:r>
      <w:r w:rsidRPr="00CC02C8">
        <w:rPr>
          <w:b/>
          <w:bCs/>
          <w:szCs w:val="24"/>
          <w:lang w:val="sr-Cyrl-CS"/>
        </w:rPr>
        <w:t>.</w:t>
      </w:r>
      <w:r w:rsidR="00B76CB3" w:rsidRPr="00CC02C8">
        <w:rPr>
          <w:b/>
          <w:bCs/>
          <w:szCs w:val="24"/>
          <w:lang w:val="sr-Cyrl-CS"/>
        </w:rPr>
        <w:t>2</w:t>
      </w:r>
      <w:r w:rsidRPr="00CC02C8">
        <w:rPr>
          <w:b/>
          <w:bCs/>
          <w:szCs w:val="24"/>
          <w:lang w:val="sr-Cyrl-CS"/>
        </w:rPr>
        <w:t>.</w:t>
      </w:r>
      <w:r w:rsidRPr="00CC02C8">
        <w:rPr>
          <w:rFonts w:eastAsia="Calibri"/>
          <w:b/>
          <w:bCs/>
          <w:szCs w:val="24"/>
          <w:lang w:val="sr-Cyrl-CS"/>
        </w:rPr>
        <w:t xml:space="preserve"> </w:t>
      </w:r>
      <w:r w:rsidRPr="00CC02C8">
        <w:rPr>
          <w:i/>
          <w:szCs w:val="24"/>
          <w:lang w:val="sr-Cyrl-CS"/>
        </w:rPr>
        <w:t>Инфраструктура за управљање опасним отпадом</w:t>
      </w:r>
    </w:p>
    <w:p w14:paraId="704D75C3" w14:textId="77777777" w:rsidR="009F5F53" w:rsidRPr="00625DB0" w:rsidRDefault="009F5F53" w:rsidP="007B3DD5">
      <w:pPr>
        <w:autoSpaceDE w:val="0"/>
        <w:autoSpaceDN w:val="0"/>
        <w:adjustRightInd w:val="0"/>
        <w:spacing w:after="0"/>
        <w:jc w:val="both"/>
        <w:rPr>
          <w:rFonts w:cs="Times New Roman"/>
          <w:szCs w:val="24"/>
          <w:lang w:val="sr-Cyrl-CS"/>
        </w:rPr>
      </w:pPr>
    </w:p>
    <w:p w14:paraId="66AB9F84" w14:textId="77777777" w:rsidR="007D5024" w:rsidRPr="00CC02C8" w:rsidRDefault="002626E6" w:rsidP="007B3DD5">
      <w:pPr>
        <w:pStyle w:val="Heading3"/>
        <w:numPr>
          <w:ilvl w:val="2"/>
          <w:numId w:val="2"/>
        </w:numPr>
        <w:spacing w:before="0" w:after="0"/>
        <w:ind w:hanging="360"/>
        <w:rPr>
          <w:noProof/>
          <w:lang w:val="sr-Cyrl-CS"/>
        </w:rPr>
      </w:pPr>
      <w:bookmarkStart w:id="109" w:name="_Toc90492386"/>
      <w:r w:rsidRPr="00CC02C8">
        <w:rPr>
          <w:noProof/>
          <w:lang w:val="sr-Cyrl-CS"/>
        </w:rPr>
        <w:t>С</w:t>
      </w:r>
      <w:r w:rsidR="007D5024" w:rsidRPr="00CC02C8">
        <w:rPr>
          <w:noProof/>
          <w:lang w:val="sr-Cyrl-CS"/>
        </w:rPr>
        <w:t>истем одвојеног сакупљања опасног отпада из домаћинстава</w:t>
      </w:r>
      <w:bookmarkEnd w:id="109"/>
      <w:r w:rsidR="007D5024" w:rsidRPr="00CC02C8">
        <w:rPr>
          <w:noProof/>
          <w:lang w:val="sr-Cyrl-CS"/>
        </w:rPr>
        <w:t xml:space="preserve"> </w:t>
      </w:r>
    </w:p>
    <w:p w14:paraId="61137786" w14:textId="00D03C11" w:rsidR="007D5024" w:rsidRPr="00CC02C8" w:rsidRDefault="007D5024" w:rsidP="007B3DD5">
      <w:pPr>
        <w:autoSpaceDE w:val="0"/>
        <w:autoSpaceDN w:val="0"/>
        <w:adjustRightInd w:val="0"/>
        <w:spacing w:after="0"/>
        <w:ind w:firstLine="720"/>
        <w:jc w:val="both"/>
        <w:rPr>
          <w:noProof/>
          <w:szCs w:val="24"/>
          <w:lang w:val="sr-Cyrl-CS"/>
        </w:rPr>
      </w:pPr>
      <w:r w:rsidRPr="00625DB0">
        <w:rPr>
          <w:rFonts w:cs="Times New Roman"/>
          <w:szCs w:val="24"/>
          <w:lang w:val="sr-Cyrl-CS"/>
        </w:rPr>
        <w:t xml:space="preserve">У </w:t>
      </w:r>
      <w:r w:rsidR="000923AA" w:rsidRPr="00625DB0">
        <w:rPr>
          <w:rFonts w:cs="Times New Roman"/>
          <w:szCs w:val="24"/>
          <w:lang w:val="sr-Cyrl-CS"/>
        </w:rPr>
        <w:t>општинама</w:t>
      </w:r>
      <w:r w:rsidRPr="00625DB0">
        <w:rPr>
          <w:rFonts w:cs="Times New Roman"/>
          <w:szCs w:val="24"/>
          <w:lang w:val="sr-Cyrl-CS"/>
        </w:rPr>
        <w:t xml:space="preserve"> је потребно одредити локације центара за сакупљање</w:t>
      </w:r>
      <w:r w:rsidRPr="00CC02C8">
        <w:rPr>
          <w:rFonts w:cs="Times New Roman"/>
          <w:szCs w:val="24"/>
          <w:lang w:val="sr-Cyrl-CS"/>
        </w:rPr>
        <w:t xml:space="preserve"> </w:t>
      </w:r>
      <w:r w:rsidRPr="00625DB0">
        <w:rPr>
          <w:rFonts w:cs="Times New Roman"/>
          <w:szCs w:val="24"/>
          <w:lang w:val="sr-Cyrl-CS"/>
        </w:rPr>
        <w:t>опасног отпада из домаћинстава (отпадних уља, отпадних електричних и електронских апарата, отпадних батерија и др), кој</w:t>
      </w:r>
      <w:r w:rsidR="002210C2" w:rsidRPr="00625DB0">
        <w:rPr>
          <w:rFonts w:cs="Times New Roman"/>
          <w:szCs w:val="24"/>
          <w:lang w:val="sr-Cyrl-CS"/>
        </w:rPr>
        <w:t>и</w:t>
      </w:r>
      <w:r w:rsidRPr="00625DB0">
        <w:rPr>
          <w:rFonts w:cs="Times New Roman"/>
          <w:szCs w:val="24"/>
          <w:lang w:val="sr-Cyrl-CS"/>
        </w:rPr>
        <w:t xml:space="preserve"> могу бити уз центре за одвојено сакупљање рециклабилног отпада. Центри за сакупљање опасног отпада </w:t>
      </w:r>
      <w:r w:rsidR="00D933C4" w:rsidRPr="00625DB0">
        <w:rPr>
          <w:rFonts w:cs="Times New Roman"/>
          <w:szCs w:val="24"/>
          <w:lang w:val="sr-Cyrl-CS"/>
        </w:rPr>
        <w:t xml:space="preserve">из домаћинстава </w:t>
      </w:r>
      <w:r w:rsidRPr="00625DB0">
        <w:rPr>
          <w:rFonts w:cs="Times New Roman"/>
          <w:szCs w:val="24"/>
          <w:lang w:val="sr-Cyrl-CS"/>
        </w:rPr>
        <w:t xml:space="preserve">ће бити опремљени </w:t>
      </w:r>
      <w:r w:rsidR="00E51FD7" w:rsidRPr="00625DB0">
        <w:rPr>
          <w:rFonts w:cs="Times New Roman"/>
          <w:szCs w:val="24"/>
          <w:lang w:val="sr-Cyrl-CS"/>
        </w:rPr>
        <w:t xml:space="preserve">специјалним </w:t>
      </w:r>
      <w:r w:rsidRPr="00625DB0">
        <w:rPr>
          <w:rFonts w:cs="Times New Roman"/>
          <w:szCs w:val="24"/>
          <w:lang w:val="sr-Cyrl-CS"/>
        </w:rPr>
        <w:t>контејнерима за прикупљање батерија, акумулатора, амбалаж</w:t>
      </w:r>
      <w:r w:rsidR="00894688" w:rsidRPr="00625DB0">
        <w:rPr>
          <w:rFonts w:cs="Times New Roman"/>
          <w:szCs w:val="24"/>
          <w:lang w:val="sr-Cyrl-CS"/>
        </w:rPr>
        <w:t>е</w:t>
      </w:r>
      <w:r w:rsidRPr="00625DB0">
        <w:rPr>
          <w:rFonts w:cs="Times New Roman"/>
          <w:szCs w:val="24"/>
          <w:lang w:val="sr-Cyrl-CS"/>
        </w:rPr>
        <w:t xml:space="preserve"> од боја и лакова, пестицида, отпадног уља, отпада од електричних и електронских производа, итд. Ове јединице ће бити лоциране уз </w:t>
      </w:r>
      <w:r w:rsidR="00A40D1E" w:rsidRPr="00625DB0">
        <w:rPr>
          <w:rFonts w:cs="Times New Roman"/>
          <w:szCs w:val="24"/>
          <w:lang w:val="sr-Cyrl-CS"/>
        </w:rPr>
        <w:t>ц</w:t>
      </w:r>
      <w:r w:rsidRPr="00625DB0">
        <w:rPr>
          <w:rFonts w:cs="Times New Roman"/>
          <w:szCs w:val="24"/>
          <w:lang w:val="sr-Cyrl-CS"/>
        </w:rPr>
        <w:t xml:space="preserve">ентре за </w:t>
      </w:r>
      <w:r w:rsidR="00D933C4" w:rsidRPr="00625DB0">
        <w:rPr>
          <w:rFonts w:cs="Times New Roman"/>
          <w:szCs w:val="24"/>
          <w:lang w:val="sr-Cyrl-CS"/>
        </w:rPr>
        <w:t>са</w:t>
      </w:r>
      <w:r w:rsidRPr="00625DB0">
        <w:rPr>
          <w:rFonts w:cs="Times New Roman"/>
          <w:szCs w:val="24"/>
          <w:lang w:val="sr-Cyrl-CS"/>
        </w:rPr>
        <w:t>купљање отпада.</w:t>
      </w:r>
      <w:r w:rsidR="00894688" w:rsidRPr="00625DB0">
        <w:rPr>
          <w:rFonts w:cs="Times New Roman"/>
          <w:szCs w:val="24"/>
          <w:lang w:val="sr-Cyrl-CS"/>
        </w:rPr>
        <w:t xml:space="preserve"> </w:t>
      </w:r>
      <w:r w:rsidRPr="00CC02C8">
        <w:rPr>
          <w:noProof/>
          <w:szCs w:val="24"/>
          <w:lang w:val="sr-Cyrl-CS"/>
        </w:rPr>
        <w:t>Ове јединице су интегрисане у центре за сакупљање отпада који се може рециклирати, и за њих је потребно посебно добро обучено особље.</w:t>
      </w:r>
    </w:p>
    <w:p w14:paraId="42DD3116" w14:textId="77777777" w:rsidR="005031E4" w:rsidRPr="00CC02C8" w:rsidRDefault="005031E4" w:rsidP="007B3DD5">
      <w:pPr>
        <w:autoSpaceDE w:val="0"/>
        <w:autoSpaceDN w:val="0"/>
        <w:adjustRightInd w:val="0"/>
        <w:spacing w:after="0"/>
        <w:ind w:firstLine="720"/>
        <w:jc w:val="both"/>
        <w:rPr>
          <w:noProof/>
          <w:szCs w:val="24"/>
          <w:lang w:val="sr-Cyrl-CS"/>
        </w:rPr>
      </w:pPr>
      <w:r w:rsidRPr="00CC02C8">
        <w:rPr>
          <w:noProof/>
          <w:szCs w:val="24"/>
          <w:lang w:val="sr-Cyrl-CS"/>
        </w:rPr>
        <w:t xml:space="preserve">Такође, у </w:t>
      </w:r>
      <w:r w:rsidR="00A40D1E" w:rsidRPr="00CC02C8">
        <w:rPr>
          <w:noProof/>
          <w:szCs w:val="24"/>
          <w:lang w:val="sr-Cyrl-CS"/>
        </w:rPr>
        <w:t xml:space="preserve">оквиру </w:t>
      </w:r>
      <w:r w:rsidRPr="00CC02C8">
        <w:rPr>
          <w:noProof/>
          <w:szCs w:val="24"/>
          <w:lang w:val="sr-Cyrl-CS"/>
        </w:rPr>
        <w:t>регионални</w:t>
      </w:r>
      <w:r w:rsidR="00A40D1E" w:rsidRPr="00CC02C8">
        <w:rPr>
          <w:noProof/>
          <w:szCs w:val="24"/>
          <w:lang w:val="sr-Cyrl-CS"/>
        </w:rPr>
        <w:t>х</w:t>
      </w:r>
      <w:r w:rsidRPr="00CC02C8">
        <w:rPr>
          <w:noProof/>
          <w:szCs w:val="24"/>
          <w:lang w:val="sr-Cyrl-CS"/>
        </w:rPr>
        <w:t xml:space="preserve"> цент</w:t>
      </w:r>
      <w:r w:rsidR="00A40D1E" w:rsidRPr="00CC02C8">
        <w:rPr>
          <w:noProof/>
          <w:szCs w:val="24"/>
          <w:lang w:val="sr-Cyrl-CS"/>
        </w:rPr>
        <w:t>а</w:t>
      </w:r>
      <w:r w:rsidRPr="00CC02C8">
        <w:rPr>
          <w:noProof/>
          <w:szCs w:val="24"/>
          <w:lang w:val="sr-Cyrl-CS"/>
        </w:rPr>
        <w:t>р</w:t>
      </w:r>
      <w:r w:rsidR="00A40D1E" w:rsidRPr="00CC02C8">
        <w:rPr>
          <w:noProof/>
          <w:szCs w:val="24"/>
          <w:lang w:val="sr-Cyrl-CS"/>
        </w:rPr>
        <w:t>а</w:t>
      </w:r>
      <w:r w:rsidRPr="00CC02C8">
        <w:rPr>
          <w:noProof/>
          <w:szCs w:val="24"/>
          <w:lang w:val="sr-Cyrl-CS"/>
        </w:rPr>
        <w:t xml:space="preserve"> за управљање отпадом ће бити изграђена и складишта за опасан отпад из домаћинстава, где ће се доносити опасан отпад из центара за сакупљање опасног отпада из домаћинстава.</w:t>
      </w:r>
    </w:p>
    <w:p w14:paraId="3AB0F7ED" w14:textId="77777777" w:rsidR="007D5024" w:rsidRPr="00CC02C8" w:rsidRDefault="007D5024" w:rsidP="007B3DD5">
      <w:pPr>
        <w:autoSpaceDE w:val="0"/>
        <w:autoSpaceDN w:val="0"/>
        <w:adjustRightInd w:val="0"/>
        <w:spacing w:after="0"/>
        <w:ind w:firstLine="720"/>
        <w:jc w:val="both"/>
        <w:rPr>
          <w:noProof/>
          <w:szCs w:val="24"/>
          <w:lang w:val="sr-Cyrl-CS"/>
        </w:rPr>
      </w:pPr>
      <w:r w:rsidRPr="00CC02C8">
        <w:rPr>
          <w:noProof/>
          <w:szCs w:val="24"/>
          <w:lang w:val="sr-Cyrl-CS"/>
        </w:rPr>
        <w:t xml:space="preserve">Систем допремања </w:t>
      </w:r>
      <w:r w:rsidR="00A40D1E" w:rsidRPr="00CC02C8">
        <w:rPr>
          <w:noProof/>
          <w:szCs w:val="24"/>
          <w:lang w:val="sr-Cyrl-CS"/>
        </w:rPr>
        <w:t xml:space="preserve">опасног </w:t>
      </w:r>
      <w:r w:rsidRPr="00CC02C8">
        <w:rPr>
          <w:noProof/>
          <w:szCs w:val="24"/>
          <w:lang w:val="sr-Cyrl-CS"/>
        </w:rPr>
        <w:t xml:space="preserve">отпада </w:t>
      </w:r>
      <w:r w:rsidR="00A40D1E" w:rsidRPr="00CC02C8">
        <w:rPr>
          <w:noProof/>
          <w:szCs w:val="24"/>
          <w:lang w:val="sr-Cyrl-CS"/>
        </w:rPr>
        <w:t xml:space="preserve">из домаћинстава </w:t>
      </w:r>
      <w:r w:rsidRPr="00CC02C8">
        <w:rPr>
          <w:noProof/>
          <w:szCs w:val="24"/>
          <w:lang w:val="sr-Cyrl-CS"/>
        </w:rPr>
        <w:t xml:space="preserve">могу подржати и мобилне јединице за сакупљање. То значи да једном или двапут годишње, </w:t>
      </w:r>
      <w:r w:rsidR="00894688" w:rsidRPr="00CC02C8">
        <w:rPr>
          <w:noProof/>
          <w:szCs w:val="24"/>
          <w:lang w:val="sr-Cyrl-CS"/>
        </w:rPr>
        <w:t>возило</w:t>
      </w:r>
      <w:r w:rsidRPr="00CC02C8">
        <w:rPr>
          <w:noProof/>
          <w:szCs w:val="24"/>
          <w:lang w:val="sr-Cyrl-CS"/>
        </w:rPr>
        <w:t xml:space="preserve"> може да </w:t>
      </w:r>
      <w:r w:rsidR="00A40D1E" w:rsidRPr="00CC02C8">
        <w:rPr>
          <w:noProof/>
          <w:szCs w:val="24"/>
          <w:lang w:val="sr-Cyrl-CS"/>
        </w:rPr>
        <w:t>обиђе</w:t>
      </w:r>
      <w:r w:rsidRPr="00CC02C8">
        <w:rPr>
          <w:noProof/>
          <w:szCs w:val="24"/>
          <w:lang w:val="sr-Cyrl-CS"/>
        </w:rPr>
        <w:t xml:space="preserve"> удаљен</w:t>
      </w:r>
      <w:r w:rsidR="00A40D1E" w:rsidRPr="00CC02C8">
        <w:rPr>
          <w:noProof/>
          <w:szCs w:val="24"/>
          <w:lang w:val="sr-Cyrl-CS"/>
        </w:rPr>
        <w:t>а</w:t>
      </w:r>
      <w:r w:rsidRPr="00CC02C8">
        <w:rPr>
          <w:noProof/>
          <w:szCs w:val="24"/>
          <w:lang w:val="sr-Cyrl-CS"/>
        </w:rPr>
        <w:t xml:space="preserve"> подручја или мање покретн</w:t>
      </w:r>
      <w:r w:rsidR="00A40D1E" w:rsidRPr="00CC02C8">
        <w:rPr>
          <w:noProof/>
          <w:szCs w:val="24"/>
          <w:lang w:val="sr-Cyrl-CS"/>
        </w:rPr>
        <w:t>е</w:t>
      </w:r>
      <w:r w:rsidRPr="00CC02C8">
        <w:rPr>
          <w:noProof/>
          <w:szCs w:val="24"/>
          <w:lang w:val="sr-Cyrl-CS"/>
        </w:rPr>
        <w:t xml:space="preserve"> грађан</w:t>
      </w:r>
      <w:r w:rsidR="00A40D1E" w:rsidRPr="00CC02C8">
        <w:rPr>
          <w:noProof/>
          <w:szCs w:val="24"/>
          <w:lang w:val="sr-Cyrl-CS"/>
        </w:rPr>
        <w:t>е</w:t>
      </w:r>
      <w:r w:rsidRPr="00CC02C8">
        <w:rPr>
          <w:noProof/>
          <w:szCs w:val="24"/>
          <w:lang w:val="sr-Cyrl-CS"/>
        </w:rPr>
        <w:t xml:space="preserve"> и покупи опасан отпад из домаћинстава. Т</w:t>
      </w:r>
      <w:r w:rsidR="00894688" w:rsidRPr="00CC02C8">
        <w:rPr>
          <w:noProof/>
          <w:szCs w:val="24"/>
          <w:lang w:val="sr-Cyrl-CS"/>
        </w:rPr>
        <w:t xml:space="preserve">о возило </w:t>
      </w:r>
      <w:r w:rsidRPr="00CC02C8">
        <w:rPr>
          <w:noProof/>
          <w:szCs w:val="24"/>
          <w:lang w:val="sr-Cyrl-CS"/>
        </w:rPr>
        <w:t>мора бити адекватно опремљен</w:t>
      </w:r>
      <w:r w:rsidR="00894688" w:rsidRPr="00CC02C8">
        <w:rPr>
          <w:noProof/>
          <w:szCs w:val="24"/>
          <w:lang w:val="sr-Cyrl-CS"/>
        </w:rPr>
        <w:t>о</w:t>
      </w:r>
      <w:r w:rsidRPr="00CC02C8">
        <w:rPr>
          <w:noProof/>
          <w:szCs w:val="24"/>
          <w:lang w:val="sr-Cyrl-CS"/>
        </w:rPr>
        <w:t xml:space="preserve"> и њиме мора управљати обучено особље. У овом случају, грађани би били обавештени о месту и радном времену мобилне јединице за сакупљање отпада.</w:t>
      </w:r>
    </w:p>
    <w:p w14:paraId="32241E42" w14:textId="77777777" w:rsidR="00770573" w:rsidRPr="00CC02C8" w:rsidRDefault="00770573" w:rsidP="007B3DD5">
      <w:pPr>
        <w:autoSpaceDE w:val="0"/>
        <w:autoSpaceDN w:val="0"/>
        <w:adjustRightInd w:val="0"/>
        <w:spacing w:after="0"/>
        <w:ind w:firstLine="720"/>
        <w:jc w:val="both"/>
        <w:rPr>
          <w:noProof/>
          <w:szCs w:val="24"/>
          <w:lang w:val="sr-Cyrl-CS"/>
        </w:rPr>
      </w:pPr>
      <w:r w:rsidRPr="00CC02C8">
        <w:rPr>
          <w:lang w:val="sr-Cyrl-CS"/>
        </w:rPr>
        <w:t xml:space="preserve">За све опције је заједничко то да предаја опасног отпада из домаћинства треба да буде бесплатна за грађане како би се остварио висок проценат сакупљања опасног отпада и избегла контаминација рециклабилних </w:t>
      </w:r>
      <w:r w:rsidR="00D933C4" w:rsidRPr="00CC02C8">
        <w:rPr>
          <w:lang w:val="sr-Cyrl-CS"/>
        </w:rPr>
        <w:t>компоненти</w:t>
      </w:r>
      <w:r w:rsidR="0025606D" w:rsidRPr="00CC02C8">
        <w:rPr>
          <w:lang w:val="sr-Cyrl-CS"/>
        </w:rPr>
        <w:t>.</w:t>
      </w:r>
    </w:p>
    <w:p w14:paraId="2EA997AE" w14:textId="77777777" w:rsidR="007D5024" w:rsidRPr="00CC02C8" w:rsidRDefault="002626E6" w:rsidP="007B3DD5">
      <w:pPr>
        <w:pStyle w:val="Heading3"/>
        <w:numPr>
          <w:ilvl w:val="2"/>
          <w:numId w:val="2"/>
        </w:numPr>
        <w:spacing w:before="0" w:after="0"/>
        <w:ind w:hanging="360"/>
        <w:rPr>
          <w:noProof/>
          <w:lang w:val="sr-Cyrl-CS"/>
        </w:rPr>
      </w:pPr>
      <w:bookmarkStart w:id="110" w:name="_Toc90492387"/>
      <w:r w:rsidRPr="00CC02C8">
        <w:rPr>
          <w:noProof/>
          <w:lang w:val="sr-Cyrl-CS"/>
        </w:rPr>
        <w:t>Ц</w:t>
      </w:r>
      <w:r w:rsidR="007D5024" w:rsidRPr="00CC02C8">
        <w:rPr>
          <w:noProof/>
          <w:lang w:val="sr-Cyrl-CS"/>
        </w:rPr>
        <w:t>ентралн</w:t>
      </w:r>
      <w:r w:rsidRPr="00CC02C8">
        <w:rPr>
          <w:noProof/>
          <w:lang w:val="sr-Cyrl-CS"/>
        </w:rPr>
        <w:t>а</w:t>
      </w:r>
      <w:r w:rsidR="007D5024" w:rsidRPr="00CC02C8">
        <w:rPr>
          <w:noProof/>
          <w:lang w:val="sr-Cyrl-CS"/>
        </w:rPr>
        <w:t xml:space="preserve"> регионалн</w:t>
      </w:r>
      <w:r w:rsidRPr="00CC02C8">
        <w:rPr>
          <w:noProof/>
          <w:lang w:val="sr-Cyrl-CS"/>
        </w:rPr>
        <w:t>а</w:t>
      </w:r>
      <w:r w:rsidR="007D5024" w:rsidRPr="00CC02C8">
        <w:rPr>
          <w:noProof/>
          <w:lang w:val="sr-Cyrl-CS"/>
        </w:rPr>
        <w:t xml:space="preserve"> складишта за опасан отпад</w:t>
      </w:r>
      <w:bookmarkEnd w:id="110"/>
      <w:r w:rsidR="007D5024" w:rsidRPr="00CC02C8">
        <w:rPr>
          <w:noProof/>
          <w:lang w:val="sr-Cyrl-CS"/>
        </w:rPr>
        <w:t xml:space="preserve"> </w:t>
      </w:r>
    </w:p>
    <w:p w14:paraId="3B2CAF8D" w14:textId="77777777" w:rsidR="007D5024" w:rsidRPr="00625DB0" w:rsidRDefault="00796C8F" w:rsidP="007B3DD5">
      <w:pPr>
        <w:autoSpaceDE w:val="0"/>
        <w:autoSpaceDN w:val="0"/>
        <w:adjustRightInd w:val="0"/>
        <w:spacing w:after="0"/>
        <w:ind w:firstLine="720"/>
        <w:jc w:val="both"/>
        <w:rPr>
          <w:rFonts w:cs="Times New Roman"/>
          <w:szCs w:val="24"/>
          <w:lang w:val="sr-Cyrl-CS"/>
        </w:rPr>
      </w:pPr>
      <w:r w:rsidRPr="00CC02C8">
        <w:rPr>
          <w:noProof/>
          <w:szCs w:val="24"/>
          <w:lang w:val="sr-Cyrl-CS"/>
        </w:rPr>
        <w:t>Н</w:t>
      </w:r>
      <w:r w:rsidR="007D5024" w:rsidRPr="00CC02C8">
        <w:rPr>
          <w:noProof/>
          <w:szCs w:val="24"/>
          <w:lang w:val="sr-Cyrl-CS"/>
        </w:rPr>
        <w:t xml:space="preserve">еопходно </w:t>
      </w:r>
      <w:r w:rsidRPr="00CC02C8">
        <w:rPr>
          <w:noProof/>
          <w:szCs w:val="24"/>
          <w:lang w:val="sr-Cyrl-CS"/>
        </w:rPr>
        <w:t xml:space="preserve">је </w:t>
      </w:r>
      <w:r w:rsidR="007D5024" w:rsidRPr="00CC02C8">
        <w:rPr>
          <w:noProof/>
          <w:szCs w:val="24"/>
          <w:lang w:val="sr-Cyrl-CS"/>
        </w:rPr>
        <w:t xml:space="preserve">успоставити централна регионална складишта опасног отпада, намењена за сигурно складиштење и припрему </w:t>
      </w:r>
      <w:r w:rsidR="00A40D1E" w:rsidRPr="00CC02C8">
        <w:rPr>
          <w:noProof/>
          <w:szCs w:val="24"/>
          <w:lang w:val="sr-Cyrl-CS"/>
        </w:rPr>
        <w:t xml:space="preserve">индустријског </w:t>
      </w:r>
      <w:r w:rsidRPr="00CC02C8">
        <w:rPr>
          <w:noProof/>
          <w:szCs w:val="24"/>
          <w:lang w:val="sr-Cyrl-CS"/>
        </w:rPr>
        <w:t>опасног</w:t>
      </w:r>
      <w:r w:rsidR="007D5024" w:rsidRPr="00CC02C8">
        <w:rPr>
          <w:noProof/>
          <w:szCs w:val="24"/>
          <w:lang w:val="sr-Cyrl-CS"/>
        </w:rPr>
        <w:t xml:space="preserve"> отпада за даљи третман или извоз.</w:t>
      </w:r>
      <w:r w:rsidR="007D5024" w:rsidRPr="00625DB0">
        <w:rPr>
          <w:rFonts w:cs="Times New Roman"/>
          <w:szCs w:val="24"/>
          <w:lang w:val="sr-Cyrl-CS"/>
        </w:rPr>
        <w:t xml:space="preserve"> </w:t>
      </w:r>
      <w:r w:rsidR="002A2ECF" w:rsidRPr="00625DB0">
        <w:rPr>
          <w:rFonts w:cs="Times New Roman"/>
          <w:szCs w:val="24"/>
          <w:lang w:val="sr-Cyrl-CS"/>
        </w:rPr>
        <w:t xml:space="preserve">Правна лица или оператери свој опасан отпад </w:t>
      </w:r>
      <w:r w:rsidR="00025F4F" w:rsidRPr="00625DB0">
        <w:rPr>
          <w:rFonts w:cs="Times New Roman"/>
          <w:szCs w:val="24"/>
          <w:lang w:val="sr-Cyrl-CS"/>
        </w:rPr>
        <w:t xml:space="preserve">ће моћи </w:t>
      </w:r>
      <w:r w:rsidR="002A2ECF" w:rsidRPr="00625DB0">
        <w:rPr>
          <w:rFonts w:cs="Times New Roman"/>
          <w:szCs w:val="24"/>
          <w:lang w:val="sr-Cyrl-CS"/>
        </w:rPr>
        <w:t xml:space="preserve">да допреме у </w:t>
      </w:r>
      <w:r w:rsidR="002A2ECF" w:rsidRPr="00625DB0">
        <w:rPr>
          <w:rFonts w:cs="Times New Roman"/>
          <w:szCs w:val="24"/>
          <w:lang w:val="sr-Cyrl-CS"/>
        </w:rPr>
        <w:lastRenderedPageBreak/>
        <w:t>ова централна регионална складишта</w:t>
      </w:r>
      <w:r w:rsidR="00116454" w:rsidRPr="00625DB0">
        <w:rPr>
          <w:rFonts w:cs="Times New Roman"/>
          <w:szCs w:val="24"/>
          <w:lang w:val="sr-Cyrl-CS"/>
        </w:rPr>
        <w:t>, којих ће бити пет на територији Републике Србије</w:t>
      </w:r>
      <w:r w:rsidR="002A2ECF" w:rsidRPr="00625DB0">
        <w:rPr>
          <w:rFonts w:cs="Times New Roman"/>
          <w:szCs w:val="24"/>
          <w:lang w:val="sr-Cyrl-CS"/>
        </w:rPr>
        <w:t xml:space="preserve">. </w:t>
      </w:r>
      <w:r w:rsidR="007D5024" w:rsidRPr="00625DB0">
        <w:rPr>
          <w:rFonts w:cs="Times New Roman"/>
          <w:szCs w:val="24"/>
          <w:lang w:val="sr-Cyrl-CS"/>
        </w:rPr>
        <w:t xml:space="preserve">За дефинисање потенцијалних локација за изградњу складишта, потребно је познавање </w:t>
      </w:r>
      <w:r w:rsidR="00A40D1E" w:rsidRPr="00625DB0">
        <w:rPr>
          <w:rFonts w:cs="Times New Roman"/>
          <w:szCs w:val="24"/>
          <w:lang w:val="sr-Cyrl-CS"/>
        </w:rPr>
        <w:t>локација</w:t>
      </w:r>
      <w:r w:rsidR="007D5024" w:rsidRPr="00625DB0">
        <w:rPr>
          <w:rFonts w:cs="Times New Roman"/>
          <w:szCs w:val="24"/>
          <w:lang w:val="sr-Cyrl-CS"/>
        </w:rPr>
        <w:t xml:space="preserve"> </w:t>
      </w:r>
      <w:r w:rsidR="00A40D1E" w:rsidRPr="00625DB0">
        <w:rPr>
          <w:rFonts w:cs="Times New Roman"/>
          <w:szCs w:val="24"/>
          <w:lang w:val="sr-Cyrl-CS"/>
        </w:rPr>
        <w:t xml:space="preserve">где опасан отпад </w:t>
      </w:r>
      <w:r w:rsidR="007D5024" w:rsidRPr="00625DB0">
        <w:rPr>
          <w:rFonts w:cs="Times New Roman"/>
          <w:szCs w:val="24"/>
          <w:lang w:val="sr-Cyrl-CS"/>
        </w:rPr>
        <w:t>настај</w:t>
      </w:r>
      <w:r w:rsidR="00A40D1E" w:rsidRPr="00625DB0">
        <w:rPr>
          <w:rFonts w:cs="Times New Roman"/>
          <w:szCs w:val="24"/>
          <w:lang w:val="sr-Cyrl-CS"/>
        </w:rPr>
        <w:t>е</w:t>
      </w:r>
      <w:r w:rsidR="007D5024" w:rsidRPr="00625DB0">
        <w:rPr>
          <w:rFonts w:cs="Times New Roman"/>
          <w:szCs w:val="24"/>
          <w:lang w:val="sr-Cyrl-CS"/>
        </w:rPr>
        <w:t xml:space="preserve"> </w:t>
      </w:r>
      <w:r w:rsidR="00A40D1E" w:rsidRPr="00625DB0">
        <w:rPr>
          <w:rFonts w:cs="Times New Roman"/>
          <w:szCs w:val="24"/>
          <w:lang w:val="sr-Cyrl-CS"/>
        </w:rPr>
        <w:t>у већим количинама</w:t>
      </w:r>
      <w:r w:rsidR="007D5024" w:rsidRPr="00625DB0">
        <w:rPr>
          <w:rFonts w:cs="Times New Roman"/>
          <w:szCs w:val="24"/>
          <w:lang w:val="sr-Cyrl-CS"/>
        </w:rPr>
        <w:t>. Да би се дефинисале потенцијалне локације за изградњу наведених складишта и да би се обезбедила одређена сигурност улагањ</w:t>
      </w:r>
      <w:r w:rsidR="00503E3C" w:rsidRPr="00625DB0">
        <w:rPr>
          <w:rFonts w:cs="Times New Roman"/>
          <w:szCs w:val="24"/>
          <w:lang w:val="sr-Cyrl-CS"/>
        </w:rPr>
        <w:t>а</w:t>
      </w:r>
      <w:r w:rsidR="007D5024" w:rsidRPr="00625DB0">
        <w:rPr>
          <w:rFonts w:cs="Times New Roman"/>
          <w:szCs w:val="24"/>
          <w:lang w:val="sr-Cyrl-CS"/>
        </w:rPr>
        <w:t>, биће потребно анализирати регионалне потребе у погледу порекла, врсте и количине опасног отпада који се складишти.</w:t>
      </w:r>
      <w:r w:rsidR="0025606D" w:rsidRPr="00625DB0">
        <w:rPr>
          <w:rFonts w:cs="Times New Roman"/>
          <w:szCs w:val="24"/>
          <w:lang w:val="sr-Cyrl-CS"/>
        </w:rPr>
        <w:t xml:space="preserve"> </w:t>
      </w:r>
    </w:p>
    <w:p w14:paraId="3C5776AF" w14:textId="0497C336" w:rsidR="007D5024" w:rsidRPr="00CC02C8" w:rsidRDefault="007D5024" w:rsidP="007B3DD5">
      <w:pPr>
        <w:autoSpaceDE w:val="0"/>
        <w:autoSpaceDN w:val="0"/>
        <w:adjustRightInd w:val="0"/>
        <w:spacing w:after="0"/>
        <w:ind w:firstLine="720"/>
        <w:jc w:val="both"/>
        <w:rPr>
          <w:noProof/>
          <w:szCs w:val="24"/>
          <w:lang w:val="sr-Cyrl-CS"/>
        </w:rPr>
      </w:pPr>
      <w:r w:rsidRPr="00CC02C8">
        <w:rPr>
          <w:szCs w:val="24"/>
          <w:lang w:val="sr-Cyrl-CS"/>
        </w:rPr>
        <w:t>Централна р</w:t>
      </w:r>
      <w:r w:rsidRPr="00625DB0">
        <w:rPr>
          <w:szCs w:val="24"/>
          <w:lang w:val="sr-Cyrl-CS"/>
        </w:rPr>
        <w:t xml:space="preserve">егионална складишта опасног отпада планирају се у следећим окрузима: </w:t>
      </w:r>
      <w:r w:rsidR="00314A35" w:rsidRPr="00625DB0">
        <w:rPr>
          <w:szCs w:val="24"/>
          <w:lang w:val="sr-Cyrl-CS"/>
        </w:rPr>
        <w:t>г</w:t>
      </w:r>
      <w:r w:rsidRPr="00625DB0">
        <w:rPr>
          <w:szCs w:val="24"/>
          <w:lang w:val="sr-Cyrl-CS"/>
        </w:rPr>
        <w:t>рад Београд, Средњебанатски округ, Подунавски округ, Мачвански округ и Нишавски округ.</w:t>
      </w:r>
    </w:p>
    <w:p w14:paraId="0270F5D7" w14:textId="77777777" w:rsidR="007D5024" w:rsidRPr="00CC02C8" w:rsidRDefault="007D5024" w:rsidP="007B3DD5">
      <w:pPr>
        <w:autoSpaceDE w:val="0"/>
        <w:autoSpaceDN w:val="0"/>
        <w:adjustRightInd w:val="0"/>
        <w:spacing w:after="0"/>
        <w:ind w:firstLine="720"/>
        <w:jc w:val="both"/>
        <w:rPr>
          <w:noProof/>
          <w:szCs w:val="24"/>
          <w:lang w:val="sr-Cyrl-CS"/>
        </w:rPr>
      </w:pPr>
      <w:r w:rsidRPr="00CC02C8">
        <w:rPr>
          <w:noProof/>
          <w:szCs w:val="24"/>
          <w:lang w:val="sr-Cyrl-CS"/>
        </w:rPr>
        <w:t xml:space="preserve">Таквим складиштима опасног отпада треба да управљају предузећа која имају искуства у сакупљању, транспорту, паковању, руковању и/или третману опасног отпада, која се управљају према правилима тржишта. </w:t>
      </w:r>
      <w:r w:rsidR="008C1EBD" w:rsidRPr="00CC02C8">
        <w:rPr>
          <w:noProof/>
          <w:szCs w:val="24"/>
          <w:lang w:val="sr-Cyrl-CS"/>
        </w:rPr>
        <w:t>Т</w:t>
      </w:r>
      <w:r w:rsidRPr="00CC02C8">
        <w:rPr>
          <w:noProof/>
          <w:szCs w:val="24"/>
          <w:lang w:val="sr-Cyrl-CS"/>
        </w:rPr>
        <w:t xml:space="preserve">аква регионална складишта </w:t>
      </w:r>
      <w:r w:rsidR="008C1EBD" w:rsidRPr="00CC02C8">
        <w:rPr>
          <w:noProof/>
          <w:szCs w:val="24"/>
          <w:lang w:val="sr-Cyrl-CS"/>
        </w:rPr>
        <w:t xml:space="preserve">не треба да </w:t>
      </w:r>
      <w:r w:rsidRPr="00CC02C8">
        <w:rPr>
          <w:noProof/>
          <w:szCs w:val="24"/>
          <w:lang w:val="sr-Cyrl-CS"/>
        </w:rPr>
        <w:t>б</w:t>
      </w:r>
      <w:r w:rsidR="008C1EBD" w:rsidRPr="00CC02C8">
        <w:rPr>
          <w:noProof/>
          <w:szCs w:val="24"/>
          <w:lang w:val="sr-Cyrl-CS"/>
        </w:rPr>
        <w:t>уду</w:t>
      </w:r>
      <w:r w:rsidRPr="00CC02C8">
        <w:rPr>
          <w:noProof/>
          <w:szCs w:val="24"/>
          <w:lang w:val="sr-Cyrl-CS"/>
        </w:rPr>
        <w:t xml:space="preserve"> део постројења за третман опасног отпада</w:t>
      </w:r>
      <w:r w:rsidR="008C1EBD" w:rsidRPr="00CC02C8">
        <w:rPr>
          <w:noProof/>
          <w:szCs w:val="24"/>
          <w:lang w:val="sr-Cyrl-CS"/>
        </w:rPr>
        <w:t>, већ треба да раде</w:t>
      </w:r>
      <w:r w:rsidRPr="00CC02C8">
        <w:rPr>
          <w:noProof/>
          <w:szCs w:val="24"/>
          <w:lang w:val="sr-Cyrl-CS"/>
        </w:rPr>
        <w:t xml:space="preserve"> независно. </w:t>
      </w:r>
      <w:r w:rsidR="008C1EBD" w:rsidRPr="00CC02C8">
        <w:rPr>
          <w:noProof/>
          <w:szCs w:val="24"/>
          <w:lang w:val="sr-Cyrl-CS"/>
        </w:rPr>
        <w:t>Централна</w:t>
      </w:r>
      <w:r w:rsidRPr="00CC02C8">
        <w:rPr>
          <w:noProof/>
          <w:szCs w:val="24"/>
          <w:lang w:val="sr-Cyrl-CS"/>
        </w:rPr>
        <w:t xml:space="preserve"> регионална складишта имају функцију трансфер станица опремљених за привремено складиштење, препакивање, поновни утовар у веће транспортне јединице, припрему за транспорт и даљи третман, поновни утовар у веће камионе за транспорт на већу удаљеност или чак извоз. Да би се дефинисале потенцијалне локације за изградњу наведених складишта, и да би се обезбедила одређена сигурност за приватно улагање, биће потребно анализирати регионалне потребе у погледу порекла, врсте и количине опасног отпада који се складишти. Коначна одлука зависи од детаљнијих корака планирања који се тичу регионалних потреба и спремности приватних оператера. Проширење система одвајања опасног отпада у трговини и индустрији је неопходно да би се побољшала ефикасност свих наредних корака управљања отпадом. Другим речима, без могућности раздвајања отпада на месту настанка, даљи поступци постају знатно скупљи и технички много сложенији, јер је такве мешавине тешко раздвојити у каснијој фази руковања. </w:t>
      </w:r>
    </w:p>
    <w:p w14:paraId="4293D98D" w14:textId="77777777" w:rsidR="007D5024" w:rsidRPr="00CC02C8" w:rsidRDefault="007D5024" w:rsidP="007B3DD5">
      <w:pPr>
        <w:spacing w:after="0"/>
        <w:jc w:val="both"/>
        <w:rPr>
          <w:b/>
          <w:noProof/>
          <w:szCs w:val="24"/>
          <w:u w:val="single"/>
          <w:lang w:val="sr-Cyrl-CS"/>
        </w:rPr>
      </w:pPr>
    </w:p>
    <w:p w14:paraId="3D0DC2A7" w14:textId="77777777" w:rsidR="007D5024" w:rsidRPr="00CC02C8" w:rsidRDefault="002626E6" w:rsidP="007B3DD5">
      <w:pPr>
        <w:pStyle w:val="Heading3"/>
        <w:numPr>
          <w:ilvl w:val="2"/>
          <w:numId w:val="2"/>
        </w:numPr>
        <w:spacing w:before="0" w:after="0"/>
        <w:ind w:left="1530" w:hanging="810"/>
        <w:rPr>
          <w:noProof/>
          <w:lang w:val="sr-Cyrl-CS"/>
        </w:rPr>
      </w:pPr>
      <w:bookmarkStart w:id="111" w:name="_Toc90492388"/>
      <w:r w:rsidRPr="00CC02C8">
        <w:rPr>
          <w:noProof/>
          <w:lang w:val="sr-Cyrl-CS"/>
        </w:rPr>
        <w:t>П</w:t>
      </w:r>
      <w:r w:rsidR="007D5024" w:rsidRPr="00CC02C8">
        <w:rPr>
          <w:noProof/>
          <w:lang w:val="sr-Cyrl-CS"/>
        </w:rPr>
        <w:t>остројења за физичко-хемијски третман опасног отпада и муљ</w:t>
      </w:r>
      <w:r w:rsidR="00503E3C" w:rsidRPr="00CC02C8">
        <w:rPr>
          <w:noProof/>
          <w:lang w:val="sr-Cyrl-CS"/>
        </w:rPr>
        <w:t>ев</w:t>
      </w:r>
      <w:r w:rsidR="007D5024" w:rsidRPr="00CC02C8">
        <w:rPr>
          <w:noProof/>
          <w:lang w:val="sr-Cyrl-CS"/>
        </w:rPr>
        <w:t>а</w:t>
      </w:r>
      <w:bookmarkEnd w:id="111"/>
      <w:r w:rsidR="007D5024" w:rsidRPr="00CC02C8">
        <w:rPr>
          <w:noProof/>
          <w:lang w:val="sr-Cyrl-CS"/>
        </w:rPr>
        <w:t xml:space="preserve"> </w:t>
      </w:r>
    </w:p>
    <w:p w14:paraId="53F155A3" w14:textId="77777777" w:rsidR="007D5024" w:rsidRPr="00CC02C8" w:rsidRDefault="007D5024" w:rsidP="007B3DD5">
      <w:pPr>
        <w:autoSpaceDE w:val="0"/>
        <w:autoSpaceDN w:val="0"/>
        <w:adjustRightInd w:val="0"/>
        <w:spacing w:after="0"/>
        <w:ind w:firstLine="720"/>
        <w:jc w:val="both"/>
        <w:rPr>
          <w:noProof/>
          <w:szCs w:val="24"/>
          <w:lang w:val="sr-Cyrl-CS"/>
        </w:rPr>
      </w:pPr>
      <w:r w:rsidRPr="00CC02C8">
        <w:rPr>
          <w:noProof/>
          <w:szCs w:val="24"/>
          <w:lang w:val="sr-Cyrl-CS"/>
        </w:rPr>
        <w:t>Подаци о врсти и количини створеног опасног отпада у Републици Србији с обзиром на будуће промене у индустријским секторима Републике Србије говоре да је потреба за изградњом и радом постројења за физичко-хемијски третман опасног отпада очигледна.</w:t>
      </w:r>
    </w:p>
    <w:p w14:paraId="6C6F274D" w14:textId="77777777" w:rsidR="007D5024" w:rsidRPr="00CC02C8" w:rsidRDefault="007D5024" w:rsidP="007B3DD5">
      <w:pPr>
        <w:spacing w:after="0"/>
        <w:ind w:firstLine="720"/>
        <w:jc w:val="both"/>
        <w:rPr>
          <w:noProof/>
          <w:szCs w:val="24"/>
          <w:lang w:val="sr-Cyrl-CS"/>
        </w:rPr>
      </w:pPr>
      <w:r w:rsidRPr="00CC02C8">
        <w:rPr>
          <w:noProof/>
          <w:szCs w:val="24"/>
          <w:lang w:val="sr-Cyrl-CS"/>
        </w:rPr>
        <w:t>Изградња постројења за физичко-хемијски третман опасног отпада и муљ</w:t>
      </w:r>
      <w:r w:rsidR="0064230F" w:rsidRPr="00CC02C8">
        <w:rPr>
          <w:noProof/>
          <w:szCs w:val="24"/>
          <w:lang w:val="sr-Cyrl-CS"/>
        </w:rPr>
        <w:t>ев</w:t>
      </w:r>
      <w:r w:rsidRPr="00CC02C8">
        <w:rPr>
          <w:noProof/>
          <w:szCs w:val="24"/>
          <w:lang w:val="sr-Cyrl-CS"/>
        </w:rPr>
        <w:t xml:space="preserve">а </w:t>
      </w:r>
      <w:r w:rsidR="0064230F" w:rsidRPr="00CC02C8">
        <w:rPr>
          <w:noProof/>
          <w:szCs w:val="24"/>
          <w:lang w:val="sr-Cyrl-CS"/>
        </w:rPr>
        <w:t>и</w:t>
      </w:r>
      <w:r w:rsidRPr="00CC02C8">
        <w:rPr>
          <w:noProof/>
          <w:szCs w:val="24"/>
          <w:lang w:val="sr-Cyrl-CS"/>
        </w:rPr>
        <w:t xml:space="preserve"> постројења за складиштење течних токова индустријског отпада</w:t>
      </w:r>
      <w:r w:rsidR="00503E3C" w:rsidRPr="00CC02C8">
        <w:rPr>
          <w:noProof/>
          <w:szCs w:val="24"/>
          <w:lang w:val="sr-Cyrl-CS"/>
        </w:rPr>
        <w:t xml:space="preserve"> (</w:t>
      </w:r>
      <w:r w:rsidRPr="00CC02C8">
        <w:rPr>
          <w:noProof/>
          <w:szCs w:val="24"/>
          <w:lang w:val="sr-Cyrl-CS"/>
        </w:rPr>
        <w:t>растварачи, киселине, базе</w:t>
      </w:r>
      <w:r w:rsidR="00503E3C" w:rsidRPr="00CC02C8">
        <w:rPr>
          <w:noProof/>
          <w:szCs w:val="24"/>
          <w:lang w:val="sr-Cyrl-CS"/>
        </w:rPr>
        <w:t>) и муљева</w:t>
      </w:r>
      <w:r w:rsidR="002D49F7" w:rsidRPr="00CC02C8">
        <w:rPr>
          <w:noProof/>
          <w:szCs w:val="24"/>
          <w:lang w:val="sr-Cyrl-CS"/>
        </w:rPr>
        <w:t>,</w:t>
      </w:r>
      <w:r w:rsidRPr="00CC02C8">
        <w:rPr>
          <w:noProof/>
          <w:szCs w:val="24"/>
          <w:lang w:val="sr-Cyrl-CS"/>
        </w:rPr>
        <w:t xml:space="preserve"> планира се у Рашком, Расинском, Борском и Зајечарском управном округу.</w:t>
      </w:r>
      <w:r w:rsidRPr="00625DB0">
        <w:rPr>
          <w:rFonts w:cs="Times New Roman"/>
          <w:szCs w:val="24"/>
          <w:lang w:val="sr-Cyrl-CS"/>
        </w:rPr>
        <w:t xml:space="preserve"> </w:t>
      </w:r>
    </w:p>
    <w:p w14:paraId="7F43B40C" w14:textId="6E894610" w:rsidR="007D5024" w:rsidRPr="00625DB0" w:rsidRDefault="007D5024" w:rsidP="007B3DD5">
      <w:pPr>
        <w:autoSpaceDE w:val="0"/>
        <w:autoSpaceDN w:val="0"/>
        <w:adjustRightInd w:val="0"/>
        <w:spacing w:after="0"/>
        <w:ind w:firstLine="720"/>
        <w:jc w:val="both"/>
        <w:rPr>
          <w:noProof/>
          <w:szCs w:val="24"/>
          <w:lang w:val="sr-Cyrl-CS"/>
        </w:rPr>
      </w:pPr>
      <w:r w:rsidRPr="00CC02C8">
        <w:rPr>
          <w:bCs/>
          <w:noProof/>
          <w:szCs w:val="24"/>
          <w:lang w:val="sr-Cyrl-CS"/>
        </w:rPr>
        <w:t>Капацитет</w:t>
      </w:r>
      <w:r w:rsidR="00D400F5" w:rsidRPr="00CC02C8">
        <w:rPr>
          <w:bCs/>
          <w:noProof/>
          <w:szCs w:val="24"/>
          <w:lang w:val="sr-Cyrl-CS"/>
        </w:rPr>
        <w:t>е</w:t>
      </w:r>
      <w:r w:rsidRPr="00CC02C8">
        <w:rPr>
          <w:bCs/>
          <w:noProof/>
          <w:szCs w:val="24"/>
          <w:lang w:val="sr-Cyrl-CS"/>
        </w:rPr>
        <w:t xml:space="preserve"> треба развијати поступно и модуларно.</w:t>
      </w:r>
      <w:r w:rsidRPr="00CC02C8">
        <w:rPr>
          <w:noProof/>
          <w:szCs w:val="24"/>
          <w:lang w:val="sr-Cyrl-CS"/>
        </w:rPr>
        <w:t xml:space="preserve"> Коначно, капацитет постројења за физичко-хемијски третман опасног отпада треба да покрива потребе од око 50.000 </w:t>
      </w:r>
      <w:r w:rsidR="004D632A" w:rsidRPr="00CC02C8">
        <w:rPr>
          <w:noProof/>
          <w:szCs w:val="24"/>
          <w:lang w:val="sr-Cyrl-CS"/>
        </w:rPr>
        <w:t>t</w:t>
      </w:r>
      <w:r w:rsidRPr="00CC02C8">
        <w:rPr>
          <w:noProof/>
          <w:szCs w:val="24"/>
          <w:lang w:val="sr-Cyrl-CS"/>
        </w:rPr>
        <w:t xml:space="preserve"> отпада годишње до 2035. године на основу укупне количине одговарајућих врста опасног отпада које се годишње створе у Републици Србији. Постројење треба да садржи све потребне (и најчешће утврђене) елементе за третман опасног органског и неорганског отпада. </w:t>
      </w:r>
      <w:r w:rsidR="003B41FB" w:rsidRPr="00CC02C8">
        <w:rPr>
          <w:noProof/>
          <w:szCs w:val="24"/>
          <w:lang w:val="sr-Cyrl-CS"/>
        </w:rPr>
        <w:t>Треба размотрити и могућности добијања горива из остатк</w:t>
      </w:r>
      <w:r w:rsidR="00D400F5" w:rsidRPr="00CC02C8">
        <w:rPr>
          <w:noProof/>
          <w:szCs w:val="24"/>
          <w:lang w:val="sr-Cyrl-CS"/>
        </w:rPr>
        <w:t>а</w:t>
      </w:r>
      <w:r w:rsidR="003B41FB" w:rsidRPr="00CC02C8">
        <w:rPr>
          <w:noProof/>
          <w:szCs w:val="24"/>
          <w:lang w:val="sr-Cyrl-CS"/>
        </w:rPr>
        <w:t xml:space="preserve"> токова опасног отпада. </w:t>
      </w:r>
      <w:r w:rsidRPr="00CC02C8">
        <w:rPr>
          <w:noProof/>
          <w:szCs w:val="24"/>
          <w:lang w:val="sr-Cyrl-CS"/>
        </w:rPr>
        <w:t xml:space="preserve">Техничка документација ће дефинисати одговарајућу технологију и капацитете за све јединице у оквиру објекта, као и организационе и оперативне карактеристике објекта, а све то у складу са међународним стандардима и последњим достигнућима, као што је дефинисано у референтним документима за најбоље доступне технике у области управљања отпадом. </w:t>
      </w:r>
    </w:p>
    <w:p w14:paraId="2351D1C5" w14:textId="6AFA93A7" w:rsidR="00FD5880" w:rsidRPr="00625DB0" w:rsidRDefault="00FD5880" w:rsidP="007B3DD5">
      <w:pPr>
        <w:autoSpaceDE w:val="0"/>
        <w:autoSpaceDN w:val="0"/>
        <w:adjustRightInd w:val="0"/>
        <w:spacing w:after="0"/>
        <w:ind w:firstLine="720"/>
        <w:jc w:val="both"/>
        <w:rPr>
          <w:noProof/>
          <w:szCs w:val="24"/>
          <w:lang w:val="sr-Cyrl-CS"/>
        </w:rPr>
      </w:pPr>
    </w:p>
    <w:p w14:paraId="29FF53A6" w14:textId="77777777" w:rsidR="00FD5880" w:rsidRPr="00CC02C8" w:rsidRDefault="00FD5880" w:rsidP="007B3DD5">
      <w:pPr>
        <w:autoSpaceDE w:val="0"/>
        <w:autoSpaceDN w:val="0"/>
        <w:adjustRightInd w:val="0"/>
        <w:spacing w:after="0"/>
        <w:ind w:firstLine="720"/>
        <w:jc w:val="both"/>
        <w:rPr>
          <w:noProof/>
          <w:szCs w:val="24"/>
          <w:lang w:val="sr-Cyrl-CS"/>
        </w:rPr>
      </w:pPr>
    </w:p>
    <w:p w14:paraId="635F32F5" w14:textId="77777777" w:rsidR="000923AA" w:rsidRPr="00CC02C8" w:rsidRDefault="000923AA" w:rsidP="007B3DD5">
      <w:pPr>
        <w:autoSpaceDE w:val="0"/>
        <w:autoSpaceDN w:val="0"/>
        <w:adjustRightInd w:val="0"/>
        <w:spacing w:after="0"/>
        <w:jc w:val="both"/>
        <w:rPr>
          <w:noProof/>
          <w:szCs w:val="24"/>
          <w:lang w:val="sr-Cyrl-CS"/>
        </w:rPr>
      </w:pPr>
    </w:p>
    <w:p w14:paraId="5632D1EB" w14:textId="77777777" w:rsidR="007D5024" w:rsidRPr="00CC02C8" w:rsidRDefault="002626E6" w:rsidP="007B3DD5">
      <w:pPr>
        <w:pStyle w:val="Heading3"/>
        <w:numPr>
          <w:ilvl w:val="2"/>
          <w:numId w:val="2"/>
        </w:numPr>
        <w:spacing w:before="0" w:after="0"/>
        <w:ind w:hanging="360"/>
        <w:rPr>
          <w:noProof/>
          <w:lang w:val="sr-Cyrl-CS"/>
        </w:rPr>
      </w:pPr>
      <w:bookmarkStart w:id="112" w:name="_Toc90492389"/>
      <w:r w:rsidRPr="00CC02C8">
        <w:rPr>
          <w:noProof/>
          <w:lang w:val="sr-Cyrl-CS"/>
        </w:rPr>
        <w:lastRenderedPageBreak/>
        <w:t>И</w:t>
      </w:r>
      <w:r w:rsidR="007D5024" w:rsidRPr="00CC02C8">
        <w:rPr>
          <w:noProof/>
          <w:lang w:val="sr-Cyrl-CS"/>
        </w:rPr>
        <w:t>нсинерациј</w:t>
      </w:r>
      <w:r w:rsidRPr="00CC02C8">
        <w:rPr>
          <w:noProof/>
          <w:lang w:val="sr-Cyrl-CS"/>
        </w:rPr>
        <w:t>а</w:t>
      </w:r>
      <w:r w:rsidR="007D5024" w:rsidRPr="00CC02C8">
        <w:rPr>
          <w:noProof/>
          <w:lang w:val="sr-Cyrl-CS"/>
        </w:rPr>
        <w:t xml:space="preserve"> опасног отпада</w:t>
      </w:r>
      <w:bookmarkEnd w:id="112"/>
      <w:r w:rsidR="007D5024" w:rsidRPr="00CC02C8">
        <w:rPr>
          <w:noProof/>
          <w:lang w:val="sr-Cyrl-CS"/>
        </w:rPr>
        <w:t xml:space="preserve"> </w:t>
      </w:r>
    </w:p>
    <w:p w14:paraId="76AC1A4E" w14:textId="77777777" w:rsidR="007208CA" w:rsidRPr="00625DB0" w:rsidRDefault="00D400F5" w:rsidP="007B3DD5">
      <w:pPr>
        <w:pStyle w:val="a"/>
        <w:numPr>
          <w:ilvl w:val="0"/>
          <w:numId w:val="0"/>
        </w:numPr>
        <w:ind w:firstLine="720"/>
        <w:rPr>
          <w:szCs w:val="24"/>
          <w:lang w:val="sr-Cyrl-CS"/>
        </w:rPr>
      </w:pPr>
      <w:r w:rsidRPr="00CC02C8">
        <w:rPr>
          <w:szCs w:val="24"/>
          <w:lang w:val="sr-Cyrl-CS"/>
        </w:rPr>
        <w:t>Потребан је и</w:t>
      </w:r>
      <w:r w:rsidR="007208CA" w:rsidRPr="00625DB0">
        <w:rPr>
          <w:szCs w:val="24"/>
          <w:lang w:val="sr-Cyrl-CS"/>
        </w:rPr>
        <w:t>нсинератор за третман опасног</w:t>
      </w:r>
      <w:r w:rsidR="00054378" w:rsidRPr="00625DB0">
        <w:rPr>
          <w:szCs w:val="24"/>
          <w:lang w:val="sr-Cyrl-CS"/>
        </w:rPr>
        <w:t xml:space="preserve"> индустријског</w:t>
      </w:r>
      <w:r w:rsidR="007208CA" w:rsidRPr="00625DB0">
        <w:rPr>
          <w:szCs w:val="24"/>
          <w:lang w:val="sr-Cyrl-CS"/>
        </w:rPr>
        <w:t xml:space="preserve"> и медицинског отпада, капацитета око 30.000 </w:t>
      </w:r>
      <w:r w:rsidR="007208CA" w:rsidRPr="00CC02C8">
        <w:rPr>
          <w:szCs w:val="24"/>
          <w:lang w:val="sr-Cyrl-CS"/>
        </w:rPr>
        <w:t>t/год.</w:t>
      </w:r>
      <w:r w:rsidR="007208CA" w:rsidRPr="00625DB0">
        <w:rPr>
          <w:szCs w:val="24"/>
          <w:lang w:val="sr-Cyrl-CS"/>
        </w:rPr>
        <w:t xml:space="preserve"> Центар, такође, обухвата и депонију, </w:t>
      </w:r>
      <w:r w:rsidR="007208CA" w:rsidRPr="00CC02C8">
        <w:rPr>
          <w:szCs w:val="24"/>
          <w:lang w:val="sr-Cyrl-CS"/>
        </w:rPr>
        <w:t xml:space="preserve">капацитета 28.000 – 38.000 t/год., </w:t>
      </w:r>
      <w:r w:rsidR="007208CA" w:rsidRPr="00625DB0">
        <w:rPr>
          <w:szCs w:val="24"/>
          <w:lang w:val="sr-Cyrl-CS"/>
        </w:rPr>
        <w:t>као и складиште опасног отпада. Овај комплекс постројења за третман опасног отпада мора да буде изграђен у складу са међународним стандардима. Планирано постројење је довољног капацитета за целокупну количину опасног отпада који се годишње произведе у Републици Србији.</w:t>
      </w:r>
    </w:p>
    <w:p w14:paraId="437A1ECB" w14:textId="1B64816F" w:rsidR="007D5024" w:rsidRPr="00CC02C8" w:rsidRDefault="007D5024" w:rsidP="007B3DD5">
      <w:pPr>
        <w:autoSpaceDE w:val="0"/>
        <w:autoSpaceDN w:val="0"/>
        <w:adjustRightInd w:val="0"/>
        <w:spacing w:after="0"/>
        <w:ind w:firstLine="720"/>
        <w:jc w:val="both"/>
        <w:rPr>
          <w:noProof/>
          <w:szCs w:val="24"/>
          <w:lang w:val="sr-Cyrl-CS"/>
        </w:rPr>
      </w:pPr>
      <w:r w:rsidRPr="00CC02C8">
        <w:rPr>
          <w:noProof/>
          <w:szCs w:val="24"/>
          <w:lang w:val="sr-Cyrl-CS"/>
        </w:rPr>
        <w:t>Постројења за инсинерацију опасног отпада, разматраће се у наредном периоду у складу са потребама и капацитетима постојећих построј</w:t>
      </w:r>
      <w:r w:rsidR="007208CA" w:rsidRPr="00CC02C8">
        <w:rPr>
          <w:noProof/>
          <w:szCs w:val="24"/>
          <w:lang w:val="sr-Cyrl-CS"/>
        </w:rPr>
        <w:t xml:space="preserve">ења (цементаре, термоелектране, </w:t>
      </w:r>
      <w:r w:rsidRPr="00CC02C8">
        <w:rPr>
          <w:noProof/>
          <w:szCs w:val="24"/>
          <w:lang w:val="sr-Cyrl-CS"/>
        </w:rPr>
        <w:t>итд).</w:t>
      </w:r>
      <w:r w:rsidR="002210C2" w:rsidRPr="00CC02C8">
        <w:rPr>
          <w:noProof/>
          <w:szCs w:val="24"/>
          <w:lang w:val="sr-Cyrl-CS"/>
        </w:rPr>
        <w:t xml:space="preserve"> </w:t>
      </w:r>
      <w:r w:rsidRPr="00CC02C8">
        <w:rPr>
          <w:noProof/>
          <w:szCs w:val="24"/>
          <w:lang w:val="sr-Cyrl-CS"/>
        </w:rPr>
        <w:t>Производни капацитети постојећих постројења са могућношћу термичке обраде отпада (цементаре, термоелектране) могу се користити за коинсинерацију појединих врста отпада</w:t>
      </w:r>
      <w:r w:rsidR="00054378" w:rsidRPr="00CC02C8">
        <w:rPr>
          <w:noProof/>
          <w:szCs w:val="24"/>
          <w:lang w:val="sr-Cyrl-CS"/>
        </w:rPr>
        <w:t>,</w:t>
      </w:r>
      <w:r w:rsidRPr="00CC02C8">
        <w:rPr>
          <w:noProof/>
          <w:szCs w:val="24"/>
          <w:lang w:val="sr-Cyrl-CS"/>
        </w:rPr>
        <w:t xml:space="preserve"> ако испуњавају све услове прописане законом. Целокупна индустрија Републике Србије треба да </w:t>
      </w:r>
      <w:r w:rsidR="00D400F5" w:rsidRPr="00CC02C8">
        <w:rPr>
          <w:noProof/>
          <w:szCs w:val="24"/>
          <w:lang w:val="sr-Cyrl-CS"/>
        </w:rPr>
        <w:t>ради у правцу проналажења</w:t>
      </w:r>
      <w:r w:rsidRPr="00CC02C8">
        <w:rPr>
          <w:noProof/>
          <w:szCs w:val="24"/>
          <w:lang w:val="sr-Cyrl-CS"/>
        </w:rPr>
        <w:t xml:space="preserve"> начин</w:t>
      </w:r>
      <w:r w:rsidR="00D400F5" w:rsidRPr="00CC02C8">
        <w:rPr>
          <w:noProof/>
          <w:szCs w:val="24"/>
          <w:lang w:val="sr-Cyrl-CS"/>
        </w:rPr>
        <w:t>а</w:t>
      </w:r>
      <w:r w:rsidRPr="00CC02C8">
        <w:rPr>
          <w:noProof/>
          <w:szCs w:val="24"/>
          <w:lang w:val="sr-Cyrl-CS"/>
        </w:rPr>
        <w:t xml:space="preserve"> за употребу опасног отпада у индустријским процесима уз добијање енергије. </w:t>
      </w:r>
    </w:p>
    <w:p w14:paraId="3EFC2059" w14:textId="79C6345F" w:rsidR="007208CA" w:rsidRPr="00CC02C8" w:rsidRDefault="007208CA" w:rsidP="007B3DD5">
      <w:pPr>
        <w:autoSpaceDE w:val="0"/>
        <w:autoSpaceDN w:val="0"/>
        <w:adjustRightInd w:val="0"/>
        <w:spacing w:after="0"/>
        <w:ind w:firstLine="720"/>
        <w:jc w:val="both"/>
        <w:rPr>
          <w:bCs/>
          <w:noProof/>
          <w:szCs w:val="24"/>
          <w:lang w:val="sr-Cyrl-CS"/>
        </w:rPr>
      </w:pPr>
      <w:r w:rsidRPr="00CC02C8">
        <w:rPr>
          <w:bCs/>
          <w:noProof/>
          <w:szCs w:val="24"/>
          <w:lang w:val="sr-Cyrl-CS"/>
        </w:rPr>
        <w:t xml:space="preserve">У дугорочном периоду и уз више доступних података о потребама, Република Србија би се могла фокусирати на успостављање централног постројења за инсинерацију опасног и медицинског отпада. Остаци попут амбалажног отпада загађеног опасним материјама (нпр. амбалажни отпад загађен пестицидима, хемијским супстанцама, </w:t>
      </w:r>
      <w:r w:rsidRPr="00CC02C8">
        <w:rPr>
          <w:bCs/>
          <w:iCs/>
          <w:noProof/>
          <w:szCs w:val="24"/>
          <w:lang w:val="sr-Cyrl-CS"/>
        </w:rPr>
        <w:t>PCB</w:t>
      </w:r>
      <w:r w:rsidRPr="00CC02C8">
        <w:rPr>
          <w:bCs/>
          <w:noProof/>
          <w:szCs w:val="24"/>
          <w:lang w:val="sr-Cyrl-CS"/>
        </w:rPr>
        <w:t xml:space="preserve"> итд) који се не смеју спаљивати у цементарама </w:t>
      </w:r>
      <w:r w:rsidR="00D400F5" w:rsidRPr="00CC02C8">
        <w:rPr>
          <w:bCs/>
          <w:noProof/>
          <w:szCs w:val="24"/>
          <w:lang w:val="sr-Cyrl-CS"/>
        </w:rPr>
        <w:t>захтевају</w:t>
      </w:r>
      <w:r w:rsidRPr="00CC02C8">
        <w:rPr>
          <w:bCs/>
          <w:noProof/>
          <w:szCs w:val="24"/>
          <w:lang w:val="sr-Cyrl-CS"/>
        </w:rPr>
        <w:t xml:space="preserve"> овакву врсту третмана, јер се у противном тај отпад мора извозити на трајно збрињавање.</w:t>
      </w:r>
    </w:p>
    <w:p w14:paraId="6971BE90" w14:textId="77777777" w:rsidR="007D5024" w:rsidRPr="00CC02C8" w:rsidRDefault="007D5024" w:rsidP="007B3DD5">
      <w:pPr>
        <w:spacing w:after="0"/>
        <w:ind w:left="426"/>
        <w:jc w:val="both"/>
        <w:rPr>
          <w:noProof/>
          <w:szCs w:val="24"/>
          <w:lang w:val="sr-Cyrl-CS"/>
        </w:rPr>
      </w:pPr>
    </w:p>
    <w:p w14:paraId="4BA8780C" w14:textId="77777777" w:rsidR="007D5024" w:rsidRPr="00CC02C8" w:rsidRDefault="005E7C43" w:rsidP="007B3DD5">
      <w:pPr>
        <w:pStyle w:val="Heading3"/>
        <w:numPr>
          <w:ilvl w:val="2"/>
          <w:numId w:val="2"/>
        </w:numPr>
        <w:spacing w:before="0" w:after="0"/>
        <w:ind w:left="1620" w:hanging="900"/>
        <w:jc w:val="left"/>
        <w:rPr>
          <w:noProof/>
          <w:lang w:val="sr-Cyrl-CS"/>
        </w:rPr>
      </w:pPr>
      <w:bookmarkStart w:id="113" w:name="_Toc90492390"/>
      <w:r w:rsidRPr="00CC02C8">
        <w:rPr>
          <w:noProof/>
          <w:lang w:val="sr-Cyrl-CS"/>
        </w:rPr>
        <w:t>О</w:t>
      </w:r>
      <w:r w:rsidR="007D5024" w:rsidRPr="00CC02C8">
        <w:rPr>
          <w:noProof/>
          <w:lang w:val="sr-Cyrl-CS"/>
        </w:rPr>
        <w:t>длагање опасног отпада</w:t>
      </w:r>
      <w:r w:rsidR="00D400F5" w:rsidRPr="00CC02C8">
        <w:rPr>
          <w:noProof/>
          <w:lang w:val="sr-Cyrl-CS"/>
        </w:rPr>
        <w:t xml:space="preserve"> на депоније</w:t>
      </w:r>
      <w:r w:rsidR="007D5024" w:rsidRPr="00CC02C8">
        <w:rPr>
          <w:noProof/>
          <w:lang w:val="sr-Cyrl-CS"/>
        </w:rPr>
        <w:t xml:space="preserve"> </w:t>
      </w:r>
      <w:r w:rsidR="00D745F4" w:rsidRPr="00CC02C8">
        <w:rPr>
          <w:noProof/>
          <w:lang w:val="sr-Cyrl-CS"/>
        </w:rPr>
        <w:t>и со</w:t>
      </w:r>
      <w:r w:rsidR="007D5024" w:rsidRPr="00CC02C8">
        <w:rPr>
          <w:noProof/>
          <w:lang w:val="sr-Cyrl-CS"/>
        </w:rPr>
        <w:t>л</w:t>
      </w:r>
      <w:r w:rsidR="007208CA" w:rsidRPr="00CC02C8">
        <w:rPr>
          <w:noProof/>
          <w:lang w:val="sr-Cyrl-CS"/>
        </w:rPr>
        <w:t>и</w:t>
      </w:r>
      <w:r w:rsidR="007D5024" w:rsidRPr="00CC02C8">
        <w:rPr>
          <w:noProof/>
          <w:lang w:val="sr-Cyrl-CS"/>
        </w:rPr>
        <w:t>дификациј</w:t>
      </w:r>
      <w:r w:rsidR="00D745F4" w:rsidRPr="00CC02C8">
        <w:rPr>
          <w:noProof/>
          <w:lang w:val="sr-Cyrl-CS"/>
        </w:rPr>
        <w:t>а</w:t>
      </w:r>
      <w:r w:rsidR="00CD2A9C" w:rsidRPr="00CC02C8">
        <w:rPr>
          <w:noProof/>
          <w:lang w:val="sr-Cyrl-CS"/>
        </w:rPr>
        <w:t>/стабилизациј</w:t>
      </w:r>
      <w:r w:rsidR="00D745F4" w:rsidRPr="00CC02C8">
        <w:rPr>
          <w:noProof/>
          <w:lang w:val="sr-Cyrl-CS"/>
        </w:rPr>
        <w:t>а</w:t>
      </w:r>
      <w:r w:rsidR="00CD2A9C" w:rsidRPr="00CC02C8">
        <w:rPr>
          <w:noProof/>
          <w:lang w:val="sr-Cyrl-CS"/>
        </w:rPr>
        <w:t xml:space="preserve"> </w:t>
      </w:r>
      <w:r w:rsidR="007D5024" w:rsidRPr="00CC02C8">
        <w:rPr>
          <w:noProof/>
          <w:lang w:val="sr-Cyrl-CS"/>
        </w:rPr>
        <w:t xml:space="preserve">опасног отпада </w:t>
      </w:r>
      <w:r w:rsidR="00D400F5" w:rsidRPr="00CC02C8">
        <w:rPr>
          <w:noProof/>
          <w:lang w:val="sr-Cyrl-CS"/>
        </w:rPr>
        <w:t>пре одлагања</w:t>
      </w:r>
      <w:bookmarkEnd w:id="113"/>
    </w:p>
    <w:p w14:paraId="1912471E" w14:textId="77777777" w:rsidR="007D5024" w:rsidRPr="00CC02C8" w:rsidRDefault="007208CA" w:rsidP="007B3DD5">
      <w:pPr>
        <w:autoSpaceDE w:val="0"/>
        <w:autoSpaceDN w:val="0"/>
        <w:adjustRightInd w:val="0"/>
        <w:spacing w:after="0"/>
        <w:ind w:firstLine="720"/>
        <w:jc w:val="both"/>
        <w:rPr>
          <w:noProof/>
          <w:szCs w:val="24"/>
          <w:lang w:val="sr-Cyrl-CS"/>
        </w:rPr>
      </w:pPr>
      <w:r w:rsidRPr="00CC02C8">
        <w:rPr>
          <w:noProof/>
          <w:szCs w:val="24"/>
          <w:lang w:val="sr-Cyrl-CS"/>
        </w:rPr>
        <w:t>Изградња</w:t>
      </w:r>
      <w:r w:rsidR="007D5024" w:rsidRPr="00CC02C8">
        <w:rPr>
          <w:noProof/>
          <w:szCs w:val="24"/>
          <w:lang w:val="sr-Cyrl-CS"/>
        </w:rPr>
        <w:t xml:space="preserve"> депоније опасн</w:t>
      </w:r>
      <w:r w:rsidR="00D400F5" w:rsidRPr="00CC02C8">
        <w:rPr>
          <w:noProof/>
          <w:szCs w:val="24"/>
          <w:lang w:val="sr-Cyrl-CS"/>
        </w:rPr>
        <w:t>ог</w:t>
      </w:r>
      <w:r w:rsidR="007D5024" w:rsidRPr="00CC02C8">
        <w:rPr>
          <w:noProof/>
          <w:szCs w:val="24"/>
          <w:lang w:val="sr-Cyrl-CS"/>
        </w:rPr>
        <w:t xml:space="preserve"> отпад</w:t>
      </w:r>
      <w:r w:rsidR="00D400F5" w:rsidRPr="00CC02C8">
        <w:rPr>
          <w:noProof/>
          <w:szCs w:val="24"/>
          <w:lang w:val="sr-Cyrl-CS"/>
        </w:rPr>
        <w:t>а</w:t>
      </w:r>
      <w:r w:rsidR="007D5024" w:rsidRPr="00CC02C8">
        <w:rPr>
          <w:noProof/>
          <w:szCs w:val="24"/>
          <w:lang w:val="sr-Cyrl-CS"/>
        </w:rPr>
        <w:t xml:space="preserve"> потребна </w:t>
      </w:r>
      <w:r w:rsidR="002210C2" w:rsidRPr="00CC02C8">
        <w:rPr>
          <w:noProof/>
          <w:szCs w:val="24"/>
          <w:lang w:val="sr-Cyrl-CS"/>
        </w:rPr>
        <w:t xml:space="preserve">је </w:t>
      </w:r>
      <w:r w:rsidR="007D5024" w:rsidRPr="00CC02C8">
        <w:rPr>
          <w:noProof/>
          <w:szCs w:val="24"/>
          <w:lang w:val="sr-Cyrl-CS"/>
        </w:rPr>
        <w:t xml:space="preserve">за више врста опасног отпада. </w:t>
      </w:r>
      <w:r w:rsidR="005E7C43" w:rsidRPr="00CC02C8">
        <w:rPr>
          <w:noProof/>
          <w:szCs w:val="24"/>
          <w:lang w:val="sr-Cyrl-CS"/>
        </w:rPr>
        <w:t>Опасан отпад се не сме одлагати без претходног третмана</w:t>
      </w:r>
      <w:r w:rsidR="00D400F5" w:rsidRPr="00CC02C8">
        <w:rPr>
          <w:noProof/>
          <w:szCs w:val="24"/>
          <w:lang w:val="sr-Cyrl-CS"/>
        </w:rPr>
        <w:t>, тако да су потребни и капацитети за солидификацију/стабилизацију опасног отпада пре одлагања на депонију</w:t>
      </w:r>
      <w:r w:rsidR="007D5024" w:rsidRPr="00CC02C8">
        <w:rPr>
          <w:noProof/>
          <w:szCs w:val="24"/>
          <w:lang w:val="sr-Cyrl-CS"/>
        </w:rPr>
        <w:t xml:space="preserve">. </w:t>
      </w:r>
    </w:p>
    <w:p w14:paraId="6D3F0CCF" w14:textId="77777777" w:rsidR="007D5024" w:rsidRPr="00CC02C8" w:rsidRDefault="00546084" w:rsidP="007B3DD5">
      <w:pPr>
        <w:spacing w:after="0"/>
        <w:ind w:firstLine="720"/>
        <w:jc w:val="both"/>
        <w:rPr>
          <w:noProof/>
          <w:szCs w:val="24"/>
          <w:lang w:val="sr-Cyrl-CS"/>
        </w:rPr>
      </w:pPr>
      <w:r w:rsidRPr="00CC02C8">
        <w:rPr>
          <w:noProof/>
          <w:szCs w:val="24"/>
          <w:lang w:val="sr-Cyrl-CS"/>
        </w:rPr>
        <w:t xml:space="preserve">Тренутно нема одобрених локација за депонију опасног отпада у Републици Србији. Када локације буду идентификоване и одобрене, нови објекти ће се градити у складу са захтевима ЕУ. </w:t>
      </w:r>
      <w:r w:rsidR="00D745F4" w:rsidRPr="00CC02C8">
        <w:rPr>
          <w:noProof/>
          <w:szCs w:val="24"/>
          <w:lang w:val="sr-Cyrl-CS"/>
        </w:rPr>
        <w:t xml:space="preserve">На постројења </w:t>
      </w:r>
      <w:r w:rsidRPr="00CC02C8">
        <w:rPr>
          <w:noProof/>
          <w:szCs w:val="24"/>
          <w:lang w:val="sr-Cyrl-CS"/>
        </w:rPr>
        <w:t xml:space="preserve">за третман опасног отпада </w:t>
      </w:r>
      <w:r w:rsidR="00D745F4" w:rsidRPr="00CC02C8">
        <w:rPr>
          <w:noProof/>
          <w:szCs w:val="24"/>
          <w:lang w:val="sr-Cyrl-CS"/>
        </w:rPr>
        <w:t>примењује се</w:t>
      </w:r>
      <w:r w:rsidRPr="00CC02C8">
        <w:rPr>
          <w:noProof/>
          <w:szCs w:val="24"/>
          <w:lang w:val="sr-Cyrl-CS"/>
        </w:rPr>
        <w:t xml:space="preserve"> систем интегрисаних дозвола</w:t>
      </w:r>
      <w:r w:rsidR="00D745F4" w:rsidRPr="00CC02C8">
        <w:rPr>
          <w:noProof/>
          <w:szCs w:val="24"/>
          <w:lang w:val="sr-Cyrl-CS"/>
        </w:rPr>
        <w:t>, у складу са законом</w:t>
      </w:r>
      <w:r w:rsidRPr="00CC02C8">
        <w:rPr>
          <w:noProof/>
          <w:szCs w:val="24"/>
          <w:lang w:val="sr-Cyrl-CS"/>
        </w:rPr>
        <w:t>.</w:t>
      </w:r>
    </w:p>
    <w:p w14:paraId="26DB42E8" w14:textId="4F70EC1D" w:rsidR="00F7408A" w:rsidRPr="00CC02C8" w:rsidRDefault="00F7408A" w:rsidP="007B3DD5">
      <w:pPr>
        <w:autoSpaceDE w:val="0"/>
        <w:autoSpaceDN w:val="0"/>
        <w:adjustRightInd w:val="0"/>
        <w:spacing w:after="0"/>
        <w:ind w:firstLine="720"/>
        <w:jc w:val="both"/>
        <w:rPr>
          <w:noProof/>
          <w:szCs w:val="24"/>
          <w:lang w:val="sr-Cyrl-CS"/>
        </w:rPr>
      </w:pPr>
      <w:r w:rsidRPr="00CC02C8">
        <w:rPr>
          <w:noProof/>
          <w:szCs w:val="24"/>
          <w:lang w:val="sr-Cyrl-CS"/>
        </w:rPr>
        <w:t>Потребно је развијати механизме за решавање историјског загађења и/или санације штете по животну средину изазване неадекватним управљањем отпадом. Катастар контаминираних локација води Агенција за заштиту животне средине, и он је саставни део Информационог система земљишта. Процена ризика од контаминираних локација са листом приоритета за санацију је такође део Информационог система. Обавезе свих учесника (</w:t>
      </w:r>
      <w:r w:rsidR="007E515C" w:rsidRPr="00CC02C8">
        <w:rPr>
          <w:noProof/>
          <w:szCs w:val="24"/>
          <w:lang w:val="sr-Cyrl-CS"/>
        </w:rPr>
        <w:t>р</w:t>
      </w:r>
      <w:r w:rsidRPr="00CC02C8">
        <w:rPr>
          <w:noProof/>
          <w:szCs w:val="24"/>
          <w:lang w:val="sr-Cyrl-CS"/>
        </w:rPr>
        <w:t xml:space="preserve">епублика, </w:t>
      </w:r>
      <w:r w:rsidR="007E515C" w:rsidRPr="00CC02C8">
        <w:rPr>
          <w:noProof/>
          <w:szCs w:val="24"/>
          <w:lang w:val="sr-Cyrl-CS"/>
        </w:rPr>
        <w:t>а</w:t>
      </w:r>
      <w:r w:rsidRPr="00CC02C8">
        <w:rPr>
          <w:noProof/>
          <w:szCs w:val="24"/>
          <w:lang w:val="sr-Cyrl-CS"/>
        </w:rPr>
        <w:t>утономна покрајина, локална самоуправа, оператер, власник) за спровођење процеса санације утврђене су законом.</w:t>
      </w:r>
    </w:p>
    <w:p w14:paraId="44A292BA" w14:textId="77777777" w:rsidR="00300582" w:rsidRPr="00CC02C8" w:rsidRDefault="00300582" w:rsidP="007B3DD5">
      <w:pPr>
        <w:spacing w:after="0"/>
        <w:ind w:firstLine="720"/>
        <w:jc w:val="both"/>
        <w:rPr>
          <w:noProof/>
          <w:szCs w:val="24"/>
          <w:lang w:val="sr-Cyrl-CS"/>
        </w:rPr>
      </w:pPr>
    </w:p>
    <w:p w14:paraId="2BE3B83F" w14:textId="77777777" w:rsidR="00300582" w:rsidRPr="00CC02C8" w:rsidRDefault="00300582" w:rsidP="007B3DD5">
      <w:pPr>
        <w:pStyle w:val="Heading3"/>
        <w:numPr>
          <w:ilvl w:val="2"/>
          <w:numId w:val="2"/>
        </w:numPr>
        <w:spacing w:before="0" w:after="0"/>
        <w:ind w:hanging="360"/>
        <w:rPr>
          <w:noProof/>
          <w:lang w:val="sr-Cyrl-CS"/>
        </w:rPr>
      </w:pPr>
      <w:bookmarkStart w:id="114" w:name="_Toc90492391"/>
      <w:r w:rsidRPr="00CC02C8">
        <w:rPr>
          <w:noProof/>
          <w:lang w:val="sr-Cyrl-CS"/>
        </w:rPr>
        <w:t xml:space="preserve">Збрињавање </w:t>
      </w:r>
      <w:r w:rsidR="00D745F4" w:rsidRPr="00CC02C8">
        <w:rPr>
          <w:noProof/>
          <w:lang w:val="sr-Cyrl-CS"/>
        </w:rPr>
        <w:t xml:space="preserve">осталог </w:t>
      </w:r>
      <w:r w:rsidRPr="00CC02C8">
        <w:rPr>
          <w:noProof/>
          <w:lang w:val="sr-Cyrl-CS"/>
        </w:rPr>
        <w:t>индустријског отпада</w:t>
      </w:r>
      <w:bookmarkEnd w:id="114"/>
    </w:p>
    <w:p w14:paraId="5A201816" w14:textId="77777777" w:rsidR="00392E5E" w:rsidRPr="00CC02C8" w:rsidRDefault="00300582" w:rsidP="007B3DD5">
      <w:pPr>
        <w:tabs>
          <w:tab w:val="left" w:pos="432"/>
          <w:tab w:val="left" w:pos="720"/>
          <w:tab w:val="num" w:pos="972"/>
        </w:tabs>
        <w:spacing w:after="0"/>
        <w:jc w:val="both"/>
        <w:rPr>
          <w:rFonts w:cs="Times New Roman"/>
          <w:bCs/>
          <w:noProof/>
          <w:color w:val="FF0000"/>
          <w:szCs w:val="24"/>
          <w:lang w:val="sr-Cyrl-CS" w:eastAsia="en-GB"/>
        </w:rPr>
      </w:pPr>
      <w:r w:rsidRPr="00CC02C8">
        <w:rPr>
          <w:b/>
          <w:noProof/>
          <w:szCs w:val="24"/>
          <w:lang w:val="sr-Cyrl-CS" w:eastAsia="en-GB"/>
        </w:rPr>
        <w:tab/>
      </w:r>
      <w:r w:rsidRPr="00CC02C8">
        <w:rPr>
          <w:b/>
          <w:noProof/>
          <w:szCs w:val="24"/>
          <w:lang w:val="sr-Cyrl-CS" w:eastAsia="en-GB"/>
        </w:rPr>
        <w:tab/>
      </w:r>
      <w:r w:rsidRPr="00CC02C8">
        <w:rPr>
          <w:bCs/>
          <w:noProof/>
          <w:szCs w:val="24"/>
          <w:lang w:val="sr-Cyrl-CS" w:eastAsia="en-GB"/>
        </w:rPr>
        <w:t>Отпад из сектора енергетике, л</w:t>
      </w:r>
      <w:r w:rsidRPr="00CC02C8">
        <w:rPr>
          <w:rFonts w:cs="Times New Roman"/>
          <w:szCs w:val="24"/>
          <w:lang w:val="sr-Cyrl-CS"/>
        </w:rPr>
        <w:t xml:space="preserve">етећи пепео и шљака, као нуспроизводи сагоревања угља у термоелектранама и топланама на угаљ, </w:t>
      </w:r>
      <w:r w:rsidR="00D745F4" w:rsidRPr="00CC02C8">
        <w:rPr>
          <w:rFonts w:cs="Times New Roman"/>
          <w:szCs w:val="24"/>
          <w:lang w:val="sr-Cyrl-CS"/>
        </w:rPr>
        <w:t xml:space="preserve">који се одлажу на депоније, </w:t>
      </w:r>
      <w:r w:rsidRPr="00CC02C8">
        <w:rPr>
          <w:rFonts w:cs="Times New Roman"/>
          <w:szCs w:val="24"/>
          <w:lang w:val="sr-Cyrl-CS"/>
        </w:rPr>
        <w:t xml:space="preserve">могу се примењивати у изградњи путева (доњи и горњи носиви слој, асфалтне мешавине, стабилизација), у производњи цемента (као сировина за производњу портланд цементног клинкера и као минерални додатак при производњи цемента), за производњу везива и малтера, у производњи бетона (уз услов да </w:t>
      </w:r>
      <w:r w:rsidR="00664632" w:rsidRPr="00CC02C8">
        <w:rPr>
          <w:rFonts w:cs="Times New Roman"/>
          <w:szCs w:val="24"/>
          <w:lang w:val="sr-Cyrl-CS"/>
        </w:rPr>
        <w:t xml:space="preserve">су испуњени захтеви </w:t>
      </w:r>
      <w:r w:rsidRPr="00CC02C8">
        <w:rPr>
          <w:rFonts w:cs="Times New Roman"/>
          <w:szCs w:val="24"/>
          <w:lang w:val="sr-Cyrl-CS"/>
        </w:rPr>
        <w:t>стандард</w:t>
      </w:r>
      <w:r w:rsidR="00664632" w:rsidRPr="00CC02C8">
        <w:rPr>
          <w:rFonts w:cs="Times New Roman"/>
          <w:szCs w:val="24"/>
          <w:lang w:val="sr-Cyrl-CS"/>
        </w:rPr>
        <w:t>а</w:t>
      </w:r>
      <w:r w:rsidRPr="00CC02C8">
        <w:rPr>
          <w:rFonts w:cs="Times New Roman"/>
          <w:szCs w:val="24"/>
          <w:lang w:val="sr-Cyrl-CS"/>
        </w:rPr>
        <w:t xml:space="preserve"> СРПС ЕН 450), у производњи бетонских префабриката, блокова, синтероване керамике и влакана, за производњу синтерованог лаког агрегата и др. Гипс од одсумпоравања димних гасова из термоелектрана, као нуспроизвод, може се даље користити у производњи гипс – картонских и плоча од гипса, малтерима, премазима и др. На тај начин би се смањило одлагање ових отпада на депоније.</w:t>
      </w:r>
      <w:r w:rsidR="00392E5E" w:rsidRPr="00CC02C8">
        <w:rPr>
          <w:rFonts w:cs="Times New Roman"/>
          <w:szCs w:val="24"/>
          <w:lang w:val="sr-Cyrl-CS"/>
        </w:rPr>
        <w:t xml:space="preserve"> </w:t>
      </w:r>
      <w:r w:rsidR="00392E5E" w:rsidRPr="00CC02C8">
        <w:rPr>
          <w:bCs/>
          <w:noProof/>
          <w:szCs w:val="24"/>
          <w:lang w:val="sr-Cyrl-CS" w:eastAsia="en-GB"/>
        </w:rPr>
        <w:t xml:space="preserve">За промовисање већег </w:t>
      </w:r>
      <w:r w:rsidR="00392E5E" w:rsidRPr="00CC02C8">
        <w:rPr>
          <w:bCs/>
          <w:noProof/>
          <w:szCs w:val="24"/>
          <w:lang w:val="sr-Cyrl-CS" w:eastAsia="en-GB"/>
        </w:rPr>
        <w:lastRenderedPageBreak/>
        <w:t>искоришћења летећег пепела, потребно је унапредити пропис о престанку статуса отпада</w:t>
      </w:r>
      <w:r w:rsidR="005A3EF3" w:rsidRPr="00CC02C8">
        <w:rPr>
          <w:bCs/>
          <w:noProof/>
          <w:szCs w:val="24"/>
          <w:lang w:val="sr-Cyrl-CS" w:eastAsia="en-GB"/>
        </w:rPr>
        <w:t xml:space="preserve"> </w:t>
      </w:r>
      <w:r w:rsidR="00392E5E" w:rsidRPr="00CC02C8">
        <w:rPr>
          <w:rFonts w:cs="Times New Roman"/>
          <w:bCs/>
          <w:noProof/>
          <w:szCs w:val="24"/>
          <w:lang w:val="sr-Cyrl-CS" w:eastAsia="en-GB"/>
        </w:rPr>
        <w:t xml:space="preserve">који обезбеђује критеријуме квалитета. </w:t>
      </w:r>
      <w:r w:rsidR="00E11BCC" w:rsidRPr="00CC02C8">
        <w:rPr>
          <w:rFonts w:cs="Times New Roman"/>
          <w:bCs/>
          <w:noProof/>
          <w:szCs w:val="24"/>
          <w:lang w:val="sr-Cyrl-CS" w:eastAsia="en-GB"/>
        </w:rPr>
        <w:t>Такође се потребно развити механизме подстицаја и обавезујућих механизама за коришћење при изградњи путева.</w:t>
      </w:r>
    </w:p>
    <w:p w14:paraId="1C48DD9C" w14:textId="77777777" w:rsidR="00300582" w:rsidRPr="00CC02C8" w:rsidRDefault="00300582" w:rsidP="007B3DD5">
      <w:pPr>
        <w:spacing w:after="0"/>
        <w:ind w:firstLine="720"/>
        <w:jc w:val="both"/>
        <w:rPr>
          <w:lang w:val="sr-Cyrl-CS"/>
        </w:rPr>
      </w:pPr>
    </w:p>
    <w:p w14:paraId="326A6671" w14:textId="77777777" w:rsidR="00AA4F8D" w:rsidRPr="00CC02C8" w:rsidRDefault="00AA4F8D" w:rsidP="007B3DD5">
      <w:pPr>
        <w:spacing w:after="0"/>
        <w:rPr>
          <w:lang w:val="sr-Cyrl-CS"/>
        </w:rPr>
      </w:pPr>
    </w:p>
    <w:p w14:paraId="36E8BC71" w14:textId="77777777" w:rsidR="00FB7A14" w:rsidRPr="00625DB0" w:rsidRDefault="00513EA2" w:rsidP="007B3DD5">
      <w:pPr>
        <w:pStyle w:val="Heading2"/>
        <w:numPr>
          <w:ilvl w:val="1"/>
          <w:numId w:val="2"/>
        </w:numPr>
        <w:spacing w:before="0"/>
        <w:rPr>
          <w:lang w:val="sr-Cyrl-CS"/>
        </w:rPr>
      </w:pPr>
      <w:bookmarkStart w:id="115" w:name="_Toc90492392"/>
      <w:r w:rsidRPr="00625DB0">
        <w:rPr>
          <w:lang w:val="sr-Cyrl-CS"/>
        </w:rPr>
        <w:t>Потребна инфраструктура за управљање п</w:t>
      </w:r>
      <w:r w:rsidR="001241E5" w:rsidRPr="00625DB0">
        <w:rPr>
          <w:lang w:val="sr-Cyrl-CS"/>
        </w:rPr>
        <w:t>осебни</w:t>
      </w:r>
      <w:r w:rsidRPr="00625DB0">
        <w:rPr>
          <w:lang w:val="sr-Cyrl-CS"/>
        </w:rPr>
        <w:t>м</w:t>
      </w:r>
      <w:r w:rsidR="001241E5" w:rsidRPr="00625DB0">
        <w:rPr>
          <w:lang w:val="sr-Cyrl-CS"/>
        </w:rPr>
        <w:t xml:space="preserve"> токови</w:t>
      </w:r>
      <w:r w:rsidRPr="00625DB0">
        <w:rPr>
          <w:lang w:val="sr-Cyrl-CS"/>
        </w:rPr>
        <w:t>ма</w:t>
      </w:r>
      <w:r w:rsidR="001241E5" w:rsidRPr="00625DB0">
        <w:rPr>
          <w:lang w:val="sr-Cyrl-CS"/>
        </w:rPr>
        <w:t xml:space="preserve"> отпада</w:t>
      </w:r>
      <w:bookmarkEnd w:id="115"/>
    </w:p>
    <w:p w14:paraId="19920828" w14:textId="77777777" w:rsidR="001241E5" w:rsidRPr="00625DB0" w:rsidRDefault="001241E5" w:rsidP="007B3DD5">
      <w:pPr>
        <w:pStyle w:val="a"/>
        <w:numPr>
          <w:ilvl w:val="0"/>
          <w:numId w:val="0"/>
        </w:numPr>
        <w:rPr>
          <w:szCs w:val="24"/>
          <w:lang w:val="sr-Cyrl-CS"/>
        </w:rPr>
      </w:pPr>
    </w:p>
    <w:p w14:paraId="124F967D" w14:textId="77777777" w:rsidR="001241E5" w:rsidRPr="00CC02C8" w:rsidRDefault="001241E5" w:rsidP="007B3DD5">
      <w:pPr>
        <w:pStyle w:val="a"/>
        <w:numPr>
          <w:ilvl w:val="0"/>
          <w:numId w:val="0"/>
        </w:numPr>
        <w:ind w:firstLine="720"/>
        <w:rPr>
          <w:noProof/>
          <w:szCs w:val="24"/>
          <w:lang w:val="sr-Cyrl-CS" w:eastAsia="en-GB"/>
        </w:rPr>
      </w:pPr>
      <w:r w:rsidRPr="00CC02C8">
        <w:rPr>
          <w:noProof/>
          <w:szCs w:val="24"/>
          <w:lang w:val="sr-Cyrl-CS" w:eastAsia="en-GB"/>
        </w:rPr>
        <w:t xml:space="preserve">Поред смањења количине биоразградивог отпада који се одлаже на депоније, морају се испунити и </w:t>
      </w:r>
      <w:r w:rsidRPr="00CC02C8">
        <w:rPr>
          <w:bCs/>
          <w:noProof/>
          <w:szCs w:val="24"/>
          <w:lang w:val="sr-Cyrl-CS" w:eastAsia="en-GB"/>
        </w:rPr>
        <w:t>посебни циљеви за рециклажу и поновно искоришћење</w:t>
      </w:r>
      <w:r w:rsidRPr="00CC02C8">
        <w:rPr>
          <w:noProof/>
          <w:szCs w:val="24"/>
          <w:lang w:val="sr-Cyrl-CS" w:eastAsia="en-GB"/>
        </w:rPr>
        <w:t xml:space="preserve"> посебних токова отпада. То се односи на:</w:t>
      </w:r>
    </w:p>
    <w:p w14:paraId="124CF67B" w14:textId="77777777" w:rsidR="001241E5" w:rsidRPr="00CC02C8" w:rsidRDefault="001241E5" w:rsidP="00CC02C8">
      <w:pPr>
        <w:pStyle w:val="ListParagraph"/>
        <w:numPr>
          <w:ilvl w:val="0"/>
          <w:numId w:val="95"/>
        </w:numPr>
        <w:spacing w:after="0"/>
        <w:contextualSpacing w:val="0"/>
        <w:jc w:val="both"/>
        <w:rPr>
          <w:noProof/>
          <w:szCs w:val="24"/>
          <w:lang w:val="sr-Cyrl-CS"/>
        </w:rPr>
      </w:pPr>
      <w:r w:rsidRPr="00CC02C8">
        <w:rPr>
          <w:noProof/>
          <w:szCs w:val="24"/>
          <w:lang w:val="sr-Cyrl-CS"/>
        </w:rPr>
        <w:t>циљеве рециклаже и поновног искоришћења амбалажног отпада;</w:t>
      </w:r>
    </w:p>
    <w:p w14:paraId="2D988196" w14:textId="77777777" w:rsidR="001241E5" w:rsidRPr="00CC02C8" w:rsidRDefault="001241E5" w:rsidP="00CC02C8">
      <w:pPr>
        <w:pStyle w:val="ListParagraph"/>
        <w:numPr>
          <w:ilvl w:val="0"/>
          <w:numId w:val="95"/>
        </w:numPr>
        <w:spacing w:after="0"/>
        <w:ind w:left="0" w:firstLine="720"/>
        <w:contextualSpacing w:val="0"/>
        <w:jc w:val="both"/>
        <w:rPr>
          <w:noProof/>
          <w:szCs w:val="24"/>
          <w:lang w:val="sr-Cyrl-CS"/>
        </w:rPr>
      </w:pPr>
      <w:r w:rsidRPr="00CC02C8">
        <w:rPr>
          <w:noProof/>
          <w:szCs w:val="24"/>
          <w:lang w:val="sr-Cyrl-CS"/>
        </w:rPr>
        <w:t>циљеве сакупљања, рециклаже и поновног искоришћења отпада од електричне и електронске опреме;</w:t>
      </w:r>
    </w:p>
    <w:p w14:paraId="4EB0141C" w14:textId="77777777" w:rsidR="001241E5" w:rsidRPr="00CC02C8" w:rsidRDefault="001241E5" w:rsidP="00CC02C8">
      <w:pPr>
        <w:pStyle w:val="ListParagraph"/>
        <w:numPr>
          <w:ilvl w:val="0"/>
          <w:numId w:val="95"/>
        </w:numPr>
        <w:spacing w:after="0"/>
        <w:contextualSpacing w:val="0"/>
        <w:jc w:val="both"/>
        <w:rPr>
          <w:noProof/>
          <w:szCs w:val="24"/>
          <w:lang w:val="sr-Cyrl-CS"/>
        </w:rPr>
      </w:pPr>
      <w:r w:rsidRPr="00CC02C8">
        <w:rPr>
          <w:noProof/>
          <w:szCs w:val="24"/>
          <w:lang w:val="sr-Cyrl-CS"/>
        </w:rPr>
        <w:t>циљеве сакупљања и рециклаже батерија и акумулатора;</w:t>
      </w:r>
    </w:p>
    <w:p w14:paraId="54004DFD" w14:textId="77777777" w:rsidR="001241E5" w:rsidRPr="00CC02C8" w:rsidRDefault="001241E5" w:rsidP="00CC02C8">
      <w:pPr>
        <w:pStyle w:val="ListParagraph"/>
        <w:numPr>
          <w:ilvl w:val="0"/>
          <w:numId w:val="95"/>
        </w:numPr>
        <w:spacing w:after="0"/>
        <w:contextualSpacing w:val="0"/>
        <w:jc w:val="both"/>
        <w:rPr>
          <w:noProof/>
          <w:szCs w:val="24"/>
          <w:lang w:val="sr-Cyrl-CS"/>
        </w:rPr>
      </w:pPr>
      <w:r w:rsidRPr="00CC02C8">
        <w:rPr>
          <w:noProof/>
          <w:szCs w:val="24"/>
          <w:lang w:val="sr-Cyrl-CS"/>
        </w:rPr>
        <w:t>циљеве рециклаже и поновног искоришћења отпадних возила;</w:t>
      </w:r>
    </w:p>
    <w:p w14:paraId="2ABCB841" w14:textId="77777777" w:rsidR="001241E5" w:rsidRPr="00CC02C8" w:rsidRDefault="001241E5" w:rsidP="00CC02C8">
      <w:pPr>
        <w:pStyle w:val="ListParagraph"/>
        <w:numPr>
          <w:ilvl w:val="0"/>
          <w:numId w:val="95"/>
        </w:numPr>
        <w:spacing w:after="0"/>
        <w:contextualSpacing w:val="0"/>
        <w:jc w:val="both"/>
        <w:rPr>
          <w:noProof/>
          <w:szCs w:val="24"/>
          <w:lang w:val="sr-Cyrl-CS"/>
        </w:rPr>
      </w:pPr>
      <w:r w:rsidRPr="00CC02C8">
        <w:rPr>
          <w:noProof/>
          <w:szCs w:val="24"/>
          <w:lang w:val="sr-Cyrl-CS"/>
        </w:rPr>
        <w:t>циљеве рециклаже грађевинског отпада (без земље</w:t>
      </w:r>
      <w:r w:rsidR="00636DDF" w:rsidRPr="00CC02C8">
        <w:rPr>
          <w:noProof/>
          <w:szCs w:val="24"/>
          <w:lang w:val="sr-Cyrl-CS"/>
        </w:rPr>
        <w:t xml:space="preserve"> од ископа</w:t>
      </w:r>
      <w:r w:rsidRPr="00CC02C8">
        <w:rPr>
          <w:noProof/>
          <w:szCs w:val="24"/>
          <w:lang w:val="sr-Cyrl-CS"/>
        </w:rPr>
        <w:t>).</w:t>
      </w:r>
    </w:p>
    <w:p w14:paraId="24F56B2F" w14:textId="77777777" w:rsidR="001241E5" w:rsidRPr="00CC02C8" w:rsidRDefault="00EE120B" w:rsidP="007B3DD5">
      <w:pPr>
        <w:spacing w:after="0"/>
        <w:ind w:firstLine="720"/>
        <w:jc w:val="both"/>
        <w:rPr>
          <w:noProof/>
          <w:szCs w:val="24"/>
          <w:lang w:val="sr-Cyrl-CS"/>
        </w:rPr>
      </w:pPr>
      <w:r w:rsidRPr="00CC02C8">
        <w:rPr>
          <w:noProof/>
          <w:szCs w:val="24"/>
          <w:lang w:val="sr-Cyrl-CS"/>
        </w:rPr>
        <w:t>П</w:t>
      </w:r>
      <w:r w:rsidR="001241E5" w:rsidRPr="00CC02C8">
        <w:rPr>
          <w:noProof/>
          <w:szCs w:val="24"/>
          <w:lang w:val="sr-Cyrl-CS"/>
        </w:rPr>
        <w:t xml:space="preserve">уно постизање релевантних посебних циљева за одвојено сакупљање, рециклажу и смањење стварања </w:t>
      </w:r>
      <w:r w:rsidRPr="00CC02C8">
        <w:rPr>
          <w:noProof/>
          <w:szCs w:val="24"/>
          <w:lang w:val="sr-Cyrl-CS"/>
        </w:rPr>
        <w:t xml:space="preserve">посебних токова </w:t>
      </w:r>
      <w:r w:rsidR="001241E5" w:rsidRPr="00CC02C8">
        <w:rPr>
          <w:noProof/>
          <w:szCs w:val="24"/>
          <w:lang w:val="sr-Cyrl-CS"/>
        </w:rPr>
        <w:t xml:space="preserve">отпада сеже далеко изван временског оквира </w:t>
      </w:r>
      <w:r w:rsidR="007A7AEF" w:rsidRPr="00CC02C8">
        <w:rPr>
          <w:noProof/>
          <w:szCs w:val="24"/>
          <w:lang w:val="sr-Cyrl-CS"/>
        </w:rPr>
        <w:t>овог програма</w:t>
      </w:r>
      <w:r w:rsidRPr="00CC02C8">
        <w:rPr>
          <w:noProof/>
          <w:szCs w:val="24"/>
          <w:lang w:val="sr-Cyrl-CS"/>
        </w:rPr>
        <w:t>.</w:t>
      </w:r>
    </w:p>
    <w:p w14:paraId="761DAE2E" w14:textId="77777777" w:rsidR="00222DD4" w:rsidRPr="00CC02C8" w:rsidRDefault="00222DD4" w:rsidP="007B3DD5">
      <w:pPr>
        <w:pStyle w:val="PlainText"/>
        <w:ind w:firstLine="720"/>
        <w:jc w:val="both"/>
        <w:rPr>
          <w:lang w:val="sr-Cyrl-CS"/>
        </w:rPr>
      </w:pPr>
      <w:r w:rsidRPr="00625DB0">
        <w:rPr>
          <w:rFonts w:ascii="Times New Roman" w:hAnsi="Times New Roman" w:cs="Times New Roman"/>
          <w:sz w:val="24"/>
          <w:szCs w:val="24"/>
          <w:lang w:val="sr-Cyrl-CS"/>
        </w:rPr>
        <w:t xml:space="preserve">Изградња инфраструктуре за управљање посебним </w:t>
      </w:r>
      <w:r w:rsidR="00202782" w:rsidRPr="00625DB0">
        <w:rPr>
          <w:rFonts w:ascii="Times New Roman" w:hAnsi="Times New Roman" w:cs="Times New Roman"/>
          <w:sz w:val="24"/>
          <w:szCs w:val="24"/>
          <w:lang w:val="sr-Cyrl-CS"/>
        </w:rPr>
        <w:t xml:space="preserve">и осталим </w:t>
      </w:r>
      <w:r w:rsidRPr="00625DB0">
        <w:rPr>
          <w:rFonts w:ascii="Times New Roman" w:hAnsi="Times New Roman" w:cs="Times New Roman"/>
          <w:sz w:val="24"/>
          <w:szCs w:val="24"/>
          <w:lang w:val="sr-Cyrl-CS"/>
        </w:rPr>
        <w:t>токовима отпада ће се развити инвестирањем приватног сектора, а на основу дозвола за управљање отпадом и прописа о начинима и поступцима за сакупљање, транспорт, третман и одлагање посебних токова отпада.</w:t>
      </w:r>
      <w:r w:rsidR="00054378" w:rsidRPr="00625DB0">
        <w:rPr>
          <w:rFonts w:ascii="Times New Roman" w:hAnsi="Times New Roman" w:cs="Times New Roman"/>
          <w:sz w:val="24"/>
          <w:szCs w:val="24"/>
          <w:lang w:val="sr-Cyrl-CS"/>
        </w:rPr>
        <w:t xml:space="preserve"> Потребно је креирање система управљања (</w:t>
      </w:r>
      <w:r w:rsidR="00054378" w:rsidRPr="00CC02C8">
        <w:rPr>
          <w:rFonts w:ascii="Times New Roman" w:hAnsi="Times New Roman" w:cs="Times New Roman"/>
          <w:sz w:val="24"/>
          <w:szCs w:val="24"/>
          <w:lang w:val="sr-Cyrl-CS"/>
        </w:rPr>
        <w:t>прикупљање, складиштење, демонтажа и други видови третмана, коначно одлагање) за све посебне токове отпада регулисане ЕУ и националним законодавством о отпаду.</w:t>
      </w:r>
      <w:r w:rsidR="00054378" w:rsidRPr="00CC02C8">
        <w:rPr>
          <w:lang w:val="sr-Cyrl-CS"/>
        </w:rPr>
        <w:t xml:space="preserve"> </w:t>
      </w:r>
    </w:p>
    <w:p w14:paraId="6BB01F2F" w14:textId="77777777" w:rsidR="00EE120B" w:rsidRPr="00CC02C8" w:rsidRDefault="00EE120B" w:rsidP="007B3DD5">
      <w:pPr>
        <w:spacing w:after="0"/>
        <w:ind w:firstLine="720"/>
        <w:jc w:val="both"/>
        <w:rPr>
          <w:lang w:val="sr-Cyrl-CS"/>
        </w:rPr>
      </w:pPr>
      <w:r w:rsidRPr="00CC02C8">
        <w:rPr>
          <w:lang w:val="sr-Cyrl-CS"/>
        </w:rPr>
        <w:t>Квалитет рециклирања је од суштинске важности када је у питању усклађивање са осталим циљевима ЕУ (</w:t>
      </w:r>
      <w:r w:rsidRPr="00CC02C8">
        <w:rPr>
          <w:rFonts w:cs="Times New Roman"/>
          <w:szCs w:val="24"/>
          <w:lang w:val="sr-Cyrl-CS"/>
        </w:rPr>
        <w:t>Оквирне директиве о отпаду</w:t>
      </w:r>
      <w:r w:rsidRPr="00CC02C8">
        <w:rPr>
          <w:color w:val="000000" w:themeColor="text1"/>
          <w:lang w:val="sr-Cyrl-CS"/>
        </w:rPr>
        <w:t xml:space="preserve"> </w:t>
      </w:r>
      <w:r w:rsidRPr="00CC02C8">
        <w:rPr>
          <w:lang w:val="sr-Cyrl-CS"/>
        </w:rPr>
        <w:t>65% „припрема за поновну употребу и рециклажу</w:t>
      </w:r>
      <w:r w:rsidR="00D0173B" w:rsidRPr="00CC02C8">
        <w:rPr>
          <w:lang w:val="sr-Cyrl-CS"/>
        </w:rPr>
        <w:t>”</w:t>
      </w:r>
      <w:r w:rsidRPr="00CC02C8">
        <w:rPr>
          <w:lang w:val="sr-Cyrl-CS"/>
        </w:rPr>
        <w:t>). У обзир се морају узети нуспро</w:t>
      </w:r>
      <w:r w:rsidR="0050723E" w:rsidRPr="00CC02C8">
        <w:rPr>
          <w:lang w:val="sr-Cyrl-CS"/>
        </w:rPr>
        <w:t>и</w:t>
      </w:r>
      <w:r w:rsidRPr="00CC02C8">
        <w:rPr>
          <w:lang w:val="sr-Cyrl-CS"/>
        </w:rPr>
        <w:t xml:space="preserve">зводи настали током процеса рециклаже, који су у корелацији са нечистоћама које се могу наћи у примарно сакупљеним фракцијама отпада; ово значи да се акценат мора ставити на шеме сакупљања које могу обезбедити висок квалитет сакупљених материјала. </w:t>
      </w:r>
    </w:p>
    <w:p w14:paraId="5EA92D4E" w14:textId="77777777" w:rsidR="00D1021A" w:rsidRPr="00CC02C8" w:rsidRDefault="00D1021A" w:rsidP="007B3DD5">
      <w:pPr>
        <w:pStyle w:val="PlainText"/>
        <w:ind w:firstLine="720"/>
        <w:jc w:val="both"/>
        <w:rPr>
          <w:rFonts w:ascii="Times New Roman" w:hAnsi="Times New Roman" w:cs="Times New Roman"/>
          <w:sz w:val="24"/>
          <w:szCs w:val="24"/>
          <w:lang w:val="sr-Cyrl-CS"/>
        </w:rPr>
      </w:pPr>
      <w:r w:rsidRPr="00625DB0">
        <w:rPr>
          <w:rFonts w:ascii="Times New Roman" w:hAnsi="Times New Roman" w:cs="Times New Roman"/>
          <w:sz w:val="24"/>
          <w:szCs w:val="24"/>
          <w:lang w:val="sr-Cyrl-CS"/>
        </w:rPr>
        <w:t xml:space="preserve">За потребе проширења мреже одвојеног сакупљања </w:t>
      </w:r>
      <w:r w:rsidRPr="00CC02C8">
        <w:rPr>
          <w:rFonts w:ascii="Times New Roman" w:hAnsi="Times New Roman" w:cs="Times New Roman"/>
          <w:sz w:val="24"/>
          <w:szCs w:val="24"/>
          <w:lang w:val="sr-Cyrl-CS"/>
        </w:rPr>
        <w:t>амбалажног отпада</w:t>
      </w:r>
      <w:r w:rsidRPr="00625DB0">
        <w:rPr>
          <w:rFonts w:ascii="Times New Roman" w:hAnsi="Times New Roman" w:cs="Times New Roman"/>
          <w:sz w:val="24"/>
          <w:szCs w:val="24"/>
          <w:lang w:val="sr-Cyrl-CS"/>
        </w:rPr>
        <w:t xml:space="preserve">, потребно је </w:t>
      </w:r>
      <w:r w:rsidR="002D49F7" w:rsidRPr="00625DB0">
        <w:rPr>
          <w:rFonts w:ascii="Times New Roman" w:hAnsi="Times New Roman" w:cs="Times New Roman"/>
          <w:sz w:val="24"/>
          <w:szCs w:val="24"/>
          <w:lang w:val="sr-Cyrl-CS"/>
        </w:rPr>
        <w:t xml:space="preserve">постављање </w:t>
      </w:r>
      <w:r w:rsidR="00B232C7" w:rsidRPr="00625DB0">
        <w:rPr>
          <w:rFonts w:ascii="Times New Roman" w:hAnsi="Times New Roman" w:cs="Times New Roman"/>
          <w:sz w:val="24"/>
          <w:szCs w:val="24"/>
          <w:lang w:val="sr-Cyrl-CS"/>
        </w:rPr>
        <w:t>сакупљачких места</w:t>
      </w:r>
      <w:r w:rsidRPr="00CC02C8">
        <w:rPr>
          <w:rFonts w:ascii="Times New Roman" w:hAnsi="Times New Roman" w:cs="Times New Roman"/>
          <w:sz w:val="24"/>
          <w:szCs w:val="24"/>
          <w:lang w:val="sr-Cyrl-CS"/>
        </w:rPr>
        <w:t xml:space="preserve"> са контејнерима за одвојено сакупљање амбалажног отпада (за стакло, метал, папир, ПЕТ).</w:t>
      </w:r>
    </w:p>
    <w:p w14:paraId="1B3C0472" w14:textId="77777777" w:rsidR="00D1021A" w:rsidRPr="00CC02C8" w:rsidRDefault="00D1021A" w:rsidP="007B3DD5">
      <w:pPr>
        <w:spacing w:after="0"/>
        <w:ind w:firstLine="720"/>
        <w:jc w:val="both"/>
        <w:rPr>
          <w:noProof/>
          <w:lang w:val="sr-Cyrl-CS"/>
        </w:rPr>
      </w:pPr>
      <w:r w:rsidRPr="00CC02C8">
        <w:rPr>
          <w:rFonts w:cs="Times New Roman"/>
          <w:noProof/>
          <w:szCs w:val="24"/>
          <w:lang w:val="sr-Cyrl-CS"/>
        </w:rPr>
        <w:t xml:space="preserve">С обзиром на пријављене количине металног </w:t>
      </w:r>
      <w:r w:rsidR="006D7893" w:rsidRPr="00CC02C8">
        <w:rPr>
          <w:rFonts w:cs="Times New Roman"/>
          <w:noProof/>
          <w:szCs w:val="24"/>
          <w:lang w:val="sr-Cyrl-CS"/>
        </w:rPr>
        <w:t>и</w:t>
      </w:r>
      <w:r w:rsidRPr="00CC02C8">
        <w:rPr>
          <w:rFonts w:cs="Times New Roman"/>
          <w:noProof/>
          <w:szCs w:val="24"/>
          <w:lang w:val="sr-Cyrl-CS"/>
        </w:rPr>
        <w:t xml:space="preserve"> пластичног отпада, постојеће капацитете за рециклажу/поновно искоришћење није потребно проширивати. За остали амбалажни отпад потреба за</w:t>
      </w:r>
      <w:r w:rsidRPr="00CC02C8">
        <w:rPr>
          <w:noProof/>
          <w:lang w:val="sr-Cyrl-CS"/>
        </w:rPr>
        <w:t xml:space="preserve"> додатним капацитетима може се проценити кроз одвојено сакупљање на месту настанка. На пример, рециклажа амбалажног стакла врши се само у једном објекту. Дрвни отпад се користи за грејање (као брикети и пелети), а у ограниченом обиму, у цементним пећима. Дрвна амбалажа, посебно палете, поново се користи (поправља) током фазе употребе и животног века те амбалаже. Када се више не могу користити као палете, најчешће се рециклирају у плоче. </w:t>
      </w:r>
    </w:p>
    <w:p w14:paraId="68834D99" w14:textId="77777777" w:rsidR="00D1021A" w:rsidRPr="00CC02C8" w:rsidRDefault="00D1021A" w:rsidP="007B3DD5">
      <w:pPr>
        <w:spacing w:after="0"/>
        <w:ind w:firstLine="720"/>
        <w:jc w:val="both"/>
        <w:rPr>
          <w:iCs/>
          <w:noProof/>
          <w:szCs w:val="24"/>
          <w:lang w:val="sr-Cyrl-CS"/>
        </w:rPr>
      </w:pPr>
      <w:r w:rsidRPr="00CC02C8">
        <w:rPr>
          <w:iCs/>
          <w:noProof/>
          <w:szCs w:val="24"/>
          <w:lang w:val="sr-Cyrl-CS"/>
        </w:rPr>
        <w:t>Паралелно са успостављањем одвојеног сакупљања, индустрија за рециклажу из приватног сектора ће се ширити у односу на потражњу.</w:t>
      </w:r>
    </w:p>
    <w:p w14:paraId="1044CBAA" w14:textId="77777777" w:rsidR="00D1021A" w:rsidRPr="00CC02C8" w:rsidRDefault="00D1021A" w:rsidP="007B3DD5">
      <w:pPr>
        <w:spacing w:after="0"/>
        <w:ind w:firstLine="720"/>
        <w:jc w:val="both"/>
        <w:rPr>
          <w:iCs/>
          <w:noProof/>
          <w:szCs w:val="24"/>
          <w:lang w:val="sr-Cyrl-CS"/>
        </w:rPr>
      </w:pPr>
      <w:r w:rsidRPr="00CC02C8">
        <w:rPr>
          <w:iCs/>
          <w:noProof/>
          <w:szCs w:val="24"/>
          <w:lang w:val="sr-Cyrl-CS"/>
        </w:rPr>
        <w:t>Да би се искористили производи рециклаже, треба спроводити разне повезане активности на локалном нивоу. Те активности подразумева</w:t>
      </w:r>
      <w:r w:rsidR="006D7893" w:rsidRPr="00CC02C8">
        <w:rPr>
          <w:iCs/>
          <w:noProof/>
          <w:szCs w:val="24"/>
          <w:lang w:val="sr-Cyrl-CS"/>
        </w:rPr>
        <w:t>ју</w:t>
      </w:r>
      <w:r w:rsidRPr="00CC02C8">
        <w:rPr>
          <w:iCs/>
          <w:noProof/>
          <w:szCs w:val="24"/>
          <w:lang w:val="sr-Cyrl-CS"/>
        </w:rPr>
        <w:t xml:space="preserve"> поновну употребу, као један од начина да се национална економија ојача кроз локалне активности.</w:t>
      </w:r>
    </w:p>
    <w:p w14:paraId="3A45ED82" w14:textId="77777777" w:rsidR="009F5F53" w:rsidRPr="00CC02C8" w:rsidRDefault="004A15E9" w:rsidP="007B3DD5">
      <w:pPr>
        <w:pStyle w:val="Default"/>
        <w:rPr>
          <w:rFonts w:ascii="Times New Roman" w:hAnsi="Times New Roman" w:cs="Times New Roman"/>
          <w:lang w:val="sr-Cyrl-CS"/>
        </w:rPr>
      </w:pPr>
      <w:r w:rsidRPr="00EA4DCF">
        <w:rPr>
          <w:rFonts w:cs="Times New Roman"/>
          <w:b/>
          <w:bCs/>
          <w:noProof/>
        </w:rPr>
        <w:lastRenderedPageBreak/>
        <w:drawing>
          <wp:inline distT="0" distB="0" distL="0" distR="0" wp14:anchorId="576D87D7" wp14:editId="20013214">
            <wp:extent cx="5158740" cy="3623700"/>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0515" cy="3638996"/>
                    </a:xfrm>
                    <a:prstGeom prst="rect">
                      <a:avLst/>
                    </a:prstGeom>
                    <a:noFill/>
                    <a:ln>
                      <a:noFill/>
                    </a:ln>
                  </pic:spPr>
                </pic:pic>
              </a:graphicData>
            </a:graphic>
          </wp:inline>
        </w:drawing>
      </w:r>
    </w:p>
    <w:p w14:paraId="27B56946" w14:textId="77777777" w:rsidR="009F5F53" w:rsidRPr="00CC02C8" w:rsidRDefault="009F5F53" w:rsidP="007B3DD5">
      <w:pPr>
        <w:spacing w:after="0"/>
        <w:rPr>
          <w:b/>
          <w:bCs/>
          <w:i/>
          <w:noProof/>
          <w:szCs w:val="24"/>
          <w:lang w:val="sr-Cyrl-CS"/>
        </w:rPr>
      </w:pPr>
      <w:r w:rsidRPr="00CC02C8">
        <w:rPr>
          <w:b/>
          <w:bCs/>
          <w:szCs w:val="24"/>
          <w:lang w:val="sr-Cyrl-CS"/>
        </w:rPr>
        <w:t xml:space="preserve">Слика </w:t>
      </w:r>
      <w:r w:rsidR="001A0DE4" w:rsidRPr="00CC02C8">
        <w:rPr>
          <w:b/>
          <w:bCs/>
          <w:szCs w:val="24"/>
          <w:lang w:val="sr-Cyrl-CS"/>
        </w:rPr>
        <w:t>6</w:t>
      </w:r>
      <w:r w:rsidRPr="00CC02C8">
        <w:rPr>
          <w:b/>
          <w:bCs/>
          <w:szCs w:val="24"/>
          <w:lang w:val="sr-Cyrl-CS"/>
        </w:rPr>
        <w:t>.</w:t>
      </w:r>
      <w:r w:rsidR="00B76CB3" w:rsidRPr="00CC02C8">
        <w:rPr>
          <w:b/>
          <w:bCs/>
          <w:szCs w:val="24"/>
          <w:lang w:val="sr-Cyrl-CS"/>
        </w:rPr>
        <w:t>3</w:t>
      </w:r>
      <w:r w:rsidRPr="00CC02C8">
        <w:rPr>
          <w:b/>
          <w:bCs/>
          <w:szCs w:val="24"/>
          <w:lang w:val="sr-Cyrl-CS"/>
        </w:rPr>
        <w:t xml:space="preserve">. </w:t>
      </w:r>
      <w:r w:rsidRPr="00CC02C8">
        <w:rPr>
          <w:i/>
          <w:szCs w:val="24"/>
          <w:lang w:val="sr-Cyrl-CS"/>
        </w:rPr>
        <w:t>Инфраструктура за управљање амбалажним отпадом</w:t>
      </w:r>
    </w:p>
    <w:p w14:paraId="75945C1F" w14:textId="77777777" w:rsidR="009F5F53" w:rsidRPr="00CC02C8" w:rsidRDefault="009F5F53" w:rsidP="007B3DD5">
      <w:pPr>
        <w:spacing w:after="0"/>
        <w:jc w:val="both"/>
        <w:rPr>
          <w:iCs/>
          <w:noProof/>
          <w:szCs w:val="24"/>
          <w:lang w:val="sr-Cyrl-CS"/>
        </w:rPr>
      </w:pPr>
    </w:p>
    <w:p w14:paraId="579F0C38" w14:textId="77777777" w:rsidR="00D1021A" w:rsidRPr="00625DB0" w:rsidRDefault="00D1021A" w:rsidP="007B3DD5">
      <w:pPr>
        <w:spacing w:after="0" w:line="262" w:lineRule="exact"/>
        <w:ind w:firstLine="567"/>
        <w:jc w:val="both"/>
        <w:rPr>
          <w:rFonts w:cs="Times New Roman"/>
          <w:szCs w:val="24"/>
          <w:lang w:val="sr-Cyrl-CS"/>
        </w:rPr>
      </w:pPr>
      <w:r w:rsidRPr="00CC02C8">
        <w:rPr>
          <w:noProof/>
          <w:szCs w:val="24"/>
          <w:lang w:val="sr-Cyrl-CS"/>
        </w:rPr>
        <w:t xml:space="preserve">Успостављање адекватне мреже за сакупљање преносивих </w:t>
      </w:r>
      <w:r w:rsidRPr="00CC02C8">
        <w:rPr>
          <w:bCs/>
          <w:noProof/>
          <w:szCs w:val="24"/>
          <w:lang w:val="sr-Cyrl-CS"/>
        </w:rPr>
        <w:t>истрошених батерија</w:t>
      </w:r>
      <w:r w:rsidRPr="00CC02C8">
        <w:rPr>
          <w:noProof/>
          <w:szCs w:val="24"/>
          <w:lang w:val="sr-Cyrl-CS"/>
        </w:rPr>
        <w:t xml:space="preserve"> и акумулатора </w:t>
      </w:r>
      <w:r w:rsidR="006D7893" w:rsidRPr="00CC02C8">
        <w:rPr>
          <w:noProof/>
          <w:szCs w:val="24"/>
          <w:lang w:val="sr-Cyrl-CS"/>
        </w:rPr>
        <w:t xml:space="preserve">потребно је </w:t>
      </w:r>
      <w:r w:rsidRPr="00CC02C8">
        <w:rPr>
          <w:noProof/>
          <w:szCs w:val="24"/>
          <w:lang w:val="sr-Cyrl-CS"/>
        </w:rPr>
        <w:t>до 2025. године. Разврставање мешаних преносивих батерија потребно је започети чим буду доступн</w:t>
      </w:r>
      <w:r w:rsidR="006D7893" w:rsidRPr="00CC02C8">
        <w:rPr>
          <w:noProof/>
          <w:szCs w:val="24"/>
          <w:lang w:val="sr-Cyrl-CS"/>
        </w:rPr>
        <w:t>е</w:t>
      </w:r>
      <w:r w:rsidRPr="00CC02C8">
        <w:rPr>
          <w:noProof/>
          <w:szCs w:val="24"/>
          <w:lang w:val="sr-Cyrl-CS"/>
        </w:rPr>
        <w:t xml:space="preserve"> одговарајуће </w:t>
      </w:r>
      <w:r w:rsidR="006D7893" w:rsidRPr="00CC02C8">
        <w:rPr>
          <w:noProof/>
          <w:szCs w:val="24"/>
          <w:lang w:val="sr-Cyrl-CS"/>
        </w:rPr>
        <w:t xml:space="preserve">сакупљене </w:t>
      </w:r>
      <w:r w:rsidRPr="00CC02C8">
        <w:rPr>
          <w:noProof/>
          <w:szCs w:val="24"/>
          <w:lang w:val="sr-Cyrl-CS"/>
        </w:rPr>
        <w:t xml:space="preserve">количине. Средњорочне потребе могу се испунити интегрисањем потребних активности за сортирање у постројење за демонтажу отпада од електричне и електронске опреме, а да се притом не јаве велики додатни трошкови. </w:t>
      </w:r>
      <w:r w:rsidRPr="00625DB0">
        <w:rPr>
          <w:rFonts w:cs="Times New Roman"/>
          <w:szCs w:val="24"/>
          <w:lang w:val="sr-Cyrl-CS"/>
        </w:rPr>
        <w:t xml:space="preserve">За потребе успостављања сакупљања </w:t>
      </w:r>
      <w:r w:rsidRPr="00CC02C8">
        <w:rPr>
          <w:rFonts w:cs="Times New Roman"/>
          <w:szCs w:val="24"/>
          <w:lang w:val="sr-Cyrl-CS"/>
        </w:rPr>
        <w:t>истрошених батерија</w:t>
      </w:r>
      <w:r w:rsidRPr="00625DB0">
        <w:rPr>
          <w:rFonts w:cs="Times New Roman"/>
          <w:szCs w:val="24"/>
          <w:lang w:val="sr-Cyrl-CS"/>
        </w:rPr>
        <w:t>, потребно је следеће:</w:t>
      </w:r>
    </w:p>
    <w:p w14:paraId="4FAAA99A" w14:textId="383A7A38" w:rsidR="00466AC1" w:rsidRPr="00CC02C8" w:rsidRDefault="00D1021A" w:rsidP="00CC02C8">
      <w:pPr>
        <w:pStyle w:val="a"/>
        <w:numPr>
          <w:ilvl w:val="0"/>
          <w:numId w:val="96"/>
        </w:numPr>
        <w:ind w:left="0" w:firstLine="1079"/>
        <w:rPr>
          <w:lang w:val="sr-Cyrl-CS"/>
        </w:rPr>
      </w:pPr>
      <w:r w:rsidRPr="00CC02C8">
        <w:rPr>
          <w:lang w:val="sr-Cyrl-CS"/>
        </w:rPr>
        <w:t>по јед</w:t>
      </w:r>
      <w:r w:rsidR="007D575B" w:rsidRPr="00CC02C8">
        <w:rPr>
          <w:lang w:val="sr-Cyrl-CS"/>
        </w:rPr>
        <w:t>а</w:t>
      </w:r>
      <w:r w:rsidRPr="00CC02C8">
        <w:rPr>
          <w:lang w:val="sr-Cyrl-CS"/>
        </w:rPr>
        <w:t>н мобилн</w:t>
      </w:r>
      <w:r w:rsidR="007D575B" w:rsidRPr="00CC02C8">
        <w:rPr>
          <w:lang w:val="sr-Cyrl-CS"/>
        </w:rPr>
        <w:t>и</w:t>
      </w:r>
      <w:r w:rsidRPr="00CC02C8">
        <w:rPr>
          <w:lang w:val="sr-Cyrl-CS"/>
        </w:rPr>
        <w:t xml:space="preserve"> </w:t>
      </w:r>
      <w:r w:rsidR="007D575B" w:rsidRPr="00CC02C8">
        <w:rPr>
          <w:lang w:val="sr-Cyrl-CS"/>
        </w:rPr>
        <w:t>центар за сакупљање отпада</w:t>
      </w:r>
      <w:r w:rsidRPr="00CC02C8">
        <w:rPr>
          <w:lang w:val="sr-Cyrl-CS"/>
        </w:rPr>
        <w:t xml:space="preserve"> у сваком региону за управљање отпадом, укупно </w:t>
      </w:r>
      <w:r w:rsidR="007C4D8C" w:rsidRPr="00CC02C8">
        <w:rPr>
          <w:lang w:val="sr-Cyrl-CS"/>
        </w:rPr>
        <w:t>26</w:t>
      </w:r>
      <w:r w:rsidRPr="00CC02C8">
        <w:rPr>
          <w:lang w:val="sr-Cyrl-CS"/>
        </w:rPr>
        <w:t>;</w:t>
      </w:r>
    </w:p>
    <w:p w14:paraId="452909D5" w14:textId="77777777" w:rsidR="00D1021A" w:rsidRPr="00CC02C8" w:rsidRDefault="00D1021A" w:rsidP="00CC02C8">
      <w:pPr>
        <w:pStyle w:val="a"/>
        <w:numPr>
          <w:ilvl w:val="0"/>
          <w:numId w:val="96"/>
        </w:numPr>
        <w:ind w:left="0" w:firstLine="1079"/>
        <w:rPr>
          <w:szCs w:val="24"/>
          <w:lang w:val="sr-Cyrl-CS"/>
        </w:rPr>
      </w:pPr>
      <w:r w:rsidRPr="00CC02C8">
        <w:rPr>
          <w:szCs w:val="24"/>
          <w:lang w:val="sr-Cyrl-CS"/>
        </w:rPr>
        <w:t xml:space="preserve">по једно регионално складиште у сваком региону за управљање отпадом, укупно </w:t>
      </w:r>
      <w:r w:rsidR="007C4D8C" w:rsidRPr="00CC02C8">
        <w:rPr>
          <w:szCs w:val="24"/>
          <w:lang w:val="sr-Cyrl-CS"/>
        </w:rPr>
        <w:t>26</w:t>
      </w:r>
      <w:r w:rsidRPr="00CC02C8">
        <w:rPr>
          <w:szCs w:val="24"/>
          <w:lang w:val="sr-Cyrl-CS"/>
        </w:rPr>
        <w:t>.</w:t>
      </w:r>
    </w:p>
    <w:p w14:paraId="526B069F" w14:textId="77777777" w:rsidR="00D1021A" w:rsidRPr="00CC02C8" w:rsidRDefault="00D1021A" w:rsidP="007B3DD5">
      <w:pPr>
        <w:pStyle w:val="a"/>
        <w:numPr>
          <w:ilvl w:val="0"/>
          <w:numId w:val="0"/>
        </w:numPr>
        <w:ind w:firstLine="720"/>
        <w:rPr>
          <w:lang w:val="sr-Cyrl-CS"/>
        </w:rPr>
      </w:pPr>
      <w:r w:rsidRPr="00CC02C8">
        <w:rPr>
          <w:noProof/>
          <w:lang w:val="sr-Cyrl-CS"/>
        </w:rPr>
        <w:t>Имајући у виду тренутне и очекиване будуће количине преносивих батерија у Србији, сматра се да ће након процене потребних капацитета бити довољно основати једно постројење за сортирање.</w:t>
      </w:r>
    </w:p>
    <w:p w14:paraId="6EE9DE38" w14:textId="77777777" w:rsidR="00D1021A" w:rsidRPr="00CC02C8" w:rsidRDefault="00D1021A" w:rsidP="007B3DD5">
      <w:pPr>
        <w:pStyle w:val="a"/>
        <w:numPr>
          <w:ilvl w:val="0"/>
          <w:numId w:val="0"/>
        </w:numPr>
        <w:ind w:firstLine="720"/>
        <w:rPr>
          <w:noProof/>
          <w:szCs w:val="24"/>
          <w:lang w:val="sr-Cyrl-CS"/>
        </w:rPr>
      </w:pPr>
      <w:r w:rsidRPr="00CC02C8">
        <w:rPr>
          <w:noProof/>
          <w:szCs w:val="24"/>
          <w:lang w:val="sr-Cyrl-CS"/>
        </w:rPr>
        <w:t xml:space="preserve">Што се тиче аутомобилских акумулатора, </w:t>
      </w:r>
      <w:r w:rsidR="003B41FB" w:rsidRPr="00CC02C8">
        <w:rPr>
          <w:noProof/>
          <w:szCs w:val="24"/>
          <w:lang w:val="sr-Cyrl-CS"/>
        </w:rPr>
        <w:t xml:space="preserve">Република </w:t>
      </w:r>
      <w:r w:rsidRPr="00CC02C8">
        <w:rPr>
          <w:noProof/>
          <w:szCs w:val="24"/>
          <w:lang w:val="sr-Cyrl-CS"/>
        </w:rPr>
        <w:t>Србија има довољан капацитет за третман, и ако се у будућности количине повећају, тржиште ће реаговати развојем додатних капацитета.</w:t>
      </w:r>
    </w:p>
    <w:p w14:paraId="1CFF1018" w14:textId="77777777" w:rsidR="00D1021A" w:rsidRPr="00CC02C8" w:rsidRDefault="00D1021A" w:rsidP="007B3DD5">
      <w:pPr>
        <w:spacing w:after="0"/>
        <w:ind w:firstLine="720"/>
        <w:jc w:val="both"/>
        <w:rPr>
          <w:noProof/>
          <w:szCs w:val="24"/>
          <w:lang w:val="sr-Cyrl-CS"/>
        </w:rPr>
      </w:pPr>
      <w:r w:rsidRPr="00CC02C8">
        <w:rPr>
          <w:noProof/>
          <w:szCs w:val="24"/>
          <w:lang w:val="sr-Cyrl-CS"/>
        </w:rPr>
        <w:t xml:space="preserve">Прелазни циљеви сакупљања, израчунати на основу укупне масе прикупљеног отпада од електричне и електронске опреме, изражени у проценту од просечне масе електричне и електронске опреме пласиране на тржиште у </w:t>
      </w:r>
      <w:r w:rsidR="003B41FB" w:rsidRPr="00CC02C8">
        <w:rPr>
          <w:noProof/>
          <w:szCs w:val="24"/>
          <w:lang w:val="sr-Cyrl-CS"/>
        </w:rPr>
        <w:t>трогодишњем периоду 2018-2020.</w:t>
      </w:r>
      <w:r w:rsidRPr="00CC02C8">
        <w:rPr>
          <w:noProof/>
          <w:szCs w:val="24"/>
          <w:lang w:val="sr-Cyrl-CS"/>
        </w:rPr>
        <w:t xml:space="preserve"> године, биће постигнути до 2031. </w:t>
      </w:r>
      <w:r w:rsidR="00EE120B" w:rsidRPr="00CC02C8">
        <w:rPr>
          <w:noProof/>
          <w:szCs w:val="24"/>
          <w:lang w:val="sr-Cyrl-CS"/>
        </w:rPr>
        <w:t>г</w:t>
      </w:r>
      <w:r w:rsidRPr="00CC02C8">
        <w:rPr>
          <w:noProof/>
          <w:szCs w:val="24"/>
          <w:lang w:val="sr-Cyrl-CS"/>
        </w:rPr>
        <w:t>одине</w:t>
      </w:r>
      <w:r w:rsidR="005378FB" w:rsidRPr="00CC02C8">
        <w:rPr>
          <w:noProof/>
          <w:szCs w:val="24"/>
          <w:lang w:val="sr-Cyrl-CS"/>
        </w:rPr>
        <w:t>.</w:t>
      </w:r>
    </w:p>
    <w:p w14:paraId="0019250A" w14:textId="77777777" w:rsidR="00D1021A" w:rsidRPr="00CC02C8" w:rsidRDefault="00D1021A" w:rsidP="007B3DD5">
      <w:pPr>
        <w:pStyle w:val="PlainText"/>
        <w:ind w:firstLine="720"/>
        <w:jc w:val="both"/>
        <w:rPr>
          <w:rFonts w:ascii="Times New Roman" w:hAnsi="Times New Roman" w:cs="Times New Roman"/>
          <w:noProof/>
          <w:sz w:val="24"/>
          <w:szCs w:val="24"/>
          <w:lang w:val="sr-Cyrl-CS"/>
        </w:rPr>
      </w:pPr>
      <w:r w:rsidRPr="00625DB0">
        <w:rPr>
          <w:rFonts w:ascii="Times New Roman" w:hAnsi="Times New Roman" w:cs="Times New Roman"/>
          <w:sz w:val="24"/>
          <w:szCs w:val="24"/>
          <w:lang w:val="sr-Cyrl-CS"/>
        </w:rPr>
        <w:t>Достизање циљева ће се постићи повећањем степена сакупљања отпада од електричне и електронске опреме,</w:t>
      </w:r>
      <w:r w:rsidR="00A3129F" w:rsidRPr="00625DB0">
        <w:rPr>
          <w:rFonts w:ascii="Times New Roman" w:hAnsi="Times New Roman" w:cs="Times New Roman"/>
          <w:sz w:val="24"/>
          <w:szCs w:val="24"/>
          <w:lang w:val="sr-Cyrl-CS"/>
        </w:rPr>
        <w:t xml:space="preserve"> </w:t>
      </w:r>
      <w:r w:rsidRPr="00625DB0">
        <w:rPr>
          <w:rFonts w:ascii="Times New Roman" w:hAnsi="Times New Roman" w:cs="Times New Roman"/>
          <w:sz w:val="24"/>
          <w:szCs w:val="24"/>
          <w:lang w:val="sr-Cyrl-CS"/>
        </w:rPr>
        <w:t>изградњ</w:t>
      </w:r>
      <w:r w:rsidR="00A3129F" w:rsidRPr="00625DB0">
        <w:rPr>
          <w:rFonts w:ascii="Times New Roman" w:hAnsi="Times New Roman" w:cs="Times New Roman"/>
          <w:sz w:val="24"/>
          <w:szCs w:val="24"/>
          <w:lang w:val="sr-Cyrl-CS"/>
        </w:rPr>
        <w:t>ом</w:t>
      </w:r>
      <w:r w:rsidRPr="00625DB0">
        <w:rPr>
          <w:rFonts w:ascii="Times New Roman" w:hAnsi="Times New Roman" w:cs="Times New Roman"/>
          <w:sz w:val="24"/>
          <w:szCs w:val="24"/>
          <w:lang w:val="sr-Cyrl-CS"/>
        </w:rPr>
        <w:t xml:space="preserve"> центара за сакупљање отпада од електричне и електронске опреме</w:t>
      </w:r>
      <w:r w:rsidR="006D7893" w:rsidRPr="00625DB0">
        <w:rPr>
          <w:rFonts w:ascii="Times New Roman" w:hAnsi="Times New Roman" w:cs="Times New Roman"/>
          <w:sz w:val="24"/>
          <w:szCs w:val="24"/>
          <w:lang w:val="sr-Cyrl-CS"/>
        </w:rPr>
        <w:t xml:space="preserve"> из домаћинстава</w:t>
      </w:r>
      <w:r w:rsidRPr="00625DB0">
        <w:rPr>
          <w:rFonts w:ascii="Times New Roman" w:hAnsi="Times New Roman" w:cs="Times New Roman"/>
          <w:sz w:val="24"/>
          <w:szCs w:val="24"/>
          <w:lang w:val="sr-Cyrl-CS"/>
        </w:rPr>
        <w:t xml:space="preserve">. </w:t>
      </w:r>
      <w:r w:rsidRPr="00CC02C8">
        <w:rPr>
          <w:rFonts w:ascii="Times New Roman" w:hAnsi="Times New Roman" w:cs="Times New Roman"/>
          <w:noProof/>
          <w:sz w:val="24"/>
          <w:szCs w:val="24"/>
          <w:lang w:val="sr-Cyrl-CS"/>
        </w:rPr>
        <w:t>Планира се 169 таквих центара</w:t>
      </w:r>
      <w:r w:rsidR="009307BB" w:rsidRPr="00CC02C8">
        <w:rPr>
          <w:rFonts w:ascii="Times New Roman" w:hAnsi="Times New Roman" w:cs="Times New Roman"/>
          <w:noProof/>
          <w:sz w:val="24"/>
          <w:szCs w:val="24"/>
          <w:lang w:val="sr-Cyrl-CS"/>
        </w:rPr>
        <w:t>,</w:t>
      </w:r>
      <w:r w:rsidRPr="00CC02C8">
        <w:rPr>
          <w:rFonts w:ascii="Times New Roman" w:hAnsi="Times New Roman" w:cs="Times New Roman"/>
          <w:noProof/>
          <w:sz w:val="24"/>
          <w:szCs w:val="24"/>
          <w:lang w:val="sr-Cyrl-CS"/>
        </w:rPr>
        <w:t xml:space="preserve"> који ће бити оперативни до краја 2028. године.</w:t>
      </w:r>
    </w:p>
    <w:p w14:paraId="5FAEAC93" w14:textId="77777777" w:rsidR="009F5F53" w:rsidRPr="00CC02C8" w:rsidRDefault="004A15E9" w:rsidP="007B3DD5">
      <w:pPr>
        <w:pStyle w:val="Default"/>
        <w:rPr>
          <w:rFonts w:ascii="Times New Roman" w:hAnsi="Times New Roman" w:cs="Times New Roman"/>
          <w:lang w:val="sr-Cyrl-CS"/>
        </w:rPr>
      </w:pPr>
      <w:r w:rsidRPr="00EA4DCF">
        <w:rPr>
          <w:rFonts w:eastAsia="Calibri"/>
          <w:noProof/>
        </w:rPr>
        <w:lastRenderedPageBreak/>
        <w:drawing>
          <wp:inline distT="0" distB="0" distL="0" distR="0" wp14:anchorId="68EADD1D" wp14:editId="1531960D">
            <wp:extent cx="4724400" cy="325837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35585" cy="3266084"/>
                    </a:xfrm>
                    <a:prstGeom prst="rect">
                      <a:avLst/>
                    </a:prstGeom>
                    <a:noFill/>
                    <a:ln>
                      <a:noFill/>
                    </a:ln>
                  </pic:spPr>
                </pic:pic>
              </a:graphicData>
            </a:graphic>
          </wp:inline>
        </w:drawing>
      </w:r>
    </w:p>
    <w:p w14:paraId="4B1F693B" w14:textId="77777777" w:rsidR="009F5F53" w:rsidRPr="00CC02C8" w:rsidRDefault="009F5F53" w:rsidP="007B3DD5">
      <w:pPr>
        <w:spacing w:after="0"/>
        <w:rPr>
          <w:i/>
          <w:iCs/>
          <w:szCs w:val="24"/>
          <w:lang w:val="sr-Cyrl-CS"/>
        </w:rPr>
      </w:pPr>
      <w:r w:rsidRPr="00CC02C8">
        <w:rPr>
          <w:b/>
          <w:bCs/>
          <w:szCs w:val="24"/>
          <w:lang w:val="sr-Cyrl-CS"/>
        </w:rPr>
        <w:t xml:space="preserve">Слика </w:t>
      </w:r>
      <w:r w:rsidR="001A0DE4" w:rsidRPr="00CC02C8">
        <w:rPr>
          <w:b/>
          <w:bCs/>
          <w:szCs w:val="24"/>
          <w:lang w:val="sr-Cyrl-CS"/>
        </w:rPr>
        <w:t>6</w:t>
      </w:r>
      <w:r w:rsidRPr="00CC02C8">
        <w:rPr>
          <w:b/>
          <w:bCs/>
          <w:szCs w:val="24"/>
          <w:lang w:val="sr-Cyrl-CS"/>
        </w:rPr>
        <w:t>.</w:t>
      </w:r>
      <w:r w:rsidR="00B76CB3" w:rsidRPr="00CC02C8">
        <w:rPr>
          <w:b/>
          <w:bCs/>
          <w:szCs w:val="24"/>
          <w:lang w:val="sr-Cyrl-CS"/>
        </w:rPr>
        <w:t>4</w:t>
      </w:r>
      <w:r w:rsidRPr="00CC02C8">
        <w:rPr>
          <w:b/>
          <w:bCs/>
          <w:szCs w:val="24"/>
          <w:lang w:val="sr-Cyrl-CS"/>
        </w:rPr>
        <w:t xml:space="preserve">. </w:t>
      </w:r>
      <w:r w:rsidRPr="00CC02C8">
        <w:rPr>
          <w:i/>
          <w:szCs w:val="24"/>
          <w:lang w:val="sr-Cyrl-CS"/>
        </w:rPr>
        <w:t>Инфраструктура за управљање отпадом од електричне и електронске опреме и отпадним батеријама и акумулаторима</w:t>
      </w:r>
    </w:p>
    <w:p w14:paraId="0F14DE25" w14:textId="77777777" w:rsidR="00810C9C" w:rsidRPr="00CC02C8" w:rsidRDefault="00202782"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Захтев за постизање циља за поновно искоришћење</w:t>
      </w:r>
      <w:r w:rsidRPr="00CC02C8">
        <w:rPr>
          <w:rFonts w:ascii="Times New Roman" w:hAnsi="Times New Roman" w:cs="Times New Roman"/>
          <w:sz w:val="24"/>
          <w:szCs w:val="24"/>
          <w:vertAlign w:val="superscript"/>
          <w:lang w:val="sr-Cyrl-CS"/>
        </w:rPr>
        <w:footnoteReference w:id="3"/>
      </w:r>
      <w:r w:rsidRPr="00CC02C8">
        <w:rPr>
          <w:rFonts w:ascii="Times New Roman" w:hAnsi="Times New Roman" w:cs="Times New Roman"/>
          <w:sz w:val="24"/>
          <w:szCs w:val="24"/>
          <w:lang w:val="sr-Cyrl-CS"/>
        </w:rPr>
        <w:t xml:space="preserve"> од </w:t>
      </w:r>
      <w:r w:rsidR="00DC4893" w:rsidRPr="00CC02C8">
        <w:rPr>
          <w:rFonts w:ascii="Times New Roman" w:hAnsi="Times New Roman" w:cs="Times New Roman"/>
          <w:sz w:val="24"/>
          <w:szCs w:val="24"/>
          <w:lang w:val="sr-Cyrl-CS"/>
        </w:rPr>
        <w:t>4</w:t>
      </w:r>
      <w:r w:rsidRPr="00CC02C8">
        <w:rPr>
          <w:rFonts w:ascii="Times New Roman" w:hAnsi="Times New Roman" w:cs="Times New Roman"/>
          <w:sz w:val="24"/>
          <w:szCs w:val="24"/>
          <w:lang w:val="sr-Cyrl-CS"/>
        </w:rPr>
        <w:t xml:space="preserve">0% </w:t>
      </w:r>
      <w:r w:rsidR="00DC4893" w:rsidRPr="00CC02C8">
        <w:rPr>
          <w:rFonts w:ascii="Times New Roman" w:hAnsi="Times New Roman" w:cs="Times New Roman"/>
          <w:sz w:val="24"/>
          <w:szCs w:val="24"/>
          <w:lang w:val="sr-Cyrl-CS"/>
        </w:rPr>
        <w:t xml:space="preserve">до краја 2029. године </w:t>
      </w:r>
      <w:r w:rsidRPr="00CC02C8">
        <w:rPr>
          <w:rFonts w:ascii="Times New Roman" w:hAnsi="Times New Roman" w:cs="Times New Roman"/>
          <w:sz w:val="24"/>
          <w:szCs w:val="24"/>
          <w:lang w:val="sr-Cyrl-CS"/>
        </w:rPr>
        <w:t xml:space="preserve">за </w:t>
      </w:r>
      <w:r w:rsidRPr="00CC02C8">
        <w:rPr>
          <w:rFonts w:ascii="Times New Roman" w:hAnsi="Times New Roman" w:cs="Times New Roman"/>
          <w:bCs/>
          <w:sz w:val="24"/>
          <w:szCs w:val="24"/>
          <w:lang w:val="sr-Cyrl-CS"/>
        </w:rPr>
        <w:t xml:space="preserve">отпад </w:t>
      </w:r>
      <w:r w:rsidR="00DC4893" w:rsidRPr="00CC02C8">
        <w:rPr>
          <w:rFonts w:ascii="Times New Roman" w:hAnsi="Times New Roman" w:cs="Times New Roman"/>
          <w:bCs/>
          <w:sz w:val="24"/>
          <w:szCs w:val="24"/>
          <w:lang w:val="sr-Cyrl-CS"/>
        </w:rPr>
        <w:t>од грађења и</w:t>
      </w:r>
      <w:r w:rsidRPr="00CC02C8">
        <w:rPr>
          <w:rFonts w:ascii="Times New Roman" w:hAnsi="Times New Roman" w:cs="Times New Roman"/>
          <w:bCs/>
          <w:sz w:val="24"/>
          <w:szCs w:val="24"/>
          <w:lang w:val="sr-Cyrl-CS"/>
        </w:rPr>
        <w:t xml:space="preserve"> рушења</w:t>
      </w:r>
      <w:r w:rsidRPr="00CC02C8">
        <w:rPr>
          <w:rFonts w:ascii="Times New Roman" w:hAnsi="Times New Roman" w:cs="Times New Roman"/>
          <w:sz w:val="24"/>
          <w:szCs w:val="24"/>
          <w:lang w:val="sr-Cyrl-CS"/>
        </w:rPr>
        <w:t xml:space="preserve"> ће се постићи успостављањем инфраструктуре за предтретман отпада од грађења и рушења на регионалном нивоу пре рециклирања, одређивањем локације за третман и радом једног мобилног постројења за третман по региону.</w:t>
      </w:r>
      <w:r w:rsidR="00CB05C2" w:rsidRPr="00CC02C8">
        <w:rPr>
          <w:rFonts w:ascii="Times New Roman" w:hAnsi="Times New Roman" w:cs="Times New Roman"/>
          <w:sz w:val="24"/>
          <w:szCs w:val="24"/>
          <w:lang w:val="sr-Cyrl-CS"/>
        </w:rPr>
        <w:t xml:space="preserve"> </w:t>
      </w:r>
      <w:r w:rsidR="00DC4893" w:rsidRPr="00CC02C8">
        <w:rPr>
          <w:rFonts w:ascii="Times New Roman" w:hAnsi="Times New Roman" w:cs="Times New Roman"/>
          <w:sz w:val="24"/>
          <w:szCs w:val="24"/>
          <w:lang w:val="sr-Cyrl-CS"/>
        </w:rPr>
        <w:t>К</w:t>
      </w:r>
      <w:r w:rsidRPr="00CC02C8">
        <w:rPr>
          <w:rFonts w:ascii="Times New Roman" w:hAnsi="Times New Roman" w:cs="Times New Roman"/>
          <w:sz w:val="24"/>
          <w:szCs w:val="24"/>
          <w:lang w:val="sr-Cyrl-CS"/>
        </w:rPr>
        <w:t xml:space="preserve">оначни циљ </w:t>
      </w:r>
      <w:r w:rsidR="00DC4893" w:rsidRPr="00CC02C8">
        <w:rPr>
          <w:rFonts w:ascii="Times New Roman" w:hAnsi="Times New Roman" w:cs="Times New Roman"/>
          <w:sz w:val="24"/>
          <w:szCs w:val="24"/>
          <w:lang w:val="sr-Cyrl-CS"/>
        </w:rPr>
        <w:t>је</w:t>
      </w:r>
      <w:r w:rsidR="00CB05C2" w:rsidRPr="00CC02C8">
        <w:rPr>
          <w:rFonts w:ascii="Times New Roman" w:hAnsi="Times New Roman" w:cs="Times New Roman"/>
          <w:sz w:val="24"/>
          <w:szCs w:val="24"/>
          <w:lang w:val="sr-Cyrl-CS"/>
        </w:rPr>
        <w:t xml:space="preserve"> </w:t>
      </w:r>
      <w:r w:rsidR="00DC4893" w:rsidRPr="00CC02C8">
        <w:rPr>
          <w:rFonts w:ascii="Times New Roman" w:hAnsi="Times New Roman" w:cs="Times New Roman"/>
          <w:sz w:val="24"/>
          <w:szCs w:val="24"/>
          <w:lang w:val="sr-Cyrl-CS"/>
        </w:rPr>
        <w:t xml:space="preserve">предтретман </w:t>
      </w:r>
      <w:r w:rsidR="00CB05C2" w:rsidRPr="00CC02C8">
        <w:rPr>
          <w:rFonts w:ascii="Times New Roman" w:hAnsi="Times New Roman" w:cs="Times New Roman"/>
          <w:sz w:val="24"/>
          <w:szCs w:val="24"/>
          <w:lang w:val="sr-Cyrl-CS"/>
        </w:rPr>
        <w:t>70%</w:t>
      </w:r>
      <w:r w:rsidR="00DC4893" w:rsidRPr="00CC02C8">
        <w:rPr>
          <w:rFonts w:ascii="Times New Roman" w:hAnsi="Times New Roman" w:cs="Times New Roman"/>
          <w:sz w:val="24"/>
          <w:szCs w:val="24"/>
          <w:lang w:val="sr-Cyrl-CS"/>
        </w:rPr>
        <w:t xml:space="preserve"> отпада од грађења и рушења</w:t>
      </w:r>
      <w:r w:rsidR="00CB05C2" w:rsidRPr="00CC02C8">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до краја 2034. године.</w:t>
      </w:r>
      <w:r w:rsidR="00DC4893" w:rsidRPr="00CC02C8">
        <w:rPr>
          <w:rFonts w:ascii="Times New Roman" w:hAnsi="Times New Roman" w:cs="Times New Roman"/>
          <w:sz w:val="24"/>
          <w:szCs w:val="24"/>
          <w:lang w:val="sr-Cyrl-CS"/>
        </w:rPr>
        <w:t xml:space="preserve"> </w:t>
      </w:r>
      <w:r w:rsidR="00810C9C" w:rsidRPr="00CC02C8">
        <w:rPr>
          <w:rFonts w:ascii="Times New Roman" w:hAnsi="Times New Roman" w:cs="Times New Roman"/>
          <w:sz w:val="24"/>
          <w:szCs w:val="24"/>
          <w:lang w:val="sr-Cyrl-CS"/>
        </w:rPr>
        <w:t xml:space="preserve">Неконтаминирана земља и други природни материјал, ископан у току изградње, где је извесно да ће се материјал користити за изградњу у свом природном стању на месту са којег је ископан, </w:t>
      </w:r>
      <w:r w:rsidR="00DC4893" w:rsidRPr="00CC02C8">
        <w:rPr>
          <w:rFonts w:ascii="Times New Roman" w:hAnsi="Times New Roman" w:cs="Times New Roman"/>
          <w:sz w:val="24"/>
          <w:szCs w:val="24"/>
          <w:lang w:val="sr-Cyrl-CS"/>
        </w:rPr>
        <w:t>није</w:t>
      </w:r>
      <w:r w:rsidR="004A3D95" w:rsidRPr="00CC02C8">
        <w:rPr>
          <w:rFonts w:ascii="Times New Roman" w:hAnsi="Times New Roman" w:cs="Times New Roman"/>
          <w:sz w:val="24"/>
          <w:szCs w:val="24"/>
          <w:lang w:val="sr-Cyrl-CS"/>
        </w:rPr>
        <w:t xml:space="preserve"> </w:t>
      </w:r>
      <w:r w:rsidR="00DC4893" w:rsidRPr="00CC02C8">
        <w:rPr>
          <w:rFonts w:ascii="Times New Roman" w:hAnsi="Times New Roman" w:cs="Times New Roman"/>
          <w:sz w:val="24"/>
          <w:szCs w:val="24"/>
          <w:lang w:val="sr-Cyrl-CS"/>
        </w:rPr>
        <w:t>укључен у ових 40%, односно 70%</w:t>
      </w:r>
      <w:r w:rsidR="00810C9C" w:rsidRPr="00CC02C8">
        <w:rPr>
          <w:rFonts w:ascii="Times New Roman" w:hAnsi="Times New Roman" w:cs="Times New Roman"/>
          <w:sz w:val="24"/>
          <w:szCs w:val="24"/>
          <w:lang w:val="sr-Cyrl-CS"/>
        </w:rPr>
        <w:t>.</w:t>
      </w:r>
      <w:r w:rsidR="00990916" w:rsidRPr="00CC02C8">
        <w:rPr>
          <w:rFonts w:ascii="Times New Roman" w:hAnsi="Times New Roman" w:cs="Times New Roman"/>
          <w:sz w:val="24"/>
          <w:szCs w:val="24"/>
          <w:lang w:val="sr-Cyrl-CS"/>
        </w:rPr>
        <w:t xml:space="preserve"> </w:t>
      </w:r>
    </w:p>
    <w:p w14:paraId="2E9ADF86" w14:textId="77777777" w:rsidR="00BD7297" w:rsidRPr="00CC02C8" w:rsidRDefault="00DC4893" w:rsidP="007B3DD5">
      <w:pPr>
        <w:spacing w:after="0"/>
        <w:ind w:firstLine="720"/>
        <w:jc w:val="both"/>
        <w:rPr>
          <w:noProof/>
          <w:szCs w:val="24"/>
          <w:lang w:val="sr-Cyrl-CS"/>
        </w:rPr>
      </w:pPr>
      <w:r w:rsidRPr="00CC02C8">
        <w:rPr>
          <w:noProof/>
          <w:szCs w:val="24"/>
          <w:lang w:val="sr-Cyrl-CS"/>
        </w:rPr>
        <w:t>Потребно је увести</w:t>
      </w:r>
      <w:r w:rsidR="00BD7297" w:rsidRPr="00CC02C8">
        <w:rPr>
          <w:noProof/>
          <w:szCs w:val="24"/>
          <w:lang w:val="sr-Cyrl-CS"/>
        </w:rPr>
        <w:t xml:space="preserve"> одвојено сакупљањ</w:t>
      </w:r>
      <w:r w:rsidRPr="00CC02C8">
        <w:rPr>
          <w:noProof/>
          <w:szCs w:val="24"/>
          <w:lang w:val="sr-Cyrl-CS"/>
        </w:rPr>
        <w:t>е</w:t>
      </w:r>
      <w:r w:rsidR="00BD7297" w:rsidRPr="00CC02C8">
        <w:rPr>
          <w:noProof/>
          <w:szCs w:val="24"/>
          <w:lang w:val="sr-Cyrl-CS"/>
        </w:rPr>
        <w:t xml:space="preserve"> минералног грађевинског отпада ради повећања стопе рециклаже</w:t>
      </w:r>
      <w:r w:rsidRPr="00CC02C8">
        <w:rPr>
          <w:noProof/>
          <w:szCs w:val="24"/>
          <w:lang w:val="sr-Cyrl-CS"/>
        </w:rPr>
        <w:t xml:space="preserve">, и одвојено сакупљати опасан </w:t>
      </w:r>
      <w:r w:rsidR="00BD7297" w:rsidRPr="00CC02C8">
        <w:rPr>
          <w:noProof/>
          <w:szCs w:val="24"/>
          <w:lang w:val="sr-Cyrl-CS"/>
        </w:rPr>
        <w:t xml:space="preserve">отпад од грађења и рушења </w:t>
      </w:r>
      <w:r w:rsidR="0087031A" w:rsidRPr="00CC02C8">
        <w:rPr>
          <w:noProof/>
          <w:szCs w:val="24"/>
          <w:lang w:val="sr-Cyrl-CS"/>
        </w:rPr>
        <w:t xml:space="preserve">који се </w:t>
      </w:r>
      <w:r w:rsidR="00BD7297" w:rsidRPr="00CC02C8">
        <w:rPr>
          <w:noProof/>
          <w:szCs w:val="24"/>
          <w:lang w:val="sr-Cyrl-CS"/>
        </w:rPr>
        <w:t>ствара на одређеном локалитету</w:t>
      </w:r>
      <w:r w:rsidRPr="00CC02C8">
        <w:rPr>
          <w:noProof/>
          <w:szCs w:val="24"/>
          <w:lang w:val="sr-Cyrl-CS"/>
        </w:rPr>
        <w:t>. Значи, н</w:t>
      </w:r>
      <w:r w:rsidR="00BD7297" w:rsidRPr="00CC02C8">
        <w:rPr>
          <w:noProof/>
          <w:szCs w:val="24"/>
          <w:lang w:val="sr-Cyrl-CS"/>
        </w:rPr>
        <w:t>еопасни мешовити грађевински отпад</w:t>
      </w:r>
      <w:r w:rsidR="0087031A" w:rsidRPr="00CC02C8">
        <w:rPr>
          <w:noProof/>
          <w:szCs w:val="24"/>
          <w:lang w:val="sr-Cyrl-CS"/>
        </w:rPr>
        <w:t>,</w:t>
      </w:r>
      <w:r w:rsidR="00BD7297" w:rsidRPr="00CC02C8">
        <w:rPr>
          <w:noProof/>
          <w:szCs w:val="24"/>
          <w:lang w:val="sr-Cyrl-CS"/>
        </w:rPr>
        <w:t xml:space="preserve"> који је погодан за рециклажу</w:t>
      </w:r>
      <w:r w:rsidR="0087031A" w:rsidRPr="00CC02C8">
        <w:rPr>
          <w:noProof/>
          <w:szCs w:val="24"/>
          <w:lang w:val="sr-Cyrl-CS"/>
        </w:rPr>
        <w:t>,</w:t>
      </w:r>
      <w:r w:rsidR="00BD7297" w:rsidRPr="00CC02C8">
        <w:rPr>
          <w:noProof/>
          <w:szCs w:val="24"/>
          <w:lang w:val="sr-Cyrl-CS"/>
        </w:rPr>
        <w:t xml:space="preserve"> треба складиштити одвојено и транспортовати у одговарајуће постројење за рециклажу. Мешовити грађевински отпад ниског квалитета, који није погодан за рециклажу, треба одвести на регистровано одлагалиште.</w:t>
      </w:r>
    </w:p>
    <w:p w14:paraId="067DE65C" w14:textId="77777777" w:rsidR="002974C5" w:rsidRPr="00CC02C8" w:rsidRDefault="00546084" w:rsidP="007B3DD5">
      <w:pPr>
        <w:spacing w:after="0"/>
        <w:ind w:firstLine="720"/>
        <w:jc w:val="both"/>
        <w:rPr>
          <w:noProof/>
          <w:szCs w:val="24"/>
          <w:lang w:val="sr-Cyrl-CS"/>
        </w:rPr>
      </w:pPr>
      <w:r w:rsidRPr="00CC02C8">
        <w:rPr>
          <w:noProof/>
          <w:szCs w:val="24"/>
          <w:lang w:val="sr-Cyrl-CS"/>
        </w:rPr>
        <w:t xml:space="preserve">За грађевински отпад и отпад од рушења, предлаже се да се на регионалном нивоу успоставе </w:t>
      </w:r>
      <w:r w:rsidR="007D575B" w:rsidRPr="00CC02C8">
        <w:rPr>
          <w:noProof/>
          <w:szCs w:val="24"/>
          <w:lang w:val="sr-Cyrl-CS"/>
        </w:rPr>
        <w:t>локације</w:t>
      </w:r>
      <w:r w:rsidRPr="00CC02C8">
        <w:rPr>
          <w:noProof/>
          <w:szCs w:val="24"/>
          <w:lang w:val="sr-Cyrl-CS"/>
        </w:rPr>
        <w:t xml:space="preserve"> са мобилним јединицама. С обзиром на то </w:t>
      </w:r>
      <w:r w:rsidR="006944AF" w:rsidRPr="00CC02C8">
        <w:rPr>
          <w:noProof/>
          <w:szCs w:val="24"/>
          <w:lang w:val="sr-Cyrl-CS"/>
        </w:rPr>
        <w:t>да је</w:t>
      </w:r>
      <w:r w:rsidRPr="00CC02C8">
        <w:rPr>
          <w:noProof/>
          <w:szCs w:val="24"/>
          <w:lang w:val="sr-Cyrl-CS"/>
        </w:rPr>
        <w:t xml:space="preserve"> постављање и одржавање система за </w:t>
      </w:r>
      <w:r w:rsidR="006944AF" w:rsidRPr="00CC02C8">
        <w:rPr>
          <w:noProof/>
          <w:szCs w:val="24"/>
          <w:lang w:val="sr-Cyrl-CS"/>
        </w:rPr>
        <w:t>управљање</w:t>
      </w:r>
      <w:r w:rsidRPr="00CC02C8">
        <w:rPr>
          <w:noProof/>
          <w:szCs w:val="24"/>
          <w:lang w:val="sr-Cyrl-CS"/>
        </w:rPr>
        <w:t xml:space="preserve"> отпад</w:t>
      </w:r>
      <w:r w:rsidR="006944AF" w:rsidRPr="00CC02C8">
        <w:rPr>
          <w:noProof/>
          <w:szCs w:val="24"/>
          <w:lang w:val="sr-Cyrl-CS"/>
        </w:rPr>
        <w:t>ом</w:t>
      </w:r>
      <w:r w:rsidRPr="00CC02C8">
        <w:rPr>
          <w:noProof/>
          <w:szCs w:val="24"/>
          <w:lang w:val="sr-Cyrl-CS"/>
        </w:rPr>
        <w:t xml:space="preserve"> од грађења и рушења одговорност учесника на тржишту, те инсталације би превасходно требало да успостави приватни сектор</w:t>
      </w:r>
      <w:r w:rsidR="006944AF" w:rsidRPr="00CC02C8">
        <w:rPr>
          <w:noProof/>
          <w:szCs w:val="24"/>
          <w:lang w:val="sr-Cyrl-CS"/>
        </w:rPr>
        <w:t xml:space="preserve">. </w:t>
      </w:r>
      <w:r w:rsidRPr="00CC02C8">
        <w:rPr>
          <w:noProof/>
          <w:szCs w:val="24"/>
          <w:lang w:val="sr-Cyrl-CS"/>
        </w:rPr>
        <w:t>Земља од ископа може се к</w:t>
      </w:r>
      <w:r w:rsidR="006944AF" w:rsidRPr="00CC02C8">
        <w:rPr>
          <w:noProof/>
          <w:szCs w:val="24"/>
          <w:lang w:val="sr-Cyrl-CS"/>
        </w:rPr>
        <w:t>о</w:t>
      </w:r>
      <w:r w:rsidRPr="00CC02C8">
        <w:rPr>
          <w:noProof/>
          <w:szCs w:val="24"/>
          <w:lang w:val="sr-Cyrl-CS"/>
        </w:rPr>
        <w:t>ристити за насипање и нивелацију терена, за девастиране локације итд.</w:t>
      </w:r>
      <w:r w:rsidR="006944AF" w:rsidRPr="00CC02C8">
        <w:rPr>
          <w:noProof/>
          <w:szCs w:val="24"/>
          <w:lang w:val="sr-Cyrl-CS"/>
        </w:rPr>
        <w:t xml:space="preserve"> </w:t>
      </w:r>
    </w:p>
    <w:p w14:paraId="26FB0042" w14:textId="77777777" w:rsidR="00222DD4" w:rsidRPr="00E128C4" w:rsidRDefault="002974C5" w:rsidP="007B3DD5">
      <w:pPr>
        <w:spacing w:after="0"/>
        <w:ind w:firstLine="720"/>
        <w:jc w:val="both"/>
        <w:rPr>
          <w:rFonts w:cs="Times New Roman"/>
          <w:szCs w:val="24"/>
          <w:highlight w:val="green"/>
          <w:lang w:val="sr-Cyrl-CS"/>
        </w:rPr>
      </w:pPr>
      <w:r w:rsidRPr="00CC02C8">
        <w:rPr>
          <w:rFonts w:eastAsia="Cambria"/>
          <w:szCs w:val="24"/>
          <w:lang w:val="sr-Cyrl-CS"/>
        </w:rPr>
        <w:t xml:space="preserve">Услови за постизање циља припреме за поновну употребу, рециклирање и другу поновну употребу материјала, укључујући и поступак затрпавања користећи отпад уместо других материјала, за 40% до 2029. године и 70% грађевинског и отпада од рушења 2034. године, створиће се успостављањем инфраструктуре за пред-обраду грађевинског и материјала од рушења на регионалном нивоу пре рециклирања, одређивањем посебних подручја за прераду, као и успостављањем инфраструктуре за </w:t>
      </w:r>
      <w:r w:rsidRPr="00CC02C8">
        <w:rPr>
          <w:rFonts w:eastAsia="Cambria"/>
          <w:szCs w:val="24"/>
          <w:lang w:val="sr-Cyrl-CS"/>
        </w:rPr>
        <w:lastRenderedPageBreak/>
        <w:t xml:space="preserve">рад једне мобилне машине за обраду по региону. </w:t>
      </w:r>
      <w:r w:rsidR="00222DD4" w:rsidRPr="0004040B">
        <w:rPr>
          <w:rFonts w:cs="Times New Roman"/>
          <w:szCs w:val="24"/>
          <w:lang w:val="sr-Cyrl-CS"/>
        </w:rPr>
        <w:t xml:space="preserve">За потребе управљања </w:t>
      </w:r>
      <w:r w:rsidR="00222DD4" w:rsidRPr="00E128C4">
        <w:rPr>
          <w:rFonts w:cs="Times New Roman"/>
          <w:bCs/>
          <w:szCs w:val="24"/>
          <w:lang w:val="sr-Cyrl-CS"/>
        </w:rPr>
        <w:t>отпадом од грађења и рушења, потребно</w:t>
      </w:r>
      <w:r w:rsidR="00222DD4" w:rsidRPr="00E128C4">
        <w:rPr>
          <w:rFonts w:cs="Times New Roman"/>
          <w:szCs w:val="24"/>
          <w:lang w:val="sr-Cyrl-CS"/>
        </w:rPr>
        <w:t xml:space="preserve"> је следеће:</w:t>
      </w:r>
    </w:p>
    <w:p w14:paraId="3C872CFC" w14:textId="366F7B34" w:rsidR="00222DD4" w:rsidRPr="00CC02C8" w:rsidRDefault="00222DD4" w:rsidP="00CC02C8">
      <w:pPr>
        <w:pStyle w:val="a"/>
        <w:numPr>
          <w:ilvl w:val="0"/>
          <w:numId w:val="97"/>
        </w:numPr>
        <w:ind w:left="0" w:firstLine="1080"/>
        <w:rPr>
          <w:lang w:val="sr-Cyrl-CS"/>
        </w:rPr>
      </w:pPr>
      <w:r w:rsidRPr="00CC02C8">
        <w:rPr>
          <w:szCs w:val="24"/>
          <w:lang w:val="sr-Cyrl-CS"/>
        </w:rPr>
        <w:t xml:space="preserve">мобилна постројења за третман отпада од грађења и рушења; планирано је по једно мобилно постројење у сваком региону за управљање отпадом, укупно </w:t>
      </w:r>
      <w:r w:rsidR="0050723E" w:rsidRPr="00CC02C8">
        <w:rPr>
          <w:szCs w:val="24"/>
          <w:lang w:val="sr-Cyrl-CS"/>
        </w:rPr>
        <w:t>2</w:t>
      </w:r>
      <w:r w:rsidR="007C4D8C" w:rsidRPr="00CC02C8">
        <w:rPr>
          <w:szCs w:val="24"/>
          <w:lang w:val="sr-Cyrl-CS"/>
        </w:rPr>
        <w:t>6</w:t>
      </w:r>
      <w:r w:rsidRPr="00CC02C8">
        <w:rPr>
          <w:szCs w:val="24"/>
          <w:lang w:val="sr-Cyrl-CS"/>
        </w:rPr>
        <w:t>;</w:t>
      </w:r>
    </w:p>
    <w:p w14:paraId="402AE9B2" w14:textId="51ECA364" w:rsidR="000A2D87" w:rsidRPr="00CC02C8" w:rsidRDefault="00CB453A">
      <w:pPr>
        <w:pStyle w:val="a"/>
        <w:numPr>
          <w:ilvl w:val="0"/>
          <w:numId w:val="0"/>
        </w:numPr>
        <w:rPr>
          <w:lang w:val="sr-Cyrl-CS"/>
        </w:rPr>
      </w:pPr>
      <w:r w:rsidRPr="00CC02C8">
        <w:rPr>
          <w:szCs w:val="24"/>
          <w:lang w:val="sr-Cyrl-CS"/>
        </w:rPr>
        <w:t xml:space="preserve">      </w:t>
      </w:r>
      <w:r w:rsidR="000A2D87" w:rsidRPr="00CC02C8">
        <w:rPr>
          <w:szCs w:val="24"/>
          <w:lang w:val="sr-Cyrl-CS"/>
        </w:rPr>
        <w:tab/>
        <w:t xml:space="preserve">      </w:t>
      </w:r>
      <w:r w:rsidRPr="00CC02C8">
        <w:rPr>
          <w:szCs w:val="24"/>
          <w:lang w:val="sr-Cyrl-CS"/>
        </w:rPr>
        <w:t xml:space="preserve">2) </w:t>
      </w:r>
      <w:r w:rsidR="00222DD4" w:rsidRPr="00CC02C8">
        <w:rPr>
          <w:szCs w:val="24"/>
          <w:lang w:val="sr-Cyrl-CS"/>
        </w:rPr>
        <w:t xml:space="preserve">постројење за третман отпада од грађења и рушења; </w:t>
      </w:r>
      <w:r w:rsidR="00DE362B" w:rsidRPr="00CC02C8">
        <w:rPr>
          <w:szCs w:val="24"/>
          <w:lang w:val="sr-Cyrl-CS"/>
        </w:rPr>
        <w:t xml:space="preserve">најмање </w:t>
      </w:r>
      <w:r w:rsidR="00222DD4" w:rsidRPr="00CC02C8">
        <w:rPr>
          <w:szCs w:val="24"/>
          <w:lang w:val="sr-Cyrl-CS"/>
        </w:rPr>
        <w:t>једно постројење у Београду, капацитета 200.000 t/годишње;</w:t>
      </w:r>
      <w:r w:rsidR="000A2D87" w:rsidRPr="00CC02C8">
        <w:rPr>
          <w:lang w:val="sr-Cyrl-CS"/>
        </w:rPr>
        <w:t xml:space="preserve"> </w:t>
      </w:r>
    </w:p>
    <w:p w14:paraId="1F2D62C7" w14:textId="7E450BD1" w:rsidR="00222DD4" w:rsidRPr="00CC02C8" w:rsidRDefault="000A2D87" w:rsidP="00CC02C8">
      <w:pPr>
        <w:pStyle w:val="a"/>
        <w:numPr>
          <w:ilvl w:val="0"/>
          <w:numId w:val="0"/>
        </w:numPr>
        <w:ind w:firstLine="720"/>
        <w:rPr>
          <w:lang w:val="sr-Cyrl-CS"/>
        </w:rPr>
      </w:pPr>
      <w:r w:rsidRPr="00CC02C8">
        <w:rPr>
          <w:lang w:val="sr-Cyrl-CS"/>
        </w:rPr>
        <w:t xml:space="preserve">      3) </w:t>
      </w:r>
      <w:r w:rsidR="00222DD4" w:rsidRPr="00CC02C8">
        <w:rPr>
          <w:szCs w:val="24"/>
          <w:lang w:val="sr-Cyrl-CS"/>
        </w:rPr>
        <w:t>обезбеђивање одговарајућих локација за третман отпада од грађења и рушења и складиштење овог отпада након третмана у свакој локалној самоуправи.</w:t>
      </w:r>
    </w:p>
    <w:p w14:paraId="2B332145" w14:textId="77777777" w:rsidR="00D1021A" w:rsidRPr="00CC02C8" w:rsidRDefault="00D1021A" w:rsidP="007B3DD5">
      <w:pPr>
        <w:spacing w:after="0"/>
        <w:ind w:firstLine="720"/>
        <w:jc w:val="both"/>
        <w:rPr>
          <w:lang w:val="sr-Cyrl-CS"/>
        </w:rPr>
      </w:pPr>
      <w:r w:rsidRPr="00CC02C8">
        <w:rPr>
          <w:bCs/>
          <w:lang w:val="sr-Cyrl-CS"/>
        </w:rPr>
        <w:t xml:space="preserve">Азбест из отпада од </w:t>
      </w:r>
      <w:r w:rsidR="00820F15" w:rsidRPr="00CC02C8">
        <w:rPr>
          <w:bCs/>
          <w:lang w:val="sr-Cyrl-CS"/>
        </w:rPr>
        <w:t>грађења</w:t>
      </w:r>
      <w:r w:rsidRPr="00CC02C8">
        <w:rPr>
          <w:bCs/>
          <w:lang w:val="sr-Cyrl-CS"/>
        </w:rPr>
        <w:t xml:space="preserve"> и рушења</w:t>
      </w:r>
      <w:r w:rsidRPr="00CC02C8">
        <w:rPr>
          <w:lang w:val="sr-Cyrl-CS"/>
        </w:rPr>
        <w:t xml:space="preserve"> се може одлагати у посебним ћелијама регионалних санитарних депонија. </w:t>
      </w:r>
    </w:p>
    <w:p w14:paraId="639017A6" w14:textId="77777777" w:rsidR="009F5F53" w:rsidRPr="00CC02C8" w:rsidRDefault="004A15E9" w:rsidP="007B3DD5">
      <w:pPr>
        <w:pStyle w:val="Default"/>
        <w:rPr>
          <w:rFonts w:ascii="Times New Roman" w:hAnsi="Times New Roman" w:cs="Times New Roman"/>
          <w:lang w:val="sr-Cyrl-CS"/>
        </w:rPr>
      </w:pPr>
      <w:r w:rsidRPr="00A27BC8">
        <w:rPr>
          <w:rFonts w:eastAsia="Calibri"/>
          <w:noProof/>
        </w:rPr>
        <w:drawing>
          <wp:inline distT="0" distB="0" distL="0" distR="0" wp14:anchorId="2A563582" wp14:editId="484F8C53">
            <wp:extent cx="4798695" cy="2750820"/>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98695" cy="2750820"/>
                    </a:xfrm>
                    <a:prstGeom prst="rect">
                      <a:avLst/>
                    </a:prstGeom>
                    <a:noFill/>
                    <a:ln>
                      <a:noFill/>
                    </a:ln>
                  </pic:spPr>
                </pic:pic>
              </a:graphicData>
            </a:graphic>
          </wp:inline>
        </w:drawing>
      </w:r>
    </w:p>
    <w:p w14:paraId="29E8355D" w14:textId="77777777" w:rsidR="009F5F53" w:rsidRPr="00CC02C8" w:rsidRDefault="009F5F53" w:rsidP="007B3DD5">
      <w:pPr>
        <w:spacing w:after="0"/>
        <w:rPr>
          <w:i/>
          <w:iCs/>
          <w:noProof/>
          <w:szCs w:val="24"/>
          <w:lang w:val="sr-Cyrl-CS"/>
        </w:rPr>
      </w:pPr>
      <w:r w:rsidRPr="00CC02C8">
        <w:rPr>
          <w:b/>
          <w:bCs/>
          <w:szCs w:val="24"/>
          <w:lang w:val="sr-Cyrl-CS"/>
        </w:rPr>
        <w:t xml:space="preserve">Слика </w:t>
      </w:r>
      <w:r w:rsidR="001A0DE4" w:rsidRPr="00CC02C8">
        <w:rPr>
          <w:b/>
          <w:bCs/>
          <w:szCs w:val="24"/>
          <w:lang w:val="sr-Cyrl-CS"/>
        </w:rPr>
        <w:t>6</w:t>
      </w:r>
      <w:r w:rsidRPr="00CC02C8">
        <w:rPr>
          <w:b/>
          <w:bCs/>
          <w:szCs w:val="24"/>
          <w:lang w:val="sr-Cyrl-CS"/>
        </w:rPr>
        <w:t>.</w:t>
      </w:r>
      <w:r w:rsidR="00B76CB3" w:rsidRPr="00CC02C8">
        <w:rPr>
          <w:b/>
          <w:bCs/>
          <w:szCs w:val="24"/>
          <w:lang w:val="sr-Cyrl-CS"/>
        </w:rPr>
        <w:t>5</w:t>
      </w:r>
      <w:r w:rsidRPr="00CC02C8">
        <w:rPr>
          <w:b/>
          <w:bCs/>
          <w:szCs w:val="24"/>
          <w:lang w:val="sr-Cyrl-CS"/>
        </w:rPr>
        <w:t xml:space="preserve">. </w:t>
      </w:r>
      <w:r w:rsidRPr="00CC02C8">
        <w:rPr>
          <w:i/>
          <w:szCs w:val="24"/>
          <w:lang w:val="sr-Cyrl-CS"/>
        </w:rPr>
        <w:t>Инфраструктура за управљање отпад</w:t>
      </w:r>
      <w:r w:rsidR="00351D67" w:rsidRPr="00CC02C8">
        <w:rPr>
          <w:i/>
          <w:szCs w:val="24"/>
          <w:lang w:val="sr-Cyrl-CS"/>
        </w:rPr>
        <w:t>ом</w:t>
      </w:r>
      <w:r w:rsidRPr="00CC02C8">
        <w:rPr>
          <w:i/>
          <w:szCs w:val="24"/>
          <w:lang w:val="sr-Cyrl-CS"/>
        </w:rPr>
        <w:t xml:space="preserve"> од грађења и рушења</w:t>
      </w:r>
    </w:p>
    <w:p w14:paraId="4C540681" w14:textId="77777777" w:rsidR="00D1021A" w:rsidRPr="0004040B" w:rsidRDefault="00DE5C34" w:rsidP="007B3DD5">
      <w:pPr>
        <w:tabs>
          <w:tab w:val="left" w:pos="432"/>
          <w:tab w:val="left" w:pos="720"/>
          <w:tab w:val="num" w:pos="972"/>
        </w:tabs>
        <w:spacing w:after="0"/>
        <w:jc w:val="both"/>
        <w:rPr>
          <w:rFonts w:cs="Times New Roman"/>
          <w:szCs w:val="24"/>
          <w:lang w:val="sr-Cyrl-CS"/>
        </w:rPr>
      </w:pPr>
      <w:r w:rsidRPr="00CC02C8">
        <w:rPr>
          <w:b/>
          <w:noProof/>
          <w:szCs w:val="24"/>
          <w:lang w:val="sr-Cyrl-CS" w:eastAsia="en-GB"/>
        </w:rPr>
        <w:tab/>
      </w:r>
      <w:r w:rsidRPr="00CC02C8">
        <w:rPr>
          <w:b/>
          <w:noProof/>
          <w:szCs w:val="24"/>
          <w:lang w:val="sr-Cyrl-CS" w:eastAsia="en-GB"/>
        </w:rPr>
        <w:tab/>
      </w:r>
      <w:r w:rsidR="00D1021A" w:rsidRPr="0004040B">
        <w:rPr>
          <w:rFonts w:cs="Times New Roman"/>
          <w:szCs w:val="24"/>
          <w:lang w:val="sr-Cyrl-CS"/>
        </w:rPr>
        <w:t xml:space="preserve">За потребе успостављања мреже </w:t>
      </w:r>
      <w:r w:rsidR="00D1021A" w:rsidRPr="008529BC">
        <w:rPr>
          <w:rFonts w:cs="Times New Roman"/>
          <w:szCs w:val="24"/>
          <w:lang w:val="sr-Cyrl-CS"/>
        </w:rPr>
        <w:t xml:space="preserve">сакупљања </w:t>
      </w:r>
      <w:r w:rsidR="00D1021A" w:rsidRPr="00CC02C8">
        <w:rPr>
          <w:rFonts w:cs="Times New Roman"/>
          <w:szCs w:val="24"/>
          <w:lang w:val="sr-Cyrl-CS"/>
        </w:rPr>
        <w:t>отпадних возила</w:t>
      </w:r>
      <w:r w:rsidR="00D1021A" w:rsidRPr="008529BC">
        <w:rPr>
          <w:rFonts w:cs="Times New Roman"/>
          <w:szCs w:val="24"/>
          <w:lang w:val="sr-Cyrl-CS"/>
        </w:rPr>
        <w:t>, потребн</w:t>
      </w:r>
      <w:r w:rsidR="00241B72" w:rsidRPr="008529BC">
        <w:rPr>
          <w:rFonts w:cs="Times New Roman"/>
          <w:szCs w:val="24"/>
          <w:lang w:val="sr-Cyrl-CS"/>
        </w:rPr>
        <w:t>а</w:t>
      </w:r>
      <w:r w:rsidR="004A3D95" w:rsidRPr="00E128C4">
        <w:rPr>
          <w:rFonts w:cs="Times New Roman"/>
          <w:szCs w:val="24"/>
          <w:lang w:val="sr-Cyrl-CS"/>
        </w:rPr>
        <w:t xml:space="preserve"> </w:t>
      </w:r>
      <w:r w:rsidR="00D1021A" w:rsidRPr="00E128C4">
        <w:rPr>
          <w:rFonts w:cs="Times New Roman"/>
          <w:szCs w:val="24"/>
          <w:lang w:val="sr-Cyrl-CS"/>
        </w:rPr>
        <w:t xml:space="preserve">је </w:t>
      </w:r>
      <w:r w:rsidR="00241B72" w:rsidRPr="00E128C4">
        <w:rPr>
          <w:rFonts w:cs="Times New Roman"/>
          <w:szCs w:val="24"/>
          <w:lang w:val="sr-Cyrl-CS"/>
        </w:rPr>
        <w:t xml:space="preserve">изградња </w:t>
      </w:r>
      <w:r w:rsidR="00D1021A" w:rsidRPr="00CC02C8">
        <w:rPr>
          <w:rFonts w:cs="Times New Roman"/>
          <w:szCs w:val="24"/>
          <w:lang w:val="sr-Cyrl-CS"/>
        </w:rPr>
        <w:t>станиц</w:t>
      </w:r>
      <w:r w:rsidR="00241B72" w:rsidRPr="00CC02C8">
        <w:rPr>
          <w:rFonts w:cs="Times New Roman"/>
          <w:szCs w:val="24"/>
          <w:lang w:val="sr-Cyrl-CS"/>
        </w:rPr>
        <w:t>а</w:t>
      </w:r>
      <w:r w:rsidR="00D1021A" w:rsidRPr="00CC02C8">
        <w:rPr>
          <w:rFonts w:cs="Times New Roman"/>
          <w:szCs w:val="24"/>
          <w:lang w:val="sr-Cyrl-CS"/>
        </w:rPr>
        <w:t xml:space="preserve"> за сакупљање отпадних возила успостављен</w:t>
      </w:r>
      <w:r w:rsidR="00E51FD7" w:rsidRPr="00CC02C8">
        <w:rPr>
          <w:rFonts w:cs="Times New Roman"/>
          <w:szCs w:val="24"/>
          <w:lang w:val="sr-Cyrl-CS"/>
        </w:rPr>
        <w:t xml:space="preserve">их </w:t>
      </w:r>
      <w:r w:rsidR="00D1021A" w:rsidRPr="00CC02C8">
        <w:rPr>
          <w:rFonts w:cs="Times New Roman"/>
          <w:szCs w:val="24"/>
          <w:lang w:val="sr-Cyrl-CS"/>
        </w:rPr>
        <w:t>у већим градовима (Ужице, Краљево, Нови Сад, Ваљево и Ниш), пет станица за сакупљање у Београду и по две у сваком од осталих региона за управљање отпадом.</w:t>
      </w:r>
    </w:p>
    <w:p w14:paraId="4E8A54E9" w14:textId="77777777" w:rsidR="00933F2A" w:rsidRPr="00CC02C8" w:rsidRDefault="00933F2A" w:rsidP="007B3DD5">
      <w:pPr>
        <w:pStyle w:val="a"/>
        <w:numPr>
          <w:ilvl w:val="0"/>
          <w:numId w:val="0"/>
        </w:numPr>
        <w:ind w:firstLine="720"/>
        <w:rPr>
          <w:noProof/>
          <w:szCs w:val="24"/>
          <w:lang w:val="sr-Cyrl-CS"/>
        </w:rPr>
      </w:pPr>
      <w:r w:rsidRPr="00CC02C8">
        <w:rPr>
          <w:lang w:val="sr-Cyrl-CS"/>
        </w:rPr>
        <w:t xml:space="preserve">За потребе управљања отпадним уљима </w:t>
      </w:r>
      <w:r w:rsidRPr="00CC02C8">
        <w:rPr>
          <w:noProof/>
          <w:szCs w:val="24"/>
          <w:lang w:val="sr-Cyrl-CS"/>
        </w:rPr>
        <w:t xml:space="preserve">постојећи капацитети за третман (термички третман и рециклажа) увелико </w:t>
      </w:r>
      <w:r w:rsidR="00E51FD7" w:rsidRPr="00CC02C8">
        <w:rPr>
          <w:noProof/>
          <w:szCs w:val="24"/>
          <w:lang w:val="sr-Cyrl-CS"/>
        </w:rPr>
        <w:t xml:space="preserve">премашују </w:t>
      </w:r>
      <w:r w:rsidRPr="00CC02C8">
        <w:rPr>
          <w:noProof/>
          <w:szCs w:val="24"/>
          <w:lang w:val="sr-Cyrl-CS"/>
        </w:rPr>
        <w:t xml:space="preserve">количину која се тренутно сакупља. Према доступним подацима, потенцијални капацитет третмана може се проценити у распону од 25.000 </w:t>
      </w:r>
      <w:r w:rsidR="004D632A" w:rsidRPr="00CC02C8">
        <w:rPr>
          <w:noProof/>
          <w:szCs w:val="24"/>
          <w:lang w:val="sr-Cyrl-CS"/>
        </w:rPr>
        <w:t>t</w:t>
      </w:r>
      <w:r w:rsidRPr="00CC02C8">
        <w:rPr>
          <w:noProof/>
          <w:szCs w:val="24"/>
          <w:lang w:val="sr-Cyrl-CS"/>
        </w:rPr>
        <w:t xml:space="preserve"> за рециклажу/поновно искоришћење и 16.000 </w:t>
      </w:r>
      <w:r w:rsidR="004D632A" w:rsidRPr="00CC02C8">
        <w:rPr>
          <w:noProof/>
          <w:szCs w:val="24"/>
          <w:lang w:val="sr-Cyrl-CS"/>
        </w:rPr>
        <w:t>t</w:t>
      </w:r>
      <w:r w:rsidRPr="00CC02C8">
        <w:rPr>
          <w:noProof/>
          <w:szCs w:val="24"/>
          <w:lang w:val="sr-Cyrl-CS"/>
        </w:rPr>
        <w:t xml:space="preserve"> за производњу енергије.</w:t>
      </w:r>
      <w:r w:rsidR="00241B72" w:rsidRPr="00CC02C8">
        <w:rPr>
          <w:noProof/>
          <w:szCs w:val="24"/>
          <w:lang w:val="sr-Cyrl-CS"/>
        </w:rPr>
        <w:t xml:space="preserve"> Потребно је обезбедити </w:t>
      </w:r>
      <w:r w:rsidR="0087031A" w:rsidRPr="00CC02C8">
        <w:rPr>
          <w:noProof/>
          <w:szCs w:val="24"/>
          <w:lang w:val="sr-Cyrl-CS"/>
        </w:rPr>
        <w:t xml:space="preserve">боље </w:t>
      </w:r>
      <w:r w:rsidR="00241B72" w:rsidRPr="00CC02C8">
        <w:rPr>
          <w:noProof/>
          <w:szCs w:val="24"/>
          <w:lang w:val="sr-Cyrl-CS"/>
        </w:rPr>
        <w:t>одвојено сакупљање отпадног уља</w:t>
      </w:r>
      <w:r w:rsidR="00FE01A7" w:rsidRPr="00CC02C8">
        <w:rPr>
          <w:noProof/>
          <w:szCs w:val="24"/>
          <w:lang w:val="sr-Cyrl-CS"/>
        </w:rPr>
        <w:t xml:space="preserve"> и обезбедити </w:t>
      </w:r>
      <w:r w:rsidR="004827E6" w:rsidRPr="00CC02C8">
        <w:rPr>
          <w:noProof/>
          <w:szCs w:val="24"/>
          <w:lang w:val="sr-Cyrl-CS"/>
        </w:rPr>
        <w:t xml:space="preserve">поступање са </w:t>
      </w:r>
      <w:r w:rsidR="003140D0" w:rsidRPr="00CC02C8">
        <w:rPr>
          <w:noProof/>
          <w:szCs w:val="24"/>
          <w:lang w:val="sr-Cyrl-CS"/>
        </w:rPr>
        <w:t>отпадн</w:t>
      </w:r>
      <w:r w:rsidR="004827E6" w:rsidRPr="00CC02C8">
        <w:rPr>
          <w:noProof/>
          <w:szCs w:val="24"/>
          <w:lang w:val="sr-Cyrl-CS"/>
        </w:rPr>
        <w:t>им</w:t>
      </w:r>
      <w:r w:rsidR="003140D0" w:rsidRPr="00CC02C8">
        <w:rPr>
          <w:noProof/>
          <w:szCs w:val="24"/>
          <w:lang w:val="sr-Cyrl-CS"/>
        </w:rPr>
        <w:t xml:space="preserve"> </w:t>
      </w:r>
      <w:r w:rsidR="004827E6" w:rsidRPr="00CC02C8">
        <w:rPr>
          <w:noProof/>
          <w:szCs w:val="24"/>
          <w:lang w:val="sr-Cyrl-CS"/>
        </w:rPr>
        <w:t>уљем у складу са законом</w:t>
      </w:r>
      <w:r w:rsidR="003140D0" w:rsidRPr="00CC02C8">
        <w:rPr>
          <w:noProof/>
          <w:szCs w:val="24"/>
          <w:lang w:val="sr-Cyrl-CS"/>
        </w:rPr>
        <w:t>.</w:t>
      </w:r>
    </w:p>
    <w:p w14:paraId="2BE84484" w14:textId="77777777" w:rsidR="003140D0" w:rsidRPr="00CC02C8" w:rsidRDefault="003140D0" w:rsidP="007B3DD5">
      <w:pPr>
        <w:pStyle w:val="a"/>
        <w:numPr>
          <w:ilvl w:val="0"/>
          <w:numId w:val="0"/>
        </w:numPr>
        <w:ind w:firstLine="720"/>
        <w:rPr>
          <w:lang w:val="sr-Cyrl-CS"/>
        </w:rPr>
      </w:pPr>
      <w:r w:rsidRPr="00CC02C8">
        <w:rPr>
          <w:noProof/>
          <w:szCs w:val="24"/>
          <w:lang w:val="sr-Cyrl-CS"/>
        </w:rPr>
        <w:t xml:space="preserve">Потребно је </w:t>
      </w:r>
      <w:r w:rsidR="00C262CD" w:rsidRPr="00CC02C8">
        <w:rPr>
          <w:noProof/>
          <w:szCs w:val="24"/>
          <w:lang w:val="sr-Cyrl-CS"/>
        </w:rPr>
        <w:t xml:space="preserve">даље развијати </w:t>
      </w:r>
      <w:r w:rsidRPr="00CC02C8">
        <w:rPr>
          <w:noProof/>
          <w:szCs w:val="24"/>
          <w:lang w:val="sr-Cyrl-CS"/>
        </w:rPr>
        <w:t xml:space="preserve">систем одвојеног сакупљања </w:t>
      </w:r>
      <w:r w:rsidRPr="00CC02C8">
        <w:rPr>
          <w:bCs/>
          <w:noProof/>
          <w:szCs w:val="24"/>
          <w:lang w:val="sr-Cyrl-CS"/>
        </w:rPr>
        <w:t xml:space="preserve">отпадних гума </w:t>
      </w:r>
      <w:r w:rsidRPr="00CC02C8">
        <w:rPr>
          <w:noProof/>
          <w:szCs w:val="24"/>
          <w:lang w:val="sr-Cyrl-CS"/>
        </w:rPr>
        <w:t>и третман свих одвојено сакупљених отпадних гума. Такође је потребн</w:t>
      </w:r>
      <w:r w:rsidR="00495353" w:rsidRPr="00CC02C8">
        <w:rPr>
          <w:noProof/>
          <w:szCs w:val="24"/>
          <w:lang w:val="sr-Cyrl-CS"/>
        </w:rPr>
        <w:t>о</w:t>
      </w:r>
      <w:r w:rsidRPr="00CC02C8">
        <w:rPr>
          <w:noProof/>
          <w:szCs w:val="24"/>
          <w:lang w:val="sr-Cyrl-CS"/>
        </w:rPr>
        <w:t xml:space="preserve"> обезбедити рециклажу најмање 80% масе одвојено сакупљених отпадних гума годишње.</w:t>
      </w:r>
    </w:p>
    <w:p w14:paraId="08993594" w14:textId="77777777" w:rsidR="00222DD4" w:rsidRPr="00CC02C8" w:rsidRDefault="00222DD4" w:rsidP="007B3DD5">
      <w:pPr>
        <w:pStyle w:val="PlainText"/>
        <w:ind w:firstLine="720"/>
        <w:jc w:val="both"/>
        <w:rPr>
          <w:szCs w:val="24"/>
          <w:lang w:val="sr-Cyrl-CS"/>
        </w:rPr>
      </w:pPr>
      <w:r w:rsidRPr="008529BC">
        <w:rPr>
          <w:rFonts w:ascii="Times New Roman" w:hAnsi="Times New Roman" w:cs="Times New Roman"/>
          <w:sz w:val="24"/>
          <w:szCs w:val="24"/>
          <w:lang w:val="sr-Cyrl-CS"/>
        </w:rPr>
        <w:t xml:space="preserve">За потребе успостављања мреже одвојеног сакупљања </w:t>
      </w:r>
      <w:r w:rsidRPr="00CC02C8">
        <w:rPr>
          <w:rFonts w:ascii="Times New Roman" w:hAnsi="Times New Roman" w:cs="Times New Roman"/>
          <w:sz w:val="24"/>
          <w:szCs w:val="24"/>
          <w:lang w:val="sr-Cyrl-CS"/>
        </w:rPr>
        <w:t>фармацеутског отпада</w:t>
      </w:r>
      <w:r w:rsidRPr="008529BC">
        <w:rPr>
          <w:rFonts w:ascii="Times New Roman" w:hAnsi="Times New Roman" w:cs="Times New Roman"/>
          <w:sz w:val="24"/>
          <w:szCs w:val="24"/>
          <w:lang w:val="sr-Cyrl-CS"/>
        </w:rPr>
        <w:t xml:space="preserve">, потребно је </w:t>
      </w:r>
      <w:r w:rsidR="00241B72" w:rsidRPr="008529BC">
        <w:rPr>
          <w:rFonts w:ascii="Times New Roman" w:hAnsi="Times New Roman" w:cs="Times New Roman"/>
          <w:sz w:val="24"/>
          <w:szCs w:val="24"/>
          <w:lang w:val="sr-Cyrl-CS"/>
        </w:rPr>
        <w:t>обезбедити п</w:t>
      </w:r>
      <w:r w:rsidRPr="00CC02C8">
        <w:rPr>
          <w:rFonts w:ascii="Times New Roman" w:hAnsi="Times New Roman" w:cs="Times New Roman"/>
          <w:sz w:val="24"/>
          <w:szCs w:val="24"/>
          <w:lang w:val="sr-Cyrl-CS"/>
        </w:rPr>
        <w:t>рихват отпадних лекова и амбалаже у апотекама.</w:t>
      </w:r>
    </w:p>
    <w:p w14:paraId="78A91606" w14:textId="77777777" w:rsidR="00222DD4" w:rsidRPr="008529BC" w:rsidRDefault="00222DD4" w:rsidP="007B3DD5">
      <w:pPr>
        <w:pStyle w:val="PlainText"/>
        <w:ind w:firstLine="720"/>
        <w:jc w:val="both"/>
        <w:rPr>
          <w:rFonts w:ascii="Times New Roman" w:hAnsi="Times New Roman" w:cs="Times New Roman"/>
          <w:sz w:val="24"/>
          <w:szCs w:val="24"/>
          <w:lang w:val="sr-Cyrl-CS"/>
        </w:rPr>
      </w:pPr>
      <w:r w:rsidRPr="008529BC">
        <w:rPr>
          <w:rFonts w:ascii="Times New Roman" w:hAnsi="Times New Roman" w:cs="Times New Roman"/>
          <w:sz w:val="24"/>
          <w:szCs w:val="24"/>
          <w:lang w:val="sr-Cyrl-CS"/>
        </w:rPr>
        <w:t xml:space="preserve">За потребе успостављања адекватне мреже постројења за третман </w:t>
      </w:r>
      <w:r w:rsidR="006C5624" w:rsidRPr="00CC02C8">
        <w:rPr>
          <w:rFonts w:ascii="Times New Roman" w:hAnsi="Times New Roman" w:cs="Times New Roman"/>
          <w:bCs/>
          <w:sz w:val="24"/>
          <w:szCs w:val="24"/>
          <w:lang w:val="sr-Cyrl-CS"/>
        </w:rPr>
        <w:t>опасног</w:t>
      </w:r>
      <w:r w:rsidR="006C5624" w:rsidRPr="008529BC">
        <w:rPr>
          <w:rFonts w:ascii="Times New Roman" w:hAnsi="Times New Roman" w:cs="Times New Roman"/>
          <w:sz w:val="24"/>
          <w:szCs w:val="24"/>
          <w:lang w:val="sr-Cyrl-CS"/>
        </w:rPr>
        <w:t xml:space="preserve"> </w:t>
      </w:r>
      <w:r w:rsidRPr="00CC02C8">
        <w:rPr>
          <w:rFonts w:ascii="Times New Roman" w:hAnsi="Times New Roman" w:cs="Times New Roman"/>
          <w:sz w:val="24"/>
          <w:szCs w:val="24"/>
          <w:lang w:val="sr-Cyrl-CS"/>
        </w:rPr>
        <w:t>медицинског и опасног фармацеутског отпада</w:t>
      </w:r>
      <w:r w:rsidRPr="008529BC">
        <w:rPr>
          <w:rFonts w:ascii="Times New Roman" w:hAnsi="Times New Roman" w:cs="Times New Roman"/>
          <w:sz w:val="24"/>
          <w:szCs w:val="24"/>
          <w:lang w:val="sr-Cyrl-CS"/>
        </w:rPr>
        <w:t>, потребн</w:t>
      </w:r>
      <w:r w:rsidR="00241B72" w:rsidRPr="008529BC">
        <w:rPr>
          <w:rFonts w:ascii="Times New Roman" w:hAnsi="Times New Roman" w:cs="Times New Roman"/>
          <w:sz w:val="24"/>
          <w:szCs w:val="24"/>
          <w:lang w:val="sr-Cyrl-CS"/>
        </w:rPr>
        <w:t xml:space="preserve">а </w:t>
      </w:r>
      <w:r w:rsidRPr="008529BC">
        <w:rPr>
          <w:rFonts w:ascii="Times New Roman" w:hAnsi="Times New Roman" w:cs="Times New Roman"/>
          <w:sz w:val="24"/>
          <w:szCs w:val="24"/>
          <w:lang w:val="sr-Cyrl-CS"/>
        </w:rPr>
        <w:t>је</w:t>
      </w:r>
      <w:r w:rsidR="00241B72" w:rsidRPr="008529BC">
        <w:rPr>
          <w:rFonts w:ascii="Times New Roman" w:hAnsi="Times New Roman" w:cs="Times New Roman"/>
          <w:sz w:val="24"/>
          <w:szCs w:val="24"/>
          <w:lang w:val="sr-Cyrl-CS"/>
        </w:rPr>
        <w:t xml:space="preserve"> </w:t>
      </w:r>
      <w:r w:rsidRPr="008529BC">
        <w:rPr>
          <w:rFonts w:ascii="Times New Roman" w:hAnsi="Times New Roman" w:cs="Times New Roman"/>
          <w:sz w:val="24"/>
          <w:szCs w:val="24"/>
          <w:lang w:val="sr-Cyrl-CS"/>
        </w:rPr>
        <w:t xml:space="preserve">изградња постројења за спаљивање </w:t>
      </w:r>
      <w:r w:rsidR="006C5624" w:rsidRPr="008529BC">
        <w:rPr>
          <w:rFonts w:ascii="Times New Roman" w:hAnsi="Times New Roman" w:cs="Times New Roman"/>
          <w:sz w:val="24"/>
          <w:szCs w:val="24"/>
          <w:lang w:val="sr-Cyrl-CS"/>
        </w:rPr>
        <w:t xml:space="preserve">опасног </w:t>
      </w:r>
      <w:r w:rsidRPr="008529BC">
        <w:rPr>
          <w:rFonts w:ascii="Times New Roman" w:hAnsi="Times New Roman" w:cs="Times New Roman"/>
          <w:sz w:val="24"/>
          <w:szCs w:val="24"/>
          <w:lang w:val="sr-Cyrl-CS"/>
        </w:rPr>
        <w:t xml:space="preserve">медицинског и опасног фармацеутског отпада. </w:t>
      </w:r>
    </w:p>
    <w:p w14:paraId="09BEEB47" w14:textId="77777777" w:rsidR="00A577F5" w:rsidRPr="00CC02C8" w:rsidRDefault="00A577F5" w:rsidP="007B3DD5">
      <w:pPr>
        <w:spacing w:after="0"/>
        <w:ind w:firstLine="720"/>
        <w:jc w:val="both"/>
        <w:rPr>
          <w:noProof/>
          <w:szCs w:val="24"/>
          <w:lang w:val="sr-Cyrl-CS"/>
        </w:rPr>
      </w:pPr>
      <w:r w:rsidRPr="00CC02C8">
        <w:rPr>
          <w:noProof/>
          <w:szCs w:val="24"/>
          <w:lang w:val="sr-Cyrl-CS"/>
        </w:rPr>
        <w:t xml:space="preserve">Приликом планирања дугорочних улагања у инфраструктуру за управљање </w:t>
      </w:r>
      <w:r w:rsidRPr="00CC02C8">
        <w:rPr>
          <w:bCs/>
          <w:noProof/>
          <w:szCs w:val="24"/>
          <w:lang w:val="sr-Cyrl-CS"/>
        </w:rPr>
        <w:t>муљем од пречишћавања комуналних отпадних вода,</w:t>
      </w:r>
      <w:r w:rsidRPr="00CC02C8">
        <w:rPr>
          <w:noProof/>
          <w:szCs w:val="24"/>
          <w:lang w:val="sr-Cyrl-CS"/>
        </w:rPr>
        <w:t xml:space="preserve"> треба имати </w:t>
      </w:r>
      <w:r w:rsidR="00BA0BC0" w:rsidRPr="00CC02C8">
        <w:rPr>
          <w:noProof/>
          <w:szCs w:val="24"/>
          <w:lang w:val="sr-Cyrl-CS"/>
        </w:rPr>
        <w:t>у виду</w:t>
      </w:r>
      <w:r w:rsidRPr="00CC02C8">
        <w:rPr>
          <w:noProof/>
          <w:szCs w:val="24"/>
          <w:lang w:val="sr-Cyrl-CS"/>
        </w:rPr>
        <w:t xml:space="preserve"> да ЕУ даје предност искоришћењу материјала који се налази у муљу. Потребно је фокусирати се на максимално искоришћење енергије из муља и могућности употребе муља (нпр. као ђубриво). На основу квалитета муља, пожељне могућности поновног искоришћења су:</w:t>
      </w:r>
      <w:r w:rsidR="00A061A8" w:rsidRPr="00CC02C8">
        <w:rPr>
          <w:noProof/>
          <w:szCs w:val="24"/>
          <w:lang w:val="sr-Cyrl-CS"/>
        </w:rPr>
        <w:t xml:space="preserve"> </w:t>
      </w:r>
      <w:r w:rsidR="00A061A8" w:rsidRPr="00CC02C8">
        <w:rPr>
          <w:noProof/>
          <w:szCs w:val="24"/>
          <w:lang w:val="sr-Cyrl-CS"/>
        </w:rPr>
        <w:lastRenderedPageBreak/>
        <w:t>к</w:t>
      </w:r>
      <w:r w:rsidRPr="00CC02C8">
        <w:rPr>
          <w:noProof/>
          <w:szCs w:val="24"/>
          <w:lang w:val="sr-Cyrl-CS"/>
        </w:rPr>
        <w:t xml:space="preserve">омпостирање (R3); </w:t>
      </w:r>
      <w:r w:rsidR="00A061A8" w:rsidRPr="00CC02C8">
        <w:rPr>
          <w:noProof/>
          <w:szCs w:val="24"/>
          <w:lang w:val="sr-Cyrl-CS"/>
        </w:rPr>
        <w:t>к</w:t>
      </w:r>
      <w:r w:rsidRPr="00CC02C8">
        <w:rPr>
          <w:noProof/>
          <w:szCs w:val="24"/>
          <w:lang w:val="sr-Cyrl-CS"/>
        </w:rPr>
        <w:t>оинсинерација (R1);</w:t>
      </w:r>
      <w:r w:rsidR="00A061A8" w:rsidRPr="00CC02C8">
        <w:rPr>
          <w:noProof/>
          <w:szCs w:val="24"/>
          <w:lang w:val="sr-Cyrl-CS"/>
        </w:rPr>
        <w:t xml:space="preserve"> к</w:t>
      </w:r>
      <w:r w:rsidRPr="00CC02C8">
        <w:rPr>
          <w:noProof/>
          <w:szCs w:val="24"/>
          <w:lang w:val="sr-Cyrl-CS"/>
        </w:rPr>
        <w:t>оинсинерација у цементарама (R1);</w:t>
      </w:r>
      <w:r w:rsidR="00A061A8" w:rsidRPr="00CC02C8">
        <w:rPr>
          <w:noProof/>
          <w:szCs w:val="24"/>
          <w:lang w:val="sr-Cyrl-CS"/>
        </w:rPr>
        <w:t xml:space="preserve"> м</w:t>
      </w:r>
      <w:r w:rsidRPr="00CC02C8">
        <w:rPr>
          <w:noProof/>
          <w:szCs w:val="24"/>
          <w:lang w:val="sr-Cyrl-CS"/>
        </w:rPr>
        <w:t>оноинсинерација (спаљивање само канализационог муља).</w:t>
      </w:r>
      <w:r w:rsidR="00A061A8" w:rsidRPr="00CC02C8">
        <w:rPr>
          <w:noProof/>
          <w:szCs w:val="24"/>
          <w:lang w:val="sr-Cyrl-CS"/>
        </w:rPr>
        <w:t xml:space="preserve"> </w:t>
      </w:r>
      <w:r w:rsidRPr="00CC02C8">
        <w:rPr>
          <w:noProof/>
          <w:szCs w:val="24"/>
          <w:lang w:val="sr-Cyrl-CS"/>
        </w:rPr>
        <w:t xml:space="preserve">Власници муља у обавези су </w:t>
      </w:r>
      <w:r w:rsidR="00BA0BC0" w:rsidRPr="00CC02C8">
        <w:rPr>
          <w:noProof/>
          <w:szCs w:val="24"/>
          <w:lang w:val="sr-Cyrl-CS"/>
        </w:rPr>
        <w:t>да обезбеде правилно одлагање и употребу муља из отпадних вода. Циљеви, мере и активности за управљање муљем од пречишћавања отпадних вода биће утврђени посебним Програмом</w:t>
      </w:r>
      <w:r w:rsidR="00E5501D" w:rsidRPr="00CC02C8">
        <w:rPr>
          <w:noProof/>
          <w:szCs w:val="24"/>
          <w:lang w:val="sr-Cyrl-CS"/>
        </w:rPr>
        <w:t>.</w:t>
      </w:r>
    </w:p>
    <w:p w14:paraId="7C54C972" w14:textId="77777777" w:rsidR="00BD7297" w:rsidRPr="00CC02C8" w:rsidRDefault="00BD7297" w:rsidP="007B3DD5">
      <w:pPr>
        <w:spacing w:after="0"/>
        <w:ind w:firstLine="720"/>
        <w:jc w:val="both"/>
        <w:rPr>
          <w:noProof/>
          <w:szCs w:val="24"/>
          <w:lang w:val="sr-Cyrl-CS"/>
        </w:rPr>
      </w:pPr>
      <w:r w:rsidRPr="00CC02C8">
        <w:rPr>
          <w:noProof/>
          <w:szCs w:val="24"/>
          <w:lang w:val="sr-Cyrl-CS"/>
        </w:rPr>
        <w:t xml:space="preserve">Како могућности третмана секундарног отпада из третмана отпада могу укључивати специфичне технологије или чак извоз у друге државе ради третмана, и будући да у великој мери зависе од опција примењених у примарном третману, за сада није утврђена јасна процена потреба. Одговорност за третман и руковање остаје на оператеру или се може пренети на друге оператере који имају дозволу. У тренутку када се створе знатне количине тих токова отпада, раде се студије </w:t>
      </w:r>
      <w:r w:rsidR="0087031A" w:rsidRPr="00CC02C8">
        <w:rPr>
          <w:noProof/>
          <w:szCs w:val="24"/>
          <w:lang w:val="sr-Cyrl-CS"/>
        </w:rPr>
        <w:t>оправданости</w:t>
      </w:r>
      <w:r w:rsidRPr="00CC02C8">
        <w:rPr>
          <w:noProof/>
          <w:szCs w:val="24"/>
          <w:lang w:val="sr-Cyrl-CS"/>
        </w:rPr>
        <w:t xml:space="preserve"> које доприносе разјашњењу могућих опција за третман, посебно узимајући у обзир процену утицаја на животну средину и минималне захтеве који се узимају у поступку издавања дозвола за рад таквих објеката.</w:t>
      </w:r>
    </w:p>
    <w:p w14:paraId="5BC125A1" w14:textId="77777777" w:rsidR="00682956" w:rsidRPr="00CC02C8" w:rsidRDefault="00682956" w:rsidP="007B3DD5">
      <w:pPr>
        <w:spacing w:after="0"/>
        <w:rPr>
          <w:lang w:val="sr-Cyrl-CS" w:eastAsia="de-DE"/>
        </w:rPr>
      </w:pPr>
      <w:bookmarkStart w:id="116" w:name="_Toc40985914"/>
    </w:p>
    <w:p w14:paraId="1BCD7E36" w14:textId="77777777" w:rsidR="007B0C10" w:rsidRPr="00CC02C8" w:rsidRDefault="007B0C10" w:rsidP="007B3DD5">
      <w:pPr>
        <w:pStyle w:val="Heading2"/>
        <w:numPr>
          <w:ilvl w:val="1"/>
          <w:numId w:val="2"/>
        </w:numPr>
        <w:spacing w:before="0"/>
        <w:rPr>
          <w:rFonts w:eastAsia="Calibri"/>
          <w:lang w:val="sr-Cyrl-CS"/>
        </w:rPr>
      </w:pPr>
      <w:bookmarkStart w:id="117" w:name="_Toc90492393"/>
      <w:r w:rsidRPr="00CC02C8">
        <w:rPr>
          <w:lang w:val="sr-Cyrl-CS"/>
        </w:rPr>
        <w:t>Потребни економски и други инструменти за управљање отпадом</w:t>
      </w:r>
      <w:bookmarkEnd w:id="117"/>
    </w:p>
    <w:p w14:paraId="356FA699" w14:textId="77777777" w:rsidR="00664632" w:rsidRPr="00CC02C8" w:rsidRDefault="00664632" w:rsidP="007B3DD5">
      <w:pPr>
        <w:spacing w:after="0"/>
        <w:ind w:firstLine="720"/>
        <w:jc w:val="both"/>
        <w:rPr>
          <w:lang w:val="sr-Cyrl-CS"/>
        </w:rPr>
      </w:pPr>
    </w:p>
    <w:p w14:paraId="17571247" w14:textId="77777777" w:rsidR="009B11F2" w:rsidRPr="00CC02C8" w:rsidRDefault="00CD1F97" w:rsidP="007B3DD5">
      <w:pPr>
        <w:spacing w:after="0"/>
        <w:ind w:firstLine="720"/>
        <w:jc w:val="both"/>
        <w:rPr>
          <w:noProof/>
          <w:szCs w:val="24"/>
          <w:lang w:val="sr-Cyrl-CS"/>
        </w:rPr>
      </w:pPr>
      <w:r w:rsidRPr="00CC02C8">
        <w:rPr>
          <w:lang w:val="sr-Cyrl-CS"/>
        </w:rPr>
        <w:t>Република Србија ће за пости</w:t>
      </w:r>
      <w:r w:rsidR="0050723E" w:rsidRPr="00CC02C8">
        <w:rPr>
          <w:lang w:val="sr-Cyrl-CS"/>
        </w:rPr>
        <w:t>за</w:t>
      </w:r>
      <w:r w:rsidRPr="00CC02C8">
        <w:rPr>
          <w:lang w:val="sr-Cyrl-CS"/>
        </w:rPr>
        <w:t>ње промена у сектору управљања отп</w:t>
      </w:r>
      <w:r w:rsidR="0050723E" w:rsidRPr="00CC02C8">
        <w:rPr>
          <w:lang w:val="sr-Cyrl-CS"/>
        </w:rPr>
        <w:t>а</w:t>
      </w:r>
      <w:r w:rsidRPr="00CC02C8">
        <w:rPr>
          <w:lang w:val="sr-Cyrl-CS"/>
        </w:rPr>
        <w:t>дом применити различите економске инструменте, финансијске и нефинансијске подстицаје</w:t>
      </w:r>
      <w:r w:rsidR="009B11F2" w:rsidRPr="00CC02C8">
        <w:rPr>
          <w:rFonts w:cs="Times New Roman"/>
          <w:lang w:val="sr-Cyrl-CS"/>
        </w:rPr>
        <w:t xml:space="preserve">. </w:t>
      </w:r>
      <w:r w:rsidR="007069BA" w:rsidRPr="00CC02C8">
        <w:rPr>
          <w:lang w:val="sr-Cyrl-CS"/>
        </w:rPr>
        <w:t>Примена одређених инструмената ће бити настављена, а нови инструменти ће бити размотрени у случају процене да су потребни за постизање утврђених циљева, након спровед</w:t>
      </w:r>
      <w:r w:rsidR="0050723E" w:rsidRPr="00CC02C8">
        <w:rPr>
          <w:lang w:val="sr-Cyrl-CS"/>
        </w:rPr>
        <w:t>е</w:t>
      </w:r>
      <w:r w:rsidR="007069BA" w:rsidRPr="00CC02C8">
        <w:rPr>
          <w:lang w:val="sr-Cyrl-CS"/>
        </w:rPr>
        <w:t xml:space="preserve">них анализа и одређивања прихватљивих прелазних периода за прилагођавање система. </w:t>
      </w:r>
      <w:r w:rsidR="009B11F2" w:rsidRPr="00CC02C8">
        <w:rPr>
          <w:noProof/>
          <w:szCs w:val="24"/>
          <w:lang w:val="sr-Cyrl-CS"/>
        </w:rPr>
        <w:t xml:space="preserve">Спровођење </w:t>
      </w:r>
      <w:r w:rsidRPr="00CC02C8">
        <w:rPr>
          <w:noProof/>
          <w:szCs w:val="24"/>
          <w:lang w:val="sr-Cyrl-CS"/>
        </w:rPr>
        <w:t>наведених</w:t>
      </w:r>
      <w:r w:rsidR="009B11F2" w:rsidRPr="00CC02C8">
        <w:rPr>
          <w:noProof/>
          <w:szCs w:val="24"/>
          <w:lang w:val="sr-Cyrl-CS"/>
        </w:rPr>
        <w:t xml:space="preserve"> инструмената ће довести до смањења стварања отпада, повећања количине отпада који се одваја на месту настанка, повећања количине рециклираног материјала. Неки од инструмената ће допринети финансирању инвестиција у систему управљања отпадом и покрићу оперативних трошкова.</w:t>
      </w:r>
    </w:p>
    <w:p w14:paraId="0264E758" w14:textId="77777777" w:rsidR="007069BA" w:rsidRPr="00CC02C8" w:rsidRDefault="007B0C10" w:rsidP="007B3DD5">
      <w:pPr>
        <w:spacing w:after="0"/>
        <w:ind w:firstLine="720"/>
        <w:jc w:val="both"/>
        <w:rPr>
          <w:rFonts w:cs="Times New Roman"/>
          <w:b/>
          <w:bCs/>
          <w:lang w:val="sr-Cyrl-CS"/>
        </w:rPr>
      </w:pPr>
      <w:r w:rsidRPr="00CC02C8">
        <w:rPr>
          <w:rFonts w:cs="Times New Roman"/>
          <w:b/>
          <w:bCs/>
          <w:lang w:val="sr-Cyrl-CS"/>
        </w:rPr>
        <w:t xml:space="preserve">Тарифе </w:t>
      </w:r>
    </w:p>
    <w:p w14:paraId="740BBB43" w14:textId="77777777" w:rsidR="007B0C10" w:rsidRPr="00CC02C8" w:rsidRDefault="007069BA" w:rsidP="007B3DD5">
      <w:pPr>
        <w:spacing w:after="0"/>
        <w:ind w:firstLine="720"/>
        <w:jc w:val="both"/>
        <w:rPr>
          <w:rFonts w:cs="Times New Roman"/>
          <w:lang w:val="sr-Cyrl-CS"/>
        </w:rPr>
      </w:pPr>
      <w:r w:rsidRPr="00CC02C8">
        <w:rPr>
          <w:rFonts w:cs="Times New Roman"/>
          <w:lang w:val="sr-Cyrl-CS"/>
        </w:rPr>
        <w:t>С</w:t>
      </w:r>
      <w:r w:rsidR="007B0C10" w:rsidRPr="00CC02C8">
        <w:rPr>
          <w:rFonts w:cs="Times New Roman"/>
          <w:lang w:val="sr-Cyrl-CS"/>
        </w:rPr>
        <w:t xml:space="preserve">адашњи ниво тарифа за домаћинства за услуге управљања отпадом одражава генерално веома ниску, неусклађену инфраструктуру. Тарифе се знатно разликују, углавном се крећу око 0,5% прихода домаћинства. Оне ће неизбежно морати да се </w:t>
      </w:r>
      <w:r w:rsidR="00CD1F97" w:rsidRPr="00CC02C8">
        <w:rPr>
          <w:rFonts w:cs="Times New Roman"/>
          <w:lang w:val="sr-Cyrl-CS"/>
        </w:rPr>
        <w:t xml:space="preserve">постепено </w:t>
      </w:r>
      <w:r w:rsidR="007B0C10" w:rsidRPr="00CC02C8">
        <w:rPr>
          <w:rFonts w:cs="Times New Roman"/>
          <w:lang w:val="sr-Cyrl-CS"/>
        </w:rPr>
        <w:t>повећају</w:t>
      </w:r>
      <w:r w:rsidR="0087031A" w:rsidRPr="00CC02C8">
        <w:rPr>
          <w:rFonts w:cs="Times New Roman"/>
          <w:lang w:val="sr-Cyrl-CS"/>
        </w:rPr>
        <w:t xml:space="preserve"> изградњом инфраструктуре</w:t>
      </w:r>
      <w:r w:rsidR="007B0C10" w:rsidRPr="00CC02C8">
        <w:rPr>
          <w:rFonts w:cs="Times New Roman"/>
          <w:lang w:val="sr-Cyrl-CS"/>
        </w:rPr>
        <w:t xml:space="preserve">. Границом доступности сматра се 1,5% прихода домаћинства. Циљане тарифе (као што су шеме „плати-колико-бацаш”) ће бити примењене како би се омогућио </w:t>
      </w:r>
      <w:r w:rsidR="00001D53" w:rsidRPr="00CC02C8">
        <w:rPr>
          <w:rFonts w:cs="Times New Roman"/>
          <w:lang w:val="sr-Cyrl-CS"/>
        </w:rPr>
        <w:t xml:space="preserve">даљи </w:t>
      </w:r>
      <w:r w:rsidR="007B0C10" w:rsidRPr="00CC02C8">
        <w:rPr>
          <w:rFonts w:cs="Times New Roman"/>
          <w:lang w:val="sr-Cyrl-CS"/>
        </w:rPr>
        <w:t>развој основне инфраструктуре и административних система</w:t>
      </w:r>
      <w:r w:rsidR="00066D8A" w:rsidRPr="00CC02C8">
        <w:rPr>
          <w:rFonts w:cs="Times New Roman"/>
          <w:lang w:val="sr-Cyrl-CS"/>
        </w:rPr>
        <w:t>.</w:t>
      </w:r>
    </w:p>
    <w:p w14:paraId="011BDE33" w14:textId="77777777" w:rsidR="007069BA" w:rsidRPr="00CC02C8" w:rsidRDefault="007B0C10" w:rsidP="007B3DD5">
      <w:pPr>
        <w:spacing w:after="0"/>
        <w:ind w:firstLine="720"/>
        <w:jc w:val="both"/>
        <w:rPr>
          <w:rFonts w:cs="Times New Roman"/>
          <w:b/>
          <w:bCs/>
          <w:lang w:val="sr-Cyrl-CS"/>
        </w:rPr>
      </w:pPr>
      <w:r w:rsidRPr="00CC02C8">
        <w:rPr>
          <w:rFonts w:cs="Times New Roman"/>
          <w:b/>
          <w:bCs/>
          <w:lang w:val="sr-Cyrl-CS"/>
        </w:rPr>
        <w:t xml:space="preserve">Реформа јавних комуналних предузећа </w:t>
      </w:r>
    </w:p>
    <w:p w14:paraId="25280174" w14:textId="77777777" w:rsidR="007B0C10" w:rsidRPr="00CC02C8" w:rsidRDefault="007069BA" w:rsidP="007B3DD5">
      <w:pPr>
        <w:spacing w:after="0"/>
        <w:ind w:firstLine="720"/>
        <w:jc w:val="both"/>
        <w:rPr>
          <w:rFonts w:cs="Times New Roman"/>
          <w:lang w:val="sr-Cyrl-CS"/>
        </w:rPr>
      </w:pPr>
      <w:r w:rsidRPr="00CC02C8">
        <w:rPr>
          <w:rFonts w:cs="Times New Roman"/>
          <w:lang w:val="sr-Cyrl-CS"/>
        </w:rPr>
        <w:t>П</w:t>
      </w:r>
      <w:r w:rsidR="007B0C10" w:rsidRPr="00CC02C8">
        <w:rPr>
          <w:rFonts w:cs="Times New Roman"/>
          <w:lang w:val="sr-Cyrl-CS"/>
        </w:rPr>
        <w:t xml:space="preserve">овећана сложеност савремених система за управљање отпадом ће захтевати веће техничке и административне капацитете комуналних предузећа. Тренутно, многа локална комунална предузећа имају значајно унакрсно субвенционирање активности, што отежава контролу трошкова конкретних активности. Реформа комуналних предузећа </w:t>
      </w:r>
      <w:r w:rsidR="00001D53" w:rsidRPr="00CC02C8">
        <w:rPr>
          <w:rFonts w:cs="Times New Roman"/>
          <w:lang w:val="sr-Cyrl-CS"/>
        </w:rPr>
        <w:t>треба да доведе</w:t>
      </w:r>
      <w:r w:rsidR="007B0C10" w:rsidRPr="00CC02C8">
        <w:rPr>
          <w:rFonts w:cs="Times New Roman"/>
          <w:lang w:val="sr-Cyrl-CS"/>
        </w:rPr>
        <w:t xml:space="preserve"> до веће регионализације услуга како би се постигла већа финансијска ефикасност и искористиле потребне вештине</w:t>
      </w:r>
      <w:r w:rsidR="00001D53" w:rsidRPr="00CC02C8">
        <w:rPr>
          <w:rFonts w:cs="Times New Roman"/>
          <w:lang w:val="sr-Cyrl-CS"/>
        </w:rPr>
        <w:t>.</w:t>
      </w:r>
    </w:p>
    <w:p w14:paraId="0ACC7817" w14:textId="77777777" w:rsidR="007069BA" w:rsidRPr="00CC02C8" w:rsidRDefault="00820F15" w:rsidP="007B3DD5">
      <w:pPr>
        <w:spacing w:after="0"/>
        <w:ind w:firstLine="720"/>
        <w:jc w:val="both"/>
        <w:rPr>
          <w:rFonts w:cs="Times New Roman"/>
          <w:b/>
          <w:bCs/>
          <w:lang w:val="sr-Cyrl-CS"/>
        </w:rPr>
      </w:pPr>
      <w:r w:rsidRPr="00CC02C8">
        <w:rPr>
          <w:rFonts w:cs="Times New Roman"/>
          <w:b/>
          <w:bCs/>
          <w:lang w:val="sr-Cyrl-CS"/>
        </w:rPr>
        <w:t>Накнаде за одлагање отпада</w:t>
      </w:r>
      <w:r w:rsidR="007B0C10" w:rsidRPr="00CC02C8">
        <w:rPr>
          <w:rFonts w:cs="Times New Roman"/>
          <w:b/>
          <w:bCs/>
          <w:lang w:val="sr-Cyrl-CS"/>
        </w:rPr>
        <w:t xml:space="preserve"> </w:t>
      </w:r>
    </w:p>
    <w:p w14:paraId="6127CB21" w14:textId="75A61206" w:rsidR="007B0C10" w:rsidRDefault="0087031A" w:rsidP="007B3DD5">
      <w:pPr>
        <w:spacing w:after="0"/>
        <w:ind w:firstLine="720"/>
        <w:jc w:val="both"/>
        <w:rPr>
          <w:rFonts w:cs="Times New Roman"/>
          <w:lang w:val="sr-Cyrl-CS"/>
        </w:rPr>
      </w:pPr>
      <w:r w:rsidRPr="00CC02C8">
        <w:rPr>
          <w:rFonts w:cs="Times New Roman"/>
          <w:lang w:val="sr-Cyrl-CS"/>
        </w:rPr>
        <w:t>Д</w:t>
      </w:r>
      <w:r w:rsidR="00CD1F97" w:rsidRPr="00CC02C8">
        <w:rPr>
          <w:rFonts w:cs="Times New Roman"/>
          <w:lang w:val="sr-Cyrl-CS"/>
        </w:rPr>
        <w:t>одатне накнаде на већ постојеће накнаде за одлагање отпада на депоније предвиђено је да буду део будуће шеме подстицаја</w:t>
      </w:r>
      <w:r w:rsidR="007B0C10" w:rsidRPr="00CC02C8">
        <w:rPr>
          <w:rFonts w:cs="Times New Roman"/>
          <w:lang w:val="sr-Cyrl-CS"/>
        </w:rPr>
        <w:t xml:space="preserve">. </w:t>
      </w:r>
      <w:r w:rsidR="00CD1F97" w:rsidRPr="00CC02C8">
        <w:rPr>
          <w:lang w:val="sr-Cyrl-CS"/>
        </w:rPr>
        <w:t xml:space="preserve">Сврха наведених накнада је да се коришћење </w:t>
      </w:r>
      <w:r w:rsidR="00CD1F97" w:rsidRPr="00CC02C8">
        <w:rPr>
          <w:rFonts w:cs="Times New Roman"/>
          <w:lang w:val="sr-Cyrl-CS"/>
        </w:rPr>
        <w:t>депонија које не испуњавају прописане услове учинило скупљим у односу на депоније које те услове испуњавају. Када сви региони буду покривени услугама одлагања отпада на депоније које испуњавају услове, накнаде ће се развити у подстицање превенције, рециклирања и третирања биоразградивог отпада</w:t>
      </w:r>
      <w:r w:rsidR="007B0C10" w:rsidRPr="00CC02C8">
        <w:rPr>
          <w:rFonts w:cs="Times New Roman"/>
          <w:lang w:val="sr-Cyrl-CS"/>
        </w:rPr>
        <w:t xml:space="preserve">. </w:t>
      </w:r>
    </w:p>
    <w:p w14:paraId="7F0E71CE" w14:textId="77777777" w:rsidR="00D52F88" w:rsidRPr="00CC02C8" w:rsidRDefault="00D52F88" w:rsidP="007B3DD5">
      <w:pPr>
        <w:spacing w:after="0"/>
        <w:ind w:firstLine="720"/>
        <w:jc w:val="both"/>
        <w:rPr>
          <w:rFonts w:cs="Times New Roman"/>
          <w:lang w:val="sr-Cyrl-CS"/>
        </w:rPr>
      </w:pPr>
    </w:p>
    <w:p w14:paraId="4EA89F18" w14:textId="77777777" w:rsidR="007B0C10" w:rsidRPr="00CC02C8" w:rsidRDefault="00425B2E" w:rsidP="007B3DD5">
      <w:pPr>
        <w:spacing w:after="0"/>
        <w:ind w:firstLine="720"/>
        <w:jc w:val="both"/>
        <w:rPr>
          <w:b/>
          <w:bCs/>
          <w:noProof/>
          <w:szCs w:val="24"/>
          <w:lang w:val="sr-Cyrl-CS"/>
        </w:rPr>
      </w:pPr>
      <w:bookmarkStart w:id="118" w:name="_Toc24192909"/>
      <w:r w:rsidRPr="00CC02C8">
        <w:rPr>
          <w:b/>
          <w:bCs/>
          <w:noProof/>
          <w:szCs w:val="24"/>
          <w:lang w:val="sr-Cyrl-CS"/>
        </w:rPr>
        <w:lastRenderedPageBreak/>
        <w:t>Депозитни с</w:t>
      </w:r>
      <w:r w:rsidR="007B0C10" w:rsidRPr="00CC02C8">
        <w:rPr>
          <w:b/>
          <w:bCs/>
          <w:noProof/>
          <w:szCs w:val="24"/>
          <w:lang w:val="sr-Cyrl-CS"/>
        </w:rPr>
        <w:t xml:space="preserve">истем </w:t>
      </w:r>
      <w:r w:rsidRPr="00CC02C8">
        <w:rPr>
          <w:b/>
          <w:bCs/>
          <w:noProof/>
          <w:szCs w:val="24"/>
          <w:lang w:val="sr-Cyrl-CS"/>
        </w:rPr>
        <w:t xml:space="preserve">за </w:t>
      </w:r>
      <w:r w:rsidR="007B0C10" w:rsidRPr="00CC02C8">
        <w:rPr>
          <w:b/>
          <w:bCs/>
          <w:noProof/>
          <w:szCs w:val="24"/>
          <w:lang w:val="sr-Cyrl-CS"/>
        </w:rPr>
        <w:t>амбалаж</w:t>
      </w:r>
      <w:r w:rsidR="00C23809" w:rsidRPr="00CC02C8">
        <w:rPr>
          <w:b/>
          <w:bCs/>
          <w:noProof/>
          <w:szCs w:val="24"/>
          <w:lang w:val="sr-Cyrl-CS"/>
        </w:rPr>
        <w:t>у</w:t>
      </w:r>
      <w:r w:rsidR="007B0C10" w:rsidRPr="00CC02C8">
        <w:rPr>
          <w:b/>
          <w:bCs/>
          <w:noProof/>
          <w:szCs w:val="24"/>
          <w:lang w:val="sr-Cyrl-CS"/>
        </w:rPr>
        <w:t xml:space="preserve"> </w:t>
      </w:r>
    </w:p>
    <w:p w14:paraId="35EC45AB" w14:textId="77777777" w:rsidR="007B0C10" w:rsidRPr="00CC02C8" w:rsidRDefault="00C23809" w:rsidP="007B3DD5">
      <w:pPr>
        <w:spacing w:after="0"/>
        <w:ind w:firstLine="720"/>
        <w:jc w:val="both"/>
        <w:rPr>
          <w:noProof/>
          <w:szCs w:val="24"/>
          <w:lang w:val="sr-Cyrl-CS"/>
        </w:rPr>
      </w:pPr>
      <w:r w:rsidRPr="00CC02C8">
        <w:rPr>
          <w:noProof/>
          <w:szCs w:val="24"/>
          <w:lang w:val="sr-Cyrl-CS"/>
        </w:rPr>
        <w:t>Систем поврата депозита ће највероватније допринети повећању сакупљених и рециклираних количина отпадне амбалаже. Депозитни систем такође утиче на квалитет сакупљеног амбалажног отпада, присутно је далеко мање нечистоћа. Укратко, систем поврата депозита могао би допринети испуњењу циљева ЕУ о поновној употреби и рециклирању. Највећи изазов је суочавање са релативно високим трошковима улагања у систем.</w:t>
      </w:r>
      <w:r w:rsidR="007B0C10" w:rsidRPr="00CC02C8">
        <w:rPr>
          <w:noProof/>
          <w:szCs w:val="24"/>
          <w:lang w:val="sr-Cyrl-CS"/>
        </w:rPr>
        <w:t xml:space="preserve">  </w:t>
      </w:r>
    </w:p>
    <w:p w14:paraId="443984D1" w14:textId="77777777" w:rsidR="007B0C10" w:rsidRPr="00CC02C8" w:rsidRDefault="0021477B" w:rsidP="007B3DD5">
      <w:pPr>
        <w:spacing w:after="0"/>
        <w:ind w:firstLine="720"/>
        <w:jc w:val="both"/>
        <w:rPr>
          <w:b/>
          <w:bCs/>
          <w:noProof/>
          <w:szCs w:val="24"/>
          <w:lang w:val="sr-Cyrl-CS"/>
        </w:rPr>
      </w:pPr>
      <w:r w:rsidRPr="00CC02C8">
        <w:rPr>
          <w:b/>
          <w:bCs/>
          <w:noProof/>
          <w:szCs w:val="24"/>
          <w:lang w:val="sr-Cyrl-CS"/>
        </w:rPr>
        <w:t>„</w:t>
      </w:r>
      <w:r w:rsidR="007B0C10" w:rsidRPr="00CC02C8">
        <w:rPr>
          <w:b/>
          <w:bCs/>
          <w:iCs/>
          <w:noProof/>
          <w:szCs w:val="24"/>
          <w:lang w:val="sr-Cyrl-CS"/>
        </w:rPr>
        <w:t>Плати колико бациш</w:t>
      </w:r>
      <w:r w:rsidRPr="00CC02C8">
        <w:rPr>
          <w:b/>
          <w:bCs/>
          <w:noProof/>
          <w:szCs w:val="24"/>
          <w:lang w:val="sr-Cyrl-CS"/>
        </w:rPr>
        <w:t>”</w:t>
      </w:r>
    </w:p>
    <w:p w14:paraId="6DA91BA4" w14:textId="77777777" w:rsidR="007B0C10" w:rsidRPr="00CC02C8" w:rsidRDefault="00CD1F97" w:rsidP="007B3DD5">
      <w:pPr>
        <w:spacing w:after="0"/>
        <w:ind w:firstLine="720"/>
        <w:jc w:val="both"/>
        <w:rPr>
          <w:noProof/>
          <w:szCs w:val="24"/>
          <w:lang w:val="sr-Cyrl-CS"/>
        </w:rPr>
      </w:pPr>
      <w:r w:rsidRPr="00CC02C8">
        <w:rPr>
          <w:noProof/>
          <w:szCs w:val="24"/>
          <w:lang w:val="sr-Cyrl-CS"/>
        </w:rPr>
        <w:t>Накнаде за oтпад формиране према приступу „</w:t>
      </w:r>
      <w:r w:rsidRPr="00CC02C8">
        <w:rPr>
          <w:i/>
          <w:iCs/>
          <w:noProof/>
          <w:szCs w:val="24"/>
          <w:lang w:val="sr-Cyrl-CS"/>
        </w:rPr>
        <w:t>плати колико бациш</w:t>
      </w:r>
      <w:r w:rsidRPr="00CC02C8">
        <w:rPr>
          <w:noProof/>
          <w:szCs w:val="24"/>
          <w:lang w:val="sr-Cyrl-CS"/>
        </w:rPr>
        <w:t xml:space="preserve">” представљају примену принципа загађивач плаћа. Сврха наведене накнаде је да </w:t>
      </w:r>
      <w:r w:rsidR="0021477B" w:rsidRPr="00CC02C8">
        <w:rPr>
          <w:noProof/>
          <w:szCs w:val="24"/>
          <w:lang w:val="sr-Cyrl-CS"/>
        </w:rPr>
        <w:t xml:space="preserve">домаћинства и правна лица </w:t>
      </w:r>
      <w:r w:rsidRPr="00CC02C8">
        <w:rPr>
          <w:noProof/>
          <w:szCs w:val="24"/>
          <w:lang w:val="sr-Cyrl-CS"/>
        </w:rPr>
        <w:t xml:space="preserve">буду у могућности да утичу на износ новца који плаћају за услуге одвоза </w:t>
      </w:r>
      <w:r w:rsidR="0021477B" w:rsidRPr="00CC02C8">
        <w:rPr>
          <w:noProof/>
          <w:szCs w:val="24"/>
          <w:lang w:val="sr-Cyrl-CS"/>
        </w:rPr>
        <w:t xml:space="preserve">комуналног </w:t>
      </w:r>
      <w:r w:rsidRPr="00CC02C8">
        <w:rPr>
          <w:noProof/>
          <w:szCs w:val="24"/>
          <w:lang w:val="sr-Cyrl-CS"/>
        </w:rPr>
        <w:t>отпада за онолико отпада колико стварају. Ако одвајају отпад на месту настанка, компостирају и слично, могу да захтевају мањи обим накнада за отпад. Иако је ову врсту накнада за отпад лакше применити у подручјима са породичним кућама, она се за сада чешће примењује у урбаним подручјима</w:t>
      </w:r>
      <w:r w:rsidR="007B0C10" w:rsidRPr="00CC02C8">
        <w:rPr>
          <w:noProof/>
          <w:szCs w:val="24"/>
          <w:lang w:val="sr-Cyrl-CS"/>
        </w:rPr>
        <w:t>.</w:t>
      </w:r>
    </w:p>
    <w:p w14:paraId="0B965AFE" w14:textId="77777777" w:rsidR="007B0C10" w:rsidRPr="00CC02C8" w:rsidRDefault="007B0C10" w:rsidP="007B3DD5">
      <w:pPr>
        <w:spacing w:after="0"/>
        <w:ind w:firstLine="720"/>
        <w:jc w:val="both"/>
        <w:rPr>
          <w:b/>
          <w:bCs/>
          <w:noProof/>
          <w:szCs w:val="24"/>
          <w:lang w:val="sr-Cyrl-CS"/>
        </w:rPr>
      </w:pPr>
      <w:r w:rsidRPr="00CC02C8">
        <w:rPr>
          <w:b/>
          <w:bCs/>
          <w:noProof/>
          <w:szCs w:val="24"/>
          <w:lang w:val="sr-Cyrl-CS"/>
        </w:rPr>
        <w:t>Продужена одговорност произвођача</w:t>
      </w:r>
    </w:p>
    <w:p w14:paraId="222D71DB" w14:textId="77777777" w:rsidR="007B0C10" w:rsidRPr="00CC02C8" w:rsidRDefault="007B0C10" w:rsidP="007B3DD5">
      <w:pPr>
        <w:spacing w:after="0"/>
        <w:ind w:firstLine="720"/>
        <w:jc w:val="both"/>
        <w:rPr>
          <w:noProof/>
          <w:szCs w:val="24"/>
          <w:lang w:val="sr-Cyrl-CS"/>
        </w:rPr>
      </w:pPr>
      <w:r w:rsidRPr="00CC02C8">
        <w:rPr>
          <w:noProof/>
          <w:szCs w:val="24"/>
          <w:lang w:val="sr-Cyrl-CS"/>
        </w:rPr>
        <w:t>Искуства других држава чланица ЕУ показују да је продужена одговорност произвођача ефикасан механизам како за постизање циљева законодавства ЕУ у погледу отпада, тако и за само организовање тржишта, али под надзором органа надлежних за заштиту животне средине.</w:t>
      </w:r>
    </w:p>
    <w:p w14:paraId="44759F26" w14:textId="39E33E9F" w:rsidR="007B0C10" w:rsidRPr="00CC02C8" w:rsidRDefault="007B0C10" w:rsidP="007B3DD5">
      <w:pPr>
        <w:spacing w:after="0"/>
        <w:ind w:firstLine="720"/>
        <w:jc w:val="both"/>
        <w:rPr>
          <w:noProof/>
          <w:szCs w:val="24"/>
          <w:lang w:val="sr-Cyrl-CS"/>
        </w:rPr>
      </w:pPr>
      <w:r w:rsidRPr="00CC02C8">
        <w:rPr>
          <w:noProof/>
          <w:szCs w:val="24"/>
          <w:lang w:val="sr-Cyrl-CS"/>
        </w:rPr>
        <w:t xml:space="preserve">Поред тога, </w:t>
      </w:r>
      <w:r w:rsidR="001B3B7D" w:rsidRPr="00CC02C8">
        <w:rPr>
          <w:noProof/>
          <w:szCs w:val="24"/>
          <w:lang w:val="sr-Cyrl-CS"/>
        </w:rPr>
        <w:t>н</w:t>
      </w:r>
      <w:r w:rsidR="00EE120B" w:rsidRPr="00CC02C8">
        <w:rPr>
          <w:noProof/>
          <w:szCs w:val="24"/>
          <w:lang w:val="sr-Cyrl-CS"/>
        </w:rPr>
        <w:t>ови а</w:t>
      </w:r>
      <w:r w:rsidRPr="00CC02C8">
        <w:rPr>
          <w:noProof/>
          <w:szCs w:val="24"/>
          <w:lang w:val="sr-Cyrl-CS"/>
        </w:rPr>
        <w:t>кцион</w:t>
      </w:r>
      <w:r w:rsidR="00EE120B" w:rsidRPr="00CC02C8">
        <w:rPr>
          <w:noProof/>
          <w:szCs w:val="24"/>
          <w:lang w:val="sr-Cyrl-CS"/>
        </w:rPr>
        <w:t>и</w:t>
      </w:r>
      <w:r w:rsidRPr="00CC02C8">
        <w:rPr>
          <w:noProof/>
          <w:szCs w:val="24"/>
          <w:lang w:val="sr-Cyrl-CS"/>
        </w:rPr>
        <w:t xml:space="preserve"> план ЕУ за циркуларну економију поставља нове циљеве за рециклажу, а обавезни програми депозита наведени су као једна од могућих мера за помоћ земљама у постизању тих циљева.</w:t>
      </w:r>
    </w:p>
    <w:p w14:paraId="6F673E4F" w14:textId="77777777" w:rsidR="007B0C10" w:rsidRPr="00CC02C8" w:rsidRDefault="00C23809" w:rsidP="007B3DD5">
      <w:pPr>
        <w:spacing w:after="0"/>
        <w:ind w:firstLine="720"/>
        <w:jc w:val="both"/>
        <w:rPr>
          <w:noProof/>
          <w:szCs w:val="24"/>
          <w:lang w:val="sr-Cyrl-CS"/>
        </w:rPr>
      </w:pPr>
      <w:r w:rsidRPr="00CC02C8">
        <w:rPr>
          <w:noProof/>
          <w:szCs w:val="24"/>
          <w:lang w:val="sr-Cyrl-CS"/>
        </w:rPr>
        <w:t>Након потпуне транспозиције ЕУ законодавства неопходно је развити систем колективних оператера у циљу потпуног развоја програма продужене одговорности произвођача у складу са обавезама из законодавства ЕУ</w:t>
      </w:r>
      <w:r w:rsidR="007B0C10" w:rsidRPr="00CC02C8">
        <w:rPr>
          <w:noProof/>
          <w:szCs w:val="24"/>
          <w:lang w:val="sr-Cyrl-CS"/>
        </w:rPr>
        <w:t>.</w:t>
      </w:r>
    </w:p>
    <w:bookmarkEnd w:id="118"/>
    <w:p w14:paraId="66CE3DCE" w14:textId="77777777" w:rsidR="00327C9C" w:rsidRPr="00CC02C8" w:rsidRDefault="00327C9C" w:rsidP="007B3DD5">
      <w:pPr>
        <w:spacing w:after="0"/>
        <w:ind w:firstLine="720"/>
        <w:jc w:val="both"/>
        <w:rPr>
          <w:noProof/>
          <w:szCs w:val="24"/>
          <w:lang w:val="sr-Cyrl-CS"/>
        </w:rPr>
      </w:pPr>
      <w:r w:rsidRPr="00CC02C8">
        <w:rPr>
          <w:noProof/>
          <w:szCs w:val="24"/>
          <w:lang w:val="sr-Cyrl-CS"/>
        </w:rPr>
        <w:t>Потребно је увођење шема за спровођење продужене одговорности произвођача са јасно дефинисаним географским, производним и материјалним покрићем, на целој територији Републике Србије. Треба обезбедити одговарајућу доступност система за сакупљање отпада и обезбедити потребна финансијска и организациона средства за испуњавање обавеза продужене одговорности произвођача.</w:t>
      </w:r>
    </w:p>
    <w:p w14:paraId="1125F143" w14:textId="77777777" w:rsidR="007B0C10" w:rsidRPr="00CC02C8" w:rsidRDefault="007B0C10" w:rsidP="007B3DD5">
      <w:pPr>
        <w:pStyle w:val="ListParagraph"/>
        <w:numPr>
          <w:ilvl w:val="1"/>
          <w:numId w:val="2"/>
        </w:numPr>
        <w:spacing w:after="0"/>
        <w:rPr>
          <w:lang w:val="sr-Cyrl-CS" w:eastAsia="de-DE"/>
        </w:rPr>
        <w:sectPr w:rsidR="007B0C10" w:rsidRPr="00CC02C8" w:rsidSect="00B34AB9">
          <w:pgSz w:w="11907" w:h="16840" w:code="9"/>
          <w:pgMar w:top="1440" w:right="1440" w:bottom="1440" w:left="1440" w:header="720" w:footer="720" w:gutter="0"/>
          <w:cols w:space="720"/>
          <w:titlePg/>
          <w:docGrid w:linePitch="360"/>
        </w:sectPr>
      </w:pPr>
    </w:p>
    <w:p w14:paraId="77A5609E" w14:textId="77777777" w:rsidR="00130D44" w:rsidRPr="00CC02C8" w:rsidRDefault="00513EA2" w:rsidP="007B3DD5">
      <w:pPr>
        <w:pStyle w:val="Heading2"/>
        <w:numPr>
          <w:ilvl w:val="1"/>
          <w:numId w:val="2"/>
        </w:numPr>
        <w:spacing w:before="0"/>
        <w:rPr>
          <w:noProof/>
          <w:lang w:val="sr-Cyrl-CS"/>
        </w:rPr>
      </w:pPr>
      <w:bookmarkStart w:id="119" w:name="_Toc90492394"/>
      <w:r w:rsidRPr="00CC02C8">
        <w:rPr>
          <w:noProof/>
          <w:lang w:val="sr-Cyrl-CS"/>
        </w:rPr>
        <w:lastRenderedPageBreak/>
        <w:t>Резиме</w:t>
      </w:r>
      <w:r w:rsidR="00892FA2" w:rsidRPr="00CC02C8">
        <w:rPr>
          <w:noProof/>
          <w:lang w:val="sr-Cyrl-CS"/>
        </w:rPr>
        <w:t xml:space="preserve"> п</w:t>
      </w:r>
      <w:r w:rsidR="00130D44" w:rsidRPr="00CC02C8">
        <w:rPr>
          <w:noProof/>
          <w:lang w:val="sr-Cyrl-CS"/>
        </w:rPr>
        <w:t>отребн</w:t>
      </w:r>
      <w:r w:rsidR="00892FA2" w:rsidRPr="00CC02C8">
        <w:rPr>
          <w:noProof/>
          <w:lang w:val="sr-Cyrl-CS"/>
        </w:rPr>
        <w:t>е</w:t>
      </w:r>
      <w:r w:rsidR="00130D44" w:rsidRPr="00CC02C8">
        <w:rPr>
          <w:noProof/>
          <w:lang w:val="sr-Cyrl-CS"/>
        </w:rPr>
        <w:t xml:space="preserve"> инфраструктур</w:t>
      </w:r>
      <w:r w:rsidR="00892FA2" w:rsidRPr="00CC02C8">
        <w:rPr>
          <w:noProof/>
          <w:lang w:val="sr-Cyrl-CS"/>
        </w:rPr>
        <w:t>е за спровођење Програма</w:t>
      </w:r>
      <w:bookmarkEnd w:id="119"/>
    </w:p>
    <w:p w14:paraId="1E787FF7" w14:textId="77777777" w:rsidR="00130D44" w:rsidRPr="00CC02C8" w:rsidRDefault="00130D44" w:rsidP="007B3DD5">
      <w:pPr>
        <w:pStyle w:val="Caption"/>
        <w:keepNext/>
        <w:spacing w:after="0"/>
        <w:rPr>
          <w:rFonts w:ascii="Times New Roman" w:hAnsi="Times New Roman"/>
          <w:noProof/>
          <w:sz w:val="24"/>
          <w:szCs w:val="24"/>
          <w:lang w:val="sr-Cyrl-CS"/>
        </w:rPr>
      </w:pPr>
    </w:p>
    <w:p w14:paraId="0FD1F63C" w14:textId="77777777" w:rsidR="00244E7B" w:rsidRPr="00CC02C8" w:rsidRDefault="00244E7B" w:rsidP="007B3DD5">
      <w:pPr>
        <w:pStyle w:val="Caption"/>
        <w:keepNext/>
        <w:spacing w:after="0"/>
        <w:rPr>
          <w:rFonts w:ascii="Times New Roman" w:hAnsi="Times New Roman"/>
          <w:b w:val="0"/>
          <w:bCs w:val="0"/>
          <w:i/>
          <w:iCs/>
          <w:noProof/>
          <w:sz w:val="24"/>
          <w:szCs w:val="24"/>
          <w:lang w:val="sr-Cyrl-CS"/>
        </w:rPr>
      </w:pPr>
      <w:r w:rsidRPr="00CC02C8">
        <w:rPr>
          <w:rFonts w:ascii="Times New Roman" w:hAnsi="Times New Roman"/>
          <w:noProof/>
          <w:sz w:val="24"/>
          <w:szCs w:val="24"/>
          <w:lang w:val="sr-Cyrl-CS"/>
        </w:rPr>
        <w:t xml:space="preserve">Табела </w:t>
      </w:r>
      <w:r w:rsidR="00166D01" w:rsidRPr="00CC02C8">
        <w:rPr>
          <w:rFonts w:ascii="Times New Roman" w:hAnsi="Times New Roman"/>
          <w:noProof/>
          <w:sz w:val="24"/>
          <w:szCs w:val="24"/>
          <w:lang w:val="sr-Cyrl-CS"/>
        </w:rPr>
        <w:t>6.</w:t>
      </w:r>
      <w:r w:rsidR="001A0DE4" w:rsidRPr="00CC02C8">
        <w:rPr>
          <w:rFonts w:ascii="Times New Roman" w:hAnsi="Times New Roman"/>
          <w:noProof/>
          <w:sz w:val="24"/>
          <w:szCs w:val="24"/>
          <w:lang w:val="sr-Cyrl-CS"/>
        </w:rPr>
        <w:t>2</w:t>
      </w:r>
      <w:r w:rsidR="00166D01" w:rsidRPr="00CC02C8">
        <w:rPr>
          <w:rFonts w:ascii="Times New Roman" w:hAnsi="Times New Roman"/>
          <w:noProof/>
          <w:sz w:val="24"/>
          <w:szCs w:val="24"/>
          <w:lang w:val="sr-Cyrl-CS"/>
        </w:rPr>
        <w:t>.</w:t>
      </w:r>
      <w:r w:rsidRPr="00CC02C8">
        <w:rPr>
          <w:rFonts w:ascii="Times New Roman" w:hAnsi="Times New Roman"/>
          <w:noProof/>
          <w:sz w:val="24"/>
          <w:szCs w:val="24"/>
          <w:lang w:val="sr-Cyrl-CS"/>
        </w:rPr>
        <w:t xml:space="preserve"> </w:t>
      </w:r>
      <w:r w:rsidRPr="00CC02C8">
        <w:rPr>
          <w:rFonts w:ascii="Times New Roman" w:hAnsi="Times New Roman"/>
          <w:b w:val="0"/>
          <w:bCs w:val="0"/>
          <w:i/>
          <w:iCs/>
          <w:noProof/>
          <w:sz w:val="24"/>
          <w:szCs w:val="24"/>
          <w:lang w:val="sr-Cyrl-CS"/>
        </w:rPr>
        <w:t>Капацитети нових постројења за сакупљање, поновно искоришћење</w:t>
      </w:r>
      <w:r w:rsidR="004032B7" w:rsidRPr="00CC02C8">
        <w:rPr>
          <w:rFonts w:ascii="Times New Roman" w:hAnsi="Times New Roman"/>
          <w:b w:val="0"/>
          <w:bCs w:val="0"/>
          <w:i/>
          <w:iCs/>
          <w:noProof/>
          <w:sz w:val="24"/>
          <w:szCs w:val="24"/>
          <w:lang w:val="sr-Cyrl-CS"/>
        </w:rPr>
        <w:t xml:space="preserve">, третман </w:t>
      </w:r>
      <w:r w:rsidRPr="00CC02C8">
        <w:rPr>
          <w:rFonts w:ascii="Times New Roman" w:hAnsi="Times New Roman"/>
          <w:b w:val="0"/>
          <w:bCs w:val="0"/>
          <w:i/>
          <w:iCs/>
          <w:noProof/>
          <w:sz w:val="24"/>
          <w:szCs w:val="24"/>
          <w:lang w:val="sr-Cyrl-CS"/>
        </w:rPr>
        <w:t>и одлагање отпада</w:t>
      </w:r>
      <w:bookmarkEnd w:id="1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3"/>
        <w:gridCol w:w="1769"/>
        <w:gridCol w:w="3881"/>
        <w:gridCol w:w="3130"/>
        <w:gridCol w:w="2377"/>
      </w:tblGrid>
      <w:tr w:rsidR="000769EF" w:rsidRPr="00E128C4" w14:paraId="22762131" w14:textId="77777777" w:rsidTr="00B51B5B">
        <w:trPr>
          <w:trHeight w:val="510"/>
          <w:tblHeader/>
        </w:trPr>
        <w:tc>
          <w:tcPr>
            <w:tcW w:w="1001" w:type="pct"/>
            <w:shd w:val="clear" w:color="auto" w:fill="9CC2E5" w:themeFill="accent1" w:themeFillTint="99"/>
          </w:tcPr>
          <w:p w14:paraId="04E00490" w14:textId="77777777" w:rsidR="000769EF" w:rsidRPr="00CC02C8" w:rsidRDefault="009B11F2" w:rsidP="007B3DD5">
            <w:pPr>
              <w:spacing w:after="0"/>
              <w:rPr>
                <w:b/>
                <w:bCs/>
                <w:noProof/>
                <w:sz w:val="20"/>
                <w:szCs w:val="20"/>
                <w:lang w:val="sr-Cyrl-CS"/>
              </w:rPr>
            </w:pPr>
            <w:r w:rsidRPr="00CC02C8">
              <w:rPr>
                <w:b/>
                <w:noProof/>
                <w:sz w:val="20"/>
                <w:szCs w:val="20"/>
                <w:lang w:val="sr-Cyrl-CS" w:eastAsia="de-AT"/>
              </w:rPr>
              <w:t>Преглед потреба за новом</w:t>
            </w:r>
            <w:r w:rsidR="000769EF" w:rsidRPr="00CC02C8">
              <w:rPr>
                <w:b/>
                <w:noProof/>
                <w:sz w:val="20"/>
                <w:szCs w:val="20"/>
                <w:lang w:val="sr-Cyrl-CS" w:eastAsia="de-AT"/>
              </w:rPr>
              <w:t xml:space="preserve"> инфраструктур</w:t>
            </w:r>
            <w:r w:rsidRPr="00CC02C8">
              <w:rPr>
                <w:b/>
                <w:noProof/>
                <w:sz w:val="20"/>
                <w:szCs w:val="20"/>
                <w:lang w:val="sr-Cyrl-CS" w:eastAsia="de-AT"/>
              </w:rPr>
              <w:t>ом</w:t>
            </w:r>
          </w:p>
        </w:tc>
        <w:tc>
          <w:tcPr>
            <w:tcW w:w="634" w:type="pct"/>
            <w:shd w:val="clear" w:color="auto" w:fill="9CC2E5" w:themeFill="accent1" w:themeFillTint="99"/>
          </w:tcPr>
          <w:p w14:paraId="211BB499" w14:textId="77777777" w:rsidR="000769EF" w:rsidRPr="00CC02C8" w:rsidRDefault="009B11F2" w:rsidP="007B3DD5">
            <w:pPr>
              <w:spacing w:after="0"/>
              <w:rPr>
                <w:b/>
                <w:bCs/>
                <w:noProof/>
                <w:sz w:val="20"/>
                <w:lang w:val="sr-Cyrl-CS"/>
              </w:rPr>
            </w:pPr>
            <w:r w:rsidRPr="00CC02C8">
              <w:rPr>
                <w:b/>
                <w:noProof/>
                <w:sz w:val="20"/>
                <w:lang w:val="sr-Cyrl-CS"/>
              </w:rPr>
              <w:t>Ниво спровођења</w:t>
            </w:r>
          </w:p>
        </w:tc>
        <w:tc>
          <w:tcPr>
            <w:tcW w:w="1391" w:type="pct"/>
            <w:shd w:val="clear" w:color="auto" w:fill="9CC2E5" w:themeFill="accent1" w:themeFillTint="99"/>
          </w:tcPr>
          <w:p w14:paraId="3EEC1278" w14:textId="77777777" w:rsidR="000769EF" w:rsidRPr="00CC02C8" w:rsidRDefault="000769EF" w:rsidP="007B3DD5">
            <w:pPr>
              <w:spacing w:after="0"/>
              <w:rPr>
                <w:b/>
                <w:bCs/>
                <w:noProof/>
                <w:sz w:val="20"/>
                <w:lang w:val="sr-Cyrl-CS" w:eastAsia="de-AT"/>
              </w:rPr>
            </w:pPr>
            <w:r w:rsidRPr="00CC02C8">
              <w:rPr>
                <w:b/>
                <w:noProof/>
                <w:sz w:val="20"/>
                <w:lang w:val="sr-Cyrl-CS" w:eastAsia="de-AT"/>
              </w:rPr>
              <w:t>Прва фаза (капацитет)</w:t>
            </w:r>
          </w:p>
        </w:tc>
        <w:tc>
          <w:tcPr>
            <w:tcW w:w="1122" w:type="pct"/>
            <w:shd w:val="clear" w:color="auto" w:fill="9CC2E5" w:themeFill="accent1" w:themeFillTint="99"/>
          </w:tcPr>
          <w:p w14:paraId="018D6AFA" w14:textId="77777777" w:rsidR="000769EF" w:rsidRPr="00CC02C8" w:rsidRDefault="000769EF" w:rsidP="007B3DD5">
            <w:pPr>
              <w:spacing w:after="0"/>
              <w:rPr>
                <w:b/>
                <w:bCs/>
                <w:noProof/>
                <w:sz w:val="20"/>
                <w:lang w:val="sr-Cyrl-CS" w:eastAsia="de-AT"/>
              </w:rPr>
            </w:pPr>
            <w:r w:rsidRPr="00CC02C8">
              <w:rPr>
                <w:b/>
                <w:noProof/>
                <w:sz w:val="20"/>
                <w:lang w:val="sr-Cyrl-CS" w:eastAsia="de-AT"/>
              </w:rPr>
              <w:t>Друга фаза</w:t>
            </w:r>
            <w:r w:rsidR="005A0A1A" w:rsidRPr="00CC02C8">
              <w:rPr>
                <w:b/>
                <w:noProof/>
                <w:sz w:val="20"/>
                <w:lang w:val="sr-Cyrl-CS" w:eastAsia="de-AT"/>
              </w:rPr>
              <w:t xml:space="preserve"> </w:t>
            </w:r>
            <w:r w:rsidRPr="00CC02C8">
              <w:rPr>
                <w:b/>
                <w:noProof/>
                <w:sz w:val="20"/>
                <w:lang w:val="sr-Cyrl-CS" w:eastAsia="de-AT"/>
              </w:rPr>
              <w:t>(капацитет)</w:t>
            </w:r>
          </w:p>
        </w:tc>
        <w:tc>
          <w:tcPr>
            <w:tcW w:w="852" w:type="pct"/>
            <w:shd w:val="clear" w:color="auto" w:fill="9CC2E5" w:themeFill="accent1" w:themeFillTint="99"/>
          </w:tcPr>
          <w:p w14:paraId="294DA315" w14:textId="77777777" w:rsidR="000769EF" w:rsidRPr="00CC02C8" w:rsidRDefault="000769EF" w:rsidP="007B3DD5">
            <w:pPr>
              <w:spacing w:after="0"/>
              <w:rPr>
                <w:b/>
                <w:bCs/>
                <w:noProof/>
                <w:sz w:val="20"/>
                <w:lang w:val="sr-Cyrl-CS"/>
              </w:rPr>
            </w:pPr>
            <w:r w:rsidRPr="00CC02C8">
              <w:rPr>
                <w:b/>
                <w:bCs/>
                <w:noProof/>
                <w:sz w:val="20"/>
                <w:lang w:val="sr-Cyrl-CS"/>
              </w:rPr>
              <w:t>Релевантни токови отпада</w:t>
            </w:r>
          </w:p>
        </w:tc>
      </w:tr>
      <w:tr w:rsidR="000769EF" w:rsidRPr="00E128C4" w14:paraId="607E5EBA" w14:textId="77777777" w:rsidTr="00B51B5B">
        <w:trPr>
          <w:cantSplit/>
        </w:trPr>
        <w:tc>
          <w:tcPr>
            <w:tcW w:w="1001" w:type="pct"/>
            <w:shd w:val="clear" w:color="auto" w:fill="auto"/>
          </w:tcPr>
          <w:p w14:paraId="28E41B7F" w14:textId="77777777" w:rsidR="000769EF" w:rsidRPr="00CC02C8" w:rsidRDefault="000769EF" w:rsidP="007B3DD5">
            <w:pPr>
              <w:spacing w:after="0" w:line="276" w:lineRule="auto"/>
              <w:rPr>
                <w:noProof/>
                <w:sz w:val="20"/>
                <w:szCs w:val="20"/>
                <w:lang w:val="sr-Cyrl-CS"/>
              </w:rPr>
            </w:pPr>
            <w:r w:rsidRPr="00CC02C8">
              <w:rPr>
                <w:noProof/>
                <w:sz w:val="20"/>
                <w:szCs w:val="20"/>
                <w:lang w:val="sr-Cyrl-CS"/>
              </w:rPr>
              <w:t>Успоставити систем сакупљања у кантама за одвојено сакупљање комуналног отпада који покрива 100% становништва Републике Србије.</w:t>
            </w:r>
          </w:p>
          <w:p w14:paraId="51FFAC4B" w14:textId="77777777" w:rsidR="000769EF" w:rsidRPr="00CC02C8" w:rsidRDefault="000769EF" w:rsidP="007B3DD5">
            <w:pPr>
              <w:spacing w:after="0" w:line="276" w:lineRule="auto"/>
              <w:rPr>
                <w:noProof/>
                <w:sz w:val="20"/>
                <w:szCs w:val="20"/>
                <w:lang w:val="sr-Cyrl-CS"/>
              </w:rPr>
            </w:pPr>
          </w:p>
        </w:tc>
        <w:tc>
          <w:tcPr>
            <w:tcW w:w="634" w:type="pct"/>
            <w:shd w:val="clear" w:color="auto" w:fill="auto"/>
          </w:tcPr>
          <w:p w14:paraId="58819093" w14:textId="77777777" w:rsidR="000769EF" w:rsidRPr="00CC02C8" w:rsidRDefault="000769EF" w:rsidP="007B3DD5">
            <w:pPr>
              <w:spacing w:after="0" w:line="276" w:lineRule="auto"/>
              <w:rPr>
                <w:noProof/>
                <w:sz w:val="20"/>
                <w:lang w:val="sr-Cyrl-CS" w:eastAsia="de-AT"/>
              </w:rPr>
            </w:pPr>
            <w:r w:rsidRPr="00CC02C8">
              <w:rPr>
                <w:noProof/>
                <w:sz w:val="20"/>
                <w:lang w:val="sr-Cyrl-CS" w:eastAsia="de-AT"/>
              </w:rPr>
              <w:t>Ниво домаћинстава</w:t>
            </w:r>
          </w:p>
          <w:p w14:paraId="7D9438F5" w14:textId="77777777" w:rsidR="000769EF" w:rsidRPr="00CC02C8" w:rsidRDefault="000769EF" w:rsidP="007B3DD5">
            <w:pPr>
              <w:spacing w:after="0" w:line="276" w:lineRule="auto"/>
              <w:rPr>
                <w:noProof/>
                <w:sz w:val="20"/>
                <w:lang w:val="sr-Cyrl-CS"/>
              </w:rPr>
            </w:pPr>
            <w:r w:rsidRPr="00CC02C8">
              <w:rPr>
                <w:noProof/>
                <w:sz w:val="20"/>
                <w:lang w:val="sr-Cyrl-CS" w:eastAsia="de-AT"/>
              </w:rPr>
              <w:t>Ниво општине</w:t>
            </w:r>
          </w:p>
        </w:tc>
        <w:tc>
          <w:tcPr>
            <w:tcW w:w="1391" w:type="pct"/>
            <w:shd w:val="clear" w:color="auto" w:fill="auto"/>
          </w:tcPr>
          <w:p w14:paraId="3A59FBE0" w14:textId="77777777" w:rsidR="000769EF" w:rsidRPr="00CC02C8" w:rsidRDefault="000769EF" w:rsidP="007B3DD5">
            <w:pPr>
              <w:spacing w:after="0" w:line="276" w:lineRule="auto"/>
              <w:rPr>
                <w:noProof/>
                <w:color w:val="000000"/>
                <w:sz w:val="20"/>
                <w:lang w:val="sr-Cyrl-CS"/>
              </w:rPr>
            </w:pPr>
            <w:r w:rsidRPr="00CC02C8">
              <w:rPr>
                <w:noProof/>
                <w:color w:val="000000"/>
                <w:sz w:val="20"/>
                <w:lang w:val="sr-Cyrl-CS"/>
              </w:rPr>
              <w:t>179 додатних нових камиона за сакупљање. Минимално два контејнера за одвојено сакупљање суве и влажне фракције – 3.140.806 (</w:t>
            </w:r>
            <w:r w:rsidR="009F63FD" w:rsidRPr="00CC02C8">
              <w:rPr>
                <w:noProof/>
                <w:color w:val="000000"/>
                <w:sz w:val="20"/>
                <w:lang w:val="sr-Cyrl-CS"/>
              </w:rPr>
              <w:t xml:space="preserve">канте </w:t>
            </w:r>
            <w:r w:rsidRPr="00CC02C8">
              <w:rPr>
                <w:noProof/>
                <w:color w:val="000000"/>
                <w:sz w:val="20"/>
                <w:lang w:val="sr-Cyrl-CS"/>
              </w:rPr>
              <w:t xml:space="preserve">од 120 </w:t>
            </w:r>
            <w:r w:rsidR="005A0A1A" w:rsidRPr="00CC02C8">
              <w:rPr>
                <w:noProof/>
                <w:color w:val="000000"/>
                <w:sz w:val="20"/>
                <w:lang w:val="sr-Cyrl-CS"/>
              </w:rPr>
              <w:t>l</w:t>
            </w:r>
            <w:r w:rsidRPr="00CC02C8">
              <w:rPr>
                <w:noProof/>
                <w:color w:val="000000"/>
                <w:sz w:val="20"/>
                <w:lang w:val="sr-Cyrl-CS"/>
              </w:rPr>
              <w:t>, углавном за приватне куће). 46.399 (контејнери од 1,1 m</w:t>
            </w:r>
            <w:r w:rsidRPr="00CC02C8">
              <w:rPr>
                <w:noProof/>
                <w:color w:val="000000"/>
                <w:sz w:val="20"/>
                <w:vertAlign w:val="superscript"/>
                <w:lang w:val="sr-Cyrl-CS"/>
              </w:rPr>
              <w:t>3</w:t>
            </w:r>
            <w:r w:rsidRPr="00CC02C8">
              <w:rPr>
                <w:noProof/>
                <w:color w:val="000000"/>
                <w:sz w:val="20"/>
                <w:lang w:val="sr-Cyrl-CS"/>
              </w:rPr>
              <w:t>).</w:t>
            </w:r>
          </w:p>
          <w:p w14:paraId="2920975E" w14:textId="77777777" w:rsidR="000769EF" w:rsidRPr="00CC02C8" w:rsidRDefault="000769EF" w:rsidP="007B3DD5">
            <w:pPr>
              <w:spacing w:after="0" w:line="276" w:lineRule="auto"/>
              <w:rPr>
                <w:noProof/>
                <w:color w:val="000000"/>
                <w:sz w:val="20"/>
                <w:lang w:val="sr-Cyrl-CS"/>
              </w:rPr>
            </w:pPr>
            <w:r w:rsidRPr="00CC02C8">
              <w:rPr>
                <w:noProof/>
                <w:color w:val="000000"/>
                <w:sz w:val="20"/>
                <w:lang w:val="sr-Cyrl-CS"/>
              </w:rPr>
              <w:t>По успостављању локација за сакупљање зеленог отпада, увести трећу канту за одвојено сакупљање биоотпада.</w:t>
            </w:r>
          </w:p>
        </w:tc>
        <w:tc>
          <w:tcPr>
            <w:tcW w:w="1122" w:type="pct"/>
            <w:shd w:val="clear" w:color="auto" w:fill="auto"/>
          </w:tcPr>
          <w:p w14:paraId="625BC691" w14:textId="77777777" w:rsidR="000769EF" w:rsidRPr="00CC02C8" w:rsidRDefault="000769EF" w:rsidP="007B3DD5">
            <w:pPr>
              <w:spacing w:after="0" w:line="276" w:lineRule="auto"/>
              <w:rPr>
                <w:noProof/>
                <w:color w:val="000000" w:themeColor="text1"/>
                <w:sz w:val="20"/>
                <w:lang w:val="sr-Cyrl-CS"/>
              </w:rPr>
            </w:pPr>
            <w:r w:rsidRPr="00CC02C8">
              <w:rPr>
                <w:noProof/>
                <w:color w:val="000000" w:themeColor="text1"/>
                <w:sz w:val="20"/>
                <w:lang w:val="sr-Cyrl-CS"/>
              </w:rPr>
              <w:t xml:space="preserve">Развој система одвојеног сакупљања </w:t>
            </w:r>
            <w:r w:rsidR="00A57FCB" w:rsidRPr="00CC02C8">
              <w:rPr>
                <w:noProof/>
                <w:color w:val="000000" w:themeColor="text1"/>
                <w:sz w:val="20"/>
                <w:lang w:val="sr-Cyrl-CS"/>
              </w:rPr>
              <w:t>биоотпад</w:t>
            </w:r>
            <w:r w:rsidRPr="00CC02C8">
              <w:rPr>
                <w:noProof/>
                <w:color w:val="000000" w:themeColor="text1"/>
                <w:sz w:val="20"/>
                <w:lang w:val="sr-Cyrl-CS"/>
              </w:rPr>
              <w:t>а. Број потребних контејнера мора се одредити проценом расположивог капацитета постројења за биолошки третман. Типични контејнери: 0,12 m</w:t>
            </w:r>
            <w:r w:rsidRPr="00CC02C8">
              <w:rPr>
                <w:noProof/>
                <w:color w:val="000000" w:themeColor="text1"/>
                <w:sz w:val="20"/>
                <w:vertAlign w:val="superscript"/>
                <w:lang w:val="sr-Cyrl-CS"/>
              </w:rPr>
              <w:t>3</w:t>
            </w:r>
            <w:r w:rsidRPr="00CC02C8">
              <w:rPr>
                <w:noProof/>
                <w:color w:val="000000" w:themeColor="text1"/>
                <w:sz w:val="20"/>
                <w:lang w:val="sr-Cyrl-CS"/>
              </w:rPr>
              <w:t xml:space="preserve"> и 0,24 m</w:t>
            </w:r>
            <w:r w:rsidRPr="00CC02C8">
              <w:rPr>
                <w:noProof/>
                <w:color w:val="000000" w:themeColor="text1"/>
                <w:sz w:val="20"/>
                <w:vertAlign w:val="superscript"/>
                <w:lang w:val="sr-Cyrl-CS"/>
              </w:rPr>
              <w:t>3</w:t>
            </w:r>
            <w:r w:rsidRPr="00CC02C8">
              <w:rPr>
                <w:noProof/>
                <w:color w:val="000000" w:themeColor="text1"/>
                <w:sz w:val="20"/>
                <w:lang w:val="sr-Cyrl-CS"/>
              </w:rPr>
              <w:t xml:space="preserve"> за породичне куће, </w:t>
            </w:r>
            <w:r w:rsidR="0050723E" w:rsidRPr="00CC02C8">
              <w:rPr>
                <w:noProof/>
                <w:color w:val="000000" w:themeColor="text1"/>
                <w:sz w:val="20"/>
                <w:lang w:val="sr-Cyrl-CS"/>
              </w:rPr>
              <w:t>1,1</w:t>
            </w:r>
            <w:r w:rsidRPr="00CC02C8">
              <w:rPr>
                <w:noProof/>
                <w:color w:val="000000" w:themeColor="text1"/>
                <w:sz w:val="20"/>
                <w:lang w:val="sr-Cyrl-CS"/>
              </w:rPr>
              <w:t xml:space="preserve"> m</w:t>
            </w:r>
            <w:r w:rsidRPr="00CC02C8">
              <w:rPr>
                <w:noProof/>
                <w:color w:val="000000" w:themeColor="text1"/>
                <w:sz w:val="20"/>
                <w:vertAlign w:val="superscript"/>
                <w:lang w:val="sr-Cyrl-CS"/>
              </w:rPr>
              <w:t>3</w:t>
            </w:r>
            <w:r w:rsidRPr="00CC02C8">
              <w:rPr>
                <w:noProof/>
                <w:color w:val="000000" w:themeColor="text1"/>
                <w:sz w:val="20"/>
                <w:lang w:val="sr-Cyrl-CS"/>
              </w:rPr>
              <w:t xml:space="preserve"> за </w:t>
            </w:r>
            <w:r w:rsidR="0050723E" w:rsidRPr="00CC02C8">
              <w:rPr>
                <w:noProof/>
                <w:color w:val="000000" w:themeColor="text1"/>
                <w:sz w:val="20"/>
                <w:lang w:val="sr-Cyrl-CS"/>
              </w:rPr>
              <w:t>колективно становање</w:t>
            </w:r>
            <w:r w:rsidRPr="00CC02C8">
              <w:rPr>
                <w:noProof/>
                <w:color w:val="000000" w:themeColor="text1"/>
                <w:sz w:val="20"/>
                <w:lang w:val="sr-Cyrl-CS"/>
              </w:rPr>
              <w:t>.</w:t>
            </w:r>
          </w:p>
        </w:tc>
        <w:tc>
          <w:tcPr>
            <w:tcW w:w="852" w:type="pct"/>
            <w:shd w:val="clear" w:color="auto" w:fill="auto"/>
          </w:tcPr>
          <w:p w14:paraId="75DD8536" w14:textId="77777777" w:rsidR="000769EF" w:rsidRPr="00CC02C8" w:rsidRDefault="000769EF" w:rsidP="007B3DD5">
            <w:pPr>
              <w:spacing w:after="0" w:line="276" w:lineRule="auto"/>
              <w:rPr>
                <w:noProof/>
                <w:sz w:val="20"/>
                <w:lang w:val="sr-Cyrl-CS" w:eastAsia="de-AT"/>
              </w:rPr>
            </w:pPr>
            <w:r w:rsidRPr="00CC02C8">
              <w:rPr>
                <w:noProof/>
                <w:sz w:val="20"/>
                <w:lang w:val="sr-Cyrl-CS" w:eastAsia="de-AT"/>
              </w:rPr>
              <w:t xml:space="preserve">Комунални отпад из домаћинстава (укључујући амбалажни отпад, </w:t>
            </w:r>
            <w:r w:rsidR="00A57FCB" w:rsidRPr="00CC02C8">
              <w:rPr>
                <w:noProof/>
                <w:sz w:val="20"/>
                <w:lang w:val="sr-Cyrl-CS" w:eastAsia="de-AT"/>
              </w:rPr>
              <w:t>биоотпад</w:t>
            </w:r>
            <w:r w:rsidRPr="00CC02C8">
              <w:rPr>
                <w:noProof/>
                <w:sz w:val="20"/>
                <w:lang w:val="sr-Cyrl-CS" w:eastAsia="de-AT"/>
              </w:rPr>
              <w:t>), мешовити комунални отпад.</w:t>
            </w:r>
          </w:p>
          <w:p w14:paraId="4E4C4EF8" w14:textId="77777777" w:rsidR="000769EF" w:rsidRPr="00CC02C8" w:rsidRDefault="000769EF" w:rsidP="007B3DD5">
            <w:pPr>
              <w:spacing w:after="0" w:line="276" w:lineRule="auto"/>
              <w:rPr>
                <w:noProof/>
                <w:sz w:val="20"/>
                <w:lang w:val="sr-Cyrl-CS"/>
              </w:rPr>
            </w:pPr>
          </w:p>
        </w:tc>
      </w:tr>
      <w:tr w:rsidR="000769EF" w:rsidRPr="00E128C4" w14:paraId="36E35AAD" w14:textId="77777777" w:rsidTr="00B51B5B">
        <w:trPr>
          <w:cantSplit/>
        </w:trPr>
        <w:tc>
          <w:tcPr>
            <w:tcW w:w="1001" w:type="pct"/>
            <w:shd w:val="clear" w:color="auto" w:fill="auto"/>
          </w:tcPr>
          <w:p w14:paraId="6B04EF38" w14:textId="77777777" w:rsidR="000769EF" w:rsidRPr="00CC02C8" w:rsidRDefault="000769EF" w:rsidP="007B3DD5">
            <w:pPr>
              <w:spacing w:after="0" w:line="276" w:lineRule="auto"/>
              <w:rPr>
                <w:noProof/>
                <w:sz w:val="20"/>
                <w:szCs w:val="20"/>
                <w:lang w:val="sr-Cyrl-CS"/>
              </w:rPr>
            </w:pPr>
            <w:r w:rsidRPr="00CC02C8">
              <w:rPr>
                <w:noProof/>
                <w:sz w:val="20"/>
                <w:szCs w:val="20"/>
                <w:lang w:val="sr-Cyrl-CS"/>
              </w:rPr>
              <w:t xml:space="preserve">Успоставити мрежу </w:t>
            </w:r>
            <w:r w:rsidR="007D575B" w:rsidRPr="00CC02C8">
              <w:rPr>
                <w:noProof/>
                <w:sz w:val="20"/>
                <w:szCs w:val="20"/>
                <w:lang w:val="sr-Cyrl-CS"/>
              </w:rPr>
              <w:t>центара за сакупљање отпада</w:t>
            </w:r>
            <w:r w:rsidRPr="00CC02C8">
              <w:rPr>
                <w:noProof/>
                <w:sz w:val="20"/>
                <w:szCs w:val="20"/>
                <w:lang w:val="sr-Cyrl-CS"/>
              </w:rPr>
              <w:t xml:space="preserve"> широм земље за разни комунални отпад, укључујући опасни отпад из домаћинстава. </w:t>
            </w:r>
          </w:p>
        </w:tc>
        <w:tc>
          <w:tcPr>
            <w:tcW w:w="634" w:type="pct"/>
            <w:shd w:val="clear" w:color="auto" w:fill="auto"/>
          </w:tcPr>
          <w:p w14:paraId="375A1588" w14:textId="77777777" w:rsidR="000769EF" w:rsidRPr="00CC02C8" w:rsidRDefault="000769EF" w:rsidP="007B3DD5">
            <w:pPr>
              <w:spacing w:after="0" w:line="276" w:lineRule="auto"/>
              <w:rPr>
                <w:noProof/>
                <w:sz w:val="20"/>
                <w:lang w:val="sr-Cyrl-CS"/>
              </w:rPr>
            </w:pPr>
            <w:r w:rsidRPr="00CC02C8">
              <w:rPr>
                <w:noProof/>
                <w:sz w:val="20"/>
                <w:lang w:val="sr-Cyrl-CS"/>
              </w:rPr>
              <w:t>Ниво општине</w:t>
            </w:r>
          </w:p>
        </w:tc>
        <w:tc>
          <w:tcPr>
            <w:tcW w:w="1391" w:type="pct"/>
            <w:shd w:val="clear" w:color="auto" w:fill="auto"/>
          </w:tcPr>
          <w:p w14:paraId="15F8C253" w14:textId="77777777" w:rsidR="000769EF" w:rsidRPr="00CC02C8" w:rsidRDefault="000769EF" w:rsidP="007B3DD5">
            <w:pPr>
              <w:spacing w:after="0" w:line="276" w:lineRule="auto"/>
              <w:rPr>
                <w:noProof/>
                <w:sz w:val="20"/>
                <w:lang w:val="sr-Cyrl-CS"/>
              </w:rPr>
            </w:pPr>
            <w:r w:rsidRPr="00CC02C8">
              <w:rPr>
                <w:noProof/>
                <w:color w:val="000000"/>
                <w:sz w:val="20"/>
                <w:lang w:val="sr-Cyrl-CS"/>
              </w:rPr>
              <w:t xml:space="preserve">Изградња по једног </w:t>
            </w:r>
            <w:r w:rsidR="007D575B" w:rsidRPr="00CC02C8">
              <w:rPr>
                <w:noProof/>
                <w:color w:val="000000"/>
                <w:sz w:val="20"/>
                <w:lang w:val="sr-Cyrl-CS"/>
              </w:rPr>
              <w:t>центра за сакупљање отпада</w:t>
            </w:r>
            <w:r w:rsidRPr="00CC02C8">
              <w:rPr>
                <w:noProof/>
                <w:color w:val="000000"/>
                <w:sz w:val="20"/>
                <w:lang w:val="sr-Cyrl-CS"/>
              </w:rPr>
              <w:t xml:space="preserve"> у свакој општини</w:t>
            </w:r>
            <w:r w:rsidR="00616FCF" w:rsidRPr="00CC02C8">
              <w:rPr>
                <w:noProof/>
                <w:color w:val="000000"/>
                <w:sz w:val="20"/>
                <w:lang w:val="sr-Cyrl-CS"/>
              </w:rPr>
              <w:t xml:space="preserve"> и једног центра за сакупљање опасног отпада из домаћинстава</w:t>
            </w:r>
            <w:r w:rsidRPr="00CC02C8">
              <w:rPr>
                <w:noProof/>
                <w:color w:val="000000"/>
                <w:sz w:val="20"/>
                <w:lang w:val="sr-Cyrl-CS"/>
              </w:rPr>
              <w:t xml:space="preserve">. </w:t>
            </w:r>
          </w:p>
        </w:tc>
        <w:tc>
          <w:tcPr>
            <w:tcW w:w="1122" w:type="pct"/>
            <w:shd w:val="clear" w:color="auto" w:fill="auto"/>
          </w:tcPr>
          <w:p w14:paraId="03439B4F" w14:textId="77777777" w:rsidR="000769EF" w:rsidRPr="00CC02C8" w:rsidRDefault="000769EF" w:rsidP="007B3DD5">
            <w:pPr>
              <w:spacing w:after="0" w:line="276" w:lineRule="auto"/>
              <w:rPr>
                <w:noProof/>
                <w:sz w:val="20"/>
                <w:lang w:val="sr-Cyrl-CS"/>
              </w:rPr>
            </w:pPr>
            <w:r w:rsidRPr="00CC02C8">
              <w:rPr>
                <w:noProof/>
                <w:color w:val="000000"/>
                <w:sz w:val="20"/>
                <w:lang w:val="sr-Cyrl-CS"/>
              </w:rPr>
              <w:t>Даљи развој на основу потражње.</w:t>
            </w:r>
          </w:p>
        </w:tc>
        <w:tc>
          <w:tcPr>
            <w:tcW w:w="852" w:type="pct"/>
            <w:shd w:val="clear" w:color="auto" w:fill="auto"/>
          </w:tcPr>
          <w:p w14:paraId="53A9DF2B" w14:textId="21C70ECD" w:rsidR="000769EF" w:rsidRPr="00CC02C8" w:rsidRDefault="000769EF">
            <w:pPr>
              <w:spacing w:after="0" w:line="276" w:lineRule="auto"/>
              <w:rPr>
                <w:noProof/>
                <w:sz w:val="20"/>
                <w:lang w:val="sr-Cyrl-CS"/>
              </w:rPr>
            </w:pPr>
            <w:r w:rsidRPr="00CC02C8">
              <w:rPr>
                <w:noProof/>
                <w:sz w:val="20"/>
                <w:lang w:val="sr-Cyrl-CS" w:eastAsia="de-AT"/>
              </w:rPr>
              <w:t>Отпад из домаћинстава (укључујући амбалажни отпад, отпад од електричне и електронске опреме, батерије, зелени отпад, итд).</w:t>
            </w:r>
          </w:p>
        </w:tc>
      </w:tr>
      <w:tr w:rsidR="002225BF" w:rsidRPr="00E128C4" w14:paraId="33EC2739" w14:textId="77777777" w:rsidTr="00B51B5B">
        <w:trPr>
          <w:cantSplit/>
        </w:trPr>
        <w:tc>
          <w:tcPr>
            <w:tcW w:w="1001" w:type="pct"/>
            <w:shd w:val="clear" w:color="auto" w:fill="auto"/>
          </w:tcPr>
          <w:p w14:paraId="4B1A7876" w14:textId="77777777" w:rsidR="002225BF" w:rsidRPr="00CC02C8" w:rsidRDefault="002225BF" w:rsidP="007B3DD5">
            <w:pPr>
              <w:spacing w:after="0" w:line="276" w:lineRule="auto"/>
              <w:rPr>
                <w:noProof/>
                <w:sz w:val="20"/>
                <w:szCs w:val="20"/>
                <w:lang w:val="sr-Cyrl-CS"/>
              </w:rPr>
            </w:pPr>
            <w:r w:rsidRPr="00CC02C8">
              <w:rPr>
                <w:noProof/>
                <w:sz w:val="20"/>
                <w:szCs w:val="20"/>
                <w:lang w:val="sr-Cyrl-CS" w:eastAsia="de-AT"/>
              </w:rPr>
              <w:t>Изградити трансфер станице у циљу претовара отпада пре даљег транспорта у регионалне центре</w:t>
            </w:r>
            <w:r w:rsidR="005A0A1A" w:rsidRPr="00CC02C8">
              <w:rPr>
                <w:noProof/>
                <w:sz w:val="20"/>
                <w:szCs w:val="20"/>
                <w:lang w:val="sr-Cyrl-CS" w:eastAsia="de-AT"/>
              </w:rPr>
              <w:t>.</w:t>
            </w:r>
          </w:p>
        </w:tc>
        <w:tc>
          <w:tcPr>
            <w:tcW w:w="634" w:type="pct"/>
            <w:shd w:val="clear" w:color="auto" w:fill="auto"/>
          </w:tcPr>
          <w:p w14:paraId="518C29FF" w14:textId="77777777" w:rsidR="002225BF" w:rsidRPr="00CC02C8" w:rsidRDefault="002225BF" w:rsidP="007B3DD5">
            <w:pPr>
              <w:spacing w:after="0" w:line="276" w:lineRule="auto"/>
              <w:rPr>
                <w:noProof/>
                <w:sz w:val="20"/>
                <w:lang w:val="sr-Cyrl-CS"/>
              </w:rPr>
            </w:pPr>
            <w:r w:rsidRPr="00CC02C8">
              <w:rPr>
                <w:noProof/>
                <w:sz w:val="20"/>
                <w:lang w:val="sr-Cyrl-CS"/>
              </w:rPr>
              <w:t>Регионални ниво</w:t>
            </w:r>
          </w:p>
        </w:tc>
        <w:tc>
          <w:tcPr>
            <w:tcW w:w="1391" w:type="pct"/>
            <w:shd w:val="clear" w:color="auto" w:fill="auto"/>
          </w:tcPr>
          <w:p w14:paraId="09340165" w14:textId="77777777" w:rsidR="002225BF" w:rsidRPr="00CC02C8" w:rsidRDefault="002225BF" w:rsidP="007B3DD5">
            <w:pPr>
              <w:spacing w:after="0" w:line="276" w:lineRule="auto"/>
              <w:rPr>
                <w:noProof/>
                <w:color w:val="000000"/>
                <w:sz w:val="20"/>
                <w:lang w:val="sr-Cyrl-CS"/>
              </w:rPr>
            </w:pPr>
            <w:r w:rsidRPr="00CC02C8">
              <w:rPr>
                <w:noProof/>
                <w:sz w:val="20"/>
                <w:lang w:val="sr-Cyrl-CS" w:eastAsia="de-AT"/>
              </w:rPr>
              <w:t xml:space="preserve">Број трансфер станица у сваком региону дефинисан је током техничке процене будућих регионалних система, пре свега у зависности од удаљености до депоније и количине отпада који се превози. Укупно </w:t>
            </w:r>
            <w:r w:rsidR="00E51FD7" w:rsidRPr="00CC02C8">
              <w:rPr>
                <w:noProof/>
                <w:sz w:val="20"/>
                <w:lang w:val="sr-Cyrl-CS" w:eastAsia="de-AT"/>
              </w:rPr>
              <w:t xml:space="preserve">су планиране </w:t>
            </w:r>
            <w:r w:rsidRPr="00CC02C8">
              <w:rPr>
                <w:noProof/>
                <w:sz w:val="20"/>
                <w:lang w:val="sr-Cyrl-CS" w:eastAsia="de-AT"/>
              </w:rPr>
              <w:t>42 станице.</w:t>
            </w:r>
          </w:p>
        </w:tc>
        <w:tc>
          <w:tcPr>
            <w:tcW w:w="1122" w:type="pct"/>
            <w:shd w:val="clear" w:color="auto" w:fill="auto"/>
          </w:tcPr>
          <w:p w14:paraId="2B26266E" w14:textId="77777777" w:rsidR="002225BF" w:rsidRPr="00CC02C8" w:rsidRDefault="002225BF" w:rsidP="007B3DD5">
            <w:pPr>
              <w:spacing w:after="0" w:line="276" w:lineRule="auto"/>
              <w:rPr>
                <w:noProof/>
                <w:color w:val="000000"/>
                <w:sz w:val="20"/>
                <w:lang w:val="sr-Cyrl-CS"/>
              </w:rPr>
            </w:pPr>
          </w:p>
        </w:tc>
        <w:tc>
          <w:tcPr>
            <w:tcW w:w="852" w:type="pct"/>
            <w:shd w:val="clear" w:color="auto" w:fill="auto"/>
          </w:tcPr>
          <w:p w14:paraId="719D2047"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 xml:space="preserve">Углавном комунални отпад </w:t>
            </w:r>
          </w:p>
        </w:tc>
      </w:tr>
      <w:tr w:rsidR="002225BF" w:rsidRPr="00E128C4" w14:paraId="3F5ED002" w14:textId="77777777" w:rsidTr="00B51B5B">
        <w:trPr>
          <w:cantSplit/>
        </w:trPr>
        <w:tc>
          <w:tcPr>
            <w:tcW w:w="1001" w:type="pct"/>
            <w:shd w:val="clear" w:color="auto" w:fill="auto"/>
          </w:tcPr>
          <w:p w14:paraId="05A9910C" w14:textId="77777777" w:rsidR="002225BF" w:rsidRPr="00CC02C8" w:rsidRDefault="002225BF" w:rsidP="007B3DD5">
            <w:pPr>
              <w:spacing w:after="0" w:line="276" w:lineRule="auto"/>
              <w:rPr>
                <w:noProof/>
                <w:sz w:val="20"/>
                <w:szCs w:val="20"/>
                <w:lang w:val="sr-Cyrl-CS"/>
              </w:rPr>
            </w:pPr>
            <w:r w:rsidRPr="00CC02C8">
              <w:rPr>
                <w:noProof/>
                <w:sz w:val="20"/>
                <w:szCs w:val="20"/>
                <w:lang w:val="sr-Cyrl-CS"/>
              </w:rPr>
              <w:t>Успоставити регионалне центре за управљање отпадом са одговарајућим линијама за сепарацију отпада који се може рециклирати – у сваком региону управљања отпадом.</w:t>
            </w:r>
          </w:p>
        </w:tc>
        <w:tc>
          <w:tcPr>
            <w:tcW w:w="634" w:type="pct"/>
            <w:shd w:val="clear" w:color="auto" w:fill="auto"/>
          </w:tcPr>
          <w:p w14:paraId="552E3CF2" w14:textId="77777777" w:rsidR="002225BF" w:rsidRPr="00CC02C8" w:rsidRDefault="002225BF" w:rsidP="007B3DD5">
            <w:pPr>
              <w:spacing w:after="0" w:line="276" w:lineRule="auto"/>
              <w:rPr>
                <w:noProof/>
                <w:sz w:val="20"/>
                <w:lang w:val="sr-Cyrl-CS"/>
              </w:rPr>
            </w:pPr>
            <w:r w:rsidRPr="00CC02C8">
              <w:rPr>
                <w:noProof/>
                <w:sz w:val="20"/>
                <w:lang w:val="sr-Cyrl-CS"/>
              </w:rPr>
              <w:t>Регионални ниво</w:t>
            </w:r>
          </w:p>
        </w:tc>
        <w:tc>
          <w:tcPr>
            <w:tcW w:w="1391" w:type="pct"/>
            <w:shd w:val="clear" w:color="auto" w:fill="auto"/>
          </w:tcPr>
          <w:p w14:paraId="69E4E39B"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Укупни потребни капацитет ~ 750.000 t годишње. Планирано је да у сваком региону постоји по једна линија за секундарно одвајање.</w:t>
            </w:r>
          </w:p>
          <w:p w14:paraId="0CFCAD65"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 25-30.000 t годишње.</w:t>
            </w:r>
          </w:p>
        </w:tc>
        <w:tc>
          <w:tcPr>
            <w:tcW w:w="1122" w:type="pct"/>
            <w:shd w:val="clear" w:color="auto" w:fill="auto"/>
          </w:tcPr>
          <w:p w14:paraId="5494A760" w14:textId="77777777" w:rsidR="002225BF" w:rsidRPr="00CC02C8" w:rsidRDefault="002225BF" w:rsidP="007B3DD5">
            <w:pPr>
              <w:spacing w:after="0" w:line="276" w:lineRule="auto"/>
              <w:rPr>
                <w:noProof/>
                <w:color w:val="000000"/>
                <w:sz w:val="20"/>
                <w:lang w:val="sr-Cyrl-CS"/>
              </w:rPr>
            </w:pPr>
          </w:p>
        </w:tc>
        <w:tc>
          <w:tcPr>
            <w:tcW w:w="852" w:type="pct"/>
            <w:shd w:val="clear" w:color="auto" w:fill="auto"/>
          </w:tcPr>
          <w:p w14:paraId="65E5E3BE"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Отпад из домаћинстава (укључујући амбалажни отпад, отпад од електричне и електронске опреме, батерије, опасан отпад).</w:t>
            </w:r>
          </w:p>
        </w:tc>
      </w:tr>
      <w:tr w:rsidR="002225BF" w:rsidRPr="00E128C4" w14:paraId="19CDC8A0" w14:textId="77777777" w:rsidTr="00B51B5B">
        <w:trPr>
          <w:cantSplit/>
        </w:trPr>
        <w:tc>
          <w:tcPr>
            <w:tcW w:w="1001" w:type="pct"/>
            <w:shd w:val="clear" w:color="auto" w:fill="auto"/>
          </w:tcPr>
          <w:p w14:paraId="335EAA5A"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rPr>
              <w:lastRenderedPageBreak/>
              <w:t>Успоставити санитарну депонију у сваком региону управљања отпадом у Србији.</w:t>
            </w:r>
          </w:p>
        </w:tc>
        <w:tc>
          <w:tcPr>
            <w:tcW w:w="634" w:type="pct"/>
            <w:shd w:val="clear" w:color="auto" w:fill="auto"/>
          </w:tcPr>
          <w:p w14:paraId="51BA1F6D" w14:textId="77777777" w:rsidR="002225BF" w:rsidRPr="00CC02C8" w:rsidRDefault="002225BF" w:rsidP="007B3DD5">
            <w:pPr>
              <w:spacing w:after="0" w:line="276" w:lineRule="auto"/>
              <w:rPr>
                <w:noProof/>
                <w:sz w:val="20"/>
                <w:lang w:val="sr-Cyrl-CS"/>
              </w:rPr>
            </w:pPr>
            <w:r w:rsidRPr="00CC02C8">
              <w:rPr>
                <w:noProof/>
                <w:sz w:val="20"/>
                <w:lang w:val="sr-Cyrl-CS"/>
              </w:rPr>
              <w:t>Регионални ниво</w:t>
            </w:r>
          </w:p>
        </w:tc>
        <w:tc>
          <w:tcPr>
            <w:tcW w:w="1391" w:type="pct"/>
            <w:shd w:val="clear" w:color="auto" w:fill="auto"/>
          </w:tcPr>
          <w:p w14:paraId="6C54858A" w14:textId="77777777" w:rsidR="002225BF" w:rsidRPr="00CC02C8" w:rsidRDefault="002225BF" w:rsidP="007B3DD5">
            <w:pPr>
              <w:spacing w:after="0" w:line="276" w:lineRule="auto"/>
              <w:rPr>
                <w:noProof/>
                <w:sz w:val="20"/>
                <w:lang w:val="sr-Cyrl-CS"/>
              </w:rPr>
            </w:pPr>
            <w:r w:rsidRPr="00CC02C8">
              <w:rPr>
                <w:noProof/>
                <w:sz w:val="20"/>
                <w:lang w:val="sr-Cyrl-CS"/>
              </w:rPr>
              <w:t>За потребе планирања, претпоставља се да инфраструктура сваког регионалног система укључује одговарајућу депонију, осим ако већ не постоје неки међурегионални споразуми о сарадњи у погледу одлагања отпада на исту депонију. У неким регионима постоји делимична или потпуна инфраструктура.</w:t>
            </w:r>
          </w:p>
        </w:tc>
        <w:tc>
          <w:tcPr>
            <w:tcW w:w="1122" w:type="pct"/>
            <w:shd w:val="clear" w:color="auto" w:fill="auto"/>
          </w:tcPr>
          <w:p w14:paraId="01940363" w14:textId="77777777" w:rsidR="002225BF" w:rsidRPr="00CC02C8" w:rsidRDefault="002225BF" w:rsidP="007B3DD5">
            <w:pPr>
              <w:spacing w:after="0" w:line="276" w:lineRule="auto"/>
              <w:rPr>
                <w:noProof/>
                <w:color w:val="000000"/>
                <w:sz w:val="20"/>
                <w:lang w:val="sr-Cyrl-CS"/>
              </w:rPr>
            </w:pPr>
          </w:p>
        </w:tc>
        <w:tc>
          <w:tcPr>
            <w:tcW w:w="852" w:type="pct"/>
            <w:shd w:val="clear" w:color="auto" w:fill="auto"/>
          </w:tcPr>
          <w:p w14:paraId="26529102"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Неопасни отпад, резидуални комунални отпад.</w:t>
            </w:r>
          </w:p>
          <w:p w14:paraId="4891BB5D" w14:textId="77777777" w:rsidR="002225BF" w:rsidRPr="00CC02C8" w:rsidRDefault="002225BF" w:rsidP="007B3DD5">
            <w:pPr>
              <w:spacing w:after="0" w:line="276" w:lineRule="auto"/>
              <w:rPr>
                <w:noProof/>
                <w:sz w:val="20"/>
                <w:lang w:val="sr-Cyrl-CS" w:eastAsia="de-AT"/>
              </w:rPr>
            </w:pPr>
          </w:p>
        </w:tc>
      </w:tr>
      <w:tr w:rsidR="002225BF" w:rsidRPr="00E128C4" w14:paraId="692D3394" w14:textId="77777777" w:rsidTr="00B51B5B">
        <w:trPr>
          <w:cantSplit/>
        </w:trPr>
        <w:tc>
          <w:tcPr>
            <w:tcW w:w="1001" w:type="pct"/>
            <w:shd w:val="clear" w:color="auto" w:fill="auto"/>
          </w:tcPr>
          <w:p w14:paraId="0696583A" w14:textId="77777777" w:rsidR="002225BF" w:rsidRPr="00CC02C8" w:rsidRDefault="002225BF" w:rsidP="007B3DD5">
            <w:pPr>
              <w:spacing w:after="0" w:line="276" w:lineRule="auto"/>
              <w:rPr>
                <w:noProof/>
                <w:sz w:val="20"/>
                <w:szCs w:val="20"/>
                <w:lang w:val="sr-Cyrl-CS"/>
              </w:rPr>
            </w:pPr>
            <w:r w:rsidRPr="00CC02C8">
              <w:rPr>
                <w:noProof/>
                <w:sz w:val="20"/>
                <w:szCs w:val="20"/>
                <w:lang w:val="sr-Cyrl-CS"/>
              </w:rPr>
              <w:t>Изградити мале компостане (линије за компостирање) за компостирање биоотпада.</w:t>
            </w:r>
          </w:p>
          <w:p w14:paraId="50C36217" w14:textId="77777777" w:rsidR="002225BF" w:rsidRPr="00CC02C8" w:rsidRDefault="002225BF" w:rsidP="007B3DD5">
            <w:pPr>
              <w:spacing w:after="0" w:line="276" w:lineRule="auto"/>
              <w:rPr>
                <w:noProof/>
                <w:sz w:val="20"/>
                <w:szCs w:val="20"/>
                <w:lang w:val="sr-Cyrl-CS" w:eastAsia="de-AT"/>
              </w:rPr>
            </w:pPr>
          </w:p>
        </w:tc>
        <w:tc>
          <w:tcPr>
            <w:tcW w:w="634" w:type="pct"/>
            <w:shd w:val="clear" w:color="auto" w:fill="auto"/>
          </w:tcPr>
          <w:p w14:paraId="7296EEF5" w14:textId="77777777" w:rsidR="002225BF" w:rsidRPr="00CC02C8" w:rsidRDefault="002225BF" w:rsidP="007B3DD5">
            <w:pPr>
              <w:spacing w:after="0" w:line="276" w:lineRule="auto"/>
              <w:rPr>
                <w:noProof/>
                <w:sz w:val="20"/>
                <w:lang w:val="sr-Cyrl-CS"/>
              </w:rPr>
            </w:pPr>
            <w:r w:rsidRPr="00CC02C8">
              <w:rPr>
                <w:noProof/>
                <w:sz w:val="20"/>
                <w:lang w:val="sr-Cyrl-CS"/>
              </w:rPr>
              <w:t>Ниво општине</w:t>
            </w:r>
          </w:p>
        </w:tc>
        <w:tc>
          <w:tcPr>
            <w:tcW w:w="1391" w:type="pct"/>
            <w:shd w:val="clear" w:color="auto" w:fill="auto"/>
          </w:tcPr>
          <w:p w14:paraId="235A2EB5"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Једна локација по општини за једноставно компостирање зеленог отпада и одвојено сакупљеног биоотпада планира се у оквиру Прве фазе. Укупно 160 локација.</w:t>
            </w:r>
          </w:p>
        </w:tc>
        <w:tc>
          <w:tcPr>
            <w:tcW w:w="1122" w:type="pct"/>
            <w:shd w:val="clear" w:color="auto" w:fill="auto"/>
          </w:tcPr>
          <w:p w14:paraId="55BE996A"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Мрежа се може проширити током Друге фазе, у зависности од напредовања у испуњавању циљева и ограничењима ценовне приступачности.</w:t>
            </w:r>
          </w:p>
        </w:tc>
        <w:tc>
          <w:tcPr>
            <w:tcW w:w="852" w:type="pct"/>
            <w:shd w:val="clear" w:color="auto" w:fill="auto"/>
          </w:tcPr>
          <w:p w14:paraId="0C10522D"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Зелени и отпад из паркова, биоотпад одвојен на месту настанка (кухињски, баштенски и биљни).</w:t>
            </w:r>
          </w:p>
        </w:tc>
      </w:tr>
      <w:tr w:rsidR="002225BF" w:rsidRPr="00E128C4" w14:paraId="6752017E" w14:textId="77777777" w:rsidTr="00B51B5B">
        <w:trPr>
          <w:cantSplit/>
        </w:trPr>
        <w:tc>
          <w:tcPr>
            <w:tcW w:w="1001" w:type="pct"/>
            <w:shd w:val="clear" w:color="auto" w:fill="auto"/>
          </w:tcPr>
          <w:p w14:paraId="0620AD8E"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rPr>
              <w:t>Увођење кућног компостирања у руралним подручјима.</w:t>
            </w:r>
          </w:p>
        </w:tc>
        <w:tc>
          <w:tcPr>
            <w:tcW w:w="634" w:type="pct"/>
            <w:shd w:val="clear" w:color="auto" w:fill="auto"/>
          </w:tcPr>
          <w:p w14:paraId="2EAECC92" w14:textId="77777777" w:rsidR="002225BF" w:rsidRPr="00CC02C8" w:rsidRDefault="002225BF" w:rsidP="007B3DD5">
            <w:pPr>
              <w:spacing w:after="0" w:line="276" w:lineRule="auto"/>
              <w:rPr>
                <w:noProof/>
                <w:sz w:val="20"/>
                <w:lang w:val="sr-Cyrl-CS"/>
              </w:rPr>
            </w:pPr>
            <w:r w:rsidRPr="00CC02C8">
              <w:rPr>
                <w:noProof/>
                <w:sz w:val="20"/>
                <w:lang w:val="sr-Cyrl-CS"/>
              </w:rPr>
              <w:t>Ниво домаћинстава</w:t>
            </w:r>
            <w:r w:rsidRPr="00CC02C8">
              <w:rPr>
                <w:noProof/>
                <w:sz w:val="20"/>
                <w:lang w:val="sr-Cyrl-CS"/>
              </w:rPr>
              <w:br/>
            </w:r>
            <w:r w:rsidRPr="00CC02C8">
              <w:rPr>
                <w:noProof/>
                <w:sz w:val="20"/>
                <w:lang w:val="sr-Cyrl-CS" w:eastAsia="de-AT"/>
              </w:rPr>
              <w:t>Ниво општине</w:t>
            </w:r>
          </w:p>
        </w:tc>
        <w:tc>
          <w:tcPr>
            <w:tcW w:w="1391" w:type="pct"/>
            <w:shd w:val="clear" w:color="auto" w:fill="auto"/>
          </w:tcPr>
          <w:p w14:paraId="02EAC86C"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Успоставити кућно компостирање за грађане у руралним и полу-урбаним подручјима, саветовати и пружати подршку заинтересованим грађанима</w:t>
            </w:r>
          </w:p>
          <w:p w14:paraId="04178060" w14:textId="6C8F7FC6" w:rsidR="002225BF" w:rsidRPr="00CC02C8" w:rsidRDefault="002225BF">
            <w:pPr>
              <w:spacing w:after="0" w:line="276" w:lineRule="auto"/>
              <w:rPr>
                <w:noProof/>
                <w:sz w:val="20"/>
                <w:lang w:val="sr-Cyrl-CS" w:eastAsia="de-AT"/>
              </w:rPr>
            </w:pPr>
            <w:r w:rsidRPr="00CC02C8">
              <w:rPr>
                <w:noProof/>
                <w:sz w:val="20"/>
                <w:lang w:val="sr-Cyrl-CS" w:eastAsia="de-AT"/>
              </w:rPr>
              <w:t xml:space="preserve">512.190 (контејнери од 700-900 </w:t>
            </w:r>
            <w:r w:rsidR="00FE1361" w:rsidRPr="00CC02C8">
              <w:rPr>
                <w:noProof/>
                <w:sz w:val="20"/>
                <w:lang w:val="sr-Cyrl-CS" w:eastAsia="de-AT"/>
              </w:rPr>
              <w:t>l</w:t>
            </w:r>
            <w:r w:rsidRPr="00CC02C8">
              <w:rPr>
                <w:noProof/>
                <w:sz w:val="20"/>
                <w:lang w:val="sr-Cyrl-CS" w:eastAsia="de-AT"/>
              </w:rPr>
              <w:t>). Углавном за појединачна домаћинства у полу-сеоском и приградском подручју.</w:t>
            </w:r>
          </w:p>
        </w:tc>
        <w:tc>
          <w:tcPr>
            <w:tcW w:w="1122" w:type="pct"/>
            <w:shd w:val="clear" w:color="auto" w:fill="auto"/>
          </w:tcPr>
          <w:p w14:paraId="14A48BA4"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Даљи развој на основу потражње.</w:t>
            </w:r>
          </w:p>
        </w:tc>
        <w:tc>
          <w:tcPr>
            <w:tcW w:w="852" w:type="pct"/>
            <w:shd w:val="clear" w:color="auto" w:fill="auto"/>
          </w:tcPr>
          <w:p w14:paraId="078DD5DC" w14:textId="68A66BF5" w:rsidR="002225BF" w:rsidRPr="00CC02C8" w:rsidRDefault="002225BF" w:rsidP="007B3DD5">
            <w:pPr>
              <w:spacing w:after="0" w:line="276" w:lineRule="auto"/>
              <w:rPr>
                <w:noProof/>
                <w:sz w:val="20"/>
                <w:lang w:val="sr-Cyrl-CS" w:eastAsia="de-AT"/>
              </w:rPr>
            </w:pPr>
            <w:r w:rsidRPr="00CC02C8">
              <w:rPr>
                <w:noProof/>
                <w:sz w:val="20"/>
                <w:lang w:val="sr-Cyrl-CS" w:eastAsia="de-AT"/>
              </w:rPr>
              <w:t>Биоразградив отпад из домаћинстава</w:t>
            </w:r>
            <w:r w:rsidR="009A739C">
              <w:rPr>
                <w:noProof/>
                <w:sz w:val="20"/>
                <w:lang w:val="sr-Cyrl-CS" w:eastAsia="de-AT"/>
              </w:rPr>
              <w:t>.</w:t>
            </w:r>
          </w:p>
        </w:tc>
      </w:tr>
      <w:tr w:rsidR="00D618D1" w:rsidRPr="00E128C4" w14:paraId="34EC536B" w14:textId="77777777" w:rsidTr="00B51B5B">
        <w:trPr>
          <w:cantSplit/>
        </w:trPr>
        <w:tc>
          <w:tcPr>
            <w:tcW w:w="1001" w:type="pct"/>
            <w:shd w:val="clear" w:color="auto" w:fill="auto"/>
          </w:tcPr>
          <w:p w14:paraId="5010398B" w14:textId="5825BCB3" w:rsidR="00D618D1" w:rsidRPr="00CC02C8" w:rsidRDefault="00D618D1" w:rsidP="007B3DD5">
            <w:pPr>
              <w:spacing w:after="0" w:line="276" w:lineRule="auto"/>
              <w:rPr>
                <w:noProof/>
                <w:sz w:val="20"/>
                <w:szCs w:val="20"/>
                <w:lang w:val="sr-Cyrl-CS"/>
              </w:rPr>
            </w:pPr>
            <w:r w:rsidRPr="00CC02C8">
              <w:rPr>
                <w:noProof/>
                <w:sz w:val="20"/>
                <w:szCs w:val="20"/>
                <w:lang w:val="sr-Cyrl-CS"/>
              </w:rPr>
              <w:t>Изградња посројења за третман пољопривредног отпада</w:t>
            </w:r>
            <w:r w:rsidR="009A739C">
              <w:rPr>
                <w:noProof/>
                <w:sz w:val="20"/>
                <w:szCs w:val="20"/>
                <w:lang w:val="sr-Cyrl-CS"/>
              </w:rPr>
              <w:t>.</w:t>
            </w:r>
          </w:p>
        </w:tc>
        <w:tc>
          <w:tcPr>
            <w:tcW w:w="634" w:type="pct"/>
            <w:shd w:val="clear" w:color="auto" w:fill="auto"/>
          </w:tcPr>
          <w:p w14:paraId="197C67E9" w14:textId="77777777" w:rsidR="00D618D1" w:rsidRPr="00CC02C8" w:rsidRDefault="00D618D1" w:rsidP="007B3DD5">
            <w:pPr>
              <w:spacing w:after="0" w:line="276" w:lineRule="auto"/>
              <w:rPr>
                <w:noProof/>
                <w:sz w:val="20"/>
                <w:lang w:val="sr-Cyrl-CS"/>
              </w:rPr>
            </w:pPr>
            <w:r w:rsidRPr="00CC02C8">
              <w:rPr>
                <w:noProof/>
                <w:sz w:val="20"/>
                <w:szCs w:val="20"/>
                <w:lang w:val="sr-Cyrl-CS"/>
              </w:rPr>
              <w:t>Ниво пољопривредног газдинства</w:t>
            </w:r>
          </w:p>
        </w:tc>
        <w:tc>
          <w:tcPr>
            <w:tcW w:w="1391" w:type="pct"/>
            <w:shd w:val="clear" w:color="auto" w:fill="auto"/>
          </w:tcPr>
          <w:p w14:paraId="54AB0406" w14:textId="77777777" w:rsidR="00D618D1" w:rsidRPr="00CC02C8" w:rsidRDefault="00D618D1" w:rsidP="007B3DD5">
            <w:pPr>
              <w:spacing w:after="0" w:line="276" w:lineRule="auto"/>
              <w:rPr>
                <w:noProof/>
                <w:sz w:val="20"/>
                <w:lang w:val="sr-Cyrl-CS" w:eastAsia="de-AT"/>
              </w:rPr>
            </w:pPr>
          </w:p>
        </w:tc>
        <w:tc>
          <w:tcPr>
            <w:tcW w:w="1122" w:type="pct"/>
            <w:shd w:val="clear" w:color="auto" w:fill="auto"/>
          </w:tcPr>
          <w:p w14:paraId="3FC644BA" w14:textId="419CB0BC" w:rsidR="00D618D1" w:rsidRPr="00CC02C8" w:rsidRDefault="00D618D1" w:rsidP="007B3DD5">
            <w:pPr>
              <w:spacing w:after="0" w:line="276" w:lineRule="auto"/>
              <w:rPr>
                <w:noProof/>
                <w:color w:val="000000"/>
                <w:sz w:val="20"/>
                <w:lang w:val="sr-Cyrl-CS"/>
              </w:rPr>
            </w:pPr>
            <w:r w:rsidRPr="00CC02C8">
              <w:rPr>
                <w:noProof/>
                <w:color w:val="000000"/>
                <w:sz w:val="20"/>
                <w:lang w:val="sr-Cyrl-CS"/>
              </w:rPr>
              <w:t>Пољопривредни отпад има значајан потенцијал за производњу алтернативне енергије (биогас)</w:t>
            </w:r>
            <w:r w:rsidR="009A739C">
              <w:rPr>
                <w:noProof/>
                <w:color w:val="000000"/>
                <w:sz w:val="20"/>
                <w:lang w:val="sr-Cyrl-CS"/>
              </w:rPr>
              <w:t>.</w:t>
            </w:r>
          </w:p>
        </w:tc>
        <w:tc>
          <w:tcPr>
            <w:tcW w:w="852" w:type="pct"/>
            <w:shd w:val="clear" w:color="auto" w:fill="auto"/>
          </w:tcPr>
          <w:p w14:paraId="344778A6" w14:textId="77777777" w:rsidR="00D618D1" w:rsidRPr="00CC02C8" w:rsidRDefault="00D618D1" w:rsidP="007B3DD5">
            <w:pPr>
              <w:spacing w:after="0" w:line="276" w:lineRule="auto"/>
              <w:rPr>
                <w:noProof/>
                <w:sz w:val="20"/>
                <w:lang w:val="sr-Cyrl-CS" w:eastAsia="de-AT"/>
              </w:rPr>
            </w:pPr>
          </w:p>
        </w:tc>
      </w:tr>
      <w:tr w:rsidR="002225BF" w:rsidRPr="00E128C4" w14:paraId="1A36D149" w14:textId="77777777" w:rsidTr="00B51B5B">
        <w:trPr>
          <w:cantSplit/>
        </w:trPr>
        <w:tc>
          <w:tcPr>
            <w:tcW w:w="1001" w:type="pct"/>
            <w:shd w:val="clear" w:color="auto" w:fill="auto"/>
          </w:tcPr>
          <w:p w14:paraId="694904EA" w14:textId="77777777" w:rsidR="002225BF" w:rsidRPr="00CC02C8" w:rsidRDefault="002225BF" w:rsidP="007B3DD5">
            <w:pPr>
              <w:spacing w:after="0" w:line="276" w:lineRule="auto"/>
              <w:rPr>
                <w:noProof/>
                <w:sz w:val="20"/>
                <w:szCs w:val="20"/>
                <w:lang w:val="sr-Cyrl-CS"/>
              </w:rPr>
            </w:pPr>
            <w:r w:rsidRPr="00CC02C8">
              <w:rPr>
                <w:noProof/>
                <w:sz w:val="20"/>
                <w:szCs w:val="20"/>
                <w:lang w:val="sr-Cyrl-CS" w:eastAsia="de-AT"/>
              </w:rPr>
              <w:lastRenderedPageBreak/>
              <w:t xml:space="preserve">Изградити велика постројења за биолошки третман биоотпада који је одвојен на месту настанка. </w:t>
            </w:r>
          </w:p>
        </w:tc>
        <w:tc>
          <w:tcPr>
            <w:tcW w:w="634" w:type="pct"/>
            <w:shd w:val="clear" w:color="auto" w:fill="auto"/>
          </w:tcPr>
          <w:p w14:paraId="314E6511"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278811C6" w14:textId="77777777" w:rsidR="002225BF" w:rsidRPr="00CC02C8" w:rsidRDefault="002225BF" w:rsidP="007B3DD5">
            <w:pPr>
              <w:spacing w:after="0" w:line="276" w:lineRule="auto"/>
              <w:rPr>
                <w:noProof/>
                <w:sz w:val="20"/>
                <w:lang w:val="sr-Cyrl-CS"/>
              </w:rPr>
            </w:pPr>
          </w:p>
        </w:tc>
        <w:tc>
          <w:tcPr>
            <w:tcW w:w="1122" w:type="pct"/>
            <w:shd w:val="clear" w:color="auto" w:fill="auto"/>
          </w:tcPr>
          <w:p w14:paraId="2A1E8F2E"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До 2034. године потребан је капацитет за 380.000 t годишње.</w:t>
            </w:r>
          </w:p>
          <w:p w14:paraId="71679EAA" w14:textId="77777777" w:rsidR="002225BF" w:rsidRPr="00CC02C8" w:rsidRDefault="002225BF" w:rsidP="007B3DD5">
            <w:pPr>
              <w:spacing w:after="0" w:line="276" w:lineRule="auto"/>
              <w:rPr>
                <w:noProof/>
                <w:color w:val="000000"/>
                <w:sz w:val="20"/>
                <w:lang w:val="sr-Cyrl-CS"/>
              </w:rPr>
            </w:pPr>
            <w:r w:rsidRPr="00CC02C8">
              <w:rPr>
                <w:noProof/>
                <w:sz w:val="20"/>
                <w:lang w:val="sr-Cyrl-CS" w:eastAsia="de-AT"/>
              </w:rPr>
              <w:t xml:space="preserve">Потребна је детаљна процена могућности третмана биолошког отпада на локацијама за компостирање зеленог отпада, постројења за пречишћавање канализационог муља или изградње нових постројења за одвојено сакупљен биоотпад. </w:t>
            </w:r>
          </w:p>
        </w:tc>
        <w:tc>
          <w:tcPr>
            <w:tcW w:w="852" w:type="pct"/>
            <w:shd w:val="clear" w:color="auto" w:fill="auto"/>
          </w:tcPr>
          <w:p w14:paraId="2F3EE07C" w14:textId="62806C32" w:rsidR="002225BF" w:rsidRPr="00CC02C8" w:rsidRDefault="002225BF" w:rsidP="007B3DD5">
            <w:pPr>
              <w:spacing w:after="0" w:line="276" w:lineRule="auto"/>
              <w:rPr>
                <w:noProof/>
                <w:sz w:val="20"/>
                <w:lang w:val="sr-Cyrl-CS" w:eastAsia="de-AT"/>
              </w:rPr>
            </w:pPr>
            <w:r w:rsidRPr="00CC02C8">
              <w:rPr>
                <w:noProof/>
                <w:sz w:val="20"/>
                <w:lang w:val="sr-Cyrl-CS" w:eastAsia="de-AT"/>
              </w:rPr>
              <w:t xml:space="preserve">Зелени и отпад из паркова, биоотпад одвојен на месту настанка (баштенски и кухињски отпад) </w:t>
            </w:r>
            <w:r w:rsidR="007839C9">
              <w:rPr>
                <w:noProof/>
                <w:sz w:val="20"/>
                <w:lang w:val="sr-Cyrl-CS" w:eastAsia="de-AT"/>
              </w:rPr>
              <w:t>.</w:t>
            </w:r>
          </w:p>
        </w:tc>
      </w:tr>
      <w:tr w:rsidR="002225BF" w:rsidRPr="00E128C4" w14:paraId="05CCB183" w14:textId="77777777" w:rsidTr="00B51B5B">
        <w:trPr>
          <w:cantSplit/>
        </w:trPr>
        <w:tc>
          <w:tcPr>
            <w:tcW w:w="1001" w:type="pct"/>
            <w:shd w:val="clear" w:color="auto" w:fill="auto"/>
          </w:tcPr>
          <w:p w14:paraId="4407A800" w14:textId="77777777" w:rsidR="002225BF" w:rsidRPr="00CC02C8" w:rsidRDefault="002225BF" w:rsidP="007B3DD5">
            <w:pPr>
              <w:spacing w:after="0" w:line="276" w:lineRule="auto"/>
              <w:rPr>
                <w:noProof/>
                <w:sz w:val="20"/>
                <w:szCs w:val="20"/>
                <w:lang w:val="sr-Cyrl-CS"/>
              </w:rPr>
            </w:pPr>
            <w:r w:rsidRPr="00CC02C8">
              <w:rPr>
                <w:noProof/>
                <w:sz w:val="20"/>
                <w:szCs w:val="20"/>
                <w:lang w:val="sr-Cyrl-CS"/>
              </w:rPr>
              <w:t xml:space="preserve">Изградити постројења за </w:t>
            </w:r>
            <w:r w:rsidR="000A020B" w:rsidRPr="00CC02C8">
              <w:rPr>
                <w:noProof/>
                <w:sz w:val="20"/>
                <w:szCs w:val="20"/>
                <w:lang w:val="sr-Cyrl-CS"/>
              </w:rPr>
              <w:t>RDF</w:t>
            </w:r>
            <w:r w:rsidRPr="00CC02C8">
              <w:rPr>
                <w:noProof/>
                <w:sz w:val="20"/>
                <w:szCs w:val="20"/>
                <w:lang w:val="sr-Cyrl-CS"/>
              </w:rPr>
              <w:t xml:space="preserve"> за комунални отпад из домаћинстава.</w:t>
            </w:r>
          </w:p>
        </w:tc>
        <w:tc>
          <w:tcPr>
            <w:tcW w:w="634" w:type="pct"/>
            <w:shd w:val="clear" w:color="auto" w:fill="auto"/>
          </w:tcPr>
          <w:p w14:paraId="74C4D09A"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3D83A486" w14:textId="77777777" w:rsidR="002225BF" w:rsidRPr="00CC02C8" w:rsidRDefault="002225BF" w:rsidP="007B3DD5">
            <w:pPr>
              <w:spacing w:after="0" w:line="276" w:lineRule="auto"/>
              <w:rPr>
                <w:noProof/>
                <w:sz w:val="20"/>
                <w:lang w:val="sr-Cyrl-CS"/>
              </w:rPr>
            </w:pPr>
          </w:p>
        </w:tc>
        <w:tc>
          <w:tcPr>
            <w:tcW w:w="1122" w:type="pct"/>
            <w:shd w:val="clear" w:color="auto" w:fill="auto"/>
          </w:tcPr>
          <w:p w14:paraId="7E4B76D4" w14:textId="3AC4FCEA" w:rsidR="002225BF" w:rsidRPr="00CC02C8" w:rsidRDefault="00AA6FB0" w:rsidP="007B3DD5">
            <w:pPr>
              <w:spacing w:after="0" w:line="276" w:lineRule="auto"/>
              <w:rPr>
                <w:noProof/>
                <w:color w:val="000000"/>
                <w:sz w:val="20"/>
                <w:lang w:val="sr-Cyrl-CS"/>
              </w:rPr>
            </w:pPr>
            <w:r w:rsidRPr="00CC02C8">
              <w:rPr>
                <w:noProof/>
                <w:sz w:val="20"/>
                <w:lang w:val="sr-Cyrl-CS" w:eastAsia="de-AT"/>
              </w:rPr>
              <w:t>три</w:t>
            </w:r>
            <w:r w:rsidR="002225BF" w:rsidRPr="00CC02C8">
              <w:rPr>
                <w:noProof/>
                <w:sz w:val="20"/>
                <w:lang w:val="sr-Cyrl-CS" w:eastAsia="de-AT"/>
              </w:rPr>
              <w:t xml:space="preserve"> постројења просечног капацитета ~75.000 t годишње. Инфраструктура је предвиђена </w:t>
            </w:r>
            <w:r w:rsidR="00320770" w:rsidRPr="00CC02C8">
              <w:rPr>
                <w:noProof/>
                <w:sz w:val="20"/>
                <w:lang w:val="sr-Cyrl-CS" w:eastAsia="de-AT"/>
              </w:rPr>
              <w:t>у</w:t>
            </w:r>
            <w:r w:rsidR="002225BF" w:rsidRPr="00CC02C8">
              <w:rPr>
                <w:noProof/>
                <w:sz w:val="20"/>
                <w:lang w:val="sr-Cyrl-CS" w:eastAsia="de-AT"/>
              </w:rPr>
              <w:t xml:space="preserve"> </w:t>
            </w:r>
            <w:r w:rsidR="00320770" w:rsidRPr="00CC02C8">
              <w:rPr>
                <w:noProof/>
                <w:sz w:val="20"/>
                <w:lang w:val="sr-Cyrl-CS" w:eastAsia="de-AT"/>
              </w:rPr>
              <w:t xml:space="preserve">Новом </w:t>
            </w:r>
            <w:r w:rsidR="002225BF" w:rsidRPr="00CC02C8">
              <w:rPr>
                <w:noProof/>
                <w:sz w:val="20"/>
                <w:lang w:val="sr-Cyrl-CS" w:eastAsia="de-AT"/>
              </w:rPr>
              <w:t>Сад</w:t>
            </w:r>
            <w:r w:rsidR="00320770" w:rsidRPr="00CC02C8">
              <w:rPr>
                <w:noProof/>
                <w:sz w:val="20"/>
                <w:lang w:val="sr-Cyrl-CS" w:eastAsia="de-AT"/>
              </w:rPr>
              <w:t>у</w:t>
            </w:r>
            <w:r w:rsidR="002225BF" w:rsidRPr="00CC02C8">
              <w:rPr>
                <w:noProof/>
                <w:sz w:val="20"/>
                <w:lang w:val="sr-Cyrl-CS" w:eastAsia="de-AT"/>
              </w:rPr>
              <w:t>.</w:t>
            </w:r>
          </w:p>
        </w:tc>
        <w:tc>
          <w:tcPr>
            <w:tcW w:w="852" w:type="pct"/>
            <w:shd w:val="clear" w:color="auto" w:fill="auto"/>
          </w:tcPr>
          <w:p w14:paraId="301A8E2A"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 xml:space="preserve">Резидуални мешани комунални отпад, канализациони муљ. </w:t>
            </w:r>
          </w:p>
        </w:tc>
      </w:tr>
      <w:tr w:rsidR="00320770" w:rsidRPr="00E128C4" w14:paraId="2A7289EB" w14:textId="77777777" w:rsidTr="00B51B5B">
        <w:trPr>
          <w:cantSplit/>
        </w:trPr>
        <w:tc>
          <w:tcPr>
            <w:tcW w:w="1001" w:type="pct"/>
            <w:shd w:val="clear" w:color="auto" w:fill="auto"/>
          </w:tcPr>
          <w:p w14:paraId="18C2904F" w14:textId="233A0085" w:rsidR="00320770" w:rsidRPr="00CC02C8" w:rsidRDefault="00320770" w:rsidP="007B3DD5">
            <w:pPr>
              <w:spacing w:after="0" w:line="276" w:lineRule="auto"/>
              <w:rPr>
                <w:noProof/>
                <w:sz w:val="20"/>
                <w:szCs w:val="20"/>
                <w:lang w:val="sr-Cyrl-CS"/>
              </w:rPr>
            </w:pPr>
            <w:r w:rsidRPr="00CC02C8">
              <w:rPr>
                <w:noProof/>
                <w:sz w:val="20"/>
                <w:szCs w:val="20"/>
                <w:lang w:val="sr-Cyrl-CS"/>
              </w:rPr>
              <w:t>Изградити постројења за инсинерацију комуналног отпада уз производњу електричне и топлотне енергије</w:t>
            </w:r>
            <w:r w:rsidR="007839C9">
              <w:rPr>
                <w:noProof/>
                <w:sz w:val="20"/>
                <w:szCs w:val="20"/>
                <w:lang w:val="sr-Cyrl-CS"/>
              </w:rPr>
              <w:t>.</w:t>
            </w:r>
          </w:p>
        </w:tc>
        <w:tc>
          <w:tcPr>
            <w:tcW w:w="634" w:type="pct"/>
            <w:shd w:val="clear" w:color="auto" w:fill="auto"/>
          </w:tcPr>
          <w:p w14:paraId="7B26F67F" w14:textId="77777777" w:rsidR="00320770" w:rsidRPr="00CC02C8" w:rsidRDefault="00320770"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20CB5123" w14:textId="77777777" w:rsidR="00320770" w:rsidRPr="00CC02C8" w:rsidRDefault="00320770" w:rsidP="007B3DD5">
            <w:pPr>
              <w:spacing w:after="0" w:line="276" w:lineRule="auto"/>
              <w:rPr>
                <w:noProof/>
                <w:sz w:val="20"/>
                <w:lang w:val="sr-Cyrl-CS"/>
              </w:rPr>
            </w:pPr>
          </w:p>
        </w:tc>
        <w:tc>
          <w:tcPr>
            <w:tcW w:w="1122" w:type="pct"/>
            <w:shd w:val="clear" w:color="auto" w:fill="auto"/>
          </w:tcPr>
          <w:p w14:paraId="32F46DE1" w14:textId="67435A79" w:rsidR="00320770" w:rsidRPr="00CC02C8" w:rsidRDefault="00320770" w:rsidP="007B3DD5">
            <w:pPr>
              <w:spacing w:after="0" w:line="276" w:lineRule="auto"/>
              <w:rPr>
                <w:noProof/>
                <w:sz w:val="20"/>
                <w:lang w:val="sr-Cyrl-CS" w:eastAsia="de-AT"/>
              </w:rPr>
            </w:pPr>
            <w:r w:rsidRPr="00CC02C8">
              <w:rPr>
                <w:noProof/>
                <w:sz w:val="20"/>
                <w:lang w:val="sr-Cyrl-CS" w:eastAsia="de-AT"/>
              </w:rPr>
              <w:t>Једно постројење у Београду, капацитета 340.000 t/годишње и још два постројења у Нишу и Крагујевцу</w:t>
            </w:r>
            <w:r w:rsidR="007839C9">
              <w:rPr>
                <w:noProof/>
                <w:sz w:val="20"/>
                <w:lang w:val="sr-Cyrl-CS" w:eastAsia="de-AT"/>
              </w:rPr>
              <w:t>.</w:t>
            </w:r>
          </w:p>
        </w:tc>
        <w:tc>
          <w:tcPr>
            <w:tcW w:w="852" w:type="pct"/>
            <w:shd w:val="clear" w:color="auto" w:fill="auto"/>
          </w:tcPr>
          <w:p w14:paraId="6628131F" w14:textId="77777777" w:rsidR="00320770" w:rsidRPr="00CC02C8" w:rsidRDefault="00320770" w:rsidP="007B3DD5">
            <w:pPr>
              <w:spacing w:after="0" w:line="276" w:lineRule="auto"/>
              <w:rPr>
                <w:noProof/>
                <w:sz w:val="20"/>
                <w:lang w:val="sr-Cyrl-CS" w:eastAsia="de-AT"/>
              </w:rPr>
            </w:pPr>
          </w:p>
        </w:tc>
      </w:tr>
      <w:tr w:rsidR="004C349D" w:rsidRPr="00E128C4" w14:paraId="011974C9" w14:textId="77777777" w:rsidTr="00B51B5B">
        <w:trPr>
          <w:cantSplit/>
        </w:trPr>
        <w:tc>
          <w:tcPr>
            <w:tcW w:w="1001" w:type="pct"/>
            <w:shd w:val="clear" w:color="auto" w:fill="auto"/>
          </w:tcPr>
          <w:p w14:paraId="0721C74E" w14:textId="77777777" w:rsidR="002225BF" w:rsidRPr="00CC02C8" w:rsidRDefault="002225BF" w:rsidP="007B3DD5">
            <w:pPr>
              <w:spacing w:after="0" w:line="276" w:lineRule="auto"/>
              <w:rPr>
                <w:noProof/>
                <w:sz w:val="20"/>
                <w:szCs w:val="20"/>
                <w:lang w:val="sr-Cyrl-CS"/>
              </w:rPr>
            </w:pPr>
            <w:r w:rsidRPr="00CC02C8">
              <w:rPr>
                <w:noProof/>
                <w:sz w:val="20"/>
                <w:szCs w:val="20"/>
                <w:lang w:val="sr-Cyrl-CS"/>
              </w:rPr>
              <w:t>Прекид рада и затварање свих несанитарних депонија и сметлишта</w:t>
            </w:r>
            <w:r w:rsidR="005A087F" w:rsidRPr="00CC02C8">
              <w:rPr>
                <w:noProof/>
                <w:sz w:val="20"/>
                <w:szCs w:val="20"/>
                <w:lang w:val="sr-Cyrl-CS"/>
              </w:rPr>
              <w:t xml:space="preserve"> и рекултивација затворених депонија и сметлишта.</w:t>
            </w:r>
          </w:p>
          <w:p w14:paraId="35E7A107" w14:textId="77777777" w:rsidR="002225BF" w:rsidRPr="00CC02C8" w:rsidRDefault="002225BF" w:rsidP="007B3DD5">
            <w:pPr>
              <w:spacing w:after="0" w:line="276" w:lineRule="auto"/>
              <w:rPr>
                <w:noProof/>
                <w:sz w:val="20"/>
                <w:szCs w:val="20"/>
                <w:lang w:val="sr-Cyrl-CS"/>
              </w:rPr>
            </w:pPr>
          </w:p>
        </w:tc>
        <w:tc>
          <w:tcPr>
            <w:tcW w:w="634" w:type="pct"/>
            <w:shd w:val="clear" w:color="auto" w:fill="auto"/>
          </w:tcPr>
          <w:p w14:paraId="12194B09" w14:textId="77777777" w:rsidR="002225BF" w:rsidRPr="00CC02C8" w:rsidRDefault="002225BF" w:rsidP="007B3DD5">
            <w:pPr>
              <w:spacing w:after="0" w:line="276" w:lineRule="auto"/>
              <w:rPr>
                <w:noProof/>
                <w:sz w:val="20"/>
                <w:lang w:val="sr-Cyrl-CS"/>
              </w:rPr>
            </w:pPr>
            <w:r w:rsidRPr="00CC02C8">
              <w:rPr>
                <w:noProof/>
                <w:sz w:val="20"/>
                <w:lang w:val="sr-Cyrl-CS"/>
              </w:rPr>
              <w:t>Ниво општине /Регионални ниво</w:t>
            </w:r>
          </w:p>
        </w:tc>
        <w:tc>
          <w:tcPr>
            <w:tcW w:w="1391" w:type="pct"/>
            <w:shd w:val="clear" w:color="auto" w:fill="auto"/>
          </w:tcPr>
          <w:p w14:paraId="6F60424D" w14:textId="77777777" w:rsidR="002225BF" w:rsidRPr="00CC02C8" w:rsidRDefault="002225BF" w:rsidP="007B3DD5">
            <w:pPr>
              <w:spacing w:after="0" w:line="276" w:lineRule="auto"/>
              <w:rPr>
                <w:noProof/>
                <w:color w:val="000000"/>
                <w:sz w:val="20"/>
                <w:lang w:val="sr-Cyrl-CS"/>
              </w:rPr>
            </w:pPr>
            <w:r w:rsidRPr="00CC02C8">
              <w:rPr>
                <w:noProof/>
                <w:color w:val="000000"/>
                <w:sz w:val="20"/>
                <w:lang w:val="sr-Cyrl-CS"/>
              </w:rPr>
              <w:t>Престанак рада и спречавање одлагања отпада на не</w:t>
            </w:r>
            <w:r w:rsidR="005A0A1A" w:rsidRPr="00CC02C8">
              <w:rPr>
                <w:noProof/>
                <w:color w:val="000000"/>
                <w:sz w:val="20"/>
                <w:lang w:val="sr-Cyrl-CS"/>
              </w:rPr>
              <w:t>санитарним</w:t>
            </w:r>
            <w:r w:rsidRPr="00CC02C8">
              <w:rPr>
                <w:noProof/>
                <w:color w:val="000000"/>
                <w:sz w:val="20"/>
                <w:lang w:val="sr-Cyrl-CS"/>
              </w:rPr>
              <w:t xml:space="preserve"> депонијама и сметлиштима (укључује јефтине мере као блокирање прилазних путева, ограђивање територије, постављање знакова са информацијама и друге радње које ће се изабрати као најефикасније у сваком конкретном случају.</w:t>
            </w:r>
            <w:r w:rsidR="005A087F" w:rsidRPr="00CC02C8">
              <w:rPr>
                <w:noProof/>
                <w:sz w:val="20"/>
                <w:lang w:val="sr-Cyrl-CS"/>
              </w:rPr>
              <w:t xml:space="preserve"> Ове инвестиције могу бити укључене у Прву или Другу фазу финансирања инфраструктуре, или се могу спроводити као самостални програми.</w:t>
            </w:r>
          </w:p>
        </w:tc>
        <w:tc>
          <w:tcPr>
            <w:tcW w:w="1122" w:type="pct"/>
            <w:shd w:val="clear" w:color="auto" w:fill="auto"/>
          </w:tcPr>
          <w:p w14:paraId="5ADC805A" w14:textId="77777777" w:rsidR="002225BF" w:rsidRPr="00CC02C8" w:rsidRDefault="002225BF" w:rsidP="007B3DD5">
            <w:pPr>
              <w:spacing w:after="0" w:line="276" w:lineRule="auto"/>
              <w:rPr>
                <w:noProof/>
                <w:color w:val="000000"/>
                <w:sz w:val="20"/>
                <w:lang w:val="sr-Cyrl-CS"/>
              </w:rPr>
            </w:pPr>
          </w:p>
        </w:tc>
        <w:tc>
          <w:tcPr>
            <w:tcW w:w="852" w:type="pct"/>
            <w:shd w:val="clear" w:color="auto" w:fill="auto"/>
          </w:tcPr>
          <w:p w14:paraId="5834EA9D" w14:textId="77777777" w:rsidR="002225BF" w:rsidRPr="00CC02C8" w:rsidRDefault="002225BF" w:rsidP="007B3DD5">
            <w:pPr>
              <w:spacing w:after="0" w:line="276" w:lineRule="auto"/>
              <w:rPr>
                <w:noProof/>
                <w:sz w:val="20"/>
                <w:lang w:val="sr-Cyrl-CS" w:eastAsia="de-AT"/>
              </w:rPr>
            </w:pPr>
          </w:p>
        </w:tc>
      </w:tr>
      <w:tr w:rsidR="002225BF" w:rsidRPr="00E128C4" w14:paraId="26FF0410" w14:textId="77777777" w:rsidTr="00B51B5B">
        <w:trPr>
          <w:cantSplit/>
        </w:trPr>
        <w:tc>
          <w:tcPr>
            <w:tcW w:w="1001" w:type="pct"/>
            <w:shd w:val="clear" w:color="auto" w:fill="auto"/>
          </w:tcPr>
          <w:p w14:paraId="48A1FE23" w14:textId="0D463517" w:rsidR="002225BF" w:rsidRPr="00CC02C8" w:rsidRDefault="002225BF" w:rsidP="007B3DD5">
            <w:pPr>
              <w:spacing w:after="0" w:line="276" w:lineRule="auto"/>
              <w:rPr>
                <w:noProof/>
                <w:sz w:val="20"/>
                <w:szCs w:val="20"/>
                <w:lang w:val="sr-Cyrl-CS"/>
              </w:rPr>
            </w:pPr>
            <w:r w:rsidRPr="00CC02C8">
              <w:rPr>
                <w:noProof/>
                <w:sz w:val="20"/>
                <w:szCs w:val="20"/>
                <w:lang w:val="sr-Cyrl-CS" w:eastAsia="de-AT"/>
              </w:rPr>
              <w:lastRenderedPageBreak/>
              <w:t>Изградити регионална складишта</w:t>
            </w:r>
            <w:r w:rsidR="00F60556">
              <w:rPr>
                <w:noProof/>
                <w:sz w:val="20"/>
                <w:szCs w:val="20"/>
                <w:lang w:val="sr-Cyrl-CS" w:eastAsia="de-AT"/>
              </w:rPr>
              <w:t>.</w:t>
            </w:r>
          </w:p>
        </w:tc>
        <w:tc>
          <w:tcPr>
            <w:tcW w:w="634" w:type="pct"/>
            <w:shd w:val="clear" w:color="auto" w:fill="auto"/>
          </w:tcPr>
          <w:p w14:paraId="099F6A9F" w14:textId="77777777" w:rsidR="002225BF" w:rsidRPr="00CC02C8" w:rsidRDefault="002225BF" w:rsidP="007B3DD5">
            <w:pPr>
              <w:spacing w:after="0" w:line="276" w:lineRule="auto"/>
              <w:rPr>
                <w:noProof/>
                <w:sz w:val="20"/>
                <w:lang w:val="sr-Cyrl-CS"/>
              </w:rPr>
            </w:pPr>
            <w:r w:rsidRPr="00CC02C8">
              <w:rPr>
                <w:noProof/>
                <w:sz w:val="20"/>
                <w:lang w:val="sr-Cyrl-CS"/>
              </w:rPr>
              <w:t>Нацинални ниво</w:t>
            </w:r>
          </w:p>
        </w:tc>
        <w:tc>
          <w:tcPr>
            <w:tcW w:w="1391" w:type="pct"/>
            <w:shd w:val="clear" w:color="auto" w:fill="auto"/>
          </w:tcPr>
          <w:p w14:paraId="43CA15E7" w14:textId="150DA866" w:rsidR="002225BF" w:rsidRPr="00CC02C8" w:rsidRDefault="002225BF" w:rsidP="007B3DD5">
            <w:pPr>
              <w:spacing w:after="0" w:line="276" w:lineRule="auto"/>
              <w:rPr>
                <w:noProof/>
                <w:color w:val="000000"/>
                <w:sz w:val="20"/>
                <w:lang w:val="sr-Cyrl-CS"/>
              </w:rPr>
            </w:pPr>
            <w:r w:rsidRPr="00CC02C8">
              <w:rPr>
                <w:noProof/>
                <w:sz w:val="20"/>
                <w:lang w:val="sr-Cyrl-CS" w:eastAsia="de-AT"/>
              </w:rPr>
              <w:t xml:space="preserve">Изградити пет регионалних складишта </w:t>
            </w:r>
            <w:r w:rsidR="004C349D" w:rsidRPr="00CC02C8">
              <w:rPr>
                <w:noProof/>
                <w:sz w:val="20"/>
                <w:lang w:val="sr-Cyrl-CS" w:eastAsia="de-AT"/>
              </w:rPr>
              <w:t>за опасан отпад</w:t>
            </w:r>
            <w:r w:rsidR="00F60556">
              <w:rPr>
                <w:noProof/>
                <w:sz w:val="20"/>
                <w:lang w:val="sr-Cyrl-CS" w:eastAsia="de-AT"/>
              </w:rPr>
              <w:t>.</w:t>
            </w:r>
          </w:p>
        </w:tc>
        <w:tc>
          <w:tcPr>
            <w:tcW w:w="1122" w:type="pct"/>
            <w:shd w:val="clear" w:color="auto" w:fill="auto"/>
          </w:tcPr>
          <w:p w14:paraId="3AB704FA" w14:textId="77777777" w:rsidR="002225BF" w:rsidRPr="00CC02C8" w:rsidRDefault="002225BF" w:rsidP="007B3DD5">
            <w:pPr>
              <w:spacing w:after="0" w:line="276" w:lineRule="auto"/>
              <w:rPr>
                <w:noProof/>
                <w:sz w:val="20"/>
                <w:lang w:val="sr-Cyrl-CS"/>
              </w:rPr>
            </w:pPr>
          </w:p>
        </w:tc>
        <w:tc>
          <w:tcPr>
            <w:tcW w:w="852" w:type="pct"/>
            <w:shd w:val="clear" w:color="auto" w:fill="auto"/>
          </w:tcPr>
          <w:p w14:paraId="1A46BE4B" w14:textId="7B2D8F89" w:rsidR="002225BF" w:rsidRPr="00CC02C8" w:rsidRDefault="004C349D" w:rsidP="007B3DD5">
            <w:pPr>
              <w:spacing w:after="0" w:line="276" w:lineRule="auto"/>
              <w:rPr>
                <w:noProof/>
                <w:sz w:val="20"/>
                <w:lang w:val="sr-Cyrl-CS" w:eastAsia="de-AT"/>
              </w:rPr>
            </w:pPr>
            <w:r w:rsidRPr="00CC02C8">
              <w:rPr>
                <w:noProof/>
                <w:sz w:val="20"/>
                <w:lang w:val="sr-Cyrl-CS" w:eastAsia="de-AT"/>
              </w:rPr>
              <w:t>Опасан отпад од правних лица и опасан отпад из центара за сакупљање опасног отпада из домаћинстава</w:t>
            </w:r>
            <w:r w:rsidR="00F60556">
              <w:rPr>
                <w:noProof/>
                <w:sz w:val="20"/>
                <w:lang w:val="sr-Cyrl-CS" w:eastAsia="de-AT"/>
              </w:rPr>
              <w:t>.</w:t>
            </w:r>
          </w:p>
        </w:tc>
      </w:tr>
      <w:tr w:rsidR="002225BF" w:rsidRPr="00E128C4" w14:paraId="51BA0BCE" w14:textId="77777777" w:rsidTr="00B51B5B">
        <w:trPr>
          <w:cantSplit/>
        </w:trPr>
        <w:tc>
          <w:tcPr>
            <w:tcW w:w="1001" w:type="pct"/>
            <w:shd w:val="clear" w:color="auto" w:fill="auto"/>
          </w:tcPr>
          <w:p w14:paraId="204B91DC"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eastAsia="de-AT"/>
              </w:rPr>
              <w:t>Изградити постројење за физичко-хемијски третман опасног отпада.</w:t>
            </w:r>
          </w:p>
        </w:tc>
        <w:tc>
          <w:tcPr>
            <w:tcW w:w="634" w:type="pct"/>
            <w:shd w:val="clear" w:color="auto" w:fill="auto"/>
          </w:tcPr>
          <w:p w14:paraId="0E2779AB"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1B73594F"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Изградња два објекта за физичко-хемијски третман неорганског и органског опасног отпада и муљева са јединицама за складиштење течних токова индустријског отпада и муљева. Потребан капацитет је најмање 50.000 t годишње.</w:t>
            </w:r>
          </w:p>
        </w:tc>
        <w:tc>
          <w:tcPr>
            <w:tcW w:w="1122" w:type="pct"/>
            <w:shd w:val="clear" w:color="auto" w:fill="auto"/>
          </w:tcPr>
          <w:p w14:paraId="3335EA6A" w14:textId="77777777" w:rsidR="002225BF" w:rsidRPr="00CC02C8" w:rsidRDefault="002225BF" w:rsidP="007B3DD5">
            <w:pPr>
              <w:spacing w:after="0" w:line="276" w:lineRule="auto"/>
              <w:rPr>
                <w:noProof/>
                <w:sz w:val="20"/>
                <w:lang w:val="sr-Cyrl-CS"/>
              </w:rPr>
            </w:pPr>
          </w:p>
        </w:tc>
        <w:tc>
          <w:tcPr>
            <w:tcW w:w="852" w:type="pct"/>
            <w:shd w:val="clear" w:color="auto" w:fill="auto"/>
          </w:tcPr>
          <w:p w14:paraId="366EBF9F" w14:textId="77777777" w:rsidR="002225BF" w:rsidRPr="00CC02C8" w:rsidRDefault="002225BF" w:rsidP="007B3DD5">
            <w:pPr>
              <w:spacing w:after="0" w:line="276" w:lineRule="auto"/>
              <w:rPr>
                <w:noProof/>
                <w:sz w:val="20"/>
                <w:lang w:val="sr-Cyrl-CS"/>
              </w:rPr>
            </w:pPr>
            <w:r w:rsidRPr="00CC02C8">
              <w:rPr>
                <w:noProof/>
                <w:sz w:val="20"/>
                <w:lang w:val="sr-Cyrl-CS" w:eastAsia="de-AT"/>
              </w:rPr>
              <w:t>Опасан отпад, отпадно уље.</w:t>
            </w:r>
          </w:p>
        </w:tc>
      </w:tr>
      <w:tr w:rsidR="002225BF" w:rsidRPr="00E128C4" w14:paraId="674DBD66" w14:textId="77777777" w:rsidTr="00B51B5B">
        <w:trPr>
          <w:cantSplit/>
        </w:trPr>
        <w:tc>
          <w:tcPr>
            <w:tcW w:w="1001" w:type="pct"/>
            <w:shd w:val="clear" w:color="auto" w:fill="auto"/>
          </w:tcPr>
          <w:p w14:paraId="6963BDE4"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eastAsia="de-AT"/>
              </w:rPr>
              <w:t>Успостављање капацитета за спаљивање органског индустријског и медицинског отпада.</w:t>
            </w:r>
          </w:p>
        </w:tc>
        <w:tc>
          <w:tcPr>
            <w:tcW w:w="634" w:type="pct"/>
            <w:shd w:val="clear" w:color="auto" w:fill="auto"/>
          </w:tcPr>
          <w:p w14:paraId="3278CEC9"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5FA1D1A1" w14:textId="77777777" w:rsidR="002225BF" w:rsidRPr="00CC02C8" w:rsidRDefault="002225BF" w:rsidP="007B3DD5">
            <w:pPr>
              <w:spacing w:after="0" w:line="276" w:lineRule="auto"/>
              <w:rPr>
                <w:noProof/>
                <w:sz w:val="20"/>
                <w:lang w:val="sr-Cyrl-CS"/>
              </w:rPr>
            </w:pPr>
            <w:r w:rsidRPr="00CC02C8">
              <w:rPr>
                <w:noProof/>
                <w:sz w:val="20"/>
                <w:lang w:val="sr-Cyrl-CS"/>
              </w:rPr>
              <w:t>~30.000 t годишње, делимично коинсинерацијом у индустријским погонима.</w:t>
            </w:r>
          </w:p>
        </w:tc>
        <w:tc>
          <w:tcPr>
            <w:tcW w:w="1122" w:type="pct"/>
            <w:shd w:val="clear" w:color="auto" w:fill="auto"/>
          </w:tcPr>
          <w:p w14:paraId="5DF3FACF" w14:textId="77777777" w:rsidR="002225BF" w:rsidRPr="00CC02C8" w:rsidRDefault="002225BF" w:rsidP="007B3DD5">
            <w:pPr>
              <w:spacing w:after="0" w:line="276" w:lineRule="auto"/>
              <w:rPr>
                <w:noProof/>
                <w:sz w:val="20"/>
                <w:lang w:val="sr-Cyrl-CS"/>
              </w:rPr>
            </w:pPr>
          </w:p>
        </w:tc>
        <w:tc>
          <w:tcPr>
            <w:tcW w:w="852" w:type="pct"/>
            <w:shd w:val="clear" w:color="auto" w:fill="auto"/>
          </w:tcPr>
          <w:p w14:paraId="73E9B18F" w14:textId="77777777" w:rsidR="002225BF" w:rsidRPr="00CC02C8" w:rsidRDefault="002225BF" w:rsidP="007B3DD5">
            <w:pPr>
              <w:spacing w:after="0" w:line="276" w:lineRule="auto"/>
              <w:rPr>
                <w:noProof/>
                <w:sz w:val="20"/>
                <w:lang w:val="sr-Cyrl-CS"/>
              </w:rPr>
            </w:pPr>
            <w:r w:rsidRPr="00CC02C8">
              <w:rPr>
                <w:noProof/>
                <w:sz w:val="20"/>
                <w:lang w:val="sr-Cyrl-CS" w:eastAsia="de-AT"/>
              </w:rPr>
              <w:t>Опасан отпад, медицински и фармацеутски отпад.</w:t>
            </w:r>
          </w:p>
        </w:tc>
      </w:tr>
      <w:tr w:rsidR="002225BF" w:rsidRPr="00E128C4" w14:paraId="6E978655" w14:textId="77777777" w:rsidTr="00B51B5B">
        <w:trPr>
          <w:cantSplit/>
        </w:trPr>
        <w:tc>
          <w:tcPr>
            <w:tcW w:w="1001" w:type="pct"/>
            <w:shd w:val="clear" w:color="auto" w:fill="auto"/>
          </w:tcPr>
          <w:p w14:paraId="2C67D509"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eastAsia="de-AT"/>
              </w:rPr>
              <w:t xml:space="preserve">Изградити депонију/касету за одлагање опасног отпада. </w:t>
            </w:r>
          </w:p>
        </w:tc>
        <w:tc>
          <w:tcPr>
            <w:tcW w:w="634" w:type="pct"/>
            <w:shd w:val="clear" w:color="auto" w:fill="auto"/>
          </w:tcPr>
          <w:p w14:paraId="26649216"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7B452B55" w14:textId="77777777" w:rsidR="002225BF" w:rsidRPr="00CC02C8" w:rsidRDefault="002225BF" w:rsidP="007B3DD5">
            <w:pPr>
              <w:spacing w:after="0" w:line="276" w:lineRule="auto"/>
              <w:rPr>
                <w:noProof/>
                <w:sz w:val="20"/>
                <w:lang w:val="sr-Cyrl-CS"/>
              </w:rPr>
            </w:pPr>
            <w:r w:rsidRPr="00CC02C8">
              <w:rPr>
                <w:noProof/>
                <w:sz w:val="20"/>
                <w:lang w:val="sr-Cyrl-CS"/>
              </w:rPr>
              <w:t>Одвојене касете на регионалним санитарним депонијама за отпад од грађења и рушења и азбест. Треба припремити студију изводљивости да би се утврдила најбоља локација за изградњу инфраструктуре и испитале могућности инфраструктуре.</w:t>
            </w:r>
          </w:p>
        </w:tc>
        <w:tc>
          <w:tcPr>
            <w:tcW w:w="1122" w:type="pct"/>
            <w:shd w:val="clear" w:color="auto" w:fill="auto"/>
          </w:tcPr>
          <w:p w14:paraId="279C57D0" w14:textId="77777777" w:rsidR="002225BF" w:rsidRPr="00CC02C8" w:rsidRDefault="002225BF" w:rsidP="007B3DD5">
            <w:pPr>
              <w:spacing w:after="0" w:line="276" w:lineRule="auto"/>
              <w:rPr>
                <w:noProof/>
                <w:sz w:val="20"/>
                <w:lang w:val="sr-Cyrl-CS" w:eastAsia="de-AT"/>
              </w:rPr>
            </w:pPr>
            <w:r w:rsidRPr="00CC02C8">
              <w:rPr>
                <w:noProof/>
                <w:sz w:val="20"/>
                <w:lang w:val="sr-Cyrl-CS"/>
              </w:rPr>
              <w:t>1 депонија за опасан отпад, ~50.000-70.000 t опасног неорганског отпада.</w:t>
            </w:r>
          </w:p>
        </w:tc>
        <w:tc>
          <w:tcPr>
            <w:tcW w:w="852" w:type="pct"/>
            <w:shd w:val="clear" w:color="auto" w:fill="auto"/>
          </w:tcPr>
          <w:p w14:paraId="33E18AD3"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Опасан отпад, отпад који садржи азбест, медицински отпад, фармацеутски отпад.</w:t>
            </w:r>
          </w:p>
        </w:tc>
      </w:tr>
      <w:tr w:rsidR="004C349D" w:rsidRPr="00E128C4" w14:paraId="0AFA4A56" w14:textId="77777777" w:rsidTr="00B51B5B">
        <w:trPr>
          <w:cantSplit/>
          <w:trHeight w:val="1046"/>
        </w:trPr>
        <w:tc>
          <w:tcPr>
            <w:tcW w:w="1001" w:type="pct"/>
            <w:shd w:val="clear" w:color="auto" w:fill="auto"/>
          </w:tcPr>
          <w:p w14:paraId="4609683C" w14:textId="77777777" w:rsidR="002225BF" w:rsidRPr="00CC02C8" w:rsidRDefault="002225BF" w:rsidP="007B3DD5">
            <w:pPr>
              <w:spacing w:after="0" w:line="276" w:lineRule="auto"/>
              <w:rPr>
                <w:noProof/>
                <w:sz w:val="20"/>
                <w:szCs w:val="20"/>
                <w:lang w:val="sr-Cyrl-CS"/>
              </w:rPr>
            </w:pPr>
            <w:r w:rsidRPr="00CC02C8">
              <w:rPr>
                <w:noProof/>
                <w:sz w:val="20"/>
                <w:szCs w:val="20"/>
                <w:lang w:val="sr-Cyrl-CS"/>
              </w:rPr>
              <w:t>У свим општинама у Србији биће постављени посебни контејнери за амбалажни отпад.</w:t>
            </w:r>
          </w:p>
        </w:tc>
        <w:tc>
          <w:tcPr>
            <w:tcW w:w="634" w:type="pct"/>
            <w:shd w:val="clear" w:color="auto" w:fill="auto"/>
          </w:tcPr>
          <w:p w14:paraId="71F09B4A" w14:textId="77777777" w:rsidR="002225BF" w:rsidRPr="00CC02C8" w:rsidRDefault="002225BF" w:rsidP="007B3DD5">
            <w:pPr>
              <w:spacing w:after="0" w:line="276" w:lineRule="auto"/>
              <w:rPr>
                <w:noProof/>
                <w:sz w:val="20"/>
                <w:lang w:val="sr-Cyrl-CS"/>
              </w:rPr>
            </w:pPr>
            <w:r w:rsidRPr="00CC02C8">
              <w:rPr>
                <w:noProof/>
                <w:sz w:val="20"/>
                <w:lang w:val="sr-Cyrl-CS"/>
              </w:rPr>
              <w:t xml:space="preserve">Национални ниво </w:t>
            </w:r>
          </w:p>
        </w:tc>
        <w:tc>
          <w:tcPr>
            <w:tcW w:w="1391" w:type="pct"/>
            <w:shd w:val="clear" w:color="auto" w:fill="auto"/>
          </w:tcPr>
          <w:p w14:paraId="36824963" w14:textId="77777777" w:rsidR="000D6CBE" w:rsidRPr="00CC02C8" w:rsidRDefault="002225BF" w:rsidP="007B3DD5">
            <w:pPr>
              <w:spacing w:after="0" w:line="276" w:lineRule="auto"/>
              <w:rPr>
                <w:noProof/>
                <w:color w:val="000000"/>
                <w:sz w:val="20"/>
                <w:lang w:val="sr-Cyrl-CS"/>
              </w:rPr>
            </w:pPr>
            <w:r w:rsidRPr="00CC02C8">
              <w:rPr>
                <w:noProof/>
                <w:color w:val="000000"/>
                <w:sz w:val="20"/>
                <w:lang w:val="sr-Cyrl-CS"/>
              </w:rPr>
              <w:t>1 локација са контејнерима за стакло на 700 становника</w:t>
            </w:r>
            <w:r w:rsidR="002C4907" w:rsidRPr="00CC02C8">
              <w:rPr>
                <w:noProof/>
                <w:color w:val="000000"/>
                <w:sz w:val="20"/>
                <w:lang w:val="sr-Cyrl-CS"/>
              </w:rPr>
              <w:t xml:space="preserve"> </w:t>
            </w:r>
          </w:p>
          <w:p w14:paraId="3F463D32" w14:textId="32276756" w:rsidR="002225BF" w:rsidRPr="00CC02C8" w:rsidRDefault="002225BF" w:rsidP="007B3DD5">
            <w:pPr>
              <w:spacing w:after="0" w:line="276" w:lineRule="auto"/>
              <w:rPr>
                <w:noProof/>
                <w:color w:val="000000"/>
                <w:sz w:val="20"/>
                <w:lang w:val="sr-Cyrl-CS"/>
              </w:rPr>
            </w:pPr>
            <w:r w:rsidRPr="00CC02C8">
              <w:rPr>
                <w:noProof/>
                <w:color w:val="000000"/>
                <w:sz w:val="20"/>
                <w:lang w:val="sr-Cyrl-CS"/>
              </w:rPr>
              <w:t>Уз то, 1 контејнер за пластику на 1400 становника</w:t>
            </w:r>
            <w:r w:rsidR="00F60556">
              <w:rPr>
                <w:noProof/>
                <w:color w:val="000000"/>
                <w:sz w:val="20"/>
                <w:lang w:val="sr-Cyrl-CS"/>
              </w:rPr>
              <w:t>.</w:t>
            </w:r>
          </w:p>
        </w:tc>
        <w:tc>
          <w:tcPr>
            <w:tcW w:w="1122" w:type="pct"/>
            <w:shd w:val="clear" w:color="auto" w:fill="auto"/>
          </w:tcPr>
          <w:p w14:paraId="04A68607" w14:textId="77777777" w:rsidR="002225BF" w:rsidRPr="00CC02C8" w:rsidRDefault="002225BF" w:rsidP="007B3DD5">
            <w:pPr>
              <w:spacing w:after="0" w:line="276" w:lineRule="auto"/>
              <w:rPr>
                <w:noProof/>
                <w:color w:val="000000"/>
                <w:sz w:val="20"/>
                <w:lang w:val="sr-Cyrl-CS"/>
              </w:rPr>
            </w:pPr>
          </w:p>
        </w:tc>
        <w:tc>
          <w:tcPr>
            <w:tcW w:w="852" w:type="pct"/>
            <w:shd w:val="clear" w:color="auto" w:fill="auto"/>
          </w:tcPr>
          <w:p w14:paraId="03706C60"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Амбалажни отпад, стакло, пластика.</w:t>
            </w:r>
          </w:p>
        </w:tc>
      </w:tr>
      <w:tr w:rsidR="004C349D" w:rsidRPr="00E128C4" w14:paraId="3043E295" w14:textId="77777777" w:rsidTr="00B51B5B">
        <w:trPr>
          <w:cantSplit/>
        </w:trPr>
        <w:tc>
          <w:tcPr>
            <w:tcW w:w="1001" w:type="pct"/>
            <w:shd w:val="clear" w:color="auto" w:fill="auto"/>
          </w:tcPr>
          <w:p w14:paraId="3F028635" w14:textId="77777777" w:rsidR="002225BF" w:rsidRPr="00CC02C8" w:rsidRDefault="002225BF" w:rsidP="007B3DD5">
            <w:pPr>
              <w:spacing w:after="0" w:line="276" w:lineRule="auto"/>
              <w:rPr>
                <w:noProof/>
                <w:sz w:val="20"/>
                <w:szCs w:val="20"/>
                <w:lang w:val="sr-Cyrl-CS"/>
              </w:rPr>
            </w:pPr>
            <w:r w:rsidRPr="00CC02C8">
              <w:rPr>
                <w:noProof/>
                <w:sz w:val="20"/>
                <w:szCs w:val="20"/>
                <w:lang w:val="sr-Cyrl-CS" w:eastAsia="de-AT"/>
              </w:rPr>
              <w:t>Успоставити мобилна постројења за третман минералног отпада од грађења и рушења.</w:t>
            </w:r>
          </w:p>
        </w:tc>
        <w:tc>
          <w:tcPr>
            <w:tcW w:w="634" w:type="pct"/>
            <w:shd w:val="clear" w:color="auto" w:fill="auto"/>
          </w:tcPr>
          <w:p w14:paraId="5EE3653C" w14:textId="77777777" w:rsidR="002225BF" w:rsidRPr="00CC02C8" w:rsidRDefault="002225BF" w:rsidP="007B3DD5">
            <w:pPr>
              <w:spacing w:after="0" w:line="276" w:lineRule="auto"/>
              <w:rPr>
                <w:noProof/>
                <w:sz w:val="20"/>
                <w:lang w:val="sr-Cyrl-CS"/>
              </w:rPr>
            </w:pPr>
            <w:r w:rsidRPr="00CC02C8">
              <w:rPr>
                <w:noProof/>
                <w:sz w:val="20"/>
                <w:lang w:val="sr-Cyrl-CS"/>
              </w:rPr>
              <w:t>Регионални ниво</w:t>
            </w:r>
          </w:p>
        </w:tc>
        <w:tc>
          <w:tcPr>
            <w:tcW w:w="1391" w:type="pct"/>
            <w:shd w:val="clear" w:color="auto" w:fill="auto"/>
          </w:tcPr>
          <w:p w14:paraId="54AFA1A9" w14:textId="77777777" w:rsidR="002225BF" w:rsidRPr="00CC02C8" w:rsidRDefault="002225BF" w:rsidP="007B3DD5">
            <w:pPr>
              <w:spacing w:after="0" w:line="276" w:lineRule="auto"/>
              <w:rPr>
                <w:noProof/>
                <w:color w:val="000000"/>
                <w:sz w:val="20"/>
                <w:lang w:val="sr-Cyrl-CS"/>
              </w:rPr>
            </w:pPr>
            <w:r w:rsidRPr="00CC02C8">
              <w:rPr>
                <w:noProof/>
                <w:sz w:val="20"/>
                <w:lang w:val="sr-Cyrl-CS" w:eastAsia="de-AT"/>
              </w:rPr>
              <w:t>Једна мобилна јединица по региону. Укупно 2</w:t>
            </w:r>
            <w:r w:rsidR="007C4D8C" w:rsidRPr="00CC02C8">
              <w:rPr>
                <w:noProof/>
                <w:sz w:val="20"/>
                <w:lang w:val="sr-Cyrl-CS" w:eastAsia="de-AT"/>
              </w:rPr>
              <w:t>6</w:t>
            </w:r>
            <w:r w:rsidRPr="00CC02C8">
              <w:rPr>
                <w:noProof/>
                <w:sz w:val="20"/>
                <w:lang w:val="sr-Cyrl-CS" w:eastAsia="de-AT"/>
              </w:rPr>
              <w:t xml:space="preserve">. </w:t>
            </w:r>
          </w:p>
        </w:tc>
        <w:tc>
          <w:tcPr>
            <w:tcW w:w="1122" w:type="pct"/>
            <w:shd w:val="clear" w:color="auto" w:fill="auto"/>
          </w:tcPr>
          <w:p w14:paraId="70D9BBB0" w14:textId="77777777" w:rsidR="002225BF" w:rsidRPr="00CC02C8" w:rsidRDefault="002225BF" w:rsidP="007B3DD5">
            <w:pPr>
              <w:spacing w:after="0" w:line="276" w:lineRule="auto"/>
              <w:rPr>
                <w:noProof/>
                <w:sz w:val="20"/>
                <w:lang w:val="sr-Cyrl-CS"/>
              </w:rPr>
            </w:pPr>
          </w:p>
        </w:tc>
        <w:tc>
          <w:tcPr>
            <w:tcW w:w="852" w:type="pct"/>
            <w:shd w:val="clear" w:color="auto" w:fill="auto"/>
          </w:tcPr>
          <w:p w14:paraId="6C025355" w14:textId="77777777" w:rsidR="002225BF" w:rsidRPr="00CC02C8" w:rsidRDefault="002225BF" w:rsidP="007B3DD5">
            <w:pPr>
              <w:spacing w:after="0" w:line="276" w:lineRule="auto"/>
              <w:rPr>
                <w:noProof/>
                <w:sz w:val="20"/>
                <w:lang w:val="sr-Cyrl-CS" w:eastAsia="de-AT"/>
              </w:rPr>
            </w:pPr>
            <w:r w:rsidRPr="00CC02C8">
              <w:rPr>
                <w:noProof/>
                <w:sz w:val="20"/>
                <w:lang w:val="sr-Cyrl-CS" w:eastAsia="de-AT"/>
              </w:rPr>
              <w:t>Минерални отпад од грађења и рушења.</w:t>
            </w:r>
          </w:p>
        </w:tc>
      </w:tr>
      <w:tr w:rsidR="00616FCF" w:rsidRPr="00E128C4" w14:paraId="71759E1C" w14:textId="77777777" w:rsidTr="00B51B5B">
        <w:trPr>
          <w:cantSplit/>
        </w:trPr>
        <w:tc>
          <w:tcPr>
            <w:tcW w:w="1001" w:type="pct"/>
            <w:shd w:val="clear" w:color="auto" w:fill="auto"/>
          </w:tcPr>
          <w:p w14:paraId="37584DF7" w14:textId="77777777" w:rsidR="00616FCF" w:rsidRPr="00CC02C8" w:rsidRDefault="00616FCF" w:rsidP="007B3DD5">
            <w:pPr>
              <w:spacing w:after="0" w:line="276" w:lineRule="auto"/>
              <w:rPr>
                <w:bCs/>
                <w:noProof/>
                <w:sz w:val="20"/>
                <w:szCs w:val="20"/>
                <w:lang w:val="sr-Cyrl-CS"/>
              </w:rPr>
            </w:pPr>
            <w:r w:rsidRPr="00CC02C8">
              <w:rPr>
                <w:noProof/>
                <w:sz w:val="20"/>
                <w:szCs w:val="20"/>
                <w:lang w:val="sr-Cyrl-CS" w:eastAsia="de-AT"/>
              </w:rPr>
              <w:lastRenderedPageBreak/>
              <w:t xml:space="preserve">Успостављање по једног </w:t>
            </w:r>
            <w:r w:rsidRPr="00CC02C8">
              <w:rPr>
                <w:rFonts w:cs="Times New Roman"/>
                <w:sz w:val="20"/>
                <w:szCs w:val="20"/>
                <w:lang w:val="sr-Cyrl-CS"/>
              </w:rPr>
              <w:t xml:space="preserve">мобилног постројења за прикупљање преносивих батерија по региону. </w:t>
            </w:r>
          </w:p>
        </w:tc>
        <w:tc>
          <w:tcPr>
            <w:tcW w:w="634" w:type="pct"/>
            <w:shd w:val="clear" w:color="auto" w:fill="auto"/>
          </w:tcPr>
          <w:p w14:paraId="51B3BC6B" w14:textId="77777777" w:rsidR="00616FCF" w:rsidRPr="00CC02C8" w:rsidRDefault="00616FCF" w:rsidP="007B3DD5">
            <w:pPr>
              <w:spacing w:after="0" w:line="276" w:lineRule="auto"/>
              <w:rPr>
                <w:noProof/>
                <w:sz w:val="20"/>
                <w:lang w:val="sr-Cyrl-CS"/>
              </w:rPr>
            </w:pPr>
            <w:r w:rsidRPr="00CC02C8">
              <w:rPr>
                <w:noProof/>
                <w:sz w:val="20"/>
                <w:lang w:val="sr-Cyrl-CS"/>
              </w:rPr>
              <w:t>Наицонални ниво</w:t>
            </w:r>
          </w:p>
        </w:tc>
        <w:tc>
          <w:tcPr>
            <w:tcW w:w="1391" w:type="pct"/>
            <w:shd w:val="clear" w:color="auto" w:fill="auto"/>
          </w:tcPr>
          <w:p w14:paraId="77503DD8" w14:textId="77777777" w:rsidR="00616FCF" w:rsidRPr="00CC02C8" w:rsidRDefault="00616FCF" w:rsidP="007B3DD5">
            <w:pPr>
              <w:spacing w:after="0" w:line="276" w:lineRule="auto"/>
              <w:rPr>
                <w:noProof/>
                <w:sz w:val="20"/>
                <w:lang w:val="sr-Cyrl-CS" w:eastAsia="de-AT"/>
              </w:rPr>
            </w:pPr>
            <w:r w:rsidRPr="00CC02C8">
              <w:rPr>
                <w:noProof/>
                <w:sz w:val="20"/>
                <w:lang w:val="sr-Cyrl-CS" w:eastAsia="de-AT"/>
              </w:rPr>
              <w:t>Једна мобилна јединица по региону. Укупно 2</w:t>
            </w:r>
            <w:r w:rsidR="007C4D8C" w:rsidRPr="00CC02C8">
              <w:rPr>
                <w:noProof/>
                <w:sz w:val="20"/>
                <w:lang w:val="sr-Cyrl-CS" w:eastAsia="de-AT"/>
              </w:rPr>
              <w:t>6</w:t>
            </w:r>
            <w:r w:rsidRPr="00CC02C8">
              <w:rPr>
                <w:noProof/>
                <w:sz w:val="20"/>
                <w:lang w:val="sr-Cyrl-CS" w:eastAsia="de-AT"/>
              </w:rPr>
              <w:t>.</w:t>
            </w:r>
          </w:p>
        </w:tc>
        <w:tc>
          <w:tcPr>
            <w:tcW w:w="1122" w:type="pct"/>
            <w:shd w:val="clear" w:color="auto" w:fill="auto"/>
          </w:tcPr>
          <w:p w14:paraId="5C6173AA" w14:textId="77777777" w:rsidR="00616FCF" w:rsidRPr="00CC02C8" w:rsidRDefault="00616FCF" w:rsidP="007B3DD5">
            <w:pPr>
              <w:spacing w:after="0" w:line="276" w:lineRule="auto"/>
              <w:rPr>
                <w:noProof/>
                <w:sz w:val="20"/>
                <w:lang w:val="sr-Cyrl-CS"/>
              </w:rPr>
            </w:pPr>
          </w:p>
        </w:tc>
        <w:tc>
          <w:tcPr>
            <w:tcW w:w="852" w:type="pct"/>
            <w:shd w:val="clear" w:color="auto" w:fill="auto"/>
          </w:tcPr>
          <w:p w14:paraId="219F25B0" w14:textId="2A1162A3" w:rsidR="00616FCF" w:rsidRPr="00CC02C8" w:rsidRDefault="00616FCF" w:rsidP="007B3DD5">
            <w:pPr>
              <w:spacing w:after="0" w:line="276" w:lineRule="auto"/>
              <w:rPr>
                <w:noProof/>
                <w:sz w:val="20"/>
                <w:lang w:val="sr-Cyrl-CS" w:eastAsia="de-AT"/>
              </w:rPr>
            </w:pPr>
            <w:r w:rsidRPr="00CC02C8">
              <w:rPr>
                <w:noProof/>
                <w:sz w:val="20"/>
                <w:lang w:val="sr-Cyrl-CS" w:eastAsia="de-AT"/>
              </w:rPr>
              <w:t>Истрошене преносиве батерије</w:t>
            </w:r>
            <w:r w:rsidR="00F84EC3">
              <w:rPr>
                <w:noProof/>
                <w:sz w:val="20"/>
                <w:lang w:val="sr-Cyrl-CS" w:eastAsia="de-AT"/>
              </w:rPr>
              <w:t>.</w:t>
            </w:r>
          </w:p>
        </w:tc>
      </w:tr>
      <w:tr w:rsidR="002225BF" w:rsidRPr="00E128C4" w14:paraId="6E6362F1" w14:textId="77777777" w:rsidTr="00B51B5B">
        <w:trPr>
          <w:cantSplit/>
        </w:trPr>
        <w:tc>
          <w:tcPr>
            <w:tcW w:w="1001" w:type="pct"/>
            <w:shd w:val="clear" w:color="auto" w:fill="auto"/>
          </w:tcPr>
          <w:p w14:paraId="483F9BD2" w14:textId="77777777" w:rsidR="002225BF" w:rsidRPr="00CC02C8" w:rsidRDefault="002225BF" w:rsidP="007B3DD5">
            <w:pPr>
              <w:spacing w:after="0" w:line="276" w:lineRule="auto"/>
              <w:rPr>
                <w:noProof/>
                <w:sz w:val="20"/>
                <w:szCs w:val="20"/>
                <w:lang w:val="sr-Cyrl-CS" w:eastAsia="de-AT"/>
              </w:rPr>
            </w:pPr>
            <w:r w:rsidRPr="00CC02C8">
              <w:rPr>
                <w:noProof/>
                <w:sz w:val="20"/>
                <w:szCs w:val="20"/>
                <w:lang w:val="sr-Cyrl-CS" w:eastAsia="de-AT"/>
              </w:rPr>
              <w:t>Успостављање одговарајуће мреже за сакупљање отпадних возила.</w:t>
            </w:r>
          </w:p>
        </w:tc>
        <w:tc>
          <w:tcPr>
            <w:tcW w:w="634" w:type="pct"/>
            <w:shd w:val="clear" w:color="auto" w:fill="auto"/>
          </w:tcPr>
          <w:p w14:paraId="4B49A6AC" w14:textId="77777777" w:rsidR="002225BF" w:rsidRPr="00CC02C8" w:rsidRDefault="002225BF" w:rsidP="007B3DD5">
            <w:pPr>
              <w:spacing w:after="0" w:line="276" w:lineRule="auto"/>
              <w:rPr>
                <w:noProof/>
                <w:sz w:val="20"/>
                <w:lang w:val="sr-Cyrl-CS"/>
              </w:rPr>
            </w:pPr>
            <w:r w:rsidRPr="00CC02C8">
              <w:rPr>
                <w:noProof/>
                <w:sz w:val="20"/>
                <w:lang w:val="sr-Cyrl-CS"/>
              </w:rPr>
              <w:t>Национални ниво</w:t>
            </w:r>
          </w:p>
        </w:tc>
        <w:tc>
          <w:tcPr>
            <w:tcW w:w="1391" w:type="pct"/>
            <w:shd w:val="clear" w:color="auto" w:fill="auto"/>
          </w:tcPr>
          <w:p w14:paraId="638BF717" w14:textId="77777777" w:rsidR="002225BF" w:rsidRPr="00CC02C8" w:rsidRDefault="002225BF" w:rsidP="007B3DD5">
            <w:pPr>
              <w:spacing w:after="0" w:line="276" w:lineRule="auto"/>
              <w:rPr>
                <w:noProof/>
                <w:sz w:val="20"/>
                <w:lang w:val="sr-Cyrl-CS"/>
              </w:rPr>
            </w:pPr>
            <w:r w:rsidRPr="00CC02C8">
              <w:rPr>
                <w:noProof/>
                <w:sz w:val="20"/>
                <w:lang w:val="sr-Cyrl-CS"/>
              </w:rPr>
              <w:t>До 2025. године у већим градовима (Ужице, Краљево, Нови Сад, Ваљево и Ниш) биће успостављена три овлашћена постројења за сакупљање отпадних возила, у Београду ће бити успостављено пет овлашћених објеката за преузимање отпадних возила, а два објекта биће успостављена у сваком од преосталих региона.</w:t>
            </w:r>
          </w:p>
        </w:tc>
        <w:tc>
          <w:tcPr>
            <w:tcW w:w="1122" w:type="pct"/>
            <w:shd w:val="clear" w:color="auto" w:fill="auto"/>
          </w:tcPr>
          <w:p w14:paraId="0B9308B2" w14:textId="77777777" w:rsidR="002225BF" w:rsidRPr="00CC02C8" w:rsidRDefault="002225BF" w:rsidP="007B3DD5">
            <w:pPr>
              <w:spacing w:after="0" w:line="276" w:lineRule="auto"/>
              <w:rPr>
                <w:noProof/>
                <w:sz w:val="20"/>
                <w:lang w:val="sr-Cyrl-CS" w:eastAsia="de-AT"/>
              </w:rPr>
            </w:pPr>
          </w:p>
        </w:tc>
        <w:tc>
          <w:tcPr>
            <w:tcW w:w="852" w:type="pct"/>
            <w:shd w:val="clear" w:color="auto" w:fill="auto"/>
          </w:tcPr>
          <w:p w14:paraId="22C15840" w14:textId="77777777" w:rsidR="002225BF" w:rsidRPr="00CC02C8" w:rsidRDefault="002225BF" w:rsidP="007B3DD5">
            <w:pPr>
              <w:spacing w:after="0" w:line="276" w:lineRule="auto"/>
              <w:rPr>
                <w:noProof/>
                <w:sz w:val="20"/>
                <w:lang w:val="sr-Cyrl-CS" w:eastAsia="de-AT"/>
              </w:rPr>
            </w:pPr>
          </w:p>
        </w:tc>
      </w:tr>
    </w:tbl>
    <w:p w14:paraId="75D7B3A1" w14:textId="77777777" w:rsidR="00244E7B" w:rsidRPr="00CC02C8" w:rsidRDefault="00244E7B" w:rsidP="007B3DD5">
      <w:pPr>
        <w:spacing w:after="0"/>
        <w:jc w:val="both"/>
        <w:rPr>
          <w:noProof/>
          <w:szCs w:val="24"/>
          <w:lang w:val="sr-Cyrl-CS"/>
        </w:rPr>
      </w:pPr>
    </w:p>
    <w:p w14:paraId="6F131FE5" w14:textId="77777777" w:rsidR="00244E7B" w:rsidRPr="00CC02C8" w:rsidRDefault="00244E7B" w:rsidP="007B3DD5">
      <w:pPr>
        <w:spacing w:after="0"/>
        <w:jc w:val="both"/>
        <w:rPr>
          <w:noProof/>
          <w:szCs w:val="24"/>
          <w:lang w:val="sr-Cyrl-CS"/>
        </w:rPr>
        <w:sectPr w:rsidR="00244E7B" w:rsidRPr="00CC02C8" w:rsidSect="00244E7B">
          <w:pgSz w:w="16840" w:h="11907" w:orient="landscape" w:code="9"/>
          <w:pgMar w:top="1440" w:right="1440" w:bottom="1440" w:left="1440" w:header="720" w:footer="720" w:gutter="0"/>
          <w:cols w:space="720"/>
          <w:docGrid w:linePitch="360"/>
        </w:sectPr>
      </w:pPr>
    </w:p>
    <w:p w14:paraId="4BBB907F" w14:textId="77777777" w:rsidR="00FB7412" w:rsidRPr="00CC02C8" w:rsidRDefault="00FB7412" w:rsidP="007B3DD5">
      <w:pPr>
        <w:pStyle w:val="Heading1"/>
        <w:numPr>
          <w:ilvl w:val="0"/>
          <w:numId w:val="2"/>
        </w:numPr>
        <w:spacing w:before="0"/>
        <w:ind w:left="1170" w:hanging="450"/>
        <w:rPr>
          <w:lang w:val="sr-Cyrl-CS"/>
        </w:rPr>
      </w:pPr>
      <w:bookmarkStart w:id="120" w:name="_Toc90492395"/>
      <w:r w:rsidRPr="00CC02C8">
        <w:rPr>
          <w:lang w:val="sr-Cyrl-CS"/>
        </w:rPr>
        <w:lastRenderedPageBreak/>
        <w:t>МЕРЕ</w:t>
      </w:r>
      <w:r w:rsidR="00565B37" w:rsidRPr="00CC02C8">
        <w:rPr>
          <w:lang w:val="sr-Cyrl-CS"/>
        </w:rPr>
        <w:t xml:space="preserve"> ЗА ОСТВАРИВАЊЕ ЦИЉЕВА</w:t>
      </w:r>
      <w:r w:rsidRPr="00CC02C8">
        <w:rPr>
          <w:lang w:val="sr-Cyrl-CS"/>
        </w:rPr>
        <w:t xml:space="preserve"> И ЊИХОВ УТИЦАЈ НА ЖИВОТНУ СРЕДИНУ</w:t>
      </w:r>
      <w:bookmarkEnd w:id="120"/>
      <w:r w:rsidR="004A3D95" w:rsidRPr="00CC02C8">
        <w:rPr>
          <w:lang w:val="sr-Cyrl-CS"/>
        </w:rPr>
        <w:t xml:space="preserve"> </w:t>
      </w:r>
    </w:p>
    <w:p w14:paraId="75A33F29" w14:textId="77777777" w:rsidR="00FB7412" w:rsidRPr="00CC02C8" w:rsidRDefault="00FB7412" w:rsidP="007B3DD5">
      <w:pPr>
        <w:pStyle w:val="Default"/>
        <w:rPr>
          <w:rFonts w:ascii="Times New Roman" w:hAnsi="Times New Roman" w:cs="Times New Roman"/>
          <w:lang w:val="sr-Cyrl-CS"/>
        </w:rPr>
      </w:pPr>
    </w:p>
    <w:p w14:paraId="12BAFEBC" w14:textId="77777777" w:rsidR="00FB7412" w:rsidRPr="00CC02C8" w:rsidRDefault="00FB7412" w:rsidP="007B3DD5">
      <w:pPr>
        <w:pStyle w:val="Heading2"/>
        <w:numPr>
          <w:ilvl w:val="1"/>
          <w:numId w:val="2"/>
        </w:numPr>
        <w:spacing w:before="0"/>
        <w:ind w:left="1350" w:hanging="630"/>
        <w:rPr>
          <w:lang w:val="sr-Cyrl-CS"/>
        </w:rPr>
      </w:pPr>
      <w:bookmarkStart w:id="121" w:name="_Toc90492396"/>
      <w:r w:rsidRPr="00CC02C8">
        <w:rPr>
          <w:lang w:val="sr-Cyrl-CS"/>
        </w:rPr>
        <w:t xml:space="preserve">Мере </w:t>
      </w:r>
      <w:r w:rsidR="00077A3C" w:rsidRPr="00CC02C8">
        <w:rPr>
          <w:lang w:val="sr-Cyrl-CS"/>
        </w:rPr>
        <w:t>за остваривање посебних циљева</w:t>
      </w:r>
      <w:bookmarkEnd w:id="121"/>
      <w:r w:rsidR="004A3D95" w:rsidRPr="00CC02C8">
        <w:rPr>
          <w:lang w:val="sr-Cyrl-CS"/>
        </w:rPr>
        <w:t xml:space="preserve"> </w:t>
      </w:r>
    </w:p>
    <w:p w14:paraId="2ACB2912" w14:textId="77777777" w:rsidR="00FB7412" w:rsidRPr="00CC02C8" w:rsidRDefault="00FB7412" w:rsidP="007B3DD5">
      <w:pPr>
        <w:pStyle w:val="Default"/>
        <w:rPr>
          <w:rFonts w:ascii="Times New Roman" w:hAnsi="Times New Roman" w:cs="Times New Roman"/>
          <w:lang w:val="sr-Cyrl-CS"/>
        </w:rPr>
      </w:pPr>
    </w:p>
    <w:p w14:paraId="4EF368E9" w14:textId="77777777" w:rsidR="005D3E5B" w:rsidRPr="00CC02C8" w:rsidRDefault="00077A3C"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Мере за оств</w:t>
      </w:r>
      <w:r w:rsidR="009B11F2" w:rsidRPr="00CC02C8">
        <w:rPr>
          <w:rFonts w:ascii="Times New Roman" w:hAnsi="Times New Roman" w:cs="Times New Roman"/>
          <w:lang w:val="sr-Cyrl-CS"/>
        </w:rPr>
        <w:t>а</w:t>
      </w:r>
      <w:r w:rsidRPr="00CC02C8">
        <w:rPr>
          <w:rFonts w:ascii="Times New Roman" w:hAnsi="Times New Roman" w:cs="Times New Roman"/>
          <w:lang w:val="sr-Cyrl-CS"/>
        </w:rPr>
        <w:t>ривање посебних циљева чине мере које су започете у претходном периоду и нове мере које су утврђене на основу представљен</w:t>
      </w:r>
      <w:r w:rsidR="009B11F2" w:rsidRPr="00CC02C8">
        <w:rPr>
          <w:rFonts w:ascii="Times New Roman" w:hAnsi="Times New Roman" w:cs="Times New Roman"/>
          <w:lang w:val="sr-Cyrl-CS"/>
        </w:rPr>
        <w:t>е</w:t>
      </w:r>
      <w:r w:rsidRPr="00CC02C8">
        <w:rPr>
          <w:rFonts w:ascii="Times New Roman" w:hAnsi="Times New Roman" w:cs="Times New Roman"/>
          <w:lang w:val="sr-Cyrl-CS"/>
        </w:rPr>
        <w:t xml:space="preserve"> ко</w:t>
      </w:r>
      <w:r w:rsidR="009B11F2" w:rsidRPr="00CC02C8">
        <w:rPr>
          <w:rFonts w:ascii="Times New Roman" w:hAnsi="Times New Roman" w:cs="Times New Roman"/>
          <w:lang w:val="sr-Cyrl-CS"/>
        </w:rPr>
        <w:t>н</w:t>
      </w:r>
      <w:r w:rsidRPr="00CC02C8">
        <w:rPr>
          <w:rFonts w:ascii="Times New Roman" w:hAnsi="Times New Roman" w:cs="Times New Roman"/>
          <w:lang w:val="sr-Cyrl-CS"/>
        </w:rPr>
        <w:t>цеп</w:t>
      </w:r>
      <w:r w:rsidR="009B11F2" w:rsidRPr="00CC02C8">
        <w:rPr>
          <w:rFonts w:ascii="Times New Roman" w:hAnsi="Times New Roman" w:cs="Times New Roman"/>
          <w:lang w:val="sr-Cyrl-CS"/>
        </w:rPr>
        <w:t>ције</w:t>
      </w:r>
      <w:r w:rsidRPr="00CC02C8">
        <w:rPr>
          <w:rFonts w:ascii="Times New Roman" w:hAnsi="Times New Roman" w:cs="Times New Roman"/>
          <w:lang w:val="sr-Cyrl-CS"/>
        </w:rPr>
        <w:t xml:space="preserve"> интегрисаног управљања отпадом базираног на постављеним стандардима ЕУ. У складу са тим стандардима, приор</w:t>
      </w:r>
      <w:r w:rsidR="00392E5E" w:rsidRPr="00CC02C8">
        <w:rPr>
          <w:rFonts w:ascii="Times New Roman" w:hAnsi="Times New Roman" w:cs="Times New Roman"/>
          <w:lang w:val="sr-Cyrl-CS"/>
        </w:rPr>
        <w:t>и</w:t>
      </w:r>
      <w:r w:rsidRPr="00CC02C8">
        <w:rPr>
          <w:rFonts w:ascii="Times New Roman" w:hAnsi="Times New Roman" w:cs="Times New Roman"/>
          <w:lang w:val="sr-Cyrl-CS"/>
        </w:rPr>
        <w:t>тет је дат одвојеном сакупљању отпада и рециклажи, као и испуњавању преузетих обавеза у приступању ЕУ.</w:t>
      </w:r>
      <w:r w:rsidR="00EF0981" w:rsidRPr="00CC02C8">
        <w:rPr>
          <w:rFonts w:ascii="Times New Roman" w:hAnsi="Times New Roman" w:cs="Times New Roman"/>
          <w:lang w:val="sr-Cyrl-CS"/>
        </w:rPr>
        <w:t xml:space="preserve"> Период трајања за највећи број мера је дужи од периода трајања Програма, с тим што су показатељи учинка утврђени за последњу годину трајања Програма. Одређени број мера има краћи период трајања, што је посебно назначено.</w:t>
      </w:r>
    </w:p>
    <w:p w14:paraId="6B0C9686" w14:textId="77777777" w:rsidR="005D3E5B" w:rsidRPr="00CC02C8" w:rsidRDefault="005D3E5B" w:rsidP="007B3DD5">
      <w:pPr>
        <w:pStyle w:val="Default"/>
        <w:rPr>
          <w:rFonts w:ascii="Times New Roman" w:hAnsi="Times New Roman" w:cs="Times New Roman"/>
          <w:lang w:val="sr-Cyrl-CS"/>
        </w:rPr>
      </w:pPr>
    </w:p>
    <w:p w14:paraId="5CF77163" w14:textId="77777777" w:rsidR="00AA1977" w:rsidRPr="00CC02C8" w:rsidRDefault="00AA1977" w:rsidP="007B3DD5">
      <w:pPr>
        <w:pBdr>
          <w:top w:val="single" w:sz="4" w:space="1" w:color="auto"/>
          <w:left w:val="single" w:sz="4" w:space="4" w:color="auto"/>
          <w:bottom w:val="single" w:sz="4" w:space="1" w:color="auto"/>
          <w:right w:val="single" w:sz="4" w:space="4" w:color="auto"/>
        </w:pBdr>
        <w:spacing w:after="0"/>
        <w:rPr>
          <w:rFonts w:cs="Times New Roman"/>
          <w:b/>
          <w:bCs/>
          <w:noProof/>
          <w:color w:val="2E74B5" w:themeColor="accent1" w:themeShade="BF"/>
          <w:szCs w:val="24"/>
          <w:lang w:val="sr-Cyrl-CS"/>
        </w:rPr>
      </w:pPr>
      <w:r w:rsidRPr="00CC02C8">
        <w:rPr>
          <w:rFonts w:cs="Times New Roman"/>
          <w:b/>
          <w:bCs/>
          <w:noProof/>
          <w:color w:val="2E74B5" w:themeColor="accent1" w:themeShade="BF"/>
          <w:szCs w:val="24"/>
          <w:lang w:val="sr-Cyrl-CS"/>
        </w:rPr>
        <w:t xml:space="preserve">Посебан циљ 1: </w:t>
      </w:r>
      <w:r w:rsidR="00ED331B" w:rsidRPr="00CC02C8">
        <w:rPr>
          <w:b/>
          <w:bCs/>
          <w:noProof/>
          <w:color w:val="2E74B5" w:themeColor="accent1" w:themeShade="BF"/>
          <w:lang w:val="sr-Cyrl-CS"/>
        </w:rPr>
        <w:t>Унапређен систем управљања комуналним отпадом</w:t>
      </w:r>
      <w:r w:rsidR="00077A3C" w:rsidRPr="00CC02C8">
        <w:rPr>
          <w:b/>
          <w:bCs/>
          <w:noProof/>
          <w:color w:val="2E74B5" w:themeColor="accent1" w:themeShade="BF"/>
          <w:lang w:val="sr-Cyrl-CS"/>
        </w:rPr>
        <w:t xml:space="preserve"> кроз</w:t>
      </w:r>
      <w:r w:rsidR="00ED331B" w:rsidRPr="00CC02C8">
        <w:rPr>
          <w:b/>
          <w:bCs/>
          <w:noProof/>
          <w:color w:val="2E74B5" w:themeColor="accent1" w:themeShade="BF"/>
          <w:lang w:val="sr-Cyrl-CS"/>
        </w:rPr>
        <w:t xml:space="preserve"> повећан</w:t>
      </w:r>
      <w:r w:rsidR="00077A3C" w:rsidRPr="00CC02C8">
        <w:rPr>
          <w:b/>
          <w:bCs/>
          <w:noProof/>
          <w:color w:val="2E74B5" w:themeColor="accent1" w:themeShade="BF"/>
          <w:lang w:val="sr-Cyrl-CS"/>
        </w:rPr>
        <w:t>у</w:t>
      </w:r>
      <w:r w:rsidR="00ED331B" w:rsidRPr="00CC02C8">
        <w:rPr>
          <w:b/>
          <w:bCs/>
          <w:noProof/>
          <w:color w:val="2E74B5" w:themeColor="accent1" w:themeShade="BF"/>
          <w:lang w:val="sr-Cyrl-CS"/>
        </w:rPr>
        <w:t xml:space="preserve"> стоп</w:t>
      </w:r>
      <w:r w:rsidR="00077A3C" w:rsidRPr="00CC02C8">
        <w:rPr>
          <w:b/>
          <w:bCs/>
          <w:noProof/>
          <w:color w:val="2E74B5" w:themeColor="accent1" w:themeShade="BF"/>
          <w:lang w:val="sr-Cyrl-CS"/>
        </w:rPr>
        <w:t>у</w:t>
      </w:r>
      <w:r w:rsidR="00ED331B" w:rsidRPr="00CC02C8">
        <w:rPr>
          <w:b/>
          <w:bCs/>
          <w:noProof/>
          <w:color w:val="2E74B5" w:themeColor="accent1" w:themeShade="BF"/>
          <w:lang w:val="sr-Cyrl-CS"/>
        </w:rPr>
        <w:t xml:space="preserve"> рециклаже</w:t>
      </w:r>
      <w:r w:rsidR="006B5F2E" w:rsidRPr="00CC02C8">
        <w:rPr>
          <w:b/>
          <w:bCs/>
          <w:noProof/>
          <w:color w:val="2E74B5" w:themeColor="accent1" w:themeShade="BF"/>
          <w:lang w:val="sr-Cyrl-CS"/>
        </w:rPr>
        <w:t>, смањено одлагање биоразградивог отпада на депоније</w:t>
      </w:r>
      <w:r w:rsidR="00ED331B" w:rsidRPr="00CC02C8">
        <w:rPr>
          <w:b/>
          <w:bCs/>
          <w:noProof/>
          <w:color w:val="2E74B5" w:themeColor="accent1" w:themeShade="BF"/>
          <w:lang w:val="sr-Cyrl-CS"/>
        </w:rPr>
        <w:t xml:space="preserve"> и смањено одлагање отпада на </w:t>
      </w:r>
      <w:r w:rsidR="006B5F2E" w:rsidRPr="00CC02C8">
        <w:rPr>
          <w:b/>
          <w:bCs/>
          <w:noProof/>
          <w:color w:val="2E74B5" w:themeColor="accent1" w:themeShade="BF"/>
          <w:lang w:val="sr-Cyrl-CS"/>
        </w:rPr>
        <w:t xml:space="preserve">несанитарне </w:t>
      </w:r>
      <w:r w:rsidR="00ED331B" w:rsidRPr="00CC02C8">
        <w:rPr>
          <w:b/>
          <w:bCs/>
          <w:noProof/>
          <w:color w:val="2E74B5" w:themeColor="accent1" w:themeShade="BF"/>
          <w:lang w:val="sr-Cyrl-CS"/>
        </w:rPr>
        <w:t>депоније</w:t>
      </w:r>
    </w:p>
    <w:p w14:paraId="1BC5D396" w14:textId="77777777" w:rsidR="009E1025" w:rsidRPr="00CC02C8" w:rsidRDefault="00077A3C" w:rsidP="007B3DD5">
      <w:pPr>
        <w:spacing w:after="0"/>
        <w:ind w:firstLine="720"/>
        <w:jc w:val="both"/>
        <w:rPr>
          <w:rFonts w:cs="Times New Roman"/>
          <w:noProof/>
          <w:szCs w:val="24"/>
          <w:lang w:val="sr-Cyrl-CS"/>
        </w:rPr>
      </w:pPr>
      <w:r w:rsidRPr="00CC02C8">
        <w:rPr>
          <w:rFonts w:cs="Times New Roman"/>
          <w:noProof/>
          <w:szCs w:val="24"/>
          <w:lang w:val="sr-Cyrl-CS"/>
        </w:rPr>
        <w:t xml:space="preserve">Спровођење овог циља базирано је на одредбама из Оквирне ЕУ директиве о отпаду 2008/98/ЕC </w:t>
      </w:r>
      <w:r w:rsidR="003F5C5E" w:rsidRPr="00CC02C8">
        <w:rPr>
          <w:rFonts w:cs="Times New Roman"/>
          <w:szCs w:val="24"/>
          <w:lang w:val="sr-Cyrl-CS"/>
        </w:rPr>
        <w:t>допуњене</w:t>
      </w:r>
      <w:r w:rsidRPr="00CC02C8">
        <w:rPr>
          <w:rFonts w:cs="Times New Roman"/>
          <w:szCs w:val="24"/>
          <w:lang w:val="sr-Cyrl-CS"/>
        </w:rPr>
        <w:t xml:space="preserve"> Директив</w:t>
      </w:r>
      <w:r w:rsidR="00392E5E" w:rsidRPr="00CC02C8">
        <w:rPr>
          <w:rFonts w:cs="Times New Roman"/>
          <w:szCs w:val="24"/>
          <w:lang w:val="sr-Cyrl-CS"/>
        </w:rPr>
        <w:t>ом</w:t>
      </w:r>
      <w:r w:rsidRPr="00CC02C8">
        <w:rPr>
          <w:rFonts w:cs="Times New Roman"/>
          <w:szCs w:val="24"/>
          <w:lang w:val="sr-Cyrl-CS"/>
        </w:rPr>
        <w:t xml:space="preserve"> (ЕУ) 2018/851</w:t>
      </w:r>
      <w:r w:rsidRPr="00CC02C8">
        <w:rPr>
          <w:rFonts w:cs="Times New Roman"/>
          <w:noProof/>
          <w:szCs w:val="24"/>
          <w:lang w:val="sr-Cyrl-CS"/>
        </w:rPr>
        <w:t xml:space="preserve">, Директиве ЕУ о депонијама 1999/31/EC </w:t>
      </w:r>
      <w:r w:rsidR="003F5C5E" w:rsidRPr="00CC02C8">
        <w:rPr>
          <w:rFonts w:cs="Times New Roman"/>
          <w:szCs w:val="24"/>
          <w:lang w:val="sr-Cyrl-CS"/>
        </w:rPr>
        <w:t xml:space="preserve">допуњене </w:t>
      </w:r>
      <w:r w:rsidRPr="00CC02C8">
        <w:rPr>
          <w:rFonts w:cs="Times New Roman"/>
          <w:szCs w:val="24"/>
          <w:lang w:val="sr-Cyrl-CS"/>
        </w:rPr>
        <w:t>Директив</w:t>
      </w:r>
      <w:r w:rsidR="00392E5E" w:rsidRPr="00CC02C8">
        <w:rPr>
          <w:rFonts w:cs="Times New Roman"/>
          <w:szCs w:val="24"/>
          <w:lang w:val="sr-Cyrl-CS"/>
        </w:rPr>
        <w:t>ом</w:t>
      </w:r>
      <w:r w:rsidRPr="00CC02C8">
        <w:rPr>
          <w:rFonts w:cs="Times New Roman"/>
          <w:szCs w:val="24"/>
          <w:lang w:val="sr-Cyrl-CS"/>
        </w:rPr>
        <w:t xml:space="preserve"> (ЕУ) 2018/850 </w:t>
      </w:r>
      <w:r w:rsidRPr="00CC02C8">
        <w:rPr>
          <w:rFonts w:cs="Times New Roman"/>
          <w:noProof/>
          <w:szCs w:val="24"/>
          <w:lang w:val="sr-Cyrl-CS"/>
        </w:rPr>
        <w:t>и Директиве ЕУ о амбалажи и амбалажном отпаду 94/62/ЕC</w:t>
      </w:r>
      <w:r w:rsidRPr="00CC02C8">
        <w:rPr>
          <w:rFonts w:cs="Times New Roman"/>
          <w:szCs w:val="24"/>
          <w:lang w:val="sr-Cyrl-CS"/>
        </w:rPr>
        <w:t xml:space="preserve"> </w:t>
      </w:r>
      <w:r w:rsidR="003F5C5E" w:rsidRPr="00CC02C8">
        <w:rPr>
          <w:rFonts w:cs="Times New Roman"/>
          <w:szCs w:val="24"/>
          <w:lang w:val="sr-Cyrl-CS"/>
        </w:rPr>
        <w:t xml:space="preserve">допуњене </w:t>
      </w:r>
      <w:r w:rsidRPr="00CC02C8">
        <w:rPr>
          <w:rFonts w:cs="Times New Roman"/>
          <w:szCs w:val="24"/>
          <w:lang w:val="sr-Cyrl-CS"/>
        </w:rPr>
        <w:t>Директив</w:t>
      </w:r>
      <w:r w:rsidR="00392E5E" w:rsidRPr="00CC02C8">
        <w:rPr>
          <w:rFonts w:cs="Times New Roman"/>
          <w:szCs w:val="24"/>
          <w:lang w:val="sr-Cyrl-CS"/>
        </w:rPr>
        <w:t>ом</w:t>
      </w:r>
      <w:r w:rsidRPr="00CC02C8">
        <w:rPr>
          <w:rFonts w:cs="Times New Roman"/>
          <w:szCs w:val="24"/>
          <w:lang w:val="sr-Cyrl-CS"/>
        </w:rPr>
        <w:t xml:space="preserve"> (ЕУ) 2018/852</w:t>
      </w:r>
      <w:r w:rsidR="002C37FE" w:rsidRPr="00CC02C8">
        <w:rPr>
          <w:rFonts w:cs="Times New Roman"/>
          <w:noProof/>
          <w:szCs w:val="24"/>
          <w:lang w:val="sr-Cyrl-CS"/>
        </w:rPr>
        <w:t>.</w:t>
      </w:r>
    </w:p>
    <w:p w14:paraId="0F52D532" w14:textId="77777777" w:rsidR="009E1025" w:rsidRPr="00CC02C8" w:rsidRDefault="009E1025" w:rsidP="007B3DD5">
      <w:pPr>
        <w:spacing w:after="0"/>
        <w:rPr>
          <w:lang w:val="sr-Cyrl-CS"/>
        </w:rPr>
      </w:pPr>
    </w:p>
    <w:p w14:paraId="77C99F60" w14:textId="77777777" w:rsidR="009E1025" w:rsidRPr="00CC02C8" w:rsidRDefault="009E1025" w:rsidP="007B3DD5">
      <w:pPr>
        <w:pBdr>
          <w:top w:val="single" w:sz="4" w:space="1" w:color="auto"/>
          <w:left w:val="single" w:sz="4" w:space="4" w:color="auto"/>
          <w:bottom w:val="single" w:sz="4" w:space="1" w:color="auto"/>
          <w:right w:val="single" w:sz="4" w:space="4" w:color="auto"/>
        </w:pBdr>
        <w:spacing w:after="0" w:line="264" w:lineRule="auto"/>
        <w:jc w:val="both"/>
        <w:rPr>
          <w:szCs w:val="24"/>
          <w:lang w:val="sr-Cyrl-CS" w:eastAsia="en-GB"/>
        </w:rPr>
      </w:pPr>
      <w:r w:rsidRPr="00CC02C8">
        <w:rPr>
          <w:b/>
          <w:bCs/>
          <w:szCs w:val="24"/>
          <w:lang w:val="sr-Cyrl-CS" w:eastAsia="en-GB"/>
        </w:rPr>
        <w:t>Мера 1.1. Проширење обухвата сакупљања на 100%</w:t>
      </w:r>
      <w:r w:rsidRPr="00CC02C8">
        <w:rPr>
          <w:szCs w:val="24"/>
          <w:lang w:val="sr-Cyrl-CS" w:eastAsia="en-GB"/>
        </w:rPr>
        <w:t xml:space="preserve"> </w:t>
      </w:r>
    </w:p>
    <w:p w14:paraId="0CF41945" w14:textId="77777777" w:rsidR="009E1025" w:rsidRPr="00CC02C8" w:rsidRDefault="003B7589" w:rsidP="007B3DD5">
      <w:pPr>
        <w:spacing w:after="0"/>
        <w:ind w:firstLine="720"/>
        <w:jc w:val="both"/>
        <w:rPr>
          <w:lang w:val="sr-Cyrl-CS"/>
        </w:rPr>
      </w:pPr>
      <w:r w:rsidRPr="00CC02C8">
        <w:rPr>
          <w:lang w:val="sr-Cyrl-CS"/>
        </w:rPr>
        <w:t xml:space="preserve">Ова мера има за циљ </w:t>
      </w:r>
      <w:r w:rsidR="00F24DD5" w:rsidRPr="00CC02C8">
        <w:rPr>
          <w:lang w:val="sr-Cyrl-CS"/>
        </w:rPr>
        <w:t xml:space="preserve">повећање броја становника обухваћених системом сакупљања </w:t>
      </w:r>
      <w:r w:rsidR="00BE55D8" w:rsidRPr="00CC02C8">
        <w:rPr>
          <w:lang w:val="sr-Cyrl-CS"/>
        </w:rPr>
        <w:t xml:space="preserve">комуналног </w:t>
      </w:r>
      <w:r w:rsidR="00F24DD5" w:rsidRPr="00CC02C8">
        <w:rPr>
          <w:lang w:val="sr-Cyrl-CS"/>
        </w:rPr>
        <w:t>отпада постепено до 100%.</w:t>
      </w:r>
      <w:r w:rsidR="00F24DD5" w:rsidRPr="0004040B">
        <w:rPr>
          <w:lang w:val="sr-Cyrl-CS"/>
        </w:rPr>
        <w:t xml:space="preserve"> </w:t>
      </w:r>
      <w:r w:rsidR="00AD202D" w:rsidRPr="00E128C4">
        <w:rPr>
          <w:lang w:val="sr-Cyrl-CS"/>
        </w:rPr>
        <w:t xml:space="preserve">Мера се наставља из претходног периода. </w:t>
      </w:r>
      <w:r w:rsidR="009E1025" w:rsidRPr="00CC02C8">
        <w:rPr>
          <w:lang w:val="sr-Cyrl-CS"/>
        </w:rPr>
        <w:t>Потребе инфраструктуре за сакупљање отпада односе</w:t>
      </w:r>
      <w:r w:rsidR="002606B0" w:rsidRPr="00CC02C8">
        <w:rPr>
          <w:lang w:val="sr-Cyrl-CS"/>
        </w:rPr>
        <w:t xml:space="preserve"> се</w:t>
      </w:r>
      <w:r w:rsidR="009E1025" w:rsidRPr="00CC02C8">
        <w:rPr>
          <w:lang w:val="sr-Cyrl-CS"/>
        </w:rPr>
        <w:t xml:space="preserve"> на </w:t>
      </w:r>
      <w:r w:rsidR="00BE55D8" w:rsidRPr="00CC02C8">
        <w:rPr>
          <w:lang w:val="sr-Cyrl-CS"/>
        </w:rPr>
        <w:t>одговарајуће посуде и возила</w:t>
      </w:r>
      <w:r w:rsidR="009E1025" w:rsidRPr="00CC02C8">
        <w:rPr>
          <w:lang w:val="sr-Cyrl-CS"/>
        </w:rPr>
        <w:t xml:space="preserve"> за сакупљање и транспорт отпада. Број камиона </w:t>
      </w:r>
      <w:r w:rsidR="00C85BFF" w:rsidRPr="00CC02C8">
        <w:rPr>
          <w:lang w:val="sr-Cyrl-CS"/>
        </w:rPr>
        <w:t xml:space="preserve">у свакој локалној самоуправи је потребно проценити на </w:t>
      </w:r>
      <w:r w:rsidR="009E1025" w:rsidRPr="00CC02C8">
        <w:rPr>
          <w:lang w:val="sr-Cyrl-CS"/>
        </w:rPr>
        <w:t>основу специфичних карактеристика сваког региона, укључујући количину отпада сакупљеног по смени, дневну количину отпада која се генерише у општини, годишњу количину генерисаног отпада, учесталост сакупљања отпада, број домаћинстава, итд. Приликом дефинисања потреба за додатним возилима, узети су у обзир старост и капацитет постојеће инфраструктуре возног парка.</w:t>
      </w:r>
    </w:p>
    <w:p w14:paraId="0B7A150E" w14:textId="4A42C610" w:rsidR="00077A3C" w:rsidRPr="00CC02C8" w:rsidRDefault="00077A3C"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јединице локалне самоуправе</w:t>
      </w:r>
    </w:p>
    <w:p w14:paraId="65867B46" w14:textId="77777777" w:rsidR="00077A3C" w:rsidRPr="00CC02C8" w:rsidRDefault="00077A3C"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јавна комунална предузећа</w:t>
      </w:r>
      <w:r w:rsidR="00BE55D8" w:rsidRPr="00CC02C8">
        <w:rPr>
          <w:szCs w:val="24"/>
          <w:lang w:val="sr-Cyrl-CS" w:eastAsia="en-GB"/>
        </w:rPr>
        <w:t>, приватна предузећа</w:t>
      </w:r>
    </w:p>
    <w:p w14:paraId="73340751" w14:textId="77777777" w:rsidR="003B7589" w:rsidRPr="00CC02C8" w:rsidRDefault="00077A3C"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 Обезбеђивање добара и пружање услуга (ОДПУ)</w:t>
      </w:r>
    </w:p>
    <w:p w14:paraId="2E0994EE" w14:textId="77777777" w:rsidR="00F24DD5" w:rsidRPr="00CC02C8" w:rsidRDefault="00F24DD5" w:rsidP="007B3DD5">
      <w:pPr>
        <w:spacing w:after="0"/>
        <w:jc w:val="both"/>
        <w:rPr>
          <w:b/>
          <w:bCs/>
          <w:szCs w:val="24"/>
          <w:lang w:val="sr-Cyrl-CS"/>
        </w:rPr>
      </w:pPr>
    </w:p>
    <w:p w14:paraId="40A33485" w14:textId="77777777" w:rsidR="00580F75" w:rsidRPr="00CC02C8" w:rsidRDefault="009E1025" w:rsidP="007B3DD5">
      <w:pPr>
        <w:pBdr>
          <w:top w:val="single" w:sz="4" w:space="1" w:color="auto"/>
          <w:left w:val="single" w:sz="4" w:space="4" w:color="auto"/>
          <w:bottom w:val="single" w:sz="4" w:space="1" w:color="auto"/>
          <w:right w:val="single" w:sz="4" w:space="4" w:color="auto"/>
        </w:pBdr>
        <w:spacing w:after="0"/>
        <w:jc w:val="both"/>
        <w:rPr>
          <w:b/>
          <w:bCs/>
          <w:szCs w:val="24"/>
          <w:lang w:val="sr-Cyrl-CS"/>
        </w:rPr>
      </w:pPr>
      <w:r w:rsidRPr="00CC02C8">
        <w:rPr>
          <w:b/>
          <w:bCs/>
          <w:szCs w:val="24"/>
          <w:lang w:val="sr-Cyrl-CS"/>
        </w:rPr>
        <w:t xml:space="preserve">Мера 1.2. </w:t>
      </w:r>
      <w:r w:rsidR="00077A3C" w:rsidRPr="00CC02C8">
        <w:rPr>
          <w:b/>
          <w:bCs/>
          <w:szCs w:val="24"/>
          <w:lang w:val="sr-Cyrl-CS"/>
        </w:rPr>
        <w:t>Унапређење система за одвојено сакупљање и рециклажу комуналног отпада</w:t>
      </w:r>
    </w:p>
    <w:p w14:paraId="5022A5C9" w14:textId="77777777" w:rsidR="00580F75" w:rsidRPr="00CC02C8" w:rsidRDefault="00A00AFC" w:rsidP="007B3DD5">
      <w:pPr>
        <w:spacing w:after="0"/>
        <w:ind w:firstLine="644"/>
        <w:jc w:val="both"/>
        <w:rPr>
          <w:szCs w:val="24"/>
          <w:lang w:val="sr-Cyrl-CS"/>
        </w:rPr>
      </w:pPr>
      <w:r w:rsidRPr="00CC02C8">
        <w:rPr>
          <w:szCs w:val="24"/>
          <w:lang w:val="sr-Cyrl-CS"/>
        </w:rPr>
        <w:t xml:space="preserve">За </w:t>
      </w:r>
      <w:r w:rsidR="00206407" w:rsidRPr="00CC02C8">
        <w:rPr>
          <w:szCs w:val="24"/>
          <w:lang w:val="sr-Cyrl-CS"/>
        </w:rPr>
        <w:t>остваривање ове мере</w:t>
      </w:r>
      <w:r w:rsidRPr="00CC02C8">
        <w:rPr>
          <w:szCs w:val="24"/>
          <w:lang w:val="sr-Cyrl-CS"/>
        </w:rPr>
        <w:t xml:space="preserve"> </w:t>
      </w:r>
      <w:r w:rsidR="00AD202D" w:rsidRPr="00CC02C8">
        <w:rPr>
          <w:szCs w:val="24"/>
          <w:lang w:val="sr-Cyrl-CS"/>
        </w:rPr>
        <w:t xml:space="preserve">која се наставља из претходног периода, </w:t>
      </w:r>
      <w:r w:rsidRPr="00CC02C8">
        <w:rPr>
          <w:szCs w:val="24"/>
          <w:lang w:val="sr-Cyrl-CS"/>
        </w:rPr>
        <w:t>потребно је</w:t>
      </w:r>
      <w:r w:rsidR="00206407" w:rsidRPr="00CC02C8">
        <w:rPr>
          <w:szCs w:val="24"/>
          <w:lang w:val="sr-Cyrl-CS"/>
        </w:rPr>
        <w:t>:</w:t>
      </w:r>
      <w:r w:rsidRPr="00CC02C8">
        <w:rPr>
          <w:szCs w:val="24"/>
          <w:lang w:val="sr-Cyrl-CS"/>
        </w:rPr>
        <w:t xml:space="preserve"> </w:t>
      </w:r>
    </w:p>
    <w:p w14:paraId="5C3EF732" w14:textId="77777777" w:rsidR="00206407" w:rsidRPr="00CC02C8" w:rsidRDefault="007D575B" w:rsidP="007B3DD5">
      <w:pPr>
        <w:pStyle w:val="ListParagraph"/>
        <w:numPr>
          <w:ilvl w:val="0"/>
          <w:numId w:val="52"/>
        </w:numPr>
        <w:spacing w:after="0"/>
        <w:contextualSpacing w:val="0"/>
        <w:jc w:val="both"/>
        <w:rPr>
          <w:noProof/>
          <w:szCs w:val="24"/>
          <w:lang w:val="sr-Cyrl-CS"/>
        </w:rPr>
      </w:pPr>
      <w:r w:rsidRPr="00CC02C8">
        <w:rPr>
          <w:noProof/>
          <w:szCs w:val="24"/>
          <w:lang w:val="sr-Cyrl-CS"/>
        </w:rPr>
        <w:t>у</w:t>
      </w:r>
      <w:r w:rsidR="00206407" w:rsidRPr="00CC02C8">
        <w:rPr>
          <w:noProof/>
          <w:szCs w:val="24"/>
          <w:lang w:val="sr-Cyrl-CS"/>
        </w:rPr>
        <w:t xml:space="preserve">саглашавање </w:t>
      </w:r>
      <w:r w:rsidR="00156431" w:rsidRPr="00CC02C8">
        <w:rPr>
          <w:noProof/>
          <w:szCs w:val="24"/>
          <w:lang w:val="sr-Cyrl-CS"/>
        </w:rPr>
        <w:t xml:space="preserve">националних </w:t>
      </w:r>
      <w:r w:rsidR="00206407" w:rsidRPr="00CC02C8">
        <w:rPr>
          <w:noProof/>
          <w:szCs w:val="24"/>
          <w:lang w:val="sr-Cyrl-CS"/>
        </w:rPr>
        <w:t>прописа са Пакетом ЕУ за циркуларну економију</w:t>
      </w:r>
    </w:p>
    <w:p w14:paraId="769E1792" w14:textId="77777777" w:rsidR="00C0328C" w:rsidRPr="00CC02C8" w:rsidRDefault="007D575B" w:rsidP="007B3DD5">
      <w:pPr>
        <w:pStyle w:val="ListParagraph"/>
        <w:numPr>
          <w:ilvl w:val="0"/>
          <w:numId w:val="52"/>
        </w:numPr>
        <w:spacing w:after="0"/>
        <w:contextualSpacing w:val="0"/>
        <w:jc w:val="both"/>
        <w:rPr>
          <w:noProof/>
          <w:szCs w:val="24"/>
          <w:lang w:val="sr-Cyrl-CS"/>
        </w:rPr>
      </w:pPr>
      <w:r w:rsidRPr="00CC02C8">
        <w:rPr>
          <w:noProof/>
          <w:szCs w:val="24"/>
          <w:lang w:val="sr-Cyrl-CS"/>
        </w:rPr>
        <w:t>у</w:t>
      </w:r>
      <w:r w:rsidR="00C0328C" w:rsidRPr="00CC02C8">
        <w:rPr>
          <w:noProof/>
          <w:szCs w:val="24"/>
          <w:lang w:val="sr-Cyrl-CS"/>
        </w:rPr>
        <w:t>вођење одвојеног сакупљања рециклабилних материјала успостављањем система (најмање) две канте – једна за мешовити отпад и друг</w:t>
      </w:r>
      <w:r w:rsidR="004A15E9" w:rsidRPr="00CC02C8">
        <w:rPr>
          <w:noProof/>
          <w:szCs w:val="24"/>
          <w:lang w:val="sr-Cyrl-CS"/>
        </w:rPr>
        <w:t>а</w:t>
      </w:r>
      <w:r w:rsidR="00C0328C" w:rsidRPr="00CC02C8">
        <w:rPr>
          <w:noProof/>
          <w:szCs w:val="24"/>
          <w:lang w:val="sr-Cyrl-CS"/>
        </w:rPr>
        <w:t xml:space="preserve"> за отпад који се може рециклирати – који покрива 100% становништва Србије (за отпад који подлеже колективним шемама пропорционални допринос);</w:t>
      </w:r>
    </w:p>
    <w:p w14:paraId="29FB3726" w14:textId="77777777" w:rsidR="00C0328C" w:rsidRPr="00CC02C8" w:rsidRDefault="007D575B" w:rsidP="007B3DD5">
      <w:pPr>
        <w:pStyle w:val="ListParagraph"/>
        <w:numPr>
          <w:ilvl w:val="0"/>
          <w:numId w:val="52"/>
        </w:numPr>
        <w:spacing w:after="0"/>
        <w:contextualSpacing w:val="0"/>
        <w:jc w:val="both"/>
        <w:rPr>
          <w:noProof/>
          <w:szCs w:val="24"/>
          <w:lang w:val="sr-Cyrl-CS"/>
        </w:rPr>
      </w:pPr>
      <w:r w:rsidRPr="00CC02C8">
        <w:rPr>
          <w:noProof/>
          <w:szCs w:val="24"/>
          <w:lang w:val="sr-Cyrl-CS"/>
        </w:rPr>
        <w:t>у</w:t>
      </w:r>
      <w:r w:rsidR="00C0328C" w:rsidRPr="00CC02C8">
        <w:rPr>
          <w:noProof/>
          <w:szCs w:val="24"/>
          <w:lang w:val="sr-Cyrl-CS"/>
        </w:rPr>
        <w:t xml:space="preserve">спостављање мреже </w:t>
      </w:r>
      <w:r w:rsidRPr="00CC02C8">
        <w:rPr>
          <w:noProof/>
          <w:szCs w:val="24"/>
          <w:lang w:val="sr-Cyrl-CS"/>
        </w:rPr>
        <w:t>центара за сакупљање отпада</w:t>
      </w:r>
      <w:r w:rsidR="00C0328C" w:rsidRPr="00CC02C8">
        <w:rPr>
          <w:noProof/>
          <w:szCs w:val="24"/>
          <w:lang w:val="sr-Cyrl-CS"/>
        </w:rPr>
        <w:t xml:space="preserve"> у целој земљи: у зависности од густине насељености, биће успостављен јед</w:t>
      </w:r>
      <w:r w:rsidRPr="00CC02C8">
        <w:rPr>
          <w:noProof/>
          <w:szCs w:val="24"/>
          <w:lang w:val="sr-Cyrl-CS"/>
        </w:rPr>
        <w:t>а</w:t>
      </w:r>
      <w:r w:rsidR="00C0328C" w:rsidRPr="00CC02C8">
        <w:rPr>
          <w:noProof/>
          <w:szCs w:val="24"/>
          <w:lang w:val="sr-Cyrl-CS"/>
        </w:rPr>
        <w:t xml:space="preserve">н или више </w:t>
      </w:r>
      <w:r w:rsidRPr="00CC02C8">
        <w:rPr>
          <w:noProof/>
          <w:szCs w:val="24"/>
          <w:lang w:val="sr-Cyrl-CS"/>
        </w:rPr>
        <w:t>центара</w:t>
      </w:r>
      <w:r w:rsidR="00C0328C" w:rsidRPr="00CC02C8">
        <w:rPr>
          <w:noProof/>
          <w:szCs w:val="24"/>
          <w:lang w:val="sr-Cyrl-CS"/>
        </w:rPr>
        <w:t xml:space="preserve"> у свакој општини. Т</w:t>
      </w:r>
      <w:r w:rsidRPr="00CC02C8">
        <w:rPr>
          <w:noProof/>
          <w:szCs w:val="24"/>
          <w:lang w:val="sr-Cyrl-CS"/>
        </w:rPr>
        <w:t xml:space="preserve">и центри </w:t>
      </w:r>
      <w:r w:rsidR="00C0328C" w:rsidRPr="00CC02C8">
        <w:rPr>
          <w:noProof/>
          <w:szCs w:val="24"/>
          <w:lang w:val="sr-Cyrl-CS"/>
        </w:rPr>
        <w:t>ће се користити као „</w:t>
      </w:r>
      <w:r w:rsidRPr="00CC02C8">
        <w:rPr>
          <w:noProof/>
          <w:szCs w:val="24"/>
          <w:lang w:val="sr-Cyrl-CS"/>
        </w:rPr>
        <w:t>рециклажна дворишта</w:t>
      </w:r>
      <w:r w:rsidR="00D0173B" w:rsidRPr="00CC02C8">
        <w:rPr>
          <w:noProof/>
          <w:szCs w:val="24"/>
          <w:lang w:val="sr-Cyrl-CS"/>
        </w:rPr>
        <w:t>”</w:t>
      </w:r>
      <w:r w:rsidR="00C0328C" w:rsidRPr="00CC02C8">
        <w:rPr>
          <w:noProof/>
          <w:szCs w:val="24"/>
          <w:lang w:val="sr-Cyrl-CS"/>
        </w:rPr>
        <w:t xml:space="preserve">, где ће грађани доносити отпад који се не сме одлагати у </w:t>
      </w:r>
      <w:r w:rsidRPr="00CC02C8">
        <w:rPr>
          <w:noProof/>
          <w:szCs w:val="24"/>
          <w:lang w:val="sr-Cyrl-CS"/>
        </w:rPr>
        <w:t>посуде</w:t>
      </w:r>
      <w:r w:rsidR="00C0328C" w:rsidRPr="00CC02C8">
        <w:rPr>
          <w:noProof/>
          <w:szCs w:val="24"/>
          <w:lang w:val="sr-Cyrl-CS"/>
        </w:rPr>
        <w:t xml:space="preserve"> за </w:t>
      </w:r>
      <w:r w:rsidR="00C0328C" w:rsidRPr="00CC02C8">
        <w:rPr>
          <w:noProof/>
          <w:szCs w:val="24"/>
          <w:lang w:val="sr-Cyrl-CS"/>
        </w:rPr>
        <w:lastRenderedPageBreak/>
        <w:t>отпад из домаћинстава, укључујући нпр. кабасти отпад</w:t>
      </w:r>
      <w:r w:rsidRPr="00CC02C8">
        <w:rPr>
          <w:noProof/>
          <w:szCs w:val="24"/>
          <w:lang w:val="sr-Cyrl-CS"/>
        </w:rPr>
        <w:t xml:space="preserve"> (нпр. стари намештај)</w:t>
      </w:r>
      <w:r w:rsidR="00C0328C" w:rsidRPr="00CC02C8">
        <w:rPr>
          <w:noProof/>
          <w:szCs w:val="24"/>
          <w:lang w:val="sr-Cyrl-CS"/>
        </w:rPr>
        <w:t>, посебне врсте отпада, зелени отпад, опасан отпад из домаћинстава, отпад од електричне и електронске опреме</w:t>
      </w:r>
      <w:r w:rsidR="0072795E" w:rsidRPr="00CC02C8">
        <w:rPr>
          <w:noProof/>
          <w:szCs w:val="24"/>
          <w:lang w:val="sr-Cyrl-CS"/>
        </w:rPr>
        <w:t>, батерије</w:t>
      </w:r>
      <w:r w:rsidR="00E51FD7" w:rsidRPr="00CC02C8">
        <w:rPr>
          <w:noProof/>
          <w:szCs w:val="24"/>
          <w:lang w:val="sr-Cyrl-CS"/>
        </w:rPr>
        <w:t>,</w:t>
      </w:r>
      <w:r w:rsidR="0072795E" w:rsidRPr="00CC02C8">
        <w:rPr>
          <w:noProof/>
          <w:szCs w:val="24"/>
          <w:lang w:val="sr-Cyrl-CS"/>
        </w:rPr>
        <w:t xml:space="preserve"> отпадно уље</w:t>
      </w:r>
      <w:r w:rsidR="00C0328C" w:rsidRPr="00CC02C8">
        <w:rPr>
          <w:noProof/>
          <w:szCs w:val="24"/>
          <w:lang w:val="sr-Cyrl-CS"/>
        </w:rPr>
        <w:t xml:space="preserve"> и слично;</w:t>
      </w:r>
    </w:p>
    <w:p w14:paraId="257F7111" w14:textId="77777777" w:rsidR="00C0328C" w:rsidRPr="00CC02C8" w:rsidRDefault="007D575B" w:rsidP="007B3DD5">
      <w:pPr>
        <w:pStyle w:val="ListParagraph"/>
        <w:numPr>
          <w:ilvl w:val="0"/>
          <w:numId w:val="52"/>
        </w:numPr>
        <w:spacing w:after="0"/>
        <w:contextualSpacing w:val="0"/>
        <w:jc w:val="both"/>
        <w:rPr>
          <w:noProof/>
          <w:szCs w:val="24"/>
          <w:lang w:val="sr-Cyrl-CS"/>
        </w:rPr>
      </w:pPr>
      <w:r w:rsidRPr="00CC02C8">
        <w:rPr>
          <w:noProof/>
          <w:szCs w:val="24"/>
          <w:lang w:val="sr-Cyrl-CS"/>
        </w:rPr>
        <w:t>у</w:t>
      </w:r>
      <w:r w:rsidR="00C0328C" w:rsidRPr="00CC02C8">
        <w:rPr>
          <w:noProof/>
          <w:szCs w:val="24"/>
          <w:lang w:val="sr-Cyrl-CS"/>
        </w:rPr>
        <w:t xml:space="preserve">вођење секундарног одвајања рециклабилних производа успостављањем регионалних центара за </w:t>
      </w:r>
      <w:r w:rsidRPr="00CC02C8">
        <w:rPr>
          <w:noProof/>
          <w:szCs w:val="24"/>
          <w:lang w:val="sr-Cyrl-CS"/>
        </w:rPr>
        <w:t xml:space="preserve">управљање </w:t>
      </w:r>
      <w:r w:rsidR="00C0328C" w:rsidRPr="00CC02C8">
        <w:rPr>
          <w:noProof/>
          <w:szCs w:val="24"/>
          <w:lang w:val="sr-Cyrl-CS"/>
        </w:rPr>
        <w:t>отпад</w:t>
      </w:r>
      <w:r w:rsidRPr="00CC02C8">
        <w:rPr>
          <w:noProof/>
          <w:szCs w:val="24"/>
          <w:lang w:val="sr-Cyrl-CS"/>
        </w:rPr>
        <w:t>ом</w:t>
      </w:r>
      <w:r w:rsidR="00C0328C" w:rsidRPr="00CC02C8">
        <w:rPr>
          <w:noProof/>
          <w:szCs w:val="24"/>
          <w:lang w:val="sr-Cyrl-CS"/>
        </w:rPr>
        <w:t xml:space="preserve"> са одговарајућим линијама за </w:t>
      </w:r>
      <w:r w:rsidRPr="00CC02C8">
        <w:rPr>
          <w:noProof/>
          <w:szCs w:val="24"/>
          <w:lang w:val="sr-Cyrl-CS"/>
        </w:rPr>
        <w:t>секундарну сепарацију</w:t>
      </w:r>
      <w:r w:rsidR="00C0328C" w:rsidRPr="00CC02C8">
        <w:rPr>
          <w:noProof/>
          <w:szCs w:val="24"/>
          <w:lang w:val="sr-Cyrl-CS"/>
        </w:rPr>
        <w:t>, како би се отпад који се може рециклирати могао раздвојити у одређене фракције за даљу прераду – у сваком региону управљања отпадом;</w:t>
      </w:r>
    </w:p>
    <w:p w14:paraId="25215EDC" w14:textId="77777777" w:rsidR="00580F75" w:rsidRPr="00CC02C8" w:rsidRDefault="00C0328C" w:rsidP="007B3DD5">
      <w:pPr>
        <w:spacing w:after="0"/>
        <w:ind w:firstLine="720"/>
        <w:jc w:val="both"/>
        <w:rPr>
          <w:rFonts w:cs="Times New Roman"/>
          <w:color w:val="FF0000"/>
          <w:szCs w:val="24"/>
          <w:lang w:val="sr-Cyrl-CS"/>
        </w:rPr>
      </w:pPr>
      <w:r w:rsidRPr="00CC02C8">
        <w:rPr>
          <w:szCs w:val="24"/>
          <w:lang w:val="sr-Cyrl-CS"/>
        </w:rPr>
        <w:t>Ц</w:t>
      </w:r>
      <w:r w:rsidR="00580F75" w:rsidRPr="00CC02C8">
        <w:rPr>
          <w:szCs w:val="24"/>
          <w:lang w:val="sr-Cyrl-CS"/>
        </w:rPr>
        <w:t>иљана вредност је п</w:t>
      </w:r>
      <w:r w:rsidR="00580F75" w:rsidRPr="00CC02C8">
        <w:rPr>
          <w:noProof/>
          <w:szCs w:val="24"/>
          <w:lang w:val="sr-Cyrl-CS"/>
        </w:rPr>
        <w:t xml:space="preserve">овећање стопе рециклаже отпада из домаћинстава на укупних 25% по маси до 2025. године и 35% до 2030. године, а коначни циљ је </w:t>
      </w:r>
      <w:r w:rsidR="00A00AFC" w:rsidRPr="00CC02C8">
        <w:rPr>
          <w:noProof/>
          <w:szCs w:val="24"/>
          <w:lang w:val="sr-Cyrl-CS"/>
        </w:rPr>
        <w:t>50% до краја 2039. и 65% до</w:t>
      </w:r>
      <w:r w:rsidR="00580F75" w:rsidRPr="00CC02C8">
        <w:rPr>
          <w:rFonts w:cs="Times New Roman"/>
          <w:szCs w:val="24"/>
          <w:lang w:val="sr-Cyrl-CS"/>
        </w:rPr>
        <w:t xml:space="preserve"> краја 2054</w:t>
      </w:r>
      <w:r w:rsidR="00A00AFC" w:rsidRPr="00CC02C8">
        <w:rPr>
          <w:rFonts w:cs="Times New Roman"/>
          <w:szCs w:val="24"/>
          <w:lang w:val="sr-Cyrl-CS"/>
        </w:rPr>
        <w:t xml:space="preserve">. </w:t>
      </w:r>
    </w:p>
    <w:p w14:paraId="0C40F4EB" w14:textId="77777777" w:rsidR="00580F75" w:rsidRPr="00CC02C8" w:rsidRDefault="00580F75"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До 2025. године припрема за поновну употребу и рециклажу комуналног отпада повећаће се на минимално 55% по тежини</w:t>
      </w:r>
      <w:r w:rsidR="00206407" w:rsidRPr="00CC02C8">
        <w:rPr>
          <w:rFonts w:ascii="Times New Roman" w:hAnsi="Times New Roman" w:cs="Times New Roman"/>
          <w:sz w:val="24"/>
          <w:szCs w:val="24"/>
          <w:lang w:val="sr-Cyrl-CS"/>
        </w:rPr>
        <w:t>, а до 2030. на 60% по тежини.</w:t>
      </w:r>
    </w:p>
    <w:p w14:paraId="33008A6D" w14:textId="7EB52A5A" w:rsidR="005D2233" w:rsidRPr="00CC02C8" w:rsidRDefault="00580F75"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noProof/>
          <w:sz w:val="24"/>
          <w:szCs w:val="24"/>
          <w:lang w:val="sr-Cyrl-CS" w:eastAsia="en-GB"/>
        </w:rPr>
        <w:t>Иако је амбалажни материјал наведен у подгрупи 15 01 Каталога отпада, амбалажни отпад сматра се делом комуналног отпада.</w:t>
      </w:r>
      <w:r w:rsidR="005D2233" w:rsidRPr="00CC02C8">
        <w:rPr>
          <w:rFonts w:ascii="Times New Roman" w:hAnsi="Times New Roman" w:cs="Times New Roman"/>
          <w:noProof/>
          <w:sz w:val="24"/>
          <w:szCs w:val="24"/>
          <w:lang w:val="sr-Cyrl-CS" w:eastAsia="en-GB"/>
        </w:rPr>
        <w:t xml:space="preserve"> </w:t>
      </w:r>
      <w:r w:rsidR="005D2233" w:rsidRPr="00CC02C8">
        <w:rPr>
          <w:rFonts w:ascii="Times New Roman" w:hAnsi="Times New Roman" w:cs="Times New Roman"/>
          <w:sz w:val="24"/>
          <w:szCs w:val="24"/>
          <w:lang w:val="sr-Cyrl-CS"/>
        </w:rPr>
        <w:t xml:space="preserve">Сакупљање и рециклажа комуналног амбалажног отпада по врсти материјала заснива се на претпоставци да ће до 2028. године </w:t>
      </w:r>
      <w:r w:rsidR="00F84EC3" w:rsidRPr="00CC02C8">
        <w:rPr>
          <w:rFonts w:ascii="Times New Roman" w:hAnsi="Times New Roman" w:cs="Times New Roman"/>
          <w:sz w:val="24"/>
          <w:szCs w:val="24"/>
          <w:lang w:val="sr-Cyrl-CS"/>
        </w:rPr>
        <w:t>у</w:t>
      </w:r>
      <w:r w:rsidR="00F84EC3">
        <w:rPr>
          <w:rFonts w:ascii="Times New Roman" w:hAnsi="Times New Roman" w:cs="Times New Roman"/>
          <w:sz w:val="24"/>
          <w:szCs w:val="24"/>
          <w:lang w:val="sr-Cyrl-CS"/>
        </w:rPr>
        <w:t xml:space="preserve"> Републици </w:t>
      </w:r>
      <w:r w:rsidR="005D2233" w:rsidRPr="00CC02C8">
        <w:rPr>
          <w:rFonts w:ascii="Times New Roman" w:hAnsi="Times New Roman" w:cs="Times New Roman"/>
          <w:sz w:val="24"/>
          <w:szCs w:val="24"/>
          <w:lang w:val="sr-Cyrl-CS"/>
        </w:rPr>
        <w:t>Србији</w:t>
      </w:r>
      <w:r w:rsidR="004A3D95" w:rsidRPr="00CC02C8">
        <w:rPr>
          <w:rFonts w:ascii="Times New Roman" w:hAnsi="Times New Roman" w:cs="Times New Roman"/>
          <w:sz w:val="24"/>
          <w:szCs w:val="24"/>
          <w:lang w:val="sr-Cyrl-CS"/>
        </w:rPr>
        <w:t xml:space="preserve"> </w:t>
      </w:r>
      <w:r w:rsidR="005D2233" w:rsidRPr="00CC02C8">
        <w:rPr>
          <w:rFonts w:ascii="Times New Roman" w:hAnsi="Times New Roman" w:cs="Times New Roman"/>
          <w:sz w:val="24"/>
          <w:szCs w:val="24"/>
          <w:lang w:val="sr-Cyrl-CS"/>
        </w:rPr>
        <w:t>бити уведено 100% одвојено сакупљање</w:t>
      </w:r>
      <w:r w:rsidR="004A3D95" w:rsidRPr="00CC02C8">
        <w:rPr>
          <w:rFonts w:ascii="Times New Roman" w:hAnsi="Times New Roman" w:cs="Times New Roman"/>
          <w:sz w:val="24"/>
          <w:szCs w:val="24"/>
          <w:lang w:val="sr-Cyrl-CS"/>
        </w:rPr>
        <w:t xml:space="preserve"> </w:t>
      </w:r>
      <w:r w:rsidR="005D2233" w:rsidRPr="00CC02C8">
        <w:rPr>
          <w:rFonts w:ascii="Times New Roman" w:hAnsi="Times New Roman" w:cs="Times New Roman"/>
          <w:sz w:val="24"/>
          <w:szCs w:val="24"/>
          <w:lang w:val="sr-Cyrl-CS"/>
        </w:rPr>
        <w:t xml:space="preserve">и да ће кампање подизања свести и образовања довести до адекватне реакције грађана. </w:t>
      </w:r>
    </w:p>
    <w:p w14:paraId="36CB5423" w14:textId="4F0DDD58" w:rsidR="009E1025" w:rsidRPr="00CC02C8" w:rsidRDefault="00F24DD5" w:rsidP="007B3DD5">
      <w:pPr>
        <w:spacing w:after="0"/>
        <w:ind w:firstLine="720"/>
        <w:jc w:val="both"/>
        <w:rPr>
          <w:rFonts w:cs="Times New Roman"/>
          <w:szCs w:val="24"/>
          <w:lang w:val="sr-Cyrl-CS"/>
        </w:rPr>
      </w:pPr>
      <w:r w:rsidRPr="0004040B">
        <w:rPr>
          <w:rFonts w:cs="Times New Roman"/>
          <w:szCs w:val="24"/>
          <w:lang w:val="sr-Cyrl-CS"/>
        </w:rPr>
        <w:t xml:space="preserve">Потребно </w:t>
      </w:r>
      <w:r w:rsidR="003A7B96" w:rsidRPr="00CC02C8">
        <w:rPr>
          <w:rFonts w:cs="Times New Roman"/>
          <w:szCs w:val="24"/>
          <w:lang w:val="sr-Cyrl-CS"/>
        </w:rPr>
        <w:t>је у</w:t>
      </w:r>
      <w:r w:rsidR="009E1025" w:rsidRPr="00CC02C8">
        <w:rPr>
          <w:rFonts w:cs="Times New Roman"/>
          <w:szCs w:val="24"/>
          <w:lang w:val="sr-Cyrl-CS"/>
        </w:rPr>
        <w:t xml:space="preserve">спостављање система за прикупљање отпада по систему две канте - једна за мешани отпад и друга за рециклабилан отпад што покрива 100% </w:t>
      </w:r>
      <w:r w:rsidR="003A7B96" w:rsidRPr="00CC02C8">
        <w:rPr>
          <w:rFonts w:cs="Times New Roman"/>
          <w:szCs w:val="24"/>
          <w:lang w:val="sr-Cyrl-CS"/>
        </w:rPr>
        <w:t>становништва</w:t>
      </w:r>
      <w:r w:rsidR="00B5618C" w:rsidRPr="00CC02C8">
        <w:rPr>
          <w:rFonts w:cs="Times New Roman"/>
          <w:szCs w:val="24"/>
          <w:lang w:val="sr-Cyrl-CS"/>
        </w:rPr>
        <w:t>.</w:t>
      </w:r>
      <w:r w:rsidR="004A3D95" w:rsidRPr="00CC02C8">
        <w:rPr>
          <w:rFonts w:cs="Times New Roman"/>
          <w:szCs w:val="24"/>
          <w:lang w:val="sr-Cyrl-CS"/>
        </w:rPr>
        <w:t xml:space="preserve"> </w:t>
      </w:r>
      <w:r w:rsidR="00B5618C" w:rsidRPr="00CC02C8">
        <w:rPr>
          <w:rFonts w:cs="Times New Roman"/>
          <w:lang w:val="sr-Cyrl-CS"/>
        </w:rPr>
        <w:t>Постепено ће бити допуњене одвојеним сакупљањем следећих материјала за рецик</w:t>
      </w:r>
      <w:r w:rsidR="004B0069" w:rsidRPr="00CC02C8">
        <w:rPr>
          <w:rFonts w:cs="Times New Roman"/>
          <w:lang w:val="sr-Cyrl-CS"/>
        </w:rPr>
        <w:t>лажу: стакло (~ 100% амбалаже)</w:t>
      </w:r>
      <w:r w:rsidR="009E1025" w:rsidRPr="00CC02C8">
        <w:rPr>
          <w:rFonts w:cs="Times New Roman"/>
          <w:szCs w:val="24"/>
          <w:lang w:val="sr-Cyrl-CS"/>
        </w:rPr>
        <w:t xml:space="preserve">, </w:t>
      </w:r>
      <w:r w:rsidR="003A7B96" w:rsidRPr="00CC02C8">
        <w:rPr>
          <w:rFonts w:cs="Times New Roman"/>
          <w:szCs w:val="24"/>
          <w:lang w:val="sr-Cyrl-CS"/>
        </w:rPr>
        <w:t>с</w:t>
      </w:r>
      <w:r w:rsidR="009E1025" w:rsidRPr="00CC02C8">
        <w:rPr>
          <w:rFonts w:cs="Times New Roman"/>
          <w:szCs w:val="24"/>
          <w:lang w:val="sr-Cyrl-CS"/>
        </w:rPr>
        <w:t xml:space="preserve">екундарно раздвајање отпада - постојање регионалних центара </w:t>
      </w:r>
      <w:r w:rsidR="003A7B96" w:rsidRPr="00CC02C8">
        <w:rPr>
          <w:rFonts w:cs="Times New Roman"/>
          <w:szCs w:val="24"/>
          <w:lang w:val="sr-Cyrl-CS"/>
        </w:rPr>
        <w:t>за управљање отпадом</w:t>
      </w:r>
      <w:r w:rsidR="009E1025" w:rsidRPr="00CC02C8">
        <w:rPr>
          <w:rFonts w:cs="Times New Roman"/>
          <w:szCs w:val="24"/>
          <w:lang w:val="sr-Cyrl-CS"/>
        </w:rPr>
        <w:t xml:space="preserve"> са линијама за </w:t>
      </w:r>
      <w:r w:rsidR="0007621D" w:rsidRPr="00CC02C8">
        <w:rPr>
          <w:rFonts w:cs="Times New Roman"/>
          <w:szCs w:val="24"/>
          <w:lang w:val="sr-Cyrl-CS"/>
        </w:rPr>
        <w:t xml:space="preserve">секундарно </w:t>
      </w:r>
      <w:r w:rsidR="009E1025" w:rsidRPr="00CC02C8">
        <w:rPr>
          <w:rFonts w:cs="Times New Roman"/>
          <w:szCs w:val="24"/>
          <w:lang w:val="sr-Cyrl-CS"/>
        </w:rPr>
        <w:t xml:space="preserve">одвајање рециклабилног отпада, </w:t>
      </w:r>
      <w:r w:rsidR="0007621D" w:rsidRPr="00CC02C8">
        <w:rPr>
          <w:rFonts w:cs="Times New Roman"/>
          <w:szCs w:val="24"/>
          <w:lang w:val="sr-Cyrl-CS"/>
        </w:rPr>
        <w:t xml:space="preserve">као и </w:t>
      </w:r>
      <w:r w:rsidR="003A7B96" w:rsidRPr="00CC02C8">
        <w:rPr>
          <w:rFonts w:cs="Times New Roman"/>
          <w:szCs w:val="24"/>
          <w:lang w:val="sr-Cyrl-CS"/>
        </w:rPr>
        <w:t>о</w:t>
      </w:r>
      <w:r w:rsidR="009E1025" w:rsidRPr="00CC02C8">
        <w:rPr>
          <w:rFonts w:cs="Times New Roman"/>
          <w:szCs w:val="24"/>
          <w:lang w:val="sr-Cyrl-CS"/>
        </w:rPr>
        <w:t xml:space="preserve">двојено сакупљање </w:t>
      </w:r>
      <w:r w:rsidR="00A57FCB" w:rsidRPr="00CC02C8">
        <w:rPr>
          <w:rFonts w:cs="Times New Roman"/>
          <w:szCs w:val="24"/>
          <w:lang w:val="sr-Cyrl-CS"/>
        </w:rPr>
        <w:t>биоотпад</w:t>
      </w:r>
      <w:r w:rsidR="009E1025" w:rsidRPr="00CC02C8">
        <w:rPr>
          <w:rFonts w:cs="Times New Roman"/>
          <w:szCs w:val="24"/>
          <w:lang w:val="sr-Cyrl-CS"/>
        </w:rPr>
        <w:t>а</w:t>
      </w:r>
      <w:r w:rsidR="003A7B96" w:rsidRPr="00CC02C8">
        <w:rPr>
          <w:rFonts w:cs="Times New Roman"/>
          <w:szCs w:val="24"/>
          <w:lang w:val="sr-Cyrl-CS"/>
        </w:rPr>
        <w:t>.</w:t>
      </w:r>
      <w:r w:rsidR="009E1025" w:rsidRPr="00CC02C8">
        <w:rPr>
          <w:rFonts w:cs="Times New Roman"/>
          <w:szCs w:val="24"/>
          <w:lang w:val="sr-Cyrl-CS"/>
        </w:rPr>
        <w:t xml:space="preserve"> До </w:t>
      </w:r>
      <w:r w:rsidR="003A7B96" w:rsidRPr="00CC02C8">
        <w:rPr>
          <w:rFonts w:cs="Times New Roman"/>
          <w:szCs w:val="24"/>
          <w:lang w:val="sr-Cyrl-CS"/>
        </w:rPr>
        <w:t>краја</w:t>
      </w:r>
      <w:r w:rsidR="009E1025" w:rsidRPr="00CC02C8">
        <w:rPr>
          <w:rFonts w:cs="Times New Roman"/>
          <w:szCs w:val="24"/>
          <w:lang w:val="sr-Cyrl-CS"/>
        </w:rPr>
        <w:t xml:space="preserve"> 2029. године </w:t>
      </w:r>
      <w:r w:rsidR="00F84EC3">
        <w:rPr>
          <w:rFonts w:cs="Times New Roman"/>
          <w:szCs w:val="24"/>
          <w:lang w:val="sr-Cyrl-CS"/>
        </w:rPr>
        <w:t>Р</w:t>
      </w:r>
      <w:r w:rsidR="00C770EC">
        <w:rPr>
          <w:rFonts w:cs="Times New Roman"/>
          <w:szCs w:val="24"/>
          <w:lang w:val="sr-Cyrl-CS"/>
        </w:rPr>
        <w:t xml:space="preserve">епублика </w:t>
      </w:r>
      <w:r w:rsidR="009E1025" w:rsidRPr="00CC02C8">
        <w:rPr>
          <w:rFonts w:cs="Times New Roman"/>
          <w:szCs w:val="24"/>
          <w:lang w:val="sr-Cyrl-CS"/>
        </w:rPr>
        <w:t xml:space="preserve">Србија </w:t>
      </w:r>
      <w:r w:rsidR="003A7B96" w:rsidRPr="00CC02C8">
        <w:rPr>
          <w:rFonts w:cs="Times New Roman"/>
          <w:szCs w:val="24"/>
          <w:lang w:val="sr-Cyrl-CS"/>
        </w:rPr>
        <w:t>треба да</w:t>
      </w:r>
      <w:r w:rsidR="009E1025" w:rsidRPr="00CC02C8">
        <w:rPr>
          <w:rFonts w:cs="Times New Roman"/>
          <w:szCs w:val="24"/>
          <w:lang w:val="sr-Cyrl-CS"/>
        </w:rPr>
        <w:t xml:space="preserve"> успостави одвојено сакупљање за папир, метал, пластику, стакло и текстил</w:t>
      </w:r>
      <w:r w:rsidR="00206407" w:rsidRPr="00CC02C8">
        <w:rPr>
          <w:rFonts w:cs="Times New Roman"/>
          <w:szCs w:val="24"/>
          <w:lang w:val="sr-Cyrl-CS"/>
        </w:rPr>
        <w:t>.</w:t>
      </w:r>
    </w:p>
    <w:p w14:paraId="316782B4" w14:textId="77777777" w:rsidR="003A7B96" w:rsidRPr="00CC02C8" w:rsidRDefault="000C2E1B" w:rsidP="007B3DD5">
      <w:pPr>
        <w:spacing w:after="0"/>
        <w:ind w:firstLine="720"/>
        <w:jc w:val="both"/>
        <w:rPr>
          <w:rFonts w:cs="Times New Roman"/>
          <w:szCs w:val="24"/>
          <w:lang w:val="sr-Cyrl-CS"/>
        </w:rPr>
      </w:pPr>
      <w:r w:rsidRPr="00CC02C8">
        <w:rPr>
          <w:rFonts w:cs="Times New Roman"/>
          <w:szCs w:val="24"/>
          <w:lang w:val="sr-Cyrl-CS"/>
        </w:rPr>
        <w:t>Сакупљачка места</w:t>
      </w:r>
      <w:r w:rsidR="00694A7F" w:rsidRPr="00CC02C8">
        <w:rPr>
          <w:rFonts w:cs="Times New Roman"/>
          <w:szCs w:val="24"/>
          <w:lang w:val="sr-Cyrl-CS"/>
        </w:rPr>
        <w:t xml:space="preserve"> („</w:t>
      </w:r>
      <w:r w:rsidRPr="00CC02C8">
        <w:rPr>
          <w:rFonts w:cs="Times New Roman"/>
          <w:szCs w:val="24"/>
          <w:lang w:val="sr-Cyrl-CS"/>
        </w:rPr>
        <w:t>рециклажна</w:t>
      </w:r>
      <w:r w:rsidR="00694A7F" w:rsidRPr="00CC02C8">
        <w:rPr>
          <w:rFonts w:cs="Times New Roman"/>
          <w:szCs w:val="24"/>
          <w:lang w:val="sr-Cyrl-CS"/>
        </w:rPr>
        <w:t xml:space="preserve"> острва”)</w:t>
      </w:r>
      <w:r w:rsidR="003A7B96" w:rsidRPr="00CC02C8">
        <w:rPr>
          <w:rFonts w:cs="Times New Roman"/>
          <w:szCs w:val="24"/>
          <w:lang w:val="sr-Cyrl-CS"/>
        </w:rPr>
        <w:t xml:space="preserve"> са контејнерима за одвојено сакупљање амбалажног отпада (за стакло, метал, папир, ПЕТ), биоразградивог отпада и осталог мешаног отпада у периоду до 2031. године планирана су у следећим регионима: </w:t>
      </w:r>
      <w:r w:rsidR="003A7B96" w:rsidRPr="00CC02C8">
        <w:rPr>
          <w:rStyle w:val="shorttext"/>
          <w:rFonts w:cs="Times New Roman"/>
          <w:szCs w:val="24"/>
          <w:lang w:val="sr-Cyrl-CS"/>
        </w:rPr>
        <w:t>Врање, Крушевац, Ужице, Панчево, Пирот, Сремска Митровица, Нова Варош</w:t>
      </w:r>
      <w:r w:rsidR="0007621D" w:rsidRPr="00CC02C8">
        <w:rPr>
          <w:rStyle w:val="shorttext"/>
          <w:rFonts w:cs="Times New Roman"/>
          <w:szCs w:val="24"/>
          <w:lang w:val="sr-Cyrl-CS"/>
        </w:rPr>
        <w:t>,</w:t>
      </w:r>
      <w:r w:rsidR="003A7B96" w:rsidRPr="00CC02C8">
        <w:rPr>
          <w:rStyle w:val="shorttext"/>
          <w:rFonts w:cs="Times New Roman"/>
          <w:szCs w:val="24"/>
          <w:lang w:val="sr-Cyrl-CS"/>
        </w:rPr>
        <w:t xml:space="preserve"> Нови Сад</w:t>
      </w:r>
      <w:r w:rsidR="0007621D" w:rsidRPr="00CC02C8">
        <w:rPr>
          <w:rStyle w:val="shorttext"/>
          <w:rFonts w:cs="Times New Roman"/>
          <w:szCs w:val="24"/>
          <w:lang w:val="sr-Cyrl-CS"/>
        </w:rPr>
        <w:t>,</w:t>
      </w:r>
      <w:r w:rsidR="003A7B96" w:rsidRPr="00CC02C8">
        <w:rPr>
          <w:rStyle w:val="shorttext"/>
          <w:rFonts w:cs="Times New Roman"/>
          <w:szCs w:val="24"/>
          <w:lang w:val="sr-Cyrl-CS"/>
        </w:rPr>
        <w:t xml:space="preserve"> Крагујевац</w:t>
      </w:r>
      <w:r w:rsidR="0007621D" w:rsidRPr="00CC02C8">
        <w:rPr>
          <w:rStyle w:val="shorttext"/>
          <w:rFonts w:cs="Times New Roman"/>
          <w:szCs w:val="24"/>
          <w:lang w:val="sr-Cyrl-CS"/>
        </w:rPr>
        <w:t>,</w:t>
      </w:r>
      <w:r w:rsidR="003A7B96" w:rsidRPr="00CC02C8">
        <w:rPr>
          <w:rStyle w:val="shorttext"/>
          <w:rFonts w:cs="Times New Roman"/>
          <w:szCs w:val="24"/>
          <w:lang w:val="sr-Cyrl-CS"/>
        </w:rPr>
        <w:t xml:space="preserve"> Зрењанин</w:t>
      </w:r>
      <w:r w:rsidR="0007621D" w:rsidRPr="00CC02C8">
        <w:rPr>
          <w:rStyle w:val="shorttext"/>
          <w:rFonts w:cs="Times New Roman"/>
          <w:szCs w:val="24"/>
          <w:lang w:val="sr-Cyrl-CS"/>
        </w:rPr>
        <w:t>,</w:t>
      </w:r>
      <w:r w:rsidR="003A7B96" w:rsidRPr="00CC02C8">
        <w:rPr>
          <w:rStyle w:val="shorttext"/>
          <w:rFonts w:cs="Times New Roman"/>
          <w:szCs w:val="24"/>
          <w:lang w:val="sr-Cyrl-CS"/>
        </w:rPr>
        <w:t xml:space="preserve"> Ваљево</w:t>
      </w:r>
      <w:r w:rsidR="0007621D" w:rsidRPr="00CC02C8">
        <w:rPr>
          <w:rStyle w:val="shorttext"/>
          <w:rFonts w:cs="Times New Roman"/>
          <w:szCs w:val="24"/>
          <w:lang w:val="sr-Cyrl-CS"/>
        </w:rPr>
        <w:t xml:space="preserve"> и</w:t>
      </w:r>
      <w:r w:rsidR="003A7B96" w:rsidRPr="00CC02C8">
        <w:rPr>
          <w:rStyle w:val="shorttext"/>
          <w:rFonts w:cs="Times New Roman"/>
          <w:szCs w:val="24"/>
          <w:lang w:val="sr-Cyrl-CS"/>
        </w:rPr>
        <w:t xml:space="preserve"> Београд</w:t>
      </w:r>
      <w:r w:rsidR="003A7B96" w:rsidRPr="00CC02C8">
        <w:rPr>
          <w:rFonts w:cs="Times New Roman"/>
          <w:szCs w:val="24"/>
          <w:lang w:val="sr-Cyrl-CS"/>
        </w:rPr>
        <w:t>.</w:t>
      </w:r>
    </w:p>
    <w:p w14:paraId="6B0E11DF" w14:textId="77777777" w:rsidR="00360B68" w:rsidRPr="00CC02C8" w:rsidRDefault="00360B68" w:rsidP="007B3DD5">
      <w:pPr>
        <w:spacing w:after="0"/>
        <w:ind w:firstLine="720"/>
        <w:jc w:val="both"/>
        <w:rPr>
          <w:lang w:val="sr-Cyrl-CS"/>
        </w:rPr>
      </w:pPr>
      <w:r w:rsidRPr="00CC02C8">
        <w:rPr>
          <w:lang w:val="sr-Cyrl-CS"/>
        </w:rPr>
        <w:t xml:space="preserve">Предлаже се приступ додавања </w:t>
      </w:r>
      <w:r w:rsidR="0007621D" w:rsidRPr="00CC02C8">
        <w:rPr>
          <w:lang w:val="sr-Cyrl-CS"/>
        </w:rPr>
        <w:t>и з</w:t>
      </w:r>
      <w:r w:rsidRPr="00CC02C8">
        <w:rPr>
          <w:lang w:val="sr-Cyrl-CS"/>
        </w:rPr>
        <w:t xml:space="preserve">а стварање мреже центара за сакупљање отпада широм земље. У </w:t>
      </w:r>
      <w:r w:rsidR="00976D65" w:rsidRPr="00CC02C8">
        <w:rPr>
          <w:lang w:val="sr-Cyrl-CS"/>
        </w:rPr>
        <w:t>П</w:t>
      </w:r>
      <w:r w:rsidRPr="00CC02C8">
        <w:rPr>
          <w:lang w:val="sr-Cyrl-CS"/>
        </w:rPr>
        <w:t>рвој фази ће свака општина имати по један центар за сакупљање отпада, па ће се касније додавати још објеката у зависности од потреба.</w:t>
      </w:r>
      <w:r w:rsidR="004A3D95" w:rsidRPr="00CC02C8">
        <w:rPr>
          <w:lang w:val="sr-Cyrl-CS"/>
        </w:rPr>
        <w:t xml:space="preserve"> </w:t>
      </w:r>
    </w:p>
    <w:p w14:paraId="15D09A17" w14:textId="77777777" w:rsidR="0099226C" w:rsidRPr="00CC02C8" w:rsidRDefault="00206407" w:rsidP="007B3DD5">
      <w:pPr>
        <w:spacing w:after="0"/>
        <w:ind w:firstLine="720"/>
        <w:jc w:val="both"/>
        <w:rPr>
          <w:rFonts w:eastAsia="MS Gothic"/>
          <w:b/>
          <w:bCs/>
          <w:lang w:val="sr-Cyrl-CS"/>
        </w:rPr>
      </w:pPr>
      <w:r w:rsidRPr="0004040B">
        <w:rPr>
          <w:szCs w:val="24"/>
          <w:lang w:val="sr-Cyrl-CS"/>
        </w:rPr>
        <w:t>П</w:t>
      </w:r>
      <w:r w:rsidR="00580F75" w:rsidRPr="00E128C4">
        <w:rPr>
          <w:szCs w:val="24"/>
          <w:lang w:val="sr-Cyrl-CS"/>
        </w:rPr>
        <w:t>остројења за секундарну сепарацију рециклабилног отпада</w:t>
      </w:r>
      <w:r w:rsidRPr="00E128C4">
        <w:rPr>
          <w:szCs w:val="24"/>
          <w:lang w:val="sr-Cyrl-CS"/>
        </w:rPr>
        <w:t xml:space="preserve"> планирају се т</w:t>
      </w:r>
      <w:r w:rsidR="0099226C" w:rsidRPr="00CC02C8">
        <w:rPr>
          <w:lang w:val="sr-Cyrl-CS"/>
        </w:rPr>
        <w:t>амо где је примарна сепарација спроведена на месту настанка (домаћинства)</w:t>
      </w:r>
      <w:r w:rsidRPr="00CC02C8">
        <w:rPr>
          <w:lang w:val="sr-Cyrl-CS"/>
        </w:rPr>
        <w:t>.</w:t>
      </w:r>
      <w:r w:rsidR="0099226C" w:rsidRPr="00CC02C8">
        <w:rPr>
          <w:lang w:val="sr-Cyrl-CS"/>
        </w:rPr>
        <w:t xml:space="preserve"> Сваки регионални систем ће имати линију за секундарну сепарацију.</w:t>
      </w:r>
    </w:p>
    <w:p w14:paraId="7EB4246A" w14:textId="77777777" w:rsidR="005B0A12" w:rsidRPr="00CC02C8" w:rsidRDefault="005B0A12" w:rsidP="007B3DD5">
      <w:pPr>
        <w:spacing w:after="0"/>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јединице локалне самоуправе</w:t>
      </w:r>
    </w:p>
    <w:p w14:paraId="5FE60253" w14:textId="73487CF4" w:rsidR="005B0A12" w:rsidRPr="00CC02C8" w:rsidRDefault="005B0A12" w:rsidP="007B3DD5">
      <w:pPr>
        <w:spacing w:after="0"/>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јавна комунална предузећа, регионална комунална предузећа, </w:t>
      </w:r>
      <w:r w:rsidR="006A2CE2" w:rsidRPr="00CC02C8">
        <w:rPr>
          <w:szCs w:val="24"/>
          <w:lang w:val="sr-Cyrl-CS" w:eastAsia="en-GB"/>
        </w:rPr>
        <w:t>м</w:t>
      </w:r>
      <w:r w:rsidRPr="00CC02C8">
        <w:rPr>
          <w:szCs w:val="24"/>
          <w:lang w:val="sr-Cyrl-CS" w:eastAsia="en-GB"/>
        </w:rPr>
        <w:t xml:space="preserve">инистарство </w:t>
      </w:r>
      <w:r w:rsidR="00BA0BC0" w:rsidRPr="00CC02C8">
        <w:rPr>
          <w:szCs w:val="24"/>
          <w:lang w:val="sr-Cyrl-CS" w:eastAsia="en-GB"/>
        </w:rPr>
        <w:t xml:space="preserve">надлежно за </w:t>
      </w:r>
      <w:r w:rsidR="00B17BEB" w:rsidRPr="00CC02C8">
        <w:rPr>
          <w:szCs w:val="24"/>
          <w:lang w:val="sr-Cyrl-CS" w:eastAsia="en-GB"/>
        </w:rPr>
        <w:t xml:space="preserve">послове </w:t>
      </w:r>
      <w:r w:rsidRPr="00CC02C8">
        <w:rPr>
          <w:szCs w:val="24"/>
          <w:lang w:val="sr-Cyrl-CS" w:eastAsia="en-GB"/>
        </w:rPr>
        <w:t>заштит</w:t>
      </w:r>
      <w:r w:rsidR="00B17BEB" w:rsidRPr="00CC02C8">
        <w:rPr>
          <w:szCs w:val="24"/>
          <w:lang w:val="sr-Cyrl-CS" w:eastAsia="en-GB"/>
        </w:rPr>
        <w:t>е</w:t>
      </w:r>
      <w:r w:rsidRPr="00CC02C8">
        <w:rPr>
          <w:szCs w:val="24"/>
          <w:lang w:val="sr-Cyrl-CS" w:eastAsia="en-GB"/>
        </w:rPr>
        <w:t xml:space="preserve"> животне средине, </w:t>
      </w:r>
      <w:r w:rsidR="006A2CE2" w:rsidRPr="00CC02C8">
        <w:rPr>
          <w:szCs w:val="24"/>
          <w:lang w:val="sr-Cyrl-CS" w:eastAsia="en-GB"/>
        </w:rPr>
        <w:t>а</w:t>
      </w:r>
      <w:r w:rsidRPr="00CC02C8">
        <w:rPr>
          <w:szCs w:val="24"/>
          <w:lang w:val="sr-Cyrl-CS" w:eastAsia="en-GB"/>
        </w:rPr>
        <w:t>утономна покрајина</w:t>
      </w:r>
    </w:p>
    <w:p w14:paraId="15F401E5" w14:textId="77777777" w:rsidR="00EF0B0F"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 ОДПУ</w:t>
      </w:r>
    </w:p>
    <w:p w14:paraId="4CF97C91" w14:textId="77777777" w:rsidR="00EF0B0F" w:rsidRPr="00CC02C8" w:rsidRDefault="00EF0B0F" w:rsidP="007B3DD5">
      <w:pPr>
        <w:spacing w:after="0"/>
        <w:jc w:val="both"/>
        <w:rPr>
          <w:lang w:val="sr-Cyrl-CS"/>
        </w:rPr>
      </w:pPr>
    </w:p>
    <w:p w14:paraId="1A2CA05E" w14:textId="77777777" w:rsidR="009E1025" w:rsidRPr="00CC02C8" w:rsidRDefault="009E1025" w:rsidP="007B3DD5">
      <w:pPr>
        <w:pBdr>
          <w:top w:val="single" w:sz="4" w:space="1" w:color="auto"/>
          <w:left w:val="single" w:sz="4" w:space="1" w:color="auto"/>
          <w:bottom w:val="single" w:sz="4" w:space="1" w:color="auto"/>
          <w:right w:val="single" w:sz="4" w:space="1" w:color="auto"/>
          <w:between w:val="nil"/>
        </w:pBdr>
        <w:spacing w:after="0" w:line="264" w:lineRule="auto"/>
        <w:jc w:val="both"/>
        <w:rPr>
          <w:b/>
          <w:bCs/>
          <w:szCs w:val="24"/>
          <w:lang w:val="sr-Cyrl-CS" w:eastAsia="en-GB"/>
        </w:rPr>
      </w:pPr>
      <w:r w:rsidRPr="00CC02C8">
        <w:rPr>
          <w:b/>
          <w:bCs/>
          <w:szCs w:val="24"/>
          <w:lang w:val="sr-Cyrl-CS" w:eastAsia="en-GB"/>
        </w:rPr>
        <w:t>Мера 1.</w:t>
      </w:r>
      <w:r w:rsidR="00580F75" w:rsidRPr="00CC02C8">
        <w:rPr>
          <w:b/>
          <w:bCs/>
          <w:szCs w:val="24"/>
          <w:lang w:val="sr-Cyrl-CS" w:eastAsia="en-GB"/>
        </w:rPr>
        <w:t>3</w:t>
      </w:r>
      <w:r w:rsidRPr="00CC02C8">
        <w:rPr>
          <w:b/>
          <w:bCs/>
          <w:szCs w:val="24"/>
          <w:lang w:val="sr-Cyrl-CS" w:eastAsia="en-GB"/>
        </w:rPr>
        <w:t xml:space="preserve">. </w:t>
      </w:r>
      <w:r w:rsidR="005B0A12" w:rsidRPr="00CC02C8">
        <w:rPr>
          <w:b/>
          <w:bCs/>
          <w:szCs w:val="24"/>
          <w:lang w:val="sr-Cyrl-CS" w:eastAsia="en-GB"/>
        </w:rPr>
        <w:t xml:space="preserve">Успостављање одвојеног сакупљања </w:t>
      </w:r>
      <w:r w:rsidR="005B0A12" w:rsidRPr="00CC02C8">
        <w:rPr>
          <w:b/>
          <w:bCs/>
          <w:noProof/>
          <w:szCs w:val="24"/>
          <w:lang w:val="sr-Cyrl-CS"/>
        </w:rPr>
        <w:t xml:space="preserve">биоразградивог </w:t>
      </w:r>
      <w:r w:rsidR="005B0A12" w:rsidRPr="00CC02C8">
        <w:rPr>
          <w:b/>
          <w:bCs/>
          <w:szCs w:val="24"/>
          <w:lang w:val="sr-Cyrl-CS" w:eastAsia="en-GB"/>
        </w:rPr>
        <w:t xml:space="preserve">отпада ради смањења његовог одлагања на депоније </w:t>
      </w:r>
    </w:p>
    <w:p w14:paraId="3D10F9E2" w14:textId="77777777" w:rsidR="004A15E9" w:rsidRPr="00CC02C8" w:rsidRDefault="004A15E9" w:rsidP="007B3DD5">
      <w:pPr>
        <w:spacing w:after="0"/>
        <w:ind w:firstLine="720"/>
        <w:jc w:val="both"/>
        <w:rPr>
          <w:lang w:val="sr-Cyrl-CS"/>
        </w:rPr>
      </w:pPr>
      <w:r w:rsidRPr="0004040B">
        <w:rPr>
          <w:lang w:val="sr-Cyrl-CS"/>
        </w:rPr>
        <w:t>Потребно је успоставити одвојено сакупљање биоразградивог отпада; п</w:t>
      </w:r>
      <w:r w:rsidRPr="00CC02C8">
        <w:rPr>
          <w:lang w:val="sr-Cyrl-CS"/>
        </w:rPr>
        <w:t>отребно је и</w:t>
      </w:r>
      <w:r w:rsidRPr="0004040B">
        <w:rPr>
          <w:lang w:val="sr-Cyrl-CS"/>
        </w:rPr>
        <w:t>з</w:t>
      </w:r>
      <w:r w:rsidRPr="00E128C4">
        <w:rPr>
          <w:lang w:val="sr-Cyrl-CS"/>
        </w:rPr>
        <w:t xml:space="preserve">градити потребну инфраструктуру, укључујући и регионе који раде по моделу јавно-приватног партнерства, за достизање делимичне усаглашености са ЕУ Директивом о отпаду и Директивом о депонијама у складу са циљевима. </w:t>
      </w:r>
    </w:p>
    <w:p w14:paraId="4F4F34BC" w14:textId="3EEE8EAF" w:rsidR="004A15E9" w:rsidRPr="00CC02C8" w:rsidRDefault="004A15E9" w:rsidP="007B3DD5">
      <w:pPr>
        <w:spacing w:after="0"/>
        <w:ind w:firstLine="720"/>
        <w:jc w:val="both"/>
        <w:rPr>
          <w:lang w:val="sr-Cyrl-CS"/>
        </w:rPr>
      </w:pPr>
      <w:r w:rsidRPr="00CC02C8">
        <w:rPr>
          <w:szCs w:val="24"/>
          <w:lang w:val="sr-Cyrl-CS" w:eastAsia="en-GB"/>
        </w:rPr>
        <w:t xml:space="preserve">Циљана вредност је смањење одлагања </w:t>
      </w:r>
      <w:r w:rsidRPr="00CC02C8">
        <w:rPr>
          <w:noProof/>
          <w:szCs w:val="24"/>
          <w:lang w:val="sr-Cyrl-CS"/>
        </w:rPr>
        <w:t xml:space="preserve">биоразградивог </w:t>
      </w:r>
      <w:r w:rsidRPr="00CC02C8">
        <w:rPr>
          <w:szCs w:val="24"/>
          <w:lang w:val="sr-Cyrl-CS" w:eastAsia="en-GB"/>
        </w:rPr>
        <w:t xml:space="preserve">отпада на депоније до </w:t>
      </w:r>
      <w:r w:rsidRPr="00CC02C8">
        <w:rPr>
          <w:noProof/>
          <w:szCs w:val="24"/>
          <w:lang w:val="sr-Cyrl-CS"/>
        </w:rPr>
        <w:t xml:space="preserve">2028. године, на 75% укупне количине биоразградивог отпада створеног 2008. године, </w:t>
      </w:r>
      <w:r w:rsidRPr="00CC02C8">
        <w:rPr>
          <w:noProof/>
          <w:szCs w:val="24"/>
          <w:lang w:val="sr-Cyrl-CS"/>
        </w:rPr>
        <w:lastRenderedPageBreak/>
        <w:t>односно</w:t>
      </w:r>
      <w:r w:rsidRPr="00CC02C8">
        <w:rPr>
          <w:rFonts w:eastAsia="Calibri"/>
          <w:lang w:val="sr-Cyrl-CS"/>
        </w:rPr>
        <w:t xml:space="preserve"> 50% до краја 2032. године и коначно на 35% до краја 2039. године</w:t>
      </w:r>
      <w:r w:rsidR="007B6C30" w:rsidRPr="00CC02C8">
        <w:rPr>
          <w:rFonts w:cs="Times New Roman"/>
          <w:szCs w:val="24"/>
          <w:lang w:val="sr-Cyrl-CS"/>
        </w:rPr>
        <w:t>.</w:t>
      </w:r>
      <w:r w:rsidR="007B6C30">
        <w:rPr>
          <w:rFonts w:cs="Times New Roman"/>
          <w:szCs w:val="24"/>
          <w:lang w:val="sr-Cyrl-CS"/>
        </w:rPr>
        <w:t xml:space="preserve"> </w:t>
      </w:r>
      <w:r w:rsidRPr="00CC02C8">
        <w:rPr>
          <w:lang w:val="sr-Cyrl-CS"/>
        </w:rPr>
        <w:t>Смањење одлагања комуналног отпада на депоније на највише 10% до краја 2049. године, биће осигурана економским мерама за спречавање и смањење генерисања отпада, високим степеном примарне сепарације и третмана отпада, кућним компостирањем и стабилизацијом преостале фракције биоразградивог отпада.</w:t>
      </w:r>
    </w:p>
    <w:p w14:paraId="2CA6DDC6" w14:textId="77777777" w:rsidR="004A15E9" w:rsidRPr="00CC02C8" w:rsidRDefault="004A15E9" w:rsidP="007B3DD5">
      <w:pPr>
        <w:spacing w:after="0"/>
        <w:ind w:firstLine="720"/>
        <w:jc w:val="both"/>
        <w:rPr>
          <w:rFonts w:cs="Times New Roman"/>
          <w:szCs w:val="24"/>
          <w:lang w:val="sr-Cyrl-CS"/>
        </w:rPr>
      </w:pPr>
      <w:r w:rsidRPr="00CC02C8">
        <w:rPr>
          <w:rFonts w:eastAsia="Calibri"/>
          <w:lang w:val="sr-Cyrl-CS"/>
        </w:rPr>
        <w:t xml:space="preserve">Преусмеравање биоразградивог отпада ће се постићи повећањем нивоа кућног компостирања у руралним областима, одвојеним сакупљањем и компостирањем зеленог отпада у општинама, преусмеравањем зеленог отпада са јавних површина, преусмеравањем папира/картона применом стратегија за рециклирање, и изградњом постројења за третман. </w:t>
      </w:r>
      <w:r w:rsidRPr="00CC02C8">
        <w:rPr>
          <w:lang w:val="sr-Cyrl-CS"/>
        </w:rPr>
        <w:t>Компостирање је планирано као најприуштивија опција за третман биоразградивог отпада. Планирано је одвојено сакупљање и изградња једне локације по општини за компостирање зеленог отпада на отвореном. Овај модел би се проширио на RDF/биолошки третман у регионима Новог Сада, Крагујевца, Ужица и Суботице.</w:t>
      </w:r>
    </w:p>
    <w:p w14:paraId="1896C7BA" w14:textId="77777777" w:rsidR="00675EB1" w:rsidRPr="00CC02C8" w:rsidRDefault="004E0811" w:rsidP="007B3DD5">
      <w:pPr>
        <w:tabs>
          <w:tab w:val="left" w:pos="720"/>
        </w:tabs>
        <w:spacing w:after="0"/>
        <w:jc w:val="both"/>
        <w:rPr>
          <w:noProof/>
          <w:szCs w:val="24"/>
          <w:lang w:val="sr-Cyrl-CS"/>
        </w:rPr>
      </w:pPr>
      <w:r w:rsidRPr="00CC02C8">
        <w:rPr>
          <w:noProof/>
          <w:szCs w:val="24"/>
          <w:lang w:val="sr-Cyrl-CS"/>
        </w:rPr>
        <w:tab/>
      </w:r>
      <w:r w:rsidR="00FE770E" w:rsidRPr="00CC02C8">
        <w:rPr>
          <w:noProof/>
          <w:szCs w:val="24"/>
          <w:lang w:val="sr-Cyrl-CS"/>
        </w:rPr>
        <w:t>Поред смањења количине биоразградивог отпада који се одлаже на депоније, дефинисане мере ће допринети испуњењу циљева рециклаже предвиђених за амбалажни папир и картон</w:t>
      </w:r>
      <w:r w:rsidR="009B4CFF" w:rsidRPr="00CC02C8">
        <w:rPr>
          <w:noProof/>
          <w:szCs w:val="24"/>
          <w:lang w:val="sr-Cyrl-CS"/>
        </w:rPr>
        <w:t xml:space="preserve">. </w:t>
      </w:r>
    </w:p>
    <w:p w14:paraId="6B78F964" w14:textId="77777777" w:rsidR="00FE770E" w:rsidRPr="00CC02C8" w:rsidRDefault="00FE770E" w:rsidP="007B3DD5">
      <w:pPr>
        <w:spacing w:after="0"/>
        <w:ind w:firstLine="720"/>
        <w:jc w:val="both"/>
        <w:rPr>
          <w:noProof/>
          <w:szCs w:val="24"/>
          <w:lang w:val="sr-Cyrl-CS"/>
        </w:rPr>
      </w:pPr>
      <w:r w:rsidRPr="00CC02C8">
        <w:rPr>
          <w:noProof/>
          <w:szCs w:val="24"/>
          <w:lang w:val="sr-Cyrl-CS"/>
        </w:rPr>
        <w:t xml:space="preserve">Важно је напоменути да се према Оквирној директиви о отпаду, комунални </w:t>
      </w:r>
      <w:r w:rsidR="00A57FCB" w:rsidRPr="00CC02C8">
        <w:rPr>
          <w:noProof/>
          <w:szCs w:val="24"/>
          <w:lang w:val="sr-Cyrl-CS"/>
        </w:rPr>
        <w:t>биоотпад</w:t>
      </w:r>
      <w:r w:rsidRPr="00CC02C8">
        <w:rPr>
          <w:noProof/>
          <w:szCs w:val="24"/>
          <w:lang w:val="sr-Cyrl-CS"/>
        </w:rPr>
        <w:t xml:space="preserve"> који улази у аеробни или анаеробни третман од 1. јануара 2027. године може рачунати као рециклиран само ако је одвојено сакупљен или одвојен на месту настанка.</w:t>
      </w:r>
    </w:p>
    <w:p w14:paraId="1B0474D4" w14:textId="77777777" w:rsidR="005B0A12" w:rsidRPr="00CC02C8" w:rsidRDefault="005B0A12" w:rsidP="007B3DD5">
      <w:pPr>
        <w:pStyle w:val="a"/>
        <w:numPr>
          <w:ilvl w:val="0"/>
          <w:numId w:val="0"/>
        </w:numPr>
        <w:ind w:firstLine="720"/>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јединице локалне самоуправе</w:t>
      </w:r>
    </w:p>
    <w:p w14:paraId="1502BA77" w14:textId="3C2ABCE0" w:rsidR="00891E4E" w:rsidRPr="00CC02C8" w:rsidRDefault="005B0A12" w:rsidP="007B3DD5">
      <w:pPr>
        <w:spacing w:after="0" w:line="264" w:lineRule="auto"/>
        <w:ind w:firstLine="720"/>
        <w:jc w:val="both"/>
        <w:rPr>
          <w:b/>
          <w:bCs/>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w:t>
      </w:r>
      <w:r w:rsidR="00891E4E" w:rsidRPr="00CC02C8">
        <w:rPr>
          <w:szCs w:val="24"/>
          <w:lang w:val="sr-Cyrl-CS" w:eastAsia="en-GB"/>
        </w:rPr>
        <w:t xml:space="preserve"> јавна комунална предузећа, регионална комунална предузећа, </w:t>
      </w:r>
      <w:r w:rsidR="009C082C" w:rsidRPr="00CC02C8">
        <w:rPr>
          <w:szCs w:val="24"/>
          <w:lang w:val="sr-Cyrl-CS" w:eastAsia="en-GB"/>
        </w:rPr>
        <w:t>м</w:t>
      </w:r>
      <w:r w:rsidR="00891E4E" w:rsidRPr="00CC02C8">
        <w:rPr>
          <w:szCs w:val="24"/>
          <w:lang w:val="sr-Cyrl-CS" w:eastAsia="en-GB"/>
        </w:rPr>
        <w:t>инистарство</w:t>
      </w:r>
      <w:r w:rsidR="00BA0BC0" w:rsidRPr="00CC02C8">
        <w:rPr>
          <w:szCs w:val="24"/>
          <w:lang w:val="sr-Cyrl-CS" w:eastAsia="en-GB"/>
        </w:rPr>
        <w:t xml:space="preserve"> </w:t>
      </w:r>
      <w:r w:rsidR="00BA0BC0" w:rsidRPr="00CC02C8">
        <w:rPr>
          <w:bCs/>
          <w:szCs w:val="24"/>
          <w:lang w:val="sr-Cyrl-CS"/>
        </w:rPr>
        <w:t>надлежно за</w:t>
      </w:r>
      <w:r w:rsidR="00891E4E" w:rsidRPr="00CC02C8">
        <w:rPr>
          <w:szCs w:val="24"/>
          <w:lang w:val="sr-Cyrl-CS" w:eastAsia="en-GB"/>
        </w:rPr>
        <w:t xml:space="preserve"> </w:t>
      </w:r>
      <w:r w:rsidR="00B17BEB" w:rsidRPr="00CC02C8">
        <w:rPr>
          <w:szCs w:val="24"/>
          <w:lang w:val="sr-Cyrl-CS" w:eastAsia="en-GB"/>
        </w:rPr>
        <w:t xml:space="preserve">послове </w:t>
      </w:r>
      <w:r w:rsidR="00891E4E" w:rsidRPr="00CC02C8">
        <w:rPr>
          <w:szCs w:val="24"/>
          <w:lang w:val="sr-Cyrl-CS" w:eastAsia="en-GB"/>
        </w:rPr>
        <w:t>заштит</w:t>
      </w:r>
      <w:r w:rsidR="00B17BEB" w:rsidRPr="00CC02C8">
        <w:rPr>
          <w:szCs w:val="24"/>
          <w:lang w:val="sr-Cyrl-CS" w:eastAsia="en-GB"/>
        </w:rPr>
        <w:t>е</w:t>
      </w:r>
      <w:r w:rsidR="00891E4E" w:rsidRPr="00CC02C8">
        <w:rPr>
          <w:szCs w:val="24"/>
          <w:lang w:val="sr-Cyrl-CS" w:eastAsia="en-GB"/>
        </w:rPr>
        <w:t xml:space="preserve"> животне средине, </w:t>
      </w:r>
      <w:r w:rsidR="009C082C" w:rsidRPr="00CC02C8">
        <w:rPr>
          <w:szCs w:val="24"/>
          <w:lang w:val="sr-Cyrl-CS" w:eastAsia="en-GB"/>
        </w:rPr>
        <w:t>а</w:t>
      </w:r>
      <w:r w:rsidR="00891E4E" w:rsidRPr="00CC02C8">
        <w:rPr>
          <w:szCs w:val="24"/>
          <w:lang w:val="sr-Cyrl-CS" w:eastAsia="en-GB"/>
        </w:rPr>
        <w:t>утономна покрајина</w:t>
      </w:r>
      <w:r w:rsidR="00891E4E" w:rsidRPr="00CC02C8">
        <w:rPr>
          <w:b/>
          <w:bCs/>
          <w:szCs w:val="24"/>
          <w:lang w:val="sr-Cyrl-CS" w:eastAsia="en-GB"/>
        </w:rPr>
        <w:t xml:space="preserve"> </w:t>
      </w:r>
    </w:p>
    <w:p w14:paraId="24B82BB8" w14:textId="77777777" w:rsidR="00EF0B0F" w:rsidRPr="00CC02C8" w:rsidRDefault="003B7589"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9B4CFF" w:rsidRPr="00CC02C8">
        <w:rPr>
          <w:szCs w:val="24"/>
          <w:lang w:val="sr-Cyrl-CS" w:eastAsia="en-GB"/>
        </w:rPr>
        <w:t xml:space="preserve"> </w:t>
      </w:r>
      <w:r w:rsidR="005B0A12" w:rsidRPr="00CC02C8">
        <w:rPr>
          <w:szCs w:val="24"/>
          <w:lang w:val="sr-Cyrl-CS" w:eastAsia="en-GB"/>
        </w:rPr>
        <w:t>ОДПУ</w:t>
      </w:r>
    </w:p>
    <w:p w14:paraId="4871E612" w14:textId="77777777" w:rsidR="00EF0B0F" w:rsidRPr="00CC02C8" w:rsidRDefault="00EF0B0F" w:rsidP="007B3DD5">
      <w:pPr>
        <w:pBdr>
          <w:top w:val="nil"/>
          <w:left w:val="nil"/>
          <w:bottom w:val="nil"/>
          <w:right w:val="nil"/>
          <w:between w:val="nil"/>
        </w:pBdr>
        <w:spacing w:after="0" w:line="264" w:lineRule="auto"/>
        <w:jc w:val="both"/>
        <w:rPr>
          <w:rFonts w:cs="Times New Roman"/>
          <w:szCs w:val="24"/>
          <w:lang w:val="sr-Cyrl-CS"/>
        </w:rPr>
      </w:pPr>
    </w:p>
    <w:p w14:paraId="54940B2B" w14:textId="77777777" w:rsidR="00580F75" w:rsidRPr="00CC02C8" w:rsidRDefault="009E1025" w:rsidP="007B3DD5">
      <w:pPr>
        <w:pBdr>
          <w:top w:val="single" w:sz="4" w:space="1" w:color="auto"/>
          <w:left w:val="single" w:sz="4" w:space="1" w:color="auto"/>
          <w:bottom w:val="single" w:sz="4" w:space="1" w:color="auto"/>
          <w:right w:val="single" w:sz="4" w:space="1" w:color="auto"/>
          <w:between w:val="nil"/>
        </w:pBdr>
        <w:spacing w:after="0" w:line="264" w:lineRule="auto"/>
        <w:jc w:val="both"/>
        <w:rPr>
          <w:b/>
          <w:bCs/>
          <w:szCs w:val="24"/>
          <w:lang w:val="sr-Cyrl-CS" w:eastAsia="en-GB"/>
        </w:rPr>
      </w:pPr>
      <w:r w:rsidRPr="00CC02C8">
        <w:rPr>
          <w:b/>
          <w:bCs/>
          <w:szCs w:val="24"/>
          <w:lang w:val="sr-Cyrl-CS" w:eastAsia="en-GB"/>
        </w:rPr>
        <w:t>Мера 1.</w:t>
      </w:r>
      <w:r w:rsidR="00580F75" w:rsidRPr="00CC02C8">
        <w:rPr>
          <w:b/>
          <w:bCs/>
          <w:szCs w:val="24"/>
          <w:lang w:val="sr-Cyrl-CS" w:eastAsia="en-GB"/>
        </w:rPr>
        <w:t>4</w:t>
      </w:r>
      <w:r w:rsidRPr="00CC02C8">
        <w:rPr>
          <w:b/>
          <w:bCs/>
          <w:szCs w:val="24"/>
          <w:lang w:val="sr-Cyrl-CS" w:eastAsia="en-GB"/>
        </w:rPr>
        <w:t xml:space="preserve">. </w:t>
      </w:r>
      <w:r w:rsidR="005B0A12" w:rsidRPr="00CC02C8">
        <w:rPr>
          <w:b/>
          <w:bCs/>
          <w:szCs w:val="24"/>
          <w:lang w:val="sr-Cyrl-CS" w:eastAsia="en-GB"/>
        </w:rPr>
        <w:t>Успостављање нових регионалних центара са санитарним депонијама</w:t>
      </w:r>
    </w:p>
    <w:p w14:paraId="4E7D472A" w14:textId="77777777" w:rsidR="00F24DD5" w:rsidRPr="00CC02C8" w:rsidRDefault="00194962" w:rsidP="007B3DD5">
      <w:pPr>
        <w:spacing w:after="0"/>
        <w:ind w:firstLine="720"/>
        <w:jc w:val="both"/>
        <w:rPr>
          <w:szCs w:val="24"/>
          <w:lang w:val="sr-Cyrl-CS"/>
        </w:rPr>
      </w:pPr>
      <w:r w:rsidRPr="0004040B">
        <w:rPr>
          <w:noProof/>
          <w:szCs w:val="24"/>
          <w:lang w:val="sr-Cyrl-CS"/>
        </w:rPr>
        <w:t xml:space="preserve">Ова мера која је започета у претходном периоду се наставља. </w:t>
      </w:r>
      <w:r w:rsidR="00F24DD5" w:rsidRPr="00E128C4">
        <w:rPr>
          <w:noProof/>
          <w:szCs w:val="24"/>
          <w:lang w:val="sr-Cyrl-CS"/>
        </w:rPr>
        <w:t>Потребно је формирати међуопштинске споразуме о заједничком управљању отпадом у регионима који немају споразум; успоставити локалне и регионалне институције за управљање отпадом и изградити капацитете; донети регионалне и локалне планове управљања отпадом; радити на подизањ</w:t>
      </w:r>
      <w:r w:rsidR="00F24DD5" w:rsidRPr="00CC02C8">
        <w:rPr>
          <w:noProof/>
          <w:szCs w:val="24"/>
          <w:lang w:val="sr-Cyrl-CS"/>
        </w:rPr>
        <w:t>у</w:t>
      </w:r>
      <w:r w:rsidR="00F24DD5" w:rsidRPr="0004040B">
        <w:rPr>
          <w:noProof/>
          <w:szCs w:val="24"/>
          <w:lang w:val="sr-Cyrl-CS"/>
        </w:rPr>
        <w:t xml:space="preserve"> свести јавности о потреби и условима за изградњу регионалних </w:t>
      </w:r>
      <w:r w:rsidR="008505AD" w:rsidRPr="00E128C4">
        <w:rPr>
          <w:noProof/>
          <w:szCs w:val="24"/>
          <w:lang w:val="sr-Cyrl-CS"/>
        </w:rPr>
        <w:t>центара</w:t>
      </w:r>
      <w:r w:rsidR="00F24DD5" w:rsidRPr="00E128C4">
        <w:rPr>
          <w:noProof/>
          <w:szCs w:val="24"/>
          <w:lang w:val="sr-Cyrl-CS"/>
        </w:rPr>
        <w:t xml:space="preserve"> за управљање отпадом.</w:t>
      </w:r>
    </w:p>
    <w:p w14:paraId="371FE83B" w14:textId="77777777" w:rsidR="009E1025" w:rsidRPr="00CC02C8" w:rsidRDefault="009E1025"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Прва фаза предвиђа </w:t>
      </w:r>
      <w:r w:rsidR="0099226C" w:rsidRPr="00CC02C8">
        <w:rPr>
          <w:rFonts w:ascii="Times New Roman" w:hAnsi="Times New Roman" w:cs="Times New Roman"/>
          <w:sz w:val="24"/>
          <w:szCs w:val="24"/>
          <w:lang w:val="sr-Cyrl-CS"/>
        </w:rPr>
        <w:t xml:space="preserve">изградњу регионалних </w:t>
      </w:r>
      <w:r w:rsidR="00D92B7E" w:rsidRPr="00CC02C8">
        <w:rPr>
          <w:rFonts w:ascii="Times New Roman" w:hAnsi="Times New Roman" w:cs="Times New Roman"/>
          <w:sz w:val="24"/>
          <w:szCs w:val="24"/>
          <w:lang w:val="sr-Cyrl-CS"/>
        </w:rPr>
        <w:t>центара за управљање отпадом</w:t>
      </w:r>
      <w:r w:rsidRPr="00CC02C8">
        <w:rPr>
          <w:rFonts w:ascii="Times New Roman" w:hAnsi="Times New Roman" w:cs="Times New Roman"/>
          <w:sz w:val="24"/>
          <w:szCs w:val="24"/>
          <w:lang w:val="sr-Cyrl-CS"/>
        </w:rPr>
        <w:t xml:space="preserve"> у свим регионима.</w:t>
      </w:r>
    </w:p>
    <w:p w14:paraId="5E1CEE55" w14:textId="77777777" w:rsidR="00360B68" w:rsidRPr="00CC02C8" w:rsidRDefault="00360B68" w:rsidP="007B3DD5">
      <w:pPr>
        <w:spacing w:after="0"/>
        <w:ind w:firstLine="720"/>
        <w:jc w:val="both"/>
        <w:rPr>
          <w:lang w:val="sr-Cyrl-CS"/>
        </w:rPr>
      </w:pPr>
      <w:r w:rsidRPr="00CC02C8">
        <w:rPr>
          <w:lang w:val="sr-Cyrl-CS"/>
        </w:rPr>
        <w:t>Тамо где је то економски одрживо, могу се уводити трансфер станице у циљу смањења трошкова превоза и, у неким случајевима, броја возила која пролазе кроз насељено место. Трансфер станице се више сматрају могућношћу него неопходним елементом система. Број трансфер станица у сваком региону се дефинише током техничке процене будућих регионалних система, најпре као функција удаљености од депоније и количине отпада који треба транспортовати. Додатне трансфер станице се могу уводити у каснијим фазама, уколико се околности промене. Трансфер станице нуде посебну вредност тамо где региони настоје да смање број депонија које треба изградити путем сарадње са суседним објектима.</w:t>
      </w:r>
      <w:r w:rsidR="004A3D95" w:rsidRPr="00CC02C8">
        <w:rPr>
          <w:lang w:val="sr-Cyrl-CS"/>
        </w:rPr>
        <w:t xml:space="preserve"> </w:t>
      </w:r>
    </w:p>
    <w:p w14:paraId="16F016FC" w14:textId="77777777" w:rsidR="00360B68" w:rsidRPr="00CC02C8" w:rsidRDefault="00360B68" w:rsidP="007B3DD5">
      <w:pPr>
        <w:pStyle w:val="Normal1"/>
        <w:pBdr>
          <w:top w:val="nil"/>
          <w:left w:val="nil"/>
          <w:bottom w:val="nil"/>
          <w:right w:val="nil"/>
          <w:between w:val="nil"/>
        </w:pBdr>
        <w:spacing w:after="0"/>
        <w:ind w:firstLine="720"/>
        <w:jc w:val="both"/>
        <w:rPr>
          <w:rFonts w:ascii="Times New Roman" w:hAnsi="Times New Roman"/>
          <w:sz w:val="24"/>
          <w:lang w:val="sr-Cyrl-CS"/>
        </w:rPr>
      </w:pPr>
      <w:r w:rsidRPr="00CC02C8">
        <w:rPr>
          <w:rFonts w:ascii="Times New Roman" w:hAnsi="Times New Roman"/>
          <w:sz w:val="24"/>
          <w:lang w:val="sr-Cyrl-CS"/>
        </w:rPr>
        <w:t xml:space="preserve">Преостали отпад ће бити одлаган на регионалне санитарне депоније изграђене према захтевима из Директиве о депонијама. У сврху процене трошкова, процес изградње је подељен у неколико </w:t>
      </w:r>
      <w:r w:rsidR="00976D65" w:rsidRPr="00CC02C8">
        <w:rPr>
          <w:rFonts w:ascii="Times New Roman" w:hAnsi="Times New Roman"/>
          <w:sz w:val="24"/>
          <w:lang w:val="sr-Cyrl-CS"/>
        </w:rPr>
        <w:t>делова</w:t>
      </w:r>
      <w:r w:rsidRPr="00CC02C8">
        <w:rPr>
          <w:rFonts w:ascii="Times New Roman" w:hAnsi="Times New Roman"/>
          <w:sz w:val="24"/>
          <w:lang w:val="sr-Cyrl-CS"/>
        </w:rPr>
        <w:t xml:space="preserve">. Прва фаза ће укључивати уградњу прве ћелије (5-7 </w:t>
      </w:r>
      <w:r w:rsidR="007C390E" w:rsidRPr="00CC02C8">
        <w:rPr>
          <w:rFonts w:ascii="Times New Roman" w:hAnsi="Times New Roman"/>
          <w:sz w:val="24"/>
          <w:lang w:val="sr-Cyrl-CS"/>
        </w:rPr>
        <w:t xml:space="preserve">ha </w:t>
      </w:r>
      <w:r w:rsidRPr="00CC02C8">
        <w:rPr>
          <w:rFonts w:ascii="Times New Roman" w:hAnsi="Times New Roman"/>
          <w:sz w:val="24"/>
          <w:lang w:val="sr-Cyrl-CS"/>
        </w:rPr>
        <w:t xml:space="preserve">или приближно 5-7 година капацитета) у саму депонију (сем у случајевима где је спроведена детаљнија процена како би се у обзир узели локални услови) и повезану </w:t>
      </w:r>
      <w:r w:rsidRPr="00CC02C8">
        <w:rPr>
          <w:rFonts w:ascii="Times New Roman" w:hAnsi="Times New Roman"/>
          <w:sz w:val="24"/>
          <w:lang w:val="sr-Cyrl-CS"/>
        </w:rPr>
        <w:lastRenderedPageBreak/>
        <w:t>инфраструктуру. Након тог периода, додатне ћелије ће финансирати регионални центри за управљање отпадом као оперативни трошак, користећи приход од тарифа/мера надокнаде трошкова. Није предвиђено да сви региони имају наменске депоније, неки ће користити суседне објекте.</w:t>
      </w:r>
    </w:p>
    <w:p w14:paraId="13AE8ECD" w14:textId="77777777" w:rsidR="001A4DFD" w:rsidRPr="00CC02C8" w:rsidRDefault="001A4DFD" w:rsidP="007B3DD5">
      <w:pPr>
        <w:spacing w:after="0"/>
        <w:ind w:firstLine="720"/>
        <w:jc w:val="both"/>
        <w:rPr>
          <w:rFonts w:eastAsia="Calibri"/>
          <w:lang w:val="sr-Cyrl-CS"/>
        </w:rPr>
      </w:pPr>
      <w:r w:rsidRPr="00CC02C8">
        <w:rPr>
          <w:rFonts w:eastAsia="Calibri"/>
          <w:lang w:val="sr-Cyrl-CS"/>
        </w:rPr>
        <w:t xml:space="preserve">Постепено ће се смањивати и количине отпада које се одлажу на постојеће </w:t>
      </w:r>
      <w:r w:rsidR="009F45FA" w:rsidRPr="00CC02C8">
        <w:rPr>
          <w:rFonts w:eastAsia="Calibri"/>
          <w:lang w:val="sr-Cyrl-CS"/>
        </w:rPr>
        <w:t>несанитарне</w:t>
      </w:r>
      <w:r w:rsidRPr="00CC02C8">
        <w:rPr>
          <w:rFonts w:eastAsia="Calibri"/>
          <w:lang w:val="sr-Cyrl-CS"/>
        </w:rPr>
        <w:t xml:space="preserve"> депоније.</w:t>
      </w:r>
    </w:p>
    <w:p w14:paraId="2AA90C5D" w14:textId="77777777" w:rsidR="0022550B" w:rsidRPr="00CC02C8" w:rsidRDefault="00194962" w:rsidP="007B3DD5">
      <w:pPr>
        <w:spacing w:after="0"/>
        <w:ind w:firstLine="720"/>
        <w:jc w:val="both"/>
        <w:rPr>
          <w:szCs w:val="24"/>
          <w:lang w:val="sr-Cyrl-CS"/>
        </w:rPr>
      </w:pPr>
      <w:r w:rsidRPr="00CC02C8">
        <w:rPr>
          <w:szCs w:val="24"/>
          <w:lang w:val="sr-Cyrl-CS"/>
        </w:rPr>
        <w:t>П</w:t>
      </w:r>
      <w:r w:rsidR="0022550B" w:rsidRPr="00CC02C8">
        <w:rPr>
          <w:szCs w:val="24"/>
          <w:lang w:val="sr-Cyrl-CS"/>
        </w:rPr>
        <w:t xml:space="preserve">рихвата се да је коришћење депоније на дну хијерархије отпада, најмање пожељно од </w:t>
      </w:r>
      <w:r w:rsidRPr="00CC02C8">
        <w:rPr>
          <w:szCs w:val="24"/>
          <w:lang w:val="sr-Cyrl-CS"/>
        </w:rPr>
        <w:t>свих</w:t>
      </w:r>
      <w:r w:rsidR="0022550B" w:rsidRPr="00CC02C8">
        <w:rPr>
          <w:szCs w:val="24"/>
          <w:lang w:val="sr-Cyrl-CS"/>
        </w:rPr>
        <w:t xml:space="preserve"> опција. Прогресивно смањивање количине отпада одложеног на депонију ће се спроводити кроз следећи вишеструки приступ:</w:t>
      </w:r>
      <w:r w:rsidR="004A3D95" w:rsidRPr="00CC02C8">
        <w:rPr>
          <w:szCs w:val="24"/>
          <w:lang w:val="sr-Cyrl-CS"/>
        </w:rPr>
        <w:t xml:space="preserve"> </w:t>
      </w:r>
    </w:p>
    <w:p w14:paraId="324C26F9" w14:textId="77777777" w:rsidR="0022550B" w:rsidRPr="00CC02C8" w:rsidRDefault="00D92B7E" w:rsidP="007B3DD5">
      <w:pPr>
        <w:numPr>
          <w:ilvl w:val="0"/>
          <w:numId w:val="50"/>
        </w:numPr>
        <w:spacing w:after="0"/>
        <w:contextualSpacing/>
        <w:jc w:val="both"/>
        <w:rPr>
          <w:szCs w:val="24"/>
          <w:lang w:val="sr-Cyrl-CS"/>
        </w:rPr>
      </w:pPr>
      <w:r w:rsidRPr="00CC02C8">
        <w:rPr>
          <w:szCs w:val="24"/>
          <w:lang w:val="sr-Cyrl-CS"/>
        </w:rPr>
        <w:t>и</w:t>
      </w:r>
      <w:r w:rsidR="0022550B" w:rsidRPr="00CC02C8">
        <w:rPr>
          <w:szCs w:val="24"/>
          <w:lang w:val="sr-Cyrl-CS"/>
        </w:rPr>
        <w:t xml:space="preserve">нституционално – циљеви за рециклирање и преусмеравање биоразградивог отпада ће бити интегрисани у локалне, регионалне и националне планске документе. У почетку би локалне </w:t>
      </w:r>
      <w:r w:rsidRPr="00CC02C8">
        <w:rPr>
          <w:szCs w:val="24"/>
          <w:lang w:val="sr-Cyrl-CS"/>
        </w:rPr>
        <w:t>само</w:t>
      </w:r>
      <w:r w:rsidR="0022550B" w:rsidRPr="00CC02C8">
        <w:rPr>
          <w:szCs w:val="24"/>
          <w:lang w:val="sr-Cyrl-CS"/>
        </w:rPr>
        <w:t>управе требал</w:t>
      </w:r>
      <w:r w:rsidRPr="00CC02C8">
        <w:rPr>
          <w:szCs w:val="24"/>
          <w:lang w:val="sr-Cyrl-CS"/>
        </w:rPr>
        <w:t>о</w:t>
      </w:r>
      <w:r w:rsidR="0022550B" w:rsidRPr="00CC02C8">
        <w:rPr>
          <w:szCs w:val="24"/>
          <w:lang w:val="sr-Cyrl-CS"/>
        </w:rPr>
        <w:t xml:space="preserve"> да имају подршку у испуњавању циљева кроз одговарајућу техничку и инфраструктурну </w:t>
      </w:r>
      <w:r w:rsidRPr="00CC02C8">
        <w:rPr>
          <w:szCs w:val="24"/>
          <w:lang w:val="sr-Cyrl-CS"/>
        </w:rPr>
        <w:t>помоћ</w:t>
      </w:r>
      <w:r w:rsidR="0022550B" w:rsidRPr="00CC02C8">
        <w:rPr>
          <w:szCs w:val="24"/>
          <w:lang w:val="sr-Cyrl-CS"/>
        </w:rPr>
        <w:t>, али треба ојачати и мере спровођења;</w:t>
      </w:r>
    </w:p>
    <w:p w14:paraId="2E7FFA78" w14:textId="77777777" w:rsidR="0022550B" w:rsidRPr="00CC02C8" w:rsidRDefault="00D92B7E" w:rsidP="007B3DD5">
      <w:pPr>
        <w:numPr>
          <w:ilvl w:val="0"/>
          <w:numId w:val="50"/>
        </w:numPr>
        <w:spacing w:after="0"/>
        <w:contextualSpacing/>
        <w:jc w:val="both"/>
        <w:rPr>
          <w:szCs w:val="24"/>
          <w:lang w:val="sr-Cyrl-CS"/>
        </w:rPr>
      </w:pPr>
      <w:r w:rsidRPr="00CC02C8">
        <w:rPr>
          <w:szCs w:val="24"/>
          <w:lang w:val="sr-Cyrl-CS"/>
        </w:rPr>
        <w:t>ф</w:t>
      </w:r>
      <w:r w:rsidR="0022550B" w:rsidRPr="00CC02C8">
        <w:rPr>
          <w:szCs w:val="24"/>
          <w:lang w:val="sr-Cyrl-CS"/>
        </w:rPr>
        <w:t xml:space="preserve">инансијски/економски – инвестиционо планирање и финансирање треба да дају приоритет примарној сепарацији и преусмеравању биоразградивог отпада, док економски инструменти као што су </w:t>
      </w:r>
      <w:r w:rsidR="007E780C" w:rsidRPr="00CC02C8">
        <w:rPr>
          <w:szCs w:val="24"/>
          <w:lang w:val="sr-Cyrl-CS"/>
        </w:rPr>
        <w:t>накнаде</w:t>
      </w:r>
      <w:r w:rsidR="0022550B" w:rsidRPr="00CC02C8">
        <w:rPr>
          <w:szCs w:val="24"/>
          <w:lang w:val="sr-Cyrl-CS"/>
        </w:rPr>
        <w:t xml:space="preserve"> за одлагање на депонију </w:t>
      </w:r>
      <w:r w:rsidR="007E780C" w:rsidRPr="00CC02C8">
        <w:rPr>
          <w:szCs w:val="24"/>
          <w:lang w:val="sr-Cyrl-CS"/>
        </w:rPr>
        <w:t>треба да утичу на смањено</w:t>
      </w:r>
      <w:r w:rsidR="0022550B" w:rsidRPr="00CC02C8">
        <w:rPr>
          <w:szCs w:val="24"/>
          <w:lang w:val="sr-Cyrl-CS"/>
        </w:rPr>
        <w:t xml:space="preserve"> одлагање на депоније;</w:t>
      </w:r>
    </w:p>
    <w:p w14:paraId="7EB8A987" w14:textId="77777777" w:rsidR="0022550B" w:rsidRPr="00CC02C8" w:rsidRDefault="00D92B7E" w:rsidP="007B3DD5">
      <w:pPr>
        <w:numPr>
          <w:ilvl w:val="0"/>
          <w:numId w:val="50"/>
        </w:numPr>
        <w:spacing w:after="0"/>
        <w:jc w:val="both"/>
        <w:rPr>
          <w:szCs w:val="24"/>
          <w:lang w:val="sr-Cyrl-CS"/>
        </w:rPr>
      </w:pPr>
      <w:r w:rsidRPr="00CC02C8">
        <w:rPr>
          <w:szCs w:val="24"/>
          <w:lang w:val="sr-Cyrl-CS"/>
        </w:rPr>
        <w:t>т</w:t>
      </w:r>
      <w:r w:rsidR="0022550B" w:rsidRPr="00CC02C8">
        <w:rPr>
          <w:szCs w:val="24"/>
          <w:lang w:val="sr-Cyrl-CS"/>
        </w:rPr>
        <w:t xml:space="preserve">ехнички – избор техничких решења и инфраструктурних инвестиција за сваки пројекат треба да буде појашњен у студијама </w:t>
      </w:r>
      <w:r w:rsidRPr="00CC02C8">
        <w:rPr>
          <w:szCs w:val="24"/>
          <w:lang w:val="sr-Cyrl-CS"/>
        </w:rPr>
        <w:t>оправданости</w:t>
      </w:r>
      <w:r w:rsidR="0022550B" w:rsidRPr="00CC02C8">
        <w:rPr>
          <w:szCs w:val="24"/>
          <w:lang w:val="sr-Cyrl-CS"/>
        </w:rPr>
        <w:t xml:space="preserve">. Техничка решења треба да узму у обзир националну политику и институционалне и економске мере. На пример, захтев да регион за управљање отпадом има </w:t>
      </w:r>
      <w:r w:rsidRPr="00CC02C8">
        <w:rPr>
          <w:szCs w:val="24"/>
          <w:lang w:val="sr-Cyrl-CS"/>
        </w:rPr>
        <w:t>најмање</w:t>
      </w:r>
      <w:r w:rsidR="0022550B" w:rsidRPr="00CC02C8">
        <w:rPr>
          <w:szCs w:val="24"/>
          <w:lang w:val="sr-Cyrl-CS"/>
        </w:rPr>
        <w:t xml:space="preserve"> 250</w:t>
      </w:r>
      <w:r w:rsidRPr="00CC02C8">
        <w:rPr>
          <w:szCs w:val="24"/>
          <w:lang w:val="sr-Cyrl-CS"/>
        </w:rPr>
        <w:t>.</w:t>
      </w:r>
      <w:r w:rsidR="0022550B" w:rsidRPr="00CC02C8">
        <w:rPr>
          <w:szCs w:val="24"/>
          <w:lang w:val="sr-Cyrl-CS"/>
        </w:rPr>
        <w:t xml:space="preserve">000 становника и подстицање </w:t>
      </w:r>
      <w:r w:rsidRPr="00CC02C8">
        <w:rPr>
          <w:szCs w:val="24"/>
          <w:lang w:val="sr-Cyrl-CS"/>
        </w:rPr>
        <w:t xml:space="preserve">да </w:t>
      </w:r>
      <w:r w:rsidR="0022550B" w:rsidRPr="00CC02C8">
        <w:rPr>
          <w:szCs w:val="24"/>
          <w:lang w:val="sr-Cyrl-CS"/>
        </w:rPr>
        <w:t>више од једног региона дел</w:t>
      </w:r>
      <w:r w:rsidRPr="00CC02C8">
        <w:rPr>
          <w:szCs w:val="24"/>
          <w:lang w:val="sr-Cyrl-CS"/>
        </w:rPr>
        <w:t>и</w:t>
      </w:r>
      <w:r w:rsidR="0022550B" w:rsidRPr="00CC02C8">
        <w:rPr>
          <w:szCs w:val="24"/>
          <w:lang w:val="sr-Cyrl-CS"/>
        </w:rPr>
        <w:t xml:space="preserve"> исту </w:t>
      </w:r>
      <w:r w:rsidRPr="00CC02C8">
        <w:rPr>
          <w:szCs w:val="24"/>
          <w:lang w:val="sr-Cyrl-CS"/>
        </w:rPr>
        <w:t xml:space="preserve">регионалну санитарну </w:t>
      </w:r>
      <w:r w:rsidR="0022550B" w:rsidRPr="00CC02C8">
        <w:rPr>
          <w:szCs w:val="24"/>
          <w:lang w:val="sr-Cyrl-CS"/>
        </w:rPr>
        <w:t>депонију.</w:t>
      </w:r>
    </w:p>
    <w:p w14:paraId="0D4C9B61" w14:textId="77777777" w:rsidR="008B0F53" w:rsidRPr="00CC02C8" w:rsidRDefault="0022550B" w:rsidP="007B3DD5">
      <w:pPr>
        <w:spacing w:after="0"/>
        <w:ind w:firstLine="720"/>
        <w:jc w:val="both"/>
        <w:rPr>
          <w:szCs w:val="24"/>
          <w:lang w:val="sr-Cyrl-CS"/>
        </w:rPr>
      </w:pPr>
      <w:r w:rsidRPr="00CC02C8">
        <w:rPr>
          <w:szCs w:val="24"/>
          <w:lang w:val="sr-Cyrl-CS"/>
        </w:rPr>
        <w:t xml:space="preserve">До 2030. године планира се отварање регионалних центара у: </w:t>
      </w:r>
      <w:r w:rsidR="00194962" w:rsidRPr="00CC02C8">
        <w:rPr>
          <w:szCs w:val="24"/>
          <w:lang w:val="sr-Cyrl-CS"/>
        </w:rPr>
        <w:t xml:space="preserve">Новој Вароши, Београду, </w:t>
      </w:r>
      <w:r w:rsidRPr="00CC02C8">
        <w:rPr>
          <w:szCs w:val="24"/>
          <w:lang w:val="sr-Cyrl-CS"/>
        </w:rPr>
        <w:t xml:space="preserve">Крушевцу, Крагујевцу, </w:t>
      </w:r>
      <w:r w:rsidR="00AF7521" w:rsidRPr="00CC02C8">
        <w:rPr>
          <w:szCs w:val="24"/>
          <w:lang w:val="sr-Cyrl-CS"/>
        </w:rPr>
        <w:t xml:space="preserve">Ваљеву, Пожаревцу, </w:t>
      </w:r>
      <w:r w:rsidRPr="00CC02C8">
        <w:rPr>
          <w:szCs w:val="24"/>
          <w:lang w:val="sr-Cyrl-CS"/>
        </w:rPr>
        <w:t xml:space="preserve">Врању, Новом Саду, Инђији, Сомбору, Смедереву, </w:t>
      </w:r>
      <w:r w:rsidR="00F85547" w:rsidRPr="00CC02C8">
        <w:rPr>
          <w:szCs w:val="24"/>
          <w:lang w:val="sr-Cyrl-CS"/>
        </w:rPr>
        <w:t>Панчево</w:t>
      </w:r>
      <w:r w:rsidR="00A25271" w:rsidRPr="00CC02C8">
        <w:rPr>
          <w:szCs w:val="24"/>
          <w:lang w:val="sr-Cyrl-CS"/>
        </w:rPr>
        <w:t>,</w:t>
      </w:r>
      <w:r w:rsidR="00F85547" w:rsidRPr="00CC02C8">
        <w:rPr>
          <w:szCs w:val="24"/>
          <w:lang w:val="sr-Cyrl-CS"/>
        </w:rPr>
        <w:t xml:space="preserve"> </w:t>
      </w:r>
      <w:r w:rsidR="004847D8" w:rsidRPr="00CC02C8">
        <w:rPr>
          <w:rFonts w:cs="Times New Roman"/>
          <w:szCs w:val="24"/>
          <w:lang w:val="sr-Cyrl-CS"/>
        </w:rPr>
        <w:t>Краљеву, Нишу,</w:t>
      </w:r>
      <w:r w:rsidR="004847D8" w:rsidRPr="00CC02C8">
        <w:rPr>
          <w:szCs w:val="24"/>
          <w:lang w:val="sr-Cyrl-CS"/>
        </w:rPr>
        <w:t xml:space="preserve"> </w:t>
      </w:r>
      <w:r w:rsidRPr="00CC02C8">
        <w:rPr>
          <w:szCs w:val="24"/>
          <w:lang w:val="sr-Cyrl-CS"/>
        </w:rPr>
        <w:t xml:space="preserve">Зрењанину и Вршцу. </w:t>
      </w:r>
    </w:p>
    <w:p w14:paraId="4EF18B1D" w14:textId="77777777" w:rsidR="004847D8" w:rsidRPr="00CC02C8" w:rsidRDefault="0022550B" w:rsidP="007B3DD5">
      <w:pPr>
        <w:spacing w:after="0" w:line="262" w:lineRule="exact"/>
        <w:ind w:firstLine="720"/>
        <w:jc w:val="both"/>
        <w:rPr>
          <w:rFonts w:cs="Times New Roman"/>
          <w:szCs w:val="24"/>
          <w:lang w:val="sr-Cyrl-CS"/>
        </w:rPr>
      </w:pPr>
      <w:r w:rsidRPr="00CC02C8">
        <w:rPr>
          <w:rFonts w:cs="Times New Roman"/>
          <w:szCs w:val="24"/>
          <w:lang w:val="sr-Cyrl-CS"/>
        </w:rPr>
        <w:t xml:space="preserve">За следеће регионе се не очекује да изграде своје регионалне </w:t>
      </w:r>
      <w:r w:rsidR="00AF7521" w:rsidRPr="00CC02C8">
        <w:rPr>
          <w:rFonts w:cs="Times New Roman"/>
          <w:szCs w:val="24"/>
          <w:lang w:val="sr-Cyrl-CS"/>
        </w:rPr>
        <w:t xml:space="preserve">санитарне </w:t>
      </w:r>
      <w:r w:rsidRPr="00CC02C8">
        <w:rPr>
          <w:rFonts w:cs="Times New Roman"/>
          <w:szCs w:val="24"/>
          <w:lang w:val="sr-Cyrl-CS"/>
        </w:rPr>
        <w:t>депоније у оквиру Регионалних центара</w:t>
      </w:r>
      <w:r w:rsidR="00D92B7E" w:rsidRPr="00CC02C8">
        <w:rPr>
          <w:rFonts w:cs="Times New Roman"/>
          <w:szCs w:val="24"/>
          <w:lang w:val="sr-Cyrl-CS"/>
        </w:rPr>
        <w:t xml:space="preserve"> за управљање отпадом</w:t>
      </w:r>
      <w:r w:rsidRPr="00CC02C8">
        <w:rPr>
          <w:rFonts w:cs="Times New Roman"/>
          <w:szCs w:val="24"/>
          <w:lang w:val="sr-Cyrl-CS"/>
        </w:rPr>
        <w:t>: Вршац, Зрењанин и Смедерево</w:t>
      </w:r>
      <w:r w:rsidRPr="00CC02C8">
        <w:rPr>
          <w:rFonts w:cs="Times New Roman"/>
          <w:szCs w:val="24"/>
          <w:vertAlign w:val="superscript"/>
          <w:lang w:val="sr-Cyrl-CS"/>
        </w:rPr>
        <w:footnoteReference w:id="4"/>
      </w:r>
      <w:r w:rsidRPr="00CC02C8">
        <w:rPr>
          <w:rFonts w:cs="Times New Roman"/>
          <w:szCs w:val="24"/>
          <w:lang w:val="sr-Cyrl-CS"/>
        </w:rPr>
        <w:t>.</w:t>
      </w:r>
    </w:p>
    <w:p w14:paraId="2372BE30" w14:textId="77777777" w:rsidR="0022550B" w:rsidRPr="00CC02C8" w:rsidRDefault="00F85547" w:rsidP="007B3DD5">
      <w:pPr>
        <w:pStyle w:val="odluka-zakon"/>
        <w:shd w:val="clear" w:color="auto" w:fill="FFFFFF"/>
        <w:spacing w:before="0" w:beforeAutospacing="0" w:after="0" w:afterAutospacing="0"/>
        <w:ind w:firstLine="480"/>
        <w:jc w:val="both"/>
        <w:rPr>
          <w:rFonts w:ascii="Verdana" w:hAnsi="Verdana"/>
          <w:b/>
          <w:bCs/>
          <w:color w:val="333333"/>
          <w:sz w:val="18"/>
          <w:szCs w:val="18"/>
          <w:lang w:val="sr-Cyrl-CS"/>
        </w:rPr>
      </w:pPr>
      <w:r w:rsidRPr="00CC02C8">
        <w:rPr>
          <w:lang w:val="sr-Cyrl-CS"/>
        </w:rPr>
        <w:t>Влада је донела Одлуку</w:t>
      </w:r>
      <w:r w:rsidRPr="00CC02C8">
        <w:rPr>
          <w:bCs/>
          <w:color w:val="333333"/>
          <w:lang w:val="sr-Cyrl-CS"/>
        </w:rPr>
        <w:t xml:space="preserve"> о заједничком обезбеђивању и спровођењу управљања отпадом</w:t>
      </w:r>
      <w:r w:rsidR="0022550B" w:rsidRPr="00CC02C8">
        <w:rPr>
          <w:lang w:val="sr-Cyrl-CS"/>
        </w:rPr>
        <w:t xml:space="preserve"> ка</w:t>
      </w:r>
      <w:r w:rsidR="002F7EE7" w:rsidRPr="00CC02C8">
        <w:rPr>
          <w:lang w:val="sr-Cyrl-CS"/>
        </w:rPr>
        <w:t>о подршку</w:t>
      </w:r>
      <w:r w:rsidR="0022550B" w:rsidRPr="00CC02C8">
        <w:rPr>
          <w:lang w:val="sr-Cyrl-CS"/>
        </w:rPr>
        <w:t xml:space="preserve"> овом приступу, дајући смернице за </w:t>
      </w:r>
      <w:r w:rsidR="00D92B7E" w:rsidRPr="00CC02C8">
        <w:rPr>
          <w:lang w:val="sr-Cyrl-CS"/>
        </w:rPr>
        <w:t>ширу</w:t>
      </w:r>
      <w:r w:rsidR="0022550B" w:rsidRPr="00CC02C8">
        <w:rPr>
          <w:lang w:val="sr-Cyrl-CS"/>
        </w:rPr>
        <w:t xml:space="preserve"> употребу постојећих капацитета</w:t>
      </w:r>
      <w:r w:rsidR="00D92B7E" w:rsidRPr="00CC02C8">
        <w:rPr>
          <w:lang w:val="sr-Cyrl-CS"/>
        </w:rPr>
        <w:t xml:space="preserve"> реги</w:t>
      </w:r>
      <w:r w:rsidR="0050723E" w:rsidRPr="00CC02C8">
        <w:rPr>
          <w:lang w:val="sr-Cyrl-CS"/>
        </w:rPr>
        <w:t>o</w:t>
      </w:r>
      <w:r w:rsidR="00D92B7E" w:rsidRPr="00CC02C8">
        <w:rPr>
          <w:lang w:val="sr-Cyrl-CS"/>
        </w:rPr>
        <w:t>налних санитарних</w:t>
      </w:r>
      <w:r w:rsidR="0022550B" w:rsidRPr="00CC02C8">
        <w:rPr>
          <w:lang w:val="sr-Cyrl-CS"/>
        </w:rPr>
        <w:t xml:space="preserve"> депонија. И даље остају дефинисани Регионални центри за управљање отпадом који ће имати </w:t>
      </w:r>
      <w:r w:rsidR="00D92B7E" w:rsidRPr="00CC02C8">
        <w:rPr>
          <w:lang w:val="sr-Cyrl-CS"/>
        </w:rPr>
        <w:t xml:space="preserve">остала </w:t>
      </w:r>
      <w:r w:rsidR="0022550B" w:rsidRPr="00CC02C8">
        <w:rPr>
          <w:lang w:val="sr-Cyrl-CS"/>
        </w:rPr>
        <w:t>потребна постројења за третман отпада. Техничка документација за алтернативна решења за транспорт и третман ће дати коначну оцену и предлог.</w:t>
      </w:r>
      <w:r w:rsidR="004847D8" w:rsidRPr="00CC02C8">
        <w:rPr>
          <w:lang w:val="sr-Cyrl-CS"/>
        </w:rPr>
        <w:t xml:space="preserve"> </w:t>
      </w:r>
      <w:r w:rsidR="0022550B" w:rsidRPr="00CC02C8">
        <w:rPr>
          <w:lang w:val="sr-Cyrl-CS"/>
        </w:rPr>
        <w:t xml:space="preserve">Коначни циљ је да се до 2034. године формирају сви регионални системи и </w:t>
      </w:r>
      <w:r w:rsidR="008505AD" w:rsidRPr="00CC02C8">
        <w:rPr>
          <w:lang w:val="sr-Cyrl-CS"/>
        </w:rPr>
        <w:t>р</w:t>
      </w:r>
      <w:r w:rsidR="0022550B" w:rsidRPr="00CC02C8">
        <w:rPr>
          <w:lang w:val="sr-Cyrl-CS"/>
        </w:rPr>
        <w:t>егионални центри и да се целокупни комунални отпад одлаже на регионалне санитарне депоније</w:t>
      </w:r>
      <w:r w:rsidR="00194962" w:rsidRPr="00CC02C8">
        <w:rPr>
          <w:lang w:val="sr-Cyrl-CS"/>
        </w:rPr>
        <w:t xml:space="preserve">, а не на </w:t>
      </w:r>
      <w:r w:rsidR="009F45FA" w:rsidRPr="00CC02C8">
        <w:rPr>
          <w:lang w:val="sr-Cyrl-CS"/>
        </w:rPr>
        <w:t>несанитарне</w:t>
      </w:r>
      <w:r w:rsidR="00194962" w:rsidRPr="00CC02C8">
        <w:rPr>
          <w:lang w:val="sr-Cyrl-CS"/>
        </w:rPr>
        <w:t xml:space="preserve"> депоније</w:t>
      </w:r>
      <w:r w:rsidR="0022550B" w:rsidRPr="00CC02C8">
        <w:rPr>
          <w:lang w:val="sr-Cyrl-CS"/>
        </w:rPr>
        <w:t xml:space="preserve">. </w:t>
      </w:r>
    </w:p>
    <w:p w14:paraId="03F70B70" w14:textId="77777777"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јединице локалне самоуправе</w:t>
      </w:r>
    </w:p>
    <w:p w14:paraId="377E6C8E" w14:textId="6B16E2B4" w:rsidR="003B7589"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w:t>
      </w:r>
      <w:r w:rsidR="00891E4E" w:rsidRPr="00CC02C8">
        <w:rPr>
          <w:szCs w:val="24"/>
          <w:lang w:val="sr-Cyrl-CS" w:eastAsia="en-GB"/>
        </w:rPr>
        <w:t xml:space="preserve">јавна комунална предузећа, регионална комунална предузећа, </w:t>
      </w:r>
      <w:r w:rsidR="009C082C" w:rsidRPr="00CC02C8">
        <w:rPr>
          <w:szCs w:val="24"/>
          <w:lang w:val="sr-Cyrl-CS" w:eastAsia="en-GB"/>
        </w:rPr>
        <w:t xml:space="preserve">министарство </w:t>
      </w:r>
      <w:r w:rsidR="00BA0BC0" w:rsidRPr="00CC02C8">
        <w:rPr>
          <w:bCs/>
          <w:szCs w:val="24"/>
          <w:lang w:val="sr-Cyrl-CS"/>
        </w:rPr>
        <w:t>надлежно за</w:t>
      </w:r>
      <w:r w:rsidR="00BA0BC0" w:rsidRPr="00CC02C8">
        <w:rPr>
          <w:szCs w:val="24"/>
          <w:lang w:val="sr-Cyrl-CS" w:eastAsia="en-GB"/>
        </w:rPr>
        <w:t xml:space="preserve"> </w:t>
      </w:r>
      <w:r w:rsidR="009C082C" w:rsidRPr="00CC02C8">
        <w:rPr>
          <w:szCs w:val="24"/>
          <w:lang w:val="sr-Cyrl-CS" w:eastAsia="en-GB"/>
        </w:rPr>
        <w:t xml:space="preserve">послове </w:t>
      </w:r>
      <w:r w:rsidR="00BA0BC0" w:rsidRPr="00CC02C8">
        <w:rPr>
          <w:szCs w:val="24"/>
          <w:lang w:val="sr-Cyrl-CS" w:eastAsia="en-GB"/>
        </w:rPr>
        <w:t>заштит</w:t>
      </w:r>
      <w:r w:rsidR="00EC3BF6" w:rsidRPr="00CC02C8">
        <w:rPr>
          <w:szCs w:val="24"/>
          <w:lang w:val="sr-Cyrl-CS" w:eastAsia="en-GB"/>
        </w:rPr>
        <w:t>е</w:t>
      </w:r>
      <w:r w:rsidR="00BA0BC0" w:rsidRPr="00CC02C8">
        <w:rPr>
          <w:szCs w:val="24"/>
          <w:lang w:val="sr-Cyrl-CS" w:eastAsia="en-GB"/>
        </w:rPr>
        <w:t xml:space="preserve"> животне средине</w:t>
      </w:r>
      <w:r w:rsidR="00891E4E" w:rsidRPr="00CC02C8">
        <w:rPr>
          <w:szCs w:val="24"/>
          <w:lang w:val="sr-Cyrl-CS" w:eastAsia="en-GB"/>
        </w:rPr>
        <w:t xml:space="preserve">, </w:t>
      </w:r>
      <w:r w:rsidR="009C082C" w:rsidRPr="00CC02C8">
        <w:rPr>
          <w:szCs w:val="24"/>
          <w:lang w:val="sr-Cyrl-CS" w:eastAsia="en-GB"/>
        </w:rPr>
        <w:t>а</w:t>
      </w:r>
      <w:r w:rsidR="00891E4E" w:rsidRPr="00CC02C8">
        <w:rPr>
          <w:szCs w:val="24"/>
          <w:lang w:val="sr-Cyrl-CS" w:eastAsia="en-GB"/>
        </w:rPr>
        <w:t>утономна покрајина</w:t>
      </w:r>
    </w:p>
    <w:p w14:paraId="08174527" w14:textId="77777777" w:rsidR="00EF0B0F" w:rsidRPr="00CC02C8" w:rsidRDefault="003B7589"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9B4CFF" w:rsidRPr="00CC02C8">
        <w:rPr>
          <w:szCs w:val="24"/>
          <w:lang w:val="sr-Cyrl-CS" w:eastAsia="en-GB"/>
        </w:rPr>
        <w:t xml:space="preserve"> </w:t>
      </w:r>
      <w:r w:rsidR="005B0A12" w:rsidRPr="00CC02C8">
        <w:rPr>
          <w:szCs w:val="24"/>
          <w:lang w:val="sr-Cyrl-CS" w:eastAsia="en-GB"/>
        </w:rPr>
        <w:t>ОДПУ</w:t>
      </w:r>
    </w:p>
    <w:p w14:paraId="7FC49A2B" w14:textId="77777777" w:rsidR="009E1025" w:rsidRPr="00CC02C8" w:rsidRDefault="009E1025" w:rsidP="007B3DD5">
      <w:pPr>
        <w:pBdr>
          <w:top w:val="nil"/>
          <w:left w:val="nil"/>
          <w:bottom w:val="nil"/>
          <w:right w:val="nil"/>
          <w:between w:val="nil"/>
        </w:pBdr>
        <w:spacing w:after="0" w:line="264" w:lineRule="auto"/>
        <w:ind w:left="714"/>
        <w:jc w:val="both"/>
        <w:rPr>
          <w:szCs w:val="24"/>
          <w:lang w:val="sr-Cyrl-CS"/>
        </w:rPr>
      </w:pPr>
    </w:p>
    <w:p w14:paraId="345B5BE2" w14:textId="77777777" w:rsidR="009E1025" w:rsidRPr="00CC02C8" w:rsidRDefault="009E1025" w:rsidP="007B3DD5">
      <w:pPr>
        <w:pBdr>
          <w:top w:val="single" w:sz="4" w:space="1" w:color="auto"/>
          <w:left w:val="single" w:sz="4" w:space="4" w:color="auto"/>
          <w:bottom w:val="single" w:sz="4" w:space="1" w:color="auto"/>
          <w:right w:val="single" w:sz="4" w:space="4" w:color="auto"/>
        </w:pBdr>
        <w:spacing w:after="0" w:line="264" w:lineRule="auto"/>
        <w:jc w:val="both"/>
        <w:rPr>
          <w:b/>
          <w:szCs w:val="24"/>
          <w:lang w:val="sr-Cyrl-CS"/>
        </w:rPr>
      </w:pPr>
      <w:r w:rsidRPr="00CC02C8">
        <w:rPr>
          <w:b/>
          <w:szCs w:val="24"/>
          <w:lang w:val="sr-Cyrl-CS"/>
        </w:rPr>
        <w:t>Мера 1.</w:t>
      </w:r>
      <w:r w:rsidR="00580F75" w:rsidRPr="00CC02C8">
        <w:rPr>
          <w:b/>
          <w:szCs w:val="24"/>
          <w:lang w:val="sr-Cyrl-CS"/>
        </w:rPr>
        <w:t>5</w:t>
      </w:r>
      <w:r w:rsidRPr="00CC02C8">
        <w:rPr>
          <w:b/>
          <w:szCs w:val="24"/>
          <w:lang w:val="sr-Cyrl-CS"/>
        </w:rPr>
        <w:t xml:space="preserve">. </w:t>
      </w:r>
      <w:r w:rsidR="00360B68" w:rsidRPr="00CC02C8">
        <w:rPr>
          <w:b/>
          <w:szCs w:val="24"/>
          <w:lang w:val="sr-Cyrl-CS"/>
        </w:rPr>
        <w:t>Увођење економских инструмената за подстицај промена у сектору управљања комуналним отпадом</w:t>
      </w:r>
      <w:r w:rsidRPr="00CC02C8">
        <w:rPr>
          <w:b/>
          <w:szCs w:val="24"/>
          <w:lang w:val="sr-Cyrl-CS"/>
        </w:rPr>
        <w:t xml:space="preserve"> </w:t>
      </w:r>
    </w:p>
    <w:p w14:paraId="2FE0B51C" w14:textId="77777777" w:rsidR="004803D1" w:rsidRPr="00CC02C8" w:rsidRDefault="004803D1" w:rsidP="007B3DD5">
      <w:pPr>
        <w:spacing w:after="0"/>
        <w:ind w:firstLine="720"/>
        <w:jc w:val="both"/>
        <w:rPr>
          <w:szCs w:val="24"/>
          <w:lang w:val="sr-Cyrl-CS"/>
        </w:rPr>
      </w:pPr>
      <w:r w:rsidRPr="00CC02C8">
        <w:rPr>
          <w:szCs w:val="24"/>
          <w:lang w:val="sr-Cyrl-CS"/>
        </w:rPr>
        <w:lastRenderedPageBreak/>
        <w:t>Потребна је реформа тарифног система за управљање комуналним отпадом.</w:t>
      </w:r>
      <w:r w:rsidRPr="00CC02C8">
        <w:rPr>
          <w:b/>
          <w:bCs/>
          <w:szCs w:val="24"/>
          <w:lang w:val="sr-Cyrl-CS"/>
        </w:rPr>
        <w:t xml:space="preserve"> </w:t>
      </w:r>
      <w:r w:rsidRPr="00CC02C8">
        <w:rPr>
          <w:szCs w:val="24"/>
          <w:lang w:val="sr-Cyrl-CS"/>
        </w:rPr>
        <w:t xml:space="preserve">Тарифном реформом за управљање комуналним отпадом треба увести принципе </w:t>
      </w:r>
      <w:r w:rsidRPr="00CC02C8">
        <w:rPr>
          <w:i/>
          <w:iCs/>
          <w:szCs w:val="24"/>
          <w:lang w:val="sr-Cyrl-CS"/>
        </w:rPr>
        <w:t>плати колико бациш</w:t>
      </w:r>
      <w:r w:rsidRPr="00CC02C8">
        <w:rPr>
          <w:szCs w:val="24"/>
          <w:lang w:val="sr-Cyrl-CS"/>
        </w:rPr>
        <w:t xml:space="preserve"> и повраћаја трошкова, узимајући у обзир ценовну приступачност. То значи да ће знатан део укупне накнаде бити усмерен на количину насталог отпада како би се подстакла превенција и поновно искоришћење отпада. Накнаде за услугу управљања отпадом морају се реструктурирати тако да се заснивају на броју контејнера и пражњења, уместо паушала (број особа или квадратних метара</w:t>
      </w:r>
      <w:r w:rsidR="008505AD" w:rsidRPr="00CC02C8">
        <w:rPr>
          <w:szCs w:val="24"/>
          <w:lang w:val="sr-Cyrl-CS"/>
        </w:rPr>
        <w:t xml:space="preserve"> стамбеног простора</w:t>
      </w:r>
      <w:r w:rsidRPr="00CC02C8">
        <w:rPr>
          <w:szCs w:val="24"/>
          <w:lang w:val="sr-Cyrl-CS"/>
        </w:rPr>
        <w:t>). Ниже тарифе могу се увести за одвојено прикупљене рециклабиле како би обезбедио подстицај грађанима да одвајају отпад на месту настанка.</w:t>
      </w:r>
    </w:p>
    <w:p w14:paraId="5A90BC00" w14:textId="77777777" w:rsidR="00360B68" w:rsidRPr="00CC02C8" w:rsidRDefault="00410848" w:rsidP="007B3DD5">
      <w:pPr>
        <w:spacing w:after="0"/>
        <w:ind w:firstLine="720"/>
        <w:jc w:val="both"/>
        <w:rPr>
          <w:lang w:val="sr-Cyrl-CS"/>
        </w:rPr>
      </w:pPr>
      <w:r w:rsidRPr="00CC02C8">
        <w:rPr>
          <w:lang w:val="sr-Cyrl-CS"/>
        </w:rPr>
        <w:t>П</w:t>
      </w:r>
      <w:r w:rsidR="00360B68" w:rsidRPr="00CC02C8">
        <w:rPr>
          <w:lang w:val="sr-Cyrl-CS"/>
        </w:rPr>
        <w:t xml:space="preserve">овећана сложеност савремених система за управљање отпадом захтева веће техничке и административне капацитете </w:t>
      </w:r>
      <w:r w:rsidRPr="00CC02C8">
        <w:rPr>
          <w:lang w:val="sr-Cyrl-CS"/>
        </w:rPr>
        <w:t xml:space="preserve">и </w:t>
      </w:r>
      <w:r w:rsidR="00360B68" w:rsidRPr="00CC02C8">
        <w:rPr>
          <w:lang w:val="sr-Cyrl-CS"/>
        </w:rPr>
        <w:t xml:space="preserve">од комуналних предузећа. </w:t>
      </w:r>
      <w:r w:rsidRPr="00CC02C8">
        <w:rPr>
          <w:lang w:val="sr-Cyrl-CS"/>
        </w:rPr>
        <w:t>Потребна је р</w:t>
      </w:r>
      <w:r w:rsidR="00360B68" w:rsidRPr="00CC02C8">
        <w:rPr>
          <w:lang w:val="sr-Cyrl-CS"/>
        </w:rPr>
        <w:t xml:space="preserve">еформа комуналних предузећа </w:t>
      </w:r>
      <w:r w:rsidRPr="00CC02C8">
        <w:rPr>
          <w:lang w:val="sr-Cyrl-CS"/>
        </w:rPr>
        <w:t xml:space="preserve">која </w:t>
      </w:r>
      <w:r w:rsidR="00360B68" w:rsidRPr="00CC02C8">
        <w:rPr>
          <w:lang w:val="sr-Cyrl-CS"/>
        </w:rPr>
        <w:t>ће вероватно довести до веће регионализације услуга како би се постигла већа финансијска ефикасност</w:t>
      </w:r>
      <w:r w:rsidRPr="00CC02C8">
        <w:rPr>
          <w:lang w:val="sr-Cyrl-CS"/>
        </w:rPr>
        <w:t>.</w:t>
      </w:r>
    </w:p>
    <w:p w14:paraId="7D893B1D" w14:textId="77777777" w:rsidR="00410848" w:rsidRPr="00CC02C8" w:rsidRDefault="00410848" w:rsidP="007B3DD5">
      <w:pPr>
        <w:spacing w:after="0"/>
        <w:ind w:firstLine="720"/>
        <w:jc w:val="both"/>
        <w:rPr>
          <w:noProof/>
          <w:szCs w:val="24"/>
          <w:lang w:val="sr-Cyrl-CS"/>
        </w:rPr>
      </w:pPr>
      <w:r w:rsidRPr="00CC02C8">
        <w:rPr>
          <w:noProof/>
          <w:szCs w:val="24"/>
          <w:lang w:val="sr-Cyrl-CS" w:eastAsia="en-GB"/>
        </w:rPr>
        <w:t xml:space="preserve">Предлаже се увођење </w:t>
      </w:r>
      <w:r w:rsidR="00AF7521" w:rsidRPr="00CC02C8">
        <w:rPr>
          <w:noProof/>
          <w:szCs w:val="24"/>
          <w:lang w:val="sr-Cyrl-CS" w:eastAsia="en-GB"/>
        </w:rPr>
        <w:t xml:space="preserve">накнаде </w:t>
      </w:r>
      <w:r w:rsidRPr="00CC02C8">
        <w:rPr>
          <w:noProof/>
          <w:szCs w:val="24"/>
          <w:lang w:val="sr-Cyrl-CS" w:eastAsia="en-GB"/>
        </w:rPr>
        <w:t xml:space="preserve">за коришћење депоније, што захтева </w:t>
      </w:r>
      <w:r w:rsidRPr="00CC02C8">
        <w:rPr>
          <w:noProof/>
          <w:szCs w:val="24"/>
          <w:lang w:val="sr-Cyrl-CS"/>
        </w:rPr>
        <w:t xml:space="preserve">усаглашавање прописа. </w:t>
      </w:r>
      <w:r w:rsidRPr="00CC02C8">
        <w:rPr>
          <w:noProof/>
          <w:szCs w:val="24"/>
          <w:lang w:val="sr-Cyrl-CS" w:eastAsia="en-GB"/>
        </w:rPr>
        <w:t xml:space="preserve">Увођење </w:t>
      </w:r>
      <w:r w:rsidR="00B57B3F" w:rsidRPr="00CC02C8">
        <w:rPr>
          <w:noProof/>
          <w:szCs w:val="24"/>
          <w:lang w:val="sr-Cyrl-CS" w:eastAsia="en-GB"/>
        </w:rPr>
        <w:t>накнаде</w:t>
      </w:r>
      <w:r w:rsidRPr="00CC02C8">
        <w:rPr>
          <w:noProof/>
          <w:szCs w:val="24"/>
          <w:lang w:val="sr-Cyrl-CS" w:eastAsia="en-GB"/>
        </w:rPr>
        <w:t xml:space="preserve"> за коришћење депоније може посебно утицати на смањење количина одлагања следећих врста отпада: меш</w:t>
      </w:r>
      <w:r w:rsidR="00AF7521" w:rsidRPr="00CC02C8">
        <w:rPr>
          <w:noProof/>
          <w:szCs w:val="24"/>
          <w:lang w:val="sr-Cyrl-CS" w:eastAsia="en-GB"/>
        </w:rPr>
        <w:t>ани</w:t>
      </w:r>
      <w:r w:rsidRPr="00CC02C8">
        <w:rPr>
          <w:noProof/>
          <w:szCs w:val="24"/>
          <w:lang w:val="sr-Cyrl-CS" w:eastAsia="en-GB"/>
        </w:rPr>
        <w:t xml:space="preserve"> комунални отпад, минерални грађевински отпад, опасан отпад.</w:t>
      </w:r>
      <w:r w:rsidRPr="00CC02C8">
        <w:rPr>
          <w:lang w:val="sr-Cyrl-CS"/>
        </w:rPr>
        <w:t xml:space="preserve"> Очекује се да ово буде део будуће шеме подстицаја. На првом месту </w:t>
      </w:r>
      <w:r w:rsidR="00636345" w:rsidRPr="00CC02C8">
        <w:rPr>
          <w:lang w:val="sr-Cyrl-CS"/>
        </w:rPr>
        <w:t>накнаде</w:t>
      </w:r>
      <w:r w:rsidR="00BE55D8" w:rsidRPr="00CC02C8">
        <w:rPr>
          <w:lang w:val="sr-Cyrl-CS"/>
        </w:rPr>
        <w:t xml:space="preserve"> за одлагање би биле више за постојеће несанитарне депоније како би се јединице локалне самоуправе подстакле да потпишу међуопштински споразум и изграде санитарне депоније.</w:t>
      </w:r>
      <w:r w:rsidRPr="00CC02C8">
        <w:rPr>
          <w:lang w:val="sr-Cyrl-CS"/>
        </w:rPr>
        <w:t xml:space="preserve"> Када сви региони буду покривени услугама депонија које испуњавају услове, накнаде ће се развити у подстицање превенције, рециклирања и третирања биоразградивог отпада.</w:t>
      </w:r>
    </w:p>
    <w:p w14:paraId="14ADD60D" w14:textId="77777777" w:rsidR="00E13E80" w:rsidRPr="00CC02C8" w:rsidRDefault="00360B68" w:rsidP="007B3DD5">
      <w:pPr>
        <w:spacing w:after="0"/>
        <w:ind w:firstLine="720"/>
        <w:jc w:val="both"/>
        <w:rPr>
          <w:szCs w:val="24"/>
          <w:highlight w:val="yellow"/>
          <w:lang w:val="sr-Cyrl-CS" w:eastAsia="en-GB"/>
        </w:rPr>
      </w:pPr>
      <w:r w:rsidRPr="00CC02C8">
        <w:rPr>
          <w:lang w:val="sr-Cyrl-CS"/>
        </w:rPr>
        <w:t xml:space="preserve">Опсег мера ће вероватно бити прогресивно све шири и дубљи како се повећава искуство </w:t>
      </w:r>
      <w:r w:rsidR="00AF7521" w:rsidRPr="00CC02C8">
        <w:rPr>
          <w:lang w:val="sr-Cyrl-CS"/>
        </w:rPr>
        <w:t xml:space="preserve">Републике </w:t>
      </w:r>
      <w:r w:rsidRPr="00CC02C8">
        <w:rPr>
          <w:lang w:val="sr-Cyrl-CS"/>
        </w:rPr>
        <w:t>Србије, економски развој и разумевање становништва, као и прилагођавање променама правних тековина ЕУ у области животне средине</w:t>
      </w:r>
      <w:r w:rsidR="00536665" w:rsidRPr="00CC02C8">
        <w:rPr>
          <w:lang w:val="sr-Cyrl-CS"/>
        </w:rPr>
        <w:t>.</w:t>
      </w:r>
    </w:p>
    <w:p w14:paraId="6BF976C7" w14:textId="358368D7"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772510" w:rsidRPr="00CC02C8">
        <w:rPr>
          <w:szCs w:val="24"/>
          <w:lang w:val="sr-Cyrl-CS" w:eastAsia="en-GB"/>
        </w:rPr>
        <w:t xml:space="preserve">министарство </w:t>
      </w:r>
      <w:r w:rsidR="00BA0BC0" w:rsidRPr="00CC02C8">
        <w:rPr>
          <w:bCs/>
          <w:szCs w:val="24"/>
          <w:lang w:val="sr-Cyrl-CS"/>
        </w:rPr>
        <w:t>надлежно за</w:t>
      </w:r>
      <w:r w:rsidR="00BA0BC0" w:rsidRPr="00CC02C8">
        <w:rPr>
          <w:szCs w:val="24"/>
          <w:lang w:val="sr-Cyrl-CS" w:eastAsia="en-GB"/>
        </w:rPr>
        <w:t xml:space="preserve"> </w:t>
      </w:r>
      <w:r w:rsidR="00772510" w:rsidRPr="00CC02C8">
        <w:rPr>
          <w:szCs w:val="24"/>
          <w:lang w:val="sr-Cyrl-CS" w:eastAsia="en-GB"/>
        </w:rPr>
        <w:t xml:space="preserve">послове </w:t>
      </w:r>
      <w:r w:rsidR="00BA0BC0" w:rsidRPr="00CC02C8">
        <w:rPr>
          <w:szCs w:val="24"/>
          <w:lang w:val="sr-Cyrl-CS" w:eastAsia="en-GB"/>
        </w:rPr>
        <w:t>заштит</w:t>
      </w:r>
      <w:r w:rsidR="00772510" w:rsidRPr="00CC02C8">
        <w:rPr>
          <w:szCs w:val="24"/>
          <w:lang w:val="sr-Cyrl-CS" w:eastAsia="en-GB"/>
        </w:rPr>
        <w:t>е</w:t>
      </w:r>
      <w:r w:rsidR="00BA0BC0" w:rsidRPr="00CC02C8">
        <w:rPr>
          <w:szCs w:val="24"/>
          <w:lang w:val="sr-Cyrl-CS" w:eastAsia="en-GB"/>
        </w:rPr>
        <w:t xml:space="preserve"> животне средине</w:t>
      </w:r>
      <w:r w:rsidR="00BE55D8" w:rsidRPr="00CC02C8">
        <w:rPr>
          <w:szCs w:val="24"/>
          <w:lang w:val="sr-Cyrl-CS" w:eastAsia="en-GB"/>
        </w:rPr>
        <w:t xml:space="preserve">, </w:t>
      </w:r>
      <w:r w:rsidR="00772510" w:rsidRPr="00CC02C8">
        <w:rPr>
          <w:szCs w:val="24"/>
          <w:lang w:val="sr-Cyrl-CS" w:eastAsia="en-GB"/>
        </w:rPr>
        <w:t>м</w:t>
      </w:r>
      <w:r w:rsidR="00BE55D8" w:rsidRPr="00CC02C8">
        <w:rPr>
          <w:szCs w:val="24"/>
          <w:lang w:val="sr-Cyrl-CS" w:eastAsia="en-GB"/>
        </w:rPr>
        <w:t xml:space="preserve">инистарство </w:t>
      </w:r>
      <w:r w:rsidR="00060B07" w:rsidRPr="00CC02C8">
        <w:rPr>
          <w:szCs w:val="24"/>
          <w:lang w:val="sr-Cyrl-CS" w:eastAsia="en-GB"/>
        </w:rPr>
        <w:t xml:space="preserve">надлежно за послове </w:t>
      </w:r>
      <w:r w:rsidR="00BE55D8" w:rsidRPr="00CC02C8">
        <w:rPr>
          <w:szCs w:val="24"/>
          <w:lang w:val="sr-Cyrl-CS" w:eastAsia="en-GB"/>
        </w:rPr>
        <w:t xml:space="preserve">финансија, </w:t>
      </w:r>
      <w:r w:rsidR="00772510" w:rsidRPr="00CC02C8">
        <w:rPr>
          <w:szCs w:val="24"/>
          <w:lang w:val="sr-Cyrl-CS" w:eastAsia="en-GB"/>
        </w:rPr>
        <w:t>м</w:t>
      </w:r>
      <w:r w:rsidR="00BE55D8" w:rsidRPr="00CC02C8">
        <w:rPr>
          <w:szCs w:val="24"/>
          <w:lang w:val="sr-Cyrl-CS" w:eastAsia="en-GB"/>
        </w:rPr>
        <w:t xml:space="preserve">инистарство </w:t>
      </w:r>
      <w:r w:rsidR="00BA0BC0" w:rsidRPr="00CC02C8">
        <w:rPr>
          <w:szCs w:val="24"/>
          <w:lang w:val="sr-Cyrl-CS" w:eastAsia="en-GB"/>
        </w:rPr>
        <w:t xml:space="preserve">надлежно </w:t>
      </w:r>
      <w:r w:rsidR="00BE55D8" w:rsidRPr="00CC02C8">
        <w:rPr>
          <w:szCs w:val="24"/>
          <w:lang w:val="sr-Cyrl-CS" w:eastAsia="en-GB"/>
        </w:rPr>
        <w:t xml:space="preserve">за </w:t>
      </w:r>
      <w:r w:rsidR="00B17BEB" w:rsidRPr="00CC02C8">
        <w:rPr>
          <w:szCs w:val="24"/>
          <w:lang w:val="sr-Cyrl-CS" w:eastAsia="en-GB"/>
        </w:rPr>
        <w:t>послове државне управе и локалне самоуправе</w:t>
      </w:r>
      <w:r w:rsidR="00BE55D8" w:rsidRPr="00CC02C8">
        <w:rPr>
          <w:szCs w:val="24"/>
          <w:lang w:val="sr-Cyrl-CS" w:eastAsia="en-GB"/>
        </w:rPr>
        <w:t xml:space="preserve"> </w:t>
      </w:r>
    </w:p>
    <w:p w14:paraId="5C4EAA20" w14:textId="0D59C45E" w:rsidR="003B7589"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јединице </w:t>
      </w:r>
      <w:r w:rsidR="00891E4E" w:rsidRPr="00CC02C8">
        <w:rPr>
          <w:szCs w:val="24"/>
          <w:lang w:val="sr-Cyrl-CS" w:eastAsia="en-GB"/>
        </w:rPr>
        <w:t xml:space="preserve">локалне самоуправе, </w:t>
      </w:r>
      <w:r w:rsidR="00772510" w:rsidRPr="00CC02C8">
        <w:rPr>
          <w:szCs w:val="24"/>
          <w:lang w:val="sr-Cyrl-CS" w:eastAsia="en-GB"/>
        </w:rPr>
        <w:t>а</w:t>
      </w:r>
      <w:r w:rsidR="00891E4E" w:rsidRPr="00CC02C8">
        <w:rPr>
          <w:szCs w:val="24"/>
          <w:lang w:val="sr-Cyrl-CS" w:eastAsia="en-GB"/>
        </w:rPr>
        <w:t>утономна покрајина</w:t>
      </w:r>
    </w:p>
    <w:p w14:paraId="50E174F3" w14:textId="77777777" w:rsidR="00EF0B0F" w:rsidRPr="00CC02C8" w:rsidRDefault="003B7589"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4803D1" w:rsidRPr="00CC02C8">
        <w:rPr>
          <w:szCs w:val="24"/>
          <w:lang w:val="sr-Cyrl-CS" w:eastAsia="en-GB"/>
        </w:rPr>
        <w:t xml:space="preserve"> </w:t>
      </w:r>
      <w:r w:rsidR="005B0A12" w:rsidRPr="00CC02C8">
        <w:rPr>
          <w:szCs w:val="24"/>
          <w:lang w:val="sr-Cyrl-CS" w:eastAsia="en-GB"/>
        </w:rPr>
        <w:t>Подстицајна (П)</w:t>
      </w:r>
    </w:p>
    <w:p w14:paraId="74507A9F" w14:textId="77777777" w:rsidR="009E1025" w:rsidRPr="00CC02C8" w:rsidRDefault="009E1025" w:rsidP="007B3DD5">
      <w:pPr>
        <w:spacing w:after="0" w:line="264" w:lineRule="auto"/>
        <w:jc w:val="both"/>
        <w:rPr>
          <w:bCs/>
          <w:szCs w:val="24"/>
          <w:lang w:val="sr-Cyrl-CS"/>
        </w:rPr>
      </w:pPr>
    </w:p>
    <w:p w14:paraId="4E7D18A0" w14:textId="77777777" w:rsidR="009E1025" w:rsidRPr="00CC02C8" w:rsidRDefault="009E1025" w:rsidP="007B3DD5">
      <w:pPr>
        <w:pBdr>
          <w:top w:val="single" w:sz="4" w:space="1" w:color="auto"/>
          <w:left w:val="single" w:sz="4" w:space="4" w:color="auto"/>
          <w:bottom w:val="single" w:sz="4" w:space="1" w:color="auto"/>
          <w:right w:val="single" w:sz="4" w:space="4" w:color="auto"/>
        </w:pBdr>
        <w:spacing w:after="0" w:line="264" w:lineRule="auto"/>
        <w:jc w:val="both"/>
        <w:rPr>
          <w:b/>
          <w:bCs/>
          <w:szCs w:val="24"/>
          <w:lang w:val="sr-Cyrl-CS"/>
        </w:rPr>
      </w:pPr>
      <w:r w:rsidRPr="0004040B">
        <w:rPr>
          <w:b/>
          <w:bCs/>
          <w:szCs w:val="24"/>
          <w:lang w:val="sr-Cyrl-CS"/>
        </w:rPr>
        <w:t>Мера 1.</w:t>
      </w:r>
      <w:r w:rsidR="00580F75" w:rsidRPr="00E128C4">
        <w:rPr>
          <w:b/>
          <w:bCs/>
          <w:szCs w:val="24"/>
          <w:lang w:val="sr-Cyrl-CS"/>
        </w:rPr>
        <w:t>6</w:t>
      </w:r>
      <w:r w:rsidRPr="00E128C4">
        <w:rPr>
          <w:b/>
          <w:bCs/>
          <w:szCs w:val="24"/>
          <w:lang w:val="sr-Cyrl-CS"/>
        </w:rPr>
        <w:t>. Затварање и с</w:t>
      </w:r>
      <w:r w:rsidRPr="00CC02C8">
        <w:rPr>
          <w:b/>
          <w:bCs/>
          <w:szCs w:val="24"/>
          <w:lang w:val="sr-Cyrl-CS"/>
        </w:rPr>
        <w:t xml:space="preserve">анација постојећих </w:t>
      </w:r>
      <w:r w:rsidR="009F45FA" w:rsidRPr="00CC02C8">
        <w:rPr>
          <w:b/>
          <w:bCs/>
          <w:szCs w:val="24"/>
          <w:lang w:val="sr-Cyrl-CS"/>
        </w:rPr>
        <w:t>несанитарних</w:t>
      </w:r>
      <w:r w:rsidR="00E66B62" w:rsidRPr="00CC02C8">
        <w:rPr>
          <w:b/>
          <w:bCs/>
          <w:szCs w:val="24"/>
          <w:lang w:val="sr-Cyrl-CS"/>
        </w:rPr>
        <w:t xml:space="preserve"> депонија</w:t>
      </w:r>
      <w:r w:rsidRPr="00CC02C8">
        <w:rPr>
          <w:b/>
          <w:bCs/>
          <w:szCs w:val="24"/>
          <w:lang w:val="sr-Cyrl-CS"/>
        </w:rPr>
        <w:t xml:space="preserve"> комуналног отпада </w:t>
      </w:r>
    </w:p>
    <w:p w14:paraId="30269D80" w14:textId="77777777" w:rsidR="007F159D" w:rsidRPr="00CC02C8" w:rsidRDefault="007F159D" w:rsidP="007B3DD5">
      <w:pPr>
        <w:spacing w:after="0"/>
        <w:ind w:firstLine="720"/>
        <w:jc w:val="both"/>
        <w:rPr>
          <w:lang w:val="sr-Cyrl-CS"/>
        </w:rPr>
      </w:pPr>
      <w:r w:rsidRPr="00CC02C8">
        <w:rPr>
          <w:rFonts w:eastAsia="Calibri"/>
          <w:lang w:val="sr-Cyrl-CS"/>
        </w:rPr>
        <w:t>Ова мера неће бити у потпуности спроведена у периоду за који важи овај Програм.</w:t>
      </w:r>
      <w:r w:rsidR="00707FCC" w:rsidRPr="00CC02C8">
        <w:rPr>
          <w:rFonts w:eastAsia="Calibri"/>
          <w:lang w:val="sr-Cyrl-CS"/>
        </w:rPr>
        <w:t xml:space="preserve"> </w:t>
      </w:r>
      <w:r w:rsidRPr="00CC02C8">
        <w:rPr>
          <w:rFonts w:eastAsia="Calibri"/>
          <w:lang w:val="sr-Cyrl-CS"/>
        </w:rPr>
        <w:t>Број</w:t>
      </w:r>
      <w:r w:rsidRPr="00CC02C8">
        <w:rPr>
          <w:lang w:val="sr-Cyrl-CS"/>
        </w:rPr>
        <w:t xml:space="preserve"> </w:t>
      </w:r>
      <w:r w:rsidR="009F45FA" w:rsidRPr="00CC02C8">
        <w:rPr>
          <w:lang w:val="sr-Cyrl-CS"/>
        </w:rPr>
        <w:t>несанитарних</w:t>
      </w:r>
      <w:r w:rsidRPr="00CC02C8">
        <w:rPr>
          <w:lang w:val="sr-Cyrl-CS"/>
        </w:rPr>
        <w:t xml:space="preserve"> депонија ће се свести на нулу до краја 2034. године, ако буду испуњени сви услови за финансирање развоја инфраструктуре.</w:t>
      </w:r>
    </w:p>
    <w:p w14:paraId="5474F624" w14:textId="77777777" w:rsidR="00001D53" w:rsidRPr="00CC02C8" w:rsidRDefault="00001D53" w:rsidP="007B3DD5">
      <w:pPr>
        <w:spacing w:after="0"/>
        <w:ind w:firstLine="720"/>
        <w:jc w:val="both"/>
        <w:rPr>
          <w:rFonts w:eastAsia="Calibri"/>
          <w:lang w:val="sr-Cyrl-CS"/>
        </w:rPr>
      </w:pPr>
      <w:r w:rsidRPr="00CC02C8">
        <w:rPr>
          <w:rFonts w:eastAsia="Calibri"/>
          <w:lang w:val="sr-Cyrl-CS"/>
        </w:rPr>
        <w:t xml:space="preserve">Први корак затварања свих несанитарних депонија планира се одмах након отварања и пуштања у рад нових регионалних санитарних депонија. </w:t>
      </w:r>
      <w:r w:rsidRPr="00CC02C8">
        <w:rPr>
          <w:lang w:val="sr-Cyrl-CS"/>
        </w:rPr>
        <w:t>Ова фаза се већ спроводи и наставиће се до пуштања у рад свих планираних регионалних депонија.</w:t>
      </w:r>
      <w:r w:rsidRPr="00CC02C8">
        <w:rPr>
          <w:rFonts w:eastAsia="Calibri"/>
          <w:lang w:val="sr-Cyrl-CS"/>
        </w:rPr>
        <w:t xml:space="preserve"> </w:t>
      </w:r>
    </w:p>
    <w:p w14:paraId="26139739" w14:textId="77777777" w:rsidR="007F159D" w:rsidRPr="00CC02C8" w:rsidRDefault="00001D53" w:rsidP="007B3DD5">
      <w:pPr>
        <w:spacing w:after="0"/>
        <w:ind w:firstLine="720"/>
        <w:jc w:val="both"/>
        <w:rPr>
          <w:lang w:val="sr-Cyrl-CS"/>
        </w:rPr>
      </w:pPr>
      <w:r w:rsidRPr="00CC02C8">
        <w:rPr>
          <w:lang w:val="sr-Cyrl-CS"/>
        </w:rPr>
        <w:t>Међутим, други корак ће укључивати рекултивацију свих несанитарних депонија и почеће након успостављања рада свих планираних регионалних депонија</w:t>
      </w:r>
      <w:r w:rsidR="007F159D" w:rsidRPr="00CC02C8">
        <w:rPr>
          <w:lang w:val="sr-Cyrl-CS"/>
        </w:rPr>
        <w:t>.</w:t>
      </w:r>
    </w:p>
    <w:p w14:paraId="589D3EDF" w14:textId="77777777"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јединице локалне самоуправе</w:t>
      </w:r>
    </w:p>
    <w:p w14:paraId="2381D0B2" w14:textId="6D9F355E" w:rsidR="003B7589" w:rsidRPr="00CC02C8" w:rsidRDefault="005B0A12" w:rsidP="007B3DD5">
      <w:pPr>
        <w:spacing w:after="0"/>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w:t>
      </w:r>
      <w:r w:rsidR="00604E26" w:rsidRPr="00CC02C8">
        <w:rPr>
          <w:szCs w:val="24"/>
          <w:lang w:val="sr-Cyrl-CS" w:eastAsia="en-GB"/>
        </w:rPr>
        <w:t>м</w:t>
      </w:r>
      <w:r w:rsidR="00891E4E"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00891E4E" w:rsidRPr="00CC02C8">
        <w:rPr>
          <w:szCs w:val="24"/>
          <w:lang w:val="sr-Cyrl-CS" w:eastAsia="en-GB"/>
        </w:rPr>
        <w:t xml:space="preserve">, </w:t>
      </w:r>
      <w:r w:rsidR="00604E26" w:rsidRPr="00CC02C8">
        <w:rPr>
          <w:szCs w:val="24"/>
          <w:lang w:val="sr-Cyrl-CS" w:eastAsia="en-GB"/>
        </w:rPr>
        <w:t>а</w:t>
      </w:r>
      <w:r w:rsidR="00891E4E" w:rsidRPr="00CC02C8">
        <w:rPr>
          <w:szCs w:val="24"/>
          <w:lang w:val="sr-Cyrl-CS" w:eastAsia="en-GB"/>
        </w:rPr>
        <w:t>утономна покрајина</w:t>
      </w:r>
    </w:p>
    <w:p w14:paraId="463014C8" w14:textId="2334FA95" w:rsidR="00EF0B0F" w:rsidRDefault="003B7589"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891E4E" w:rsidRPr="00CC02C8">
        <w:rPr>
          <w:szCs w:val="24"/>
          <w:lang w:val="sr-Cyrl-CS" w:eastAsia="en-GB"/>
        </w:rPr>
        <w:t xml:space="preserve"> </w:t>
      </w:r>
      <w:r w:rsidR="005B0A12" w:rsidRPr="00CC02C8">
        <w:rPr>
          <w:szCs w:val="24"/>
          <w:lang w:val="sr-Cyrl-CS" w:eastAsia="en-GB"/>
        </w:rPr>
        <w:t>ОДПУ</w:t>
      </w:r>
    </w:p>
    <w:p w14:paraId="427DF301" w14:textId="77777777" w:rsidR="007B6C30" w:rsidRPr="00CC02C8" w:rsidRDefault="007B6C30" w:rsidP="007B3DD5">
      <w:pPr>
        <w:spacing w:after="0" w:line="264" w:lineRule="auto"/>
        <w:ind w:firstLine="720"/>
        <w:jc w:val="both"/>
        <w:rPr>
          <w:szCs w:val="24"/>
          <w:lang w:val="sr-Cyrl-CS" w:eastAsia="en-GB"/>
        </w:rPr>
      </w:pPr>
    </w:p>
    <w:p w14:paraId="3D9A0783" w14:textId="77777777" w:rsidR="00EF0B0F" w:rsidRPr="00CC02C8" w:rsidRDefault="00EF0B0F" w:rsidP="007B3DD5">
      <w:pPr>
        <w:spacing w:after="0" w:line="264" w:lineRule="auto"/>
        <w:jc w:val="both"/>
        <w:rPr>
          <w:b/>
          <w:bCs/>
          <w:szCs w:val="24"/>
          <w:lang w:val="sr-Cyrl-CS"/>
        </w:rPr>
      </w:pPr>
    </w:p>
    <w:p w14:paraId="591EF1AC" w14:textId="77777777" w:rsidR="009E1025" w:rsidRPr="00CC02C8" w:rsidRDefault="009E1025" w:rsidP="007B3DD5">
      <w:pPr>
        <w:pBdr>
          <w:top w:val="single" w:sz="4" w:space="1" w:color="auto"/>
          <w:left w:val="single" w:sz="4" w:space="4" w:color="auto"/>
          <w:bottom w:val="single" w:sz="4" w:space="1" w:color="auto"/>
          <w:right w:val="single" w:sz="4" w:space="4" w:color="auto"/>
        </w:pBdr>
        <w:spacing w:after="0"/>
        <w:rPr>
          <w:b/>
          <w:bCs/>
          <w:noProof/>
          <w:lang w:val="sr-Cyrl-CS"/>
        </w:rPr>
      </w:pPr>
      <w:bookmarkStart w:id="122" w:name="_Toc88596732"/>
      <w:bookmarkStart w:id="123" w:name="_Toc89280177"/>
      <w:r w:rsidRPr="00CC02C8">
        <w:rPr>
          <w:b/>
          <w:bCs/>
          <w:noProof/>
          <w:lang w:val="sr-Cyrl-CS"/>
        </w:rPr>
        <w:lastRenderedPageBreak/>
        <w:t>Мера 1.</w:t>
      </w:r>
      <w:r w:rsidR="00580F75" w:rsidRPr="00CC02C8">
        <w:rPr>
          <w:b/>
          <w:bCs/>
          <w:noProof/>
          <w:lang w:val="sr-Cyrl-CS"/>
        </w:rPr>
        <w:t>7</w:t>
      </w:r>
      <w:r w:rsidRPr="00CC02C8">
        <w:rPr>
          <w:b/>
          <w:bCs/>
          <w:noProof/>
          <w:lang w:val="sr-Cyrl-CS"/>
        </w:rPr>
        <w:t>. Спровођење информативне кампањ</w:t>
      </w:r>
      <w:r w:rsidR="00E66B62" w:rsidRPr="00CC02C8">
        <w:rPr>
          <w:b/>
          <w:bCs/>
          <w:noProof/>
          <w:lang w:val="sr-Cyrl-CS"/>
        </w:rPr>
        <w:t>е</w:t>
      </w:r>
      <w:r w:rsidRPr="00CC02C8">
        <w:rPr>
          <w:b/>
          <w:bCs/>
          <w:noProof/>
          <w:lang w:val="sr-Cyrl-CS"/>
        </w:rPr>
        <w:t xml:space="preserve"> о систему управљања комуналним отпадом намењен</w:t>
      </w:r>
      <w:r w:rsidR="005B0A12" w:rsidRPr="00CC02C8">
        <w:rPr>
          <w:b/>
          <w:bCs/>
          <w:noProof/>
          <w:lang w:val="sr-Cyrl-CS"/>
        </w:rPr>
        <w:t>е</w:t>
      </w:r>
      <w:r w:rsidRPr="00CC02C8">
        <w:rPr>
          <w:b/>
          <w:bCs/>
          <w:noProof/>
          <w:lang w:val="sr-Cyrl-CS"/>
        </w:rPr>
        <w:t xml:space="preserve"> грађанима</w:t>
      </w:r>
      <w:bookmarkEnd w:id="122"/>
      <w:bookmarkEnd w:id="123"/>
      <w:r w:rsidRPr="00CC02C8">
        <w:rPr>
          <w:b/>
          <w:bCs/>
          <w:noProof/>
          <w:lang w:val="sr-Cyrl-CS"/>
        </w:rPr>
        <w:t xml:space="preserve"> </w:t>
      </w:r>
    </w:p>
    <w:p w14:paraId="132A3F76" w14:textId="77777777" w:rsidR="005339A5" w:rsidRPr="00CC02C8" w:rsidRDefault="005D09E9" w:rsidP="007B3DD5">
      <w:pPr>
        <w:spacing w:after="0"/>
        <w:ind w:firstLine="720"/>
        <w:jc w:val="both"/>
        <w:rPr>
          <w:bCs/>
          <w:noProof/>
          <w:szCs w:val="24"/>
          <w:lang w:val="sr-Cyrl-CS"/>
        </w:rPr>
      </w:pPr>
      <w:r w:rsidRPr="00CC02C8">
        <w:rPr>
          <w:bCs/>
          <w:noProof/>
          <w:szCs w:val="24"/>
          <w:lang w:val="sr-Cyrl-CS"/>
        </w:rPr>
        <w:t xml:space="preserve">Кампање за подизање свести о одвајању отпада из домаћинстава и сличних објеката који укључују опасан отпад (укључујући фармацеутски и медицински отпад), </w:t>
      </w:r>
      <w:r w:rsidR="00A57FCB" w:rsidRPr="00CC02C8">
        <w:rPr>
          <w:bCs/>
          <w:noProof/>
          <w:szCs w:val="24"/>
          <w:lang w:val="sr-Cyrl-CS"/>
        </w:rPr>
        <w:t>биоотпад</w:t>
      </w:r>
      <w:r w:rsidRPr="00CC02C8">
        <w:rPr>
          <w:bCs/>
          <w:noProof/>
          <w:szCs w:val="24"/>
          <w:lang w:val="sr-Cyrl-CS"/>
        </w:rPr>
        <w:t xml:space="preserve"> (укључујући храну и баштенски отпад), као и друг</w:t>
      </w:r>
      <w:r w:rsidR="00E51FD7" w:rsidRPr="00CC02C8">
        <w:rPr>
          <w:bCs/>
          <w:noProof/>
          <w:szCs w:val="24"/>
          <w:lang w:val="sr-Cyrl-CS"/>
        </w:rPr>
        <w:t>е</w:t>
      </w:r>
      <w:r w:rsidRPr="00CC02C8">
        <w:rPr>
          <w:bCs/>
          <w:noProof/>
          <w:szCs w:val="24"/>
          <w:lang w:val="sr-Cyrl-CS"/>
        </w:rPr>
        <w:t xml:space="preserve"> рециклабилн</w:t>
      </w:r>
      <w:r w:rsidR="00E51FD7" w:rsidRPr="00CC02C8">
        <w:rPr>
          <w:bCs/>
          <w:noProof/>
          <w:szCs w:val="24"/>
          <w:lang w:val="sr-Cyrl-CS"/>
        </w:rPr>
        <w:t>е</w:t>
      </w:r>
      <w:r w:rsidRPr="00CC02C8">
        <w:rPr>
          <w:bCs/>
          <w:noProof/>
          <w:szCs w:val="24"/>
          <w:lang w:val="sr-Cyrl-CS"/>
        </w:rPr>
        <w:t xml:space="preserve"> </w:t>
      </w:r>
      <w:r w:rsidR="00E51FD7" w:rsidRPr="00CC02C8">
        <w:rPr>
          <w:bCs/>
          <w:noProof/>
          <w:szCs w:val="24"/>
          <w:lang w:val="sr-Cyrl-CS"/>
        </w:rPr>
        <w:t xml:space="preserve">материјале </w:t>
      </w:r>
      <w:r w:rsidRPr="00CC02C8">
        <w:rPr>
          <w:bCs/>
          <w:noProof/>
          <w:szCs w:val="24"/>
          <w:lang w:val="sr-Cyrl-CS"/>
        </w:rPr>
        <w:t>(пластика, метал, дрво, стакло, папир и картон) спровод</w:t>
      </w:r>
      <w:r w:rsidR="00CA6833" w:rsidRPr="00CC02C8">
        <w:rPr>
          <w:bCs/>
          <w:noProof/>
          <w:szCs w:val="24"/>
          <w:lang w:val="sr-Cyrl-CS"/>
        </w:rPr>
        <w:t xml:space="preserve">иће </w:t>
      </w:r>
      <w:r w:rsidRPr="00CC02C8">
        <w:rPr>
          <w:bCs/>
          <w:noProof/>
          <w:szCs w:val="24"/>
          <w:lang w:val="sr-Cyrl-CS"/>
        </w:rPr>
        <w:t>се на различитим нивоима.</w:t>
      </w:r>
      <w:r w:rsidR="00CA6833" w:rsidRPr="00CC02C8">
        <w:rPr>
          <w:bCs/>
          <w:noProof/>
          <w:szCs w:val="24"/>
          <w:lang w:val="sr-Cyrl-CS"/>
        </w:rPr>
        <w:t xml:space="preserve"> Кампање о одвајању отпада на месту настанка биће усмерене, између осталог, на школе и све нивое образовања како би се млади/заинтересовани упознали са актуелним системима управљања отпадом. Треба увести курсеве за обуку као саставни део образовних програма. Брошуре и курсеви такође ће се делити.</w:t>
      </w:r>
      <w:r w:rsidR="005339A5" w:rsidRPr="00CC02C8">
        <w:rPr>
          <w:bCs/>
          <w:noProof/>
          <w:szCs w:val="24"/>
          <w:lang w:val="sr-Cyrl-CS"/>
        </w:rPr>
        <w:t xml:space="preserve"> Домаћинства ће бити обавештена о потребама и могућностима система. Ово укључује информације о локацији, типу, означавању и величини контејнера (и </w:t>
      </w:r>
      <w:r w:rsidR="00BD5529" w:rsidRPr="00CC02C8">
        <w:rPr>
          <w:bCs/>
          <w:noProof/>
          <w:szCs w:val="24"/>
          <w:lang w:val="sr-Cyrl-CS"/>
        </w:rPr>
        <w:t>центара за сакупљање отпада</w:t>
      </w:r>
      <w:r w:rsidR="005339A5" w:rsidRPr="00CC02C8">
        <w:rPr>
          <w:bCs/>
          <w:noProof/>
          <w:szCs w:val="24"/>
          <w:lang w:val="sr-Cyrl-CS"/>
        </w:rPr>
        <w:t xml:space="preserve">) доступним у близини насеља, и о врсти отпада који је обухваћен сваком врстом контејнера. </w:t>
      </w:r>
      <w:r w:rsidR="00AB3126" w:rsidRPr="00CC02C8">
        <w:rPr>
          <w:bCs/>
          <w:noProof/>
          <w:szCs w:val="24"/>
          <w:lang w:val="sr-Cyrl-CS"/>
        </w:rPr>
        <w:t>Посебно је важна улога организација цивилног друштва у</w:t>
      </w:r>
      <w:r w:rsidR="00D0633E" w:rsidRPr="00CC02C8">
        <w:rPr>
          <w:bCs/>
          <w:noProof/>
          <w:szCs w:val="24"/>
          <w:lang w:val="sr-Cyrl-CS"/>
        </w:rPr>
        <w:t xml:space="preserve"> с</w:t>
      </w:r>
      <w:r w:rsidR="00AB3126" w:rsidRPr="0004040B">
        <w:rPr>
          <w:bCs/>
          <w:lang w:val="sr-Cyrl-CS"/>
        </w:rPr>
        <w:t>провођењ</w:t>
      </w:r>
      <w:r w:rsidR="00D0633E" w:rsidRPr="00E128C4">
        <w:rPr>
          <w:bCs/>
          <w:lang w:val="sr-Cyrl-CS"/>
        </w:rPr>
        <w:t>у</w:t>
      </w:r>
      <w:r w:rsidR="00AB3126" w:rsidRPr="00E128C4">
        <w:rPr>
          <w:bCs/>
          <w:lang w:val="sr-Cyrl-CS"/>
        </w:rPr>
        <w:t xml:space="preserve"> информативне кампање о систему управљања комуналним отпадом намењене грађани</w:t>
      </w:r>
      <w:r w:rsidR="00D0633E" w:rsidRPr="00E128C4">
        <w:rPr>
          <w:bCs/>
          <w:lang w:val="sr-Cyrl-CS"/>
        </w:rPr>
        <w:t>ма.</w:t>
      </w:r>
    </w:p>
    <w:p w14:paraId="56D13B87" w14:textId="77777777" w:rsidR="00CA6833" w:rsidRPr="00CC02C8" w:rsidRDefault="00CA6833" w:rsidP="007B3DD5">
      <w:pPr>
        <w:spacing w:after="0"/>
        <w:ind w:firstLine="720"/>
        <w:jc w:val="both"/>
        <w:rPr>
          <w:bCs/>
          <w:noProof/>
          <w:szCs w:val="24"/>
          <w:lang w:val="sr-Cyrl-CS"/>
        </w:rPr>
      </w:pPr>
      <w:r w:rsidRPr="00CC02C8">
        <w:rPr>
          <w:bCs/>
          <w:noProof/>
          <w:szCs w:val="24"/>
          <w:lang w:val="sr-Cyrl-CS"/>
        </w:rPr>
        <w:t>У руралним и полу-урбаним срединама региона за управљање отпадом грађанима и домаћинствима ће се пружити могућност кућног компостирања. Због тога ће се спроводити циљ</w:t>
      </w:r>
      <w:r w:rsidR="00D0633E" w:rsidRPr="00CC02C8">
        <w:rPr>
          <w:bCs/>
          <w:noProof/>
          <w:szCs w:val="24"/>
          <w:lang w:val="sr-Cyrl-CS"/>
        </w:rPr>
        <w:t>а</w:t>
      </w:r>
      <w:r w:rsidRPr="00CC02C8">
        <w:rPr>
          <w:bCs/>
          <w:noProof/>
          <w:szCs w:val="24"/>
          <w:lang w:val="sr-Cyrl-CS"/>
        </w:rPr>
        <w:t xml:space="preserve">не информативне кампање којима ће се омогућити активно учешће јавности и грађана. </w:t>
      </w:r>
      <w:r w:rsidR="00536665" w:rsidRPr="00CC02C8">
        <w:rPr>
          <w:bCs/>
          <w:noProof/>
          <w:szCs w:val="24"/>
          <w:lang w:val="sr-Cyrl-CS"/>
        </w:rPr>
        <w:t>Размена информација и искустава на локалном</w:t>
      </w:r>
      <w:r w:rsidR="00536665" w:rsidRPr="00CC02C8">
        <w:rPr>
          <w:noProof/>
          <w:szCs w:val="24"/>
          <w:lang w:val="sr-Cyrl-CS"/>
        </w:rPr>
        <w:t>, регионалном и националном нивоу је посебно корисна у циљу побољшања подизања свести</w:t>
      </w:r>
      <w:r w:rsidRPr="00CC02C8">
        <w:rPr>
          <w:bCs/>
          <w:noProof/>
          <w:szCs w:val="24"/>
          <w:lang w:val="sr-Cyrl-CS"/>
        </w:rPr>
        <w:t>.</w:t>
      </w:r>
    </w:p>
    <w:p w14:paraId="33E58395" w14:textId="79ECB776"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6B3989" w:rsidRPr="00CC02C8">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xml:space="preserve">, </w:t>
      </w:r>
      <w:r w:rsidR="006B3989" w:rsidRPr="00CC02C8">
        <w:rPr>
          <w:szCs w:val="24"/>
          <w:lang w:val="sr-Cyrl-CS" w:eastAsia="en-GB"/>
        </w:rPr>
        <w:t>а</w:t>
      </w:r>
      <w:r w:rsidRPr="00CC02C8">
        <w:rPr>
          <w:szCs w:val="24"/>
          <w:lang w:val="sr-Cyrl-CS" w:eastAsia="en-GB"/>
        </w:rPr>
        <w:t>утономна покрајина</w:t>
      </w:r>
      <w:r w:rsidR="0058144F" w:rsidRPr="00CC02C8">
        <w:rPr>
          <w:szCs w:val="24"/>
          <w:lang w:val="sr-Cyrl-CS" w:eastAsia="en-GB"/>
        </w:rPr>
        <w:t>, јединице локалне самоуправе</w:t>
      </w:r>
    </w:p>
    <w:p w14:paraId="06F5C74B" w14:textId="122026F9" w:rsidR="003B7589"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w:t>
      </w:r>
      <w:r w:rsidR="003B7589" w:rsidRPr="00CC02C8">
        <w:rPr>
          <w:szCs w:val="24"/>
          <w:lang w:val="sr-Cyrl-CS" w:eastAsia="en-GB"/>
        </w:rPr>
        <w:t xml:space="preserve"> </w:t>
      </w:r>
      <w:r w:rsidR="006B3989" w:rsidRPr="00CC02C8">
        <w:rPr>
          <w:szCs w:val="24"/>
          <w:lang w:val="sr-Cyrl-CS" w:eastAsia="en-GB"/>
        </w:rPr>
        <w:t>м</w:t>
      </w:r>
      <w:r w:rsidR="00BE55D8" w:rsidRPr="00CC02C8">
        <w:rPr>
          <w:szCs w:val="24"/>
          <w:lang w:val="sr-Cyrl-CS" w:eastAsia="en-GB"/>
        </w:rPr>
        <w:t xml:space="preserve">инистарство </w:t>
      </w:r>
      <w:r w:rsidR="00BA0BC0" w:rsidRPr="00CC02C8">
        <w:rPr>
          <w:szCs w:val="24"/>
          <w:lang w:val="sr-Cyrl-CS" w:eastAsia="en-GB"/>
        </w:rPr>
        <w:t xml:space="preserve">надлежно за </w:t>
      </w:r>
      <w:r w:rsidR="00B17BEB" w:rsidRPr="00CC02C8">
        <w:rPr>
          <w:szCs w:val="24"/>
          <w:lang w:val="sr-Cyrl-CS" w:eastAsia="en-GB"/>
        </w:rPr>
        <w:t xml:space="preserve">послове </w:t>
      </w:r>
      <w:r w:rsidR="00BE55D8" w:rsidRPr="00CC02C8">
        <w:rPr>
          <w:szCs w:val="24"/>
          <w:lang w:val="sr-Cyrl-CS" w:eastAsia="en-GB"/>
        </w:rPr>
        <w:t>просвет</w:t>
      </w:r>
      <w:r w:rsidR="00B17BEB" w:rsidRPr="00CC02C8">
        <w:rPr>
          <w:szCs w:val="24"/>
          <w:lang w:val="sr-Cyrl-CS" w:eastAsia="en-GB"/>
        </w:rPr>
        <w:t>е</w:t>
      </w:r>
      <w:r w:rsidR="00BE55D8" w:rsidRPr="00CC02C8">
        <w:rPr>
          <w:szCs w:val="24"/>
          <w:lang w:val="sr-Cyrl-CS" w:eastAsia="en-GB"/>
        </w:rPr>
        <w:t>, наук</w:t>
      </w:r>
      <w:r w:rsidR="00B17BEB" w:rsidRPr="00CC02C8">
        <w:rPr>
          <w:szCs w:val="24"/>
          <w:lang w:val="sr-Cyrl-CS" w:eastAsia="en-GB"/>
        </w:rPr>
        <w:t>е</w:t>
      </w:r>
      <w:r w:rsidR="00BE55D8" w:rsidRPr="00CC02C8">
        <w:rPr>
          <w:szCs w:val="24"/>
          <w:lang w:val="sr-Cyrl-CS" w:eastAsia="en-GB"/>
        </w:rPr>
        <w:t xml:space="preserve"> и технолошк</w:t>
      </w:r>
      <w:r w:rsidR="00B17BEB" w:rsidRPr="00CC02C8">
        <w:rPr>
          <w:szCs w:val="24"/>
          <w:lang w:val="sr-Cyrl-CS" w:eastAsia="en-GB"/>
        </w:rPr>
        <w:t>ог</w:t>
      </w:r>
      <w:r w:rsidR="00BE55D8" w:rsidRPr="00CC02C8">
        <w:rPr>
          <w:szCs w:val="24"/>
          <w:lang w:val="sr-Cyrl-CS" w:eastAsia="en-GB"/>
        </w:rPr>
        <w:t xml:space="preserve"> развој</w:t>
      </w:r>
      <w:r w:rsidR="00B17BEB" w:rsidRPr="00CC02C8">
        <w:rPr>
          <w:szCs w:val="24"/>
          <w:lang w:val="sr-Cyrl-CS" w:eastAsia="en-GB"/>
        </w:rPr>
        <w:t>а</w:t>
      </w:r>
      <w:r w:rsidR="00BE55D8" w:rsidRPr="00CC02C8">
        <w:rPr>
          <w:szCs w:val="24"/>
          <w:lang w:val="sr-Cyrl-CS" w:eastAsia="en-GB"/>
        </w:rPr>
        <w:t xml:space="preserve">, </w:t>
      </w:r>
      <w:r w:rsidR="006B3989" w:rsidRPr="00CC02C8">
        <w:rPr>
          <w:szCs w:val="24"/>
          <w:lang w:val="sr-Cyrl-CS" w:eastAsia="en-GB"/>
        </w:rPr>
        <w:t>м</w:t>
      </w:r>
      <w:r w:rsidR="00BE55D8" w:rsidRPr="00CC02C8">
        <w:rPr>
          <w:szCs w:val="24"/>
          <w:lang w:val="sr-Cyrl-CS" w:eastAsia="en-GB"/>
        </w:rPr>
        <w:t xml:space="preserve">инистарство </w:t>
      </w:r>
      <w:r w:rsidR="00BA0BC0" w:rsidRPr="00CC02C8">
        <w:rPr>
          <w:szCs w:val="24"/>
          <w:lang w:val="sr-Cyrl-CS" w:eastAsia="en-GB"/>
        </w:rPr>
        <w:t xml:space="preserve">надлежно за </w:t>
      </w:r>
      <w:r w:rsidR="00B17BEB" w:rsidRPr="00CC02C8">
        <w:rPr>
          <w:szCs w:val="24"/>
          <w:lang w:val="sr-Cyrl-CS" w:eastAsia="en-GB"/>
        </w:rPr>
        <w:t xml:space="preserve">послове </w:t>
      </w:r>
      <w:r w:rsidR="00BE55D8" w:rsidRPr="00CC02C8">
        <w:rPr>
          <w:szCs w:val="24"/>
          <w:lang w:val="sr-Cyrl-CS" w:eastAsia="en-GB"/>
        </w:rPr>
        <w:t>здрављ</w:t>
      </w:r>
      <w:r w:rsidR="00B17BEB" w:rsidRPr="00CC02C8">
        <w:rPr>
          <w:szCs w:val="24"/>
          <w:lang w:val="sr-Cyrl-CS" w:eastAsia="en-GB"/>
        </w:rPr>
        <w:t>а</w:t>
      </w:r>
      <w:r w:rsidR="00BE55D8" w:rsidRPr="00CC02C8">
        <w:rPr>
          <w:szCs w:val="24"/>
          <w:lang w:val="sr-Cyrl-CS" w:eastAsia="en-GB"/>
        </w:rPr>
        <w:t xml:space="preserve">, </w:t>
      </w:r>
      <w:r w:rsidR="006B3989" w:rsidRPr="00CC02C8">
        <w:rPr>
          <w:szCs w:val="24"/>
          <w:lang w:val="sr-Cyrl-CS" w:eastAsia="en-GB"/>
        </w:rPr>
        <w:t>м</w:t>
      </w:r>
      <w:r w:rsidR="00BE55D8" w:rsidRPr="00CC02C8">
        <w:rPr>
          <w:szCs w:val="24"/>
          <w:lang w:val="sr-Cyrl-CS" w:eastAsia="en-GB"/>
        </w:rPr>
        <w:t>инистарство</w:t>
      </w:r>
      <w:r w:rsidR="00BA0BC0" w:rsidRPr="00CC02C8">
        <w:rPr>
          <w:szCs w:val="24"/>
          <w:lang w:val="sr-Cyrl-CS" w:eastAsia="en-GB"/>
        </w:rPr>
        <w:t xml:space="preserve"> надлежно за</w:t>
      </w:r>
      <w:r w:rsidR="00BE55D8" w:rsidRPr="00CC02C8">
        <w:rPr>
          <w:szCs w:val="24"/>
          <w:lang w:val="sr-Cyrl-CS" w:eastAsia="en-GB"/>
        </w:rPr>
        <w:t xml:space="preserve"> </w:t>
      </w:r>
      <w:r w:rsidR="00B17BEB" w:rsidRPr="00CC02C8">
        <w:rPr>
          <w:szCs w:val="24"/>
          <w:lang w:val="sr-Cyrl-CS" w:eastAsia="en-GB"/>
        </w:rPr>
        <w:t xml:space="preserve">послове </w:t>
      </w:r>
      <w:r w:rsidR="00BE55D8" w:rsidRPr="00CC02C8">
        <w:rPr>
          <w:szCs w:val="24"/>
          <w:lang w:val="sr-Cyrl-CS" w:eastAsia="en-GB"/>
        </w:rPr>
        <w:t>трговин</w:t>
      </w:r>
      <w:r w:rsidR="00B17BEB" w:rsidRPr="00CC02C8">
        <w:rPr>
          <w:szCs w:val="24"/>
          <w:lang w:val="sr-Cyrl-CS" w:eastAsia="en-GB"/>
        </w:rPr>
        <w:t>е</w:t>
      </w:r>
      <w:r w:rsidR="00BE55D8" w:rsidRPr="00CC02C8">
        <w:rPr>
          <w:szCs w:val="24"/>
          <w:lang w:val="sr-Cyrl-CS" w:eastAsia="en-GB"/>
        </w:rPr>
        <w:t>, туриз</w:t>
      </w:r>
      <w:r w:rsidR="00B17BEB" w:rsidRPr="00CC02C8">
        <w:rPr>
          <w:szCs w:val="24"/>
          <w:lang w:val="sr-Cyrl-CS" w:eastAsia="en-GB"/>
        </w:rPr>
        <w:t>ма</w:t>
      </w:r>
      <w:r w:rsidR="00BE55D8" w:rsidRPr="00CC02C8">
        <w:rPr>
          <w:szCs w:val="24"/>
          <w:lang w:val="sr-Cyrl-CS" w:eastAsia="en-GB"/>
        </w:rPr>
        <w:t xml:space="preserve"> и телекомуникациј</w:t>
      </w:r>
      <w:r w:rsidR="00B17BEB" w:rsidRPr="00CC02C8">
        <w:rPr>
          <w:szCs w:val="24"/>
          <w:lang w:val="sr-Cyrl-CS" w:eastAsia="en-GB"/>
        </w:rPr>
        <w:t>а</w:t>
      </w:r>
      <w:r w:rsidR="00BE55D8" w:rsidRPr="00CC02C8">
        <w:rPr>
          <w:szCs w:val="24"/>
          <w:lang w:val="sr-Cyrl-CS" w:eastAsia="en-GB"/>
        </w:rPr>
        <w:t>, Привредна комора Србије, организације цивилног друштва</w:t>
      </w:r>
    </w:p>
    <w:p w14:paraId="1DEB4BC2" w14:textId="77777777" w:rsidR="005B0A12" w:rsidRPr="00CC02C8" w:rsidRDefault="003B7589"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18142F" w:rsidRPr="00CC02C8">
        <w:rPr>
          <w:szCs w:val="24"/>
          <w:lang w:val="sr-Cyrl-CS" w:eastAsia="en-GB"/>
        </w:rPr>
        <w:t xml:space="preserve"> </w:t>
      </w:r>
      <w:r w:rsidR="005B0A12" w:rsidRPr="00CC02C8">
        <w:rPr>
          <w:szCs w:val="24"/>
          <w:lang w:val="sr-Cyrl-CS" w:eastAsia="en-GB"/>
        </w:rPr>
        <w:t>Информативно-едукативна (ИЕ)</w:t>
      </w:r>
    </w:p>
    <w:p w14:paraId="66C61E33" w14:textId="77777777" w:rsidR="00EF0B0F" w:rsidRPr="00CC02C8" w:rsidRDefault="00EF0B0F" w:rsidP="007B3DD5">
      <w:pPr>
        <w:spacing w:after="0" w:line="264" w:lineRule="auto"/>
        <w:ind w:firstLine="720"/>
        <w:jc w:val="both"/>
        <w:rPr>
          <w:szCs w:val="24"/>
          <w:lang w:val="sr-Cyrl-CS" w:eastAsia="en-GB"/>
        </w:rPr>
      </w:pPr>
    </w:p>
    <w:p w14:paraId="59818ABA" w14:textId="77777777" w:rsidR="00AA1977" w:rsidRPr="00CC02C8" w:rsidRDefault="00AA1977" w:rsidP="007B3DD5">
      <w:pPr>
        <w:pBdr>
          <w:top w:val="single" w:sz="4" w:space="1" w:color="auto"/>
          <w:left w:val="single" w:sz="4" w:space="4" w:color="auto"/>
          <w:bottom w:val="single" w:sz="4" w:space="1" w:color="auto"/>
          <w:right w:val="single" w:sz="4" w:space="4" w:color="auto"/>
        </w:pBdr>
        <w:spacing w:after="0" w:line="264" w:lineRule="auto"/>
        <w:rPr>
          <w:b/>
          <w:noProof/>
          <w:szCs w:val="24"/>
          <w:lang w:val="sr-Cyrl-CS"/>
        </w:rPr>
      </w:pPr>
      <w:r w:rsidRPr="00CC02C8">
        <w:rPr>
          <w:b/>
          <w:color w:val="2E74B5" w:themeColor="accent1" w:themeShade="BF"/>
          <w:szCs w:val="24"/>
          <w:lang w:val="sr-Cyrl-CS"/>
        </w:rPr>
        <w:t xml:space="preserve">Посебан циљ 2: </w:t>
      </w:r>
      <w:r w:rsidRPr="00CC02C8">
        <w:rPr>
          <w:b/>
          <w:noProof/>
          <w:color w:val="2E74B5" w:themeColor="accent1" w:themeShade="BF"/>
          <w:szCs w:val="24"/>
          <w:lang w:val="sr-Cyrl-CS"/>
        </w:rPr>
        <w:t>Успостав</w:t>
      </w:r>
      <w:r w:rsidR="00ED331B" w:rsidRPr="00CC02C8">
        <w:rPr>
          <w:b/>
          <w:noProof/>
          <w:color w:val="2E74B5" w:themeColor="accent1" w:themeShade="BF"/>
          <w:szCs w:val="24"/>
          <w:lang w:val="sr-Cyrl-CS"/>
        </w:rPr>
        <w:t>љен</w:t>
      </w:r>
      <w:r w:rsidR="005B0A12" w:rsidRPr="00CC02C8">
        <w:rPr>
          <w:b/>
          <w:noProof/>
          <w:color w:val="2E74B5" w:themeColor="accent1" w:themeShade="BF"/>
          <w:szCs w:val="24"/>
          <w:lang w:val="sr-Cyrl-CS"/>
        </w:rPr>
        <w:t xml:space="preserve"> систем одрживог управљања</w:t>
      </w:r>
      <w:r w:rsidR="005A3EF3" w:rsidRPr="00CC02C8">
        <w:rPr>
          <w:b/>
          <w:noProof/>
          <w:color w:val="2E74B5" w:themeColor="accent1" w:themeShade="BF"/>
          <w:szCs w:val="24"/>
          <w:lang w:val="sr-Cyrl-CS"/>
        </w:rPr>
        <w:t xml:space="preserve"> </w:t>
      </w:r>
      <w:r w:rsidR="005B0A12" w:rsidRPr="00CC02C8">
        <w:rPr>
          <w:b/>
          <w:noProof/>
          <w:color w:val="2E74B5" w:themeColor="accent1" w:themeShade="BF"/>
          <w:szCs w:val="24"/>
          <w:lang w:val="sr-Cyrl-CS"/>
        </w:rPr>
        <w:t>опасним отпадом</w:t>
      </w:r>
    </w:p>
    <w:p w14:paraId="59B3F99B" w14:textId="77777777" w:rsidR="009E1025" w:rsidRPr="00CC02C8" w:rsidRDefault="005B0A12" w:rsidP="007B3DD5">
      <w:pPr>
        <w:spacing w:after="0"/>
        <w:ind w:firstLine="720"/>
        <w:jc w:val="both"/>
        <w:rPr>
          <w:bCs/>
          <w:szCs w:val="24"/>
          <w:lang w:val="sr-Cyrl-CS"/>
        </w:rPr>
      </w:pPr>
      <w:r w:rsidRPr="00CC02C8">
        <w:rPr>
          <w:rFonts w:cs="Times New Roman"/>
          <w:noProof/>
          <w:szCs w:val="24"/>
          <w:lang w:val="sr-Cyrl-CS"/>
        </w:rPr>
        <w:t xml:space="preserve">Спровођење овог циља базирано је на одредбама из Оквирне ЕУ директиве о отпаду 2008/98/ЕC </w:t>
      </w:r>
      <w:r w:rsidR="00083CB3" w:rsidRPr="00CC02C8">
        <w:rPr>
          <w:rFonts w:cs="Times New Roman"/>
          <w:szCs w:val="24"/>
          <w:lang w:val="sr-Cyrl-CS"/>
        </w:rPr>
        <w:t>допуњене</w:t>
      </w:r>
      <w:r w:rsidRPr="00CC02C8">
        <w:rPr>
          <w:rFonts w:cs="Times New Roman"/>
          <w:szCs w:val="24"/>
          <w:lang w:val="sr-Cyrl-CS"/>
        </w:rPr>
        <w:t xml:space="preserve"> Директив</w:t>
      </w:r>
      <w:r w:rsidR="00083CB3" w:rsidRPr="00CC02C8">
        <w:rPr>
          <w:rFonts w:cs="Times New Roman"/>
          <w:szCs w:val="24"/>
          <w:lang w:val="sr-Cyrl-CS"/>
        </w:rPr>
        <w:t>ом</w:t>
      </w:r>
      <w:r w:rsidRPr="00CC02C8">
        <w:rPr>
          <w:rFonts w:cs="Times New Roman"/>
          <w:szCs w:val="24"/>
          <w:lang w:val="sr-Cyrl-CS"/>
        </w:rPr>
        <w:t xml:space="preserve"> (ЕУ) 2018/851</w:t>
      </w:r>
      <w:r w:rsidRPr="00CC02C8">
        <w:rPr>
          <w:rFonts w:cs="Times New Roman"/>
          <w:noProof/>
          <w:szCs w:val="24"/>
          <w:lang w:val="sr-Cyrl-CS"/>
        </w:rPr>
        <w:t xml:space="preserve"> и </w:t>
      </w:r>
      <w:r w:rsidRPr="00CC02C8">
        <w:rPr>
          <w:bCs/>
          <w:szCs w:val="24"/>
          <w:lang w:val="sr-Cyrl-CS"/>
        </w:rPr>
        <w:t>Директиве ЕУ о индустријским емисијама 2010/75/ЕУ</w:t>
      </w:r>
      <w:r w:rsidR="007F159D" w:rsidRPr="00CC02C8">
        <w:rPr>
          <w:bCs/>
          <w:szCs w:val="24"/>
          <w:lang w:val="sr-Cyrl-CS"/>
        </w:rPr>
        <w:t>.</w:t>
      </w:r>
    </w:p>
    <w:p w14:paraId="687B88B2" w14:textId="77777777" w:rsidR="005B0A12" w:rsidRPr="00CC02C8" w:rsidRDefault="005B0A12" w:rsidP="007B3DD5">
      <w:pPr>
        <w:spacing w:after="0"/>
        <w:ind w:firstLine="720"/>
        <w:jc w:val="both"/>
        <w:rPr>
          <w:bCs/>
          <w:szCs w:val="24"/>
          <w:lang w:val="sr-Cyrl-CS"/>
        </w:rPr>
      </w:pPr>
    </w:p>
    <w:p w14:paraId="66380940" w14:textId="77777777" w:rsidR="00AA1977" w:rsidRPr="00CC02C8" w:rsidRDefault="00AA1977" w:rsidP="007B3DD5">
      <w:pPr>
        <w:pBdr>
          <w:top w:val="single" w:sz="4" w:space="1" w:color="auto"/>
          <w:left w:val="single" w:sz="4" w:space="4" w:color="auto"/>
          <w:bottom w:val="single" w:sz="4" w:space="1" w:color="auto"/>
          <w:right w:val="single" w:sz="4" w:space="4" w:color="auto"/>
        </w:pBdr>
        <w:spacing w:after="0" w:line="264" w:lineRule="auto"/>
        <w:rPr>
          <w:b/>
          <w:szCs w:val="24"/>
          <w:lang w:val="sr-Cyrl-CS"/>
        </w:rPr>
      </w:pPr>
      <w:r w:rsidRPr="00CC02C8">
        <w:rPr>
          <w:b/>
          <w:szCs w:val="24"/>
          <w:lang w:val="sr-Cyrl-CS"/>
        </w:rPr>
        <w:t>Мер</w:t>
      </w:r>
      <w:r w:rsidR="00E178D1" w:rsidRPr="00CC02C8">
        <w:rPr>
          <w:b/>
          <w:szCs w:val="24"/>
          <w:lang w:val="sr-Cyrl-CS"/>
        </w:rPr>
        <w:t xml:space="preserve">а 2.1. </w:t>
      </w:r>
      <w:r w:rsidR="00E178D1" w:rsidRPr="00CC02C8">
        <w:rPr>
          <w:b/>
          <w:noProof/>
          <w:szCs w:val="24"/>
          <w:lang w:val="sr-Cyrl-CS"/>
        </w:rPr>
        <w:t>Успостављање мреже сакупљања опасног отпада из домаћинстава</w:t>
      </w:r>
    </w:p>
    <w:p w14:paraId="0EC7CE5E" w14:textId="77777777" w:rsidR="00AA1977" w:rsidRPr="00CC02C8" w:rsidRDefault="0030362D" w:rsidP="007B3DD5">
      <w:pPr>
        <w:spacing w:after="0"/>
        <w:ind w:firstLine="720"/>
        <w:jc w:val="both"/>
        <w:rPr>
          <w:bCs/>
          <w:noProof/>
          <w:szCs w:val="24"/>
          <w:lang w:val="sr-Cyrl-CS"/>
        </w:rPr>
      </w:pPr>
      <w:r w:rsidRPr="00CC02C8">
        <w:rPr>
          <w:noProof/>
          <w:szCs w:val="24"/>
          <w:lang w:val="sr-Cyrl-CS"/>
        </w:rPr>
        <w:t xml:space="preserve">Овом мером предвиђено је успостављање најмање једног центра за одвојено сакупљање опасног отпада из домаћинства по свакој општини у Републици Србији. Поред тога што ће омогућити одвојено сакупљање рециклабилних материјала и посебних токова отпада из домаћинстава, ове локације биће опремљене и имаће адекватно особље за </w:t>
      </w:r>
      <w:r w:rsidR="00503E3C" w:rsidRPr="00CC02C8">
        <w:rPr>
          <w:noProof/>
          <w:szCs w:val="24"/>
          <w:lang w:val="sr-Cyrl-CS"/>
        </w:rPr>
        <w:t>прихват</w:t>
      </w:r>
      <w:r w:rsidRPr="00CC02C8">
        <w:rPr>
          <w:noProof/>
          <w:szCs w:val="24"/>
          <w:lang w:val="sr-Cyrl-CS"/>
        </w:rPr>
        <w:t xml:space="preserve"> опасног отпада из домаћинстава. Сакупљени опасан отпад редовно ће се испоручивати</w:t>
      </w:r>
      <w:r w:rsidR="00001D53" w:rsidRPr="00CC02C8">
        <w:rPr>
          <w:noProof/>
          <w:szCs w:val="24"/>
          <w:lang w:val="sr-Cyrl-CS"/>
        </w:rPr>
        <w:t xml:space="preserve"> оператерима у управљању отпадом који имају одговарајуће дозволе или</w:t>
      </w:r>
      <w:r w:rsidRPr="00CC02C8">
        <w:rPr>
          <w:noProof/>
          <w:szCs w:val="24"/>
          <w:lang w:val="sr-Cyrl-CS"/>
        </w:rPr>
        <w:t xml:space="preserve"> на регионална складишта опасног отпада. </w:t>
      </w:r>
      <w:r w:rsidR="00AA1977" w:rsidRPr="00CC02C8">
        <w:rPr>
          <w:rFonts w:cs="Times New Roman"/>
          <w:lang w:val="sr-Cyrl-CS"/>
        </w:rPr>
        <w:t xml:space="preserve">До </w:t>
      </w:r>
      <w:r w:rsidR="00E178D1" w:rsidRPr="00CC02C8">
        <w:rPr>
          <w:rFonts w:cs="Times New Roman"/>
          <w:lang w:val="sr-Cyrl-CS"/>
        </w:rPr>
        <w:t>краја</w:t>
      </w:r>
      <w:r w:rsidR="00AA1977" w:rsidRPr="00CC02C8">
        <w:rPr>
          <w:rFonts w:cs="Times New Roman"/>
          <w:lang w:val="sr-Cyrl-CS"/>
        </w:rPr>
        <w:t xml:space="preserve"> 2029. године</w:t>
      </w:r>
      <w:r w:rsidR="005B0A12" w:rsidRPr="00CC02C8">
        <w:rPr>
          <w:rFonts w:cs="Times New Roman"/>
          <w:lang w:val="sr-Cyrl-CS"/>
        </w:rPr>
        <w:t xml:space="preserve"> Република</w:t>
      </w:r>
      <w:r w:rsidR="00AA1977" w:rsidRPr="00CC02C8">
        <w:rPr>
          <w:rFonts w:cs="Times New Roman"/>
          <w:lang w:val="sr-Cyrl-CS"/>
        </w:rPr>
        <w:t xml:space="preserve"> Србија ће успоставити одвојено сакупљање фракција опасног отпада које производе домаћинства</w:t>
      </w:r>
      <w:r w:rsidR="00E178D1" w:rsidRPr="00CC02C8">
        <w:rPr>
          <w:rFonts w:cs="Times New Roman"/>
          <w:lang w:val="sr-Cyrl-CS"/>
        </w:rPr>
        <w:t xml:space="preserve">. </w:t>
      </w:r>
    </w:p>
    <w:p w14:paraId="2244B821" w14:textId="77777777" w:rsidR="00DC306A" w:rsidRPr="00CC02C8" w:rsidRDefault="00DC306A" w:rsidP="007B3DD5">
      <w:pPr>
        <w:spacing w:after="0"/>
        <w:ind w:firstLine="720"/>
        <w:jc w:val="both"/>
        <w:rPr>
          <w:noProof/>
          <w:szCs w:val="24"/>
          <w:lang w:val="sr-Cyrl-CS"/>
        </w:rPr>
      </w:pPr>
      <w:r w:rsidRPr="00CC02C8">
        <w:rPr>
          <w:noProof/>
          <w:szCs w:val="24"/>
          <w:lang w:val="sr-Cyrl-CS"/>
        </w:rPr>
        <w:t>Поред тога, за специфичне токове опасног отпада (као што су фармацеутски отпад, батерије), успоставиће се систем за преузимање или могућност повратка без накнаде, или у оквиру колективне шеме.</w:t>
      </w:r>
    </w:p>
    <w:p w14:paraId="41588482" w14:textId="3C8C334E" w:rsidR="00BE55D8" w:rsidRPr="00CC02C8" w:rsidRDefault="005B0A12" w:rsidP="007B3DD5">
      <w:pPr>
        <w:spacing w:after="0" w:line="264" w:lineRule="auto"/>
        <w:ind w:firstLine="720"/>
        <w:jc w:val="both"/>
        <w:rPr>
          <w:szCs w:val="24"/>
          <w:lang w:val="sr-Cyrl-CS" w:eastAsia="en-GB"/>
        </w:rPr>
      </w:pPr>
      <w:r w:rsidRPr="00CC02C8">
        <w:rPr>
          <w:b/>
          <w:bCs/>
          <w:szCs w:val="24"/>
          <w:lang w:val="sr-Cyrl-CS" w:eastAsia="en-GB"/>
        </w:rPr>
        <w:lastRenderedPageBreak/>
        <w:t>Надлежна институција:</w:t>
      </w:r>
      <w:r w:rsidRPr="00CC02C8">
        <w:rPr>
          <w:szCs w:val="24"/>
          <w:lang w:val="sr-Cyrl-CS" w:eastAsia="en-GB"/>
        </w:rPr>
        <w:t xml:space="preserve"> </w:t>
      </w:r>
      <w:r w:rsidR="006B3989" w:rsidRPr="00CC02C8">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xml:space="preserve">, </w:t>
      </w:r>
      <w:r w:rsidR="006B3989" w:rsidRPr="00CC02C8">
        <w:rPr>
          <w:szCs w:val="24"/>
          <w:lang w:val="sr-Cyrl-CS" w:eastAsia="en-GB"/>
        </w:rPr>
        <w:t>а</w:t>
      </w:r>
      <w:r w:rsidRPr="00CC02C8">
        <w:rPr>
          <w:szCs w:val="24"/>
          <w:lang w:val="sr-Cyrl-CS" w:eastAsia="en-GB"/>
        </w:rPr>
        <w:t>утономна покрајина</w:t>
      </w:r>
      <w:r w:rsidR="00BE55D8" w:rsidRPr="00CC02C8">
        <w:rPr>
          <w:szCs w:val="24"/>
          <w:lang w:val="sr-Cyrl-CS" w:eastAsia="en-GB"/>
        </w:rPr>
        <w:t>, оператери у управљању опасним отпадом</w:t>
      </w:r>
    </w:p>
    <w:p w14:paraId="7BE043BE" w14:textId="77777777" w:rsidR="003C1B1B"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јединице </w:t>
      </w:r>
      <w:r w:rsidR="00891E4E" w:rsidRPr="00CC02C8">
        <w:rPr>
          <w:szCs w:val="24"/>
          <w:lang w:val="sr-Cyrl-CS" w:eastAsia="en-GB"/>
        </w:rPr>
        <w:t>локалне самоуправе</w:t>
      </w:r>
    </w:p>
    <w:p w14:paraId="6593CC07" w14:textId="77777777" w:rsidR="00EF0B0F" w:rsidRPr="00CC02C8" w:rsidRDefault="003C1B1B"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DC306A" w:rsidRPr="00CC02C8">
        <w:rPr>
          <w:szCs w:val="24"/>
          <w:lang w:val="sr-Cyrl-CS" w:eastAsia="en-GB"/>
        </w:rPr>
        <w:t xml:space="preserve"> О</w:t>
      </w:r>
      <w:r w:rsidR="005B0A12" w:rsidRPr="00CC02C8">
        <w:rPr>
          <w:szCs w:val="24"/>
          <w:lang w:val="sr-Cyrl-CS" w:eastAsia="en-GB"/>
        </w:rPr>
        <w:t>ДПУ</w:t>
      </w:r>
    </w:p>
    <w:p w14:paraId="72071A0E" w14:textId="77777777" w:rsidR="00EF0B0F" w:rsidRPr="00CC02C8" w:rsidRDefault="00EF0B0F" w:rsidP="007B3DD5">
      <w:pPr>
        <w:spacing w:after="0" w:line="264" w:lineRule="auto"/>
        <w:jc w:val="both"/>
        <w:rPr>
          <w:bCs/>
          <w:noProof/>
          <w:szCs w:val="24"/>
          <w:lang w:val="sr-Cyrl-CS"/>
        </w:rPr>
      </w:pPr>
    </w:p>
    <w:p w14:paraId="157F9269" w14:textId="77777777" w:rsidR="00AA1977" w:rsidRPr="00CC02C8" w:rsidRDefault="00E178D1" w:rsidP="007B3DD5">
      <w:pPr>
        <w:pBdr>
          <w:top w:val="single" w:sz="4" w:space="1" w:color="auto"/>
          <w:left w:val="single" w:sz="4" w:space="4" w:color="auto"/>
          <w:bottom w:val="single" w:sz="4" w:space="1" w:color="auto"/>
          <w:right w:val="single" w:sz="4" w:space="4" w:color="auto"/>
        </w:pBdr>
        <w:spacing w:after="0" w:line="264" w:lineRule="auto"/>
        <w:jc w:val="both"/>
        <w:rPr>
          <w:bCs/>
          <w:noProof/>
          <w:szCs w:val="24"/>
          <w:lang w:val="sr-Cyrl-CS"/>
        </w:rPr>
      </w:pPr>
      <w:r w:rsidRPr="00CC02C8">
        <w:rPr>
          <w:b/>
          <w:noProof/>
          <w:szCs w:val="24"/>
          <w:lang w:val="sr-Cyrl-CS"/>
        </w:rPr>
        <w:t>Мера 2.2.</w:t>
      </w:r>
      <w:r w:rsidRPr="00CC02C8">
        <w:rPr>
          <w:bCs/>
          <w:noProof/>
          <w:szCs w:val="24"/>
          <w:lang w:val="sr-Cyrl-CS"/>
        </w:rPr>
        <w:t xml:space="preserve"> </w:t>
      </w:r>
      <w:r w:rsidR="00AA1977" w:rsidRPr="00CC02C8">
        <w:rPr>
          <w:b/>
          <w:noProof/>
          <w:szCs w:val="24"/>
          <w:lang w:val="sr-Cyrl-CS"/>
        </w:rPr>
        <w:t xml:space="preserve">Изградња </w:t>
      </w:r>
      <w:r w:rsidR="00580F75" w:rsidRPr="00CC02C8">
        <w:rPr>
          <w:b/>
          <w:noProof/>
          <w:szCs w:val="24"/>
          <w:lang w:val="sr-Cyrl-CS"/>
        </w:rPr>
        <w:t>капацитета за</w:t>
      </w:r>
      <w:r w:rsidR="00AA1977" w:rsidRPr="00CC02C8">
        <w:rPr>
          <w:b/>
          <w:noProof/>
          <w:szCs w:val="24"/>
          <w:lang w:val="sr-Cyrl-CS"/>
        </w:rPr>
        <w:t xml:space="preserve"> складишт</w:t>
      </w:r>
      <w:r w:rsidR="00580F75" w:rsidRPr="00CC02C8">
        <w:rPr>
          <w:b/>
          <w:noProof/>
          <w:szCs w:val="24"/>
          <w:lang w:val="sr-Cyrl-CS"/>
        </w:rPr>
        <w:t>ење</w:t>
      </w:r>
      <w:r w:rsidR="00392E5E" w:rsidRPr="00CC02C8">
        <w:rPr>
          <w:b/>
          <w:noProof/>
          <w:szCs w:val="24"/>
          <w:lang w:val="sr-Cyrl-CS"/>
        </w:rPr>
        <w:t>,</w:t>
      </w:r>
      <w:r w:rsidR="00580F75" w:rsidRPr="00CC02C8">
        <w:rPr>
          <w:b/>
          <w:noProof/>
          <w:szCs w:val="24"/>
          <w:lang w:val="sr-Cyrl-CS"/>
        </w:rPr>
        <w:t xml:space="preserve"> третман </w:t>
      </w:r>
      <w:r w:rsidR="00392E5E" w:rsidRPr="00CC02C8">
        <w:rPr>
          <w:b/>
          <w:noProof/>
          <w:szCs w:val="24"/>
          <w:lang w:val="sr-Cyrl-CS"/>
        </w:rPr>
        <w:t xml:space="preserve">и одлагање </w:t>
      </w:r>
      <w:r w:rsidR="00580F75" w:rsidRPr="00CC02C8">
        <w:rPr>
          <w:b/>
          <w:noProof/>
          <w:szCs w:val="24"/>
          <w:lang w:val="sr-Cyrl-CS"/>
        </w:rPr>
        <w:t>опасног о</w:t>
      </w:r>
      <w:r w:rsidR="00AA1977" w:rsidRPr="00CC02C8">
        <w:rPr>
          <w:b/>
          <w:noProof/>
          <w:szCs w:val="24"/>
          <w:lang w:val="sr-Cyrl-CS"/>
        </w:rPr>
        <w:t>тпад</w:t>
      </w:r>
      <w:r w:rsidR="00580F75" w:rsidRPr="00CC02C8">
        <w:rPr>
          <w:b/>
          <w:noProof/>
          <w:szCs w:val="24"/>
          <w:lang w:val="sr-Cyrl-CS"/>
        </w:rPr>
        <w:t>а</w:t>
      </w:r>
    </w:p>
    <w:p w14:paraId="5A207B6B" w14:textId="77777777" w:rsidR="0030362D" w:rsidRPr="00CC02C8" w:rsidRDefault="00DC306A" w:rsidP="007B3DD5">
      <w:pPr>
        <w:pStyle w:val="Normal1"/>
        <w:pBdr>
          <w:top w:val="nil"/>
          <w:left w:val="nil"/>
          <w:bottom w:val="nil"/>
          <w:right w:val="nil"/>
          <w:between w:val="nil"/>
        </w:pBdr>
        <w:spacing w:after="0"/>
        <w:ind w:firstLine="720"/>
        <w:jc w:val="both"/>
        <w:rPr>
          <w:rFonts w:ascii="Times New Roman" w:hAnsi="Times New Roman"/>
          <w:noProof/>
          <w:sz w:val="24"/>
          <w:szCs w:val="24"/>
          <w:lang w:val="sr-Cyrl-CS"/>
        </w:rPr>
      </w:pPr>
      <w:r w:rsidRPr="00CC02C8">
        <w:rPr>
          <w:rFonts w:ascii="Times New Roman" w:hAnsi="Times New Roman" w:cs="Times New Roman"/>
          <w:sz w:val="24"/>
          <w:szCs w:val="24"/>
          <w:lang w:val="sr-Cyrl-CS"/>
        </w:rPr>
        <w:t>Потребна је и</w:t>
      </w:r>
      <w:r w:rsidR="00E178D1" w:rsidRPr="00CC02C8">
        <w:rPr>
          <w:rFonts w:ascii="Times New Roman" w:hAnsi="Times New Roman" w:cs="Times New Roman"/>
          <w:sz w:val="24"/>
          <w:szCs w:val="24"/>
          <w:lang w:val="sr-Cyrl-CS"/>
        </w:rPr>
        <w:t xml:space="preserve">зградња </w:t>
      </w:r>
      <w:r w:rsidRPr="00CC02C8">
        <w:rPr>
          <w:rFonts w:ascii="Times New Roman" w:hAnsi="Times New Roman" w:cs="Times New Roman"/>
          <w:sz w:val="24"/>
          <w:szCs w:val="24"/>
          <w:lang w:val="sr-Cyrl-CS"/>
        </w:rPr>
        <w:t xml:space="preserve">пет </w:t>
      </w:r>
      <w:r w:rsidR="0030362D" w:rsidRPr="00CC02C8">
        <w:rPr>
          <w:rFonts w:ascii="Times New Roman" w:hAnsi="Times New Roman"/>
          <w:noProof/>
          <w:sz w:val="24"/>
          <w:szCs w:val="24"/>
          <w:lang w:val="sr-Cyrl-CS"/>
        </w:rPr>
        <w:t xml:space="preserve">регионалних складишта опасног отпада </w:t>
      </w:r>
      <w:r w:rsidR="00E178D1" w:rsidRPr="00CC02C8">
        <w:rPr>
          <w:rFonts w:ascii="Times New Roman" w:hAnsi="Times New Roman" w:cs="Times New Roman"/>
          <w:sz w:val="24"/>
          <w:szCs w:val="24"/>
          <w:lang w:val="sr-Cyrl-CS"/>
        </w:rPr>
        <w:t>у пет региона</w:t>
      </w:r>
      <w:r w:rsidR="005B0A12" w:rsidRPr="00CC02C8">
        <w:rPr>
          <w:rFonts w:ascii="Times New Roman" w:hAnsi="Times New Roman" w:cs="Times New Roman"/>
          <w:sz w:val="24"/>
          <w:szCs w:val="24"/>
          <w:lang w:val="sr-Cyrl-CS"/>
        </w:rPr>
        <w:t xml:space="preserve"> Републике</w:t>
      </w:r>
      <w:r w:rsidR="00E178D1" w:rsidRPr="00CC02C8">
        <w:rPr>
          <w:rFonts w:ascii="Times New Roman" w:hAnsi="Times New Roman" w:cs="Times New Roman"/>
          <w:sz w:val="24"/>
          <w:szCs w:val="24"/>
          <w:lang w:val="sr-Cyrl-CS"/>
        </w:rPr>
        <w:t xml:space="preserve"> Србије, којима углавном руководе приватни оператери у сектору управљања отпадом. </w:t>
      </w:r>
      <w:r w:rsidR="0030362D" w:rsidRPr="00CC02C8">
        <w:rPr>
          <w:rFonts w:ascii="Times New Roman" w:hAnsi="Times New Roman"/>
          <w:noProof/>
          <w:sz w:val="24"/>
          <w:szCs w:val="24"/>
          <w:lang w:val="sr-Cyrl-CS"/>
        </w:rPr>
        <w:t xml:space="preserve">Предвиђено је да се опасан отпад из </w:t>
      </w:r>
      <w:r w:rsidRPr="00CC02C8">
        <w:rPr>
          <w:rFonts w:ascii="Times New Roman" w:hAnsi="Times New Roman"/>
          <w:noProof/>
          <w:sz w:val="24"/>
          <w:szCs w:val="24"/>
          <w:lang w:val="sr-Cyrl-CS"/>
        </w:rPr>
        <w:t xml:space="preserve">центара за сакупљање опасног отпада </w:t>
      </w:r>
      <w:r w:rsidR="0030362D" w:rsidRPr="00CC02C8">
        <w:rPr>
          <w:rFonts w:ascii="Times New Roman" w:hAnsi="Times New Roman"/>
          <w:noProof/>
          <w:sz w:val="24"/>
          <w:szCs w:val="24"/>
          <w:lang w:val="sr-Cyrl-CS"/>
        </w:rPr>
        <w:t>из домаћинстава, из продавница (повраћај специфичног опасног отпада из домаћинстава) и разних предузећа (опасан индустријски отпад), превози у складишта из којих се даље отпрема у постројења за третман опасног отпада, или се извози.</w:t>
      </w:r>
    </w:p>
    <w:p w14:paraId="2B2B9755" w14:textId="77777777" w:rsidR="00DC306A" w:rsidRPr="00CC02C8" w:rsidRDefault="00DC306A" w:rsidP="007B3DD5">
      <w:pPr>
        <w:spacing w:after="0"/>
        <w:ind w:firstLine="720"/>
        <w:jc w:val="both"/>
        <w:rPr>
          <w:noProof/>
          <w:szCs w:val="24"/>
          <w:lang w:val="sr-Cyrl-CS"/>
        </w:rPr>
      </w:pPr>
      <w:r w:rsidRPr="00CC02C8">
        <w:rPr>
          <w:noProof/>
          <w:szCs w:val="24"/>
          <w:lang w:val="sr-Cyrl-CS"/>
        </w:rPr>
        <w:t>Планира се изградња најмање једног постројења за физичко-хемијски третман неорганског и органског опасног отпада и муљ</w:t>
      </w:r>
      <w:r w:rsidR="00F55395" w:rsidRPr="00CC02C8">
        <w:rPr>
          <w:noProof/>
          <w:szCs w:val="24"/>
          <w:lang w:val="sr-Cyrl-CS"/>
        </w:rPr>
        <w:t>ев</w:t>
      </w:r>
      <w:r w:rsidRPr="00CC02C8">
        <w:rPr>
          <w:noProof/>
          <w:szCs w:val="24"/>
          <w:lang w:val="sr-Cyrl-CS"/>
        </w:rPr>
        <w:t xml:space="preserve">а са јединицама за складиштење течних </w:t>
      </w:r>
      <w:r w:rsidR="00F55395" w:rsidRPr="00CC02C8">
        <w:rPr>
          <w:noProof/>
          <w:szCs w:val="24"/>
          <w:lang w:val="sr-Cyrl-CS"/>
        </w:rPr>
        <w:t>токова индустријског отпада (растварачи, киселине, базе</w:t>
      </w:r>
      <w:r w:rsidR="00503E3C" w:rsidRPr="00CC02C8">
        <w:rPr>
          <w:noProof/>
          <w:szCs w:val="24"/>
          <w:lang w:val="sr-Cyrl-CS"/>
        </w:rPr>
        <w:t xml:space="preserve">, </w:t>
      </w:r>
      <w:r w:rsidR="00F55395" w:rsidRPr="00CC02C8">
        <w:rPr>
          <w:noProof/>
          <w:szCs w:val="24"/>
          <w:lang w:val="sr-Cyrl-CS"/>
        </w:rPr>
        <w:t>зауљени отпад</w:t>
      </w:r>
      <w:r w:rsidR="00503E3C" w:rsidRPr="00CC02C8">
        <w:rPr>
          <w:noProof/>
          <w:szCs w:val="24"/>
          <w:lang w:val="sr-Cyrl-CS"/>
        </w:rPr>
        <w:t>)</w:t>
      </w:r>
      <w:r w:rsidR="00F55395" w:rsidRPr="00CC02C8">
        <w:rPr>
          <w:noProof/>
          <w:szCs w:val="24"/>
          <w:lang w:val="sr-Cyrl-CS"/>
        </w:rPr>
        <w:t xml:space="preserve"> </w:t>
      </w:r>
      <w:r w:rsidRPr="00CC02C8">
        <w:rPr>
          <w:noProof/>
          <w:szCs w:val="24"/>
          <w:lang w:val="sr-Cyrl-CS"/>
        </w:rPr>
        <w:t xml:space="preserve">и </w:t>
      </w:r>
      <w:r w:rsidR="00F55395" w:rsidRPr="00CC02C8">
        <w:rPr>
          <w:noProof/>
          <w:szCs w:val="24"/>
          <w:lang w:val="sr-Cyrl-CS"/>
        </w:rPr>
        <w:t>муљева</w:t>
      </w:r>
      <w:r w:rsidRPr="00CC02C8">
        <w:rPr>
          <w:noProof/>
          <w:szCs w:val="24"/>
          <w:lang w:val="sr-Cyrl-CS"/>
        </w:rPr>
        <w:t xml:space="preserve">. Минимални потребни капацитет је ~ 50.000 </w:t>
      </w:r>
      <w:r w:rsidR="004D632A" w:rsidRPr="00CC02C8">
        <w:rPr>
          <w:noProof/>
          <w:szCs w:val="24"/>
          <w:lang w:val="sr-Cyrl-CS"/>
        </w:rPr>
        <w:t>t</w:t>
      </w:r>
      <w:r w:rsidRPr="00CC02C8">
        <w:rPr>
          <w:noProof/>
          <w:szCs w:val="24"/>
          <w:lang w:val="sr-Cyrl-CS"/>
        </w:rPr>
        <w:t xml:space="preserve"> годишње, и треба га модуларно развијати. Остаци се шаљу на даљи третман (нпр. </w:t>
      </w:r>
      <w:r w:rsidR="00503E3C" w:rsidRPr="00CC02C8">
        <w:rPr>
          <w:noProof/>
          <w:szCs w:val="24"/>
          <w:lang w:val="sr-Cyrl-CS"/>
        </w:rPr>
        <w:t>п</w:t>
      </w:r>
      <w:r w:rsidRPr="00CC02C8">
        <w:rPr>
          <w:noProof/>
          <w:szCs w:val="24"/>
          <w:lang w:val="sr-Cyrl-CS"/>
        </w:rPr>
        <w:t>рипрема</w:t>
      </w:r>
      <w:r w:rsidR="00503E3C" w:rsidRPr="00CC02C8">
        <w:rPr>
          <w:noProof/>
          <w:szCs w:val="24"/>
          <w:lang w:val="sr-Cyrl-CS"/>
        </w:rPr>
        <w:t xml:space="preserve"> </w:t>
      </w:r>
      <w:r w:rsidR="000A020B" w:rsidRPr="00CC02C8">
        <w:rPr>
          <w:noProof/>
          <w:szCs w:val="24"/>
          <w:lang w:val="sr-Cyrl-CS"/>
        </w:rPr>
        <w:t>RDF</w:t>
      </w:r>
      <w:r w:rsidRPr="00CC02C8">
        <w:rPr>
          <w:noProof/>
          <w:szCs w:val="24"/>
          <w:lang w:val="sr-Cyrl-CS"/>
        </w:rPr>
        <w:t xml:space="preserve"> </w:t>
      </w:r>
      <w:r w:rsidR="00503E3C" w:rsidRPr="00CC02C8">
        <w:rPr>
          <w:noProof/>
          <w:szCs w:val="24"/>
          <w:lang w:val="sr-Cyrl-CS"/>
        </w:rPr>
        <w:sym w:font="Symbol" w:char="F02D"/>
      </w:r>
      <w:r w:rsidR="00503E3C" w:rsidRPr="00CC02C8">
        <w:rPr>
          <w:noProof/>
          <w:szCs w:val="24"/>
          <w:lang w:val="sr-Cyrl-CS"/>
        </w:rPr>
        <w:t xml:space="preserve"> </w:t>
      </w:r>
      <w:r w:rsidRPr="00CC02C8">
        <w:rPr>
          <w:noProof/>
          <w:szCs w:val="24"/>
          <w:lang w:val="sr-Cyrl-CS"/>
        </w:rPr>
        <w:t xml:space="preserve">горива из отпада), на прописне депоније, или се извозе из Републике Србије. </w:t>
      </w:r>
    </w:p>
    <w:p w14:paraId="42595B17" w14:textId="77777777" w:rsidR="00DC306A" w:rsidRPr="00CC02C8" w:rsidRDefault="00DC306A" w:rsidP="007B3DD5">
      <w:pPr>
        <w:spacing w:after="0"/>
        <w:ind w:firstLine="720"/>
        <w:jc w:val="both"/>
        <w:rPr>
          <w:noProof/>
          <w:szCs w:val="24"/>
          <w:lang w:val="sr-Cyrl-CS"/>
        </w:rPr>
      </w:pPr>
      <w:r w:rsidRPr="00CC02C8">
        <w:rPr>
          <w:noProof/>
          <w:szCs w:val="24"/>
          <w:lang w:val="sr-Cyrl-CS"/>
        </w:rPr>
        <w:t xml:space="preserve">Успостављање капацитета за инсинерацију опасног отпада са капацитетима за припрему горива из токова органског опасног отпада. Укупан потребан капацитет је ~ 30.000 </w:t>
      </w:r>
      <w:r w:rsidR="004D632A" w:rsidRPr="00CC02C8">
        <w:rPr>
          <w:noProof/>
          <w:szCs w:val="24"/>
          <w:lang w:val="sr-Cyrl-CS"/>
        </w:rPr>
        <w:t>t</w:t>
      </w:r>
      <w:r w:rsidRPr="00CC02C8">
        <w:rPr>
          <w:noProof/>
          <w:szCs w:val="24"/>
          <w:lang w:val="sr-Cyrl-CS"/>
        </w:rPr>
        <w:t xml:space="preserve"> годишње и за одређене врсте опасног отпада, </w:t>
      </w:r>
      <w:r w:rsidR="00F55395" w:rsidRPr="00CC02C8">
        <w:rPr>
          <w:noProof/>
          <w:szCs w:val="24"/>
          <w:lang w:val="sr-Cyrl-CS"/>
        </w:rPr>
        <w:t xml:space="preserve">а </w:t>
      </w:r>
      <w:r w:rsidRPr="00CC02C8">
        <w:rPr>
          <w:noProof/>
          <w:szCs w:val="24"/>
          <w:lang w:val="sr-Cyrl-CS"/>
        </w:rPr>
        <w:t>делимично се може реализовати коинсинерацијом у индустријским постројењима</w:t>
      </w:r>
      <w:r w:rsidR="00C9471F" w:rsidRPr="00CC02C8">
        <w:rPr>
          <w:noProof/>
          <w:szCs w:val="24"/>
          <w:lang w:val="sr-Cyrl-CS"/>
        </w:rPr>
        <w:t>.</w:t>
      </w:r>
    </w:p>
    <w:p w14:paraId="79085892" w14:textId="77777777" w:rsidR="00DC306A" w:rsidRPr="00CC02C8" w:rsidRDefault="00DC306A" w:rsidP="007B3DD5">
      <w:pPr>
        <w:spacing w:after="0"/>
        <w:ind w:firstLine="720"/>
        <w:jc w:val="both"/>
        <w:rPr>
          <w:noProof/>
          <w:szCs w:val="24"/>
          <w:lang w:val="sr-Cyrl-CS"/>
        </w:rPr>
      </w:pPr>
      <w:r w:rsidRPr="00CC02C8">
        <w:rPr>
          <w:noProof/>
          <w:szCs w:val="24"/>
          <w:lang w:val="sr-Cyrl-CS"/>
        </w:rPr>
        <w:t>Неопходно је успостављање једне депоније за неоргански опас</w:t>
      </w:r>
      <w:r w:rsidR="00503E3C" w:rsidRPr="00CC02C8">
        <w:rPr>
          <w:noProof/>
          <w:szCs w:val="24"/>
          <w:lang w:val="sr-Cyrl-CS"/>
        </w:rPr>
        <w:t>ни</w:t>
      </w:r>
      <w:r w:rsidRPr="00CC02C8">
        <w:rPr>
          <w:noProof/>
          <w:szCs w:val="24"/>
          <w:lang w:val="sr-Cyrl-CS"/>
        </w:rPr>
        <w:t xml:space="preserve"> индустријски отпад са капацитетима за солидификацију </w:t>
      </w:r>
      <w:r w:rsidR="00F55395" w:rsidRPr="00CC02C8">
        <w:rPr>
          <w:noProof/>
          <w:szCs w:val="24"/>
          <w:lang w:val="sr-Cyrl-CS"/>
        </w:rPr>
        <w:t>муљева из</w:t>
      </w:r>
      <w:r w:rsidRPr="00CC02C8">
        <w:rPr>
          <w:noProof/>
          <w:szCs w:val="24"/>
          <w:lang w:val="sr-Cyrl-CS"/>
        </w:rPr>
        <w:t xml:space="preserve"> токова опасног отпада</w:t>
      </w:r>
      <w:r w:rsidR="00D400F5" w:rsidRPr="00CC02C8">
        <w:rPr>
          <w:noProof/>
          <w:szCs w:val="24"/>
          <w:lang w:val="sr-Cyrl-CS"/>
        </w:rPr>
        <w:t xml:space="preserve"> пре одлагања</w:t>
      </w:r>
      <w:r w:rsidRPr="00CC02C8">
        <w:rPr>
          <w:noProof/>
          <w:szCs w:val="24"/>
          <w:lang w:val="sr-Cyrl-CS"/>
        </w:rPr>
        <w:t xml:space="preserve">. Потребан капацитет је између 28.000 и 38.000 </w:t>
      </w:r>
      <w:r w:rsidR="004D632A" w:rsidRPr="00CC02C8">
        <w:rPr>
          <w:noProof/>
          <w:szCs w:val="24"/>
          <w:lang w:val="sr-Cyrl-CS"/>
        </w:rPr>
        <w:t>t</w:t>
      </w:r>
      <w:r w:rsidRPr="00CC02C8">
        <w:rPr>
          <w:noProof/>
          <w:szCs w:val="24"/>
          <w:lang w:val="sr-Cyrl-CS"/>
        </w:rPr>
        <w:t xml:space="preserve"> годишње.</w:t>
      </w:r>
    </w:p>
    <w:p w14:paraId="503AC35D" w14:textId="77777777" w:rsidR="0018142F" w:rsidRPr="00CC02C8" w:rsidRDefault="0018142F" w:rsidP="007B3DD5">
      <w:pPr>
        <w:spacing w:after="0"/>
        <w:ind w:firstLine="720"/>
        <w:jc w:val="both"/>
        <w:rPr>
          <w:noProof/>
          <w:szCs w:val="24"/>
          <w:lang w:val="sr-Cyrl-CS"/>
        </w:rPr>
      </w:pPr>
      <w:r w:rsidRPr="00CC02C8">
        <w:rPr>
          <w:noProof/>
          <w:szCs w:val="24"/>
          <w:lang w:val="sr-Cyrl-CS"/>
        </w:rPr>
        <w:t xml:space="preserve">Неопходно је у свим фазама планирања и изградње капацитета за складиштење и третман опасног отпада </w:t>
      </w:r>
      <w:r w:rsidRPr="00CC02C8">
        <w:rPr>
          <w:noProof/>
          <w:lang w:val="sr-Cyrl-CS"/>
        </w:rPr>
        <w:t>спроводити кампање подизања јавне свести и информисања шире јавности или циљних група и заинтересованих страна о опасном отпаду.</w:t>
      </w:r>
    </w:p>
    <w:p w14:paraId="79659708" w14:textId="2DC14243"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6B3989" w:rsidRPr="00CC02C8">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A92F44"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xml:space="preserve">, </w:t>
      </w:r>
      <w:r w:rsidR="006B3989" w:rsidRPr="00CC02C8">
        <w:rPr>
          <w:szCs w:val="24"/>
          <w:lang w:val="sr-Cyrl-CS" w:eastAsia="en-GB"/>
        </w:rPr>
        <w:t>а</w:t>
      </w:r>
      <w:r w:rsidRPr="00CC02C8">
        <w:rPr>
          <w:szCs w:val="24"/>
          <w:lang w:val="sr-Cyrl-CS" w:eastAsia="en-GB"/>
        </w:rPr>
        <w:t>утономна покрајина</w:t>
      </w:r>
    </w:p>
    <w:p w14:paraId="495FFC5A" w14:textId="6A17CCDE" w:rsidR="003C1B1B"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w:t>
      </w:r>
      <w:r w:rsidR="00BE55D8" w:rsidRPr="00CC02C8">
        <w:rPr>
          <w:szCs w:val="24"/>
          <w:lang w:val="sr-Cyrl-CS" w:eastAsia="en-GB"/>
        </w:rPr>
        <w:t xml:space="preserve"> Привредна комора Србије,</w:t>
      </w:r>
      <w:r w:rsidR="003C1B1B" w:rsidRPr="00CC02C8">
        <w:rPr>
          <w:szCs w:val="24"/>
          <w:lang w:val="sr-Cyrl-CS" w:eastAsia="en-GB"/>
        </w:rPr>
        <w:t xml:space="preserve"> </w:t>
      </w:r>
      <w:r w:rsidR="00891E4E" w:rsidRPr="00CC02C8">
        <w:rPr>
          <w:szCs w:val="24"/>
          <w:lang w:val="sr-Cyrl-CS" w:eastAsia="en-GB"/>
        </w:rPr>
        <w:t>приватни партнери</w:t>
      </w:r>
      <w:r w:rsidR="00BE55D8" w:rsidRPr="00CC02C8">
        <w:rPr>
          <w:szCs w:val="24"/>
          <w:lang w:val="sr-Cyrl-CS" w:eastAsia="en-GB"/>
        </w:rPr>
        <w:t>, оператери у управљању опасним отпадом</w:t>
      </w:r>
    </w:p>
    <w:p w14:paraId="0260D8A6" w14:textId="77777777" w:rsidR="00EF0B0F" w:rsidRPr="00CC02C8" w:rsidRDefault="003C1B1B"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DC306A" w:rsidRPr="00CC02C8">
        <w:rPr>
          <w:szCs w:val="24"/>
          <w:lang w:val="sr-Cyrl-CS" w:eastAsia="en-GB"/>
        </w:rPr>
        <w:t xml:space="preserve"> О</w:t>
      </w:r>
      <w:r w:rsidR="005B0A12" w:rsidRPr="00CC02C8">
        <w:rPr>
          <w:szCs w:val="24"/>
          <w:lang w:val="sr-Cyrl-CS" w:eastAsia="en-GB"/>
        </w:rPr>
        <w:t>ДПУ</w:t>
      </w:r>
    </w:p>
    <w:p w14:paraId="58640483" w14:textId="77777777" w:rsidR="00E178D1" w:rsidRPr="00CC02C8" w:rsidRDefault="00E178D1" w:rsidP="007B3DD5">
      <w:pPr>
        <w:spacing w:after="0" w:line="264" w:lineRule="auto"/>
        <w:jc w:val="both"/>
        <w:rPr>
          <w:bCs/>
          <w:noProof/>
          <w:szCs w:val="24"/>
          <w:lang w:val="sr-Cyrl-CS"/>
        </w:rPr>
      </w:pPr>
    </w:p>
    <w:p w14:paraId="100DF5E1" w14:textId="77777777" w:rsidR="00AA1977" w:rsidRPr="00CC02C8" w:rsidRDefault="00E178D1" w:rsidP="007B3DD5">
      <w:pPr>
        <w:pBdr>
          <w:top w:val="single" w:sz="4" w:space="1" w:color="auto"/>
          <w:left w:val="single" w:sz="4" w:space="4" w:color="auto"/>
          <w:bottom w:val="single" w:sz="4" w:space="1" w:color="auto"/>
          <w:right w:val="single" w:sz="4" w:space="4" w:color="auto"/>
        </w:pBdr>
        <w:spacing w:after="0" w:line="264" w:lineRule="auto"/>
        <w:jc w:val="both"/>
        <w:rPr>
          <w:bCs/>
          <w:noProof/>
          <w:szCs w:val="24"/>
          <w:lang w:val="sr-Cyrl-CS"/>
        </w:rPr>
      </w:pPr>
      <w:r w:rsidRPr="00CC02C8">
        <w:rPr>
          <w:b/>
          <w:noProof/>
          <w:szCs w:val="24"/>
          <w:lang w:val="sr-Cyrl-CS"/>
        </w:rPr>
        <w:t>Мера 2.</w:t>
      </w:r>
      <w:r w:rsidR="0017430D" w:rsidRPr="00CC02C8">
        <w:rPr>
          <w:b/>
          <w:noProof/>
          <w:szCs w:val="24"/>
          <w:lang w:val="sr-Cyrl-CS"/>
        </w:rPr>
        <w:t>3</w:t>
      </w:r>
      <w:r w:rsidRPr="00CC02C8">
        <w:rPr>
          <w:b/>
          <w:noProof/>
          <w:szCs w:val="24"/>
          <w:lang w:val="sr-Cyrl-CS"/>
        </w:rPr>
        <w:t>.</w:t>
      </w:r>
      <w:r w:rsidRPr="00CC02C8">
        <w:rPr>
          <w:bCs/>
          <w:noProof/>
          <w:szCs w:val="24"/>
          <w:lang w:val="sr-Cyrl-CS"/>
        </w:rPr>
        <w:t xml:space="preserve"> </w:t>
      </w:r>
      <w:bookmarkStart w:id="124" w:name="_Toc88596733"/>
      <w:r w:rsidR="00AA1977" w:rsidRPr="00CC02C8">
        <w:rPr>
          <w:b/>
          <w:noProof/>
          <w:szCs w:val="24"/>
          <w:lang w:val="sr-Cyrl-CS"/>
        </w:rPr>
        <w:t>Идентификација, санација и ремедијација контаминираних локација</w:t>
      </w:r>
      <w:bookmarkEnd w:id="124"/>
      <w:r w:rsidR="00AA1977" w:rsidRPr="00CC02C8">
        <w:rPr>
          <w:bCs/>
          <w:noProof/>
          <w:szCs w:val="24"/>
          <w:lang w:val="sr-Cyrl-CS"/>
        </w:rPr>
        <w:t xml:space="preserve"> </w:t>
      </w:r>
    </w:p>
    <w:p w14:paraId="029E6C85" w14:textId="77777777" w:rsidR="00536665" w:rsidRPr="00CC02C8" w:rsidRDefault="00F7408A" w:rsidP="007B3DD5">
      <w:pPr>
        <w:spacing w:after="0"/>
        <w:ind w:firstLine="720"/>
        <w:jc w:val="both"/>
        <w:rPr>
          <w:bCs/>
          <w:noProof/>
          <w:szCs w:val="24"/>
          <w:lang w:val="sr-Cyrl-CS"/>
        </w:rPr>
      </w:pPr>
      <w:r w:rsidRPr="00CC02C8">
        <w:rPr>
          <w:noProof/>
          <w:szCs w:val="24"/>
          <w:lang w:val="sr-Cyrl-CS"/>
        </w:rPr>
        <w:t>На основу Катастра контаминираних локација који води Агенција за заштиту животне средине</w:t>
      </w:r>
      <w:r w:rsidRPr="00CC02C8">
        <w:rPr>
          <w:bCs/>
          <w:noProof/>
          <w:szCs w:val="24"/>
          <w:lang w:val="sr-Cyrl-CS"/>
        </w:rPr>
        <w:t>, з</w:t>
      </w:r>
      <w:r w:rsidR="00536665" w:rsidRPr="00CC02C8">
        <w:rPr>
          <w:bCs/>
          <w:noProof/>
          <w:szCs w:val="24"/>
          <w:lang w:val="sr-Cyrl-CS"/>
        </w:rPr>
        <w:t xml:space="preserve">а све локације које су потенцијално контаминиране, </w:t>
      </w:r>
      <w:r w:rsidR="00FF5E26" w:rsidRPr="00CC02C8">
        <w:rPr>
          <w:bCs/>
          <w:noProof/>
          <w:szCs w:val="24"/>
          <w:lang w:val="sr-Cyrl-CS"/>
        </w:rPr>
        <w:t>и које представљају ризик по животну средину, постоји</w:t>
      </w:r>
      <w:r w:rsidR="00536665" w:rsidRPr="00CC02C8">
        <w:rPr>
          <w:bCs/>
          <w:noProof/>
          <w:szCs w:val="24"/>
          <w:lang w:val="sr-Cyrl-CS"/>
        </w:rPr>
        <w:t xml:space="preserve"> хитна потреба </w:t>
      </w:r>
      <w:r w:rsidR="00FF5E26" w:rsidRPr="00CC02C8">
        <w:rPr>
          <w:bCs/>
          <w:noProof/>
          <w:szCs w:val="24"/>
          <w:lang w:val="sr-Cyrl-CS"/>
        </w:rPr>
        <w:t xml:space="preserve">за </w:t>
      </w:r>
      <w:r w:rsidR="00FF5E26" w:rsidRPr="00CC02C8">
        <w:rPr>
          <w:rFonts w:cs="Times New Roman"/>
          <w:szCs w:val="24"/>
          <w:lang w:val="sr-Cyrl-CS"/>
        </w:rPr>
        <w:t>санацијом и ремедијацијом. Потребно је, према приоритетима, израдити техн</w:t>
      </w:r>
      <w:r w:rsidR="0050723E" w:rsidRPr="00CC02C8">
        <w:rPr>
          <w:rFonts w:cs="Times New Roman"/>
          <w:szCs w:val="24"/>
          <w:lang w:val="sr-Cyrl-CS"/>
        </w:rPr>
        <w:t>и</w:t>
      </w:r>
      <w:r w:rsidR="00FF5E26" w:rsidRPr="00CC02C8">
        <w:rPr>
          <w:rFonts w:cs="Times New Roman"/>
          <w:szCs w:val="24"/>
          <w:lang w:val="sr-Cyrl-CS"/>
        </w:rPr>
        <w:t>чку документацију и извршити санацију и ремедијацију</w:t>
      </w:r>
      <w:r w:rsidR="00536665" w:rsidRPr="00CC02C8">
        <w:rPr>
          <w:bCs/>
          <w:noProof/>
          <w:szCs w:val="24"/>
          <w:lang w:val="sr-Cyrl-CS"/>
        </w:rPr>
        <w:t>.</w:t>
      </w:r>
      <w:r w:rsidR="0058144F" w:rsidRPr="00CC02C8">
        <w:rPr>
          <w:bCs/>
          <w:noProof/>
          <w:szCs w:val="24"/>
          <w:lang w:val="sr-Cyrl-CS"/>
        </w:rPr>
        <w:t xml:space="preserve"> Такође је потребна ремедијација локација са историјским опасним отпадом.</w:t>
      </w:r>
    </w:p>
    <w:p w14:paraId="12B5CB23" w14:textId="1D8D5F5D" w:rsidR="005B0A12"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6B3989" w:rsidRPr="00CC02C8">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xml:space="preserve">, </w:t>
      </w:r>
      <w:r w:rsidR="006B3989" w:rsidRPr="00CC02C8">
        <w:rPr>
          <w:szCs w:val="24"/>
          <w:lang w:val="sr-Cyrl-CS" w:eastAsia="en-GB"/>
        </w:rPr>
        <w:t>а</w:t>
      </w:r>
      <w:r w:rsidRPr="00CC02C8">
        <w:rPr>
          <w:szCs w:val="24"/>
          <w:lang w:val="sr-Cyrl-CS" w:eastAsia="en-GB"/>
        </w:rPr>
        <w:t>утономна покрајина</w:t>
      </w:r>
    </w:p>
    <w:p w14:paraId="633EC69F" w14:textId="77777777" w:rsidR="00BE55D8" w:rsidRPr="00CC02C8" w:rsidRDefault="005B0A12"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003C1B1B" w:rsidRPr="00CC02C8">
        <w:rPr>
          <w:szCs w:val="24"/>
          <w:lang w:val="sr-Cyrl-CS" w:eastAsia="en-GB"/>
        </w:rPr>
        <w:t xml:space="preserve">: </w:t>
      </w:r>
      <w:r w:rsidR="000C46D3" w:rsidRPr="00CC02C8">
        <w:rPr>
          <w:szCs w:val="24"/>
          <w:lang w:val="sr-Cyrl-CS" w:eastAsia="en-GB"/>
        </w:rPr>
        <w:t>Агенција за заштиту животне средине</w:t>
      </w:r>
      <w:r w:rsidR="00BE55D8" w:rsidRPr="00CC02C8">
        <w:rPr>
          <w:szCs w:val="24"/>
          <w:lang w:val="sr-Cyrl-CS" w:eastAsia="en-GB"/>
        </w:rPr>
        <w:t>, јединице локалне самоуправе, индустријска постројења</w:t>
      </w:r>
    </w:p>
    <w:p w14:paraId="7A56A87C" w14:textId="77777777" w:rsidR="00EF0B0F" w:rsidRPr="00CC02C8" w:rsidRDefault="003C1B1B"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0C46D3" w:rsidRPr="00CC02C8">
        <w:rPr>
          <w:szCs w:val="24"/>
          <w:lang w:val="sr-Cyrl-CS" w:eastAsia="en-GB"/>
        </w:rPr>
        <w:t xml:space="preserve"> </w:t>
      </w:r>
      <w:r w:rsidR="005B0A12" w:rsidRPr="00CC02C8">
        <w:rPr>
          <w:szCs w:val="24"/>
          <w:lang w:val="sr-Cyrl-CS" w:eastAsia="en-GB"/>
        </w:rPr>
        <w:t>ОДПУ</w:t>
      </w:r>
    </w:p>
    <w:p w14:paraId="698A9E5F" w14:textId="77777777" w:rsidR="00EF0B0F" w:rsidRPr="00CC02C8" w:rsidRDefault="00EF0B0F" w:rsidP="007B3DD5">
      <w:pPr>
        <w:spacing w:after="0" w:line="264" w:lineRule="auto"/>
        <w:jc w:val="both"/>
        <w:rPr>
          <w:szCs w:val="24"/>
          <w:lang w:val="sr-Cyrl-CS" w:eastAsia="en-GB"/>
        </w:rPr>
      </w:pPr>
    </w:p>
    <w:p w14:paraId="05EA9023" w14:textId="77777777" w:rsidR="00AA1977" w:rsidRPr="00CC02C8" w:rsidRDefault="00AA1977" w:rsidP="007B3DD5">
      <w:pPr>
        <w:pBdr>
          <w:top w:val="single" w:sz="4" w:space="1" w:color="auto"/>
          <w:left w:val="single" w:sz="4" w:space="4" w:color="auto"/>
          <w:bottom w:val="single" w:sz="4" w:space="1" w:color="auto"/>
          <w:right w:val="single" w:sz="4" w:space="4" w:color="auto"/>
        </w:pBdr>
        <w:spacing w:after="0"/>
        <w:rPr>
          <w:b/>
          <w:bCs/>
          <w:noProof/>
          <w:color w:val="2E74B5" w:themeColor="accent1" w:themeShade="BF"/>
          <w:lang w:val="sr-Cyrl-CS"/>
        </w:rPr>
      </w:pPr>
      <w:bookmarkStart w:id="125" w:name="_Toc88596736"/>
      <w:bookmarkStart w:id="126" w:name="_Toc89280179"/>
      <w:r w:rsidRPr="00CC02C8">
        <w:rPr>
          <w:b/>
          <w:bCs/>
          <w:noProof/>
          <w:color w:val="2E74B5" w:themeColor="accent1" w:themeShade="BF"/>
          <w:lang w:val="sr-Cyrl-CS"/>
        </w:rPr>
        <w:lastRenderedPageBreak/>
        <w:t xml:space="preserve">Посебан циљ 3: </w:t>
      </w:r>
      <w:bookmarkEnd w:id="125"/>
      <w:bookmarkEnd w:id="126"/>
      <w:r w:rsidR="00ED331B" w:rsidRPr="00CC02C8">
        <w:rPr>
          <w:b/>
          <w:bCs/>
          <w:noProof/>
          <w:color w:val="2E74B5" w:themeColor="accent1" w:themeShade="BF"/>
          <w:lang w:val="sr-Cyrl-CS"/>
        </w:rPr>
        <w:t>Повећана стопа сакупљања, поновне употребе и рециклаже посебних токова отпада и ефикасније коришћење ресурса</w:t>
      </w:r>
    </w:p>
    <w:p w14:paraId="12A8383A" w14:textId="77777777" w:rsidR="005E552A" w:rsidRPr="00CC02C8" w:rsidRDefault="0011763B" w:rsidP="007B3DD5">
      <w:pPr>
        <w:spacing w:after="0"/>
        <w:ind w:firstLine="720"/>
        <w:jc w:val="both"/>
        <w:rPr>
          <w:rFonts w:cs="Times New Roman"/>
          <w:szCs w:val="24"/>
          <w:lang w:val="sr-Cyrl-CS"/>
        </w:rPr>
      </w:pPr>
      <w:r w:rsidRPr="00CC02C8">
        <w:rPr>
          <w:rFonts w:cs="Times New Roman"/>
          <w:noProof/>
          <w:szCs w:val="24"/>
          <w:lang w:val="sr-Cyrl-CS"/>
        </w:rPr>
        <w:t>Спровођење ов</w:t>
      </w:r>
      <w:r w:rsidR="00E51FD7" w:rsidRPr="00CC02C8">
        <w:rPr>
          <w:rFonts w:cs="Times New Roman"/>
          <w:noProof/>
          <w:szCs w:val="24"/>
          <w:lang w:val="sr-Cyrl-CS"/>
        </w:rPr>
        <w:t>о</w:t>
      </w:r>
      <w:r w:rsidRPr="00CC02C8">
        <w:rPr>
          <w:rFonts w:cs="Times New Roman"/>
          <w:noProof/>
          <w:szCs w:val="24"/>
          <w:lang w:val="sr-Cyrl-CS"/>
        </w:rPr>
        <w:t xml:space="preserve">г циља базирано је на одредбама из </w:t>
      </w:r>
      <w:r w:rsidR="00C75839" w:rsidRPr="00CC02C8">
        <w:rPr>
          <w:rFonts w:cs="Times New Roman"/>
          <w:noProof/>
          <w:szCs w:val="24"/>
          <w:lang w:val="sr-Cyrl-CS"/>
        </w:rPr>
        <w:t xml:space="preserve">Оквирне ЕУ директиве о отпаду 2008/98/ЕC </w:t>
      </w:r>
      <w:r w:rsidR="00083CB3" w:rsidRPr="00CC02C8">
        <w:rPr>
          <w:rFonts w:cs="Times New Roman"/>
          <w:szCs w:val="24"/>
          <w:lang w:val="sr-Cyrl-CS"/>
        </w:rPr>
        <w:t xml:space="preserve">допуњене </w:t>
      </w:r>
      <w:r w:rsidR="00C75839" w:rsidRPr="00CC02C8">
        <w:rPr>
          <w:rFonts w:cs="Times New Roman"/>
          <w:szCs w:val="24"/>
          <w:lang w:val="sr-Cyrl-CS"/>
        </w:rPr>
        <w:t>Директив</w:t>
      </w:r>
      <w:r w:rsidR="00083CB3" w:rsidRPr="00CC02C8">
        <w:rPr>
          <w:rFonts w:cs="Times New Roman"/>
          <w:szCs w:val="24"/>
          <w:lang w:val="sr-Cyrl-CS"/>
        </w:rPr>
        <w:t>ом</w:t>
      </w:r>
      <w:r w:rsidR="00C75839" w:rsidRPr="00CC02C8">
        <w:rPr>
          <w:rFonts w:cs="Times New Roman"/>
          <w:szCs w:val="24"/>
          <w:lang w:val="sr-Cyrl-CS"/>
        </w:rPr>
        <w:t xml:space="preserve"> (ЕУ) 2018/851</w:t>
      </w:r>
      <w:r w:rsidR="00C75839" w:rsidRPr="00CC02C8">
        <w:rPr>
          <w:rFonts w:cs="Times New Roman"/>
          <w:noProof/>
          <w:szCs w:val="24"/>
          <w:lang w:val="sr-Cyrl-CS"/>
        </w:rPr>
        <w:t xml:space="preserve">, Директиве ЕУ о амбалажи и амбалажном отпаду 94/62/ЕC </w:t>
      </w:r>
      <w:r w:rsidR="00083CB3" w:rsidRPr="00CC02C8">
        <w:rPr>
          <w:rFonts w:cs="Times New Roman"/>
          <w:szCs w:val="24"/>
          <w:lang w:val="sr-Cyrl-CS"/>
        </w:rPr>
        <w:t xml:space="preserve">допуњене </w:t>
      </w:r>
      <w:r w:rsidR="00C75839" w:rsidRPr="00CC02C8">
        <w:rPr>
          <w:rFonts w:cs="Times New Roman"/>
          <w:szCs w:val="24"/>
          <w:lang w:val="sr-Cyrl-CS"/>
        </w:rPr>
        <w:t>Директив</w:t>
      </w:r>
      <w:r w:rsidR="00083CB3" w:rsidRPr="00CC02C8">
        <w:rPr>
          <w:rFonts w:cs="Times New Roman"/>
          <w:szCs w:val="24"/>
          <w:lang w:val="sr-Cyrl-CS"/>
        </w:rPr>
        <w:t>ом</w:t>
      </w:r>
      <w:r w:rsidR="00C75839" w:rsidRPr="00CC02C8">
        <w:rPr>
          <w:rFonts w:cs="Times New Roman"/>
          <w:szCs w:val="24"/>
          <w:lang w:val="sr-Cyrl-CS"/>
        </w:rPr>
        <w:t xml:space="preserve"> (ЕУ) 2018/852</w:t>
      </w:r>
      <w:r w:rsidR="004A3D95" w:rsidRPr="00CC02C8">
        <w:rPr>
          <w:rFonts w:cs="Times New Roman"/>
          <w:noProof/>
          <w:szCs w:val="24"/>
          <w:lang w:val="sr-Cyrl-CS"/>
        </w:rPr>
        <w:t xml:space="preserve"> </w:t>
      </w:r>
      <w:r w:rsidR="005E552A" w:rsidRPr="00CC02C8">
        <w:rPr>
          <w:noProof/>
          <w:szCs w:val="24"/>
          <w:lang w:val="sr-Cyrl-CS"/>
        </w:rPr>
        <w:t xml:space="preserve">и </w:t>
      </w:r>
      <w:r w:rsidR="007330BE" w:rsidRPr="00CC02C8">
        <w:rPr>
          <w:noProof/>
          <w:szCs w:val="24"/>
          <w:lang w:val="sr-Cyrl-CS"/>
        </w:rPr>
        <w:t xml:space="preserve">осталих </w:t>
      </w:r>
      <w:r w:rsidR="005E552A" w:rsidRPr="00CC02C8">
        <w:rPr>
          <w:noProof/>
          <w:szCs w:val="24"/>
          <w:lang w:val="sr-Cyrl-CS"/>
        </w:rPr>
        <w:t>Директива</w:t>
      </w:r>
      <w:r w:rsidR="00D41BAC" w:rsidRPr="00CC02C8">
        <w:rPr>
          <w:noProof/>
          <w:szCs w:val="24"/>
          <w:lang w:val="sr-Cyrl-CS"/>
        </w:rPr>
        <w:t xml:space="preserve"> ЕУ</w:t>
      </w:r>
      <w:r w:rsidR="005E552A" w:rsidRPr="00CC02C8">
        <w:rPr>
          <w:noProof/>
          <w:szCs w:val="24"/>
          <w:lang w:val="sr-Cyrl-CS"/>
        </w:rPr>
        <w:t xml:space="preserve"> које се односе на посебне токове отпада</w:t>
      </w:r>
      <w:r w:rsidR="00D41BAC" w:rsidRPr="00CC02C8">
        <w:rPr>
          <w:noProof/>
          <w:szCs w:val="24"/>
          <w:lang w:val="sr-Cyrl-CS"/>
        </w:rPr>
        <w:t>, а нароч</w:t>
      </w:r>
      <w:r w:rsidR="007B5DCB" w:rsidRPr="00CC02C8">
        <w:rPr>
          <w:noProof/>
          <w:szCs w:val="24"/>
          <w:lang w:val="sr-Cyrl-CS"/>
        </w:rPr>
        <w:t>ито на</w:t>
      </w:r>
      <w:r w:rsidR="005E552A" w:rsidRPr="00CC02C8">
        <w:rPr>
          <w:rFonts w:cs="Times New Roman"/>
          <w:szCs w:val="24"/>
          <w:lang w:val="sr-Cyrl-CS"/>
        </w:rPr>
        <w:t xml:space="preserve">: употребљене батерије и </w:t>
      </w:r>
      <w:r w:rsidR="00E51FD7" w:rsidRPr="00CC02C8">
        <w:rPr>
          <w:rFonts w:cs="Times New Roman"/>
          <w:szCs w:val="24"/>
          <w:lang w:val="sr-Cyrl-CS"/>
        </w:rPr>
        <w:t>акумулаторе</w:t>
      </w:r>
      <w:r w:rsidR="005E552A" w:rsidRPr="00CC02C8">
        <w:rPr>
          <w:rFonts w:cs="Times New Roman"/>
          <w:szCs w:val="24"/>
          <w:lang w:val="sr-Cyrl-CS"/>
        </w:rPr>
        <w:t>, отпадна уља, отпадна возила, отпад од електричне и електронске опреме, POPs отпад (који садржи дуготрајне органске загађ</w:t>
      </w:r>
      <w:r w:rsidR="008505AD" w:rsidRPr="00CC02C8">
        <w:rPr>
          <w:rFonts w:cs="Times New Roman"/>
          <w:szCs w:val="24"/>
          <w:lang w:val="sr-Cyrl-CS"/>
        </w:rPr>
        <w:t>ујуће материје</w:t>
      </w:r>
      <w:r w:rsidR="005E552A" w:rsidRPr="00CC02C8">
        <w:rPr>
          <w:rFonts w:cs="Times New Roman"/>
          <w:szCs w:val="24"/>
          <w:lang w:val="sr-Cyrl-CS"/>
        </w:rPr>
        <w:t xml:space="preserve">) и PCB отпад (који садржи полихлороване бифениле), медицински отпад, азбест из </w:t>
      </w:r>
      <w:r w:rsidR="007330BE" w:rsidRPr="00CC02C8">
        <w:rPr>
          <w:rFonts w:cs="Times New Roman"/>
          <w:szCs w:val="24"/>
          <w:lang w:val="sr-Cyrl-CS"/>
        </w:rPr>
        <w:t>отпад</w:t>
      </w:r>
      <w:r w:rsidR="00E51FD7" w:rsidRPr="00CC02C8">
        <w:rPr>
          <w:rFonts w:cs="Times New Roman"/>
          <w:szCs w:val="24"/>
          <w:lang w:val="sr-Cyrl-CS"/>
        </w:rPr>
        <w:t>а</w:t>
      </w:r>
      <w:r w:rsidR="007330BE" w:rsidRPr="00CC02C8">
        <w:rPr>
          <w:rFonts w:cs="Times New Roman"/>
          <w:szCs w:val="24"/>
          <w:lang w:val="sr-Cyrl-CS"/>
        </w:rPr>
        <w:t xml:space="preserve"> од</w:t>
      </w:r>
      <w:r w:rsidR="005E552A" w:rsidRPr="00CC02C8">
        <w:rPr>
          <w:rFonts w:cs="Times New Roman"/>
          <w:szCs w:val="24"/>
          <w:lang w:val="sr-Cyrl-CS"/>
        </w:rPr>
        <w:t xml:space="preserve"> </w:t>
      </w:r>
      <w:r w:rsidR="00E178D1" w:rsidRPr="00CC02C8">
        <w:rPr>
          <w:rFonts w:cs="Times New Roman"/>
          <w:szCs w:val="24"/>
          <w:lang w:val="sr-Cyrl-CS"/>
        </w:rPr>
        <w:t>грађења</w:t>
      </w:r>
      <w:r w:rsidR="005E552A" w:rsidRPr="00CC02C8">
        <w:rPr>
          <w:rFonts w:cs="Times New Roman"/>
          <w:szCs w:val="24"/>
          <w:lang w:val="sr-Cyrl-CS"/>
        </w:rPr>
        <w:t xml:space="preserve"> и рушења, амбалажни отпад.</w:t>
      </w:r>
    </w:p>
    <w:p w14:paraId="5A81D4AC" w14:textId="77777777" w:rsidR="009E1025" w:rsidRPr="00CC02C8" w:rsidRDefault="009E1025" w:rsidP="007B3DD5">
      <w:pPr>
        <w:spacing w:after="0"/>
        <w:rPr>
          <w:lang w:val="sr-Cyrl-CS"/>
        </w:rPr>
      </w:pPr>
    </w:p>
    <w:p w14:paraId="41C8AEE3" w14:textId="77777777" w:rsidR="0017430D" w:rsidRPr="00CC02C8" w:rsidRDefault="00E178D1" w:rsidP="007B3DD5">
      <w:pPr>
        <w:pBdr>
          <w:top w:val="single" w:sz="4" w:space="1" w:color="auto"/>
          <w:left w:val="single" w:sz="4" w:space="4" w:color="auto"/>
          <w:bottom w:val="single" w:sz="4" w:space="1" w:color="auto"/>
          <w:right w:val="single" w:sz="4" w:space="4" w:color="auto"/>
        </w:pBdr>
        <w:spacing w:after="0" w:line="264" w:lineRule="auto"/>
        <w:jc w:val="both"/>
        <w:rPr>
          <w:b/>
          <w:szCs w:val="24"/>
          <w:lang w:val="sr-Cyrl-CS"/>
        </w:rPr>
      </w:pPr>
      <w:r w:rsidRPr="00CC02C8">
        <w:rPr>
          <w:b/>
          <w:noProof/>
          <w:szCs w:val="24"/>
          <w:lang w:val="sr-Cyrl-CS" w:eastAsia="en-GB"/>
        </w:rPr>
        <w:t>Мера 3.</w:t>
      </w:r>
      <w:r w:rsidR="00ED78C1" w:rsidRPr="00CC02C8">
        <w:rPr>
          <w:b/>
          <w:noProof/>
          <w:szCs w:val="24"/>
          <w:lang w:val="sr-Cyrl-CS" w:eastAsia="en-GB"/>
        </w:rPr>
        <w:t>1</w:t>
      </w:r>
      <w:r w:rsidRPr="00CC02C8">
        <w:rPr>
          <w:b/>
          <w:noProof/>
          <w:szCs w:val="24"/>
          <w:lang w:val="sr-Cyrl-CS" w:eastAsia="en-GB"/>
        </w:rPr>
        <w:t>.</w:t>
      </w:r>
      <w:r w:rsidRPr="00CC02C8">
        <w:rPr>
          <w:bCs/>
          <w:noProof/>
          <w:szCs w:val="24"/>
          <w:lang w:val="sr-Cyrl-CS" w:eastAsia="en-GB"/>
        </w:rPr>
        <w:t xml:space="preserve"> </w:t>
      </w:r>
      <w:r w:rsidR="009E1025" w:rsidRPr="00CC02C8">
        <w:rPr>
          <w:b/>
          <w:noProof/>
          <w:szCs w:val="24"/>
          <w:lang w:val="sr-Cyrl-CS" w:eastAsia="en-GB"/>
        </w:rPr>
        <w:t>Успостављање колективн</w:t>
      </w:r>
      <w:r w:rsidR="00624DA8" w:rsidRPr="00CC02C8">
        <w:rPr>
          <w:b/>
          <w:noProof/>
          <w:szCs w:val="24"/>
          <w:lang w:val="sr-Cyrl-CS" w:eastAsia="en-GB"/>
        </w:rPr>
        <w:t xml:space="preserve">их оператера </w:t>
      </w:r>
      <w:r w:rsidR="009E1025" w:rsidRPr="00CC02C8">
        <w:rPr>
          <w:b/>
          <w:noProof/>
          <w:szCs w:val="24"/>
          <w:lang w:val="sr-Cyrl-CS" w:eastAsia="en-GB"/>
        </w:rPr>
        <w:t>за посебне токове отпада (отпад од електричне и електронске опреме, истрошене батерије и акумулаторе и отпадна возила</w:t>
      </w:r>
      <w:r w:rsidR="00773AF2" w:rsidRPr="00CC02C8">
        <w:rPr>
          <w:b/>
          <w:noProof/>
          <w:szCs w:val="24"/>
          <w:lang w:val="sr-Cyrl-CS" w:eastAsia="en-GB"/>
        </w:rPr>
        <w:t xml:space="preserve"> и др.</w:t>
      </w:r>
      <w:r w:rsidR="009E1025" w:rsidRPr="00CC02C8">
        <w:rPr>
          <w:b/>
          <w:noProof/>
          <w:szCs w:val="24"/>
          <w:lang w:val="sr-Cyrl-CS" w:eastAsia="en-GB"/>
        </w:rPr>
        <w:t>) по принципу</w:t>
      </w:r>
      <w:r w:rsidR="009E1025" w:rsidRPr="00CC02C8">
        <w:rPr>
          <w:b/>
          <w:szCs w:val="24"/>
          <w:lang w:val="sr-Cyrl-CS"/>
        </w:rPr>
        <w:t xml:space="preserve"> продужене одговорности произвођача на целокупан животни циклус производа</w:t>
      </w:r>
    </w:p>
    <w:p w14:paraId="4AEA2397" w14:textId="77777777" w:rsidR="00735A81" w:rsidRPr="00CC02C8" w:rsidRDefault="003A34E4" w:rsidP="007B3DD5">
      <w:pPr>
        <w:spacing w:after="0"/>
        <w:ind w:firstLine="720"/>
        <w:jc w:val="both"/>
        <w:rPr>
          <w:noProof/>
          <w:szCs w:val="24"/>
          <w:lang w:val="sr-Cyrl-CS" w:eastAsia="en-GB"/>
        </w:rPr>
      </w:pPr>
      <w:r w:rsidRPr="00CC02C8">
        <w:rPr>
          <w:noProof/>
          <w:szCs w:val="24"/>
          <w:lang w:val="sr-Cyrl-CS"/>
        </w:rPr>
        <w:t xml:space="preserve">Да би се побољшало управљање посебним токовима отпада у Републици Србији, </w:t>
      </w:r>
      <w:r w:rsidR="00241170" w:rsidRPr="00CC02C8">
        <w:rPr>
          <w:noProof/>
          <w:szCs w:val="24"/>
          <w:lang w:val="sr-Cyrl-CS"/>
        </w:rPr>
        <w:t xml:space="preserve">планира се </w:t>
      </w:r>
      <w:r w:rsidRPr="00CC02C8">
        <w:rPr>
          <w:noProof/>
          <w:szCs w:val="24"/>
          <w:lang w:val="sr-Cyrl-CS"/>
        </w:rPr>
        <w:t>уво</w:t>
      </w:r>
      <w:r w:rsidR="00241170" w:rsidRPr="00CC02C8">
        <w:rPr>
          <w:noProof/>
          <w:szCs w:val="24"/>
          <w:lang w:val="sr-Cyrl-CS"/>
        </w:rPr>
        <w:t>ђење</w:t>
      </w:r>
      <w:r w:rsidRPr="00CC02C8">
        <w:rPr>
          <w:noProof/>
          <w:szCs w:val="24"/>
          <w:lang w:val="sr-Cyrl-CS"/>
        </w:rPr>
        <w:t xml:space="preserve"> колективн</w:t>
      </w:r>
      <w:r w:rsidR="00241170" w:rsidRPr="00CC02C8">
        <w:rPr>
          <w:noProof/>
          <w:szCs w:val="24"/>
          <w:lang w:val="sr-Cyrl-CS"/>
        </w:rPr>
        <w:t>е</w:t>
      </w:r>
      <w:r w:rsidRPr="00CC02C8">
        <w:rPr>
          <w:noProof/>
          <w:szCs w:val="24"/>
          <w:lang w:val="sr-Cyrl-CS"/>
        </w:rPr>
        <w:t xml:space="preserve"> шем</w:t>
      </w:r>
      <w:r w:rsidR="00241170" w:rsidRPr="00CC02C8">
        <w:rPr>
          <w:noProof/>
          <w:szCs w:val="24"/>
          <w:lang w:val="sr-Cyrl-CS"/>
        </w:rPr>
        <w:t>е</w:t>
      </w:r>
      <w:r w:rsidRPr="00CC02C8">
        <w:rPr>
          <w:noProof/>
          <w:szCs w:val="24"/>
          <w:lang w:val="sr-Cyrl-CS"/>
        </w:rPr>
        <w:t xml:space="preserve"> продужене одговорности произвођача према одредбама ревидиране Оквирне директиве о отпаду.</w:t>
      </w:r>
      <w:r w:rsidR="00735A81" w:rsidRPr="00CC02C8">
        <w:rPr>
          <w:noProof/>
          <w:szCs w:val="24"/>
          <w:lang w:val="sr-Cyrl-CS"/>
        </w:rPr>
        <w:t xml:space="preserve"> </w:t>
      </w:r>
      <w:r w:rsidR="00735A81" w:rsidRPr="00CC02C8">
        <w:rPr>
          <w:noProof/>
          <w:szCs w:val="24"/>
          <w:lang w:val="sr-Cyrl-CS" w:eastAsia="en-GB"/>
        </w:rPr>
        <w:t xml:space="preserve">Законом о управљању отпадом треба да буде прописано успостављање колективних шема за амбалажни отпад, отпадна возила, отпад од електричне и електронске опреме и истрошене батерије и акумулаторе. Извршиће се процена да ли ће </w:t>
      </w:r>
      <w:r w:rsidR="00FC4536" w:rsidRPr="00CC02C8">
        <w:rPr>
          <w:noProof/>
          <w:szCs w:val="24"/>
          <w:lang w:val="sr-Cyrl-CS" w:eastAsia="en-GB"/>
        </w:rPr>
        <w:t xml:space="preserve">и </w:t>
      </w:r>
      <w:r w:rsidR="00735A81" w:rsidRPr="00CC02C8">
        <w:rPr>
          <w:noProof/>
          <w:szCs w:val="24"/>
          <w:lang w:val="sr-Cyrl-CS" w:eastAsia="en-GB"/>
        </w:rPr>
        <w:t>посебни токови отпада, као што су отпадно уље, фармацеутски отпад, отпадне гуме бити покривени принципом продужене одговорности произвођача. Потребна је јасна расподела одговорности за управљање амбалажним отпадом између општина и колективних шема. Уговорни аранжмани између њих требало би да омогуће општинама да утичу на одлуке у вези са учинком система за сакупљање амбалаже (што је обавеза колективне шеме).</w:t>
      </w:r>
      <w:r w:rsidR="000B2D39" w:rsidRPr="00CC02C8">
        <w:rPr>
          <w:noProof/>
          <w:szCs w:val="24"/>
          <w:lang w:val="sr-Cyrl-CS" w:eastAsia="en-GB"/>
        </w:rPr>
        <w:t xml:space="preserve"> Та обавеза такође може укључивати организациону одговорност и одговорност да се допринесе превенцији отпада кроз поновну употребу и рециклабилност производа.</w:t>
      </w:r>
    </w:p>
    <w:p w14:paraId="13642BA1" w14:textId="77777777" w:rsidR="000B2D39" w:rsidRPr="00CC02C8" w:rsidRDefault="000F11E9" w:rsidP="007B3DD5">
      <w:pPr>
        <w:spacing w:after="0"/>
        <w:ind w:firstLine="720"/>
        <w:jc w:val="both"/>
        <w:rPr>
          <w:noProof/>
          <w:szCs w:val="24"/>
          <w:lang w:val="sr-Cyrl-CS"/>
        </w:rPr>
      </w:pPr>
      <w:r w:rsidRPr="00CC02C8">
        <w:rPr>
          <w:rFonts w:cs="Times New Roman"/>
          <w:lang w:val="sr-Cyrl-CS" w:eastAsia="zh-CN"/>
        </w:rPr>
        <w:t>Потребно је у</w:t>
      </w:r>
      <w:r w:rsidR="00ED78C1" w:rsidRPr="00CC02C8">
        <w:rPr>
          <w:rFonts w:cs="Times New Roman"/>
          <w:lang w:val="sr-Cyrl-CS" w:eastAsia="zh-CN"/>
        </w:rPr>
        <w:t xml:space="preserve">напређење прописа који регулише примену </w:t>
      </w:r>
      <w:r w:rsidR="00ED78C1" w:rsidRPr="00CC02C8">
        <w:rPr>
          <w:bCs/>
          <w:noProof/>
          <w:szCs w:val="24"/>
          <w:lang w:val="sr-Cyrl-CS" w:eastAsia="en-GB"/>
        </w:rPr>
        <w:t>принципа</w:t>
      </w:r>
      <w:r w:rsidR="00ED78C1" w:rsidRPr="00CC02C8">
        <w:rPr>
          <w:szCs w:val="24"/>
          <w:lang w:val="sr-Cyrl-CS"/>
        </w:rPr>
        <w:t xml:space="preserve"> продужене одговорности произвођача</w:t>
      </w:r>
      <w:r w:rsidR="00735A81" w:rsidRPr="00CC02C8">
        <w:rPr>
          <w:szCs w:val="24"/>
          <w:lang w:val="sr-Cyrl-CS"/>
        </w:rPr>
        <w:t xml:space="preserve"> - п</w:t>
      </w:r>
      <w:r w:rsidR="009E1025" w:rsidRPr="00CC02C8">
        <w:rPr>
          <w:szCs w:val="24"/>
          <w:lang w:val="sr-Cyrl-CS"/>
        </w:rPr>
        <w:t>остављање минималних стандарда за поступање са одређеним токовима отпада</w:t>
      </w:r>
      <w:r w:rsidR="00735A81" w:rsidRPr="00CC02C8">
        <w:rPr>
          <w:szCs w:val="24"/>
          <w:lang w:val="sr-Cyrl-CS"/>
        </w:rPr>
        <w:t xml:space="preserve"> и у</w:t>
      </w:r>
      <w:r w:rsidRPr="00CC02C8">
        <w:rPr>
          <w:noProof/>
          <w:szCs w:val="24"/>
          <w:lang w:val="sr-Cyrl-CS"/>
        </w:rPr>
        <w:t>спостав</w:t>
      </w:r>
      <w:r w:rsidR="00735A81" w:rsidRPr="00CC02C8">
        <w:rPr>
          <w:noProof/>
          <w:szCs w:val="24"/>
          <w:lang w:val="sr-Cyrl-CS"/>
        </w:rPr>
        <w:t>љање</w:t>
      </w:r>
      <w:r w:rsidRPr="00CC02C8">
        <w:rPr>
          <w:noProof/>
          <w:szCs w:val="24"/>
          <w:lang w:val="sr-Cyrl-CS"/>
        </w:rPr>
        <w:t xml:space="preserve"> правн</w:t>
      </w:r>
      <w:r w:rsidR="000B2D39" w:rsidRPr="00CC02C8">
        <w:rPr>
          <w:noProof/>
          <w:szCs w:val="24"/>
          <w:lang w:val="sr-Cyrl-CS"/>
        </w:rPr>
        <w:t>ог</w:t>
      </w:r>
      <w:r w:rsidRPr="00CC02C8">
        <w:rPr>
          <w:noProof/>
          <w:szCs w:val="24"/>
          <w:lang w:val="sr-Cyrl-CS"/>
        </w:rPr>
        <w:t xml:space="preserve"> оквир</w:t>
      </w:r>
      <w:r w:rsidR="000B2D39" w:rsidRPr="00CC02C8">
        <w:rPr>
          <w:noProof/>
          <w:szCs w:val="24"/>
          <w:lang w:val="sr-Cyrl-CS"/>
        </w:rPr>
        <w:t>а</w:t>
      </w:r>
      <w:r w:rsidRPr="00CC02C8">
        <w:rPr>
          <w:noProof/>
          <w:szCs w:val="24"/>
          <w:lang w:val="sr-Cyrl-CS"/>
        </w:rPr>
        <w:t xml:space="preserve"> за колективне шеме за појединачне токове отпада и успостав</w:t>
      </w:r>
      <w:r w:rsidR="000B2D39" w:rsidRPr="00CC02C8">
        <w:rPr>
          <w:noProof/>
          <w:szCs w:val="24"/>
          <w:lang w:val="sr-Cyrl-CS"/>
        </w:rPr>
        <w:t>љање</w:t>
      </w:r>
      <w:r w:rsidRPr="00CC02C8">
        <w:rPr>
          <w:noProof/>
          <w:szCs w:val="24"/>
          <w:lang w:val="sr-Cyrl-CS"/>
        </w:rPr>
        <w:t xml:space="preserve"> правн</w:t>
      </w:r>
      <w:r w:rsidR="000B2D39" w:rsidRPr="00CC02C8">
        <w:rPr>
          <w:noProof/>
          <w:szCs w:val="24"/>
          <w:lang w:val="sr-Cyrl-CS"/>
        </w:rPr>
        <w:t>е</w:t>
      </w:r>
      <w:r w:rsidRPr="00CC02C8">
        <w:rPr>
          <w:noProof/>
          <w:szCs w:val="24"/>
          <w:lang w:val="sr-Cyrl-CS"/>
        </w:rPr>
        <w:t xml:space="preserve"> основ</w:t>
      </w:r>
      <w:r w:rsidR="000B2D39" w:rsidRPr="00CC02C8">
        <w:rPr>
          <w:noProof/>
          <w:szCs w:val="24"/>
          <w:lang w:val="sr-Cyrl-CS"/>
        </w:rPr>
        <w:t xml:space="preserve">е </w:t>
      </w:r>
      <w:r w:rsidRPr="00CC02C8">
        <w:rPr>
          <w:noProof/>
          <w:szCs w:val="24"/>
          <w:lang w:val="sr-Cyrl-CS"/>
        </w:rPr>
        <w:t>за национални регистар произвођача/увозника електричне и електронске опреме, батерија и акумулатора и других токова отпада за које ће се увести колективне шеме.</w:t>
      </w:r>
      <w:r w:rsidR="000B2D39" w:rsidRPr="00CC02C8">
        <w:rPr>
          <w:noProof/>
          <w:szCs w:val="24"/>
          <w:lang w:val="sr-Cyrl-CS"/>
        </w:rPr>
        <w:t xml:space="preserve"> </w:t>
      </w:r>
      <w:r w:rsidR="00241170" w:rsidRPr="00CC02C8">
        <w:rPr>
          <w:noProof/>
          <w:szCs w:val="24"/>
          <w:lang w:val="sr-Cyrl-CS"/>
        </w:rPr>
        <w:t xml:space="preserve">Увођење колективних </w:t>
      </w:r>
      <w:r w:rsidR="005C6BD1" w:rsidRPr="00CC02C8">
        <w:rPr>
          <w:noProof/>
          <w:szCs w:val="24"/>
          <w:lang w:val="sr-Cyrl-CS"/>
        </w:rPr>
        <w:t>оператера</w:t>
      </w:r>
      <w:r w:rsidR="00241170" w:rsidRPr="00CC02C8">
        <w:rPr>
          <w:noProof/>
          <w:szCs w:val="24"/>
          <w:lang w:val="sr-Cyrl-CS"/>
        </w:rPr>
        <w:t xml:space="preserve"> за спровођење продужене одговорности произвођача</w:t>
      </w:r>
      <w:r w:rsidR="000B2D39" w:rsidRPr="00CC02C8">
        <w:rPr>
          <w:noProof/>
          <w:szCs w:val="24"/>
          <w:lang w:val="sr-Cyrl-CS"/>
        </w:rPr>
        <w:t xml:space="preserve"> треба да има</w:t>
      </w:r>
      <w:r w:rsidR="00241170" w:rsidRPr="00CC02C8">
        <w:rPr>
          <w:noProof/>
          <w:szCs w:val="24"/>
          <w:lang w:val="sr-Cyrl-CS"/>
        </w:rPr>
        <w:t xml:space="preserve"> јасно дефинисан</w:t>
      </w:r>
      <w:r w:rsidR="000B2D39" w:rsidRPr="00CC02C8">
        <w:rPr>
          <w:noProof/>
          <w:szCs w:val="24"/>
          <w:lang w:val="sr-Cyrl-CS"/>
        </w:rPr>
        <w:t>о</w:t>
      </w:r>
      <w:r w:rsidR="00241170" w:rsidRPr="00CC02C8">
        <w:rPr>
          <w:noProof/>
          <w:szCs w:val="24"/>
          <w:lang w:val="sr-Cyrl-CS"/>
        </w:rPr>
        <w:t xml:space="preserve"> географск</w:t>
      </w:r>
      <w:r w:rsidR="000B2D39" w:rsidRPr="00CC02C8">
        <w:rPr>
          <w:noProof/>
          <w:szCs w:val="24"/>
          <w:lang w:val="sr-Cyrl-CS"/>
        </w:rPr>
        <w:t>о</w:t>
      </w:r>
      <w:r w:rsidR="00241170" w:rsidRPr="00CC02C8">
        <w:rPr>
          <w:noProof/>
          <w:szCs w:val="24"/>
          <w:lang w:val="sr-Cyrl-CS"/>
        </w:rPr>
        <w:t>, производн</w:t>
      </w:r>
      <w:r w:rsidR="000B2D39" w:rsidRPr="00CC02C8">
        <w:rPr>
          <w:noProof/>
          <w:szCs w:val="24"/>
          <w:lang w:val="sr-Cyrl-CS"/>
        </w:rPr>
        <w:t>о</w:t>
      </w:r>
      <w:r w:rsidR="00241170" w:rsidRPr="00CC02C8">
        <w:rPr>
          <w:noProof/>
          <w:szCs w:val="24"/>
          <w:lang w:val="sr-Cyrl-CS"/>
        </w:rPr>
        <w:t xml:space="preserve"> и материјалн</w:t>
      </w:r>
      <w:r w:rsidR="000B2D39" w:rsidRPr="00CC02C8">
        <w:rPr>
          <w:noProof/>
          <w:szCs w:val="24"/>
          <w:lang w:val="sr-Cyrl-CS"/>
        </w:rPr>
        <w:t>о</w:t>
      </w:r>
      <w:r w:rsidR="00241170" w:rsidRPr="00CC02C8">
        <w:rPr>
          <w:noProof/>
          <w:szCs w:val="24"/>
          <w:lang w:val="sr-Cyrl-CS"/>
        </w:rPr>
        <w:t xml:space="preserve"> покриће, без ограничавања на она подручја у којима је сакупљање и управљање отпадом најпрофитабилније</w:t>
      </w:r>
      <w:r w:rsidR="000B2D39" w:rsidRPr="00CC02C8">
        <w:rPr>
          <w:noProof/>
          <w:szCs w:val="24"/>
          <w:lang w:val="sr-Cyrl-CS"/>
        </w:rPr>
        <w:t xml:space="preserve">. </w:t>
      </w:r>
    </w:p>
    <w:p w14:paraId="04EA75D1" w14:textId="52F9FEBA" w:rsidR="0011763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3335E4">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17BEB" w:rsidRPr="00CC02C8">
        <w:rPr>
          <w:bCs/>
          <w:szCs w:val="24"/>
          <w:lang w:val="sr-Cyrl-CS"/>
        </w:rPr>
        <w:t xml:space="preserve"> послове</w:t>
      </w:r>
      <w:r w:rsidR="00B17BEB" w:rsidRPr="00CC02C8">
        <w:rPr>
          <w:szCs w:val="24"/>
          <w:lang w:val="sr-Cyrl-CS" w:eastAsia="en-GB"/>
        </w:rPr>
        <w:t xml:space="preserve"> заштите</w:t>
      </w:r>
      <w:r w:rsidR="00BA0BC0" w:rsidRPr="00CC02C8">
        <w:rPr>
          <w:szCs w:val="24"/>
          <w:lang w:val="sr-Cyrl-CS" w:eastAsia="en-GB"/>
        </w:rPr>
        <w:t xml:space="preserve"> животне средине</w:t>
      </w:r>
      <w:r w:rsidR="004D0356" w:rsidRPr="00CC02C8">
        <w:rPr>
          <w:szCs w:val="24"/>
          <w:lang w:val="sr-Cyrl-CS" w:eastAsia="en-GB"/>
        </w:rPr>
        <w:t>.</w:t>
      </w:r>
    </w:p>
    <w:p w14:paraId="31B67A7D" w14:textId="5BAE0062" w:rsidR="007B5DC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w:t>
      </w:r>
      <w:r w:rsidR="00046A49" w:rsidRPr="00CC02C8">
        <w:rPr>
          <w:szCs w:val="24"/>
          <w:lang w:val="sr-Cyrl-CS" w:eastAsia="en-GB"/>
        </w:rPr>
        <w:t xml:space="preserve"> колективни оператери,</w:t>
      </w:r>
      <w:r w:rsidRPr="00CC02C8">
        <w:rPr>
          <w:szCs w:val="24"/>
          <w:lang w:val="sr-Cyrl-CS" w:eastAsia="en-GB"/>
        </w:rPr>
        <w:t xml:space="preserve"> </w:t>
      </w:r>
      <w:r w:rsidR="007B5DCB" w:rsidRPr="00CC02C8">
        <w:rPr>
          <w:szCs w:val="24"/>
          <w:lang w:val="sr-Cyrl-CS" w:eastAsia="en-GB"/>
        </w:rPr>
        <w:t xml:space="preserve">произвођачи, увозници и дистрибутери производа који након употребе постају посебни токови отпада, </w:t>
      </w:r>
      <w:r w:rsidR="006B3989" w:rsidRPr="00CC02C8">
        <w:rPr>
          <w:szCs w:val="24"/>
          <w:lang w:val="sr-Cyrl-CS" w:eastAsia="en-GB"/>
        </w:rPr>
        <w:t>а</w:t>
      </w:r>
      <w:r w:rsidR="0058144F" w:rsidRPr="00CC02C8">
        <w:rPr>
          <w:szCs w:val="24"/>
          <w:lang w:val="sr-Cyrl-CS" w:eastAsia="en-GB"/>
        </w:rPr>
        <w:t xml:space="preserve">утономна покрајина, </w:t>
      </w:r>
      <w:r w:rsidR="007B5DCB" w:rsidRPr="00CC02C8">
        <w:rPr>
          <w:szCs w:val="24"/>
          <w:lang w:val="sr-Cyrl-CS" w:eastAsia="en-GB"/>
        </w:rPr>
        <w:t>јединице локалне самоуправе, Агенција за заштиту животне средине</w:t>
      </w:r>
      <w:r w:rsidR="004D0356" w:rsidRPr="00CC02C8">
        <w:rPr>
          <w:szCs w:val="24"/>
          <w:lang w:val="sr-Cyrl-CS" w:eastAsia="en-GB"/>
        </w:rPr>
        <w:t>.</w:t>
      </w:r>
    </w:p>
    <w:p w14:paraId="4085E3A7" w14:textId="06909388" w:rsidR="00EF0B0F" w:rsidRDefault="003C1B1B" w:rsidP="007B3DD5">
      <w:pPr>
        <w:spacing w:after="0" w:line="264" w:lineRule="auto"/>
        <w:ind w:firstLine="720"/>
        <w:jc w:val="both"/>
        <w:rPr>
          <w:szCs w:val="24"/>
          <w:lang w:val="sr-Cyrl-CS" w:eastAsia="en-GB"/>
        </w:rPr>
      </w:pPr>
      <w:r w:rsidRPr="00CC02C8">
        <w:rPr>
          <w:b/>
          <w:bCs/>
          <w:szCs w:val="24"/>
          <w:lang w:val="sr-Cyrl-CS" w:eastAsia="en-GB"/>
        </w:rPr>
        <w:t>Врста мере</w:t>
      </w:r>
      <w:r w:rsidRPr="00CC02C8">
        <w:rPr>
          <w:szCs w:val="24"/>
          <w:lang w:val="sr-Cyrl-CS" w:eastAsia="en-GB"/>
        </w:rPr>
        <w:t>:</w:t>
      </w:r>
      <w:r w:rsidR="004803D1" w:rsidRPr="00CC02C8">
        <w:rPr>
          <w:szCs w:val="24"/>
          <w:lang w:val="sr-Cyrl-CS" w:eastAsia="en-GB"/>
        </w:rPr>
        <w:t xml:space="preserve"> </w:t>
      </w:r>
      <w:r w:rsidR="0011763B" w:rsidRPr="00CC02C8">
        <w:rPr>
          <w:szCs w:val="24"/>
          <w:lang w:val="sr-Cyrl-CS" w:eastAsia="en-GB"/>
        </w:rPr>
        <w:t>Регулаторна (Р)</w:t>
      </w:r>
    </w:p>
    <w:p w14:paraId="73786D6B" w14:textId="6EDC7A9F" w:rsidR="00F769DE" w:rsidRDefault="00F769DE" w:rsidP="007B3DD5">
      <w:pPr>
        <w:spacing w:after="0" w:line="264" w:lineRule="auto"/>
        <w:ind w:firstLine="720"/>
        <w:jc w:val="both"/>
        <w:rPr>
          <w:szCs w:val="24"/>
          <w:lang w:val="sr-Cyrl-CS" w:eastAsia="en-GB"/>
        </w:rPr>
      </w:pPr>
    </w:p>
    <w:p w14:paraId="1B591269" w14:textId="25753220" w:rsidR="00F769DE" w:rsidRDefault="00F769DE" w:rsidP="007B3DD5">
      <w:pPr>
        <w:spacing w:after="0" w:line="264" w:lineRule="auto"/>
        <w:ind w:firstLine="720"/>
        <w:jc w:val="both"/>
        <w:rPr>
          <w:szCs w:val="24"/>
          <w:lang w:val="sr-Cyrl-CS" w:eastAsia="en-GB"/>
        </w:rPr>
      </w:pPr>
    </w:p>
    <w:p w14:paraId="1C10CD25" w14:textId="7C252DA9" w:rsidR="00F769DE" w:rsidRDefault="00F769DE" w:rsidP="007B3DD5">
      <w:pPr>
        <w:spacing w:after="0" w:line="264" w:lineRule="auto"/>
        <w:ind w:firstLine="720"/>
        <w:jc w:val="both"/>
        <w:rPr>
          <w:szCs w:val="24"/>
          <w:lang w:val="sr-Cyrl-CS" w:eastAsia="en-GB"/>
        </w:rPr>
      </w:pPr>
    </w:p>
    <w:p w14:paraId="3955A6E7" w14:textId="77777777" w:rsidR="00F769DE" w:rsidRPr="0004040B" w:rsidRDefault="00F769DE" w:rsidP="007B3DD5">
      <w:pPr>
        <w:spacing w:after="0" w:line="264" w:lineRule="auto"/>
        <w:ind w:firstLine="720"/>
        <w:jc w:val="both"/>
        <w:rPr>
          <w:b/>
          <w:bCs/>
          <w:szCs w:val="24"/>
          <w:lang w:val="sr-Cyrl-CS"/>
        </w:rPr>
      </w:pPr>
    </w:p>
    <w:p w14:paraId="6B7B5A21" w14:textId="77777777" w:rsidR="00EF0B0F" w:rsidRPr="00E128C4" w:rsidRDefault="00EF0B0F" w:rsidP="007B3DD5">
      <w:pPr>
        <w:pStyle w:val="a"/>
        <w:numPr>
          <w:ilvl w:val="0"/>
          <w:numId w:val="0"/>
        </w:numPr>
        <w:spacing w:line="264" w:lineRule="auto"/>
        <w:rPr>
          <w:b/>
          <w:bCs/>
          <w:szCs w:val="24"/>
          <w:lang w:val="sr-Cyrl-CS"/>
        </w:rPr>
      </w:pPr>
    </w:p>
    <w:p w14:paraId="763D835E" w14:textId="77777777" w:rsidR="00CE5F64" w:rsidRPr="00E128C4" w:rsidRDefault="00CE5F64" w:rsidP="007B3DD5">
      <w:pPr>
        <w:pBdr>
          <w:top w:val="single" w:sz="4" w:space="1" w:color="auto"/>
          <w:left w:val="single" w:sz="4" w:space="4" w:color="auto"/>
          <w:bottom w:val="single" w:sz="4" w:space="1" w:color="auto"/>
          <w:right w:val="single" w:sz="4" w:space="4" w:color="auto"/>
        </w:pBdr>
        <w:spacing w:after="0"/>
        <w:rPr>
          <w:b/>
          <w:bCs/>
          <w:lang w:val="sr-Cyrl-CS"/>
        </w:rPr>
      </w:pPr>
      <w:r w:rsidRPr="00E128C4">
        <w:rPr>
          <w:b/>
          <w:bCs/>
          <w:lang w:val="sr-Cyrl-CS"/>
        </w:rPr>
        <w:lastRenderedPageBreak/>
        <w:t>Мера 3.2. Унапређење мреже сакупљања посебних токова отпада</w:t>
      </w:r>
    </w:p>
    <w:p w14:paraId="30E5B632" w14:textId="77777777" w:rsidR="00A00AFC" w:rsidRPr="00CC02C8" w:rsidRDefault="00735A81" w:rsidP="007B3DD5">
      <w:pPr>
        <w:keepNext/>
        <w:suppressAutoHyphens/>
        <w:spacing w:after="0"/>
        <w:ind w:firstLine="720"/>
        <w:jc w:val="both"/>
        <w:outlineLvl w:val="3"/>
        <w:rPr>
          <w:szCs w:val="24"/>
          <w:lang w:val="sr-Cyrl-CS"/>
        </w:rPr>
      </w:pPr>
      <w:r w:rsidRPr="00CC02C8">
        <w:rPr>
          <w:szCs w:val="24"/>
          <w:lang w:val="sr-Cyrl-CS"/>
        </w:rPr>
        <w:t xml:space="preserve">Потребно је проширити постојеће мреже за одвојено сакупљање отпада у свим општинама, </w:t>
      </w:r>
      <w:r w:rsidR="00495353" w:rsidRPr="00CC02C8">
        <w:rPr>
          <w:szCs w:val="24"/>
          <w:lang w:val="sr-Cyrl-CS"/>
        </w:rPr>
        <w:t>бар</w:t>
      </w:r>
      <w:r w:rsidRPr="00CC02C8">
        <w:rPr>
          <w:szCs w:val="24"/>
          <w:lang w:val="sr-Cyrl-CS"/>
        </w:rPr>
        <w:t xml:space="preserve"> за стакло, пластику и метал, папир и картон</w:t>
      </w:r>
      <w:r w:rsidR="005A74C6" w:rsidRPr="00CC02C8">
        <w:rPr>
          <w:szCs w:val="24"/>
          <w:lang w:val="sr-Cyrl-CS"/>
        </w:rPr>
        <w:t>.</w:t>
      </w:r>
      <w:r w:rsidR="00A00AFC" w:rsidRPr="00CC02C8">
        <w:rPr>
          <w:noProof/>
          <w:szCs w:val="24"/>
          <w:lang w:val="sr-Cyrl-CS"/>
        </w:rPr>
        <w:t xml:space="preserve"> Повећање покривености система одвојеног сакупљања амбалажног отпада на 100% је планирано до 2028. године.</w:t>
      </w:r>
    </w:p>
    <w:p w14:paraId="778B582E" w14:textId="77777777" w:rsidR="005A74C6" w:rsidRPr="00CC02C8" w:rsidRDefault="005A74C6" w:rsidP="007B3DD5">
      <w:pPr>
        <w:spacing w:after="0"/>
        <w:ind w:firstLine="720"/>
        <w:jc w:val="both"/>
        <w:rPr>
          <w:noProof/>
          <w:szCs w:val="24"/>
          <w:lang w:val="sr-Cyrl-CS"/>
        </w:rPr>
      </w:pPr>
      <w:r w:rsidRPr="00CC02C8">
        <w:rPr>
          <w:bCs/>
          <w:noProof/>
          <w:szCs w:val="24"/>
          <w:lang w:val="sr-Cyrl-CS" w:eastAsia="en-GB"/>
        </w:rPr>
        <w:t>Потребно је проширити мрежу сакупљања</w:t>
      </w:r>
      <w:r w:rsidRPr="00CC02C8">
        <w:rPr>
          <w:noProof/>
          <w:szCs w:val="24"/>
          <w:lang w:val="sr-Cyrl-CS" w:eastAsia="en-GB"/>
        </w:rPr>
        <w:t xml:space="preserve"> </w:t>
      </w:r>
      <w:r w:rsidRPr="00CC02C8">
        <w:rPr>
          <w:bCs/>
          <w:noProof/>
          <w:szCs w:val="24"/>
          <w:lang w:val="sr-Cyrl-CS" w:eastAsia="en-GB"/>
        </w:rPr>
        <w:t xml:space="preserve">отпада од електричних и електронских производа, </w:t>
      </w:r>
      <w:r w:rsidRPr="00CC02C8">
        <w:rPr>
          <w:noProof/>
          <w:szCs w:val="24"/>
          <w:lang w:val="sr-Cyrl-CS"/>
        </w:rPr>
        <w:t xml:space="preserve">проширењем инфраструктуре за сакупљање, формирањем центара за сакупљање отпада у општинама, где грађани могу да доносе отпад од електричних и електронских производа. </w:t>
      </w:r>
      <w:r w:rsidR="00CE2490" w:rsidRPr="00CC02C8">
        <w:rPr>
          <w:noProof/>
          <w:szCs w:val="24"/>
          <w:lang w:val="sr-Cyrl-CS"/>
        </w:rPr>
        <w:t xml:space="preserve">Такође треба </w:t>
      </w:r>
      <w:r w:rsidR="00CE2490" w:rsidRPr="00CC02C8">
        <w:rPr>
          <w:bCs/>
          <w:noProof/>
          <w:szCs w:val="24"/>
          <w:lang w:val="sr-Cyrl-CS" w:eastAsia="en-GB"/>
        </w:rPr>
        <w:t>побољшати квалитет података, укључујући провере квалитета и јачање поступака праћења како би се урачунала сва отпадна опрема. Такође треба у</w:t>
      </w:r>
      <w:r w:rsidR="00CE2490" w:rsidRPr="00CC02C8">
        <w:rPr>
          <w:noProof/>
          <w:szCs w:val="24"/>
          <w:lang w:val="sr-Cyrl-CS"/>
        </w:rPr>
        <w:t>споставити мрежу припреме за поновну употребу</w:t>
      </w:r>
      <w:r w:rsidR="005A3EF3" w:rsidRPr="00CC02C8">
        <w:rPr>
          <w:noProof/>
          <w:szCs w:val="24"/>
          <w:lang w:val="sr-Cyrl-CS"/>
        </w:rPr>
        <w:t xml:space="preserve"> </w:t>
      </w:r>
      <w:r w:rsidR="00CE2490" w:rsidRPr="00CC02C8">
        <w:rPr>
          <w:noProof/>
          <w:szCs w:val="24"/>
          <w:lang w:val="sr-Cyrl-CS"/>
        </w:rPr>
        <w:t>регистрованих и овлашћених</w:t>
      </w:r>
      <w:r w:rsidR="0058144F" w:rsidRPr="00CC02C8">
        <w:rPr>
          <w:noProof/>
          <w:szCs w:val="24"/>
          <w:lang w:val="sr-Cyrl-CS"/>
        </w:rPr>
        <w:t xml:space="preserve"> </w:t>
      </w:r>
      <w:r w:rsidR="00CE2490" w:rsidRPr="00CC02C8">
        <w:rPr>
          <w:noProof/>
          <w:szCs w:val="24"/>
          <w:lang w:val="sr-Cyrl-CS"/>
        </w:rPr>
        <w:t>оператера на националном нивоу.</w:t>
      </w:r>
    </w:p>
    <w:p w14:paraId="37C2C982" w14:textId="77777777" w:rsidR="00CE2490" w:rsidRPr="00CC02C8" w:rsidRDefault="00CE2490" w:rsidP="007B3DD5">
      <w:pPr>
        <w:spacing w:after="0"/>
        <w:ind w:firstLine="720"/>
        <w:jc w:val="both"/>
        <w:rPr>
          <w:bCs/>
          <w:noProof/>
          <w:szCs w:val="24"/>
          <w:lang w:val="sr-Cyrl-CS"/>
        </w:rPr>
      </w:pPr>
      <w:r w:rsidRPr="00CC02C8">
        <w:rPr>
          <w:bCs/>
          <w:noProof/>
          <w:szCs w:val="24"/>
          <w:lang w:val="sr-Cyrl-CS" w:eastAsia="en-GB"/>
        </w:rPr>
        <w:t>Потребно је проширити мрежу сакупљања</w:t>
      </w:r>
      <w:r w:rsidRPr="00CC02C8">
        <w:rPr>
          <w:noProof/>
          <w:szCs w:val="24"/>
          <w:lang w:val="sr-Cyrl-CS" w:eastAsia="en-GB"/>
        </w:rPr>
        <w:t xml:space="preserve"> </w:t>
      </w:r>
      <w:r w:rsidRPr="00CC02C8">
        <w:rPr>
          <w:bCs/>
          <w:noProof/>
          <w:szCs w:val="24"/>
          <w:lang w:val="sr-Cyrl-CS" w:eastAsia="en-GB"/>
        </w:rPr>
        <w:t xml:space="preserve">истрошених преносивих батерија, </w:t>
      </w:r>
      <w:r w:rsidRPr="00CC02C8">
        <w:rPr>
          <w:noProof/>
          <w:szCs w:val="24"/>
          <w:lang w:val="sr-Cyrl-CS"/>
        </w:rPr>
        <w:t>формирањем центара за сакупљање отпада у општинама.</w:t>
      </w:r>
      <w:r w:rsidR="007166BC" w:rsidRPr="00CC02C8">
        <w:rPr>
          <w:noProof/>
          <w:szCs w:val="24"/>
          <w:lang w:val="sr-Cyrl-CS"/>
        </w:rPr>
        <w:t xml:space="preserve"> </w:t>
      </w:r>
      <w:r w:rsidR="007166BC" w:rsidRPr="00CC02C8">
        <w:rPr>
          <w:rFonts w:cs="Times New Roman"/>
          <w:szCs w:val="24"/>
          <w:lang w:val="sr-Cyrl-CS"/>
        </w:rPr>
        <w:t>За прикупљање преносивих батерија, потребно је да се обезбеди једно мобилно постројење за прикупљање по региону (</w:t>
      </w:r>
      <w:r w:rsidR="0058144F" w:rsidRPr="00CC02C8">
        <w:rPr>
          <w:rFonts w:cs="Times New Roman"/>
          <w:szCs w:val="24"/>
          <w:lang w:val="sr-Cyrl-CS"/>
        </w:rPr>
        <w:t xml:space="preserve">27 </w:t>
      </w:r>
      <w:r w:rsidR="007166BC" w:rsidRPr="00CC02C8">
        <w:rPr>
          <w:rFonts w:cs="Times New Roman"/>
          <w:szCs w:val="24"/>
          <w:lang w:val="sr-Cyrl-CS"/>
        </w:rPr>
        <w:t>регионалних центара за управљање отпадом).</w:t>
      </w:r>
    </w:p>
    <w:p w14:paraId="46B9502D" w14:textId="77777777" w:rsidR="0017430D" w:rsidRPr="00CC02C8" w:rsidRDefault="00735A81" w:rsidP="007B3DD5">
      <w:pPr>
        <w:spacing w:after="0"/>
        <w:ind w:firstLine="720"/>
        <w:jc w:val="both"/>
        <w:rPr>
          <w:noProof/>
          <w:szCs w:val="24"/>
          <w:lang w:val="sr-Cyrl-CS"/>
        </w:rPr>
      </w:pPr>
      <w:r w:rsidRPr="00CC02C8">
        <w:rPr>
          <w:noProof/>
          <w:szCs w:val="24"/>
          <w:lang w:val="sr-Cyrl-CS"/>
        </w:rPr>
        <w:t xml:space="preserve">Да би се постигла најбоља опција за животну средину, као и одговарајући третман </w:t>
      </w:r>
      <w:r w:rsidRPr="00CC02C8">
        <w:rPr>
          <w:bCs/>
          <w:noProof/>
          <w:szCs w:val="24"/>
          <w:lang w:val="sr-Cyrl-CS"/>
        </w:rPr>
        <w:t>отпадних возила</w:t>
      </w:r>
      <w:r w:rsidRPr="00CC02C8">
        <w:rPr>
          <w:noProof/>
          <w:szCs w:val="24"/>
          <w:lang w:val="sr-Cyrl-CS"/>
        </w:rPr>
        <w:t xml:space="preserve"> широм Републике Србије, потребно је успоставити мрежу за сакупљање. У већим градовима (Ужице, Краљево, Нови Сад, Ваљево и Ниш) треба успоставити најмање </w:t>
      </w:r>
      <w:r w:rsidR="0011763B" w:rsidRPr="00CC02C8">
        <w:rPr>
          <w:noProof/>
          <w:szCs w:val="24"/>
          <w:lang w:val="sr-Cyrl-CS"/>
        </w:rPr>
        <w:t>три</w:t>
      </w:r>
      <w:r w:rsidRPr="00CC02C8">
        <w:rPr>
          <w:noProof/>
          <w:szCs w:val="24"/>
          <w:lang w:val="sr-Cyrl-CS"/>
        </w:rPr>
        <w:t xml:space="preserve"> овлашћена складишта за преузимање отпадних возила, а у граду Београду успоставити </w:t>
      </w:r>
      <w:r w:rsidR="0011763B" w:rsidRPr="00CC02C8">
        <w:rPr>
          <w:noProof/>
          <w:szCs w:val="24"/>
          <w:lang w:val="sr-Cyrl-CS"/>
        </w:rPr>
        <w:t>пет</w:t>
      </w:r>
      <w:r w:rsidRPr="00CC02C8">
        <w:rPr>
          <w:noProof/>
          <w:szCs w:val="24"/>
          <w:lang w:val="sr-Cyrl-CS"/>
        </w:rPr>
        <w:t xml:space="preserve"> таквих складишта, и </w:t>
      </w:r>
      <w:r w:rsidR="0011763B" w:rsidRPr="00CC02C8">
        <w:rPr>
          <w:noProof/>
          <w:szCs w:val="24"/>
          <w:lang w:val="sr-Cyrl-CS"/>
        </w:rPr>
        <w:t>два</w:t>
      </w:r>
      <w:r w:rsidRPr="00CC02C8">
        <w:rPr>
          <w:noProof/>
          <w:szCs w:val="24"/>
          <w:lang w:val="sr-Cyrl-CS"/>
        </w:rPr>
        <w:t xml:space="preserve"> објекта у сваком од преосталих региона.</w:t>
      </w:r>
      <w:r w:rsidR="005A74C6" w:rsidRPr="00CC02C8">
        <w:rPr>
          <w:noProof/>
          <w:szCs w:val="24"/>
          <w:lang w:val="sr-Cyrl-CS"/>
        </w:rPr>
        <w:t xml:space="preserve"> Потребно је организовати информисање грађана о могућностима предавања отпадних возила.</w:t>
      </w:r>
    </w:p>
    <w:p w14:paraId="4E45A0EB" w14:textId="77777777" w:rsidR="00990916" w:rsidRPr="00CC02C8" w:rsidRDefault="00990916" w:rsidP="007B3DD5">
      <w:pPr>
        <w:spacing w:after="0"/>
        <w:ind w:firstLine="720"/>
        <w:jc w:val="both"/>
        <w:rPr>
          <w:noProof/>
          <w:szCs w:val="24"/>
          <w:lang w:val="sr-Cyrl-CS" w:eastAsia="en-GB"/>
        </w:rPr>
      </w:pPr>
      <w:r w:rsidRPr="00CC02C8">
        <w:rPr>
          <w:noProof/>
          <w:szCs w:val="24"/>
          <w:lang w:val="sr-Cyrl-CS" w:eastAsia="en-GB"/>
        </w:rPr>
        <w:t xml:space="preserve">У циљу одвојеног сакупљања </w:t>
      </w:r>
      <w:r w:rsidRPr="00CC02C8">
        <w:rPr>
          <w:bCs/>
          <w:noProof/>
          <w:szCs w:val="24"/>
          <w:lang w:val="sr-Cyrl-CS" w:eastAsia="en-GB"/>
        </w:rPr>
        <w:t>отпада од грађења и рушења</w:t>
      </w:r>
      <w:r w:rsidRPr="00CC02C8">
        <w:rPr>
          <w:noProof/>
          <w:szCs w:val="24"/>
          <w:lang w:val="sr-Cyrl-CS" w:eastAsia="en-GB"/>
        </w:rPr>
        <w:t>, потребно је донети регулаторни оквир који обухвата раздвајање отпада на месту настанка и селективно рушење како би се одвојили опасни саставни делови током радова на изградњи, као и обавезу израде Плана рушења.</w:t>
      </w:r>
      <w:r w:rsidR="007B5DCB" w:rsidRPr="00CC02C8">
        <w:rPr>
          <w:noProof/>
          <w:szCs w:val="24"/>
          <w:lang w:val="sr-Cyrl-CS" w:eastAsia="en-GB"/>
        </w:rPr>
        <w:t xml:space="preserve"> </w:t>
      </w:r>
    </w:p>
    <w:p w14:paraId="603B37A7" w14:textId="77777777" w:rsidR="00495353" w:rsidRPr="00CC02C8" w:rsidRDefault="00495353" w:rsidP="007B3DD5">
      <w:pPr>
        <w:spacing w:after="0"/>
        <w:ind w:firstLine="720"/>
        <w:jc w:val="both"/>
        <w:rPr>
          <w:noProof/>
          <w:szCs w:val="24"/>
          <w:lang w:val="sr-Cyrl-CS" w:eastAsia="en-GB"/>
        </w:rPr>
      </w:pPr>
      <w:r w:rsidRPr="00CC02C8">
        <w:rPr>
          <w:noProof/>
          <w:szCs w:val="24"/>
          <w:lang w:val="sr-Cyrl-CS" w:eastAsia="en-GB"/>
        </w:rPr>
        <w:t xml:space="preserve">Потребно је унапређење сакупљања </w:t>
      </w:r>
      <w:r w:rsidRPr="00CC02C8">
        <w:rPr>
          <w:bCs/>
          <w:noProof/>
          <w:szCs w:val="24"/>
          <w:lang w:val="sr-Cyrl-CS" w:eastAsia="en-GB"/>
        </w:rPr>
        <w:t>отпадног уља</w:t>
      </w:r>
      <w:r w:rsidRPr="00CC02C8">
        <w:rPr>
          <w:noProof/>
          <w:szCs w:val="24"/>
          <w:lang w:val="sr-Cyrl-CS" w:eastAsia="en-GB"/>
        </w:rPr>
        <w:t>.</w:t>
      </w:r>
    </w:p>
    <w:p w14:paraId="5AD2EB2A" w14:textId="77777777" w:rsidR="00495353" w:rsidRPr="00CC02C8" w:rsidRDefault="00495353" w:rsidP="007B3DD5">
      <w:pPr>
        <w:spacing w:after="0"/>
        <w:ind w:firstLine="720"/>
        <w:jc w:val="both"/>
        <w:rPr>
          <w:noProof/>
          <w:szCs w:val="24"/>
          <w:lang w:val="sr-Cyrl-CS"/>
        </w:rPr>
      </w:pPr>
      <w:r w:rsidRPr="00CC02C8">
        <w:rPr>
          <w:noProof/>
          <w:szCs w:val="24"/>
          <w:lang w:val="sr-Cyrl-CS" w:eastAsia="en-GB"/>
        </w:rPr>
        <w:t xml:space="preserve">Потребно је </w:t>
      </w:r>
      <w:r w:rsidRPr="00CC02C8">
        <w:rPr>
          <w:noProof/>
          <w:szCs w:val="24"/>
          <w:lang w:val="sr-Cyrl-CS"/>
        </w:rPr>
        <w:t xml:space="preserve">обезбедити систем одвојеног сакупљања </w:t>
      </w:r>
      <w:r w:rsidRPr="00CC02C8">
        <w:rPr>
          <w:bCs/>
          <w:noProof/>
          <w:szCs w:val="24"/>
          <w:lang w:val="sr-Cyrl-CS"/>
        </w:rPr>
        <w:t>отпадних гума</w:t>
      </w:r>
      <w:r w:rsidRPr="00CC02C8">
        <w:rPr>
          <w:noProof/>
          <w:szCs w:val="24"/>
          <w:lang w:val="sr-Cyrl-CS"/>
        </w:rPr>
        <w:t>.</w:t>
      </w:r>
      <w:r w:rsidRPr="00CC02C8">
        <w:rPr>
          <w:noProof/>
          <w:szCs w:val="24"/>
          <w:lang w:val="sr-Cyrl-CS" w:eastAsia="en-GB"/>
        </w:rPr>
        <w:t xml:space="preserve"> </w:t>
      </w:r>
    </w:p>
    <w:p w14:paraId="6894A0DE" w14:textId="77777777" w:rsidR="00B461C4" w:rsidRPr="00CC02C8" w:rsidRDefault="00B461C4" w:rsidP="007B3DD5">
      <w:pPr>
        <w:spacing w:after="0"/>
        <w:ind w:firstLine="720"/>
        <w:jc w:val="both"/>
        <w:rPr>
          <w:noProof/>
          <w:szCs w:val="24"/>
          <w:lang w:val="sr-Cyrl-CS"/>
        </w:rPr>
      </w:pPr>
      <w:r w:rsidRPr="00CC02C8">
        <w:rPr>
          <w:noProof/>
          <w:szCs w:val="24"/>
          <w:lang w:val="sr-Cyrl-CS" w:eastAsia="en-GB"/>
        </w:rPr>
        <w:t>Потребно је даље унапређење спровођења одвојеног сакупљања</w:t>
      </w:r>
      <w:r w:rsidRPr="00CC02C8">
        <w:rPr>
          <w:bCs/>
          <w:noProof/>
          <w:szCs w:val="24"/>
          <w:lang w:val="sr-Cyrl-CS" w:eastAsia="en-GB"/>
        </w:rPr>
        <w:t xml:space="preserve"> опасног отпада из медицинских и ветеринарских активности </w:t>
      </w:r>
      <w:r w:rsidRPr="00CC02C8">
        <w:rPr>
          <w:noProof/>
          <w:szCs w:val="24"/>
          <w:lang w:val="sr-Cyrl-CS" w:eastAsia="en-GB"/>
        </w:rPr>
        <w:t>и постављање минималних техничких услова за предтретман медицинског отпада, у јавним здравственим установама.</w:t>
      </w:r>
      <w:r w:rsidRPr="00CC02C8">
        <w:rPr>
          <w:noProof/>
          <w:color w:val="000000" w:themeColor="text1"/>
          <w:szCs w:val="24"/>
          <w:lang w:val="sr-Cyrl-CS"/>
        </w:rPr>
        <w:t xml:space="preserve"> Потребно је да апотеке преузимају отпадне лекове од становништва, будући да се тако може помоћи у обезбеђивању одвојеног сакупљања различит</w:t>
      </w:r>
      <w:r w:rsidR="004C649E" w:rsidRPr="00CC02C8">
        <w:rPr>
          <w:noProof/>
          <w:color w:val="000000" w:themeColor="text1"/>
          <w:szCs w:val="24"/>
          <w:lang w:val="sr-Cyrl-CS"/>
        </w:rPr>
        <w:t xml:space="preserve">ог </w:t>
      </w:r>
      <w:r w:rsidRPr="00CC02C8">
        <w:rPr>
          <w:bCs/>
          <w:noProof/>
          <w:color w:val="000000" w:themeColor="text1"/>
          <w:szCs w:val="24"/>
          <w:lang w:val="sr-Cyrl-CS"/>
        </w:rPr>
        <w:t>фармацеутск</w:t>
      </w:r>
      <w:r w:rsidR="004C649E" w:rsidRPr="00CC02C8">
        <w:rPr>
          <w:bCs/>
          <w:noProof/>
          <w:color w:val="000000" w:themeColor="text1"/>
          <w:szCs w:val="24"/>
          <w:lang w:val="sr-Cyrl-CS"/>
        </w:rPr>
        <w:t>ог</w:t>
      </w:r>
      <w:r w:rsidRPr="00CC02C8">
        <w:rPr>
          <w:noProof/>
          <w:color w:val="000000" w:themeColor="text1"/>
          <w:szCs w:val="24"/>
          <w:lang w:val="sr-Cyrl-CS"/>
        </w:rPr>
        <w:t xml:space="preserve"> </w:t>
      </w:r>
      <w:r w:rsidR="004C649E" w:rsidRPr="00CC02C8">
        <w:rPr>
          <w:bCs/>
          <w:noProof/>
          <w:color w:val="000000" w:themeColor="text1"/>
          <w:szCs w:val="24"/>
          <w:lang w:val="sr-Cyrl-CS"/>
        </w:rPr>
        <w:t>отпада</w:t>
      </w:r>
      <w:r w:rsidRPr="00CC02C8">
        <w:rPr>
          <w:noProof/>
          <w:color w:val="000000" w:themeColor="text1"/>
          <w:szCs w:val="24"/>
          <w:lang w:val="sr-Cyrl-CS"/>
        </w:rPr>
        <w:t xml:space="preserve">. Потребно је организовати кампању за подизање јавне свести и </w:t>
      </w:r>
      <w:r w:rsidR="00E51FD7" w:rsidRPr="00CC02C8">
        <w:rPr>
          <w:noProof/>
          <w:color w:val="000000" w:themeColor="text1"/>
          <w:szCs w:val="24"/>
          <w:lang w:val="sr-Cyrl-CS"/>
        </w:rPr>
        <w:t xml:space="preserve">ажурирати </w:t>
      </w:r>
      <w:r w:rsidRPr="00CC02C8">
        <w:rPr>
          <w:noProof/>
          <w:color w:val="000000" w:themeColor="text1"/>
          <w:szCs w:val="24"/>
          <w:lang w:val="sr-Cyrl-CS"/>
        </w:rPr>
        <w:t>смернице о сакупљању неискоришћених лекова којима је истекао рок трајања из домаћинстава.</w:t>
      </w:r>
    </w:p>
    <w:p w14:paraId="28EC5318" w14:textId="477C1F60" w:rsidR="0011763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CF6D1D">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060B07" w:rsidRPr="00CC02C8">
        <w:rPr>
          <w:szCs w:val="24"/>
          <w:lang w:val="sr-Cyrl-CS" w:eastAsia="en-GB"/>
        </w:rPr>
        <w:t>послове заштите</w:t>
      </w:r>
      <w:r w:rsidR="00BA0BC0" w:rsidRPr="00CC02C8">
        <w:rPr>
          <w:szCs w:val="24"/>
          <w:lang w:val="sr-Cyrl-CS" w:eastAsia="en-GB"/>
        </w:rPr>
        <w:t xml:space="preserve"> животне средине</w:t>
      </w:r>
      <w:r w:rsidR="00F8348B">
        <w:rPr>
          <w:szCs w:val="24"/>
          <w:lang w:val="sr-Cyrl-CS" w:eastAsia="en-GB"/>
        </w:rPr>
        <w:t>, а</w:t>
      </w:r>
      <w:r w:rsidRPr="00CC02C8">
        <w:rPr>
          <w:szCs w:val="24"/>
          <w:lang w:val="sr-Cyrl-CS" w:eastAsia="en-GB"/>
        </w:rPr>
        <w:t>утономна покрајина</w:t>
      </w:r>
    </w:p>
    <w:p w14:paraId="0D3C8F85" w14:textId="0B377567" w:rsidR="000C46D3"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јединице </w:t>
      </w:r>
      <w:r w:rsidR="000C46D3" w:rsidRPr="00CC02C8">
        <w:rPr>
          <w:szCs w:val="24"/>
          <w:lang w:val="sr-Cyrl-CS" w:eastAsia="en-GB"/>
        </w:rPr>
        <w:t xml:space="preserve">локалне самоуправе, Агенција за заштиту животне средине, </w:t>
      </w:r>
      <w:r w:rsidR="007B5DCB" w:rsidRPr="00CC02C8">
        <w:rPr>
          <w:szCs w:val="24"/>
          <w:lang w:val="sr-Cyrl-CS" w:eastAsia="en-GB"/>
        </w:rPr>
        <w:t xml:space="preserve">јавна и приватна предузећа из сектора грађевинарства, </w:t>
      </w:r>
      <w:r w:rsidR="00530576" w:rsidRPr="00CC02C8">
        <w:rPr>
          <w:szCs w:val="24"/>
          <w:lang w:val="sr-Cyrl-CS" w:eastAsia="en-GB"/>
        </w:rPr>
        <w:t>м</w:t>
      </w:r>
      <w:r w:rsidR="00410482" w:rsidRPr="00CC02C8">
        <w:rPr>
          <w:szCs w:val="24"/>
          <w:lang w:val="sr-Cyrl-CS" w:eastAsia="en-GB"/>
        </w:rPr>
        <w:t xml:space="preserve">инистарство </w:t>
      </w:r>
      <w:r w:rsidR="00BA0BC0" w:rsidRPr="00CC02C8">
        <w:rPr>
          <w:szCs w:val="24"/>
          <w:lang w:val="sr-Cyrl-CS" w:eastAsia="en-GB"/>
        </w:rPr>
        <w:t xml:space="preserve">надлежно за </w:t>
      </w:r>
      <w:r w:rsidR="00B17BEB" w:rsidRPr="00CC02C8">
        <w:rPr>
          <w:szCs w:val="24"/>
          <w:lang w:val="sr-Cyrl-CS" w:eastAsia="en-GB"/>
        </w:rPr>
        <w:t xml:space="preserve">послове </w:t>
      </w:r>
      <w:r w:rsidR="00410482" w:rsidRPr="00CC02C8">
        <w:rPr>
          <w:szCs w:val="24"/>
          <w:lang w:val="sr-Cyrl-CS" w:eastAsia="en-GB"/>
        </w:rPr>
        <w:t>грађевинарств</w:t>
      </w:r>
      <w:r w:rsidR="00B17BEB" w:rsidRPr="00CC02C8">
        <w:rPr>
          <w:szCs w:val="24"/>
          <w:lang w:val="sr-Cyrl-CS" w:eastAsia="en-GB"/>
        </w:rPr>
        <w:t>а</w:t>
      </w:r>
      <w:r w:rsidR="00410482" w:rsidRPr="00CC02C8">
        <w:rPr>
          <w:szCs w:val="24"/>
          <w:lang w:val="sr-Cyrl-CS" w:eastAsia="en-GB"/>
        </w:rPr>
        <w:t>, саобраћај</w:t>
      </w:r>
      <w:r w:rsidR="00B17BEB" w:rsidRPr="00CC02C8">
        <w:rPr>
          <w:szCs w:val="24"/>
          <w:lang w:val="sr-Cyrl-CS" w:eastAsia="en-GB"/>
        </w:rPr>
        <w:t>а</w:t>
      </w:r>
      <w:r w:rsidR="00410482" w:rsidRPr="00CC02C8">
        <w:rPr>
          <w:szCs w:val="24"/>
          <w:lang w:val="sr-Cyrl-CS" w:eastAsia="en-GB"/>
        </w:rPr>
        <w:t xml:space="preserve"> и инфраструктур</w:t>
      </w:r>
      <w:r w:rsidR="00B17BEB" w:rsidRPr="00CC02C8">
        <w:rPr>
          <w:szCs w:val="24"/>
          <w:lang w:val="sr-Cyrl-CS" w:eastAsia="en-GB"/>
        </w:rPr>
        <w:t>е</w:t>
      </w:r>
      <w:r w:rsidR="00410482" w:rsidRPr="00CC02C8">
        <w:rPr>
          <w:szCs w:val="24"/>
          <w:lang w:val="sr-Cyrl-CS" w:eastAsia="en-GB"/>
        </w:rPr>
        <w:t xml:space="preserve">, </w:t>
      </w:r>
      <w:r w:rsidR="00530576" w:rsidRPr="00CC02C8">
        <w:rPr>
          <w:szCs w:val="24"/>
          <w:lang w:val="sr-Cyrl-CS" w:eastAsia="en-GB"/>
        </w:rPr>
        <w:t>м</w:t>
      </w:r>
      <w:r w:rsidR="0058144F" w:rsidRPr="00CC02C8">
        <w:rPr>
          <w:szCs w:val="24"/>
          <w:lang w:val="sr-Cyrl-CS" w:eastAsia="en-GB"/>
        </w:rPr>
        <w:t>инистарство</w:t>
      </w:r>
      <w:r w:rsidR="00BA0BC0" w:rsidRPr="00CC02C8">
        <w:rPr>
          <w:szCs w:val="24"/>
          <w:lang w:val="sr-Cyrl-CS" w:eastAsia="en-GB"/>
        </w:rPr>
        <w:t xml:space="preserve"> надлежно за</w:t>
      </w:r>
      <w:r w:rsidR="0058144F" w:rsidRPr="00CC02C8">
        <w:rPr>
          <w:szCs w:val="24"/>
          <w:lang w:val="sr-Cyrl-CS" w:eastAsia="en-GB"/>
        </w:rPr>
        <w:t xml:space="preserve"> </w:t>
      </w:r>
      <w:r w:rsidR="00B17BEB" w:rsidRPr="00CC02C8">
        <w:rPr>
          <w:szCs w:val="24"/>
          <w:lang w:val="sr-Cyrl-CS" w:eastAsia="en-GB"/>
        </w:rPr>
        <w:t xml:space="preserve">послове </w:t>
      </w:r>
      <w:r w:rsidR="0058144F" w:rsidRPr="00CC02C8">
        <w:rPr>
          <w:szCs w:val="24"/>
          <w:lang w:val="sr-Cyrl-CS" w:eastAsia="en-GB"/>
        </w:rPr>
        <w:t>здрављ</w:t>
      </w:r>
      <w:r w:rsidR="00B17BEB" w:rsidRPr="00CC02C8">
        <w:rPr>
          <w:szCs w:val="24"/>
          <w:lang w:val="sr-Cyrl-CS" w:eastAsia="en-GB"/>
        </w:rPr>
        <w:t>а</w:t>
      </w:r>
      <w:r w:rsidR="0058144F" w:rsidRPr="00CC02C8">
        <w:rPr>
          <w:szCs w:val="24"/>
          <w:lang w:val="sr-Cyrl-CS" w:eastAsia="en-GB"/>
        </w:rPr>
        <w:t xml:space="preserve">, </w:t>
      </w:r>
      <w:r w:rsidR="00530576" w:rsidRPr="00CC02C8">
        <w:rPr>
          <w:szCs w:val="24"/>
          <w:lang w:val="sr-Cyrl-CS" w:eastAsia="en-GB"/>
        </w:rPr>
        <w:t>м</w:t>
      </w:r>
      <w:r w:rsidR="0058144F" w:rsidRPr="00CC02C8">
        <w:rPr>
          <w:szCs w:val="24"/>
          <w:lang w:val="sr-Cyrl-CS" w:eastAsia="en-GB"/>
        </w:rPr>
        <w:t>инистарство</w:t>
      </w:r>
      <w:r w:rsidR="00BA0BC0" w:rsidRPr="00CC02C8">
        <w:rPr>
          <w:szCs w:val="24"/>
          <w:lang w:val="sr-Cyrl-CS" w:eastAsia="en-GB"/>
        </w:rPr>
        <w:t xml:space="preserve"> надлежно за</w:t>
      </w:r>
      <w:r w:rsidR="0058144F" w:rsidRPr="00CC02C8">
        <w:rPr>
          <w:szCs w:val="24"/>
          <w:lang w:val="sr-Cyrl-CS" w:eastAsia="en-GB"/>
        </w:rPr>
        <w:t xml:space="preserve"> </w:t>
      </w:r>
      <w:r w:rsidR="00B17BEB" w:rsidRPr="00CC02C8">
        <w:rPr>
          <w:szCs w:val="24"/>
          <w:lang w:val="sr-Cyrl-CS" w:eastAsia="en-GB"/>
        </w:rPr>
        <w:t xml:space="preserve">послове </w:t>
      </w:r>
      <w:r w:rsidR="0058144F" w:rsidRPr="00CC02C8">
        <w:rPr>
          <w:szCs w:val="24"/>
          <w:lang w:val="sr-Cyrl-CS" w:eastAsia="en-GB"/>
        </w:rPr>
        <w:t>пољопривред</w:t>
      </w:r>
      <w:r w:rsidR="00B17BEB" w:rsidRPr="00CC02C8">
        <w:rPr>
          <w:szCs w:val="24"/>
          <w:lang w:val="sr-Cyrl-CS" w:eastAsia="en-GB"/>
        </w:rPr>
        <w:t>е</w:t>
      </w:r>
      <w:r w:rsidR="0058144F" w:rsidRPr="00CC02C8">
        <w:rPr>
          <w:szCs w:val="24"/>
          <w:lang w:val="sr-Cyrl-CS" w:eastAsia="en-GB"/>
        </w:rPr>
        <w:t>, шумарств</w:t>
      </w:r>
      <w:r w:rsidR="00B17BEB" w:rsidRPr="00CC02C8">
        <w:rPr>
          <w:szCs w:val="24"/>
          <w:lang w:val="sr-Cyrl-CS" w:eastAsia="en-GB"/>
        </w:rPr>
        <w:t>а</w:t>
      </w:r>
      <w:r w:rsidR="0058144F" w:rsidRPr="00CC02C8">
        <w:rPr>
          <w:szCs w:val="24"/>
          <w:lang w:val="sr-Cyrl-CS" w:eastAsia="en-GB"/>
        </w:rPr>
        <w:t xml:space="preserve"> и водопривред</w:t>
      </w:r>
      <w:r w:rsidR="00B17BEB" w:rsidRPr="00CC02C8">
        <w:rPr>
          <w:szCs w:val="24"/>
          <w:lang w:val="sr-Cyrl-CS" w:eastAsia="en-GB"/>
        </w:rPr>
        <w:t>е</w:t>
      </w:r>
      <w:r w:rsidR="0058144F" w:rsidRPr="00CC02C8">
        <w:rPr>
          <w:szCs w:val="24"/>
          <w:lang w:val="sr-Cyrl-CS" w:eastAsia="en-GB"/>
        </w:rPr>
        <w:t xml:space="preserve">, </w:t>
      </w:r>
      <w:r w:rsidR="007B5DCB" w:rsidRPr="00CC02C8">
        <w:rPr>
          <w:szCs w:val="24"/>
          <w:lang w:val="sr-Cyrl-CS" w:eastAsia="en-GB"/>
        </w:rPr>
        <w:t>Привредна комора Србије</w:t>
      </w:r>
    </w:p>
    <w:p w14:paraId="675AA5F3" w14:textId="6E52A51E" w:rsidR="0017430D" w:rsidRDefault="0017430D" w:rsidP="007B3DD5">
      <w:pPr>
        <w:spacing w:after="0"/>
        <w:ind w:firstLine="720"/>
        <w:rPr>
          <w:szCs w:val="24"/>
          <w:lang w:val="sr-Cyrl-CS" w:eastAsia="en-GB"/>
        </w:rPr>
      </w:pPr>
      <w:r w:rsidRPr="00CC02C8">
        <w:rPr>
          <w:b/>
          <w:bCs/>
          <w:szCs w:val="24"/>
          <w:lang w:val="sr-Cyrl-CS" w:eastAsia="en-GB"/>
        </w:rPr>
        <w:t>Врста мере</w:t>
      </w:r>
      <w:r w:rsidRPr="00CC02C8">
        <w:rPr>
          <w:szCs w:val="24"/>
          <w:lang w:val="sr-Cyrl-CS" w:eastAsia="en-GB"/>
        </w:rPr>
        <w:t>:</w:t>
      </w:r>
      <w:r w:rsidR="005A74C6" w:rsidRPr="00CC02C8">
        <w:rPr>
          <w:szCs w:val="24"/>
          <w:lang w:val="sr-Cyrl-CS" w:eastAsia="en-GB"/>
        </w:rPr>
        <w:t xml:space="preserve"> </w:t>
      </w:r>
      <w:r w:rsidR="0011763B" w:rsidRPr="00CC02C8">
        <w:rPr>
          <w:szCs w:val="24"/>
          <w:lang w:val="sr-Cyrl-CS" w:eastAsia="en-GB"/>
        </w:rPr>
        <w:t>ОДПУ</w:t>
      </w:r>
    </w:p>
    <w:p w14:paraId="73955F04" w14:textId="54CE11AC" w:rsidR="00F769DE" w:rsidRDefault="00F769DE" w:rsidP="007B3DD5">
      <w:pPr>
        <w:spacing w:after="0"/>
        <w:ind w:firstLine="720"/>
        <w:rPr>
          <w:szCs w:val="24"/>
          <w:lang w:val="sr-Cyrl-CS" w:eastAsia="en-GB"/>
        </w:rPr>
      </w:pPr>
    </w:p>
    <w:p w14:paraId="0088D8B7" w14:textId="6BB906AC" w:rsidR="00F769DE" w:rsidRDefault="00F769DE" w:rsidP="007B3DD5">
      <w:pPr>
        <w:spacing w:after="0"/>
        <w:ind w:firstLine="720"/>
        <w:rPr>
          <w:szCs w:val="24"/>
          <w:lang w:val="sr-Cyrl-CS" w:eastAsia="en-GB"/>
        </w:rPr>
      </w:pPr>
    </w:p>
    <w:p w14:paraId="3441F0F1" w14:textId="106481FE" w:rsidR="00F769DE" w:rsidRDefault="00F769DE" w:rsidP="007B3DD5">
      <w:pPr>
        <w:spacing w:after="0"/>
        <w:ind w:firstLine="720"/>
        <w:rPr>
          <w:szCs w:val="24"/>
          <w:lang w:val="sr-Cyrl-CS" w:eastAsia="en-GB"/>
        </w:rPr>
      </w:pPr>
    </w:p>
    <w:p w14:paraId="7ADBA8B0" w14:textId="61947AD6" w:rsidR="00F769DE" w:rsidRDefault="00F769DE" w:rsidP="007B3DD5">
      <w:pPr>
        <w:spacing w:after="0"/>
        <w:ind w:firstLine="720"/>
        <w:rPr>
          <w:szCs w:val="24"/>
          <w:lang w:val="sr-Cyrl-CS" w:eastAsia="en-GB"/>
        </w:rPr>
      </w:pPr>
    </w:p>
    <w:p w14:paraId="18394B60" w14:textId="77777777" w:rsidR="00F769DE" w:rsidRPr="00CC02C8" w:rsidRDefault="00F769DE" w:rsidP="007B3DD5">
      <w:pPr>
        <w:spacing w:after="0"/>
        <w:ind w:firstLine="720"/>
        <w:rPr>
          <w:lang w:val="sr-Cyrl-CS"/>
        </w:rPr>
      </w:pPr>
    </w:p>
    <w:p w14:paraId="1B9D43CE" w14:textId="77777777" w:rsidR="0017430D" w:rsidRPr="0004040B" w:rsidRDefault="0017430D" w:rsidP="007B3DD5">
      <w:pPr>
        <w:pStyle w:val="a"/>
        <w:numPr>
          <w:ilvl w:val="0"/>
          <w:numId w:val="0"/>
        </w:numPr>
        <w:spacing w:line="264" w:lineRule="auto"/>
        <w:rPr>
          <w:szCs w:val="24"/>
          <w:lang w:val="sr-Cyrl-CS"/>
        </w:rPr>
      </w:pPr>
    </w:p>
    <w:p w14:paraId="7B3EF838" w14:textId="77777777" w:rsidR="009E1025" w:rsidRPr="00E128C4" w:rsidRDefault="0017430D" w:rsidP="007B3DD5">
      <w:pPr>
        <w:pStyle w:val="a"/>
        <w:numPr>
          <w:ilvl w:val="0"/>
          <w:numId w:val="0"/>
        </w:numPr>
        <w:pBdr>
          <w:top w:val="single" w:sz="4" w:space="1" w:color="auto"/>
          <w:left w:val="single" w:sz="4" w:space="4" w:color="auto"/>
          <w:bottom w:val="single" w:sz="4" w:space="1" w:color="auto"/>
          <w:right w:val="single" w:sz="4" w:space="4" w:color="auto"/>
        </w:pBdr>
        <w:spacing w:line="264" w:lineRule="auto"/>
        <w:rPr>
          <w:b/>
          <w:bCs/>
          <w:szCs w:val="24"/>
          <w:lang w:val="sr-Cyrl-CS"/>
        </w:rPr>
      </w:pPr>
      <w:r w:rsidRPr="00E128C4">
        <w:rPr>
          <w:b/>
          <w:bCs/>
          <w:szCs w:val="24"/>
          <w:lang w:val="sr-Cyrl-CS"/>
        </w:rPr>
        <w:lastRenderedPageBreak/>
        <w:t>Мера 3.3.</w:t>
      </w:r>
      <w:r w:rsidRPr="00E128C4">
        <w:rPr>
          <w:szCs w:val="24"/>
          <w:lang w:val="sr-Cyrl-CS"/>
        </w:rPr>
        <w:t xml:space="preserve"> </w:t>
      </w:r>
      <w:r w:rsidR="009E1025" w:rsidRPr="00E128C4">
        <w:rPr>
          <w:b/>
          <w:bCs/>
          <w:szCs w:val="24"/>
          <w:lang w:val="sr-Cyrl-CS"/>
        </w:rPr>
        <w:t>И</w:t>
      </w:r>
      <w:r w:rsidR="009E1025" w:rsidRPr="00CC02C8">
        <w:rPr>
          <w:b/>
          <w:bCs/>
          <w:szCs w:val="24"/>
          <w:lang w:val="sr-Cyrl-CS"/>
        </w:rPr>
        <w:t xml:space="preserve">зградња </w:t>
      </w:r>
      <w:r w:rsidRPr="0004040B">
        <w:rPr>
          <w:b/>
          <w:bCs/>
          <w:szCs w:val="24"/>
          <w:lang w:val="sr-Cyrl-CS"/>
        </w:rPr>
        <w:t>капацитета</w:t>
      </w:r>
      <w:r w:rsidR="009E1025" w:rsidRPr="00E128C4">
        <w:rPr>
          <w:b/>
          <w:bCs/>
          <w:szCs w:val="24"/>
          <w:lang w:val="sr-Cyrl-CS"/>
        </w:rPr>
        <w:t xml:space="preserve"> за третман и одлагање посебних токова отпада</w:t>
      </w:r>
    </w:p>
    <w:p w14:paraId="39C57A00" w14:textId="77777777" w:rsidR="007166BC" w:rsidRPr="0004040B" w:rsidRDefault="007166BC" w:rsidP="007B3DD5">
      <w:pPr>
        <w:spacing w:after="0"/>
        <w:ind w:firstLine="720"/>
        <w:jc w:val="both"/>
        <w:rPr>
          <w:szCs w:val="24"/>
          <w:lang w:val="sr-Cyrl-CS"/>
        </w:rPr>
      </w:pPr>
      <w:r w:rsidRPr="00CC02C8">
        <w:rPr>
          <w:rFonts w:cs="Times New Roman"/>
          <w:szCs w:val="24"/>
          <w:lang w:val="sr-Cyrl-CS"/>
        </w:rPr>
        <w:t>Потребна је изградња регионалних складишта у сваком регионалном центру и одговарајући контејнери за одлагање отпада од електричне и електронске опреме, као и батерија и акумулатора</w:t>
      </w:r>
      <w:r w:rsidRPr="0004040B">
        <w:rPr>
          <w:szCs w:val="24"/>
          <w:lang w:val="sr-Cyrl-CS"/>
        </w:rPr>
        <w:t>.</w:t>
      </w:r>
    </w:p>
    <w:p w14:paraId="67E61D00" w14:textId="77777777" w:rsidR="00392E5E" w:rsidRPr="00CC02C8" w:rsidRDefault="00DC306A" w:rsidP="007B3DD5">
      <w:pPr>
        <w:spacing w:after="0"/>
        <w:ind w:firstLine="720"/>
        <w:jc w:val="both"/>
        <w:rPr>
          <w:rFonts w:cs="Times New Roman"/>
          <w:bCs/>
          <w:noProof/>
          <w:color w:val="FF0000"/>
          <w:szCs w:val="24"/>
          <w:lang w:val="sr-Cyrl-CS" w:eastAsia="en-GB"/>
        </w:rPr>
      </w:pPr>
      <w:r w:rsidRPr="00E128C4">
        <w:rPr>
          <w:szCs w:val="24"/>
          <w:lang w:val="sr-Cyrl-CS"/>
        </w:rPr>
        <w:t xml:space="preserve">Потребно је успоставити мрежу за предтретман </w:t>
      </w:r>
      <w:r w:rsidRPr="00CC02C8">
        <w:rPr>
          <w:noProof/>
          <w:szCs w:val="24"/>
          <w:lang w:val="sr-Cyrl-CS"/>
        </w:rPr>
        <w:t xml:space="preserve">грађевинског отпада пре рециклирања широм земље. </w:t>
      </w:r>
      <w:r w:rsidR="00563D7E" w:rsidRPr="0004040B">
        <w:rPr>
          <w:szCs w:val="24"/>
          <w:lang w:val="sr-Cyrl-CS"/>
        </w:rPr>
        <w:t>Планирано је постављање м</w:t>
      </w:r>
      <w:r w:rsidR="009E1025" w:rsidRPr="00CC02C8">
        <w:rPr>
          <w:szCs w:val="24"/>
          <w:lang w:val="sr-Cyrl-CS"/>
        </w:rPr>
        <w:t>обилн</w:t>
      </w:r>
      <w:r w:rsidR="00563D7E" w:rsidRPr="00CC02C8">
        <w:rPr>
          <w:szCs w:val="24"/>
          <w:lang w:val="sr-Cyrl-CS"/>
        </w:rPr>
        <w:t>их</w:t>
      </w:r>
      <w:r w:rsidR="009E1025" w:rsidRPr="00CC02C8">
        <w:rPr>
          <w:szCs w:val="24"/>
          <w:lang w:val="sr-Cyrl-CS"/>
        </w:rPr>
        <w:t xml:space="preserve"> постројења за третман отпада од грађења и рушења</w:t>
      </w:r>
      <w:r w:rsidR="00563D7E" w:rsidRPr="00CC02C8">
        <w:rPr>
          <w:szCs w:val="24"/>
          <w:lang w:val="sr-Cyrl-CS"/>
        </w:rPr>
        <w:t>,</w:t>
      </w:r>
      <w:r w:rsidR="009E1025" w:rsidRPr="00CC02C8">
        <w:rPr>
          <w:szCs w:val="24"/>
          <w:lang w:val="sr-Cyrl-CS"/>
        </w:rPr>
        <w:t xml:space="preserve"> по једно мобилно постројење у сваком региону за управљање отпадом</w:t>
      </w:r>
      <w:r w:rsidR="00563D7E" w:rsidRPr="00CC02C8">
        <w:rPr>
          <w:szCs w:val="24"/>
          <w:lang w:val="sr-Cyrl-CS"/>
        </w:rPr>
        <w:t xml:space="preserve">. </w:t>
      </w:r>
      <w:r w:rsidR="000F11E9" w:rsidRPr="00CC02C8">
        <w:rPr>
          <w:noProof/>
          <w:szCs w:val="24"/>
          <w:lang w:val="sr-Cyrl-CS"/>
        </w:rPr>
        <w:t xml:space="preserve">Све општине ће одредити одговарајуће локације за рад мобилног постројења за грађевински отпад и за складиштење третираног отпада од грађења и рушења. </w:t>
      </w:r>
      <w:r w:rsidR="00563D7E" w:rsidRPr="00CC02C8">
        <w:rPr>
          <w:szCs w:val="24"/>
          <w:lang w:val="sr-Cyrl-CS"/>
        </w:rPr>
        <w:t>Такође је важно ј</w:t>
      </w:r>
      <w:r w:rsidR="009E1025" w:rsidRPr="00CC02C8">
        <w:rPr>
          <w:noProof/>
          <w:szCs w:val="24"/>
          <w:lang w:val="sr-Cyrl-CS" w:eastAsia="en-GB"/>
        </w:rPr>
        <w:t>ачање тржишта рециклираног агрегата из грађевинског отпада</w:t>
      </w:r>
      <w:r w:rsidR="009E1025" w:rsidRPr="00F769DE">
        <w:rPr>
          <w:szCs w:val="24"/>
          <w:lang w:val="sr-Cyrl-CS"/>
        </w:rPr>
        <w:t xml:space="preserve">. </w:t>
      </w:r>
      <w:r w:rsidR="000F11E9" w:rsidRPr="00CC02C8">
        <w:rPr>
          <w:noProof/>
          <w:szCs w:val="24"/>
          <w:lang w:val="sr-Cyrl-CS"/>
        </w:rPr>
        <w:t xml:space="preserve">Увести стандарде квалитета за агрегате, </w:t>
      </w:r>
      <w:r w:rsidRPr="00CC02C8">
        <w:rPr>
          <w:noProof/>
          <w:szCs w:val="24"/>
          <w:lang w:val="sr-Cyrl-CS"/>
        </w:rPr>
        <w:t>у</w:t>
      </w:r>
      <w:r w:rsidR="000F11E9" w:rsidRPr="00CC02C8">
        <w:rPr>
          <w:noProof/>
          <w:szCs w:val="24"/>
          <w:lang w:val="sr-Cyrl-CS"/>
        </w:rPr>
        <w:t>тврдити правну основу за обавезну употребу произведених агрегата до одређеног удела (нпр. 10%) у поступцима јавних набавки (зелена правила о јавним набавкама).</w:t>
      </w:r>
      <w:r w:rsidR="000F11E9" w:rsidRPr="00CC02C8">
        <w:rPr>
          <w:rFonts w:cs="Times New Roman"/>
          <w:szCs w:val="24"/>
          <w:lang w:val="sr-Cyrl-CS"/>
        </w:rPr>
        <w:t xml:space="preserve"> </w:t>
      </w:r>
      <w:r w:rsidR="00392E5E" w:rsidRPr="00CC02C8">
        <w:rPr>
          <w:bCs/>
          <w:noProof/>
          <w:szCs w:val="24"/>
          <w:lang w:val="sr-Cyrl-CS" w:eastAsia="en-GB"/>
        </w:rPr>
        <w:t>За промовисање рециклираног агрегата, потребно је унапредити пропис о престанку статуса отпада</w:t>
      </w:r>
      <w:r w:rsidR="005A3EF3" w:rsidRPr="00CC02C8">
        <w:rPr>
          <w:bCs/>
          <w:noProof/>
          <w:szCs w:val="24"/>
          <w:lang w:val="sr-Cyrl-CS" w:eastAsia="en-GB"/>
        </w:rPr>
        <w:t xml:space="preserve"> </w:t>
      </w:r>
      <w:r w:rsidR="00392E5E" w:rsidRPr="00CC02C8">
        <w:rPr>
          <w:rFonts w:cs="Times New Roman"/>
          <w:bCs/>
          <w:noProof/>
          <w:szCs w:val="24"/>
          <w:lang w:val="sr-Cyrl-CS" w:eastAsia="en-GB"/>
        </w:rPr>
        <w:t xml:space="preserve">који обезбеђује критеријуме квалитета. </w:t>
      </w:r>
    </w:p>
    <w:p w14:paraId="01F38263" w14:textId="77777777" w:rsidR="00B461C4" w:rsidRPr="00CC02C8" w:rsidRDefault="00CE2490" w:rsidP="007B3DD5">
      <w:pPr>
        <w:spacing w:after="0"/>
        <w:ind w:firstLine="720"/>
        <w:jc w:val="both"/>
        <w:rPr>
          <w:noProof/>
          <w:szCs w:val="24"/>
          <w:lang w:val="sr-Cyrl-CS" w:eastAsia="en-GB"/>
        </w:rPr>
      </w:pPr>
      <w:r w:rsidRPr="00CC02C8">
        <w:rPr>
          <w:rFonts w:cs="Times New Roman"/>
          <w:szCs w:val="24"/>
          <w:lang w:val="sr-Cyrl-CS"/>
        </w:rPr>
        <w:t xml:space="preserve">Потребно је </w:t>
      </w:r>
      <w:r w:rsidRPr="00CC02C8">
        <w:rPr>
          <w:noProof/>
          <w:szCs w:val="24"/>
          <w:lang w:val="sr-Cyrl-CS" w:eastAsia="en-GB"/>
        </w:rPr>
        <w:t xml:space="preserve">успоставити мрежу </w:t>
      </w:r>
      <w:r w:rsidR="004E2668" w:rsidRPr="00CC02C8">
        <w:rPr>
          <w:noProof/>
          <w:szCs w:val="24"/>
          <w:lang w:val="sr-Cyrl-CS" w:eastAsia="en-GB"/>
        </w:rPr>
        <w:t xml:space="preserve">касета </w:t>
      </w:r>
      <w:r w:rsidRPr="00CC02C8">
        <w:rPr>
          <w:noProof/>
          <w:szCs w:val="24"/>
          <w:lang w:val="sr-Cyrl-CS" w:eastAsia="en-GB"/>
        </w:rPr>
        <w:t>за одлагање</w:t>
      </w:r>
      <w:r w:rsidRPr="00CC02C8">
        <w:rPr>
          <w:bCs/>
          <w:noProof/>
          <w:szCs w:val="24"/>
          <w:lang w:val="sr-Cyrl-CS" w:eastAsia="en-GB"/>
        </w:rPr>
        <w:t xml:space="preserve"> отпада који садржи азбест </w:t>
      </w:r>
      <w:r w:rsidRPr="00CC02C8">
        <w:rPr>
          <w:noProof/>
          <w:szCs w:val="24"/>
          <w:lang w:val="sr-Cyrl-CS" w:eastAsia="en-GB"/>
        </w:rPr>
        <w:t>на санитарним депонијама.</w:t>
      </w:r>
      <w:r w:rsidR="00B461C4" w:rsidRPr="00CC02C8">
        <w:rPr>
          <w:noProof/>
          <w:szCs w:val="24"/>
          <w:lang w:val="sr-Cyrl-CS" w:eastAsia="en-GB"/>
        </w:rPr>
        <w:t xml:space="preserve"> Треба увести касете за одлагање отпада који садржи азбест на санитарним депонијама. Концентрисање отпада који садржи азбест на једној депонији опасног отпада повећало би транспортну удаљеност, па је прикладније заједничко збрињавање на санитарним депонијама. Грађани ће се информисати о ризицима од руковања материјалом који садржи азбест и могућностима његовог предавања у центрима за сакупљање отпада. У тим кампањама биће укључени цивилни сектор, комуналне службе и грађани.</w:t>
      </w:r>
    </w:p>
    <w:p w14:paraId="75DDCD54" w14:textId="77777777" w:rsidR="00CE2490" w:rsidRPr="00CC02C8" w:rsidRDefault="00CE2490" w:rsidP="007B3DD5">
      <w:pPr>
        <w:spacing w:after="0"/>
        <w:ind w:firstLine="720"/>
        <w:jc w:val="both"/>
        <w:rPr>
          <w:noProof/>
          <w:szCs w:val="24"/>
          <w:lang w:val="sr-Cyrl-CS"/>
        </w:rPr>
      </w:pPr>
      <w:r w:rsidRPr="00CC02C8">
        <w:rPr>
          <w:noProof/>
          <w:szCs w:val="24"/>
          <w:lang w:val="sr-Cyrl-CS"/>
        </w:rPr>
        <w:t xml:space="preserve">Потребно је успостављање једног постројења за сортирање мешовитих </w:t>
      </w:r>
      <w:r w:rsidRPr="00CC02C8">
        <w:rPr>
          <w:bCs/>
          <w:noProof/>
          <w:szCs w:val="24"/>
          <w:lang w:val="sr-Cyrl-CS"/>
        </w:rPr>
        <w:t>преносивих батерија</w:t>
      </w:r>
      <w:r w:rsidRPr="00CC02C8">
        <w:rPr>
          <w:noProof/>
          <w:szCs w:val="24"/>
          <w:lang w:val="sr-Cyrl-CS"/>
        </w:rPr>
        <w:t>.</w:t>
      </w:r>
    </w:p>
    <w:p w14:paraId="591B06A7" w14:textId="77777777" w:rsidR="00495353" w:rsidRPr="00CC02C8" w:rsidRDefault="00495353" w:rsidP="007B3DD5">
      <w:pPr>
        <w:spacing w:after="0"/>
        <w:ind w:firstLine="720"/>
        <w:jc w:val="both"/>
        <w:rPr>
          <w:noProof/>
          <w:szCs w:val="24"/>
          <w:lang w:val="sr-Cyrl-CS" w:eastAsia="en-GB"/>
        </w:rPr>
      </w:pPr>
      <w:r w:rsidRPr="00CC02C8">
        <w:rPr>
          <w:noProof/>
          <w:szCs w:val="24"/>
          <w:lang w:val="sr-Cyrl-CS" w:eastAsia="en-GB"/>
        </w:rPr>
        <w:t>Потребно је обезбедити</w:t>
      </w:r>
      <w:r w:rsidR="00CD140C" w:rsidRPr="00CC02C8">
        <w:rPr>
          <w:noProof/>
          <w:szCs w:val="24"/>
          <w:lang w:val="sr-Cyrl-CS" w:eastAsia="en-GB"/>
        </w:rPr>
        <w:t xml:space="preserve"> капацитете за</w:t>
      </w:r>
      <w:r w:rsidRPr="00CC02C8">
        <w:rPr>
          <w:noProof/>
          <w:szCs w:val="24"/>
          <w:lang w:val="sr-Cyrl-CS" w:eastAsia="en-GB"/>
        </w:rPr>
        <w:t xml:space="preserve"> </w:t>
      </w:r>
      <w:r w:rsidR="00CD140C" w:rsidRPr="00CC02C8">
        <w:rPr>
          <w:noProof/>
          <w:szCs w:val="24"/>
          <w:lang w:val="sr-Cyrl-CS" w:eastAsia="en-GB"/>
        </w:rPr>
        <w:t>поновно искоришћење</w:t>
      </w:r>
      <w:r w:rsidR="008B5BA9" w:rsidRPr="00CC02C8">
        <w:rPr>
          <w:noProof/>
          <w:szCs w:val="24"/>
          <w:lang w:val="sr-Cyrl-CS" w:eastAsia="en-GB"/>
        </w:rPr>
        <w:t xml:space="preserve"> </w:t>
      </w:r>
      <w:r w:rsidRPr="00CC02C8">
        <w:rPr>
          <w:bCs/>
          <w:noProof/>
          <w:szCs w:val="24"/>
          <w:lang w:val="sr-Cyrl-CS" w:eastAsia="en-GB"/>
        </w:rPr>
        <w:t>отпадн</w:t>
      </w:r>
      <w:r w:rsidR="008B5BA9" w:rsidRPr="00CC02C8">
        <w:rPr>
          <w:bCs/>
          <w:noProof/>
          <w:szCs w:val="24"/>
          <w:lang w:val="sr-Cyrl-CS" w:eastAsia="en-GB"/>
        </w:rPr>
        <w:t>их</w:t>
      </w:r>
      <w:r w:rsidRPr="00CC02C8">
        <w:rPr>
          <w:bCs/>
          <w:noProof/>
          <w:szCs w:val="24"/>
          <w:lang w:val="sr-Cyrl-CS" w:eastAsia="en-GB"/>
        </w:rPr>
        <w:t xml:space="preserve"> уља</w:t>
      </w:r>
      <w:r w:rsidRPr="00CC02C8">
        <w:rPr>
          <w:noProof/>
          <w:szCs w:val="24"/>
          <w:lang w:val="sr-Cyrl-CS" w:eastAsia="en-GB"/>
        </w:rPr>
        <w:t>.</w:t>
      </w:r>
    </w:p>
    <w:p w14:paraId="7CDB1E3D" w14:textId="77777777" w:rsidR="007B25E2" w:rsidRPr="00CC02C8" w:rsidRDefault="00495353" w:rsidP="007B3DD5">
      <w:pPr>
        <w:spacing w:after="0"/>
        <w:ind w:firstLine="720"/>
        <w:jc w:val="both"/>
        <w:rPr>
          <w:bCs/>
          <w:noProof/>
          <w:szCs w:val="24"/>
          <w:lang w:val="sr-Cyrl-CS" w:eastAsia="en-GB"/>
        </w:rPr>
      </w:pPr>
      <w:r w:rsidRPr="00CC02C8">
        <w:rPr>
          <w:noProof/>
          <w:szCs w:val="24"/>
          <w:lang w:val="sr-Cyrl-CS" w:eastAsia="en-GB"/>
        </w:rPr>
        <w:t xml:space="preserve">Потребно је </w:t>
      </w:r>
      <w:r w:rsidRPr="00CC02C8">
        <w:rPr>
          <w:noProof/>
          <w:szCs w:val="24"/>
          <w:lang w:val="sr-Cyrl-CS"/>
        </w:rPr>
        <w:t xml:space="preserve">обезбедити третман свих одвојено сакупљених </w:t>
      </w:r>
      <w:r w:rsidRPr="00CC02C8">
        <w:rPr>
          <w:bCs/>
          <w:noProof/>
          <w:szCs w:val="24"/>
          <w:lang w:val="sr-Cyrl-CS"/>
        </w:rPr>
        <w:t>отпадних гума</w:t>
      </w:r>
      <w:r w:rsidRPr="00CC02C8">
        <w:rPr>
          <w:noProof/>
          <w:szCs w:val="24"/>
          <w:lang w:val="sr-Cyrl-CS"/>
        </w:rPr>
        <w:t>.</w:t>
      </w:r>
      <w:r w:rsidRPr="00CC02C8">
        <w:rPr>
          <w:noProof/>
          <w:szCs w:val="24"/>
          <w:lang w:val="sr-Cyrl-CS" w:eastAsia="en-GB"/>
        </w:rPr>
        <w:t xml:space="preserve"> </w:t>
      </w:r>
      <w:r w:rsidR="007B25E2" w:rsidRPr="00CC02C8">
        <w:rPr>
          <w:noProof/>
          <w:szCs w:val="24"/>
          <w:lang w:val="sr-Cyrl-CS" w:eastAsia="en-GB"/>
        </w:rPr>
        <w:t>Циљеве за рециклажу од 80% и за производњу енергије од 20% прикупљених отпадних гума треба прилагодити. То ће се заснивати на анализи инфраструктуре за прераду отпадних</w:t>
      </w:r>
      <w:r w:rsidR="007B25E2" w:rsidRPr="00CC02C8">
        <w:rPr>
          <w:bCs/>
          <w:noProof/>
          <w:szCs w:val="24"/>
          <w:lang w:val="sr-Cyrl-CS" w:eastAsia="en-GB"/>
        </w:rPr>
        <w:t xml:space="preserve"> гума (капацитети за коинсинерацију у цементарама, постројењима за производњу гуменог гранулата или праха) и на тржишту употребе таквих секундарних гумених гранулата или праха (укључујући </w:t>
      </w:r>
      <w:r w:rsidR="001D5C36" w:rsidRPr="00CC02C8">
        <w:rPr>
          <w:bCs/>
          <w:noProof/>
          <w:szCs w:val="24"/>
          <w:lang w:val="sr-Cyrl-CS" w:eastAsia="en-GB"/>
        </w:rPr>
        <w:t xml:space="preserve">употребу </w:t>
      </w:r>
      <w:r w:rsidR="007B25E2" w:rsidRPr="00CC02C8">
        <w:rPr>
          <w:bCs/>
          <w:noProof/>
          <w:szCs w:val="24"/>
          <w:lang w:val="sr-Cyrl-CS" w:eastAsia="en-GB"/>
        </w:rPr>
        <w:t>у производњи асфалта, у производним погонима за производњу подова, кровних материјала итд. и потражњу за тим производима).</w:t>
      </w:r>
    </w:p>
    <w:p w14:paraId="7D2407BD" w14:textId="77777777" w:rsidR="004E2668" w:rsidRPr="00CC02C8" w:rsidRDefault="004E2668" w:rsidP="007B3DD5">
      <w:pPr>
        <w:pStyle w:val="a"/>
        <w:numPr>
          <w:ilvl w:val="0"/>
          <w:numId w:val="0"/>
        </w:numPr>
        <w:ind w:firstLine="720"/>
        <w:rPr>
          <w:iCs/>
          <w:noProof/>
          <w:szCs w:val="24"/>
          <w:lang w:val="sr-Cyrl-CS"/>
        </w:rPr>
      </w:pPr>
      <w:r w:rsidRPr="00CC02C8">
        <w:rPr>
          <w:noProof/>
          <w:szCs w:val="24"/>
          <w:lang w:val="sr-Cyrl-CS"/>
        </w:rPr>
        <w:t xml:space="preserve">Потребно је размотрити потребу привременог складиштења, третмана и одлагања </w:t>
      </w:r>
      <w:r w:rsidRPr="00CC02C8">
        <w:rPr>
          <w:bCs/>
          <w:iCs/>
          <w:noProof/>
          <w:szCs w:val="24"/>
          <w:lang w:val="sr-Cyrl-CS"/>
        </w:rPr>
        <w:t>POPs</w:t>
      </w:r>
      <w:r w:rsidRPr="00CC02C8">
        <w:rPr>
          <w:bCs/>
          <w:noProof/>
          <w:szCs w:val="24"/>
          <w:lang w:val="sr-Cyrl-CS"/>
        </w:rPr>
        <w:t xml:space="preserve"> отпада</w:t>
      </w:r>
      <w:r w:rsidRPr="00CC02C8">
        <w:rPr>
          <w:noProof/>
          <w:szCs w:val="24"/>
          <w:lang w:val="sr-Cyrl-CS"/>
        </w:rPr>
        <w:t xml:space="preserve"> који се ствара у Србији, да би се у средњорочном периоду реализовало самодовољно управљање отпадом који садржи </w:t>
      </w:r>
      <w:r w:rsidRPr="00CC02C8">
        <w:rPr>
          <w:iCs/>
          <w:noProof/>
          <w:szCs w:val="24"/>
          <w:lang w:val="sr-Cyrl-CS"/>
        </w:rPr>
        <w:t>POPs.</w:t>
      </w:r>
    </w:p>
    <w:p w14:paraId="6A49C7FB" w14:textId="77777777" w:rsidR="000F11E9" w:rsidRPr="00F769DE" w:rsidRDefault="000F11E9" w:rsidP="007B3DD5">
      <w:pPr>
        <w:pStyle w:val="a"/>
        <w:numPr>
          <w:ilvl w:val="0"/>
          <w:numId w:val="0"/>
        </w:numPr>
        <w:ind w:firstLine="720"/>
        <w:rPr>
          <w:szCs w:val="24"/>
          <w:lang w:val="sr-Cyrl-CS"/>
        </w:rPr>
      </w:pPr>
      <w:r w:rsidRPr="00F769DE">
        <w:rPr>
          <w:szCs w:val="24"/>
          <w:lang w:val="sr-Cyrl-CS"/>
        </w:rPr>
        <w:t xml:space="preserve">Потребна је изградња постројења за спаљивање </w:t>
      </w:r>
      <w:r w:rsidRPr="00CC02C8">
        <w:rPr>
          <w:szCs w:val="24"/>
          <w:lang w:val="sr-Cyrl-CS"/>
        </w:rPr>
        <w:t>медицинског и опасног фармацеутског</w:t>
      </w:r>
      <w:r w:rsidRPr="00F769DE">
        <w:rPr>
          <w:szCs w:val="24"/>
          <w:lang w:val="sr-Cyrl-CS"/>
        </w:rPr>
        <w:t xml:space="preserve"> </w:t>
      </w:r>
      <w:r w:rsidRPr="00CC02C8">
        <w:rPr>
          <w:szCs w:val="24"/>
          <w:lang w:val="sr-Cyrl-CS"/>
        </w:rPr>
        <w:t>отпада</w:t>
      </w:r>
      <w:r w:rsidRPr="00F769DE">
        <w:rPr>
          <w:szCs w:val="24"/>
          <w:lang w:val="sr-Cyrl-CS"/>
        </w:rPr>
        <w:t>.</w:t>
      </w:r>
    </w:p>
    <w:p w14:paraId="2B89DECC" w14:textId="2BD56013" w:rsidR="0011763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530576" w:rsidRPr="00CC02C8">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060B07"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xml:space="preserve">, </w:t>
      </w:r>
      <w:r w:rsidR="00530576" w:rsidRPr="00CC02C8">
        <w:rPr>
          <w:szCs w:val="24"/>
          <w:lang w:val="sr-Cyrl-CS" w:eastAsia="en-GB"/>
        </w:rPr>
        <w:t>а</w:t>
      </w:r>
      <w:r w:rsidRPr="00CC02C8">
        <w:rPr>
          <w:szCs w:val="24"/>
          <w:lang w:val="sr-Cyrl-CS" w:eastAsia="en-GB"/>
        </w:rPr>
        <w:t>утономна покрајина</w:t>
      </w:r>
    </w:p>
    <w:p w14:paraId="63350030" w14:textId="77777777" w:rsidR="000C46D3"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јединице </w:t>
      </w:r>
      <w:r w:rsidR="000C46D3" w:rsidRPr="00CC02C8">
        <w:rPr>
          <w:szCs w:val="24"/>
          <w:lang w:val="sr-Cyrl-CS" w:eastAsia="en-GB"/>
        </w:rPr>
        <w:t>локалне самоуправе, Агенција за заштиту животне средине, друга надлежна министарства, приватни партнери</w:t>
      </w:r>
    </w:p>
    <w:p w14:paraId="0355279A" w14:textId="77777777" w:rsidR="00AA1977" w:rsidRPr="00CC02C8" w:rsidRDefault="003C1B1B" w:rsidP="007B3DD5">
      <w:pPr>
        <w:spacing w:after="0"/>
        <w:ind w:firstLine="720"/>
        <w:rPr>
          <w:lang w:val="sr-Cyrl-CS"/>
        </w:rPr>
      </w:pPr>
      <w:r w:rsidRPr="00CC02C8">
        <w:rPr>
          <w:b/>
          <w:bCs/>
          <w:szCs w:val="24"/>
          <w:lang w:val="sr-Cyrl-CS" w:eastAsia="en-GB"/>
        </w:rPr>
        <w:t>Врста мере</w:t>
      </w:r>
      <w:r w:rsidRPr="00CC02C8">
        <w:rPr>
          <w:szCs w:val="24"/>
          <w:lang w:val="sr-Cyrl-CS" w:eastAsia="en-GB"/>
        </w:rPr>
        <w:t>:</w:t>
      </w:r>
      <w:r w:rsidR="00B67AB6" w:rsidRPr="00CC02C8">
        <w:rPr>
          <w:szCs w:val="24"/>
          <w:lang w:val="sr-Cyrl-CS" w:eastAsia="en-GB"/>
        </w:rPr>
        <w:t xml:space="preserve"> </w:t>
      </w:r>
      <w:r w:rsidR="0011763B" w:rsidRPr="00CC02C8">
        <w:rPr>
          <w:szCs w:val="24"/>
          <w:lang w:val="sr-Cyrl-CS" w:eastAsia="en-GB"/>
        </w:rPr>
        <w:t>ОДПУ</w:t>
      </w:r>
    </w:p>
    <w:p w14:paraId="74DD0394" w14:textId="43FAFC57" w:rsidR="0017430D" w:rsidRDefault="0017430D" w:rsidP="007B3DD5">
      <w:pPr>
        <w:pStyle w:val="a"/>
        <w:numPr>
          <w:ilvl w:val="0"/>
          <w:numId w:val="0"/>
        </w:numPr>
        <w:spacing w:line="264" w:lineRule="auto"/>
        <w:rPr>
          <w:szCs w:val="24"/>
          <w:lang w:val="sr-Cyrl-CS"/>
        </w:rPr>
      </w:pPr>
    </w:p>
    <w:p w14:paraId="0EAF6B67" w14:textId="2AD76C9C" w:rsidR="00F769DE" w:rsidRDefault="00F769DE" w:rsidP="007B3DD5">
      <w:pPr>
        <w:pStyle w:val="a"/>
        <w:numPr>
          <w:ilvl w:val="0"/>
          <w:numId w:val="0"/>
        </w:numPr>
        <w:spacing w:line="264" w:lineRule="auto"/>
        <w:rPr>
          <w:szCs w:val="24"/>
          <w:lang w:val="sr-Cyrl-CS"/>
        </w:rPr>
      </w:pPr>
    </w:p>
    <w:p w14:paraId="256E716B" w14:textId="77777777" w:rsidR="00F769DE" w:rsidRPr="00CC02C8" w:rsidRDefault="00F769DE" w:rsidP="007B3DD5">
      <w:pPr>
        <w:pStyle w:val="a"/>
        <w:numPr>
          <w:ilvl w:val="0"/>
          <w:numId w:val="0"/>
        </w:numPr>
        <w:spacing w:line="264" w:lineRule="auto"/>
        <w:rPr>
          <w:szCs w:val="24"/>
          <w:lang w:val="sr-Cyrl-CS"/>
        </w:rPr>
      </w:pPr>
    </w:p>
    <w:p w14:paraId="5DDF2D4B" w14:textId="77777777" w:rsidR="00AA1977" w:rsidRPr="00CC02C8" w:rsidRDefault="00AA1977" w:rsidP="007B3DD5">
      <w:pPr>
        <w:keepNext/>
        <w:pBdr>
          <w:top w:val="single" w:sz="4" w:space="1" w:color="auto"/>
          <w:left w:val="single" w:sz="4" w:space="4" w:color="auto"/>
          <w:bottom w:val="single" w:sz="4" w:space="1" w:color="auto"/>
          <w:right w:val="single" w:sz="4" w:space="4" w:color="auto"/>
        </w:pBdr>
        <w:suppressAutoHyphens/>
        <w:spacing w:after="0" w:line="264" w:lineRule="auto"/>
        <w:outlineLvl w:val="3"/>
        <w:rPr>
          <w:b/>
          <w:color w:val="2E74B5" w:themeColor="accent1" w:themeShade="BF"/>
          <w:szCs w:val="24"/>
          <w:lang w:val="sr-Cyrl-CS"/>
        </w:rPr>
      </w:pPr>
      <w:r w:rsidRPr="00CC02C8">
        <w:rPr>
          <w:b/>
          <w:color w:val="2E74B5" w:themeColor="accent1" w:themeShade="BF"/>
          <w:szCs w:val="24"/>
          <w:lang w:val="sr-Cyrl-CS"/>
        </w:rPr>
        <w:lastRenderedPageBreak/>
        <w:t xml:space="preserve">Посебан циљ 4. </w:t>
      </w:r>
      <w:r w:rsidR="0011763B" w:rsidRPr="00CC02C8">
        <w:rPr>
          <w:b/>
          <w:color w:val="2E74B5" w:themeColor="accent1" w:themeShade="BF"/>
          <w:szCs w:val="24"/>
          <w:lang w:val="sr-Cyrl-CS"/>
        </w:rPr>
        <w:t>Ојачани капацитети институција у области управљања отпадом и усклађена регулатива са регулативом ЕУ</w:t>
      </w:r>
    </w:p>
    <w:p w14:paraId="55D96FA2" w14:textId="77777777" w:rsidR="00AA1977" w:rsidRPr="00CC02C8" w:rsidRDefault="00AA1977" w:rsidP="007B3DD5">
      <w:pPr>
        <w:spacing w:after="0"/>
        <w:rPr>
          <w:b/>
          <w:bCs/>
          <w:lang w:val="sr-Cyrl-CS"/>
        </w:rPr>
      </w:pPr>
    </w:p>
    <w:p w14:paraId="119C8E71" w14:textId="77777777" w:rsidR="00CE5F64" w:rsidRPr="00CC02C8" w:rsidRDefault="00CE5F64" w:rsidP="007B3DD5">
      <w:pPr>
        <w:pBdr>
          <w:top w:val="single" w:sz="4" w:space="1" w:color="auto"/>
          <w:left w:val="single" w:sz="4" w:space="4" w:color="auto"/>
          <w:bottom w:val="single" w:sz="4" w:space="1" w:color="auto"/>
          <w:right w:val="single" w:sz="4" w:space="4" w:color="auto"/>
        </w:pBdr>
        <w:spacing w:after="0"/>
        <w:rPr>
          <w:b/>
          <w:bCs/>
          <w:lang w:val="sr-Cyrl-CS"/>
        </w:rPr>
      </w:pPr>
      <w:r w:rsidRPr="00CC02C8">
        <w:rPr>
          <w:b/>
          <w:bCs/>
          <w:lang w:val="sr-Cyrl-CS"/>
        </w:rPr>
        <w:t>Мера 4.1. Наставак усклађивања правног оквира са правним тековинама ЕУ</w:t>
      </w:r>
    </w:p>
    <w:p w14:paraId="3E1150CE" w14:textId="77777777" w:rsidR="00581C13" w:rsidRPr="00CC02C8" w:rsidRDefault="005D09E9" w:rsidP="007B3DD5">
      <w:pPr>
        <w:spacing w:after="0"/>
        <w:ind w:firstLine="720"/>
        <w:jc w:val="both"/>
        <w:rPr>
          <w:noProof/>
          <w:lang w:val="sr-Cyrl-CS"/>
        </w:rPr>
      </w:pPr>
      <w:r w:rsidRPr="00CC02C8">
        <w:rPr>
          <w:noProof/>
          <w:lang w:val="sr-Cyrl-CS"/>
        </w:rPr>
        <w:t>Ова мера има за циљ усклађивање законодавства о отпаду у Републици Србији и правних тековина ЕУ. Такође, стални развој правног оквира за подршку циркуларној економији у ЕУ захтева додатно прилагођавање законодавства Републике Србије о отпаду у процесу приближавања ЕУ.</w:t>
      </w:r>
      <w:r w:rsidR="00581C13" w:rsidRPr="00CC02C8">
        <w:rPr>
          <w:noProof/>
          <w:lang w:val="sr-Cyrl-CS"/>
        </w:rPr>
        <w:t xml:space="preserve"> Кључни прописи које треба</w:t>
      </w:r>
      <w:r w:rsidR="00C9471F" w:rsidRPr="00CC02C8">
        <w:rPr>
          <w:noProof/>
          <w:lang w:val="sr-Cyrl-CS"/>
        </w:rPr>
        <w:t xml:space="preserve"> израдити или </w:t>
      </w:r>
      <w:r w:rsidR="00581C13" w:rsidRPr="00CC02C8">
        <w:rPr>
          <w:noProof/>
          <w:lang w:val="sr-Cyrl-CS"/>
        </w:rPr>
        <w:t>изменити ради спровођења Програма су следећи:</w:t>
      </w:r>
    </w:p>
    <w:p w14:paraId="3955BAD0"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Закон о управљању отпадом</w:t>
      </w:r>
      <w:r w:rsidR="00410482" w:rsidRPr="00CC02C8">
        <w:rPr>
          <w:noProof/>
          <w:lang w:val="sr-Cyrl-CS"/>
        </w:rPr>
        <w:t>;</w:t>
      </w:r>
    </w:p>
    <w:p w14:paraId="28EC9E72"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Закон о амбалажи и амбалажном отпаду;</w:t>
      </w:r>
    </w:p>
    <w:p w14:paraId="18874FF0" w14:textId="77777777" w:rsidR="00325C17" w:rsidRPr="00CC02C8" w:rsidRDefault="00325C17" w:rsidP="007B3DD5">
      <w:pPr>
        <w:pStyle w:val="ListParagraph"/>
        <w:numPr>
          <w:ilvl w:val="0"/>
          <w:numId w:val="62"/>
        </w:numPr>
        <w:spacing w:after="0"/>
        <w:contextualSpacing w:val="0"/>
        <w:jc w:val="both"/>
        <w:rPr>
          <w:noProof/>
          <w:lang w:val="sr-Cyrl-CS"/>
        </w:rPr>
      </w:pPr>
      <w:r w:rsidRPr="00CC02C8">
        <w:rPr>
          <w:noProof/>
          <w:lang w:val="sr-Cyrl-CS"/>
        </w:rPr>
        <w:t xml:space="preserve">Закон о накнадама за коришћење јавних добара; </w:t>
      </w:r>
    </w:p>
    <w:p w14:paraId="1A125978"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Закон о интегрисаном спречавању и контроли загађивања животне средине;</w:t>
      </w:r>
    </w:p>
    <w:p w14:paraId="4CFF1BAC"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Уредба о одлагању отпада на депоније;</w:t>
      </w:r>
    </w:p>
    <w:p w14:paraId="71D56F78" w14:textId="77777777" w:rsidR="002876F7" w:rsidRPr="00CC02C8" w:rsidRDefault="002876F7" w:rsidP="007B3DD5">
      <w:pPr>
        <w:pStyle w:val="ListParagraph"/>
        <w:numPr>
          <w:ilvl w:val="0"/>
          <w:numId w:val="62"/>
        </w:numPr>
        <w:spacing w:after="0"/>
        <w:contextualSpacing w:val="0"/>
        <w:jc w:val="both"/>
        <w:rPr>
          <w:noProof/>
          <w:lang w:val="sr-Cyrl-CS"/>
        </w:rPr>
      </w:pPr>
      <w:r w:rsidRPr="00CC02C8">
        <w:rPr>
          <w:color w:val="000000" w:themeColor="text1"/>
          <w:lang w:val="sr-Cyrl-CS"/>
        </w:rPr>
        <w:t>Уредба о плану смањења амбалажног отпада за 2025-2030;</w:t>
      </w:r>
    </w:p>
    <w:p w14:paraId="24225491"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Уредба о управљању отпадом од грађења и рушења;</w:t>
      </w:r>
    </w:p>
    <w:p w14:paraId="54130FD2"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Уредба о минималним захтевима за програме продужене одговорности произвођача за одређене посебне токове отпада;</w:t>
      </w:r>
    </w:p>
    <w:p w14:paraId="7A52E0A0"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Уредба о отпаду од живе и живиних једињења;</w:t>
      </w:r>
    </w:p>
    <w:p w14:paraId="58804532" w14:textId="77777777" w:rsidR="00D90C35" w:rsidRPr="00CC02C8" w:rsidRDefault="00D90C35" w:rsidP="007B3DD5">
      <w:pPr>
        <w:pStyle w:val="ListParagraph"/>
        <w:numPr>
          <w:ilvl w:val="0"/>
          <w:numId w:val="62"/>
        </w:numPr>
        <w:spacing w:after="0"/>
        <w:contextualSpacing w:val="0"/>
        <w:jc w:val="both"/>
        <w:rPr>
          <w:noProof/>
          <w:lang w:val="sr-Cyrl-CS"/>
        </w:rPr>
      </w:pPr>
      <w:r w:rsidRPr="00CC02C8">
        <w:rPr>
          <w:noProof/>
          <w:lang w:val="sr-Cyrl-CS"/>
        </w:rPr>
        <w:t>Уредба о критеријумима за избор локација инфраструктуре за управљање отпадом;</w:t>
      </w:r>
    </w:p>
    <w:p w14:paraId="4BEB7EBB" w14:textId="77777777" w:rsidR="00325C17" w:rsidRPr="00CC02C8" w:rsidRDefault="00325C17" w:rsidP="007B3DD5">
      <w:pPr>
        <w:pStyle w:val="ListParagraph"/>
        <w:numPr>
          <w:ilvl w:val="0"/>
          <w:numId w:val="62"/>
        </w:numPr>
        <w:spacing w:after="0"/>
        <w:contextualSpacing w:val="0"/>
        <w:jc w:val="both"/>
        <w:rPr>
          <w:noProof/>
          <w:lang w:val="sr-Cyrl-CS"/>
        </w:rPr>
      </w:pPr>
      <w:r w:rsidRPr="00CC02C8">
        <w:rPr>
          <w:noProof/>
          <w:lang w:val="sr-Cyrl-CS"/>
        </w:rPr>
        <w:t>Уредба о висини и условима за доделу подстицајних средстава;</w:t>
      </w:r>
    </w:p>
    <w:p w14:paraId="2469B788"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Правилник о категоријама, испитивању и класификацији отпада</w:t>
      </w:r>
      <w:r w:rsidR="00410482" w:rsidRPr="00CC02C8">
        <w:rPr>
          <w:noProof/>
          <w:lang w:val="sr-Cyrl-CS"/>
        </w:rPr>
        <w:t>;</w:t>
      </w:r>
    </w:p>
    <w:p w14:paraId="06B2AFF5"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Правилник о третману уређаја и отпада који садржи PCB</w:t>
      </w:r>
      <w:r w:rsidR="00410482" w:rsidRPr="00CC02C8">
        <w:rPr>
          <w:noProof/>
          <w:lang w:val="sr-Cyrl-CS"/>
        </w:rPr>
        <w:t>;</w:t>
      </w:r>
    </w:p>
    <w:p w14:paraId="1014EB6D"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Правилник о листи електричних и електронских производа, мерама забране и ограничавања употребе електричне и електронске опреме која садрже опасне материје, методама и поступцима за збрињавање отпада од електричне и електронске опреме</w:t>
      </w:r>
      <w:r w:rsidR="00410482" w:rsidRPr="00CC02C8">
        <w:rPr>
          <w:noProof/>
          <w:lang w:val="sr-Cyrl-CS"/>
        </w:rPr>
        <w:t>;</w:t>
      </w:r>
    </w:p>
    <w:p w14:paraId="0D986887"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поступцима управљања истрошеним батеријама и акумулаторима</w:t>
      </w:r>
      <w:r w:rsidR="00410482" w:rsidRPr="00CC02C8">
        <w:rPr>
          <w:noProof/>
          <w:lang w:val="sr-Cyrl-CS"/>
        </w:rPr>
        <w:t>;</w:t>
      </w:r>
    </w:p>
    <w:p w14:paraId="2AEEB1CD" w14:textId="77777777" w:rsidR="00581C13" w:rsidRPr="00CC02C8" w:rsidRDefault="00581C13"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возилима</w:t>
      </w:r>
      <w:r w:rsidR="00410482" w:rsidRPr="00CC02C8">
        <w:rPr>
          <w:noProof/>
          <w:lang w:val="sr-Cyrl-CS"/>
        </w:rPr>
        <w:t>;</w:t>
      </w:r>
    </w:p>
    <w:p w14:paraId="2227C623" w14:textId="77777777" w:rsidR="00083CB3" w:rsidRPr="00CC02C8" w:rsidRDefault="00083CB3" w:rsidP="007B3DD5">
      <w:pPr>
        <w:pStyle w:val="odluka-zakon"/>
        <w:numPr>
          <w:ilvl w:val="0"/>
          <w:numId w:val="62"/>
        </w:numPr>
        <w:shd w:val="clear" w:color="auto" w:fill="FFFFFF"/>
        <w:spacing w:before="0" w:beforeAutospacing="0" w:after="0" w:afterAutospacing="0"/>
        <w:jc w:val="both"/>
        <w:rPr>
          <w:color w:val="333333"/>
          <w:lang w:val="sr-Cyrl-CS"/>
        </w:rPr>
      </w:pPr>
      <w:r w:rsidRPr="00CC02C8">
        <w:rPr>
          <w:color w:val="333333"/>
          <w:lang w:val="sr-Cyrl-CS"/>
        </w:rPr>
        <w:t>Правилник о садржини захтева за упис у Регистар нуспроизвода и Регистар отпада који је престао да буде отпад</w:t>
      </w:r>
      <w:r w:rsidR="00410482" w:rsidRPr="00CC02C8">
        <w:rPr>
          <w:color w:val="333333"/>
          <w:lang w:val="sr-Cyrl-CS"/>
        </w:rPr>
        <w:t>;</w:t>
      </w:r>
    </w:p>
    <w:p w14:paraId="6AE8FD2F" w14:textId="77777777" w:rsidR="00083CB3" w:rsidRPr="00CC02C8" w:rsidRDefault="00083CB3" w:rsidP="007B3DD5">
      <w:pPr>
        <w:pStyle w:val="odluka-zakon"/>
        <w:numPr>
          <w:ilvl w:val="0"/>
          <w:numId w:val="62"/>
        </w:numPr>
        <w:shd w:val="clear" w:color="auto" w:fill="FFFFFF"/>
        <w:spacing w:before="0" w:beforeAutospacing="0" w:after="0" w:afterAutospacing="0"/>
        <w:jc w:val="both"/>
        <w:rPr>
          <w:color w:val="333333"/>
          <w:lang w:val="sr-Cyrl-CS"/>
        </w:rPr>
      </w:pPr>
      <w:r w:rsidRPr="00CC02C8">
        <w:rPr>
          <w:color w:val="333333"/>
          <w:lang w:val="sr-Cyrl-CS"/>
        </w:rPr>
        <w:t>Правилник о техничким захтевима и другим посебним критеријумима за поједине врсте отпада који престају да буду отпад</w:t>
      </w:r>
      <w:r w:rsidR="00410482" w:rsidRPr="00CC02C8">
        <w:rPr>
          <w:color w:val="333333"/>
          <w:lang w:val="sr-Cyrl-CS"/>
        </w:rPr>
        <w:t>;</w:t>
      </w:r>
    </w:p>
    <w:p w14:paraId="0745F76D" w14:textId="77777777" w:rsidR="00785899" w:rsidRPr="00CC02C8" w:rsidRDefault="00785899"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гумама</w:t>
      </w:r>
      <w:r w:rsidR="00410482" w:rsidRPr="00CC02C8">
        <w:rPr>
          <w:noProof/>
          <w:lang w:val="sr-Cyrl-CS"/>
        </w:rPr>
        <w:t>;</w:t>
      </w:r>
    </w:p>
    <w:p w14:paraId="2231D41C" w14:textId="77777777" w:rsidR="00785899" w:rsidRPr="00CC02C8" w:rsidRDefault="00785899"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уљима</w:t>
      </w:r>
      <w:r w:rsidR="00410482" w:rsidRPr="00CC02C8">
        <w:rPr>
          <w:noProof/>
          <w:lang w:val="sr-Cyrl-CS"/>
        </w:rPr>
        <w:t>;</w:t>
      </w:r>
    </w:p>
    <w:p w14:paraId="6CA302E5" w14:textId="77777777" w:rsidR="00C9471F" w:rsidRPr="00CC02C8" w:rsidRDefault="00C9471F" w:rsidP="007B3DD5">
      <w:pPr>
        <w:pStyle w:val="doc-ti"/>
        <w:numPr>
          <w:ilvl w:val="0"/>
          <w:numId w:val="62"/>
        </w:numPr>
        <w:shd w:val="clear" w:color="auto" w:fill="FFFFFF"/>
        <w:spacing w:before="0" w:beforeAutospacing="0" w:after="0" w:afterAutospacing="0"/>
        <w:jc w:val="both"/>
        <w:rPr>
          <w:color w:val="000000"/>
          <w:lang w:val="sr-Cyrl-CS"/>
        </w:rPr>
      </w:pPr>
      <w:r w:rsidRPr="00CC02C8">
        <w:rPr>
          <w:lang w:val="sr-Cyrl-CS" w:eastAsia="ru-RU"/>
        </w:rPr>
        <w:t>Правилник о техничким и другим захтевима за пластичне кесе са адитивом за оксидациону разгра</w:t>
      </w:r>
      <w:r w:rsidR="0050723E" w:rsidRPr="00CC02C8">
        <w:rPr>
          <w:lang w:val="sr-Cyrl-CS" w:eastAsia="ru-RU"/>
        </w:rPr>
        <w:t>д</w:t>
      </w:r>
      <w:r w:rsidRPr="00CC02C8">
        <w:rPr>
          <w:lang w:val="sr-Cyrl-CS" w:eastAsia="ru-RU"/>
        </w:rPr>
        <w:t>њу и биоразградњу, о оцењивању</w:t>
      </w:r>
      <w:r w:rsidR="005A3EF3" w:rsidRPr="00CC02C8">
        <w:rPr>
          <w:lang w:val="sr-Cyrl-CS" w:eastAsia="ru-RU"/>
        </w:rPr>
        <w:t xml:space="preserve"> </w:t>
      </w:r>
      <w:r w:rsidRPr="00CC02C8">
        <w:rPr>
          <w:lang w:val="sr-Cyrl-CS" w:eastAsia="ru-RU"/>
        </w:rPr>
        <w:t>усаглашености и условима које мора да испуни именовано тело</w:t>
      </w:r>
      <w:r w:rsidR="00B51B5B" w:rsidRPr="00CC02C8">
        <w:rPr>
          <w:lang w:val="sr-Cyrl-CS" w:eastAsia="ru-RU"/>
        </w:rPr>
        <w:t>;</w:t>
      </w:r>
    </w:p>
    <w:p w14:paraId="44B30B65" w14:textId="77777777" w:rsidR="00B51B5B" w:rsidRPr="00CC02C8" w:rsidRDefault="00B51B5B" w:rsidP="007B3DD5">
      <w:pPr>
        <w:pStyle w:val="ListParagraph"/>
        <w:numPr>
          <w:ilvl w:val="0"/>
          <w:numId w:val="62"/>
        </w:numPr>
        <w:shd w:val="clear" w:color="auto" w:fill="FFFFFF"/>
        <w:autoSpaceDE w:val="0"/>
        <w:autoSpaceDN w:val="0"/>
        <w:adjustRightInd w:val="0"/>
        <w:spacing w:after="0"/>
        <w:jc w:val="both"/>
        <w:rPr>
          <w:color w:val="000000"/>
          <w:lang w:val="sr-Cyrl-CS"/>
        </w:rPr>
      </w:pPr>
      <w:r w:rsidRPr="00CC02C8">
        <w:rPr>
          <w:rFonts w:cs="Times New Roman"/>
          <w:color w:val="000000"/>
          <w:szCs w:val="24"/>
          <w:lang w:val="sr-Cyrl-CS"/>
        </w:rPr>
        <w:t>Правилник о техничким и другим захтевима за пластичне кесе за ношење и о оцењивању усаглашености;</w:t>
      </w:r>
    </w:p>
    <w:p w14:paraId="23C8F371" w14:textId="77777777" w:rsidR="00B51B5B" w:rsidRPr="00CC02C8" w:rsidRDefault="00B51B5B" w:rsidP="007B3DD5">
      <w:pPr>
        <w:pStyle w:val="doc-ti"/>
        <w:numPr>
          <w:ilvl w:val="0"/>
          <w:numId w:val="62"/>
        </w:numPr>
        <w:shd w:val="clear" w:color="auto" w:fill="FFFFFF"/>
        <w:spacing w:before="0" w:beforeAutospacing="0" w:after="0" w:afterAutospacing="0"/>
        <w:jc w:val="both"/>
        <w:rPr>
          <w:color w:val="000000"/>
          <w:lang w:val="sr-Cyrl-CS"/>
        </w:rPr>
      </w:pPr>
      <w:r w:rsidRPr="00CC02C8">
        <w:rPr>
          <w:color w:val="000000"/>
          <w:lang w:val="sr-Cyrl-CS"/>
        </w:rPr>
        <w:t>и други прописи који произилазе из обавезе усаглашавања са прописима ЕУ.</w:t>
      </w:r>
    </w:p>
    <w:p w14:paraId="6F2FF00B" w14:textId="77777777" w:rsidR="000C2563" w:rsidRPr="00CC02C8" w:rsidRDefault="000C2563" w:rsidP="007B3DD5">
      <w:pPr>
        <w:pStyle w:val="doc-ti"/>
        <w:shd w:val="clear" w:color="auto" w:fill="FFFFFF"/>
        <w:spacing w:before="0" w:beforeAutospacing="0" w:after="0" w:afterAutospacing="0"/>
        <w:ind w:firstLine="720"/>
        <w:jc w:val="both"/>
        <w:rPr>
          <w:color w:val="000000"/>
          <w:lang w:val="sr-Cyrl-CS"/>
        </w:rPr>
      </w:pPr>
      <w:r w:rsidRPr="00CC02C8">
        <w:rPr>
          <w:lang w:val="sr-Cyrl-CS" w:eastAsia="ru-RU"/>
        </w:rPr>
        <w:t>У складу са могућим измена</w:t>
      </w:r>
      <w:r w:rsidR="00AE396F" w:rsidRPr="00CC02C8">
        <w:rPr>
          <w:lang w:val="sr-Cyrl-CS" w:eastAsia="ru-RU"/>
        </w:rPr>
        <w:t>ма регулативе ЕУ, биће вршено и даље усклађивање прописа Републике Србије</w:t>
      </w:r>
      <w:r w:rsidR="00AE396F" w:rsidRPr="00CC02C8">
        <w:rPr>
          <w:color w:val="000000"/>
          <w:lang w:val="sr-Cyrl-CS"/>
        </w:rPr>
        <w:t>.</w:t>
      </w:r>
    </w:p>
    <w:p w14:paraId="1D18C677" w14:textId="51C64D57" w:rsidR="0011763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530576" w:rsidRPr="00CC02C8">
        <w:rPr>
          <w:szCs w:val="24"/>
          <w:lang w:val="sr-Cyrl-CS" w:eastAsia="en-GB"/>
        </w:rPr>
        <w:t>м</w:t>
      </w:r>
      <w:r w:rsidRPr="00CC02C8">
        <w:rPr>
          <w:szCs w:val="24"/>
          <w:lang w:val="sr-Cyrl-CS" w:eastAsia="en-GB"/>
        </w:rPr>
        <w:t>инистарство</w:t>
      </w:r>
      <w:r w:rsidR="00B17BEB" w:rsidRPr="00CC02C8">
        <w:rPr>
          <w:szCs w:val="24"/>
          <w:lang w:val="sr-Cyrl-CS" w:eastAsia="en-GB"/>
        </w:rPr>
        <w:t xml:space="preserve"> надлежно за послове</w:t>
      </w:r>
      <w:r w:rsidRPr="00CC02C8">
        <w:rPr>
          <w:szCs w:val="24"/>
          <w:lang w:val="sr-Cyrl-CS" w:eastAsia="en-GB"/>
        </w:rPr>
        <w:t xml:space="preserve"> заштите животне средине, </w:t>
      </w:r>
      <w:r w:rsidR="00530576" w:rsidRPr="00CC02C8">
        <w:rPr>
          <w:szCs w:val="24"/>
          <w:lang w:val="sr-Cyrl-CS" w:eastAsia="en-GB"/>
        </w:rPr>
        <w:t>а</w:t>
      </w:r>
      <w:r w:rsidRPr="00CC02C8">
        <w:rPr>
          <w:szCs w:val="24"/>
          <w:lang w:val="sr-Cyrl-CS" w:eastAsia="en-GB"/>
        </w:rPr>
        <w:t>утономна покрајина</w:t>
      </w:r>
    </w:p>
    <w:p w14:paraId="5A828F6E" w14:textId="77777777" w:rsidR="003C1B1B" w:rsidRPr="00CC02C8" w:rsidRDefault="0011763B" w:rsidP="007B3DD5">
      <w:pPr>
        <w:spacing w:after="0" w:line="264" w:lineRule="auto"/>
        <w:ind w:firstLine="720"/>
        <w:jc w:val="both"/>
        <w:rPr>
          <w:szCs w:val="24"/>
          <w:lang w:val="sr-Cyrl-CS" w:eastAsia="en-GB"/>
        </w:rPr>
      </w:pPr>
      <w:r w:rsidRPr="00CC02C8">
        <w:rPr>
          <w:b/>
          <w:bCs/>
          <w:szCs w:val="24"/>
          <w:lang w:val="sr-Cyrl-CS" w:eastAsia="en-GB"/>
        </w:rPr>
        <w:lastRenderedPageBreak/>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 xml:space="preserve">: </w:t>
      </w:r>
      <w:r w:rsidR="00083CB3" w:rsidRPr="00CC02C8">
        <w:rPr>
          <w:szCs w:val="24"/>
          <w:lang w:val="sr-Cyrl-CS" w:eastAsia="en-GB"/>
        </w:rPr>
        <w:t>друга министарства, Привредна комора, оператери, организације цивилног друштва</w:t>
      </w:r>
    </w:p>
    <w:p w14:paraId="5DC564BF" w14:textId="77777777" w:rsidR="003C1B1B" w:rsidRPr="00CC02C8" w:rsidRDefault="003C1B1B" w:rsidP="007B3DD5">
      <w:pPr>
        <w:spacing w:after="0"/>
        <w:ind w:firstLine="720"/>
        <w:rPr>
          <w:szCs w:val="24"/>
          <w:lang w:val="sr-Cyrl-CS" w:eastAsia="en-GB"/>
        </w:rPr>
      </w:pPr>
      <w:r w:rsidRPr="00CC02C8">
        <w:rPr>
          <w:b/>
          <w:bCs/>
          <w:szCs w:val="24"/>
          <w:lang w:val="sr-Cyrl-CS" w:eastAsia="en-GB"/>
        </w:rPr>
        <w:t>Врста мере</w:t>
      </w:r>
      <w:r w:rsidRPr="00CC02C8">
        <w:rPr>
          <w:szCs w:val="24"/>
          <w:lang w:val="sr-Cyrl-CS" w:eastAsia="en-GB"/>
        </w:rPr>
        <w:t>:</w:t>
      </w:r>
      <w:r w:rsidR="00B67AB6" w:rsidRPr="00CC02C8">
        <w:rPr>
          <w:szCs w:val="24"/>
          <w:lang w:val="sr-Cyrl-CS" w:eastAsia="en-GB"/>
        </w:rPr>
        <w:t xml:space="preserve"> </w:t>
      </w:r>
      <w:r w:rsidR="0011763B" w:rsidRPr="00CC02C8">
        <w:rPr>
          <w:szCs w:val="24"/>
          <w:lang w:val="sr-Cyrl-CS" w:eastAsia="en-GB"/>
        </w:rPr>
        <w:t>Р</w:t>
      </w:r>
    </w:p>
    <w:p w14:paraId="78B6E1E7" w14:textId="77777777" w:rsidR="003C1B1B" w:rsidRPr="00CC02C8" w:rsidRDefault="003C1B1B" w:rsidP="007B3DD5">
      <w:pPr>
        <w:spacing w:after="0"/>
        <w:rPr>
          <w:b/>
          <w:bCs/>
          <w:lang w:val="sr-Cyrl-CS"/>
        </w:rPr>
      </w:pPr>
    </w:p>
    <w:p w14:paraId="1B05580D" w14:textId="77777777" w:rsidR="00503E45" w:rsidRPr="00CC02C8" w:rsidRDefault="003C1B1B" w:rsidP="007B3DD5">
      <w:pPr>
        <w:keepNext/>
        <w:pBdr>
          <w:top w:val="single" w:sz="4" w:space="1" w:color="auto"/>
          <w:left w:val="single" w:sz="4" w:space="4" w:color="auto"/>
          <w:bottom w:val="single" w:sz="4" w:space="1" w:color="auto"/>
          <w:right w:val="single" w:sz="4" w:space="4" w:color="auto"/>
        </w:pBdr>
        <w:suppressAutoHyphens/>
        <w:spacing w:after="0"/>
        <w:outlineLvl w:val="3"/>
        <w:rPr>
          <w:b/>
          <w:bCs/>
          <w:noProof/>
          <w:szCs w:val="24"/>
          <w:lang w:val="sr-Cyrl-CS"/>
        </w:rPr>
      </w:pPr>
      <w:r w:rsidRPr="00CC02C8">
        <w:rPr>
          <w:rFonts w:cs="Times New Roman"/>
          <w:b/>
          <w:noProof/>
          <w:szCs w:val="24"/>
          <w:lang w:val="sr-Cyrl-CS"/>
        </w:rPr>
        <w:t>Мера 4.2.</w:t>
      </w:r>
      <w:r w:rsidRPr="00CC02C8">
        <w:rPr>
          <w:b/>
          <w:bCs/>
          <w:noProof/>
          <w:szCs w:val="24"/>
          <w:lang w:val="sr-Cyrl-CS"/>
        </w:rPr>
        <w:t xml:space="preserve"> </w:t>
      </w:r>
      <w:r w:rsidR="00CA6833" w:rsidRPr="0004040B">
        <w:rPr>
          <w:b/>
          <w:lang w:val="sr-Cyrl-CS"/>
        </w:rPr>
        <w:t>Јачање</w:t>
      </w:r>
      <w:r w:rsidR="00503E45" w:rsidRPr="00E128C4">
        <w:rPr>
          <w:b/>
          <w:lang w:val="sr-Cyrl-CS"/>
        </w:rPr>
        <w:t xml:space="preserve"> </w:t>
      </w:r>
      <w:r w:rsidR="0017430D" w:rsidRPr="00CC02C8">
        <w:rPr>
          <w:b/>
          <w:bCs/>
          <w:lang w:val="sr-Cyrl-CS"/>
        </w:rPr>
        <w:t>административних</w:t>
      </w:r>
      <w:r w:rsidR="00503E45" w:rsidRPr="00CC02C8">
        <w:rPr>
          <w:b/>
          <w:bCs/>
          <w:lang w:val="sr-Cyrl-CS"/>
        </w:rPr>
        <w:t xml:space="preserve"> и институционалних капацитета за управљање отпадом</w:t>
      </w:r>
    </w:p>
    <w:p w14:paraId="370FAB63" w14:textId="3FA91232" w:rsidR="004803D1" w:rsidRPr="00CC02C8" w:rsidRDefault="00241170" w:rsidP="007B3DD5">
      <w:pPr>
        <w:spacing w:after="0"/>
        <w:ind w:firstLine="720"/>
        <w:jc w:val="both"/>
        <w:rPr>
          <w:noProof/>
          <w:szCs w:val="24"/>
          <w:lang w:val="sr-Cyrl-CS"/>
        </w:rPr>
      </w:pPr>
      <w:r w:rsidRPr="00CC02C8">
        <w:rPr>
          <w:noProof/>
          <w:szCs w:val="24"/>
          <w:lang w:val="sr-Cyrl-CS" w:eastAsia="en-GB"/>
        </w:rPr>
        <w:t>Потребно је јачање капацитета јединица локалне самоуправе, општина и градова, како би се постигла пуна примена локалних услуга управљања отпадом.</w:t>
      </w:r>
      <w:r w:rsidR="004803D1" w:rsidRPr="00CC02C8">
        <w:rPr>
          <w:noProof/>
          <w:szCs w:val="24"/>
          <w:lang w:val="sr-Cyrl-CS" w:eastAsia="en-GB"/>
        </w:rPr>
        <w:t xml:space="preserve"> </w:t>
      </w:r>
      <w:r w:rsidR="00E66B62" w:rsidRPr="00CC02C8">
        <w:rPr>
          <w:noProof/>
          <w:szCs w:val="24"/>
          <w:lang w:val="sr-Cyrl-CS" w:eastAsia="en-GB"/>
        </w:rPr>
        <w:t xml:space="preserve">Неопходан је развој и спровођење програма обуке и техничке и финансијске помоћи општинама. </w:t>
      </w:r>
      <w:r w:rsidR="004803D1" w:rsidRPr="00CC02C8">
        <w:rPr>
          <w:noProof/>
          <w:szCs w:val="24"/>
          <w:lang w:val="sr-Cyrl-CS"/>
        </w:rPr>
        <w:t>Поред тога, потребно је јачање административних капацитета запошљавањем особља и пружањем допунске обуке на државном нивоу (Министарство, одговарајућа одељења)</w:t>
      </w:r>
      <w:r w:rsidR="00E66B62" w:rsidRPr="00CC02C8">
        <w:rPr>
          <w:noProof/>
          <w:szCs w:val="24"/>
          <w:lang w:val="sr-Cyrl-CS"/>
        </w:rPr>
        <w:t xml:space="preserve"> и</w:t>
      </w:r>
      <w:r w:rsidR="004803D1" w:rsidRPr="00CC02C8">
        <w:rPr>
          <w:noProof/>
          <w:szCs w:val="24"/>
          <w:lang w:val="sr-Cyrl-CS"/>
        </w:rPr>
        <w:t xml:space="preserve"> на покрајинском нивоу (Секретаријат за урбанизам и заштиту животне средине А</w:t>
      </w:r>
      <w:r w:rsidR="00530576" w:rsidRPr="00CC02C8">
        <w:rPr>
          <w:noProof/>
          <w:szCs w:val="24"/>
          <w:lang w:val="sr-Cyrl-CS"/>
        </w:rPr>
        <w:t>П</w:t>
      </w:r>
      <w:r w:rsidR="004803D1" w:rsidRPr="00CC02C8">
        <w:rPr>
          <w:noProof/>
          <w:szCs w:val="24"/>
          <w:lang w:val="sr-Cyrl-CS"/>
        </w:rPr>
        <w:t xml:space="preserve"> Војводине, одговарајућа одељења).</w:t>
      </w:r>
    </w:p>
    <w:p w14:paraId="6F2EC56F" w14:textId="77777777" w:rsidR="004803D1" w:rsidRPr="00CC02C8" w:rsidRDefault="004176B0" w:rsidP="007B3DD5">
      <w:pPr>
        <w:spacing w:after="0"/>
        <w:ind w:firstLine="720"/>
        <w:jc w:val="both"/>
        <w:rPr>
          <w:rFonts w:cs="Times New Roman"/>
          <w:szCs w:val="24"/>
          <w:lang w:val="sr-Cyrl-CS"/>
        </w:rPr>
      </w:pPr>
      <w:r w:rsidRPr="00CC02C8">
        <w:rPr>
          <w:rFonts w:cs="Times New Roman"/>
          <w:szCs w:val="24"/>
          <w:lang w:val="sr-Cyrl-CS"/>
        </w:rPr>
        <w:t>П</w:t>
      </w:r>
      <w:r w:rsidR="004803D1" w:rsidRPr="00CC02C8">
        <w:rPr>
          <w:rFonts w:cs="Times New Roman"/>
          <w:szCs w:val="24"/>
          <w:lang w:val="sr-Cyrl-CS"/>
        </w:rPr>
        <w:t>остоји јака потреба за даљим јачањем међуинституционалне сарадње и координације процеса у овој области. Људски ресурси су потребни за: развој и постављање еколошких/техничких стандарда и смерница; развој стратегије управљања отпадом и планирање имплементације на централном и локалном нивоу; издавање дозвола; надзор, праћење и инспекцију постројења и активности управљања отпадом; покретање и спровођење казнених извршних радњи; и прикупљање података, анализе и извештавање.</w:t>
      </w:r>
    </w:p>
    <w:p w14:paraId="705936AC" w14:textId="77777777" w:rsidR="004803D1" w:rsidRPr="00CC02C8" w:rsidRDefault="0011763B" w:rsidP="007B3DD5">
      <w:pPr>
        <w:spacing w:after="0"/>
        <w:ind w:firstLine="720"/>
        <w:jc w:val="both"/>
        <w:rPr>
          <w:rFonts w:cs="Times New Roman"/>
          <w:szCs w:val="24"/>
          <w:lang w:val="sr-Cyrl-CS"/>
        </w:rPr>
      </w:pPr>
      <w:r w:rsidRPr="00CC02C8">
        <w:rPr>
          <w:noProof/>
          <w:szCs w:val="24"/>
          <w:lang w:val="sr-Cyrl-CS" w:eastAsia="en-GB"/>
        </w:rPr>
        <w:t>Планира</w:t>
      </w:r>
      <w:r w:rsidR="004176B0" w:rsidRPr="00CC02C8">
        <w:rPr>
          <w:noProof/>
          <w:szCs w:val="24"/>
          <w:lang w:val="sr-Cyrl-CS" w:eastAsia="en-GB"/>
        </w:rPr>
        <w:t xml:space="preserve"> се преглед ефикасности постојећих региона за управљање отпадом и успостављање региона за управљање отпадом на подручју где још нису успостављени, укључујући формирање </w:t>
      </w:r>
      <w:r w:rsidR="00581C13" w:rsidRPr="00CC02C8">
        <w:rPr>
          <w:noProof/>
          <w:szCs w:val="24"/>
          <w:lang w:val="sr-Cyrl-CS" w:eastAsia="en-GB"/>
        </w:rPr>
        <w:t>регионалних предузећа</w:t>
      </w:r>
      <w:r w:rsidR="004176B0" w:rsidRPr="00CC02C8">
        <w:rPr>
          <w:noProof/>
          <w:szCs w:val="24"/>
          <w:lang w:val="sr-Cyrl-CS" w:eastAsia="en-GB"/>
        </w:rPr>
        <w:t>.</w:t>
      </w:r>
      <w:r w:rsidR="004A3D95" w:rsidRPr="00CC02C8">
        <w:rPr>
          <w:noProof/>
          <w:szCs w:val="24"/>
          <w:lang w:val="sr-Cyrl-CS" w:eastAsia="en-GB"/>
        </w:rPr>
        <w:t xml:space="preserve"> </w:t>
      </w:r>
      <w:r w:rsidR="00FD5234" w:rsidRPr="00CC02C8">
        <w:rPr>
          <w:noProof/>
          <w:szCs w:val="24"/>
          <w:lang w:val="sr-Cyrl-CS" w:eastAsia="en-GB"/>
        </w:rPr>
        <w:t>Локалне самоуправе су дужне да донесу локалне и регионалне планове управљања отпадом</w:t>
      </w:r>
      <w:r w:rsidR="00C737AF" w:rsidRPr="00CC02C8">
        <w:rPr>
          <w:noProof/>
          <w:szCs w:val="24"/>
          <w:lang w:val="sr-Cyrl-CS" w:eastAsia="en-GB"/>
        </w:rPr>
        <w:t>, у складу са законом</w:t>
      </w:r>
      <w:r w:rsidR="00FD5234" w:rsidRPr="00CC02C8">
        <w:rPr>
          <w:noProof/>
          <w:szCs w:val="24"/>
          <w:lang w:val="sr-Cyrl-CS" w:eastAsia="en-GB"/>
        </w:rPr>
        <w:t>.</w:t>
      </w:r>
    </w:p>
    <w:p w14:paraId="29934E5C" w14:textId="77777777" w:rsidR="009E1025" w:rsidRPr="00CC02C8" w:rsidRDefault="00581C13" w:rsidP="007B3DD5">
      <w:pPr>
        <w:keepNext/>
        <w:suppressAutoHyphens/>
        <w:spacing w:after="0"/>
        <w:ind w:firstLine="720"/>
        <w:jc w:val="both"/>
        <w:outlineLvl w:val="3"/>
        <w:rPr>
          <w:rFonts w:cs="Times New Roman"/>
          <w:bCs/>
          <w:noProof/>
          <w:szCs w:val="24"/>
          <w:lang w:val="sr-Cyrl-CS" w:eastAsia="en-GB"/>
        </w:rPr>
      </w:pPr>
      <w:r w:rsidRPr="00CC02C8">
        <w:rPr>
          <w:bCs/>
          <w:noProof/>
          <w:szCs w:val="24"/>
          <w:lang w:val="sr-Cyrl-CS" w:eastAsia="en-GB"/>
        </w:rPr>
        <w:t>Проширење листе постројења у области управљања отпадом, у складу са Директивом о индустријским емисијама имплицира већи број постројења за управљање отпадом која ће бити у обавези да прибаве интегрисану дозволу. Из наведеног произилази потреба јачања институционалних капацитета у надлежним органима који ће издавати ове дозволе</w:t>
      </w:r>
      <w:r w:rsidR="00CA6833" w:rsidRPr="00CC02C8">
        <w:rPr>
          <w:rFonts w:cs="Times New Roman"/>
          <w:bCs/>
          <w:noProof/>
          <w:szCs w:val="24"/>
          <w:lang w:val="sr-Cyrl-CS" w:eastAsia="en-GB"/>
        </w:rPr>
        <w:t>.</w:t>
      </w:r>
    </w:p>
    <w:p w14:paraId="1331EC3A" w14:textId="4CE2BC48" w:rsidR="0011763B" w:rsidRPr="00CC02C8" w:rsidRDefault="0011763B" w:rsidP="007B3DD5">
      <w:pPr>
        <w:spacing w:after="0"/>
        <w:ind w:firstLine="720"/>
        <w:jc w:val="both"/>
        <w:rPr>
          <w:rFonts w:cs="Times New Roman"/>
          <w:szCs w:val="24"/>
          <w:lang w:val="sr-Cyrl-CS" w:eastAsia="en-GB"/>
        </w:rPr>
      </w:pPr>
      <w:r w:rsidRPr="00CC02C8">
        <w:rPr>
          <w:rFonts w:cs="Times New Roman"/>
          <w:b/>
          <w:bCs/>
          <w:szCs w:val="24"/>
          <w:lang w:val="sr-Cyrl-CS" w:eastAsia="en-GB"/>
        </w:rPr>
        <w:t>Надлежна институција:</w:t>
      </w:r>
      <w:r w:rsidRPr="00CC02C8">
        <w:rPr>
          <w:rFonts w:cs="Times New Roman"/>
          <w:szCs w:val="24"/>
          <w:lang w:val="sr-Cyrl-CS" w:eastAsia="en-GB"/>
        </w:rPr>
        <w:t xml:space="preserve"> </w:t>
      </w:r>
      <w:r w:rsidR="00975F43">
        <w:rPr>
          <w:rFonts w:cs="Times New Roman"/>
          <w:szCs w:val="24"/>
          <w:lang w:val="sr-Cyrl-CS" w:eastAsia="en-GB"/>
        </w:rPr>
        <w:t>м</w:t>
      </w:r>
      <w:r w:rsidR="00581C13" w:rsidRPr="00CC02C8">
        <w:rPr>
          <w:rFonts w:cs="Times New Roman"/>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00472603">
        <w:rPr>
          <w:rFonts w:cs="Times New Roman"/>
          <w:szCs w:val="24"/>
          <w:lang w:val="sr-Cyrl-CS" w:eastAsia="en-GB"/>
        </w:rPr>
        <w:t>, а</w:t>
      </w:r>
      <w:r w:rsidR="00581C13" w:rsidRPr="00CC02C8">
        <w:rPr>
          <w:rFonts w:cs="Times New Roman"/>
          <w:szCs w:val="24"/>
          <w:lang w:val="sr-Cyrl-CS" w:eastAsia="en-GB"/>
        </w:rPr>
        <w:t xml:space="preserve">утономна покрајина, </w:t>
      </w:r>
      <w:r w:rsidRPr="00CC02C8">
        <w:rPr>
          <w:rFonts w:cs="Times New Roman"/>
          <w:szCs w:val="24"/>
          <w:lang w:val="sr-Cyrl-CS" w:eastAsia="en-GB"/>
        </w:rPr>
        <w:t xml:space="preserve">јединице локалне самоуправе </w:t>
      </w:r>
    </w:p>
    <w:p w14:paraId="7D402783" w14:textId="44C1FCAC" w:rsidR="003C1B1B" w:rsidRPr="00CC02C8" w:rsidRDefault="0011763B"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eastAsia="en-GB"/>
        </w:rPr>
      </w:pPr>
      <w:r w:rsidRPr="00CC02C8">
        <w:rPr>
          <w:rFonts w:ascii="Times New Roman" w:hAnsi="Times New Roman" w:cs="Times New Roman"/>
          <w:b/>
          <w:bCs/>
          <w:sz w:val="24"/>
          <w:szCs w:val="24"/>
          <w:lang w:val="sr-Cyrl-CS" w:eastAsia="en-GB"/>
        </w:rPr>
        <w:t>Партнери</w:t>
      </w:r>
      <w:r w:rsidRPr="00CC02C8">
        <w:rPr>
          <w:rFonts w:ascii="Times New Roman" w:hAnsi="Times New Roman" w:cs="Times New Roman"/>
          <w:sz w:val="24"/>
          <w:szCs w:val="24"/>
          <w:lang w:val="sr-Cyrl-CS" w:eastAsia="en-GB"/>
        </w:rPr>
        <w:t xml:space="preserve"> </w:t>
      </w:r>
      <w:r w:rsidRPr="00CC02C8">
        <w:rPr>
          <w:rFonts w:ascii="Times New Roman" w:hAnsi="Times New Roman" w:cs="Times New Roman"/>
          <w:b/>
          <w:bCs/>
          <w:sz w:val="24"/>
          <w:szCs w:val="24"/>
          <w:lang w:val="sr-Cyrl-CS" w:eastAsia="en-GB"/>
        </w:rPr>
        <w:t>у спровођењу</w:t>
      </w:r>
      <w:r w:rsidRPr="00CC02C8">
        <w:rPr>
          <w:rFonts w:ascii="Times New Roman" w:hAnsi="Times New Roman" w:cs="Times New Roman"/>
          <w:sz w:val="24"/>
          <w:szCs w:val="24"/>
          <w:lang w:val="sr-Cyrl-CS" w:eastAsia="en-GB"/>
        </w:rPr>
        <w:t xml:space="preserve">: </w:t>
      </w:r>
      <w:r w:rsidR="00975F43">
        <w:rPr>
          <w:rFonts w:ascii="Times New Roman" w:hAnsi="Times New Roman" w:cs="Times New Roman"/>
          <w:bCs/>
          <w:sz w:val="24"/>
          <w:szCs w:val="24"/>
          <w:lang w:val="sr-Cyrl-CS" w:eastAsia="en-GB"/>
        </w:rPr>
        <w:t>м</w:t>
      </w:r>
      <w:r w:rsidR="00581C13" w:rsidRPr="00CC02C8">
        <w:rPr>
          <w:rFonts w:ascii="Times New Roman" w:hAnsi="Times New Roman" w:cs="Times New Roman"/>
          <w:bCs/>
          <w:sz w:val="24"/>
          <w:szCs w:val="24"/>
          <w:lang w:val="sr-Cyrl-CS" w:eastAsia="en-GB"/>
        </w:rPr>
        <w:t xml:space="preserve">инистарство </w:t>
      </w:r>
      <w:r w:rsidR="00B17BEB" w:rsidRPr="00CC02C8">
        <w:rPr>
          <w:rFonts w:ascii="Times New Roman" w:hAnsi="Times New Roman" w:cs="Times New Roman"/>
          <w:bCs/>
          <w:sz w:val="24"/>
          <w:szCs w:val="24"/>
          <w:lang w:val="sr-Cyrl-CS" w:eastAsia="en-GB"/>
        </w:rPr>
        <w:t xml:space="preserve">надлежно за послове </w:t>
      </w:r>
      <w:r w:rsidR="00581C13" w:rsidRPr="00CC02C8">
        <w:rPr>
          <w:rFonts w:ascii="Times New Roman" w:hAnsi="Times New Roman" w:cs="Times New Roman"/>
          <w:bCs/>
          <w:sz w:val="24"/>
          <w:szCs w:val="24"/>
          <w:lang w:val="sr-Cyrl-CS" w:eastAsia="en-GB"/>
        </w:rPr>
        <w:t xml:space="preserve">финансија, </w:t>
      </w:r>
      <w:r w:rsidR="00975F43">
        <w:rPr>
          <w:rFonts w:ascii="Times New Roman" w:hAnsi="Times New Roman" w:cs="Times New Roman"/>
          <w:bCs/>
          <w:sz w:val="24"/>
          <w:szCs w:val="24"/>
          <w:lang w:val="sr-Cyrl-CS" w:eastAsia="en-GB"/>
        </w:rPr>
        <w:t>м</w:t>
      </w:r>
      <w:r w:rsidR="00581C13" w:rsidRPr="00CC02C8">
        <w:rPr>
          <w:rFonts w:ascii="Times New Roman" w:hAnsi="Times New Roman" w:cs="Times New Roman"/>
          <w:bCs/>
          <w:sz w:val="24"/>
          <w:szCs w:val="24"/>
          <w:lang w:val="sr-Cyrl-CS" w:eastAsia="en-GB"/>
        </w:rPr>
        <w:t xml:space="preserve">инистарство </w:t>
      </w:r>
      <w:r w:rsidR="00BA0BC0" w:rsidRPr="00CC02C8">
        <w:rPr>
          <w:rFonts w:ascii="Times New Roman" w:hAnsi="Times New Roman" w:cs="Times New Roman"/>
          <w:bCs/>
          <w:sz w:val="24"/>
          <w:szCs w:val="24"/>
          <w:lang w:val="sr-Cyrl-CS" w:eastAsia="en-GB"/>
        </w:rPr>
        <w:t>надлежно за</w:t>
      </w:r>
      <w:r w:rsidR="00581C13" w:rsidRPr="00CC02C8">
        <w:rPr>
          <w:rFonts w:ascii="Times New Roman" w:hAnsi="Times New Roman" w:cs="Times New Roman"/>
          <w:bCs/>
          <w:sz w:val="24"/>
          <w:szCs w:val="24"/>
          <w:lang w:val="sr-Cyrl-CS" w:eastAsia="en-GB"/>
        </w:rPr>
        <w:t xml:space="preserve"> </w:t>
      </w:r>
      <w:r w:rsidR="00B17BEB" w:rsidRPr="00CC02C8">
        <w:rPr>
          <w:rFonts w:ascii="Times New Roman" w:hAnsi="Times New Roman" w:cs="Times New Roman"/>
          <w:bCs/>
          <w:sz w:val="24"/>
          <w:szCs w:val="24"/>
          <w:lang w:val="sr-Cyrl-CS" w:eastAsia="en-GB"/>
        </w:rPr>
        <w:t>послове државне управе и локалне самоуправе</w:t>
      </w:r>
      <w:r w:rsidRPr="00CC02C8">
        <w:rPr>
          <w:rFonts w:ascii="Times New Roman" w:hAnsi="Times New Roman" w:cs="Times New Roman"/>
          <w:b/>
          <w:bCs/>
          <w:sz w:val="24"/>
          <w:szCs w:val="24"/>
          <w:lang w:val="sr-Cyrl-CS" w:eastAsia="en-GB"/>
        </w:rPr>
        <w:t xml:space="preserve"> </w:t>
      </w:r>
    </w:p>
    <w:p w14:paraId="2138C082" w14:textId="77777777" w:rsidR="003C1B1B" w:rsidRPr="00CC02C8" w:rsidRDefault="003C1B1B" w:rsidP="007B3DD5">
      <w:pPr>
        <w:pStyle w:val="ListParagraph"/>
        <w:keepNext/>
        <w:suppressAutoHyphens/>
        <w:spacing w:after="0"/>
        <w:ind w:left="0" w:firstLine="720"/>
        <w:contextualSpacing w:val="0"/>
        <w:outlineLvl w:val="3"/>
        <w:rPr>
          <w:rFonts w:cs="Times New Roman"/>
          <w:szCs w:val="24"/>
          <w:lang w:val="sr-Cyrl-CS" w:eastAsia="en-GB"/>
        </w:rPr>
      </w:pPr>
      <w:r w:rsidRPr="00CC02C8">
        <w:rPr>
          <w:rFonts w:cs="Times New Roman"/>
          <w:b/>
          <w:bCs/>
          <w:szCs w:val="24"/>
          <w:lang w:val="sr-Cyrl-CS" w:eastAsia="en-GB"/>
        </w:rPr>
        <w:t>Врста мере</w:t>
      </w:r>
      <w:r w:rsidRPr="00CC02C8">
        <w:rPr>
          <w:rFonts w:cs="Times New Roman"/>
          <w:szCs w:val="24"/>
          <w:lang w:val="sr-Cyrl-CS" w:eastAsia="en-GB"/>
        </w:rPr>
        <w:t>:</w:t>
      </w:r>
      <w:r w:rsidR="004176B0" w:rsidRPr="00CC02C8">
        <w:rPr>
          <w:rFonts w:cs="Times New Roman"/>
          <w:szCs w:val="24"/>
          <w:lang w:val="sr-Cyrl-CS" w:eastAsia="en-GB"/>
        </w:rPr>
        <w:t xml:space="preserve"> </w:t>
      </w:r>
      <w:r w:rsidR="0011763B" w:rsidRPr="00CC02C8">
        <w:rPr>
          <w:rFonts w:cs="Times New Roman"/>
          <w:szCs w:val="24"/>
          <w:lang w:val="sr-Cyrl-CS" w:eastAsia="en-GB"/>
        </w:rPr>
        <w:t>Институционално</w:t>
      </w:r>
      <w:r w:rsidR="006059B3" w:rsidRPr="00CC02C8">
        <w:rPr>
          <w:rFonts w:cs="Times New Roman"/>
          <w:szCs w:val="24"/>
          <w:lang w:val="sr-Cyrl-CS" w:eastAsia="en-GB"/>
        </w:rPr>
        <w:t>—</w:t>
      </w:r>
      <w:r w:rsidR="0011763B" w:rsidRPr="00CC02C8">
        <w:rPr>
          <w:rFonts w:cs="Times New Roman"/>
          <w:szCs w:val="24"/>
          <w:lang w:val="sr-Cyrl-CS" w:eastAsia="en-GB"/>
        </w:rPr>
        <w:t>управљачко-организациона (ИУО)</w:t>
      </w:r>
    </w:p>
    <w:p w14:paraId="193DEEB4" w14:textId="77777777" w:rsidR="003C1B1B" w:rsidRPr="00CC02C8" w:rsidRDefault="003C1B1B" w:rsidP="007B3DD5">
      <w:pPr>
        <w:pStyle w:val="ListParagraph"/>
        <w:keepNext/>
        <w:suppressAutoHyphens/>
        <w:spacing w:after="0"/>
        <w:ind w:left="0"/>
        <w:contextualSpacing w:val="0"/>
        <w:outlineLvl w:val="3"/>
        <w:rPr>
          <w:b/>
          <w:bCs/>
          <w:noProof/>
          <w:szCs w:val="24"/>
          <w:lang w:val="sr-Cyrl-CS" w:eastAsia="en-GB"/>
        </w:rPr>
      </w:pPr>
    </w:p>
    <w:p w14:paraId="77FB410F" w14:textId="77777777" w:rsidR="009E1025" w:rsidRPr="00CC02C8" w:rsidRDefault="003C1B1B" w:rsidP="007B3DD5">
      <w:pPr>
        <w:keepNext/>
        <w:pBdr>
          <w:top w:val="single" w:sz="4" w:space="1" w:color="auto"/>
          <w:left w:val="single" w:sz="4" w:space="4" w:color="auto"/>
          <w:bottom w:val="single" w:sz="4" w:space="1" w:color="auto"/>
          <w:right w:val="single" w:sz="4" w:space="4" w:color="auto"/>
        </w:pBdr>
        <w:suppressAutoHyphens/>
        <w:spacing w:after="0"/>
        <w:jc w:val="both"/>
        <w:outlineLvl w:val="3"/>
        <w:rPr>
          <w:rFonts w:cs="Times New Roman"/>
          <w:b/>
          <w:bCs/>
          <w:noProof/>
          <w:szCs w:val="24"/>
          <w:lang w:val="sr-Cyrl-CS" w:eastAsia="en-GB"/>
        </w:rPr>
      </w:pPr>
      <w:r w:rsidRPr="00CC02C8">
        <w:rPr>
          <w:rFonts w:cs="Times New Roman"/>
          <w:b/>
          <w:noProof/>
          <w:szCs w:val="24"/>
          <w:lang w:val="sr-Cyrl-CS"/>
        </w:rPr>
        <w:t>Мера 4.3. Јачање</w:t>
      </w:r>
      <w:r w:rsidR="009E1025" w:rsidRPr="00CC02C8">
        <w:rPr>
          <w:rFonts w:cs="Times New Roman"/>
          <w:b/>
          <w:bCs/>
          <w:szCs w:val="24"/>
          <w:lang w:val="sr-Cyrl-CS"/>
        </w:rPr>
        <w:t xml:space="preserve"> капацитета инспекције за заштиту животне средине </w:t>
      </w:r>
    </w:p>
    <w:p w14:paraId="7CFBDC33" w14:textId="77777777" w:rsidR="00CA6833" w:rsidRPr="00CC02C8" w:rsidRDefault="004803D1" w:rsidP="007B3DD5">
      <w:pPr>
        <w:spacing w:after="0"/>
        <w:ind w:firstLine="720"/>
        <w:jc w:val="both"/>
        <w:rPr>
          <w:noProof/>
          <w:szCs w:val="24"/>
          <w:lang w:val="sr-Cyrl-CS"/>
        </w:rPr>
      </w:pPr>
      <w:r w:rsidRPr="00CC02C8">
        <w:rPr>
          <w:noProof/>
          <w:szCs w:val="24"/>
          <w:lang w:val="sr-Cyrl-CS"/>
        </w:rPr>
        <w:t xml:space="preserve">Потребно је јачање </w:t>
      </w:r>
      <w:r w:rsidR="00B67AB6" w:rsidRPr="00CC02C8">
        <w:rPr>
          <w:noProof/>
          <w:szCs w:val="24"/>
          <w:lang w:val="sr-Cyrl-CS"/>
        </w:rPr>
        <w:t>инспекције за контролу спровођења прописа у вези управљања отпадом</w:t>
      </w:r>
      <w:r w:rsidR="004176B0" w:rsidRPr="00CC02C8">
        <w:rPr>
          <w:noProof/>
          <w:szCs w:val="24"/>
          <w:lang w:val="sr-Cyrl-CS"/>
        </w:rPr>
        <w:t xml:space="preserve">, </w:t>
      </w:r>
      <w:r w:rsidR="004176B0" w:rsidRPr="00CC02C8">
        <w:rPr>
          <w:noProof/>
          <w:szCs w:val="24"/>
          <w:lang w:val="sr-Cyrl-CS" w:eastAsia="en-GB"/>
        </w:rPr>
        <w:t>како би се постигла пуна усаглашеност рада заинтересованих актера са њиховим законским обавезама. Потреб</w:t>
      </w:r>
      <w:r w:rsidR="00E66B62" w:rsidRPr="00CC02C8">
        <w:rPr>
          <w:noProof/>
          <w:szCs w:val="24"/>
          <w:lang w:val="sr-Cyrl-CS" w:eastAsia="en-GB"/>
        </w:rPr>
        <w:t>ан је развој капацитета</w:t>
      </w:r>
      <w:r w:rsidR="004176B0" w:rsidRPr="00CC02C8">
        <w:rPr>
          <w:noProof/>
          <w:szCs w:val="24"/>
          <w:lang w:val="sr-Cyrl-CS" w:eastAsia="en-GB"/>
        </w:rPr>
        <w:t xml:space="preserve"> </w:t>
      </w:r>
      <w:r w:rsidR="004176B0" w:rsidRPr="00CC02C8">
        <w:rPr>
          <w:noProof/>
          <w:szCs w:val="24"/>
          <w:lang w:val="sr-Cyrl-CS"/>
        </w:rPr>
        <w:t>запошљавање</w:t>
      </w:r>
      <w:r w:rsidR="00E66B62" w:rsidRPr="00CC02C8">
        <w:rPr>
          <w:noProof/>
          <w:szCs w:val="24"/>
          <w:lang w:val="sr-Cyrl-CS"/>
        </w:rPr>
        <w:t>м</w:t>
      </w:r>
      <w:r w:rsidR="004176B0" w:rsidRPr="00CC02C8">
        <w:rPr>
          <w:noProof/>
          <w:szCs w:val="24"/>
          <w:lang w:val="sr-Cyrl-CS"/>
        </w:rPr>
        <w:t xml:space="preserve"> и пружање</w:t>
      </w:r>
      <w:r w:rsidR="00E66B62" w:rsidRPr="00CC02C8">
        <w:rPr>
          <w:noProof/>
          <w:szCs w:val="24"/>
          <w:lang w:val="sr-Cyrl-CS"/>
        </w:rPr>
        <w:t>м</w:t>
      </w:r>
      <w:r w:rsidR="004176B0" w:rsidRPr="00CC02C8">
        <w:rPr>
          <w:noProof/>
          <w:szCs w:val="24"/>
          <w:lang w:val="sr-Cyrl-CS"/>
        </w:rPr>
        <w:t xml:space="preserve"> допунске обуке. Захтева се поштовање </w:t>
      </w:r>
      <w:r w:rsidR="00CA6833" w:rsidRPr="00CC02C8">
        <w:rPr>
          <w:noProof/>
          <w:szCs w:val="24"/>
          <w:lang w:val="sr-Cyrl-CS"/>
        </w:rPr>
        <w:t>Приручник</w:t>
      </w:r>
      <w:r w:rsidR="00E51FD7" w:rsidRPr="00CC02C8">
        <w:rPr>
          <w:noProof/>
          <w:szCs w:val="24"/>
          <w:lang w:val="sr-Cyrl-CS"/>
        </w:rPr>
        <w:t>а</w:t>
      </w:r>
      <w:r w:rsidR="00CA6833" w:rsidRPr="00CC02C8">
        <w:rPr>
          <w:noProof/>
          <w:szCs w:val="24"/>
          <w:lang w:val="sr-Cyrl-CS"/>
        </w:rPr>
        <w:t xml:space="preserve"> о инспекцијском надзору у области управљања отпадом који даје сажете смернице за преглед отпада када се врши инспекцијски надзор у објектима за управљање отпадом</w:t>
      </w:r>
      <w:r w:rsidR="004176B0" w:rsidRPr="00CC02C8">
        <w:rPr>
          <w:noProof/>
          <w:szCs w:val="24"/>
          <w:lang w:val="sr-Cyrl-CS"/>
        </w:rPr>
        <w:t xml:space="preserve">. </w:t>
      </w:r>
    </w:p>
    <w:p w14:paraId="653B8530" w14:textId="77777777" w:rsidR="00CA6833" w:rsidRPr="00CC02C8" w:rsidRDefault="004176B0" w:rsidP="007B3DD5">
      <w:pPr>
        <w:spacing w:after="0"/>
        <w:ind w:firstLine="720"/>
        <w:jc w:val="both"/>
        <w:rPr>
          <w:noProof/>
          <w:szCs w:val="24"/>
          <w:lang w:val="sr-Cyrl-CS"/>
        </w:rPr>
      </w:pPr>
      <w:r w:rsidRPr="00CC02C8">
        <w:rPr>
          <w:noProof/>
          <w:szCs w:val="24"/>
          <w:lang w:val="sr-Cyrl-CS"/>
        </w:rPr>
        <w:t>Такође је потребно ј</w:t>
      </w:r>
      <w:r w:rsidR="00CA6833" w:rsidRPr="00CC02C8">
        <w:rPr>
          <w:noProof/>
          <w:szCs w:val="24"/>
          <w:lang w:val="sr-Cyrl-CS"/>
        </w:rPr>
        <w:t>ачање међуинституционалне сарадње у инспекцијским активностима, између инспектора заштите животне средине, инспекције рада (између осталог ради сигурног уклањања азбеста), ветеринарске инспекције (између осталог у случају заједничког третмана споредних производа животињског порекла у постројењима за третман отпада)</w:t>
      </w:r>
      <w:r w:rsidR="006059B3" w:rsidRPr="00CC02C8">
        <w:rPr>
          <w:noProof/>
          <w:szCs w:val="24"/>
          <w:lang w:val="sr-Cyrl-CS"/>
        </w:rPr>
        <w:t xml:space="preserve">, </w:t>
      </w:r>
      <w:r w:rsidR="00CA6833" w:rsidRPr="00CC02C8">
        <w:rPr>
          <w:noProof/>
          <w:szCs w:val="24"/>
          <w:lang w:val="sr-Cyrl-CS"/>
        </w:rPr>
        <w:t>саобраћајне инспекције (о друмској контроли превоза отпада, примени АДР при транспорту отпада)</w:t>
      </w:r>
      <w:r w:rsidR="006059B3" w:rsidRPr="00CC02C8">
        <w:rPr>
          <w:noProof/>
          <w:szCs w:val="24"/>
          <w:lang w:val="sr-Cyrl-CS"/>
        </w:rPr>
        <w:t xml:space="preserve"> и др</w:t>
      </w:r>
      <w:r w:rsidR="00CA6833" w:rsidRPr="00CC02C8">
        <w:rPr>
          <w:noProof/>
          <w:szCs w:val="24"/>
          <w:lang w:val="sr-Cyrl-CS"/>
        </w:rPr>
        <w:t>.</w:t>
      </w:r>
    </w:p>
    <w:p w14:paraId="37717B99" w14:textId="61073277" w:rsidR="0011763B" w:rsidRPr="00CC02C8" w:rsidRDefault="0011763B" w:rsidP="007B3DD5">
      <w:pPr>
        <w:spacing w:after="0"/>
        <w:ind w:firstLine="720"/>
        <w:jc w:val="both"/>
        <w:rPr>
          <w:szCs w:val="24"/>
          <w:lang w:val="sr-Cyrl-CS" w:eastAsia="en-GB"/>
        </w:rPr>
      </w:pPr>
      <w:r w:rsidRPr="00CC02C8">
        <w:rPr>
          <w:b/>
          <w:bCs/>
          <w:szCs w:val="24"/>
          <w:lang w:val="sr-Cyrl-CS" w:eastAsia="en-GB"/>
        </w:rPr>
        <w:lastRenderedPageBreak/>
        <w:t>Надлежна институција:</w:t>
      </w:r>
      <w:r w:rsidRPr="00CC02C8">
        <w:rPr>
          <w:szCs w:val="24"/>
          <w:lang w:val="sr-Cyrl-CS" w:eastAsia="en-GB"/>
        </w:rPr>
        <w:t xml:space="preserve"> </w:t>
      </w:r>
      <w:r w:rsidR="00975F43">
        <w:rPr>
          <w:szCs w:val="24"/>
          <w:lang w:val="sr-Cyrl-CS" w:eastAsia="en-GB"/>
        </w:rPr>
        <w:t>м</w:t>
      </w:r>
      <w:r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B17BEB" w:rsidRPr="00CC02C8">
        <w:rPr>
          <w:szCs w:val="24"/>
          <w:lang w:val="sr-Cyrl-CS" w:eastAsia="en-GB"/>
        </w:rPr>
        <w:t>послове заштите</w:t>
      </w:r>
      <w:r w:rsidR="00BA0BC0" w:rsidRPr="00CC02C8">
        <w:rPr>
          <w:szCs w:val="24"/>
          <w:lang w:val="sr-Cyrl-CS" w:eastAsia="en-GB"/>
        </w:rPr>
        <w:t xml:space="preserve"> животне средине</w:t>
      </w:r>
      <w:r w:rsidRPr="00CC02C8">
        <w:rPr>
          <w:szCs w:val="24"/>
          <w:lang w:val="sr-Cyrl-CS" w:eastAsia="en-GB"/>
        </w:rPr>
        <w:t>, Аутономна покрајина</w:t>
      </w:r>
      <w:r w:rsidR="00581C13" w:rsidRPr="00CC02C8">
        <w:rPr>
          <w:szCs w:val="24"/>
          <w:lang w:val="sr-Cyrl-CS" w:eastAsia="en-GB"/>
        </w:rPr>
        <w:t>, јединице локалне самоуправе</w:t>
      </w:r>
    </w:p>
    <w:p w14:paraId="179F6B69" w14:textId="47FECA10" w:rsidR="003C1B1B" w:rsidRPr="00CC02C8" w:rsidRDefault="0011763B" w:rsidP="007B3DD5">
      <w:pPr>
        <w:pStyle w:val="ListParagraph"/>
        <w:keepNext/>
        <w:suppressAutoHyphens/>
        <w:spacing w:after="0"/>
        <w:ind w:left="0" w:firstLine="720"/>
        <w:contextualSpacing w:val="0"/>
        <w:jc w:val="both"/>
        <w:outlineLvl w:val="3"/>
        <w:rPr>
          <w:szCs w:val="24"/>
          <w:lang w:val="sr-Cyrl-CS" w:eastAsia="en-GB"/>
        </w:rPr>
      </w:pPr>
      <w:r w:rsidRPr="00CC02C8">
        <w:rPr>
          <w:b/>
          <w:bCs/>
          <w:szCs w:val="24"/>
          <w:lang w:val="sr-Cyrl-CS" w:eastAsia="en-GB"/>
        </w:rPr>
        <w:t>Партнери</w:t>
      </w:r>
      <w:r w:rsidRPr="00CC02C8">
        <w:rPr>
          <w:szCs w:val="24"/>
          <w:lang w:val="sr-Cyrl-CS" w:eastAsia="en-GB"/>
        </w:rPr>
        <w:t xml:space="preserve"> </w:t>
      </w:r>
      <w:r w:rsidRPr="00CC02C8">
        <w:rPr>
          <w:b/>
          <w:bCs/>
          <w:szCs w:val="24"/>
          <w:lang w:val="sr-Cyrl-CS" w:eastAsia="en-GB"/>
        </w:rPr>
        <w:t>у спровођењу</w:t>
      </w:r>
      <w:r w:rsidRPr="00CC02C8">
        <w:rPr>
          <w:szCs w:val="24"/>
          <w:lang w:val="sr-Cyrl-CS" w:eastAsia="en-GB"/>
        </w:rPr>
        <w:t>:</w:t>
      </w:r>
      <w:r w:rsidR="00581C13" w:rsidRPr="00CC02C8">
        <w:rPr>
          <w:szCs w:val="24"/>
          <w:lang w:val="sr-Cyrl-CS" w:eastAsia="en-GB"/>
        </w:rPr>
        <w:t xml:space="preserve"> </w:t>
      </w:r>
      <w:r w:rsidR="00975F43">
        <w:rPr>
          <w:rFonts w:cs="Times New Roman"/>
          <w:bCs/>
          <w:szCs w:val="24"/>
          <w:lang w:val="sr-Cyrl-CS" w:eastAsia="en-GB"/>
        </w:rPr>
        <w:t>м</w:t>
      </w:r>
      <w:r w:rsidR="00581C13" w:rsidRPr="00CC02C8">
        <w:rPr>
          <w:rFonts w:cs="Times New Roman"/>
          <w:bCs/>
          <w:szCs w:val="24"/>
          <w:lang w:val="sr-Cyrl-CS" w:eastAsia="en-GB"/>
        </w:rPr>
        <w:t xml:space="preserve">нистарство </w:t>
      </w:r>
      <w:r w:rsidR="00B17BEB" w:rsidRPr="00CC02C8">
        <w:rPr>
          <w:rFonts w:cs="Times New Roman"/>
          <w:bCs/>
          <w:szCs w:val="24"/>
          <w:lang w:val="sr-Cyrl-CS" w:eastAsia="en-GB"/>
        </w:rPr>
        <w:t xml:space="preserve">надлежно за послове </w:t>
      </w:r>
      <w:r w:rsidR="00581C13" w:rsidRPr="00CC02C8">
        <w:rPr>
          <w:rFonts w:cs="Times New Roman"/>
          <w:bCs/>
          <w:szCs w:val="24"/>
          <w:lang w:val="sr-Cyrl-CS" w:eastAsia="en-GB"/>
        </w:rPr>
        <w:t xml:space="preserve">финансија, </w:t>
      </w:r>
      <w:r w:rsidR="00975F43">
        <w:rPr>
          <w:rFonts w:cs="Times New Roman"/>
          <w:bCs/>
          <w:szCs w:val="24"/>
          <w:lang w:val="sr-Cyrl-CS" w:eastAsia="en-GB"/>
        </w:rPr>
        <w:t>м</w:t>
      </w:r>
      <w:r w:rsidR="00581C13" w:rsidRPr="00CC02C8">
        <w:rPr>
          <w:rFonts w:cs="Times New Roman"/>
          <w:bCs/>
          <w:szCs w:val="24"/>
          <w:lang w:val="sr-Cyrl-CS" w:eastAsia="en-GB"/>
        </w:rPr>
        <w:t xml:space="preserve">инистарство </w:t>
      </w:r>
      <w:r w:rsidR="00BA0BC0" w:rsidRPr="00CC02C8">
        <w:rPr>
          <w:rFonts w:cs="Times New Roman"/>
          <w:bCs/>
          <w:szCs w:val="24"/>
          <w:lang w:val="sr-Cyrl-CS" w:eastAsia="en-GB"/>
        </w:rPr>
        <w:t xml:space="preserve">надлежно </w:t>
      </w:r>
      <w:r w:rsidR="00581C13" w:rsidRPr="00CC02C8">
        <w:rPr>
          <w:rFonts w:cs="Times New Roman"/>
          <w:bCs/>
          <w:szCs w:val="24"/>
          <w:lang w:val="sr-Cyrl-CS" w:eastAsia="en-GB"/>
        </w:rPr>
        <w:t xml:space="preserve">за </w:t>
      </w:r>
      <w:r w:rsidR="00B17BEB" w:rsidRPr="00CC02C8">
        <w:rPr>
          <w:rFonts w:cs="Times New Roman"/>
          <w:bCs/>
          <w:szCs w:val="24"/>
          <w:lang w:val="sr-Cyrl-CS" w:eastAsia="en-GB"/>
        </w:rPr>
        <w:t>послове државне управе и локалне самоуправе</w:t>
      </w:r>
      <w:r w:rsidR="00581C13" w:rsidRPr="00CC02C8">
        <w:rPr>
          <w:rFonts w:cs="Times New Roman"/>
          <w:bCs/>
          <w:szCs w:val="24"/>
          <w:lang w:val="sr-Cyrl-CS" w:eastAsia="en-GB"/>
        </w:rPr>
        <w:t xml:space="preserve">, </w:t>
      </w:r>
      <w:r w:rsidR="00975F43">
        <w:rPr>
          <w:rFonts w:cs="Times New Roman"/>
          <w:bCs/>
          <w:szCs w:val="24"/>
          <w:lang w:val="sr-Cyrl-CS" w:eastAsia="en-GB"/>
        </w:rPr>
        <w:t>м</w:t>
      </w:r>
      <w:r w:rsidR="00581C13" w:rsidRPr="00CC02C8">
        <w:rPr>
          <w:rFonts w:cs="Times New Roman"/>
          <w:bCs/>
          <w:szCs w:val="24"/>
          <w:lang w:val="sr-Cyrl-CS" w:eastAsia="en-GB"/>
        </w:rPr>
        <w:t>инистарство</w:t>
      </w:r>
      <w:r w:rsidR="00BA0BC0" w:rsidRPr="00CC02C8">
        <w:rPr>
          <w:rFonts w:cs="Times New Roman"/>
          <w:bCs/>
          <w:szCs w:val="24"/>
          <w:lang w:val="sr-Cyrl-CS" w:eastAsia="en-GB"/>
        </w:rPr>
        <w:t xml:space="preserve"> надлежно</w:t>
      </w:r>
      <w:r w:rsidR="00581C13" w:rsidRPr="00CC02C8">
        <w:rPr>
          <w:rFonts w:cs="Times New Roman"/>
          <w:bCs/>
          <w:szCs w:val="24"/>
          <w:lang w:val="sr-Cyrl-CS" w:eastAsia="en-GB"/>
        </w:rPr>
        <w:t xml:space="preserve"> за </w:t>
      </w:r>
      <w:r w:rsidR="00B17BEB" w:rsidRPr="00CC02C8">
        <w:rPr>
          <w:rFonts w:cs="Times New Roman"/>
          <w:bCs/>
          <w:szCs w:val="24"/>
          <w:lang w:val="sr-Cyrl-CS" w:eastAsia="en-GB"/>
        </w:rPr>
        <w:t xml:space="preserve">послове </w:t>
      </w:r>
      <w:r w:rsidR="00581C13" w:rsidRPr="00CC02C8">
        <w:rPr>
          <w:rFonts w:cs="Times New Roman"/>
          <w:bCs/>
          <w:szCs w:val="24"/>
          <w:lang w:val="sr-Cyrl-CS" w:eastAsia="en-GB"/>
        </w:rPr>
        <w:t>рад</w:t>
      </w:r>
      <w:r w:rsidR="00B17BEB" w:rsidRPr="00CC02C8">
        <w:rPr>
          <w:rFonts w:cs="Times New Roman"/>
          <w:bCs/>
          <w:szCs w:val="24"/>
          <w:lang w:val="sr-Cyrl-CS" w:eastAsia="en-GB"/>
        </w:rPr>
        <w:t>а, запошљавања, борачких и социјалних</w:t>
      </w:r>
      <w:r w:rsidR="00581C13" w:rsidRPr="00CC02C8">
        <w:rPr>
          <w:rFonts w:cs="Times New Roman"/>
          <w:bCs/>
          <w:szCs w:val="24"/>
          <w:lang w:val="sr-Cyrl-CS" w:eastAsia="en-GB"/>
        </w:rPr>
        <w:t xml:space="preserve"> питања</w:t>
      </w:r>
      <w:r w:rsidR="006059B3" w:rsidRPr="00CC02C8">
        <w:rPr>
          <w:rFonts w:cs="Times New Roman"/>
          <w:bCs/>
          <w:szCs w:val="24"/>
          <w:lang w:val="sr-Cyrl-CS" w:eastAsia="en-GB"/>
        </w:rPr>
        <w:t xml:space="preserve">, </w:t>
      </w:r>
      <w:r w:rsidR="00975F43">
        <w:rPr>
          <w:rFonts w:cs="Times New Roman"/>
          <w:bCs/>
          <w:szCs w:val="24"/>
          <w:lang w:val="sr-Cyrl-CS" w:eastAsia="en-GB"/>
        </w:rPr>
        <w:t>м</w:t>
      </w:r>
      <w:r w:rsidR="006059B3" w:rsidRPr="00CC02C8">
        <w:rPr>
          <w:rFonts w:cs="Times New Roman"/>
          <w:bCs/>
          <w:szCs w:val="24"/>
          <w:lang w:val="sr-Cyrl-CS" w:eastAsia="en-GB"/>
        </w:rPr>
        <w:t>инистарство</w:t>
      </w:r>
      <w:r w:rsidR="00BA0BC0" w:rsidRPr="00CC02C8">
        <w:rPr>
          <w:rFonts w:cs="Times New Roman"/>
          <w:bCs/>
          <w:szCs w:val="24"/>
          <w:lang w:val="sr-Cyrl-CS" w:eastAsia="en-GB"/>
        </w:rPr>
        <w:t xml:space="preserve"> надлежно за</w:t>
      </w:r>
      <w:r w:rsidR="006059B3" w:rsidRPr="00CC02C8">
        <w:rPr>
          <w:rFonts w:cs="Times New Roman"/>
          <w:bCs/>
          <w:szCs w:val="24"/>
          <w:lang w:val="sr-Cyrl-CS" w:eastAsia="en-GB"/>
        </w:rPr>
        <w:t xml:space="preserve"> </w:t>
      </w:r>
      <w:r w:rsidR="00B17BEB" w:rsidRPr="00CC02C8">
        <w:rPr>
          <w:rFonts w:cs="Times New Roman"/>
          <w:bCs/>
          <w:szCs w:val="24"/>
          <w:lang w:val="sr-Cyrl-CS" w:eastAsia="en-GB"/>
        </w:rPr>
        <w:t xml:space="preserve">послове </w:t>
      </w:r>
      <w:r w:rsidR="006059B3" w:rsidRPr="00CC02C8">
        <w:rPr>
          <w:rFonts w:cs="Times New Roman"/>
          <w:bCs/>
          <w:szCs w:val="24"/>
          <w:lang w:val="sr-Cyrl-CS" w:eastAsia="en-GB"/>
        </w:rPr>
        <w:t>грађевинарств</w:t>
      </w:r>
      <w:r w:rsidR="00B17BEB" w:rsidRPr="00CC02C8">
        <w:rPr>
          <w:rFonts w:cs="Times New Roman"/>
          <w:bCs/>
          <w:szCs w:val="24"/>
          <w:lang w:val="sr-Cyrl-CS" w:eastAsia="en-GB"/>
        </w:rPr>
        <w:t>а</w:t>
      </w:r>
      <w:r w:rsidR="006059B3" w:rsidRPr="00CC02C8">
        <w:rPr>
          <w:rFonts w:cs="Times New Roman"/>
          <w:bCs/>
          <w:szCs w:val="24"/>
          <w:lang w:val="sr-Cyrl-CS" w:eastAsia="en-GB"/>
        </w:rPr>
        <w:t>, саобраћај</w:t>
      </w:r>
      <w:r w:rsidR="00B17BEB" w:rsidRPr="00CC02C8">
        <w:rPr>
          <w:rFonts w:cs="Times New Roman"/>
          <w:bCs/>
          <w:szCs w:val="24"/>
          <w:lang w:val="sr-Cyrl-CS" w:eastAsia="en-GB"/>
        </w:rPr>
        <w:t>а</w:t>
      </w:r>
      <w:r w:rsidR="006059B3" w:rsidRPr="00CC02C8">
        <w:rPr>
          <w:rFonts w:cs="Times New Roman"/>
          <w:bCs/>
          <w:szCs w:val="24"/>
          <w:lang w:val="sr-Cyrl-CS" w:eastAsia="en-GB"/>
        </w:rPr>
        <w:t xml:space="preserve"> и инфраструктур</w:t>
      </w:r>
      <w:r w:rsidR="00B17BEB" w:rsidRPr="00CC02C8">
        <w:rPr>
          <w:rFonts w:cs="Times New Roman"/>
          <w:bCs/>
          <w:szCs w:val="24"/>
          <w:lang w:val="sr-Cyrl-CS" w:eastAsia="en-GB"/>
        </w:rPr>
        <w:t>е</w:t>
      </w:r>
    </w:p>
    <w:p w14:paraId="2C1B0CEC" w14:textId="149AA939" w:rsidR="00D1626B" w:rsidRDefault="0011763B" w:rsidP="00CC02C8">
      <w:pPr>
        <w:pStyle w:val="ListParagraph"/>
        <w:keepNext/>
        <w:suppressAutoHyphens/>
        <w:spacing w:after="0"/>
        <w:ind w:left="0" w:firstLine="720"/>
        <w:contextualSpacing w:val="0"/>
        <w:jc w:val="both"/>
        <w:outlineLvl w:val="3"/>
        <w:rPr>
          <w:lang w:val="sr-Cyrl-CS"/>
        </w:rPr>
      </w:pPr>
      <w:r w:rsidRPr="00CC02C8">
        <w:rPr>
          <w:b/>
          <w:bCs/>
          <w:szCs w:val="24"/>
          <w:lang w:val="sr-Cyrl-CS" w:eastAsia="en-GB"/>
        </w:rPr>
        <w:t>Врста мере:</w:t>
      </w:r>
      <w:r w:rsidRPr="00CC02C8">
        <w:rPr>
          <w:szCs w:val="24"/>
          <w:lang w:val="sr-Cyrl-CS" w:eastAsia="en-GB"/>
        </w:rPr>
        <w:t xml:space="preserve"> ИУО</w:t>
      </w:r>
    </w:p>
    <w:p w14:paraId="04205204" w14:textId="13E407D4" w:rsidR="00D1626B" w:rsidRPr="00CC02C8" w:rsidRDefault="00D1626B" w:rsidP="007B3DD5">
      <w:pPr>
        <w:keepNext/>
        <w:suppressAutoHyphens/>
        <w:spacing w:after="0"/>
        <w:jc w:val="both"/>
        <w:outlineLvl w:val="3"/>
        <w:rPr>
          <w:rFonts w:cs="Times New Roman"/>
          <w:b/>
          <w:bCs/>
          <w:szCs w:val="24"/>
          <w:lang w:val="sr-Cyrl-CS"/>
        </w:rPr>
      </w:pPr>
    </w:p>
    <w:p w14:paraId="2700DDE8" w14:textId="77777777" w:rsidR="009E1025" w:rsidRPr="00CC02C8" w:rsidRDefault="003C1B1B" w:rsidP="007B3DD5">
      <w:pPr>
        <w:pBdr>
          <w:top w:val="single" w:sz="4" w:space="1" w:color="auto"/>
          <w:left w:val="single" w:sz="4" w:space="4" w:color="auto"/>
          <w:bottom w:val="single" w:sz="4" w:space="1" w:color="auto"/>
          <w:right w:val="single" w:sz="4" w:space="4" w:color="auto"/>
        </w:pBdr>
        <w:spacing w:after="0"/>
        <w:rPr>
          <w:b/>
          <w:bCs/>
          <w:noProof/>
          <w:lang w:val="sr-Cyrl-CS"/>
        </w:rPr>
      </w:pPr>
      <w:bookmarkStart w:id="127" w:name="_Toc88596738"/>
      <w:bookmarkStart w:id="128" w:name="_Toc89280181"/>
      <w:r w:rsidRPr="00CC02C8">
        <w:rPr>
          <w:b/>
          <w:bCs/>
          <w:noProof/>
          <w:lang w:val="sr-Cyrl-CS"/>
        </w:rPr>
        <w:t>Мера 4.</w:t>
      </w:r>
      <w:r w:rsidR="0017430D" w:rsidRPr="00CC02C8">
        <w:rPr>
          <w:b/>
          <w:bCs/>
          <w:noProof/>
          <w:lang w:val="sr-Cyrl-CS"/>
        </w:rPr>
        <w:t>4</w:t>
      </w:r>
      <w:r w:rsidRPr="00CC02C8">
        <w:rPr>
          <w:b/>
          <w:bCs/>
          <w:noProof/>
          <w:lang w:val="sr-Cyrl-CS"/>
        </w:rPr>
        <w:t xml:space="preserve">. </w:t>
      </w:r>
      <w:r w:rsidR="00503E45" w:rsidRPr="00CC02C8">
        <w:rPr>
          <w:b/>
          <w:bCs/>
          <w:noProof/>
          <w:lang w:val="sr-Cyrl-CS"/>
        </w:rPr>
        <w:t>Унапређење</w:t>
      </w:r>
      <w:r w:rsidR="009E1025" w:rsidRPr="00CC02C8">
        <w:rPr>
          <w:b/>
          <w:bCs/>
          <w:noProof/>
          <w:lang w:val="sr-Cyrl-CS"/>
        </w:rPr>
        <w:t xml:space="preserve"> праћења и извештавања у области управљања отпадом</w:t>
      </w:r>
      <w:bookmarkEnd w:id="127"/>
      <w:r w:rsidR="00503E45" w:rsidRPr="00CC02C8">
        <w:rPr>
          <w:b/>
          <w:bCs/>
          <w:lang w:val="sr-Cyrl-CS"/>
        </w:rPr>
        <w:t xml:space="preserve"> и даљи развој информационог система</w:t>
      </w:r>
      <w:bookmarkEnd w:id="128"/>
    </w:p>
    <w:p w14:paraId="674DC5A0" w14:textId="77777777" w:rsidR="002876F7" w:rsidRPr="00E128C4" w:rsidRDefault="0011763B" w:rsidP="007B3DD5">
      <w:pPr>
        <w:keepNext/>
        <w:keepLines/>
        <w:spacing w:after="0"/>
        <w:ind w:firstLine="720"/>
        <w:jc w:val="both"/>
        <w:rPr>
          <w:bCs/>
          <w:lang w:val="sr-Cyrl-CS"/>
        </w:rPr>
      </w:pPr>
      <w:r w:rsidRPr="00CC02C8">
        <w:rPr>
          <w:noProof/>
          <w:szCs w:val="24"/>
          <w:lang w:val="sr-Cyrl-CS"/>
        </w:rPr>
        <w:t>Неопходно је</w:t>
      </w:r>
      <w:r w:rsidR="00633F1E" w:rsidRPr="00CC02C8">
        <w:rPr>
          <w:noProof/>
          <w:szCs w:val="24"/>
          <w:lang w:val="sr-Cyrl-CS"/>
        </w:rPr>
        <w:t xml:space="preserve"> п</w:t>
      </w:r>
      <w:r w:rsidR="00CA6833" w:rsidRPr="00CC02C8">
        <w:rPr>
          <w:noProof/>
          <w:szCs w:val="24"/>
          <w:lang w:val="sr-Cyrl-CS"/>
        </w:rPr>
        <w:t>обољшати извештавање у области управљања отпадом успостављањем ефикаснијег система за кретање отпада</w:t>
      </w:r>
      <w:r w:rsidR="00633F1E" w:rsidRPr="00CC02C8">
        <w:rPr>
          <w:noProof/>
          <w:szCs w:val="24"/>
          <w:lang w:val="sr-Cyrl-CS"/>
        </w:rPr>
        <w:t xml:space="preserve"> и увести </w:t>
      </w:r>
      <w:r w:rsidR="00CA6833" w:rsidRPr="00CC02C8">
        <w:rPr>
          <w:noProof/>
          <w:szCs w:val="24"/>
          <w:lang w:val="sr-Cyrl-CS"/>
        </w:rPr>
        <w:t>електронско вођење евиденције и пријаве кретања путем апликација</w:t>
      </w:r>
      <w:r w:rsidR="00633F1E" w:rsidRPr="00CC02C8">
        <w:rPr>
          <w:noProof/>
          <w:szCs w:val="24"/>
          <w:lang w:val="sr-Cyrl-CS"/>
        </w:rPr>
        <w:t xml:space="preserve">. Потребно је </w:t>
      </w:r>
      <w:r w:rsidR="00CA6833" w:rsidRPr="00CC02C8">
        <w:rPr>
          <w:noProof/>
          <w:szCs w:val="24"/>
          <w:lang w:val="sr-Cyrl-CS"/>
        </w:rPr>
        <w:t>спровести статистички репрезентативну анализу састава комуналног отпада и накнадно усклађивање између скупа података о комуналном отпаду и амбалажном отпаду</w:t>
      </w:r>
      <w:r w:rsidR="00633F1E" w:rsidRPr="00CC02C8">
        <w:rPr>
          <w:noProof/>
          <w:szCs w:val="24"/>
          <w:lang w:val="sr-Cyrl-CS"/>
        </w:rPr>
        <w:t xml:space="preserve">. Потребно је даље </w:t>
      </w:r>
      <w:r w:rsidR="00CA6833" w:rsidRPr="00CC02C8">
        <w:rPr>
          <w:noProof/>
          <w:szCs w:val="24"/>
          <w:lang w:val="sr-Cyrl-CS"/>
        </w:rPr>
        <w:t>прилаго</w:t>
      </w:r>
      <w:r w:rsidR="00633F1E" w:rsidRPr="00CC02C8">
        <w:rPr>
          <w:noProof/>
          <w:szCs w:val="24"/>
          <w:lang w:val="sr-Cyrl-CS"/>
        </w:rPr>
        <w:t>ђавање</w:t>
      </w:r>
      <w:r w:rsidR="00CA6833" w:rsidRPr="00CC02C8">
        <w:rPr>
          <w:noProof/>
          <w:szCs w:val="24"/>
          <w:lang w:val="sr-Cyrl-CS"/>
        </w:rPr>
        <w:t xml:space="preserve"> националне методологије извештавања у складу са захтевима ЕУ у делокругу прописа о отпаду, допуњеног пакетом циркуларне економије</w:t>
      </w:r>
      <w:r w:rsidR="00633F1E" w:rsidRPr="00CC02C8">
        <w:rPr>
          <w:noProof/>
          <w:szCs w:val="24"/>
          <w:lang w:val="sr-Cyrl-CS"/>
        </w:rPr>
        <w:t xml:space="preserve">. Потребно је </w:t>
      </w:r>
      <w:r w:rsidR="00CA6833" w:rsidRPr="00CC02C8">
        <w:rPr>
          <w:noProof/>
          <w:szCs w:val="24"/>
          <w:lang w:val="sr-Cyrl-CS"/>
        </w:rPr>
        <w:t>спровести контролу квалитета података и извештаја у складу са захтевима из одговарајућег законодавства ЕУ.</w:t>
      </w:r>
      <w:r w:rsidRPr="00CC02C8">
        <w:rPr>
          <w:noProof/>
          <w:szCs w:val="24"/>
          <w:lang w:val="sr-Cyrl-CS"/>
        </w:rPr>
        <w:t xml:space="preserve"> Потребно је ојачати административни капацитет Агенције за заштиту животне средине обезбеђивањем довољног броја запослених и пружањем допунске обуке.</w:t>
      </w:r>
      <w:r w:rsidR="002876F7" w:rsidRPr="00CC02C8">
        <w:rPr>
          <w:noProof/>
          <w:szCs w:val="24"/>
          <w:lang w:val="sr-Cyrl-CS"/>
        </w:rPr>
        <w:t xml:space="preserve"> </w:t>
      </w:r>
      <w:r w:rsidR="002876F7" w:rsidRPr="0004040B">
        <w:rPr>
          <w:bCs/>
          <w:lang w:val="sr-Cyrl-CS"/>
        </w:rPr>
        <w:t>Потребно ј</w:t>
      </w:r>
      <w:r w:rsidR="002876F7" w:rsidRPr="00E128C4">
        <w:rPr>
          <w:bCs/>
          <w:lang w:val="sr-Cyrl-CS"/>
        </w:rPr>
        <w:t xml:space="preserve">е обезбедити поузданост података, следљивост докумената и једноставна контрола свих учесника у систему управљања амбалажним и другим токовима отпада. </w:t>
      </w:r>
    </w:p>
    <w:p w14:paraId="2DA37BBE" w14:textId="115D42BA" w:rsidR="003C1B1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Надлежна институција:</w:t>
      </w:r>
      <w:r w:rsidRPr="00CC02C8">
        <w:rPr>
          <w:szCs w:val="24"/>
          <w:lang w:val="sr-Cyrl-CS" w:eastAsia="en-GB"/>
        </w:rPr>
        <w:t xml:space="preserve"> </w:t>
      </w:r>
      <w:r w:rsidR="00530576" w:rsidRPr="00CC02C8">
        <w:rPr>
          <w:szCs w:val="24"/>
          <w:lang w:val="sr-Cyrl-CS" w:eastAsia="en-GB"/>
        </w:rPr>
        <w:t>м</w:t>
      </w:r>
      <w:r w:rsidR="00581C13" w:rsidRPr="00CC02C8">
        <w:rPr>
          <w:szCs w:val="24"/>
          <w:lang w:val="sr-Cyrl-CS" w:eastAsia="en-GB"/>
        </w:rPr>
        <w:t xml:space="preserve">инистарство </w:t>
      </w:r>
      <w:r w:rsidR="00BA0BC0" w:rsidRPr="00CC02C8">
        <w:rPr>
          <w:bCs/>
          <w:szCs w:val="24"/>
          <w:lang w:val="sr-Cyrl-CS"/>
        </w:rPr>
        <w:t>надлежно за</w:t>
      </w:r>
      <w:r w:rsidR="00BA0BC0" w:rsidRPr="00CC02C8">
        <w:rPr>
          <w:szCs w:val="24"/>
          <w:lang w:val="sr-Cyrl-CS" w:eastAsia="en-GB"/>
        </w:rPr>
        <w:t xml:space="preserve"> </w:t>
      </w:r>
      <w:r w:rsidR="00060B07" w:rsidRPr="00CC02C8">
        <w:rPr>
          <w:szCs w:val="24"/>
          <w:lang w:val="sr-Cyrl-CS" w:eastAsia="en-GB"/>
        </w:rPr>
        <w:t xml:space="preserve">послове </w:t>
      </w:r>
      <w:r w:rsidR="0086511E" w:rsidRPr="00CC02C8">
        <w:rPr>
          <w:szCs w:val="24"/>
          <w:lang w:val="sr-Cyrl-CS" w:eastAsia="en-GB"/>
        </w:rPr>
        <w:t>заштите</w:t>
      </w:r>
      <w:r w:rsidR="00BA0BC0" w:rsidRPr="00CC02C8">
        <w:rPr>
          <w:szCs w:val="24"/>
          <w:lang w:val="sr-Cyrl-CS" w:eastAsia="en-GB"/>
        </w:rPr>
        <w:t xml:space="preserve"> животне средине</w:t>
      </w:r>
      <w:r w:rsidR="00581C13" w:rsidRPr="00CC02C8">
        <w:rPr>
          <w:szCs w:val="24"/>
          <w:lang w:val="sr-Cyrl-CS" w:eastAsia="en-GB"/>
        </w:rPr>
        <w:t xml:space="preserve">, </w:t>
      </w:r>
      <w:r w:rsidR="00586DA0" w:rsidRPr="00CC02C8">
        <w:rPr>
          <w:szCs w:val="24"/>
          <w:lang w:val="sr-Cyrl-CS" w:eastAsia="en-GB"/>
        </w:rPr>
        <w:t>Агенција за заштиту животне средине</w:t>
      </w:r>
    </w:p>
    <w:p w14:paraId="73CF0216" w14:textId="41D58361" w:rsidR="003C1B1B" w:rsidRPr="00CC02C8" w:rsidRDefault="0011763B" w:rsidP="007B3DD5">
      <w:pPr>
        <w:spacing w:after="0" w:line="264" w:lineRule="auto"/>
        <w:ind w:firstLine="720"/>
        <w:jc w:val="both"/>
        <w:rPr>
          <w:szCs w:val="24"/>
          <w:lang w:val="sr-Cyrl-CS" w:eastAsia="en-GB"/>
        </w:rPr>
      </w:pPr>
      <w:r w:rsidRPr="00CC02C8">
        <w:rPr>
          <w:b/>
          <w:bCs/>
          <w:szCs w:val="24"/>
          <w:lang w:val="sr-Cyrl-CS" w:eastAsia="en-GB"/>
        </w:rPr>
        <w:t>П</w:t>
      </w:r>
      <w:r w:rsidR="003C1B1B" w:rsidRPr="00CC02C8">
        <w:rPr>
          <w:b/>
          <w:bCs/>
          <w:szCs w:val="24"/>
          <w:lang w:val="sr-Cyrl-CS" w:eastAsia="en-GB"/>
        </w:rPr>
        <w:t xml:space="preserve">артнери </w:t>
      </w:r>
      <w:r w:rsidRPr="00CC02C8">
        <w:rPr>
          <w:b/>
          <w:bCs/>
          <w:szCs w:val="24"/>
          <w:lang w:val="sr-Cyrl-CS" w:eastAsia="en-GB"/>
        </w:rPr>
        <w:t>у с</w:t>
      </w:r>
      <w:r w:rsidR="002B3C5F" w:rsidRPr="00CC02C8">
        <w:rPr>
          <w:b/>
          <w:bCs/>
          <w:szCs w:val="24"/>
          <w:lang w:val="sr-Cyrl-CS" w:eastAsia="en-GB"/>
        </w:rPr>
        <w:t>провођењу</w:t>
      </w:r>
      <w:r w:rsidR="003C1B1B" w:rsidRPr="00CC02C8">
        <w:rPr>
          <w:b/>
          <w:bCs/>
          <w:szCs w:val="24"/>
          <w:lang w:val="sr-Cyrl-CS" w:eastAsia="en-GB"/>
        </w:rPr>
        <w:t>:</w:t>
      </w:r>
      <w:r w:rsidR="003C1B1B" w:rsidRPr="00CC02C8">
        <w:rPr>
          <w:szCs w:val="24"/>
          <w:lang w:val="sr-Cyrl-CS" w:eastAsia="en-GB"/>
        </w:rPr>
        <w:t xml:space="preserve"> </w:t>
      </w:r>
      <w:r w:rsidR="00530576" w:rsidRPr="00CC02C8">
        <w:rPr>
          <w:szCs w:val="24"/>
          <w:lang w:val="sr-Cyrl-CS" w:eastAsia="en-GB"/>
        </w:rPr>
        <w:t>а</w:t>
      </w:r>
      <w:r w:rsidR="00586DA0" w:rsidRPr="00CC02C8">
        <w:rPr>
          <w:szCs w:val="24"/>
          <w:lang w:val="sr-Cyrl-CS" w:eastAsia="en-GB"/>
        </w:rPr>
        <w:t xml:space="preserve">утономна покрајина, </w:t>
      </w:r>
      <w:r w:rsidR="002B3C5F" w:rsidRPr="00CC02C8">
        <w:rPr>
          <w:szCs w:val="24"/>
          <w:lang w:val="sr-Cyrl-CS" w:eastAsia="en-GB"/>
        </w:rPr>
        <w:t xml:space="preserve">јединице </w:t>
      </w:r>
      <w:r w:rsidR="00586DA0" w:rsidRPr="00CC02C8">
        <w:rPr>
          <w:szCs w:val="24"/>
          <w:lang w:val="sr-Cyrl-CS" w:eastAsia="en-GB"/>
        </w:rPr>
        <w:t>локалне самоуправе</w:t>
      </w:r>
      <w:r w:rsidR="002B3C5F" w:rsidRPr="00CC02C8">
        <w:rPr>
          <w:szCs w:val="24"/>
          <w:lang w:val="sr-Cyrl-CS" w:eastAsia="en-GB"/>
        </w:rPr>
        <w:t>, оператери</w:t>
      </w:r>
    </w:p>
    <w:p w14:paraId="678FEC91" w14:textId="77777777" w:rsidR="004F6F2E" w:rsidRPr="00CC02C8" w:rsidRDefault="003C1B1B" w:rsidP="007B3DD5">
      <w:pPr>
        <w:spacing w:after="0"/>
        <w:ind w:firstLine="720"/>
        <w:rPr>
          <w:rFonts w:cs="Times New Roman"/>
          <w:b/>
          <w:bCs/>
          <w:lang w:val="sr-Cyrl-CS"/>
        </w:rPr>
      </w:pPr>
      <w:r w:rsidRPr="00CC02C8">
        <w:rPr>
          <w:b/>
          <w:bCs/>
          <w:szCs w:val="24"/>
          <w:lang w:val="sr-Cyrl-CS" w:eastAsia="en-GB"/>
        </w:rPr>
        <w:t>Врста мере</w:t>
      </w:r>
      <w:r w:rsidRPr="00CC02C8">
        <w:rPr>
          <w:szCs w:val="24"/>
          <w:lang w:val="sr-Cyrl-CS" w:eastAsia="en-GB"/>
        </w:rPr>
        <w:t>:</w:t>
      </w:r>
      <w:r w:rsidR="004803D1" w:rsidRPr="00CC02C8">
        <w:rPr>
          <w:szCs w:val="24"/>
          <w:lang w:val="sr-Cyrl-CS" w:eastAsia="en-GB"/>
        </w:rPr>
        <w:t xml:space="preserve"> </w:t>
      </w:r>
      <w:r w:rsidR="002B3C5F" w:rsidRPr="00CC02C8">
        <w:rPr>
          <w:szCs w:val="24"/>
          <w:lang w:val="sr-Cyrl-CS" w:eastAsia="en-GB"/>
        </w:rPr>
        <w:t>ИУО</w:t>
      </w:r>
    </w:p>
    <w:p w14:paraId="17736A25" w14:textId="77777777" w:rsidR="004F6F2E" w:rsidRPr="00CC02C8" w:rsidRDefault="004F6F2E" w:rsidP="007B3DD5">
      <w:pPr>
        <w:pStyle w:val="Default"/>
        <w:numPr>
          <w:ilvl w:val="0"/>
          <w:numId w:val="9"/>
        </w:numPr>
        <w:rPr>
          <w:rFonts w:ascii="Times New Roman" w:hAnsi="Times New Roman" w:cs="Times New Roman"/>
          <w:b/>
          <w:bCs/>
          <w:lang w:val="sr-Cyrl-CS"/>
        </w:rPr>
        <w:sectPr w:rsidR="004F6F2E" w:rsidRPr="00CC02C8" w:rsidSect="00784483">
          <w:pgSz w:w="11907" w:h="16840" w:code="9"/>
          <w:pgMar w:top="1440" w:right="1440" w:bottom="1440" w:left="1440" w:header="720" w:footer="720" w:gutter="0"/>
          <w:cols w:space="720"/>
          <w:docGrid w:linePitch="360"/>
        </w:sectPr>
      </w:pPr>
    </w:p>
    <w:p w14:paraId="41BBBD65" w14:textId="77777777" w:rsidR="00AA1977" w:rsidRPr="00CC02C8" w:rsidRDefault="00AA1977" w:rsidP="007B3DD5">
      <w:pPr>
        <w:spacing w:after="0"/>
        <w:rPr>
          <w:rFonts w:cs="Times New Roman"/>
          <w:b/>
          <w:bCs/>
          <w:szCs w:val="24"/>
          <w:lang w:val="sr-Cyrl-CS"/>
        </w:rPr>
      </w:pPr>
      <w:r w:rsidRPr="00CC02C8">
        <w:rPr>
          <w:rFonts w:cs="Times New Roman"/>
          <w:b/>
          <w:bCs/>
          <w:szCs w:val="24"/>
          <w:lang w:val="sr-Cyrl-CS"/>
        </w:rPr>
        <w:lastRenderedPageBreak/>
        <w:t xml:space="preserve">Табела </w:t>
      </w:r>
      <w:r w:rsidR="00C75667" w:rsidRPr="00CC02C8">
        <w:rPr>
          <w:rFonts w:cs="Times New Roman"/>
          <w:b/>
          <w:bCs/>
          <w:szCs w:val="24"/>
          <w:lang w:val="sr-Cyrl-CS"/>
        </w:rPr>
        <w:t>7</w:t>
      </w:r>
      <w:r w:rsidR="00C34E34" w:rsidRPr="00CC02C8">
        <w:rPr>
          <w:rFonts w:cs="Times New Roman"/>
          <w:b/>
          <w:bCs/>
          <w:szCs w:val="24"/>
          <w:lang w:val="sr-Cyrl-CS"/>
        </w:rPr>
        <w:t>.</w:t>
      </w:r>
      <w:r w:rsidRPr="00CC02C8">
        <w:rPr>
          <w:rFonts w:cs="Times New Roman"/>
          <w:b/>
          <w:bCs/>
          <w:szCs w:val="24"/>
          <w:lang w:val="sr-Cyrl-CS"/>
        </w:rPr>
        <w:t>1</w:t>
      </w:r>
      <w:r w:rsidR="00C34E34" w:rsidRPr="00CC02C8">
        <w:rPr>
          <w:rFonts w:cs="Times New Roman"/>
          <w:b/>
          <w:bCs/>
          <w:szCs w:val="24"/>
          <w:lang w:val="sr-Cyrl-CS"/>
        </w:rPr>
        <w:t>.</w:t>
      </w:r>
      <w:r w:rsidRPr="00CC02C8">
        <w:rPr>
          <w:rFonts w:cs="Times New Roman"/>
          <w:b/>
          <w:bCs/>
          <w:szCs w:val="24"/>
          <w:lang w:val="sr-Cyrl-CS"/>
        </w:rPr>
        <w:t xml:space="preserve"> </w:t>
      </w:r>
      <w:r w:rsidRPr="00CC02C8">
        <w:rPr>
          <w:rFonts w:cs="Times New Roman"/>
          <w:i/>
          <w:iCs/>
          <w:szCs w:val="24"/>
          <w:lang w:val="sr-Cyrl-CS"/>
        </w:rPr>
        <w:t>Кључни показатељи учинка у односу на опште и посебне циљеве</w:t>
      </w:r>
      <w:r w:rsidR="00024AC4" w:rsidRPr="00CC02C8">
        <w:rPr>
          <w:rFonts w:cs="Times New Roman"/>
          <w:i/>
          <w:iCs/>
          <w:szCs w:val="24"/>
          <w:lang w:val="sr-Cyrl-CS"/>
        </w:rPr>
        <w:t xml:space="preserve"> и мере за њихово спровођење</w:t>
      </w:r>
    </w:p>
    <w:tbl>
      <w:tblPr>
        <w:tblStyle w:val="TableGrid"/>
        <w:tblW w:w="13855" w:type="dxa"/>
        <w:tblLook w:val="04A0" w:firstRow="1" w:lastRow="0" w:firstColumn="1" w:lastColumn="0" w:noHBand="0" w:noVBand="1"/>
      </w:tblPr>
      <w:tblGrid>
        <w:gridCol w:w="2859"/>
        <w:gridCol w:w="4133"/>
        <w:gridCol w:w="1101"/>
        <w:gridCol w:w="1028"/>
        <w:gridCol w:w="4734"/>
      </w:tblGrid>
      <w:tr w:rsidR="00410BE5" w:rsidRPr="00E128C4" w14:paraId="092F87F0" w14:textId="77777777" w:rsidTr="002B010B">
        <w:trPr>
          <w:trHeight w:val="548"/>
        </w:trPr>
        <w:tc>
          <w:tcPr>
            <w:tcW w:w="2859" w:type="dxa"/>
            <w:vMerge w:val="restart"/>
            <w:shd w:val="clear" w:color="auto" w:fill="9CC2E5" w:themeFill="accent1" w:themeFillTint="99"/>
          </w:tcPr>
          <w:p w14:paraId="5A5DAF1F" w14:textId="77777777" w:rsidR="00410BE5" w:rsidRPr="00CC02C8" w:rsidRDefault="00410BE5" w:rsidP="007B3DD5">
            <w:pPr>
              <w:spacing w:after="0"/>
              <w:rPr>
                <w:rFonts w:cs="Times New Roman"/>
                <w:b/>
                <w:bCs/>
                <w:sz w:val="20"/>
                <w:szCs w:val="20"/>
                <w:lang w:val="sr-Cyrl-CS"/>
              </w:rPr>
            </w:pPr>
            <w:r w:rsidRPr="00CC02C8">
              <w:rPr>
                <w:rFonts w:cs="Times New Roman"/>
                <w:b/>
                <w:bCs/>
                <w:sz w:val="20"/>
                <w:szCs w:val="20"/>
                <w:lang w:val="sr-Cyrl-CS"/>
              </w:rPr>
              <w:t xml:space="preserve">Циљеви </w:t>
            </w:r>
          </w:p>
        </w:tc>
        <w:tc>
          <w:tcPr>
            <w:tcW w:w="4133" w:type="dxa"/>
            <w:vMerge w:val="restart"/>
            <w:shd w:val="clear" w:color="auto" w:fill="9CC2E5" w:themeFill="accent1" w:themeFillTint="99"/>
          </w:tcPr>
          <w:p w14:paraId="57141386" w14:textId="77777777" w:rsidR="00410BE5" w:rsidRPr="00CC02C8" w:rsidRDefault="00410BE5" w:rsidP="007B3DD5">
            <w:pPr>
              <w:spacing w:after="0"/>
              <w:rPr>
                <w:rFonts w:cs="Times New Roman"/>
                <w:b/>
                <w:bCs/>
                <w:sz w:val="20"/>
                <w:szCs w:val="20"/>
                <w:lang w:val="sr-Cyrl-CS"/>
              </w:rPr>
            </w:pPr>
            <w:r w:rsidRPr="00CC02C8">
              <w:rPr>
                <w:rFonts w:cs="Times New Roman"/>
                <w:b/>
                <w:bCs/>
                <w:sz w:val="20"/>
                <w:szCs w:val="20"/>
                <w:lang w:val="sr-Cyrl-CS"/>
              </w:rPr>
              <w:t xml:space="preserve">Показатељ </w:t>
            </w:r>
          </w:p>
        </w:tc>
        <w:tc>
          <w:tcPr>
            <w:tcW w:w="1101" w:type="dxa"/>
            <w:shd w:val="clear" w:color="auto" w:fill="9CC2E5" w:themeFill="accent1" w:themeFillTint="99"/>
          </w:tcPr>
          <w:p w14:paraId="383DDEA9" w14:textId="77777777" w:rsidR="00410BE5" w:rsidRPr="00CC02C8" w:rsidRDefault="00410BE5" w:rsidP="007B3DD5">
            <w:pPr>
              <w:spacing w:after="0"/>
              <w:jc w:val="center"/>
              <w:rPr>
                <w:rFonts w:cs="Times New Roman"/>
                <w:b/>
                <w:bCs/>
                <w:sz w:val="20"/>
                <w:szCs w:val="20"/>
                <w:lang w:val="sr-Cyrl-CS"/>
              </w:rPr>
            </w:pPr>
            <w:r w:rsidRPr="00CC02C8">
              <w:rPr>
                <w:rFonts w:cs="Times New Roman"/>
                <w:b/>
                <w:bCs/>
                <w:sz w:val="20"/>
                <w:szCs w:val="20"/>
                <w:lang w:val="sr-Cyrl-CS"/>
              </w:rPr>
              <w:t>По</w:t>
            </w:r>
            <w:r w:rsidR="009502EA" w:rsidRPr="00CC02C8">
              <w:rPr>
                <w:rFonts w:cs="Times New Roman"/>
                <w:b/>
                <w:bCs/>
                <w:sz w:val="20"/>
                <w:szCs w:val="20"/>
                <w:lang w:val="sr-Cyrl-CS"/>
              </w:rPr>
              <w:t>четн</w:t>
            </w:r>
            <w:r w:rsidRPr="00CC02C8">
              <w:rPr>
                <w:rFonts w:cs="Times New Roman"/>
                <w:b/>
                <w:bCs/>
                <w:sz w:val="20"/>
                <w:szCs w:val="20"/>
                <w:lang w:val="sr-Cyrl-CS"/>
              </w:rPr>
              <w:t>а вредност</w:t>
            </w:r>
          </w:p>
        </w:tc>
        <w:tc>
          <w:tcPr>
            <w:tcW w:w="1028" w:type="dxa"/>
            <w:shd w:val="clear" w:color="auto" w:fill="9CC2E5" w:themeFill="accent1" w:themeFillTint="99"/>
          </w:tcPr>
          <w:p w14:paraId="3893D136" w14:textId="77777777" w:rsidR="00410BE5" w:rsidRPr="00CC02C8" w:rsidRDefault="00410BE5" w:rsidP="007B3DD5">
            <w:pPr>
              <w:spacing w:after="0"/>
              <w:jc w:val="center"/>
              <w:rPr>
                <w:rFonts w:cs="Times New Roman"/>
                <w:b/>
                <w:bCs/>
                <w:sz w:val="20"/>
                <w:szCs w:val="20"/>
                <w:lang w:val="sr-Cyrl-CS"/>
              </w:rPr>
            </w:pPr>
            <w:r w:rsidRPr="00CC02C8">
              <w:rPr>
                <w:rFonts w:cs="Times New Roman"/>
                <w:b/>
                <w:bCs/>
                <w:sz w:val="20"/>
                <w:szCs w:val="20"/>
                <w:lang w:val="sr-Cyrl-CS"/>
              </w:rPr>
              <w:t>Циљана вредност</w:t>
            </w:r>
          </w:p>
        </w:tc>
        <w:tc>
          <w:tcPr>
            <w:tcW w:w="4734" w:type="dxa"/>
            <w:vMerge w:val="restart"/>
            <w:shd w:val="clear" w:color="auto" w:fill="9CC2E5" w:themeFill="accent1" w:themeFillTint="99"/>
          </w:tcPr>
          <w:p w14:paraId="19CDD9F7" w14:textId="77777777" w:rsidR="00410BE5" w:rsidRPr="00CC02C8" w:rsidRDefault="00410BE5" w:rsidP="007B3DD5">
            <w:pPr>
              <w:spacing w:after="0"/>
              <w:rPr>
                <w:rFonts w:cs="Times New Roman"/>
                <w:b/>
                <w:bCs/>
                <w:sz w:val="20"/>
                <w:szCs w:val="20"/>
                <w:lang w:val="sr-Cyrl-CS"/>
              </w:rPr>
            </w:pPr>
            <w:r w:rsidRPr="00CC02C8">
              <w:rPr>
                <w:rFonts w:cs="Times New Roman"/>
                <w:b/>
                <w:bCs/>
                <w:sz w:val="20"/>
                <w:szCs w:val="20"/>
                <w:lang w:val="sr-Cyrl-CS"/>
              </w:rPr>
              <w:t>Извор верификације</w:t>
            </w:r>
          </w:p>
        </w:tc>
      </w:tr>
      <w:tr w:rsidR="00410BE5" w:rsidRPr="00E128C4" w14:paraId="5F52C05B" w14:textId="77777777" w:rsidTr="002B010B">
        <w:trPr>
          <w:trHeight w:val="280"/>
        </w:trPr>
        <w:tc>
          <w:tcPr>
            <w:tcW w:w="2859" w:type="dxa"/>
            <w:vMerge/>
          </w:tcPr>
          <w:p w14:paraId="7F7EC64B" w14:textId="77777777" w:rsidR="00410BE5" w:rsidRPr="00CC02C8" w:rsidRDefault="00410BE5" w:rsidP="007B3DD5">
            <w:pPr>
              <w:spacing w:after="0"/>
              <w:rPr>
                <w:rFonts w:cs="Times New Roman"/>
                <w:sz w:val="20"/>
                <w:szCs w:val="20"/>
                <w:lang w:val="sr-Cyrl-CS"/>
              </w:rPr>
            </w:pPr>
          </w:p>
        </w:tc>
        <w:tc>
          <w:tcPr>
            <w:tcW w:w="4133" w:type="dxa"/>
            <w:vMerge/>
          </w:tcPr>
          <w:p w14:paraId="3D8A2FB8" w14:textId="77777777" w:rsidR="00410BE5" w:rsidRPr="00CC02C8" w:rsidRDefault="00410BE5" w:rsidP="007B3DD5">
            <w:pPr>
              <w:spacing w:after="0"/>
              <w:rPr>
                <w:rFonts w:cs="Times New Roman"/>
                <w:sz w:val="20"/>
                <w:szCs w:val="20"/>
                <w:lang w:val="sr-Cyrl-CS"/>
              </w:rPr>
            </w:pPr>
          </w:p>
        </w:tc>
        <w:tc>
          <w:tcPr>
            <w:tcW w:w="1101" w:type="dxa"/>
            <w:shd w:val="clear" w:color="auto" w:fill="9CC2E5" w:themeFill="accent1" w:themeFillTint="99"/>
          </w:tcPr>
          <w:p w14:paraId="79558513" w14:textId="77777777" w:rsidR="00410BE5" w:rsidRPr="00CC02C8" w:rsidRDefault="00410BE5" w:rsidP="007B3DD5">
            <w:pPr>
              <w:spacing w:after="0"/>
              <w:jc w:val="center"/>
              <w:rPr>
                <w:rFonts w:cs="Times New Roman"/>
                <w:b/>
                <w:bCs/>
                <w:sz w:val="20"/>
                <w:szCs w:val="20"/>
                <w:lang w:val="sr-Cyrl-CS"/>
              </w:rPr>
            </w:pPr>
            <w:r w:rsidRPr="00CC02C8">
              <w:rPr>
                <w:rFonts w:cs="Times New Roman"/>
                <w:b/>
                <w:bCs/>
                <w:sz w:val="20"/>
                <w:szCs w:val="20"/>
                <w:lang w:val="sr-Cyrl-CS"/>
              </w:rPr>
              <w:t>2020.</w:t>
            </w:r>
          </w:p>
        </w:tc>
        <w:tc>
          <w:tcPr>
            <w:tcW w:w="1028" w:type="dxa"/>
            <w:shd w:val="clear" w:color="auto" w:fill="9CC2E5" w:themeFill="accent1" w:themeFillTint="99"/>
          </w:tcPr>
          <w:p w14:paraId="60DF24EF" w14:textId="77777777" w:rsidR="00410BE5" w:rsidRPr="00CC02C8" w:rsidRDefault="00410BE5" w:rsidP="007B3DD5">
            <w:pPr>
              <w:spacing w:after="0"/>
              <w:jc w:val="center"/>
              <w:rPr>
                <w:rFonts w:cs="Times New Roman"/>
                <w:b/>
                <w:bCs/>
                <w:sz w:val="20"/>
                <w:szCs w:val="20"/>
                <w:lang w:val="sr-Cyrl-CS"/>
              </w:rPr>
            </w:pPr>
            <w:r w:rsidRPr="00CC02C8">
              <w:rPr>
                <w:rFonts w:cs="Times New Roman"/>
                <w:b/>
                <w:bCs/>
                <w:sz w:val="20"/>
                <w:szCs w:val="20"/>
                <w:lang w:val="sr-Cyrl-CS"/>
              </w:rPr>
              <w:t>203</w:t>
            </w:r>
            <w:r w:rsidR="009502EA" w:rsidRPr="00CC02C8">
              <w:rPr>
                <w:rFonts w:cs="Times New Roman"/>
                <w:b/>
                <w:bCs/>
                <w:sz w:val="20"/>
                <w:szCs w:val="20"/>
                <w:lang w:val="sr-Cyrl-CS"/>
              </w:rPr>
              <w:t>1</w:t>
            </w:r>
            <w:r w:rsidR="00BB62F5" w:rsidRPr="00CC02C8">
              <w:rPr>
                <w:rFonts w:cs="Times New Roman"/>
                <w:b/>
                <w:bCs/>
                <w:sz w:val="20"/>
                <w:szCs w:val="20"/>
                <w:lang w:val="sr-Cyrl-CS"/>
              </w:rPr>
              <w:t>.</w:t>
            </w:r>
          </w:p>
        </w:tc>
        <w:tc>
          <w:tcPr>
            <w:tcW w:w="4734" w:type="dxa"/>
            <w:vMerge/>
          </w:tcPr>
          <w:p w14:paraId="6B98C88D" w14:textId="77777777" w:rsidR="00410BE5" w:rsidRPr="00CC02C8" w:rsidRDefault="00410BE5" w:rsidP="007B3DD5">
            <w:pPr>
              <w:spacing w:after="0"/>
              <w:rPr>
                <w:rFonts w:cs="Times New Roman"/>
                <w:sz w:val="20"/>
                <w:szCs w:val="20"/>
                <w:lang w:val="sr-Cyrl-CS"/>
              </w:rPr>
            </w:pPr>
          </w:p>
        </w:tc>
      </w:tr>
      <w:tr w:rsidR="00496465" w:rsidRPr="00E128C4" w14:paraId="5F241AF6" w14:textId="77777777" w:rsidTr="00496465">
        <w:trPr>
          <w:trHeight w:val="719"/>
        </w:trPr>
        <w:tc>
          <w:tcPr>
            <w:tcW w:w="2859" w:type="dxa"/>
            <w:vMerge w:val="restart"/>
          </w:tcPr>
          <w:p w14:paraId="04AA5C12" w14:textId="77777777" w:rsidR="00496465" w:rsidRPr="00CC02C8" w:rsidRDefault="00496465" w:rsidP="007B3DD5">
            <w:pPr>
              <w:spacing w:after="0"/>
              <w:rPr>
                <w:rFonts w:cs="Times New Roman"/>
                <w:b/>
                <w:bCs/>
                <w:sz w:val="20"/>
                <w:szCs w:val="20"/>
                <w:lang w:val="sr-Cyrl-CS"/>
              </w:rPr>
            </w:pPr>
            <w:r w:rsidRPr="00CC02C8">
              <w:rPr>
                <w:rFonts w:cs="Times New Roman"/>
                <w:b/>
                <w:bCs/>
                <w:sz w:val="20"/>
                <w:szCs w:val="20"/>
                <w:lang w:val="sr-Cyrl-CS"/>
              </w:rPr>
              <w:t>Општи циљ:</w:t>
            </w:r>
          </w:p>
          <w:p w14:paraId="169ADF6E" w14:textId="77777777" w:rsidR="00496465" w:rsidRPr="00CC02C8" w:rsidRDefault="00496465" w:rsidP="007B3DD5">
            <w:pPr>
              <w:spacing w:after="0"/>
              <w:rPr>
                <w:rFonts w:cs="Times New Roman"/>
                <w:b/>
                <w:bCs/>
                <w:sz w:val="20"/>
                <w:szCs w:val="20"/>
                <w:lang w:val="sr-Cyrl-CS"/>
              </w:rPr>
            </w:pPr>
            <w:r w:rsidRPr="0004040B">
              <w:rPr>
                <w:rFonts w:cs="Times New Roman"/>
                <w:b/>
                <w:bCs/>
                <w:sz w:val="20"/>
                <w:szCs w:val="20"/>
                <w:lang w:val="sr-Cyrl-CS"/>
              </w:rPr>
              <w:t>Развијање одрживог система управљања отпадом у циљу смањења загађења животне средине и деградације простора у складу са ЕУ прописима</w:t>
            </w:r>
          </w:p>
        </w:tc>
        <w:tc>
          <w:tcPr>
            <w:tcW w:w="4133" w:type="dxa"/>
          </w:tcPr>
          <w:p w14:paraId="4E7A3DFA" w14:textId="77777777" w:rsidR="00496465" w:rsidRPr="00CC02C8" w:rsidRDefault="00496465" w:rsidP="007B3DD5">
            <w:pPr>
              <w:pStyle w:val="Default"/>
              <w:rPr>
                <w:rFonts w:ascii="Times New Roman" w:hAnsi="Times New Roman" w:cs="Times New Roman"/>
                <w:color w:val="FF0000"/>
                <w:sz w:val="20"/>
                <w:szCs w:val="20"/>
                <w:lang w:val="sr-Cyrl-CS"/>
              </w:rPr>
            </w:pPr>
            <w:r w:rsidRPr="00CC02C8">
              <w:rPr>
                <w:rFonts w:ascii="Times New Roman" w:hAnsi="Times New Roman" w:cs="Times New Roman"/>
                <w:sz w:val="20"/>
                <w:szCs w:val="20"/>
                <w:lang w:val="sr-Cyrl-CS"/>
              </w:rPr>
              <w:t xml:space="preserve">Степен </w:t>
            </w:r>
            <w:r w:rsidR="00C0522D" w:rsidRPr="00CC02C8">
              <w:rPr>
                <w:rFonts w:ascii="Times New Roman" w:hAnsi="Times New Roman" w:cs="Times New Roman"/>
                <w:sz w:val="20"/>
                <w:szCs w:val="20"/>
                <w:lang w:val="sr-Cyrl-CS"/>
              </w:rPr>
              <w:t xml:space="preserve">комуналног отпада који се одлаже на несанитарне депоније у односу на укупну количину генерисаног комуналног отпада </w:t>
            </w:r>
            <w:r w:rsidRPr="00CC02C8">
              <w:rPr>
                <w:rFonts w:ascii="Times New Roman" w:hAnsi="Times New Roman" w:cs="Times New Roman"/>
                <w:sz w:val="20"/>
                <w:szCs w:val="20"/>
                <w:lang w:val="sr-Cyrl-CS"/>
              </w:rPr>
              <w:t>(%)</w:t>
            </w:r>
          </w:p>
        </w:tc>
        <w:tc>
          <w:tcPr>
            <w:tcW w:w="1101" w:type="dxa"/>
          </w:tcPr>
          <w:p w14:paraId="42A87071" w14:textId="77777777" w:rsidR="00496465" w:rsidRPr="00CC02C8" w:rsidRDefault="00496465" w:rsidP="007B3DD5">
            <w:pPr>
              <w:spacing w:after="0"/>
              <w:jc w:val="center"/>
              <w:rPr>
                <w:rFonts w:cs="Times New Roman"/>
                <w:color w:val="FF0000"/>
                <w:sz w:val="20"/>
                <w:szCs w:val="20"/>
                <w:lang w:val="sr-Cyrl-CS"/>
              </w:rPr>
            </w:pPr>
            <w:r w:rsidRPr="00CC02C8">
              <w:rPr>
                <w:rFonts w:cs="Times New Roman"/>
                <w:sz w:val="20"/>
                <w:szCs w:val="20"/>
                <w:lang w:val="sr-Cyrl-CS"/>
              </w:rPr>
              <w:t>81</w:t>
            </w:r>
          </w:p>
        </w:tc>
        <w:tc>
          <w:tcPr>
            <w:tcW w:w="1028" w:type="dxa"/>
          </w:tcPr>
          <w:p w14:paraId="52EE89F9" w14:textId="77777777" w:rsidR="00496465" w:rsidRPr="00CC02C8" w:rsidRDefault="00BA347D" w:rsidP="007B3DD5">
            <w:pPr>
              <w:spacing w:after="0"/>
              <w:jc w:val="center"/>
              <w:rPr>
                <w:rFonts w:cs="Times New Roman"/>
                <w:color w:val="FF0000"/>
                <w:sz w:val="20"/>
                <w:szCs w:val="20"/>
                <w:lang w:val="sr-Cyrl-CS"/>
              </w:rPr>
            </w:pPr>
            <w:r w:rsidRPr="00CC02C8">
              <w:rPr>
                <w:rFonts w:cs="Times New Roman"/>
                <w:sz w:val="20"/>
                <w:szCs w:val="20"/>
                <w:lang w:val="sr-Cyrl-CS"/>
              </w:rPr>
              <w:t>17,8</w:t>
            </w:r>
          </w:p>
        </w:tc>
        <w:tc>
          <w:tcPr>
            <w:tcW w:w="4734" w:type="dxa"/>
          </w:tcPr>
          <w:p w14:paraId="242FF704" w14:textId="77777777" w:rsidR="00496465" w:rsidRPr="00CC02C8" w:rsidRDefault="00496465"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205D5B9" w14:textId="77777777" w:rsidTr="001E4FEA">
        <w:trPr>
          <w:trHeight w:val="656"/>
        </w:trPr>
        <w:tc>
          <w:tcPr>
            <w:tcW w:w="2859" w:type="dxa"/>
            <w:vMerge/>
          </w:tcPr>
          <w:p w14:paraId="072B264A" w14:textId="77777777" w:rsidR="00AD37E1" w:rsidRPr="00CC02C8" w:rsidRDefault="00AD37E1" w:rsidP="007B3DD5">
            <w:pPr>
              <w:spacing w:after="0"/>
              <w:rPr>
                <w:rFonts w:cs="Times New Roman"/>
                <w:b/>
                <w:bCs/>
                <w:sz w:val="20"/>
                <w:szCs w:val="20"/>
                <w:lang w:val="sr-Cyrl-CS"/>
              </w:rPr>
            </w:pPr>
          </w:p>
        </w:tc>
        <w:tc>
          <w:tcPr>
            <w:tcW w:w="4133" w:type="dxa"/>
          </w:tcPr>
          <w:p w14:paraId="1D688CF9" w14:textId="77777777" w:rsidR="00AD37E1" w:rsidRPr="00CC02C8" w:rsidRDefault="00AD37E1" w:rsidP="007B3DD5">
            <w:pPr>
              <w:pStyle w:val="Default"/>
              <w:rPr>
                <w:rFonts w:ascii="Times New Roman" w:hAnsi="Times New Roman" w:cs="Times New Roman"/>
                <w:sz w:val="20"/>
                <w:szCs w:val="20"/>
                <w:lang w:val="sr-Cyrl-CS"/>
              </w:rPr>
            </w:pPr>
            <w:r w:rsidRPr="00CC02C8">
              <w:rPr>
                <w:rFonts w:ascii="Times New Roman" w:hAnsi="Times New Roman" w:cs="Times New Roman"/>
                <w:sz w:val="20"/>
                <w:szCs w:val="20"/>
                <w:lang w:val="sr-Cyrl-CS"/>
              </w:rPr>
              <w:t xml:space="preserve">Степен збринутог опасног отпада </w:t>
            </w:r>
            <w:r w:rsidR="00FC4536" w:rsidRPr="00CC02C8">
              <w:rPr>
                <w:rFonts w:ascii="Times New Roman" w:hAnsi="Times New Roman" w:cs="Times New Roman"/>
                <w:sz w:val="20"/>
                <w:szCs w:val="20"/>
                <w:lang w:val="sr-Cyrl-CS"/>
              </w:rPr>
              <w:t xml:space="preserve">у односу на укупну количину генерисаног опасног отпада </w:t>
            </w:r>
            <w:r w:rsidR="00766704" w:rsidRPr="00CC02C8">
              <w:rPr>
                <w:rFonts w:ascii="Times New Roman" w:hAnsi="Times New Roman" w:cs="Times New Roman"/>
                <w:sz w:val="20"/>
                <w:szCs w:val="20"/>
                <w:lang w:val="sr-Cyrl-CS"/>
              </w:rPr>
              <w:t>(%)</w:t>
            </w:r>
          </w:p>
        </w:tc>
        <w:tc>
          <w:tcPr>
            <w:tcW w:w="1101" w:type="dxa"/>
          </w:tcPr>
          <w:p w14:paraId="4EF4E6C0"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40</w:t>
            </w:r>
          </w:p>
        </w:tc>
        <w:tc>
          <w:tcPr>
            <w:tcW w:w="1028" w:type="dxa"/>
          </w:tcPr>
          <w:p w14:paraId="244539BB"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80</w:t>
            </w:r>
          </w:p>
        </w:tc>
        <w:tc>
          <w:tcPr>
            <w:tcW w:w="4734" w:type="dxa"/>
          </w:tcPr>
          <w:p w14:paraId="0EC47694"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94C43A4" w14:textId="77777777" w:rsidTr="00CE5F64">
        <w:trPr>
          <w:trHeight w:val="267"/>
        </w:trPr>
        <w:tc>
          <w:tcPr>
            <w:tcW w:w="2859" w:type="dxa"/>
            <w:vMerge w:val="restart"/>
            <w:shd w:val="clear" w:color="auto" w:fill="DEEAF6" w:themeFill="accent1" w:themeFillTint="33"/>
          </w:tcPr>
          <w:p w14:paraId="54E4D866" w14:textId="77777777" w:rsidR="00AD37E1" w:rsidRPr="00CC02C8" w:rsidRDefault="00AD37E1" w:rsidP="007B3DD5">
            <w:pPr>
              <w:spacing w:after="0"/>
              <w:rPr>
                <w:rFonts w:cs="Times New Roman"/>
                <w:b/>
                <w:bCs/>
                <w:sz w:val="20"/>
                <w:szCs w:val="20"/>
                <w:lang w:val="sr-Cyrl-CS"/>
              </w:rPr>
            </w:pPr>
            <w:r w:rsidRPr="00CC02C8">
              <w:rPr>
                <w:rFonts w:cs="Times New Roman"/>
                <w:b/>
                <w:bCs/>
                <w:sz w:val="20"/>
                <w:szCs w:val="20"/>
                <w:lang w:val="sr-Cyrl-CS"/>
              </w:rPr>
              <w:t xml:space="preserve">Посебан циљ 1: </w:t>
            </w:r>
            <w:r w:rsidR="006B5F2E" w:rsidRPr="00CC02C8">
              <w:rPr>
                <w:b/>
                <w:bCs/>
                <w:noProof/>
                <w:sz w:val="20"/>
                <w:szCs w:val="20"/>
                <w:lang w:val="sr-Cyrl-CS"/>
              </w:rPr>
              <w:t>Унапређен систем управљања комуналним отпадом кроз повећану стопу рециклаже, смањено одлагање биоразградивог отпада на депоније и смањено одлагање отпада на несанитарне депоније</w:t>
            </w:r>
          </w:p>
        </w:tc>
        <w:tc>
          <w:tcPr>
            <w:tcW w:w="4133" w:type="dxa"/>
          </w:tcPr>
          <w:p w14:paraId="6A4E91C0" w14:textId="77777777" w:rsidR="00AD37E1" w:rsidRPr="00CC02C8" w:rsidRDefault="00AD37E1" w:rsidP="007B3DD5">
            <w:pPr>
              <w:pStyle w:val="Default"/>
              <w:rPr>
                <w:rFonts w:ascii="Times New Roman" w:hAnsi="Times New Roman" w:cs="Times New Roman"/>
                <w:color w:val="auto"/>
                <w:sz w:val="20"/>
                <w:szCs w:val="20"/>
                <w:lang w:val="sr-Cyrl-CS"/>
              </w:rPr>
            </w:pPr>
            <w:r w:rsidRPr="00CC02C8">
              <w:rPr>
                <w:rFonts w:ascii="Times New Roman" w:hAnsi="Times New Roman" w:cs="Times New Roman"/>
                <w:color w:val="auto"/>
                <w:sz w:val="20"/>
                <w:szCs w:val="20"/>
                <w:lang w:val="sr-Cyrl-CS"/>
              </w:rPr>
              <w:t>Стопа припреме за поновну употребу и рециклажу комуналног отпада (%)</w:t>
            </w:r>
          </w:p>
        </w:tc>
        <w:tc>
          <w:tcPr>
            <w:tcW w:w="1101" w:type="dxa"/>
          </w:tcPr>
          <w:p w14:paraId="633A64A4"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w:t>
            </w:r>
          </w:p>
        </w:tc>
        <w:tc>
          <w:tcPr>
            <w:tcW w:w="1028" w:type="dxa"/>
          </w:tcPr>
          <w:p w14:paraId="5233C503"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60</w:t>
            </w:r>
          </w:p>
        </w:tc>
        <w:tc>
          <w:tcPr>
            <w:tcW w:w="4734" w:type="dxa"/>
          </w:tcPr>
          <w:p w14:paraId="2719F156"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13B41738" w14:textId="77777777" w:rsidTr="00CE5F64">
        <w:trPr>
          <w:trHeight w:val="267"/>
        </w:trPr>
        <w:tc>
          <w:tcPr>
            <w:tcW w:w="2859" w:type="dxa"/>
            <w:vMerge/>
            <w:shd w:val="clear" w:color="auto" w:fill="DEEAF6" w:themeFill="accent1" w:themeFillTint="33"/>
          </w:tcPr>
          <w:p w14:paraId="6DCBA46C" w14:textId="77777777" w:rsidR="00AD37E1" w:rsidRPr="00CC02C8" w:rsidRDefault="00AD37E1" w:rsidP="007B3DD5">
            <w:pPr>
              <w:spacing w:after="0"/>
              <w:rPr>
                <w:rFonts w:cs="Times New Roman"/>
                <w:sz w:val="20"/>
                <w:szCs w:val="20"/>
                <w:lang w:val="sr-Cyrl-CS"/>
              </w:rPr>
            </w:pPr>
          </w:p>
        </w:tc>
        <w:tc>
          <w:tcPr>
            <w:tcW w:w="4133" w:type="dxa"/>
          </w:tcPr>
          <w:p w14:paraId="386FA5C4" w14:textId="77777777" w:rsidR="00AD37E1" w:rsidRPr="00CC02C8" w:rsidRDefault="00AD37E1" w:rsidP="007B3DD5">
            <w:pPr>
              <w:spacing w:after="0"/>
              <w:ind w:right="-132"/>
              <w:rPr>
                <w:rFonts w:cs="Times New Roman"/>
                <w:sz w:val="20"/>
                <w:szCs w:val="20"/>
                <w:lang w:val="sr-Cyrl-CS"/>
              </w:rPr>
            </w:pPr>
            <w:r w:rsidRPr="00CC02C8">
              <w:rPr>
                <w:rFonts w:cs="Times New Roman"/>
                <w:sz w:val="20"/>
                <w:szCs w:val="20"/>
                <w:lang w:val="sr-Cyrl-CS"/>
              </w:rPr>
              <w:t>Стопа рециклаже комуналног отпада (%)</w:t>
            </w:r>
          </w:p>
        </w:tc>
        <w:tc>
          <w:tcPr>
            <w:tcW w:w="1101" w:type="dxa"/>
          </w:tcPr>
          <w:p w14:paraId="2E3724A6"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15,5</w:t>
            </w:r>
          </w:p>
        </w:tc>
        <w:tc>
          <w:tcPr>
            <w:tcW w:w="1028" w:type="dxa"/>
          </w:tcPr>
          <w:p w14:paraId="1485C2FB"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35</w:t>
            </w:r>
          </w:p>
        </w:tc>
        <w:tc>
          <w:tcPr>
            <w:tcW w:w="4734" w:type="dxa"/>
          </w:tcPr>
          <w:p w14:paraId="6A95E661"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управљању амбалажом и амбалажним отпадом у Републици Србији (АЗЖС)</w:t>
            </w:r>
          </w:p>
        </w:tc>
      </w:tr>
      <w:tr w:rsidR="00AD37E1" w:rsidRPr="00E128C4" w14:paraId="3A8A41F7" w14:textId="77777777" w:rsidTr="002B010B">
        <w:trPr>
          <w:trHeight w:val="267"/>
        </w:trPr>
        <w:tc>
          <w:tcPr>
            <w:tcW w:w="2859" w:type="dxa"/>
          </w:tcPr>
          <w:p w14:paraId="7EEB7C1B" w14:textId="77777777" w:rsidR="00AD37E1" w:rsidRPr="00CC02C8" w:rsidRDefault="00AD37E1" w:rsidP="007B3DD5">
            <w:pPr>
              <w:spacing w:after="0"/>
              <w:rPr>
                <w:rFonts w:cs="Times New Roman"/>
                <w:b/>
                <w:sz w:val="20"/>
                <w:szCs w:val="20"/>
                <w:lang w:val="sr-Cyrl-CS"/>
              </w:rPr>
            </w:pPr>
            <w:r w:rsidRPr="00CC02C8">
              <w:rPr>
                <w:rFonts w:cs="Times New Roman"/>
                <w:b/>
                <w:sz w:val="20"/>
                <w:szCs w:val="20"/>
                <w:lang w:val="sr-Cyrl-CS"/>
              </w:rPr>
              <w:t xml:space="preserve">Мера 1.1. </w:t>
            </w:r>
            <w:r w:rsidRPr="00CC02C8">
              <w:rPr>
                <w:rFonts w:cs="Times New Roman"/>
                <w:sz w:val="20"/>
                <w:szCs w:val="20"/>
                <w:lang w:val="sr-Cyrl-CS" w:eastAsia="en-GB"/>
              </w:rPr>
              <w:t>Проширење обухвата сакупљања на 100%</w:t>
            </w:r>
          </w:p>
        </w:tc>
        <w:tc>
          <w:tcPr>
            <w:tcW w:w="4133" w:type="dxa"/>
          </w:tcPr>
          <w:p w14:paraId="2B0523ED" w14:textId="77777777" w:rsidR="00AD37E1" w:rsidRPr="00CC02C8" w:rsidRDefault="00AD37E1" w:rsidP="007B3DD5">
            <w:pPr>
              <w:spacing w:after="0"/>
              <w:rPr>
                <w:rFonts w:cs="Times New Roman"/>
                <w:bCs/>
                <w:sz w:val="20"/>
                <w:szCs w:val="20"/>
                <w:lang w:val="sr-Cyrl-CS"/>
              </w:rPr>
            </w:pPr>
            <w:r w:rsidRPr="00CC02C8">
              <w:rPr>
                <w:rFonts w:cs="Times New Roman"/>
                <w:sz w:val="20"/>
                <w:szCs w:val="20"/>
                <w:lang w:val="sr-Cyrl-CS"/>
              </w:rPr>
              <w:t>Просечан обухват прикупљања отпада (%)</w:t>
            </w:r>
          </w:p>
        </w:tc>
        <w:tc>
          <w:tcPr>
            <w:tcW w:w="1101" w:type="dxa"/>
          </w:tcPr>
          <w:p w14:paraId="7F400858"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86,4</w:t>
            </w:r>
          </w:p>
        </w:tc>
        <w:tc>
          <w:tcPr>
            <w:tcW w:w="1028" w:type="dxa"/>
          </w:tcPr>
          <w:p w14:paraId="568D2296"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100</w:t>
            </w:r>
          </w:p>
        </w:tc>
        <w:tc>
          <w:tcPr>
            <w:tcW w:w="4734" w:type="dxa"/>
          </w:tcPr>
          <w:p w14:paraId="7F74AFD4"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05D4BDA8" w14:textId="77777777" w:rsidTr="002B010B">
        <w:trPr>
          <w:trHeight w:val="267"/>
        </w:trPr>
        <w:tc>
          <w:tcPr>
            <w:tcW w:w="2859" w:type="dxa"/>
            <w:vMerge w:val="restart"/>
          </w:tcPr>
          <w:p w14:paraId="65117493" w14:textId="77777777" w:rsidR="00AD37E1" w:rsidRPr="00CC02C8" w:rsidRDefault="00AD37E1" w:rsidP="007B3DD5">
            <w:pPr>
              <w:spacing w:after="0"/>
              <w:rPr>
                <w:rFonts w:cs="Times New Roman"/>
                <w:b/>
                <w:sz w:val="20"/>
                <w:szCs w:val="20"/>
                <w:lang w:val="sr-Cyrl-CS"/>
              </w:rPr>
            </w:pPr>
            <w:r w:rsidRPr="00CC02C8">
              <w:rPr>
                <w:rFonts w:cs="Times New Roman"/>
                <w:b/>
                <w:sz w:val="20"/>
                <w:szCs w:val="20"/>
                <w:lang w:val="sr-Cyrl-CS"/>
              </w:rPr>
              <w:t xml:space="preserve">Мера 1.2. </w:t>
            </w:r>
            <w:r w:rsidRPr="00CC02C8">
              <w:rPr>
                <w:rFonts w:cs="Times New Roman"/>
                <w:sz w:val="20"/>
                <w:szCs w:val="20"/>
                <w:lang w:val="sr-Cyrl-CS"/>
              </w:rPr>
              <w:t>Унапређење система за одвојено сакупљање и рециклажу комуналног отпада</w:t>
            </w:r>
          </w:p>
        </w:tc>
        <w:tc>
          <w:tcPr>
            <w:tcW w:w="4133" w:type="dxa"/>
          </w:tcPr>
          <w:p w14:paraId="69B20F0E" w14:textId="77777777" w:rsidR="00AD37E1" w:rsidRPr="00CC02C8" w:rsidRDefault="00AD37E1" w:rsidP="007B3DD5">
            <w:pPr>
              <w:spacing w:after="0"/>
              <w:rPr>
                <w:rFonts w:cs="Times New Roman"/>
                <w:bCs/>
                <w:sz w:val="20"/>
                <w:szCs w:val="20"/>
                <w:lang w:val="sr-Cyrl-CS"/>
              </w:rPr>
            </w:pPr>
            <w:r w:rsidRPr="00CC02C8">
              <w:rPr>
                <w:rFonts w:cs="Times New Roman"/>
                <w:sz w:val="20"/>
                <w:szCs w:val="20"/>
                <w:lang w:val="sr-Cyrl-CS"/>
              </w:rPr>
              <w:t>Степен одвојено сакупљеног комуналног отпада</w:t>
            </w:r>
            <w:r w:rsidR="00766704" w:rsidRPr="00CC02C8">
              <w:rPr>
                <w:rFonts w:cs="Times New Roman"/>
                <w:sz w:val="20"/>
                <w:szCs w:val="20"/>
                <w:lang w:val="sr-Cyrl-CS"/>
              </w:rPr>
              <w:t xml:space="preserve"> (%)</w:t>
            </w:r>
          </w:p>
        </w:tc>
        <w:tc>
          <w:tcPr>
            <w:tcW w:w="1101" w:type="dxa"/>
          </w:tcPr>
          <w:p w14:paraId="6EF87C40" w14:textId="77777777" w:rsidR="00AD37E1" w:rsidRPr="00CC02C8" w:rsidRDefault="00C61B30" w:rsidP="007B3DD5">
            <w:pPr>
              <w:spacing w:after="0"/>
              <w:jc w:val="center"/>
              <w:rPr>
                <w:rFonts w:cs="Times New Roman"/>
                <w:sz w:val="20"/>
                <w:szCs w:val="20"/>
                <w:highlight w:val="yellow"/>
                <w:lang w:val="sr-Cyrl-CS"/>
              </w:rPr>
            </w:pPr>
            <w:r w:rsidRPr="00CC02C8">
              <w:rPr>
                <w:sz w:val="20"/>
                <w:szCs w:val="20"/>
                <w:lang w:val="sr-Cyrl-CS"/>
              </w:rPr>
              <w:t>16,4</w:t>
            </w:r>
          </w:p>
        </w:tc>
        <w:tc>
          <w:tcPr>
            <w:tcW w:w="1028" w:type="dxa"/>
          </w:tcPr>
          <w:p w14:paraId="4DC3A03B" w14:textId="77777777" w:rsidR="00AD37E1" w:rsidRPr="00CC02C8" w:rsidRDefault="009502EA" w:rsidP="007B3DD5">
            <w:pPr>
              <w:spacing w:after="0"/>
              <w:jc w:val="center"/>
              <w:rPr>
                <w:rFonts w:cs="Times New Roman"/>
                <w:sz w:val="20"/>
                <w:szCs w:val="20"/>
                <w:highlight w:val="yellow"/>
                <w:lang w:val="sr-Cyrl-CS"/>
              </w:rPr>
            </w:pPr>
            <w:r w:rsidRPr="00CC02C8">
              <w:rPr>
                <w:rFonts w:cs="Times New Roman"/>
                <w:sz w:val="20"/>
                <w:szCs w:val="20"/>
                <w:lang w:val="sr-Cyrl-CS"/>
              </w:rPr>
              <w:t>-</w:t>
            </w:r>
          </w:p>
        </w:tc>
        <w:tc>
          <w:tcPr>
            <w:tcW w:w="4734" w:type="dxa"/>
          </w:tcPr>
          <w:p w14:paraId="64E6D05F"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FBD96D0" w14:textId="77777777" w:rsidTr="002B010B">
        <w:trPr>
          <w:trHeight w:val="267"/>
        </w:trPr>
        <w:tc>
          <w:tcPr>
            <w:tcW w:w="2859" w:type="dxa"/>
            <w:vMerge/>
          </w:tcPr>
          <w:p w14:paraId="4D7C9425" w14:textId="77777777" w:rsidR="00AD37E1" w:rsidRPr="00CC02C8" w:rsidRDefault="00AD37E1" w:rsidP="007B3DD5">
            <w:pPr>
              <w:spacing w:after="0"/>
              <w:rPr>
                <w:rFonts w:cs="Times New Roman"/>
                <w:b/>
                <w:sz w:val="20"/>
                <w:szCs w:val="20"/>
                <w:lang w:val="sr-Cyrl-CS"/>
              </w:rPr>
            </w:pPr>
          </w:p>
        </w:tc>
        <w:tc>
          <w:tcPr>
            <w:tcW w:w="4133" w:type="dxa"/>
          </w:tcPr>
          <w:p w14:paraId="3F4C3F89" w14:textId="77777777" w:rsidR="00AD37E1" w:rsidRPr="00CC02C8" w:rsidRDefault="00AD37E1" w:rsidP="007B3DD5">
            <w:pPr>
              <w:spacing w:after="0"/>
              <w:rPr>
                <w:rFonts w:cs="Times New Roman"/>
                <w:sz w:val="20"/>
                <w:szCs w:val="20"/>
                <w:lang w:val="sr-Cyrl-CS"/>
              </w:rPr>
            </w:pPr>
            <w:r w:rsidRPr="00CC02C8">
              <w:rPr>
                <w:rFonts w:cs="Times New Roman"/>
                <w:noProof/>
                <w:sz w:val="20"/>
                <w:szCs w:val="20"/>
                <w:lang w:val="sr-Cyrl-CS"/>
              </w:rPr>
              <w:t>Стопа рециклаже папира и картона (%)</w:t>
            </w:r>
          </w:p>
        </w:tc>
        <w:tc>
          <w:tcPr>
            <w:tcW w:w="1101" w:type="dxa"/>
          </w:tcPr>
          <w:p w14:paraId="6B2E3A6A" w14:textId="77777777" w:rsidR="00AD37E1" w:rsidRPr="00CC02C8" w:rsidRDefault="009502EA" w:rsidP="007B3DD5">
            <w:pPr>
              <w:spacing w:after="0"/>
              <w:jc w:val="center"/>
              <w:rPr>
                <w:sz w:val="20"/>
                <w:szCs w:val="20"/>
                <w:lang w:val="sr-Cyrl-CS"/>
              </w:rPr>
            </w:pPr>
            <w:r w:rsidRPr="00CC02C8">
              <w:rPr>
                <w:rFonts w:cs="Times New Roman"/>
                <w:sz w:val="20"/>
                <w:szCs w:val="20"/>
                <w:lang w:val="sr-Cyrl-CS"/>
              </w:rPr>
              <w:t>-</w:t>
            </w:r>
          </w:p>
        </w:tc>
        <w:tc>
          <w:tcPr>
            <w:tcW w:w="1028" w:type="dxa"/>
          </w:tcPr>
          <w:p w14:paraId="6783F7EE" w14:textId="77777777" w:rsidR="00AD37E1" w:rsidRPr="00CC02C8" w:rsidRDefault="00AD37E1" w:rsidP="007B3DD5">
            <w:pPr>
              <w:spacing w:after="0"/>
              <w:jc w:val="center"/>
              <w:rPr>
                <w:rFonts w:cs="Times New Roman"/>
                <w:sz w:val="20"/>
                <w:szCs w:val="20"/>
                <w:highlight w:val="yellow"/>
                <w:lang w:val="sr-Cyrl-CS"/>
              </w:rPr>
            </w:pPr>
            <w:r w:rsidRPr="00CC02C8">
              <w:rPr>
                <w:rFonts w:cs="Times New Roman"/>
                <w:sz w:val="20"/>
                <w:szCs w:val="20"/>
                <w:lang w:val="sr-Cyrl-CS"/>
              </w:rPr>
              <w:t>35</w:t>
            </w:r>
          </w:p>
        </w:tc>
        <w:tc>
          <w:tcPr>
            <w:tcW w:w="4734" w:type="dxa"/>
          </w:tcPr>
          <w:p w14:paraId="4CCB5661"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9812E0A" w14:textId="77777777" w:rsidTr="002B010B">
        <w:trPr>
          <w:trHeight w:val="267"/>
        </w:trPr>
        <w:tc>
          <w:tcPr>
            <w:tcW w:w="2859" w:type="dxa"/>
          </w:tcPr>
          <w:p w14:paraId="174F7FA8" w14:textId="77777777" w:rsidR="00AD37E1" w:rsidRPr="00CC02C8" w:rsidRDefault="00AD37E1" w:rsidP="007B3DD5">
            <w:pPr>
              <w:spacing w:after="0"/>
              <w:rPr>
                <w:rFonts w:cs="Times New Roman"/>
                <w:b/>
                <w:sz w:val="20"/>
                <w:szCs w:val="20"/>
                <w:lang w:val="sr-Cyrl-CS"/>
              </w:rPr>
            </w:pPr>
            <w:r w:rsidRPr="00CC02C8">
              <w:rPr>
                <w:rFonts w:cs="Times New Roman"/>
                <w:b/>
                <w:bCs/>
                <w:sz w:val="20"/>
                <w:szCs w:val="20"/>
                <w:lang w:val="sr-Cyrl-CS" w:eastAsia="en-GB"/>
              </w:rPr>
              <w:t xml:space="preserve">Мера 1.3. </w:t>
            </w:r>
            <w:r w:rsidRPr="00CC02C8">
              <w:rPr>
                <w:rFonts w:cs="Times New Roman"/>
                <w:sz w:val="20"/>
                <w:szCs w:val="20"/>
                <w:lang w:val="sr-Cyrl-CS" w:eastAsia="en-GB"/>
              </w:rPr>
              <w:t xml:space="preserve">Успостављање одвојеног сакупљања </w:t>
            </w:r>
            <w:r w:rsidRPr="00CC02C8">
              <w:rPr>
                <w:rFonts w:cs="Times New Roman"/>
                <w:noProof/>
                <w:sz w:val="20"/>
                <w:szCs w:val="20"/>
                <w:lang w:val="sr-Cyrl-CS"/>
              </w:rPr>
              <w:t xml:space="preserve">биоразградивог </w:t>
            </w:r>
            <w:r w:rsidRPr="00CC02C8">
              <w:rPr>
                <w:rFonts w:cs="Times New Roman"/>
                <w:sz w:val="20"/>
                <w:szCs w:val="20"/>
                <w:lang w:val="sr-Cyrl-CS" w:eastAsia="en-GB"/>
              </w:rPr>
              <w:t>отпада ради смањења његовог одлагања на депоније</w:t>
            </w:r>
          </w:p>
        </w:tc>
        <w:tc>
          <w:tcPr>
            <w:tcW w:w="4133" w:type="dxa"/>
          </w:tcPr>
          <w:p w14:paraId="5FE11E8E" w14:textId="77777777" w:rsidR="00AD37E1" w:rsidRPr="00CC02C8" w:rsidRDefault="00AD37E1" w:rsidP="007B3DD5">
            <w:pPr>
              <w:spacing w:after="0"/>
              <w:rPr>
                <w:rFonts w:cs="Times New Roman"/>
                <w:bCs/>
                <w:sz w:val="20"/>
                <w:szCs w:val="20"/>
                <w:lang w:val="sr-Cyrl-CS"/>
              </w:rPr>
            </w:pPr>
            <w:r w:rsidRPr="00CC02C8">
              <w:rPr>
                <w:rFonts w:cs="Times New Roman"/>
                <w:noProof/>
                <w:sz w:val="20"/>
                <w:szCs w:val="20"/>
                <w:lang w:val="sr-Cyrl-CS"/>
              </w:rPr>
              <w:t>Стопа рециклаже биоотпада (%)</w:t>
            </w:r>
          </w:p>
        </w:tc>
        <w:tc>
          <w:tcPr>
            <w:tcW w:w="1101" w:type="dxa"/>
          </w:tcPr>
          <w:p w14:paraId="5A5E1536"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w:t>
            </w:r>
          </w:p>
        </w:tc>
        <w:tc>
          <w:tcPr>
            <w:tcW w:w="1028" w:type="dxa"/>
          </w:tcPr>
          <w:p w14:paraId="66609A79"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40</w:t>
            </w:r>
          </w:p>
        </w:tc>
        <w:tc>
          <w:tcPr>
            <w:tcW w:w="4734" w:type="dxa"/>
          </w:tcPr>
          <w:p w14:paraId="2312F657"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10DAA461" w14:textId="77777777" w:rsidTr="002B010B">
        <w:trPr>
          <w:trHeight w:val="267"/>
        </w:trPr>
        <w:tc>
          <w:tcPr>
            <w:tcW w:w="2859" w:type="dxa"/>
          </w:tcPr>
          <w:p w14:paraId="5BD00594" w14:textId="77777777" w:rsidR="00AD37E1" w:rsidRPr="00CC02C8" w:rsidRDefault="00AD37E1" w:rsidP="007B3DD5">
            <w:pPr>
              <w:spacing w:after="0"/>
              <w:rPr>
                <w:rFonts w:cs="Times New Roman"/>
                <w:b/>
                <w:sz w:val="20"/>
                <w:szCs w:val="20"/>
                <w:lang w:val="sr-Cyrl-CS"/>
              </w:rPr>
            </w:pPr>
            <w:r w:rsidRPr="00CC02C8">
              <w:rPr>
                <w:rFonts w:cs="Times New Roman"/>
                <w:b/>
                <w:bCs/>
                <w:sz w:val="20"/>
                <w:szCs w:val="20"/>
                <w:lang w:val="sr-Cyrl-CS" w:eastAsia="en-GB"/>
              </w:rPr>
              <w:t xml:space="preserve">Мера 1.4. </w:t>
            </w:r>
            <w:r w:rsidRPr="00CC02C8">
              <w:rPr>
                <w:rFonts w:cs="Times New Roman"/>
                <w:sz w:val="20"/>
                <w:szCs w:val="20"/>
                <w:lang w:val="sr-Cyrl-CS" w:eastAsia="en-GB"/>
              </w:rPr>
              <w:t>Успостављање нових регионалних центара са санитарним депонијама</w:t>
            </w:r>
          </w:p>
        </w:tc>
        <w:tc>
          <w:tcPr>
            <w:tcW w:w="4133" w:type="dxa"/>
          </w:tcPr>
          <w:p w14:paraId="5672F7B3" w14:textId="77777777" w:rsidR="00AD37E1" w:rsidRPr="00CC02C8" w:rsidRDefault="00AD37E1" w:rsidP="007B3DD5">
            <w:pPr>
              <w:spacing w:after="0"/>
              <w:rPr>
                <w:rFonts w:cs="Times New Roman"/>
                <w:bCs/>
                <w:sz w:val="20"/>
                <w:szCs w:val="20"/>
                <w:lang w:val="sr-Cyrl-CS"/>
              </w:rPr>
            </w:pPr>
            <w:r w:rsidRPr="00CC02C8">
              <w:rPr>
                <w:rFonts w:cs="Times New Roman"/>
                <w:sz w:val="20"/>
                <w:szCs w:val="20"/>
                <w:lang w:val="sr-Cyrl-CS"/>
              </w:rPr>
              <w:t>Стопа биоразградивог отпада одложеног на депоније (%) у односу на количину из 2008.</w:t>
            </w:r>
          </w:p>
        </w:tc>
        <w:tc>
          <w:tcPr>
            <w:tcW w:w="1101" w:type="dxa"/>
          </w:tcPr>
          <w:p w14:paraId="13956E50" w14:textId="77777777" w:rsidR="00AD37E1" w:rsidRPr="00CC02C8" w:rsidRDefault="000F6826" w:rsidP="007B3DD5">
            <w:pPr>
              <w:spacing w:after="0"/>
              <w:jc w:val="center"/>
              <w:rPr>
                <w:rFonts w:cs="Times New Roman"/>
                <w:sz w:val="20"/>
                <w:szCs w:val="20"/>
                <w:lang w:val="sr-Cyrl-CS"/>
              </w:rPr>
            </w:pPr>
            <w:r w:rsidRPr="00CC02C8">
              <w:rPr>
                <w:rFonts w:cs="Times New Roman"/>
                <w:sz w:val="20"/>
                <w:szCs w:val="20"/>
                <w:lang w:val="sr-Cyrl-CS"/>
              </w:rPr>
              <w:t>87</w:t>
            </w:r>
          </w:p>
        </w:tc>
        <w:tc>
          <w:tcPr>
            <w:tcW w:w="1028" w:type="dxa"/>
          </w:tcPr>
          <w:p w14:paraId="66B5B63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60</w:t>
            </w:r>
          </w:p>
        </w:tc>
        <w:tc>
          <w:tcPr>
            <w:tcW w:w="4734" w:type="dxa"/>
          </w:tcPr>
          <w:p w14:paraId="641B92C6"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4CC67421" w14:textId="77777777" w:rsidTr="002B010B">
        <w:trPr>
          <w:trHeight w:val="267"/>
        </w:trPr>
        <w:tc>
          <w:tcPr>
            <w:tcW w:w="2859" w:type="dxa"/>
            <w:vMerge w:val="restart"/>
          </w:tcPr>
          <w:p w14:paraId="2EE0C6AD" w14:textId="77777777" w:rsidR="00AD37E1" w:rsidRPr="00CC02C8" w:rsidRDefault="00AD37E1" w:rsidP="007B3DD5">
            <w:pPr>
              <w:spacing w:after="0"/>
              <w:rPr>
                <w:rFonts w:cs="Times New Roman"/>
                <w:b/>
                <w:sz w:val="20"/>
                <w:szCs w:val="20"/>
                <w:lang w:val="sr-Cyrl-CS"/>
              </w:rPr>
            </w:pPr>
            <w:r w:rsidRPr="00CC02C8">
              <w:rPr>
                <w:rFonts w:cs="Times New Roman"/>
                <w:b/>
                <w:sz w:val="20"/>
                <w:szCs w:val="20"/>
                <w:lang w:val="sr-Cyrl-CS"/>
              </w:rPr>
              <w:t xml:space="preserve">Мера 1.5. </w:t>
            </w:r>
            <w:r w:rsidRPr="00CC02C8">
              <w:rPr>
                <w:rFonts w:cs="Times New Roman"/>
                <w:bCs/>
                <w:sz w:val="20"/>
                <w:szCs w:val="20"/>
                <w:lang w:val="sr-Cyrl-CS"/>
              </w:rPr>
              <w:t xml:space="preserve">Увођење економских инструмената за </w:t>
            </w:r>
            <w:r w:rsidRPr="00CC02C8">
              <w:rPr>
                <w:rFonts w:cs="Times New Roman"/>
                <w:bCs/>
                <w:sz w:val="20"/>
                <w:szCs w:val="20"/>
                <w:lang w:val="sr-Cyrl-CS"/>
              </w:rPr>
              <w:lastRenderedPageBreak/>
              <w:t>подстицај промена у сектору управљања комуналним отпадом</w:t>
            </w:r>
          </w:p>
        </w:tc>
        <w:tc>
          <w:tcPr>
            <w:tcW w:w="4133" w:type="dxa"/>
          </w:tcPr>
          <w:p w14:paraId="00329F7C" w14:textId="77777777" w:rsidR="00AD37E1" w:rsidRPr="00CC02C8" w:rsidRDefault="00AD37E1" w:rsidP="007B3DD5">
            <w:pPr>
              <w:spacing w:after="0"/>
              <w:rPr>
                <w:rFonts w:cs="Times New Roman"/>
                <w:bCs/>
                <w:sz w:val="20"/>
                <w:szCs w:val="20"/>
                <w:lang w:val="sr-Cyrl-CS"/>
              </w:rPr>
            </w:pPr>
            <w:r w:rsidRPr="00CC02C8">
              <w:rPr>
                <w:rFonts w:cs="Times New Roman"/>
                <w:bCs/>
                <w:sz w:val="20"/>
                <w:szCs w:val="20"/>
                <w:lang w:val="sr-Cyrl-CS"/>
              </w:rPr>
              <w:lastRenderedPageBreak/>
              <w:t xml:space="preserve">Успостављен систем тарифа по принципу </w:t>
            </w:r>
            <w:r w:rsidRPr="00CC02C8">
              <w:rPr>
                <w:rFonts w:cs="Times New Roman"/>
                <w:bCs/>
                <w:i/>
                <w:iCs/>
                <w:sz w:val="20"/>
                <w:szCs w:val="20"/>
                <w:lang w:val="sr-Cyrl-CS"/>
              </w:rPr>
              <w:t>плати-колико-бациш</w:t>
            </w:r>
          </w:p>
        </w:tc>
        <w:tc>
          <w:tcPr>
            <w:tcW w:w="1101" w:type="dxa"/>
          </w:tcPr>
          <w:p w14:paraId="311D1A36"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44834C01"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7C07A80A"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164FCDD2" w14:textId="77777777" w:rsidTr="002B010B">
        <w:trPr>
          <w:trHeight w:val="267"/>
        </w:trPr>
        <w:tc>
          <w:tcPr>
            <w:tcW w:w="2859" w:type="dxa"/>
            <w:vMerge/>
          </w:tcPr>
          <w:p w14:paraId="7461F06D" w14:textId="77777777" w:rsidR="00AD37E1" w:rsidRPr="00CC02C8" w:rsidRDefault="00AD37E1" w:rsidP="007B3DD5">
            <w:pPr>
              <w:spacing w:after="0"/>
              <w:rPr>
                <w:rFonts w:cs="Times New Roman"/>
                <w:b/>
                <w:sz w:val="20"/>
                <w:szCs w:val="20"/>
                <w:lang w:val="sr-Cyrl-CS"/>
              </w:rPr>
            </w:pPr>
          </w:p>
        </w:tc>
        <w:tc>
          <w:tcPr>
            <w:tcW w:w="4133" w:type="dxa"/>
          </w:tcPr>
          <w:p w14:paraId="6C5168A7" w14:textId="77777777" w:rsidR="00AD37E1" w:rsidRPr="00CC02C8" w:rsidRDefault="00AD37E1" w:rsidP="007B3DD5">
            <w:pPr>
              <w:spacing w:after="0"/>
              <w:rPr>
                <w:rFonts w:cs="Times New Roman"/>
                <w:bCs/>
                <w:sz w:val="20"/>
                <w:szCs w:val="20"/>
                <w:lang w:val="sr-Cyrl-CS"/>
              </w:rPr>
            </w:pPr>
            <w:r w:rsidRPr="00CC02C8">
              <w:rPr>
                <w:rFonts w:cs="Times New Roman"/>
                <w:bCs/>
                <w:sz w:val="20"/>
                <w:szCs w:val="20"/>
                <w:lang w:val="sr-Cyrl-CS"/>
              </w:rPr>
              <w:t xml:space="preserve">Уведена накнада за одлагање отпада на несанитарне депоније </w:t>
            </w:r>
          </w:p>
        </w:tc>
        <w:tc>
          <w:tcPr>
            <w:tcW w:w="1101" w:type="dxa"/>
          </w:tcPr>
          <w:p w14:paraId="0A28AD9B"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5598CC2E"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61DDD561"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5467D60F" w14:textId="77777777" w:rsidTr="002B010B">
        <w:trPr>
          <w:trHeight w:val="267"/>
        </w:trPr>
        <w:tc>
          <w:tcPr>
            <w:tcW w:w="2859" w:type="dxa"/>
          </w:tcPr>
          <w:p w14:paraId="0E97B421" w14:textId="77777777" w:rsidR="00AD37E1" w:rsidRPr="00CC02C8" w:rsidRDefault="00AD37E1" w:rsidP="007B3DD5">
            <w:pPr>
              <w:spacing w:after="0"/>
              <w:rPr>
                <w:rFonts w:cs="Times New Roman"/>
                <w:b/>
                <w:sz w:val="20"/>
                <w:szCs w:val="20"/>
                <w:lang w:val="sr-Cyrl-CS"/>
              </w:rPr>
            </w:pPr>
            <w:r w:rsidRPr="0004040B">
              <w:rPr>
                <w:rFonts w:cs="Times New Roman"/>
                <w:b/>
                <w:bCs/>
                <w:sz w:val="20"/>
                <w:szCs w:val="20"/>
                <w:lang w:val="sr-Cyrl-CS"/>
              </w:rPr>
              <w:t xml:space="preserve">Мера 1.6. </w:t>
            </w:r>
            <w:r w:rsidRPr="00E128C4">
              <w:rPr>
                <w:rFonts w:cs="Times New Roman"/>
                <w:sz w:val="20"/>
                <w:szCs w:val="20"/>
                <w:lang w:val="sr-Cyrl-CS"/>
              </w:rPr>
              <w:t>Затварање и с</w:t>
            </w:r>
            <w:r w:rsidRPr="00CC02C8">
              <w:rPr>
                <w:rFonts w:cs="Times New Roman"/>
                <w:sz w:val="20"/>
                <w:szCs w:val="20"/>
                <w:lang w:val="sr-Cyrl-CS"/>
              </w:rPr>
              <w:t>анација постојећих несанитарних депонија комуналног отпада</w:t>
            </w:r>
          </w:p>
        </w:tc>
        <w:tc>
          <w:tcPr>
            <w:tcW w:w="4133" w:type="dxa"/>
          </w:tcPr>
          <w:p w14:paraId="6CE60A5C" w14:textId="77777777" w:rsidR="00AD37E1" w:rsidRPr="00CC02C8" w:rsidRDefault="00AD37E1" w:rsidP="007B3DD5">
            <w:pPr>
              <w:spacing w:after="0"/>
              <w:rPr>
                <w:rFonts w:cs="Times New Roman"/>
                <w:bCs/>
                <w:sz w:val="20"/>
                <w:szCs w:val="20"/>
                <w:lang w:val="sr-Cyrl-CS"/>
              </w:rPr>
            </w:pPr>
            <w:r w:rsidRPr="00CC02C8">
              <w:rPr>
                <w:rFonts w:cs="Times New Roman"/>
                <w:bCs/>
                <w:sz w:val="20"/>
                <w:szCs w:val="20"/>
                <w:lang w:val="sr-Cyrl-CS"/>
              </w:rPr>
              <w:t>Степен затворених несанитарних депонија</w:t>
            </w:r>
            <w:r w:rsidR="00766704" w:rsidRPr="00CC02C8">
              <w:rPr>
                <w:rFonts w:cs="Times New Roman"/>
                <w:bCs/>
                <w:sz w:val="20"/>
                <w:szCs w:val="20"/>
                <w:lang w:val="sr-Cyrl-CS"/>
              </w:rPr>
              <w:t xml:space="preserve"> (%)</w:t>
            </w:r>
          </w:p>
        </w:tc>
        <w:tc>
          <w:tcPr>
            <w:tcW w:w="1101" w:type="dxa"/>
          </w:tcPr>
          <w:p w14:paraId="50286A5A"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3984CD25"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80</w:t>
            </w:r>
          </w:p>
        </w:tc>
        <w:tc>
          <w:tcPr>
            <w:tcW w:w="4734" w:type="dxa"/>
          </w:tcPr>
          <w:p w14:paraId="36BEE51A"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18C31951" w14:textId="77777777" w:rsidTr="002B010B">
        <w:trPr>
          <w:trHeight w:val="267"/>
        </w:trPr>
        <w:tc>
          <w:tcPr>
            <w:tcW w:w="2859" w:type="dxa"/>
          </w:tcPr>
          <w:p w14:paraId="2E8BDF75" w14:textId="77777777" w:rsidR="00AD37E1" w:rsidRPr="00CC02C8" w:rsidRDefault="00AD37E1" w:rsidP="007B3DD5">
            <w:pPr>
              <w:spacing w:after="0"/>
              <w:rPr>
                <w:rFonts w:cs="Times New Roman"/>
                <w:b/>
                <w:sz w:val="20"/>
                <w:szCs w:val="20"/>
                <w:lang w:val="sr-Cyrl-CS"/>
              </w:rPr>
            </w:pPr>
            <w:r w:rsidRPr="00CC02C8">
              <w:rPr>
                <w:rFonts w:cs="Times New Roman"/>
                <w:b/>
                <w:bCs/>
                <w:noProof/>
                <w:sz w:val="20"/>
                <w:szCs w:val="20"/>
                <w:lang w:val="sr-Cyrl-CS"/>
              </w:rPr>
              <w:t xml:space="preserve">Мера 1.7. </w:t>
            </w:r>
            <w:r w:rsidRPr="00CC02C8">
              <w:rPr>
                <w:rFonts w:cs="Times New Roman"/>
                <w:noProof/>
                <w:sz w:val="20"/>
                <w:szCs w:val="20"/>
                <w:lang w:val="sr-Cyrl-CS"/>
              </w:rPr>
              <w:t>Спровођење информативне кампање о систему управљања комуналним отпадом намењене грађанима</w:t>
            </w:r>
          </w:p>
        </w:tc>
        <w:tc>
          <w:tcPr>
            <w:tcW w:w="4133" w:type="dxa"/>
          </w:tcPr>
          <w:p w14:paraId="47085575" w14:textId="77777777" w:rsidR="00AD37E1" w:rsidRPr="00CC02C8" w:rsidRDefault="00AD37E1" w:rsidP="007B3DD5">
            <w:pPr>
              <w:spacing w:after="0"/>
              <w:rPr>
                <w:rFonts w:cs="Times New Roman"/>
                <w:bCs/>
                <w:sz w:val="20"/>
                <w:szCs w:val="20"/>
                <w:lang w:val="sr-Cyrl-CS"/>
              </w:rPr>
            </w:pPr>
            <w:r w:rsidRPr="00CC02C8">
              <w:rPr>
                <w:rFonts w:cs="Times New Roman"/>
                <w:sz w:val="20"/>
                <w:szCs w:val="20"/>
                <w:lang w:val="sr-Cyrl-CS"/>
              </w:rPr>
              <w:t xml:space="preserve">Број спроведених </w:t>
            </w:r>
            <w:r w:rsidRPr="00CC02C8">
              <w:rPr>
                <w:rFonts w:cs="Times New Roman"/>
                <w:bCs/>
                <w:noProof/>
                <w:sz w:val="20"/>
                <w:szCs w:val="20"/>
                <w:lang w:val="sr-Cyrl-CS"/>
              </w:rPr>
              <w:t>информативних кампања о систему управљања комуналним отпадом намењених грађанима</w:t>
            </w:r>
          </w:p>
        </w:tc>
        <w:tc>
          <w:tcPr>
            <w:tcW w:w="1101" w:type="dxa"/>
          </w:tcPr>
          <w:p w14:paraId="25C34E0F"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50966625"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30</w:t>
            </w:r>
          </w:p>
        </w:tc>
        <w:tc>
          <w:tcPr>
            <w:tcW w:w="4734" w:type="dxa"/>
          </w:tcPr>
          <w:p w14:paraId="34D98B55" w14:textId="06CCF90E" w:rsidR="00AD37E1" w:rsidRPr="00CC02C8" w:rsidRDefault="00C77AE6" w:rsidP="007B3DD5">
            <w:pPr>
              <w:spacing w:after="0"/>
              <w:rPr>
                <w:rFonts w:cs="Times New Roman"/>
                <w:sz w:val="20"/>
                <w:szCs w:val="20"/>
                <w:lang w:val="sr-Cyrl-CS"/>
              </w:rPr>
            </w:pPr>
            <w:r>
              <w:rPr>
                <w:rFonts w:cs="Times New Roman"/>
                <w:sz w:val="20"/>
                <w:szCs w:val="20"/>
                <w:lang w:val="sr-Cyrl-CS"/>
              </w:rPr>
              <w:t>Извештаји Министарства, а</w:t>
            </w:r>
            <w:r w:rsidR="00AD37E1" w:rsidRPr="00CC02C8">
              <w:rPr>
                <w:rFonts w:cs="Times New Roman"/>
                <w:sz w:val="20"/>
                <w:szCs w:val="20"/>
                <w:lang w:val="sr-Cyrl-CS"/>
              </w:rPr>
              <w:t>утономне покрајине и локалних самоуправа</w:t>
            </w:r>
          </w:p>
        </w:tc>
      </w:tr>
      <w:tr w:rsidR="00AD37E1" w:rsidRPr="00E128C4" w14:paraId="1501AEA2" w14:textId="77777777" w:rsidTr="00CE5F64">
        <w:trPr>
          <w:trHeight w:val="267"/>
        </w:trPr>
        <w:tc>
          <w:tcPr>
            <w:tcW w:w="2859" w:type="dxa"/>
            <w:shd w:val="clear" w:color="auto" w:fill="DEEAF6" w:themeFill="accent1" w:themeFillTint="33"/>
          </w:tcPr>
          <w:p w14:paraId="0FAEFF50" w14:textId="77777777" w:rsidR="00AD37E1" w:rsidRPr="00CC02C8" w:rsidRDefault="00AD37E1" w:rsidP="007B3DD5">
            <w:pPr>
              <w:spacing w:after="0"/>
              <w:rPr>
                <w:rFonts w:cs="Times New Roman"/>
                <w:b/>
                <w:sz w:val="20"/>
                <w:szCs w:val="20"/>
                <w:lang w:val="sr-Cyrl-CS"/>
              </w:rPr>
            </w:pPr>
            <w:r w:rsidRPr="00CC02C8">
              <w:rPr>
                <w:rFonts w:cs="Times New Roman"/>
                <w:b/>
                <w:sz w:val="20"/>
                <w:szCs w:val="20"/>
                <w:lang w:val="sr-Cyrl-CS"/>
              </w:rPr>
              <w:t xml:space="preserve">Посебан циљ 2: </w:t>
            </w:r>
            <w:r w:rsidRPr="00CC02C8">
              <w:rPr>
                <w:rFonts w:cs="Times New Roman"/>
                <w:b/>
                <w:noProof/>
                <w:sz w:val="20"/>
                <w:szCs w:val="20"/>
                <w:lang w:val="sr-Cyrl-CS"/>
              </w:rPr>
              <w:t>Успостављена мрежа сакупљања и третмана опасног и индустријског отпада</w:t>
            </w:r>
          </w:p>
        </w:tc>
        <w:tc>
          <w:tcPr>
            <w:tcW w:w="4133" w:type="dxa"/>
          </w:tcPr>
          <w:p w14:paraId="47854D18"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Изграђена инфраструктура за сакупљање и третман опасног и индустријског отпада</w:t>
            </w:r>
          </w:p>
        </w:tc>
        <w:tc>
          <w:tcPr>
            <w:tcW w:w="1101" w:type="dxa"/>
          </w:tcPr>
          <w:p w14:paraId="5FEB71ED"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667E73A0"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1C26BBDC"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5A54045E" w14:textId="77777777" w:rsidTr="002B010B">
        <w:trPr>
          <w:trHeight w:val="280"/>
        </w:trPr>
        <w:tc>
          <w:tcPr>
            <w:tcW w:w="2859" w:type="dxa"/>
            <w:vMerge w:val="restart"/>
          </w:tcPr>
          <w:p w14:paraId="7C9529CE"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t>Мера 2.1.</w:t>
            </w:r>
            <w:r w:rsidRPr="00CC02C8">
              <w:rPr>
                <w:rFonts w:cs="Times New Roman"/>
                <w:b/>
                <w:noProof/>
                <w:sz w:val="20"/>
                <w:szCs w:val="20"/>
                <w:lang w:val="sr-Cyrl-CS"/>
              </w:rPr>
              <w:t xml:space="preserve"> </w:t>
            </w:r>
            <w:r w:rsidRPr="00CC02C8">
              <w:rPr>
                <w:rFonts w:cs="Times New Roman"/>
                <w:bCs/>
                <w:noProof/>
                <w:sz w:val="20"/>
                <w:szCs w:val="20"/>
                <w:lang w:val="sr-Cyrl-CS"/>
              </w:rPr>
              <w:t>Успостављање мреже сакупљања опасног отпада из домаћинстава</w:t>
            </w:r>
          </w:p>
        </w:tc>
        <w:tc>
          <w:tcPr>
            <w:tcW w:w="4133" w:type="dxa"/>
          </w:tcPr>
          <w:p w14:paraId="0171C371" w14:textId="77777777" w:rsidR="00AD37E1" w:rsidRPr="00CC02C8" w:rsidRDefault="00AD37E1" w:rsidP="007B3DD5">
            <w:pPr>
              <w:spacing w:after="0"/>
              <w:rPr>
                <w:rFonts w:cs="Times New Roman"/>
                <w:sz w:val="20"/>
                <w:szCs w:val="20"/>
                <w:lang w:val="sr-Cyrl-CS"/>
              </w:rPr>
            </w:pPr>
            <w:r w:rsidRPr="00CC02C8">
              <w:rPr>
                <w:rFonts w:cs="Times New Roman"/>
                <w:bCs/>
                <w:sz w:val="20"/>
                <w:szCs w:val="20"/>
                <w:lang w:val="sr-Cyrl-CS"/>
              </w:rPr>
              <w:t>Број изграђених центара за сакупљање опасног отпада из домаћинстава</w:t>
            </w:r>
          </w:p>
        </w:tc>
        <w:tc>
          <w:tcPr>
            <w:tcW w:w="1101" w:type="dxa"/>
          </w:tcPr>
          <w:p w14:paraId="0463866B"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0</w:t>
            </w:r>
          </w:p>
        </w:tc>
        <w:tc>
          <w:tcPr>
            <w:tcW w:w="1028" w:type="dxa"/>
          </w:tcPr>
          <w:p w14:paraId="79286B78"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151</w:t>
            </w:r>
          </w:p>
        </w:tc>
        <w:tc>
          <w:tcPr>
            <w:tcW w:w="4734" w:type="dxa"/>
          </w:tcPr>
          <w:p w14:paraId="1EAFD390"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E53A675" w14:textId="77777777" w:rsidTr="002B010B">
        <w:trPr>
          <w:trHeight w:val="280"/>
        </w:trPr>
        <w:tc>
          <w:tcPr>
            <w:tcW w:w="2859" w:type="dxa"/>
            <w:vMerge/>
          </w:tcPr>
          <w:p w14:paraId="643867CF" w14:textId="77777777" w:rsidR="00AD37E1" w:rsidRPr="00CC02C8" w:rsidRDefault="00AD37E1" w:rsidP="007B3DD5">
            <w:pPr>
              <w:spacing w:after="0"/>
              <w:rPr>
                <w:rFonts w:cs="Times New Roman"/>
                <w:b/>
                <w:bCs/>
                <w:noProof/>
                <w:sz w:val="20"/>
                <w:szCs w:val="20"/>
                <w:lang w:val="sr-Cyrl-CS"/>
              </w:rPr>
            </w:pPr>
          </w:p>
        </w:tc>
        <w:tc>
          <w:tcPr>
            <w:tcW w:w="4133" w:type="dxa"/>
          </w:tcPr>
          <w:p w14:paraId="62F34BFC" w14:textId="77777777" w:rsidR="00AD37E1" w:rsidRPr="00CC02C8" w:rsidRDefault="00AD37E1" w:rsidP="007B3DD5">
            <w:pPr>
              <w:spacing w:after="0"/>
              <w:rPr>
                <w:rFonts w:cs="Times New Roman"/>
                <w:bCs/>
                <w:sz w:val="20"/>
                <w:szCs w:val="20"/>
                <w:lang w:val="sr-Cyrl-CS"/>
              </w:rPr>
            </w:pPr>
            <w:r w:rsidRPr="00CC02C8">
              <w:rPr>
                <w:rFonts w:eastAsia="Times New Roman" w:cs="Times New Roman"/>
                <w:sz w:val="20"/>
                <w:szCs w:val="20"/>
                <w:lang w:val="sr-Cyrl-CS" w:eastAsia="en-GB"/>
              </w:rPr>
              <w:t>Број изграђених регионалних складишта опасног отпада из домаћинстава</w:t>
            </w:r>
          </w:p>
        </w:tc>
        <w:tc>
          <w:tcPr>
            <w:tcW w:w="1101" w:type="dxa"/>
          </w:tcPr>
          <w:p w14:paraId="2AB6EFF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471FD1E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26</w:t>
            </w:r>
          </w:p>
        </w:tc>
        <w:tc>
          <w:tcPr>
            <w:tcW w:w="4734" w:type="dxa"/>
          </w:tcPr>
          <w:p w14:paraId="2AC3A312"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556804E1" w14:textId="77777777" w:rsidTr="002B010B">
        <w:trPr>
          <w:trHeight w:val="280"/>
        </w:trPr>
        <w:tc>
          <w:tcPr>
            <w:tcW w:w="2859" w:type="dxa"/>
            <w:vMerge w:val="restart"/>
          </w:tcPr>
          <w:p w14:paraId="5A25A3D4"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t xml:space="preserve">Мера 2.2. </w:t>
            </w:r>
            <w:r w:rsidRPr="00CC02C8">
              <w:rPr>
                <w:rFonts w:cs="Times New Roman"/>
                <w:bCs/>
                <w:noProof/>
                <w:sz w:val="20"/>
                <w:szCs w:val="20"/>
                <w:lang w:val="sr-Cyrl-CS"/>
              </w:rPr>
              <w:t>Изградња капацитета за складиштење, третман и одлагање опасног отпада</w:t>
            </w:r>
          </w:p>
        </w:tc>
        <w:tc>
          <w:tcPr>
            <w:tcW w:w="4133" w:type="dxa"/>
          </w:tcPr>
          <w:p w14:paraId="710AE73C" w14:textId="77777777" w:rsidR="00AD37E1" w:rsidRPr="00CC02C8" w:rsidRDefault="00AD37E1" w:rsidP="007B3DD5">
            <w:pPr>
              <w:spacing w:after="0"/>
              <w:rPr>
                <w:rFonts w:cs="Times New Roman"/>
                <w:color w:val="FF0000"/>
                <w:sz w:val="20"/>
                <w:szCs w:val="20"/>
                <w:lang w:val="sr-Cyrl-CS"/>
              </w:rPr>
            </w:pPr>
            <w:r w:rsidRPr="00CC02C8">
              <w:rPr>
                <w:rFonts w:cs="Times New Roman"/>
                <w:bCs/>
                <w:sz w:val="20"/>
                <w:szCs w:val="20"/>
                <w:lang w:val="sr-Cyrl-CS"/>
              </w:rPr>
              <w:t>Број изграђених регионалних централних складишта за опасан отпад</w:t>
            </w:r>
          </w:p>
        </w:tc>
        <w:tc>
          <w:tcPr>
            <w:tcW w:w="1101" w:type="dxa"/>
          </w:tcPr>
          <w:p w14:paraId="4A55E63A"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0</w:t>
            </w:r>
          </w:p>
        </w:tc>
        <w:tc>
          <w:tcPr>
            <w:tcW w:w="1028" w:type="dxa"/>
          </w:tcPr>
          <w:p w14:paraId="5C6E1B9B"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5</w:t>
            </w:r>
          </w:p>
        </w:tc>
        <w:tc>
          <w:tcPr>
            <w:tcW w:w="4734" w:type="dxa"/>
          </w:tcPr>
          <w:p w14:paraId="0725EFAA"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415E57AE" w14:textId="77777777" w:rsidTr="002B010B">
        <w:trPr>
          <w:trHeight w:val="280"/>
        </w:trPr>
        <w:tc>
          <w:tcPr>
            <w:tcW w:w="2859" w:type="dxa"/>
            <w:vMerge/>
          </w:tcPr>
          <w:p w14:paraId="12900774" w14:textId="77777777" w:rsidR="00AD37E1" w:rsidRPr="00CC02C8" w:rsidRDefault="00AD37E1" w:rsidP="007B3DD5">
            <w:pPr>
              <w:spacing w:after="0"/>
              <w:rPr>
                <w:rFonts w:cs="Times New Roman"/>
                <w:b/>
                <w:bCs/>
                <w:noProof/>
                <w:sz w:val="20"/>
                <w:szCs w:val="20"/>
                <w:lang w:val="sr-Cyrl-CS"/>
              </w:rPr>
            </w:pPr>
          </w:p>
        </w:tc>
        <w:tc>
          <w:tcPr>
            <w:tcW w:w="4133" w:type="dxa"/>
          </w:tcPr>
          <w:p w14:paraId="3A7AAD34" w14:textId="77777777" w:rsidR="00AD37E1" w:rsidRPr="00CC02C8" w:rsidRDefault="00AD37E1" w:rsidP="007B3DD5">
            <w:pPr>
              <w:spacing w:after="0"/>
              <w:rPr>
                <w:rFonts w:cs="Times New Roman"/>
                <w:color w:val="FF0000"/>
                <w:sz w:val="20"/>
                <w:szCs w:val="20"/>
                <w:lang w:val="sr-Cyrl-CS"/>
              </w:rPr>
            </w:pPr>
            <w:r w:rsidRPr="00CC02C8">
              <w:rPr>
                <w:rFonts w:cs="Times New Roman"/>
                <w:bCs/>
                <w:sz w:val="20"/>
                <w:szCs w:val="20"/>
                <w:lang w:val="sr-Cyrl-CS"/>
              </w:rPr>
              <w:t>Број изграђених постројења за физичко-хемијски третман опасног отпада</w:t>
            </w:r>
          </w:p>
        </w:tc>
        <w:tc>
          <w:tcPr>
            <w:tcW w:w="1101" w:type="dxa"/>
          </w:tcPr>
          <w:p w14:paraId="0F538959"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0</w:t>
            </w:r>
          </w:p>
        </w:tc>
        <w:tc>
          <w:tcPr>
            <w:tcW w:w="1028" w:type="dxa"/>
          </w:tcPr>
          <w:p w14:paraId="12C8CC90"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2</w:t>
            </w:r>
          </w:p>
        </w:tc>
        <w:tc>
          <w:tcPr>
            <w:tcW w:w="4734" w:type="dxa"/>
          </w:tcPr>
          <w:p w14:paraId="3C5C70C0"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48E78EAC" w14:textId="77777777" w:rsidTr="002B010B">
        <w:trPr>
          <w:trHeight w:val="280"/>
        </w:trPr>
        <w:tc>
          <w:tcPr>
            <w:tcW w:w="2859" w:type="dxa"/>
            <w:vMerge/>
          </w:tcPr>
          <w:p w14:paraId="5B56978F" w14:textId="77777777" w:rsidR="00AD37E1" w:rsidRPr="00CC02C8" w:rsidRDefault="00AD37E1" w:rsidP="007B3DD5">
            <w:pPr>
              <w:spacing w:after="0"/>
              <w:rPr>
                <w:rFonts w:cs="Times New Roman"/>
                <w:b/>
                <w:bCs/>
                <w:noProof/>
                <w:sz w:val="20"/>
                <w:szCs w:val="20"/>
                <w:lang w:val="sr-Cyrl-CS"/>
              </w:rPr>
            </w:pPr>
          </w:p>
        </w:tc>
        <w:tc>
          <w:tcPr>
            <w:tcW w:w="4133" w:type="dxa"/>
          </w:tcPr>
          <w:p w14:paraId="240131A0" w14:textId="77777777" w:rsidR="00AD37E1" w:rsidRPr="00CC02C8" w:rsidRDefault="00AD37E1" w:rsidP="007B3DD5">
            <w:pPr>
              <w:spacing w:after="0" w:line="264" w:lineRule="auto"/>
              <w:rPr>
                <w:rFonts w:cs="Times New Roman"/>
                <w:sz w:val="20"/>
                <w:szCs w:val="20"/>
                <w:lang w:val="sr-Cyrl-CS" w:eastAsia="en-GB"/>
              </w:rPr>
            </w:pPr>
            <w:r w:rsidRPr="00CC02C8">
              <w:rPr>
                <w:rFonts w:cs="Times New Roman"/>
                <w:sz w:val="20"/>
                <w:szCs w:val="20"/>
                <w:lang w:val="sr-Cyrl-CS" w:eastAsia="en-GB"/>
              </w:rPr>
              <w:t>Број изграђених постројења за инсинерацију опасног отпада комбинованих са капацитетима за припрему горива из токова органског опасног отпада</w:t>
            </w:r>
          </w:p>
        </w:tc>
        <w:tc>
          <w:tcPr>
            <w:tcW w:w="1101" w:type="dxa"/>
          </w:tcPr>
          <w:p w14:paraId="5CD9977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2293E5D4"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w:t>
            </w:r>
          </w:p>
        </w:tc>
        <w:tc>
          <w:tcPr>
            <w:tcW w:w="4734" w:type="dxa"/>
          </w:tcPr>
          <w:p w14:paraId="1EE4C1B2"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181934ED" w14:textId="77777777" w:rsidTr="002B010B">
        <w:trPr>
          <w:trHeight w:val="280"/>
        </w:trPr>
        <w:tc>
          <w:tcPr>
            <w:tcW w:w="2859" w:type="dxa"/>
            <w:vMerge/>
          </w:tcPr>
          <w:p w14:paraId="7659417C" w14:textId="77777777" w:rsidR="00AD37E1" w:rsidRPr="00CC02C8" w:rsidRDefault="00AD37E1" w:rsidP="007B3DD5">
            <w:pPr>
              <w:spacing w:after="0"/>
              <w:rPr>
                <w:rFonts w:cs="Times New Roman"/>
                <w:b/>
                <w:bCs/>
                <w:noProof/>
                <w:sz w:val="20"/>
                <w:szCs w:val="20"/>
                <w:lang w:val="sr-Cyrl-CS"/>
              </w:rPr>
            </w:pPr>
          </w:p>
        </w:tc>
        <w:tc>
          <w:tcPr>
            <w:tcW w:w="4133" w:type="dxa"/>
          </w:tcPr>
          <w:p w14:paraId="59322C8E" w14:textId="77777777" w:rsidR="00AD37E1" w:rsidRPr="00CC02C8" w:rsidRDefault="00AD37E1" w:rsidP="007B3DD5">
            <w:pPr>
              <w:spacing w:after="0" w:line="264" w:lineRule="auto"/>
              <w:rPr>
                <w:rFonts w:cs="Times New Roman"/>
                <w:sz w:val="20"/>
                <w:szCs w:val="20"/>
                <w:lang w:val="sr-Cyrl-CS" w:eastAsia="en-GB"/>
              </w:rPr>
            </w:pPr>
            <w:r w:rsidRPr="00CC02C8">
              <w:rPr>
                <w:rFonts w:eastAsia="Times New Roman" w:cs="Times New Roman"/>
                <w:sz w:val="20"/>
                <w:szCs w:val="20"/>
                <w:lang w:val="sr-Cyrl-CS" w:eastAsia="en-GB"/>
              </w:rPr>
              <w:t>Број постројења која врше коинсинерацију опасног отпада</w:t>
            </w:r>
          </w:p>
        </w:tc>
        <w:tc>
          <w:tcPr>
            <w:tcW w:w="1101" w:type="dxa"/>
          </w:tcPr>
          <w:p w14:paraId="74E41CD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6E32B14D"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3</w:t>
            </w:r>
          </w:p>
        </w:tc>
        <w:tc>
          <w:tcPr>
            <w:tcW w:w="4734" w:type="dxa"/>
          </w:tcPr>
          <w:p w14:paraId="29C8D17B"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3FBE2119" w14:textId="77777777" w:rsidTr="002B010B">
        <w:trPr>
          <w:trHeight w:val="280"/>
        </w:trPr>
        <w:tc>
          <w:tcPr>
            <w:tcW w:w="2859" w:type="dxa"/>
            <w:vMerge/>
          </w:tcPr>
          <w:p w14:paraId="1A102864" w14:textId="77777777" w:rsidR="00AD37E1" w:rsidRPr="00CC02C8" w:rsidRDefault="00AD37E1" w:rsidP="007B3DD5">
            <w:pPr>
              <w:spacing w:after="0"/>
              <w:rPr>
                <w:rFonts w:cs="Times New Roman"/>
                <w:b/>
                <w:bCs/>
                <w:noProof/>
                <w:sz w:val="20"/>
                <w:szCs w:val="20"/>
                <w:lang w:val="sr-Cyrl-CS"/>
              </w:rPr>
            </w:pPr>
          </w:p>
        </w:tc>
        <w:tc>
          <w:tcPr>
            <w:tcW w:w="4133" w:type="dxa"/>
          </w:tcPr>
          <w:p w14:paraId="78EA31F5" w14:textId="77777777" w:rsidR="00AD37E1" w:rsidRPr="00CC02C8" w:rsidRDefault="00AD37E1" w:rsidP="007B3DD5">
            <w:pPr>
              <w:spacing w:after="0" w:line="264" w:lineRule="auto"/>
              <w:rPr>
                <w:rFonts w:eastAsia="Times New Roman" w:cs="Times New Roman"/>
                <w:sz w:val="20"/>
                <w:szCs w:val="20"/>
                <w:lang w:val="sr-Cyrl-CS" w:eastAsia="en-GB"/>
              </w:rPr>
            </w:pPr>
            <w:r w:rsidRPr="00CC02C8">
              <w:rPr>
                <w:rFonts w:eastAsia="Times New Roman" w:cs="Times New Roman"/>
                <w:sz w:val="20"/>
                <w:szCs w:val="20"/>
                <w:lang w:val="sr-Cyrl-CS" w:eastAsia="en-GB"/>
              </w:rPr>
              <w:t>Број постројења за солидификацију муљева неорганског опасног отпада</w:t>
            </w:r>
          </w:p>
        </w:tc>
        <w:tc>
          <w:tcPr>
            <w:tcW w:w="1101" w:type="dxa"/>
          </w:tcPr>
          <w:p w14:paraId="4B8B7598"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402B3025"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w:t>
            </w:r>
          </w:p>
        </w:tc>
        <w:tc>
          <w:tcPr>
            <w:tcW w:w="4734" w:type="dxa"/>
          </w:tcPr>
          <w:p w14:paraId="53E2D2CF"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BEA53F2" w14:textId="77777777" w:rsidTr="002B010B">
        <w:trPr>
          <w:trHeight w:val="280"/>
        </w:trPr>
        <w:tc>
          <w:tcPr>
            <w:tcW w:w="2859" w:type="dxa"/>
            <w:vMerge/>
          </w:tcPr>
          <w:p w14:paraId="7C088403" w14:textId="77777777" w:rsidR="00AD37E1" w:rsidRPr="00CC02C8" w:rsidRDefault="00AD37E1" w:rsidP="007B3DD5">
            <w:pPr>
              <w:spacing w:after="0"/>
              <w:rPr>
                <w:rFonts w:cs="Times New Roman"/>
                <w:b/>
                <w:bCs/>
                <w:noProof/>
                <w:sz w:val="20"/>
                <w:szCs w:val="20"/>
                <w:lang w:val="sr-Cyrl-CS"/>
              </w:rPr>
            </w:pPr>
          </w:p>
        </w:tc>
        <w:tc>
          <w:tcPr>
            <w:tcW w:w="4133" w:type="dxa"/>
          </w:tcPr>
          <w:p w14:paraId="6DBD4F50" w14:textId="77777777" w:rsidR="00AD37E1" w:rsidRPr="00CC02C8" w:rsidRDefault="00AD37E1" w:rsidP="007B3DD5">
            <w:pPr>
              <w:spacing w:after="0"/>
              <w:rPr>
                <w:rFonts w:cs="Times New Roman"/>
                <w:color w:val="FF0000"/>
                <w:sz w:val="20"/>
                <w:szCs w:val="20"/>
                <w:lang w:val="sr-Cyrl-CS"/>
              </w:rPr>
            </w:pPr>
            <w:r w:rsidRPr="00CC02C8">
              <w:rPr>
                <w:rFonts w:eastAsia="Times New Roman" w:cs="Times New Roman"/>
                <w:sz w:val="20"/>
                <w:szCs w:val="20"/>
                <w:lang w:val="sr-Cyrl-CS" w:eastAsia="en-GB"/>
              </w:rPr>
              <w:t>Број депонија за неоргански опасан индустријски отпад</w:t>
            </w:r>
          </w:p>
        </w:tc>
        <w:tc>
          <w:tcPr>
            <w:tcW w:w="1101" w:type="dxa"/>
          </w:tcPr>
          <w:p w14:paraId="1298A361"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04C088B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w:t>
            </w:r>
          </w:p>
        </w:tc>
        <w:tc>
          <w:tcPr>
            <w:tcW w:w="4734" w:type="dxa"/>
          </w:tcPr>
          <w:p w14:paraId="6948E0F0"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55F049E8" w14:textId="77777777" w:rsidTr="002B010B">
        <w:trPr>
          <w:trHeight w:val="280"/>
        </w:trPr>
        <w:tc>
          <w:tcPr>
            <w:tcW w:w="2859" w:type="dxa"/>
          </w:tcPr>
          <w:p w14:paraId="57A32EF3"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lastRenderedPageBreak/>
              <w:t xml:space="preserve">Мера 2.3. </w:t>
            </w:r>
            <w:r w:rsidRPr="00CC02C8">
              <w:rPr>
                <w:rFonts w:cs="Times New Roman"/>
                <w:bCs/>
                <w:noProof/>
                <w:sz w:val="20"/>
                <w:szCs w:val="20"/>
                <w:lang w:val="sr-Cyrl-CS"/>
              </w:rPr>
              <w:t>Идентификација, санација и ремедијација контаминираних локација</w:t>
            </w:r>
          </w:p>
        </w:tc>
        <w:tc>
          <w:tcPr>
            <w:tcW w:w="4133" w:type="dxa"/>
          </w:tcPr>
          <w:p w14:paraId="2A4CF76C" w14:textId="77777777" w:rsidR="00AD37E1" w:rsidRPr="00CC02C8" w:rsidRDefault="00AD37E1" w:rsidP="007B3DD5">
            <w:pPr>
              <w:spacing w:after="0"/>
              <w:rPr>
                <w:rFonts w:cs="Times New Roman"/>
                <w:color w:val="FF0000"/>
                <w:sz w:val="20"/>
                <w:szCs w:val="20"/>
                <w:lang w:val="sr-Cyrl-CS"/>
              </w:rPr>
            </w:pPr>
            <w:r w:rsidRPr="00CC02C8">
              <w:rPr>
                <w:rFonts w:cs="Times New Roman"/>
                <w:bCs/>
                <w:sz w:val="20"/>
                <w:szCs w:val="20"/>
                <w:lang w:val="sr-Cyrl-CS"/>
              </w:rPr>
              <w:t>Број санираних контаминираних локација</w:t>
            </w:r>
          </w:p>
        </w:tc>
        <w:tc>
          <w:tcPr>
            <w:tcW w:w="1101" w:type="dxa"/>
          </w:tcPr>
          <w:p w14:paraId="65BCA739"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0</w:t>
            </w:r>
          </w:p>
        </w:tc>
        <w:tc>
          <w:tcPr>
            <w:tcW w:w="1028" w:type="dxa"/>
          </w:tcPr>
          <w:p w14:paraId="1168305E"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6</w:t>
            </w:r>
          </w:p>
        </w:tc>
        <w:tc>
          <w:tcPr>
            <w:tcW w:w="4734" w:type="dxa"/>
          </w:tcPr>
          <w:p w14:paraId="651446E2"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3B842720" w14:textId="77777777" w:rsidTr="00CE5F64">
        <w:trPr>
          <w:trHeight w:val="280"/>
        </w:trPr>
        <w:tc>
          <w:tcPr>
            <w:tcW w:w="2859" w:type="dxa"/>
            <w:vMerge w:val="restart"/>
            <w:shd w:val="clear" w:color="auto" w:fill="DEEAF6" w:themeFill="accent1" w:themeFillTint="33"/>
          </w:tcPr>
          <w:p w14:paraId="7E502225" w14:textId="77777777" w:rsidR="00AD37E1" w:rsidRPr="00CC02C8" w:rsidRDefault="00AD37E1" w:rsidP="007B3DD5">
            <w:pPr>
              <w:spacing w:after="0"/>
              <w:rPr>
                <w:rFonts w:cs="Times New Roman"/>
                <w:b/>
                <w:bCs/>
                <w:noProof/>
                <w:sz w:val="20"/>
                <w:szCs w:val="20"/>
                <w:lang w:val="sr-Cyrl-CS"/>
              </w:rPr>
            </w:pPr>
            <w:bookmarkStart w:id="129" w:name="_Toc88596739"/>
            <w:bookmarkStart w:id="130" w:name="_Toc89280182"/>
            <w:r w:rsidRPr="00CC02C8">
              <w:rPr>
                <w:rFonts w:cs="Times New Roman"/>
                <w:b/>
                <w:bCs/>
                <w:noProof/>
                <w:sz w:val="20"/>
                <w:szCs w:val="20"/>
                <w:lang w:val="sr-Cyrl-CS"/>
              </w:rPr>
              <w:t>Посебан циљ 3: Повећана стопа рециклаже посебних токова отпада</w:t>
            </w:r>
            <w:bookmarkEnd w:id="129"/>
            <w:r w:rsidRPr="00CC02C8">
              <w:rPr>
                <w:rFonts w:cs="Times New Roman"/>
                <w:b/>
                <w:bCs/>
                <w:noProof/>
                <w:sz w:val="20"/>
                <w:szCs w:val="20"/>
                <w:lang w:val="sr-Cyrl-CS"/>
              </w:rPr>
              <w:t xml:space="preserve"> и ефикасније коришћење ресурса</w:t>
            </w:r>
            <w:bookmarkEnd w:id="130"/>
          </w:p>
        </w:tc>
        <w:tc>
          <w:tcPr>
            <w:tcW w:w="4133" w:type="dxa"/>
          </w:tcPr>
          <w:p w14:paraId="633ACF9D"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Степен рециклаже амбалажног отпада (%)</w:t>
            </w:r>
          </w:p>
        </w:tc>
        <w:tc>
          <w:tcPr>
            <w:tcW w:w="1101" w:type="dxa"/>
          </w:tcPr>
          <w:p w14:paraId="623BA2B5"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54,2</w:t>
            </w:r>
          </w:p>
        </w:tc>
        <w:tc>
          <w:tcPr>
            <w:tcW w:w="1028" w:type="dxa"/>
          </w:tcPr>
          <w:p w14:paraId="24DDF071" w14:textId="77777777" w:rsidR="00AD37E1" w:rsidRPr="00CC02C8" w:rsidRDefault="00AD37E1" w:rsidP="007B3DD5">
            <w:pPr>
              <w:spacing w:after="0"/>
              <w:jc w:val="center"/>
              <w:rPr>
                <w:rFonts w:cs="Times New Roman"/>
                <w:color w:val="FF0000"/>
                <w:sz w:val="20"/>
                <w:szCs w:val="20"/>
                <w:lang w:val="sr-Cyrl-CS"/>
              </w:rPr>
            </w:pPr>
            <w:r w:rsidRPr="00CC02C8">
              <w:rPr>
                <w:rFonts w:cs="Times New Roman"/>
                <w:sz w:val="20"/>
                <w:szCs w:val="20"/>
                <w:lang w:val="sr-Cyrl-CS"/>
              </w:rPr>
              <w:t>70</w:t>
            </w:r>
          </w:p>
        </w:tc>
        <w:tc>
          <w:tcPr>
            <w:tcW w:w="4734" w:type="dxa"/>
          </w:tcPr>
          <w:p w14:paraId="715DEE19" w14:textId="77777777" w:rsidR="00AD37E1" w:rsidRPr="00CC02C8" w:rsidRDefault="00AD37E1" w:rsidP="007B3DD5">
            <w:pPr>
              <w:spacing w:after="0"/>
              <w:rPr>
                <w:rFonts w:cs="Times New Roman"/>
                <w:color w:val="FF0000"/>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62B59EE2" w14:textId="77777777" w:rsidTr="00CE5F64">
        <w:trPr>
          <w:trHeight w:val="233"/>
        </w:trPr>
        <w:tc>
          <w:tcPr>
            <w:tcW w:w="2859" w:type="dxa"/>
            <w:vMerge/>
            <w:shd w:val="clear" w:color="auto" w:fill="DEEAF6" w:themeFill="accent1" w:themeFillTint="33"/>
          </w:tcPr>
          <w:p w14:paraId="57DDBBC8" w14:textId="77777777" w:rsidR="00AD37E1" w:rsidRPr="00CC02C8" w:rsidRDefault="00AD37E1" w:rsidP="007B3DD5">
            <w:pPr>
              <w:pStyle w:val="Heading3"/>
              <w:numPr>
                <w:ilvl w:val="0"/>
                <w:numId w:val="0"/>
              </w:numPr>
              <w:spacing w:before="0" w:after="0"/>
              <w:outlineLvl w:val="2"/>
              <w:rPr>
                <w:rFonts w:cs="Times New Roman"/>
                <w:noProof/>
                <w:sz w:val="20"/>
                <w:lang w:val="sr-Cyrl-CS"/>
              </w:rPr>
            </w:pPr>
          </w:p>
        </w:tc>
        <w:tc>
          <w:tcPr>
            <w:tcW w:w="4133" w:type="dxa"/>
          </w:tcPr>
          <w:p w14:paraId="7079DA98" w14:textId="77777777" w:rsidR="00AD37E1" w:rsidRPr="00CC02C8" w:rsidRDefault="00AD37E1" w:rsidP="007B3DD5">
            <w:pPr>
              <w:spacing w:after="0"/>
              <w:rPr>
                <w:rFonts w:cs="Times New Roman"/>
                <w:sz w:val="20"/>
                <w:szCs w:val="20"/>
                <w:lang w:val="sr-Cyrl-CS"/>
              </w:rPr>
            </w:pPr>
            <w:r w:rsidRPr="00CC02C8">
              <w:rPr>
                <w:rFonts w:cs="Times New Roman"/>
                <w:noProof/>
                <w:sz w:val="20"/>
                <w:szCs w:val="20"/>
                <w:lang w:val="sr-Cyrl-CS"/>
              </w:rPr>
              <w:t>Степен рециклаже отпада од грађења и рушења (%)</w:t>
            </w:r>
          </w:p>
        </w:tc>
        <w:tc>
          <w:tcPr>
            <w:tcW w:w="1101" w:type="dxa"/>
          </w:tcPr>
          <w:p w14:paraId="0DC3EB7D"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w:t>
            </w:r>
          </w:p>
        </w:tc>
        <w:tc>
          <w:tcPr>
            <w:tcW w:w="1028" w:type="dxa"/>
          </w:tcPr>
          <w:p w14:paraId="302DCE09"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40</w:t>
            </w:r>
          </w:p>
        </w:tc>
        <w:tc>
          <w:tcPr>
            <w:tcW w:w="4734" w:type="dxa"/>
          </w:tcPr>
          <w:p w14:paraId="68460EE0"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2581E3FD" w14:textId="77777777" w:rsidTr="002B010B">
        <w:trPr>
          <w:trHeight w:val="233"/>
        </w:trPr>
        <w:tc>
          <w:tcPr>
            <w:tcW w:w="2859" w:type="dxa"/>
            <w:vMerge w:val="restart"/>
          </w:tcPr>
          <w:p w14:paraId="6C9D3970" w14:textId="77777777" w:rsidR="00AD37E1" w:rsidRPr="00CC02C8" w:rsidRDefault="00AD37E1" w:rsidP="007B3DD5">
            <w:pPr>
              <w:spacing w:after="0"/>
              <w:rPr>
                <w:rFonts w:cs="Times New Roman"/>
                <w:bCs/>
                <w:sz w:val="20"/>
                <w:szCs w:val="20"/>
                <w:lang w:val="sr-Cyrl-CS"/>
              </w:rPr>
            </w:pPr>
            <w:r w:rsidRPr="00CC02C8">
              <w:rPr>
                <w:rFonts w:cs="Times New Roman"/>
                <w:b/>
                <w:noProof/>
                <w:sz w:val="20"/>
                <w:szCs w:val="20"/>
                <w:lang w:val="sr-Cyrl-CS" w:eastAsia="en-GB"/>
              </w:rPr>
              <w:t>Мера 3.1.</w:t>
            </w:r>
            <w:r w:rsidRPr="00CC02C8">
              <w:rPr>
                <w:rFonts w:cs="Times New Roman"/>
                <w:bCs/>
                <w:noProof/>
                <w:sz w:val="20"/>
                <w:szCs w:val="20"/>
                <w:lang w:val="sr-Cyrl-CS" w:eastAsia="en-GB"/>
              </w:rPr>
              <w:t xml:space="preserve"> Успостављање колективних оператера за посебне токове отпада (за отпад од електричне и електронске опреме, истрошене батерије и акумулаторе и отпадна возила и др.) по принципу</w:t>
            </w:r>
            <w:r w:rsidRPr="00CC02C8">
              <w:rPr>
                <w:rFonts w:cs="Times New Roman"/>
                <w:bCs/>
                <w:sz w:val="20"/>
                <w:szCs w:val="20"/>
                <w:lang w:val="sr-Cyrl-CS"/>
              </w:rPr>
              <w:t xml:space="preserve"> продужене одговорности произвођача на целокупан животни циклус производа</w:t>
            </w:r>
          </w:p>
        </w:tc>
        <w:tc>
          <w:tcPr>
            <w:tcW w:w="4133" w:type="dxa"/>
          </w:tcPr>
          <w:p w14:paraId="66B168C2" w14:textId="77777777" w:rsidR="00AD37E1" w:rsidRPr="00CC02C8" w:rsidRDefault="00AD37E1" w:rsidP="007B3DD5">
            <w:pPr>
              <w:spacing w:after="0"/>
              <w:rPr>
                <w:rFonts w:cs="Times New Roman"/>
                <w:sz w:val="20"/>
                <w:szCs w:val="20"/>
                <w:lang w:val="sr-Cyrl-CS"/>
              </w:rPr>
            </w:pPr>
            <w:r w:rsidRPr="00CC02C8">
              <w:rPr>
                <w:rFonts w:eastAsia="Times New Roman" w:cs="Times New Roman"/>
                <w:sz w:val="20"/>
                <w:szCs w:val="20"/>
                <w:lang w:val="sr-Cyrl-CS" w:eastAsia="en-GB"/>
              </w:rPr>
              <w:t>Дефинисани минимални захтеви за програме продужене одговорности произвођача за одређене посебне токове отпада</w:t>
            </w:r>
          </w:p>
        </w:tc>
        <w:tc>
          <w:tcPr>
            <w:tcW w:w="1101" w:type="dxa"/>
          </w:tcPr>
          <w:p w14:paraId="3F0CCA0C"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68AFF397"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4120E1C4"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Извештај о п</w:t>
            </w:r>
            <w:r w:rsidRPr="00CC02C8">
              <w:rPr>
                <w:rFonts w:cs="Times New Roman"/>
                <w:sz w:val="20"/>
                <w:szCs w:val="20"/>
                <w:lang w:val="sr-Cyrl-CS"/>
              </w:rPr>
              <w:t>роизводи</w:t>
            </w:r>
            <w:r w:rsidR="00E51FD7" w:rsidRPr="00CC02C8">
              <w:rPr>
                <w:rFonts w:cs="Times New Roman"/>
                <w:sz w:val="20"/>
                <w:szCs w:val="20"/>
                <w:lang w:val="sr-Cyrl-CS"/>
              </w:rPr>
              <w:t>ма</w:t>
            </w:r>
            <w:r w:rsidRPr="00CC02C8">
              <w:rPr>
                <w:rFonts w:cs="Times New Roman"/>
                <w:sz w:val="20"/>
                <w:szCs w:val="20"/>
                <w:lang w:val="sr-Cyrl-CS"/>
              </w:rPr>
              <w:t xml:space="preserve"> који после употребе постају посебни токови отпада у Републици Србији (АЗЖС)</w:t>
            </w:r>
          </w:p>
        </w:tc>
      </w:tr>
      <w:tr w:rsidR="00AD37E1" w:rsidRPr="00E128C4" w14:paraId="650C1687" w14:textId="77777777" w:rsidTr="002B010B">
        <w:trPr>
          <w:trHeight w:val="233"/>
        </w:trPr>
        <w:tc>
          <w:tcPr>
            <w:tcW w:w="2859" w:type="dxa"/>
            <w:vMerge/>
          </w:tcPr>
          <w:p w14:paraId="031414D7" w14:textId="77777777" w:rsidR="00AD37E1" w:rsidRPr="00E128C4" w:rsidRDefault="00AD37E1" w:rsidP="007B3DD5">
            <w:pPr>
              <w:spacing w:after="0"/>
              <w:rPr>
                <w:rFonts w:cs="Times New Roman"/>
                <w:b/>
                <w:bCs/>
                <w:sz w:val="20"/>
                <w:szCs w:val="20"/>
                <w:lang w:val="sr-Cyrl-CS"/>
              </w:rPr>
            </w:pPr>
          </w:p>
        </w:tc>
        <w:tc>
          <w:tcPr>
            <w:tcW w:w="4133" w:type="dxa"/>
          </w:tcPr>
          <w:p w14:paraId="34702ADD"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Успостављене колективне шеме</w:t>
            </w:r>
          </w:p>
        </w:tc>
        <w:tc>
          <w:tcPr>
            <w:tcW w:w="1101" w:type="dxa"/>
          </w:tcPr>
          <w:p w14:paraId="4E2920F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1AE1F1C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69044D08"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 xml:space="preserve">Извештај о производима </w:t>
            </w:r>
            <w:r w:rsidRPr="00CC02C8">
              <w:rPr>
                <w:rFonts w:cs="Times New Roman"/>
                <w:sz w:val="20"/>
                <w:szCs w:val="20"/>
                <w:lang w:val="sr-Cyrl-CS"/>
              </w:rPr>
              <w:t>који после употребе постају посебни токови отпада у Републици Србији (АЗЖС)</w:t>
            </w:r>
          </w:p>
        </w:tc>
      </w:tr>
      <w:tr w:rsidR="00AD37E1" w:rsidRPr="00E128C4" w14:paraId="310DEA7F" w14:textId="77777777" w:rsidTr="002B010B">
        <w:trPr>
          <w:trHeight w:val="233"/>
        </w:trPr>
        <w:tc>
          <w:tcPr>
            <w:tcW w:w="2859" w:type="dxa"/>
            <w:vMerge w:val="restart"/>
          </w:tcPr>
          <w:p w14:paraId="1BC92518" w14:textId="77777777" w:rsidR="00AD37E1" w:rsidRPr="00CC02C8" w:rsidRDefault="00AD37E1" w:rsidP="007B3DD5">
            <w:pPr>
              <w:spacing w:after="0"/>
              <w:rPr>
                <w:rFonts w:cs="Times New Roman"/>
                <w:b/>
                <w:bCs/>
                <w:noProof/>
                <w:sz w:val="20"/>
                <w:szCs w:val="20"/>
                <w:lang w:val="sr-Cyrl-CS"/>
              </w:rPr>
            </w:pPr>
            <w:r w:rsidRPr="0004040B">
              <w:rPr>
                <w:rFonts w:cs="Times New Roman"/>
                <w:b/>
                <w:bCs/>
                <w:sz w:val="20"/>
                <w:szCs w:val="20"/>
                <w:lang w:val="sr-Cyrl-CS"/>
              </w:rPr>
              <w:t xml:space="preserve">Мера 3.2. </w:t>
            </w:r>
            <w:r w:rsidRPr="00E128C4">
              <w:rPr>
                <w:rFonts w:cs="Times New Roman"/>
                <w:sz w:val="20"/>
                <w:szCs w:val="20"/>
                <w:lang w:val="sr-Cyrl-CS"/>
              </w:rPr>
              <w:t>Унапређење мреже сакупљања посебних токова отпада</w:t>
            </w:r>
          </w:p>
        </w:tc>
        <w:tc>
          <w:tcPr>
            <w:tcW w:w="4133" w:type="dxa"/>
          </w:tcPr>
          <w:p w14:paraId="0EA0BA5A" w14:textId="77777777" w:rsidR="00AD37E1" w:rsidRPr="00CC02C8" w:rsidRDefault="00AD37E1" w:rsidP="007B3DD5">
            <w:pPr>
              <w:spacing w:after="0"/>
              <w:rPr>
                <w:rFonts w:cs="Times New Roman"/>
                <w:sz w:val="20"/>
                <w:szCs w:val="20"/>
                <w:lang w:val="sr-Cyrl-CS"/>
              </w:rPr>
            </w:pPr>
            <w:r w:rsidRPr="00CC02C8">
              <w:rPr>
                <w:rFonts w:cs="Times New Roman"/>
                <w:noProof/>
                <w:sz w:val="20"/>
                <w:szCs w:val="20"/>
                <w:lang w:val="sr-Cyrl-CS"/>
              </w:rPr>
              <w:t>Ст</w:t>
            </w:r>
            <w:r w:rsidR="00766704" w:rsidRPr="00CC02C8">
              <w:rPr>
                <w:rFonts w:cs="Times New Roman"/>
                <w:noProof/>
                <w:sz w:val="20"/>
                <w:szCs w:val="20"/>
                <w:lang w:val="sr-Cyrl-CS"/>
              </w:rPr>
              <w:t>епен</w:t>
            </w:r>
            <w:r w:rsidRPr="00CC02C8">
              <w:rPr>
                <w:rFonts w:cs="Times New Roman"/>
                <w:noProof/>
                <w:sz w:val="20"/>
                <w:szCs w:val="20"/>
                <w:lang w:val="sr-Cyrl-CS"/>
              </w:rPr>
              <w:t xml:space="preserve"> сакупљања отпадних батерија и акумулатора (%)</w:t>
            </w:r>
          </w:p>
        </w:tc>
        <w:tc>
          <w:tcPr>
            <w:tcW w:w="1101" w:type="dxa"/>
          </w:tcPr>
          <w:p w14:paraId="4719BDC0"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w:t>
            </w:r>
          </w:p>
        </w:tc>
        <w:tc>
          <w:tcPr>
            <w:tcW w:w="1028" w:type="dxa"/>
          </w:tcPr>
          <w:p w14:paraId="41914B49"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25</w:t>
            </w:r>
          </w:p>
        </w:tc>
        <w:tc>
          <w:tcPr>
            <w:tcW w:w="4734" w:type="dxa"/>
          </w:tcPr>
          <w:p w14:paraId="7E0215DE"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 xml:space="preserve">Извештај о производима </w:t>
            </w:r>
            <w:r w:rsidRPr="00CC02C8">
              <w:rPr>
                <w:rFonts w:cs="Times New Roman"/>
                <w:sz w:val="20"/>
                <w:szCs w:val="20"/>
                <w:lang w:val="sr-Cyrl-CS"/>
              </w:rPr>
              <w:t>који после употребе постају посебни токови отпада у Републици Србији (АЗЖС)</w:t>
            </w:r>
          </w:p>
        </w:tc>
      </w:tr>
      <w:tr w:rsidR="00AD37E1" w:rsidRPr="00E128C4" w14:paraId="7A9E6717" w14:textId="77777777" w:rsidTr="002B010B">
        <w:trPr>
          <w:trHeight w:val="233"/>
        </w:trPr>
        <w:tc>
          <w:tcPr>
            <w:tcW w:w="2859" w:type="dxa"/>
            <w:vMerge/>
          </w:tcPr>
          <w:p w14:paraId="7DE9E5EC" w14:textId="77777777" w:rsidR="00AD37E1" w:rsidRPr="00E128C4" w:rsidRDefault="00AD37E1" w:rsidP="007B3DD5">
            <w:pPr>
              <w:spacing w:after="0"/>
              <w:rPr>
                <w:rFonts w:cs="Times New Roman"/>
                <w:b/>
                <w:bCs/>
                <w:sz w:val="20"/>
                <w:szCs w:val="20"/>
                <w:lang w:val="sr-Cyrl-CS"/>
              </w:rPr>
            </w:pPr>
          </w:p>
        </w:tc>
        <w:tc>
          <w:tcPr>
            <w:tcW w:w="4133" w:type="dxa"/>
          </w:tcPr>
          <w:p w14:paraId="11267C22" w14:textId="77777777" w:rsidR="00AD37E1" w:rsidRPr="00CC02C8" w:rsidRDefault="00AD37E1" w:rsidP="007B3DD5">
            <w:pPr>
              <w:spacing w:after="0"/>
              <w:rPr>
                <w:rFonts w:cs="Times New Roman"/>
                <w:sz w:val="20"/>
                <w:szCs w:val="20"/>
                <w:lang w:val="sr-Cyrl-CS"/>
              </w:rPr>
            </w:pPr>
            <w:r w:rsidRPr="00CC02C8">
              <w:rPr>
                <w:rFonts w:cs="Times New Roman"/>
                <w:noProof/>
                <w:sz w:val="20"/>
                <w:szCs w:val="20"/>
                <w:lang w:val="sr-Cyrl-CS"/>
              </w:rPr>
              <w:t>Ст</w:t>
            </w:r>
            <w:r w:rsidR="00766704" w:rsidRPr="00CC02C8">
              <w:rPr>
                <w:rFonts w:cs="Times New Roman"/>
                <w:noProof/>
                <w:sz w:val="20"/>
                <w:szCs w:val="20"/>
                <w:lang w:val="sr-Cyrl-CS"/>
              </w:rPr>
              <w:t>епен</w:t>
            </w:r>
            <w:r w:rsidRPr="00CC02C8">
              <w:rPr>
                <w:rFonts w:cs="Times New Roman"/>
                <w:noProof/>
                <w:sz w:val="20"/>
                <w:szCs w:val="20"/>
                <w:lang w:val="sr-Cyrl-CS"/>
              </w:rPr>
              <w:t xml:space="preserve"> сакупљања отпада од електричне и електронске опреме из домаћинстава (%)</w:t>
            </w:r>
          </w:p>
        </w:tc>
        <w:tc>
          <w:tcPr>
            <w:tcW w:w="1101" w:type="dxa"/>
          </w:tcPr>
          <w:p w14:paraId="0C74DF5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w:t>
            </w:r>
          </w:p>
        </w:tc>
        <w:tc>
          <w:tcPr>
            <w:tcW w:w="1028" w:type="dxa"/>
          </w:tcPr>
          <w:p w14:paraId="7AA824C0"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45</w:t>
            </w:r>
          </w:p>
        </w:tc>
        <w:tc>
          <w:tcPr>
            <w:tcW w:w="4734" w:type="dxa"/>
          </w:tcPr>
          <w:p w14:paraId="1F96E365"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 xml:space="preserve">Извештај о производима </w:t>
            </w:r>
            <w:r w:rsidRPr="00CC02C8">
              <w:rPr>
                <w:rFonts w:cs="Times New Roman"/>
                <w:sz w:val="20"/>
                <w:szCs w:val="20"/>
                <w:lang w:val="sr-Cyrl-CS"/>
              </w:rPr>
              <w:t>који после употребе постају посебни токови отпада у Републици Србији (АЗЖС)</w:t>
            </w:r>
          </w:p>
        </w:tc>
      </w:tr>
      <w:tr w:rsidR="00AD37E1" w:rsidRPr="00E128C4" w14:paraId="55EDEA8A" w14:textId="77777777" w:rsidTr="002B010B">
        <w:trPr>
          <w:trHeight w:val="233"/>
        </w:trPr>
        <w:tc>
          <w:tcPr>
            <w:tcW w:w="2859" w:type="dxa"/>
            <w:vMerge w:val="restart"/>
          </w:tcPr>
          <w:p w14:paraId="29E5CF8C" w14:textId="77777777" w:rsidR="00AD37E1" w:rsidRPr="00CC02C8" w:rsidRDefault="00AD37E1" w:rsidP="007B3DD5">
            <w:pPr>
              <w:spacing w:after="0"/>
              <w:rPr>
                <w:rFonts w:cs="Times New Roman"/>
                <w:b/>
                <w:bCs/>
                <w:noProof/>
                <w:sz w:val="20"/>
                <w:szCs w:val="20"/>
                <w:lang w:val="sr-Cyrl-CS"/>
              </w:rPr>
            </w:pPr>
            <w:r w:rsidRPr="0004040B">
              <w:rPr>
                <w:rFonts w:cs="Times New Roman"/>
                <w:b/>
                <w:bCs/>
                <w:sz w:val="20"/>
                <w:szCs w:val="20"/>
                <w:lang w:val="sr-Cyrl-CS"/>
              </w:rPr>
              <w:t>Мера 3.3.</w:t>
            </w:r>
            <w:r w:rsidRPr="00E128C4">
              <w:rPr>
                <w:rFonts w:cs="Times New Roman"/>
                <w:sz w:val="20"/>
                <w:szCs w:val="20"/>
                <w:lang w:val="sr-Cyrl-CS"/>
              </w:rPr>
              <w:t xml:space="preserve"> И</w:t>
            </w:r>
            <w:r w:rsidRPr="00CC02C8">
              <w:rPr>
                <w:rFonts w:cs="Times New Roman"/>
                <w:sz w:val="20"/>
                <w:szCs w:val="20"/>
                <w:lang w:val="sr-Cyrl-CS"/>
              </w:rPr>
              <w:t xml:space="preserve">зградња </w:t>
            </w:r>
            <w:r w:rsidRPr="0004040B">
              <w:rPr>
                <w:rFonts w:cs="Times New Roman"/>
                <w:sz w:val="20"/>
                <w:szCs w:val="20"/>
                <w:lang w:val="sr-Cyrl-CS"/>
              </w:rPr>
              <w:t xml:space="preserve">капацитета за третман и одлагање посебних токова отпада </w:t>
            </w:r>
          </w:p>
        </w:tc>
        <w:tc>
          <w:tcPr>
            <w:tcW w:w="4133" w:type="dxa"/>
          </w:tcPr>
          <w:p w14:paraId="705800CD" w14:textId="77777777" w:rsidR="00AD37E1" w:rsidRPr="00CC02C8" w:rsidRDefault="00AD37E1" w:rsidP="007B3DD5">
            <w:pPr>
              <w:spacing w:after="0"/>
              <w:contextualSpacing/>
              <w:jc w:val="both"/>
              <w:rPr>
                <w:rFonts w:eastAsia="Times New Roman" w:cs="Times New Roman"/>
                <w:sz w:val="20"/>
                <w:szCs w:val="20"/>
                <w:lang w:val="sr-Cyrl-CS"/>
              </w:rPr>
            </w:pPr>
            <w:r w:rsidRPr="00CC02C8">
              <w:rPr>
                <w:rFonts w:eastAsia="Times New Roman" w:cs="Times New Roman"/>
                <w:sz w:val="20"/>
                <w:szCs w:val="20"/>
                <w:lang w:val="sr-Cyrl-CS"/>
              </w:rPr>
              <w:t>Усвојен пропис којим се дефинише начин поступања са отпадом од грађења и рушења</w:t>
            </w:r>
          </w:p>
        </w:tc>
        <w:tc>
          <w:tcPr>
            <w:tcW w:w="1101" w:type="dxa"/>
          </w:tcPr>
          <w:p w14:paraId="7B23BB98"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24E0B1A1"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5B0B2742" w14:textId="72E4B078"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Извештај </w:t>
            </w:r>
            <w:r w:rsidR="00530576" w:rsidRPr="00CC02C8">
              <w:rPr>
                <w:rFonts w:cs="Times New Roman"/>
                <w:sz w:val="20"/>
                <w:szCs w:val="20"/>
                <w:lang w:val="sr-Cyrl-CS"/>
              </w:rPr>
              <w:t>м</w:t>
            </w:r>
            <w:r w:rsidRPr="00CC02C8">
              <w:rPr>
                <w:rFonts w:cs="Times New Roman"/>
                <w:sz w:val="20"/>
                <w:szCs w:val="20"/>
                <w:lang w:val="sr-Cyrl-CS"/>
              </w:rPr>
              <w:t>инистарства</w:t>
            </w:r>
          </w:p>
        </w:tc>
      </w:tr>
      <w:tr w:rsidR="00AD37E1" w:rsidRPr="00E128C4" w14:paraId="6CAAD835" w14:textId="77777777" w:rsidTr="002B010B">
        <w:trPr>
          <w:trHeight w:val="233"/>
        </w:trPr>
        <w:tc>
          <w:tcPr>
            <w:tcW w:w="2859" w:type="dxa"/>
            <w:vMerge/>
          </w:tcPr>
          <w:p w14:paraId="234B88A0" w14:textId="77777777" w:rsidR="00AD37E1" w:rsidRPr="00E128C4" w:rsidRDefault="00AD37E1" w:rsidP="007B3DD5">
            <w:pPr>
              <w:spacing w:after="0"/>
              <w:rPr>
                <w:rFonts w:cs="Times New Roman"/>
                <w:b/>
                <w:bCs/>
                <w:sz w:val="20"/>
                <w:szCs w:val="20"/>
                <w:lang w:val="sr-Cyrl-CS"/>
              </w:rPr>
            </w:pPr>
          </w:p>
        </w:tc>
        <w:tc>
          <w:tcPr>
            <w:tcW w:w="4133" w:type="dxa"/>
          </w:tcPr>
          <w:p w14:paraId="23C52975" w14:textId="77777777" w:rsidR="00AD37E1" w:rsidRPr="00CC02C8" w:rsidRDefault="00AD37E1" w:rsidP="007B3DD5">
            <w:pPr>
              <w:spacing w:after="0"/>
              <w:contextualSpacing/>
              <w:jc w:val="both"/>
              <w:rPr>
                <w:rFonts w:eastAsia="Times New Roman" w:cs="Times New Roman"/>
                <w:sz w:val="20"/>
                <w:szCs w:val="20"/>
                <w:lang w:val="sr-Cyrl-CS"/>
              </w:rPr>
            </w:pPr>
            <w:r w:rsidRPr="00CC02C8">
              <w:rPr>
                <w:rFonts w:eastAsia="Times New Roman" w:cs="Times New Roman"/>
                <w:sz w:val="20"/>
                <w:szCs w:val="20"/>
                <w:lang w:val="sr-Cyrl-CS"/>
              </w:rPr>
              <w:t>Број мобилних постројења за третман отпада од грађења и рушења који су у регистру Агенције за заштиту животне средине</w:t>
            </w:r>
          </w:p>
        </w:tc>
        <w:tc>
          <w:tcPr>
            <w:tcW w:w="1101" w:type="dxa"/>
          </w:tcPr>
          <w:p w14:paraId="5DD44458"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334ED1D1"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26</w:t>
            </w:r>
          </w:p>
        </w:tc>
        <w:tc>
          <w:tcPr>
            <w:tcW w:w="4734" w:type="dxa"/>
          </w:tcPr>
          <w:p w14:paraId="71D3FD57"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 xml:space="preserve">Извештај о производима </w:t>
            </w:r>
            <w:r w:rsidRPr="00CC02C8">
              <w:rPr>
                <w:rFonts w:cs="Times New Roman"/>
                <w:sz w:val="20"/>
                <w:szCs w:val="20"/>
                <w:lang w:val="sr-Cyrl-CS"/>
              </w:rPr>
              <w:t>који после употребе постају посебни токови отпада у Републици Србији (АЗЖС)</w:t>
            </w:r>
          </w:p>
        </w:tc>
      </w:tr>
      <w:tr w:rsidR="00AD37E1" w:rsidRPr="00E128C4" w14:paraId="237E9F34" w14:textId="77777777" w:rsidTr="002B010B">
        <w:trPr>
          <w:trHeight w:val="233"/>
        </w:trPr>
        <w:tc>
          <w:tcPr>
            <w:tcW w:w="2859" w:type="dxa"/>
            <w:vMerge/>
          </w:tcPr>
          <w:p w14:paraId="71354EC7" w14:textId="77777777" w:rsidR="00AD37E1" w:rsidRPr="00E128C4" w:rsidRDefault="00AD37E1" w:rsidP="007B3DD5">
            <w:pPr>
              <w:spacing w:after="0"/>
              <w:rPr>
                <w:rFonts w:cs="Times New Roman"/>
                <w:b/>
                <w:bCs/>
                <w:sz w:val="20"/>
                <w:szCs w:val="20"/>
                <w:lang w:val="sr-Cyrl-CS"/>
              </w:rPr>
            </w:pPr>
          </w:p>
        </w:tc>
        <w:tc>
          <w:tcPr>
            <w:tcW w:w="4133" w:type="dxa"/>
          </w:tcPr>
          <w:p w14:paraId="251C2D4B"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Степен одвојено сакупљеног амбалажног отпада (%)</w:t>
            </w:r>
          </w:p>
        </w:tc>
        <w:tc>
          <w:tcPr>
            <w:tcW w:w="1101" w:type="dxa"/>
          </w:tcPr>
          <w:p w14:paraId="4502599B"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59,8</w:t>
            </w:r>
          </w:p>
        </w:tc>
        <w:tc>
          <w:tcPr>
            <w:tcW w:w="1028" w:type="dxa"/>
          </w:tcPr>
          <w:p w14:paraId="06347477"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100</w:t>
            </w:r>
          </w:p>
        </w:tc>
        <w:tc>
          <w:tcPr>
            <w:tcW w:w="4734" w:type="dxa"/>
          </w:tcPr>
          <w:p w14:paraId="2564B4F3"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Годишњи </w:t>
            </w:r>
            <w:r w:rsidR="00E51FD7" w:rsidRPr="00CC02C8">
              <w:rPr>
                <w:rFonts w:cs="Times New Roman"/>
                <w:sz w:val="20"/>
                <w:szCs w:val="20"/>
                <w:lang w:val="sr-Cyrl-CS"/>
              </w:rPr>
              <w:t xml:space="preserve">Извештај о производима </w:t>
            </w:r>
            <w:r w:rsidRPr="00CC02C8">
              <w:rPr>
                <w:rFonts w:cs="Times New Roman"/>
                <w:sz w:val="20"/>
                <w:szCs w:val="20"/>
                <w:lang w:val="sr-Cyrl-CS"/>
              </w:rPr>
              <w:t>који после употребе постају посебни токови отпада у Републици Србији (АЗЖС)</w:t>
            </w:r>
          </w:p>
        </w:tc>
      </w:tr>
      <w:tr w:rsidR="00AD37E1" w:rsidRPr="00E128C4" w14:paraId="0303CA8F" w14:textId="77777777" w:rsidTr="00CE5F64">
        <w:trPr>
          <w:trHeight w:val="233"/>
        </w:trPr>
        <w:tc>
          <w:tcPr>
            <w:tcW w:w="2859" w:type="dxa"/>
            <w:vMerge w:val="restart"/>
            <w:shd w:val="clear" w:color="auto" w:fill="DEEAF6" w:themeFill="accent1" w:themeFillTint="33"/>
          </w:tcPr>
          <w:p w14:paraId="4BAE47F6"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t>Посебан циљ 4:</w:t>
            </w:r>
            <w:r w:rsidRPr="00CC02C8">
              <w:rPr>
                <w:rFonts w:cs="Times New Roman"/>
                <w:noProof/>
                <w:sz w:val="20"/>
                <w:szCs w:val="20"/>
                <w:lang w:val="sr-Cyrl-CS"/>
              </w:rPr>
              <w:t xml:space="preserve"> </w:t>
            </w:r>
            <w:r w:rsidRPr="00CC02C8">
              <w:rPr>
                <w:rFonts w:cs="Times New Roman"/>
                <w:bCs/>
                <w:sz w:val="20"/>
                <w:szCs w:val="20"/>
                <w:lang w:val="sr-Cyrl-CS"/>
              </w:rPr>
              <w:t>Ојачани капацитети институција у области управљања отпадом и усклађена регулатива са регулативом ЕУ</w:t>
            </w:r>
          </w:p>
        </w:tc>
        <w:tc>
          <w:tcPr>
            <w:tcW w:w="4133" w:type="dxa"/>
          </w:tcPr>
          <w:p w14:paraId="780B7970"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Усклађеност регулативе у области управљања отпадом са директивама ЕУ</w:t>
            </w:r>
          </w:p>
        </w:tc>
        <w:tc>
          <w:tcPr>
            <w:tcW w:w="1101" w:type="dxa"/>
          </w:tcPr>
          <w:p w14:paraId="6B3EAC0E"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5E5B845A"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77F166DB" w14:textId="4A52D9F6"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Извештај </w:t>
            </w:r>
            <w:r w:rsidR="00530576" w:rsidRPr="00CC02C8">
              <w:rPr>
                <w:rFonts w:cs="Times New Roman"/>
                <w:sz w:val="20"/>
                <w:szCs w:val="20"/>
                <w:lang w:val="sr-Cyrl-CS"/>
              </w:rPr>
              <w:t>м</w:t>
            </w:r>
            <w:r w:rsidRPr="00CC02C8">
              <w:rPr>
                <w:rFonts w:cs="Times New Roman"/>
                <w:sz w:val="20"/>
                <w:szCs w:val="20"/>
                <w:lang w:val="sr-Cyrl-CS"/>
              </w:rPr>
              <w:t>инистарства</w:t>
            </w:r>
          </w:p>
        </w:tc>
      </w:tr>
      <w:tr w:rsidR="00AD37E1" w:rsidRPr="00E128C4" w14:paraId="25E514FA" w14:textId="77777777" w:rsidTr="00CE5F64">
        <w:trPr>
          <w:trHeight w:val="233"/>
        </w:trPr>
        <w:tc>
          <w:tcPr>
            <w:tcW w:w="2859" w:type="dxa"/>
            <w:vMerge/>
            <w:shd w:val="clear" w:color="auto" w:fill="DEEAF6" w:themeFill="accent1" w:themeFillTint="33"/>
          </w:tcPr>
          <w:p w14:paraId="437E921C" w14:textId="77777777" w:rsidR="00AD37E1" w:rsidRPr="00CC02C8" w:rsidRDefault="00AD37E1" w:rsidP="007B3DD5">
            <w:pPr>
              <w:spacing w:after="0"/>
              <w:rPr>
                <w:rFonts w:cs="Times New Roman"/>
                <w:b/>
                <w:bCs/>
                <w:noProof/>
                <w:sz w:val="20"/>
                <w:szCs w:val="20"/>
                <w:lang w:val="sr-Cyrl-CS"/>
              </w:rPr>
            </w:pPr>
          </w:p>
        </w:tc>
        <w:tc>
          <w:tcPr>
            <w:tcW w:w="4133" w:type="dxa"/>
          </w:tcPr>
          <w:p w14:paraId="69B824EC"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Усклађен систем извештавања о управљању отпадом са ЕУРОСТАТ-ом према прописима ЕУ</w:t>
            </w:r>
          </w:p>
        </w:tc>
        <w:tc>
          <w:tcPr>
            <w:tcW w:w="1101" w:type="dxa"/>
          </w:tcPr>
          <w:p w14:paraId="586D6007"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7709D4C4"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4F345671"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Извештај Агенције за заштиту животне средине</w:t>
            </w:r>
          </w:p>
        </w:tc>
      </w:tr>
      <w:tr w:rsidR="00AD37E1" w:rsidRPr="00E128C4" w14:paraId="1C7B118D" w14:textId="77777777" w:rsidTr="00CE5F64">
        <w:trPr>
          <w:trHeight w:val="233"/>
        </w:trPr>
        <w:tc>
          <w:tcPr>
            <w:tcW w:w="2859" w:type="dxa"/>
            <w:vMerge/>
            <w:shd w:val="clear" w:color="auto" w:fill="DEEAF6" w:themeFill="accent1" w:themeFillTint="33"/>
          </w:tcPr>
          <w:p w14:paraId="6062922F" w14:textId="77777777" w:rsidR="00AD37E1" w:rsidRPr="00CC02C8" w:rsidRDefault="00AD37E1" w:rsidP="007B3DD5">
            <w:pPr>
              <w:spacing w:after="0"/>
              <w:rPr>
                <w:rFonts w:cs="Times New Roman"/>
                <w:b/>
                <w:bCs/>
                <w:noProof/>
                <w:sz w:val="20"/>
                <w:szCs w:val="20"/>
                <w:lang w:val="sr-Cyrl-CS"/>
              </w:rPr>
            </w:pPr>
          </w:p>
        </w:tc>
        <w:tc>
          <w:tcPr>
            <w:tcW w:w="4133" w:type="dxa"/>
          </w:tcPr>
          <w:p w14:paraId="408F0D56"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Формирана нова регионална предузећа</w:t>
            </w:r>
          </w:p>
        </w:tc>
        <w:tc>
          <w:tcPr>
            <w:tcW w:w="1101" w:type="dxa"/>
          </w:tcPr>
          <w:p w14:paraId="4AFF642C"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42B2D436"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w:t>
            </w:r>
          </w:p>
        </w:tc>
        <w:tc>
          <w:tcPr>
            <w:tcW w:w="4734" w:type="dxa"/>
          </w:tcPr>
          <w:p w14:paraId="6183E87E"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506A8F4E" w14:textId="77777777" w:rsidTr="002B010B">
        <w:trPr>
          <w:trHeight w:val="233"/>
        </w:trPr>
        <w:tc>
          <w:tcPr>
            <w:tcW w:w="2859" w:type="dxa"/>
          </w:tcPr>
          <w:p w14:paraId="385D17A7"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t>М</w:t>
            </w:r>
            <w:r w:rsidRPr="00CC02C8">
              <w:rPr>
                <w:rFonts w:cs="Times New Roman"/>
                <w:b/>
                <w:bCs/>
                <w:sz w:val="20"/>
                <w:szCs w:val="20"/>
                <w:lang w:val="sr-Cyrl-CS"/>
              </w:rPr>
              <w:t xml:space="preserve">ера 4.1. </w:t>
            </w:r>
            <w:r w:rsidRPr="00CC02C8">
              <w:rPr>
                <w:rFonts w:cs="Times New Roman"/>
                <w:sz w:val="20"/>
                <w:szCs w:val="20"/>
                <w:lang w:val="sr-Cyrl-CS"/>
              </w:rPr>
              <w:t>Наставак усклађивања правног оквира са правним тековинама ЕУ</w:t>
            </w:r>
          </w:p>
        </w:tc>
        <w:tc>
          <w:tcPr>
            <w:tcW w:w="4133" w:type="dxa"/>
          </w:tcPr>
          <w:p w14:paraId="66613BCE"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Степен усвојених прописа у односу на број планираних за спровођење Програма</w:t>
            </w:r>
            <w:r w:rsidR="00766704" w:rsidRPr="00CC02C8">
              <w:rPr>
                <w:rFonts w:cs="Times New Roman"/>
                <w:sz w:val="20"/>
                <w:szCs w:val="20"/>
                <w:lang w:val="sr-Cyrl-CS"/>
              </w:rPr>
              <w:t xml:space="preserve"> (%)</w:t>
            </w:r>
          </w:p>
        </w:tc>
        <w:tc>
          <w:tcPr>
            <w:tcW w:w="1101" w:type="dxa"/>
          </w:tcPr>
          <w:p w14:paraId="3B403B6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2A32E782"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100</w:t>
            </w:r>
          </w:p>
        </w:tc>
        <w:tc>
          <w:tcPr>
            <w:tcW w:w="4734" w:type="dxa"/>
          </w:tcPr>
          <w:p w14:paraId="7DE835F2" w14:textId="6780A1A2"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Извештаји </w:t>
            </w:r>
            <w:r w:rsidR="00530576" w:rsidRPr="00CC02C8">
              <w:rPr>
                <w:rFonts w:cs="Times New Roman"/>
                <w:sz w:val="20"/>
                <w:szCs w:val="20"/>
                <w:lang w:val="sr-Cyrl-CS"/>
              </w:rPr>
              <w:t>м</w:t>
            </w:r>
            <w:r w:rsidRPr="00CC02C8">
              <w:rPr>
                <w:rFonts w:cs="Times New Roman"/>
                <w:sz w:val="20"/>
                <w:szCs w:val="20"/>
                <w:lang w:val="sr-Cyrl-CS"/>
              </w:rPr>
              <w:t>инистарства</w:t>
            </w:r>
          </w:p>
        </w:tc>
      </w:tr>
      <w:tr w:rsidR="00AD37E1" w:rsidRPr="00E128C4" w14:paraId="4E64C016" w14:textId="77777777" w:rsidTr="002B010B">
        <w:trPr>
          <w:trHeight w:val="233"/>
        </w:trPr>
        <w:tc>
          <w:tcPr>
            <w:tcW w:w="2859" w:type="dxa"/>
            <w:vMerge w:val="restart"/>
          </w:tcPr>
          <w:p w14:paraId="2308900F" w14:textId="77777777" w:rsidR="00AD37E1" w:rsidRPr="00CC02C8" w:rsidRDefault="00AD37E1" w:rsidP="007B3DD5">
            <w:pPr>
              <w:spacing w:after="0"/>
              <w:rPr>
                <w:rFonts w:cs="Times New Roman"/>
                <w:b/>
                <w:bCs/>
                <w:noProof/>
                <w:sz w:val="20"/>
                <w:szCs w:val="20"/>
                <w:lang w:val="sr-Cyrl-CS"/>
              </w:rPr>
            </w:pPr>
            <w:r w:rsidRPr="00CC02C8">
              <w:rPr>
                <w:rFonts w:cs="Times New Roman"/>
                <w:b/>
                <w:noProof/>
                <w:sz w:val="20"/>
                <w:szCs w:val="20"/>
                <w:lang w:val="sr-Cyrl-CS"/>
              </w:rPr>
              <w:t>Мера 4.2.</w:t>
            </w:r>
            <w:r w:rsidRPr="00CC02C8">
              <w:rPr>
                <w:rFonts w:cs="Times New Roman"/>
                <w:b/>
                <w:bCs/>
                <w:noProof/>
                <w:sz w:val="20"/>
                <w:szCs w:val="20"/>
                <w:lang w:val="sr-Cyrl-CS"/>
              </w:rPr>
              <w:t xml:space="preserve"> </w:t>
            </w:r>
            <w:r w:rsidRPr="0004040B">
              <w:rPr>
                <w:rFonts w:cs="Times New Roman"/>
                <w:bCs/>
                <w:sz w:val="20"/>
                <w:szCs w:val="20"/>
                <w:lang w:val="sr-Cyrl-CS"/>
              </w:rPr>
              <w:t xml:space="preserve">Јачање </w:t>
            </w:r>
            <w:r w:rsidRPr="00CC02C8">
              <w:rPr>
                <w:rFonts w:cs="Times New Roman"/>
                <w:bCs/>
                <w:sz w:val="20"/>
                <w:szCs w:val="20"/>
                <w:lang w:val="sr-Cyrl-CS"/>
              </w:rPr>
              <w:t>административних и институционалних капацитета за управљање отпадом</w:t>
            </w:r>
          </w:p>
        </w:tc>
        <w:tc>
          <w:tcPr>
            <w:tcW w:w="4133" w:type="dxa"/>
          </w:tcPr>
          <w:p w14:paraId="1A8B586F"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Број потписаних међуопштинских споразума за формирање региона за управљање отпадом </w:t>
            </w:r>
          </w:p>
        </w:tc>
        <w:tc>
          <w:tcPr>
            <w:tcW w:w="1101" w:type="dxa"/>
          </w:tcPr>
          <w:p w14:paraId="6ECC4AA7"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2E58C894"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w:t>
            </w:r>
          </w:p>
        </w:tc>
        <w:tc>
          <w:tcPr>
            <w:tcW w:w="4734" w:type="dxa"/>
          </w:tcPr>
          <w:p w14:paraId="1F139C6D"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0A917DCF" w14:textId="77777777" w:rsidTr="002B010B">
        <w:trPr>
          <w:trHeight w:val="233"/>
        </w:trPr>
        <w:tc>
          <w:tcPr>
            <w:tcW w:w="2859" w:type="dxa"/>
            <w:vMerge/>
          </w:tcPr>
          <w:p w14:paraId="0A29F891" w14:textId="77777777" w:rsidR="00AD37E1" w:rsidRPr="00CC02C8" w:rsidRDefault="00AD37E1" w:rsidP="007B3DD5">
            <w:pPr>
              <w:spacing w:after="0"/>
              <w:rPr>
                <w:rFonts w:cs="Times New Roman"/>
                <w:b/>
                <w:noProof/>
                <w:sz w:val="20"/>
                <w:szCs w:val="20"/>
                <w:lang w:val="sr-Cyrl-CS"/>
              </w:rPr>
            </w:pPr>
          </w:p>
        </w:tc>
        <w:tc>
          <w:tcPr>
            <w:tcW w:w="4133" w:type="dxa"/>
          </w:tcPr>
          <w:p w14:paraId="07318DB9"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Степен израђених нових регионалних и локалних планова управљања отпадом (%)</w:t>
            </w:r>
          </w:p>
        </w:tc>
        <w:tc>
          <w:tcPr>
            <w:tcW w:w="1101" w:type="dxa"/>
          </w:tcPr>
          <w:p w14:paraId="1316AAC8"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67A2737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100</w:t>
            </w:r>
          </w:p>
        </w:tc>
        <w:tc>
          <w:tcPr>
            <w:tcW w:w="4734" w:type="dxa"/>
          </w:tcPr>
          <w:p w14:paraId="5E33F6D7"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Годишњи Извештај о стању животне средине у Републици Србији (АЗЖС)</w:t>
            </w:r>
          </w:p>
        </w:tc>
      </w:tr>
      <w:tr w:rsidR="00AD37E1" w:rsidRPr="00E128C4" w14:paraId="3FFADD58" w14:textId="77777777" w:rsidTr="002B010B">
        <w:trPr>
          <w:trHeight w:val="233"/>
        </w:trPr>
        <w:tc>
          <w:tcPr>
            <w:tcW w:w="2859" w:type="dxa"/>
          </w:tcPr>
          <w:p w14:paraId="0A9430AA" w14:textId="77777777" w:rsidR="00AD37E1" w:rsidRPr="00CC02C8" w:rsidRDefault="00AD37E1" w:rsidP="007B3DD5">
            <w:pPr>
              <w:spacing w:after="0"/>
              <w:rPr>
                <w:rFonts w:cs="Times New Roman"/>
                <w:b/>
                <w:bCs/>
                <w:noProof/>
                <w:sz w:val="20"/>
                <w:szCs w:val="20"/>
                <w:lang w:val="sr-Cyrl-CS"/>
              </w:rPr>
            </w:pPr>
            <w:r w:rsidRPr="00CC02C8">
              <w:rPr>
                <w:rFonts w:cs="Times New Roman"/>
                <w:b/>
                <w:noProof/>
                <w:sz w:val="20"/>
                <w:szCs w:val="20"/>
                <w:lang w:val="sr-Cyrl-CS"/>
              </w:rPr>
              <w:t xml:space="preserve">Мера 4.3. </w:t>
            </w:r>
            <w:r w:rsidRPr="00CC02C8">
              <w:rPr>
                <w:rFonts w:cs="Times New Roman"/>
                <w:bCs/>
                <w:noProof/>
                <w:sz w:val="20"/>
                <w:szCs w:val="20"/>
                <w:lang w:val="sr-Cyrl-CS"/>
              </w:rPr>
              <w:t>Јачање</w:t>
            </w:r>
            <w:r w:rsidRPr="00CC02C8">
              <w:rPr>
                <w:rFonts w:cs="Times New Roman"/>
                <w:bCs/>
                <w:sz w:val="20"/>
                <w:szCs w:val="20"/>
                <w:lang w:val="sr-Cyrl-CS"/>
              </w:rPr>
              <w:t xml:space="preserve"> капацитета инспекције за заштиту животне средине</w:t>
            </w:r>
          </w:p>
        </w:tc>
        <w:tc>
          <w:tcPr>
            <w:tcW w:w="4133" w:type="dxa"/>
          </w:tcPr>
          <w:p w14:paraId="721BA1A7"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Укупан број обука за јачање капацитета инспекције за управљање отпадом</w:t>
            </w:r>
          </w:p>
        </w:tc>
        <w:tc>
          <w:tcPr>
            <w:tcW w:w="1101" w:type="dxa"/>
          </w:tcPr>
          <w:p w14:paraId="291570D7"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0</w:t>
            </w:r>
          </w:p>
        </w:tc>
        <w:tc>
          <w:tcPr>
            <w:tcW w:w="1028" w:type="dxa"/>
          </w:tcPr>
          <w:p w14:paraId="3696B49C"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10</w:t>
            </w:r>
          </w:p>
        </w:tc>
        <w:tc>
          <w:tcPr>
            <w:tcW w:w="4734" w:type="dxa"/>
          </w:tcPr>
          <w:p w14:paraId="4E9B899B" w14:textId="587B103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 xml:space="preserve">Извештаји </w:t>
            </w:r>
            <w:r w:rsidR="00530576" w:rsidRPr="00CC02C8">
              <w:rPr>
                <w:rFonts w:cs="Times New Roman"/>
                <w:sz w:val="20"/>
                <w:szCs w:val="20"/>
                <w:lang w:val="sr-Cyrl-CS"/>
              </w:rPr>
              <w:t>м</w:t>
            </w:r>
            <w:r w:rsidRPr="00CC02C8">
              <w:rPr>
                <w:rFonts w:cs="Times New Roman"/>
                <w:sz w:val="20"/>
                <w:szCs w:val="20"/>
                <w:lang w:val="sr-Cyrl-CS"/>
              </w:rPr>
              <w:t xml:space="preserve">инистарства, </w:t>
            </w:r>
            <w:r w:rsidR="00530576" w:rsidRPr="00CC02C8">
              <w:rPr>
                <w:rFonts w:cs="Times New Roman"/>
                <w:sz w:val="20"/>
                <w:szCs w:val="20"/>
                <w:lang w:val="sr-Cyrl-CS"/>
              </w:rPr>
              <w:t>а</w:t>
            </w:r>
            <w:r w:rsidRPr="00CC02C8">
              <w:rPr>
                <w:rFonts w:cs="Times New Roman"/>
                <w:sz w:val="20"/>
                <w:szCs w:val="20"/>
                <w:lang w:val="sr-Cyrl-CS"/>
              </w:rPr>
              <w:t>утономне покрајине и локалних самоуправа</w:t>
            </w:r>
          </w:p>
        </w:tc>
      </w:tr>
      <w:tr w:rsidR="00AD37E1" w:rsidRPr="00E128C4" w14:paraId="4109259B" w14:textId="77777777" w:rsidTr="002B010B">
        <w:trPr>
          <w:trHeight w:val="233"/>
        </w:trPr>
        <w:tc>
          <w:tcPr>
            <w:tcW w:w="2859" w:type="dxa"/>
          </w:tcPr>
          <w:p w14:paraId="160A513D" w14:textId="77777777" w:rsidR="00AD37E1" w:rsidRPr="00CC02C8" w:rsidRDefault="00AD37E1" w:rsidP="007B3DD5">
            <w:pPr>
              <w:spacing w:after="0"/>
              <w:rPr>
                <w:rFonts w:cs="Times New Roman"/>
                <w:b/>
                <w:bCs/>
                <w:noProof/>
                <w:sz w:val="20"/>
                <w:szCs w:val="20"/>
                <w:lang w:val="sr-Cyrl-CS"/>
              </w:rPr>
            </w:pPr>
            <w:r w:rsidRPr="00CC02C8">
              <w:rPr>
                <w:rFonts w:cs="Times New Roman"/>
                <w:b/>
                <w:bCs/>
                <w:noProof/>
                <w:sz w:val="20"/>
                <w:szCs w:val="20"/>
                <w:lang w:val="sr-Cyrl-CS"/>
              </w:rPr>
              <w:t xml:space="preserve">Мера 4.4. </w:t>
            </w:r>
            <w:r w:rsidRPr="00CC02C8">
              <w:rPr>
                <w:rFonts w:cs="Times New Roman"/>
                <w:noProof/>
                <w:sz w:val="20"/>
                <w:szCs w:val="20"/>
                <w:lang w:val="sr-Cyrl-CS"/>
              </w:rPr>
              <w:t>Унапређење праћења и извештавања у области управљања отпадом</w:t>
            </w:r>
            <w:r w:rsidRPr="00CC02C8">
              <w:rPr>
                <w:rFonts w:cs="Times New Roman"/>
                <w:sz w:val="20"/>
                <w:szCs w:val="20"/>
                <w:lang w:val="sr-Cyrl-CS"/>
              </w:rPr>
              <w:t xml:space="preserve"> и даљи развој информационог система</w:t>
            </w:r>
          </w:p>
        </w:tc>
        <w:tc>
          <w:tcPr>
            <w:tcW w:w="4133" w:type="dxa"/>
          </w:tcPr>
          <w:p w14:paraId="24DB4397"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Систем праћења и извештавања унапређен</w:t>
            </w:r>
          </w:p>
        </w:tc>
        <w:tc>
          <w:tcPr>
            <w:tcW w:w="1101" w:type="dxa"/>
          </w:tcPr>
          <w:p w14:paraId="0ABCB4B3"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не</w:t>
            </w:r>
          </w:p>
        </w:tc>
        <w:tc>
          <w:tcPr>
            <w:tcW w:w="1028" w:type="dxa"/>
          </w:tcPr>
          <w:p w14:paraId="046CFD64" w14:textId="77777777" w:rsidR="00AD37E1" w:rsidRPr="00CC02C8" w:rsidRDefault="00AD37E1" w:rsidP="007B3DD5">
            <w:pPr>
              <w:spacing w:after="0"/>
              <w:jc w:val="center"/>
              <w:rPr>
                <w:rFonts w:cs="Times New Roman"/>
                <w:sz w:val="20"/>
                <w:szCs w:val="20"/>
                <w:lang w:val="sr-Cyrl-CS"/>
              </w:rPr>
            </w:pPr>
            <w:r w:rsidRPr="00CC02C8">
              <w:rPr>
                <w:rFonts w:cs="Times New Roman"/>
                <w:sz w:val="20"/>
                <w:szCs w:val="20"/>
                <w:lang w:val="sr-Cyrl-CS"/>
              </w:rPr>
              <w:t>да</w:t>
            </w:r>
          </w:p>
        </w:tc>
        <w:tc>
          <w:tcPr>
            <w:tcW w:w="4734" w:type="dxa"/>
          </w:tcPr>
          <w:p w14:paraId="644187F1" w14:textId="77777777" w:rsidR="00AD37E1" w:rsidRPr="00CC02C8" w:rsidRDefault="00AD37E1" w:rsidP="007B3DD5">
            <w:pPr>
              <w:spacing w:after="0"/>
              <w:rPr>
                <w:rFonts w:cs="Times New Roman"/>
                <w:sz w:val="20"/>
                <w:szCs w:val="20"/>
                <w:lang w:val="sr-Cyrl-CS"/>
              </w:rPr>
            </w:pPr>
            <w:r w:rsidRPr="00CC02C8">
              <w:rPr>
                <w:rFonts w:cs="Times New Roman"/>
                <w:sz w:val="20"/>
                <w:szCs w:val="20"/>
                <w:lang w:val="sr-Cyrl-CS"/>
              </w:rPr>
              <w:t>Извештаји А</w:t>
            </w:r>
            <w:r w:rsidR="00723070" w:rsidRPr="00CC02C8">
              <w:rPr>
                <w:rFonts w:cs="Times New Roman"/>
                <w:sz w:val="20"/>
                <w:szCs w:val="20"/>
                <w:lang w:val="sr-Cyrl-CS"/>
              </w:rPr>
              <w:t>ге</w:t>
            </w:r>
            <w:r w:rsidRPr="00CC02C8">
              <w:rPr>
                <w:rFonts w:cs="Times New Roman"/>
                <w:sz w:val="20"/>
                <w:szCs w:val="20"/>
                <w:lang w:val="sr-Cyrl-CS"/>
              </w:rPr>
              <w:t>нције за заштиту животне средине</w:t>
            </w:r>
          </w:p>
        </w:tc>
      </w:tr>
    </w:tbl>
    <w:p w14:paraId="16F48B38" w14:textId="77777777" w:rsidR="00AA1977" w:rsidRPr="00CC02C8" w:rsidRDefault="00AA1977" w:rsidP="007B3DD5">
      <w:pPr>
        <w:spacing w:after="0"/>
        <w:rPr>
          <w:lang w:val="sr-Cyrl-CS"/>
        </w:rPr>
      </w:pPr>
    </w:p>
    <w:p w14:paraId="3E8DAA00" w14:textId="77777777" w:rsidR="00136A68" w:rsidRPr="00CC02C8" w:rsidRDefault="00136A68" w:rsidP="007B3DD5">
      <w:pPr>
        <w:spacing w:after="0"/>
        <w:rPr>
          <w:lang w:val="sr-Cyrl-CS"/>
        </w:rPr>
      </w:pPr>
    </w:p>
    <w:p w14:paraId="5BBFA6DA" w14:textId="77777777" w:rsidR="00D16F02" w:rsidRPr="00CC02C8" w:rsidRDefault="00D16F02" w:rsidP="007B3DD5">
      <w:pPr>
        <w:pStyle w:val="Default"/>
        <w:ind w:firstLine="720"/>
        <w:rPr>
          <w:rFonts w:ascii="Times New Roman" w:hAnsi="Times New Roman" w:cs="Times New Roman"/>
          <w:lang w:val="sr-Cyrl-CS"/>
        </w:rPr>
        <w:sectPr w:rsidR="00D16F02" w:rsidRPr="00CC02C8" w:rsidSect="00244E7B">
          <w:pgSz w:w="16840" w:h="11907" w:orient="landscape" w:code="9"/>
          <w:pgMar w:top="1440" w:right="1440" w:bottom="1440" w:left="1440" w:header="720" w:footer="720" w:gutter="0"/>
          <w:cols w:space="720"/>
          <w:docGrid w:linePitch="360"/>
        </w:sectPr>
      </w:pPr>
    </w:p>
    <w:p w14:paraId="6270E5C4" w14:textId="77777777" w:rsidR="008836C2" w:rsidRPr="00CC02C8" w:rsidRDefault="008836C2"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lastRenderedPageBreak/>
        <w:t>Показатељи учинка мера се односе на праћење њиховог спровођења до краја трајања Програма. У оквиру акционих планова могуће је утврдити и друге показатеље којима ће бити могуће праћење учинка у спровођењу мера за период трајања одређеног акционог плана.</w:t>
      </w:r>
    </w:p>
    <w:p w14:paraId="202B719D" w14:textId="77777777" w:rsidR="008836C2" w:rsidRPr="00CC02C8" w:rsidRDefault="008836C2" w:rsidP="007B3DD5">
      <w:pPr>
        <w:spacing w:after="0"/>
        <w:ind w:firstLine="720"/>
        <w:jc w:val="both"/>
        <w:rPr>
          <w:lang w:val="sr-Cyrl-CS"/>
        </w:rPr>
      </w:pPr>
      <w:r w:rsidRPr="00CC02C8">
        <w:rPr>
          <w:rFonts w:cs="Times New Roman"/>
          <w:lang w:val="sr-Cyrl-CS"/>
        </w:rPr>
        <w:t>У случајевима када не постоје поуздани подаци за почетне вредности показатеља, те вредности ће бити утврђене кроз одговарајуће активности које ће бити планиране  у првом акционом плану за спровођење Програма.</w:t>
      </w:r>
    </w:p>
    <w:p w14:paraId="3DB24C9B" w14:textId="77777777" w:rsidR="008836C2" w:rsidRPr="00CC02C8" w:rsidRDefault="008836C2" w:rsidP="007B3DD5">
      <w:pPr>
        <w:pStyle w:val="Heading2"/>
        <w:spacing w:before="0"/>
        <w:ind w:left="1440"/>
        <w:rPr>
          <w:lang w:val="sr-Cyrl-CS"/>
        </w:rPr>
      </w:pPr>
    </w:p>
    <w:p w14:paraId="7C31B577" w14:textId="77777777" w:rsidR="00FB7412" w:rsidRPr="00CC02C8" w:rsidRDefault="00FB7412" w:rsidP="007B3DD5">
      <w:pPr>
        <w:pStyle w:val="Heading2"/>
        <w:numPr>
          <w:ilvl w:val="1"/>
          <w:numId w:val="2"/>
        </w:numPr>
        <w:spacing w:before="0"/>
        <w:rPr>
          <w:lang w:val="sr-Cyrl-CS"/>
        </w:rPr>
      </w:pPr>
      <w:bookmarkStart w:id="131" w:name="_Toc90492397"/>
      <w:r w:rsidRPr="00CC02C8">
        <w:rPr>
          <w:lang w:val="sr-Cyrl-CS"/>
        </w:rPr>
        <w:t>Трошкови</w:t>
      </w:r>
      <w:r w:rsidR="009F5F53" w:rsidRPr="00CC02C8">
        <w:rPr>
          <w:lang w:val="sr-Cyrl-CS"/>
        </w:rPr>
        <w:t xml:space="preserve"> и</w:t>
      </w:r>
      <w:r w:rsidRPr="00CC02C8">
        <w:rPr>
          <w:lang w:val="sr-Cyrl-CS"/>
        </w:rPr>
        <w:t xml:space="preserve"> финансирање </w:t>
      </w:r>
      <w:r w:rsidR="00FD39A5" w:rsidRPr="00CC02C8">
        <w:rPr>
          <w:lang w:val="sr-Cyrl-CS"/>
        </w:rPr>
        <w:t xml:space="preserve">Програма </w:t>
      </w:r>
      <w:r w:rsidRPr="00CC02C8">
        <w:rPr>
          <w:lang w:val="sr-Cyrl-CS"/>
        </w:rPr>
        <w:t>до 203</w:t>
      </w:r>
      <w:r w:rsidR="00EF0359" w:rsidRPr="00CC02C8">
        <w:rPr>
          <w:lang w:val="sr-Cyrl-CS"/>
        </w:rPr>
        <w:t>1</w:t>
      </w:r>
      <w:r w:rsidRPr="00CC02C8">
        <w:rPr>
          <w:lang w:val="sr-Cyrl-CS"/>
        </w:rPr>
        <w:t>. године</w:t>
      </w:r>
      <w:r w:rsidR="004A3D95" w:rsidRPr="00CC02C8">
        <w:rPr>
          <w:lang w:val="sr-Cyrl-CS"/>
        </w:rPr>
        <w:t xml:space="preserve"> </w:t>
      </w:r>
      <w:r w:rsidR="00FD39A5" w:rsidRPr="00CC02C8">
        <w:rPr>
          <w:lang w:val="sr-Cyrl-CS"/>
        </w:rPr>
        <w:t xml:space="preserve">и </w:t>
      </w:r>
      <w:r w:rsidR="00FD39A5" w:rsidRPr="0004040B">
        <w:rPr>
          <w:lang w:val="sr-Cyrl-CS"/>
        </w:rPr>
        <w:t>анализа финансијских ефеката</w:t>
      </w:r>
      <w:bookmarkEnd w:id="131"/>
    </w:p>
    <w:p w14:paraId="1A0B8A4C" w14:textId="77777777" w:rsidR="00FB7412" w:rsidRPr="00CC02C8" w:rsidRDefault="00FB7412" w:rsidP="007B3DD5">
      <w:pPr>
        <w:pStyle w:val="Heading3"/>
        <w:numPr>
          <w:ilvl w:val="2"/>
          <w:numId w:val="2"/>
        </w:numPr>
        <w:spacing w:before="0" w:after="0"/>
        <w:ind w:hanging="360"/>
        <w:rPr>
          <w:lang w:val="sr-Cyrl-CS"/>
        </w:rPr>
      </w:pPr>
      <w:bookmarkStart w:id="132" w:name="_Toc90492398"/>
      <w:r w:rsidRPr="00CC02C8">
        <w:rPr>
          <w:lang w:val="sr-Cyrl-CS"/>
        </w:rPr>
        <w:t>Трошкови спровођења</w:t>
      </w:r>
      <w:r w:rsidR="004A3D95" w:rsidRPr="00CC02C8">
        <w:rPr>
          <w:lang w:val="sr-Cyrl-CS"/>
        </w:rPr>
        <w:t xml:space="preserve"> </w:t>
      </w:r>
      <w:r w:rsidR="00920954" w:rsidRPr="00CC02C8">
        <w:rPr>
          <w:lang w:val="sr-Cyrl-CS"/>
        </w:rPr>
        <w:t>Програма</w:t>
      </w:r>
      <w:bookmarkEnd w:id="132"/>
    </w:p>
    <w:p w14:paraId="47C54706" w14:textId="77777777" w:rsidR="00DB4F39" w:rsidRPr="00CC02C8" w:rsidRDefault="00DB4F39" w:rsidP="007B3DD5">
      <w:pPr>
        <w:spacing w:after="0"/>
        <w:rPr>
          <w:highlight w:val="yellow"/>
          <w:lang w:val="sr-Cyrl-CS"/>
        </w:rPr>
      </w:pPr>
    </w:p>
    <w:p w14:paraId="76427A9B" w14:textId="29045963" w:rsidR="00983C1D" w:rsidRPr="00CC02C8" w:rsidRDefault="00983C1D" w:rsidP="007B3DD5">
      <w:pPr>
        <w:spacing w:after="0"/>
        <w:ind w:firstLine="720"/>
        <w:jc w:val="both"/>
        <w:rPr>
          <w:lang w:val="sr-Cyrl-CS"/>
        </w:rPr>
      </w:pPr>
      <w:r w:rsidRPr="00CC02C8">
        <w:rPr>
          <w:lang w:val="sr-Cyrl-CS"/>
        </w:rPr>
        <w:t>Трошкови спровођења Програма у периоду 2022-2031. годин</w:t>
      </w:r>
      <w:r w:rsidR="00F769DE">
        <w:rPr>
          <w:lang w:val="sr-Cyrl-CS"/>
        </w:rPr>
        <w:t>е</w:t>
      </w:r>
      <w:r w:rsidRPr="00CC02C8">
        <w:rPr>
          <w:lang w:val="sr-Cyrl-CS"/>
        </w:rPr>
        <w:t xml:space="preserve"> су израчунати на основу података наведени</w:t>
      </w:r>
      <w:r w:rsidR="00E51FD7" w:rsidRPr="00CC02C8">
        <w:rPr>
          <w:lang w:val="sr-Cyrl-CS"/>
        </w:rPr>
        <w:t>х</w:t>
      </w:r>
      <w:r w:rsidRPr="00CC02C8">
        <w:rPr>
          <w:lang w:val="sr-Cyrl-CS"/>
        </w:rPr>
        <w:t xml:space="preserve"> у Специфичним плановима имплементације</w:t>
      </w:r>
      <w:r w:rsidRPr="00CC02C8">
        <w:rPr>
          <w:i/>
          <w:iCs/>
          <w:lang w:val="sr-Cyrl-CS"/>
        </w:rPr>
        <w:t xml:space="preserve"> </w:t>
      </w:r>
      <w:r w:rsidRPr="00CC02C8">
        <w:rPr>
          <w:lang w:val="sr-Cyrl-CS"/>
        </w:rPr>
        <w:t>за сваку од одговарајућих директива Е</w:t>
      </w:r>
      <w:r w:rsidR="008B625D" w:rsidRPr="00CC02C8">
        <w:rPr>
          <w:lang w:val="sr-Cyrl-CS"/>
        </w:rPr>
        <w:t>У</w:t>
      </w:r>
      <w:r w:rsidRPr="00CC02C8">
        <w:rPr>
          <w:lang w:val="sr-Cyrl-CS"/>
        </w:rPr>
        <w:t xml:space="preserve"> у области управљања отпадом. </w:t>
      </w:r>
    </w:p>
    <w:p w14:paraId="6F668CCF" w14:textId="77777777" w:rsidR="00EF0359" w:rsidRPr="00CC02C8" w:rsidRDefault="00920954" w:rsidP="007B3DD5">
      <w:pPr>
        <w:pStyle w:val="Heading4"/>
        <w:numPr>
          <w:ilvl w:val="3"/>
          <w:numId w:val="2"/>
        </w:numPr>
        <w:spacing w:before="0" w:after="0"/>
        <w:ind w:hanging="720"/>
        <w:rPr>
          <w:lang w:val="sr-Cyrl-CS"/>
        </w:rPr>
      </w:pPr>
      <w:r w:rsidRPr="00CC02C8">
        <w:rPr>
          <w:lang w:val="sr-Cyrl-CS"/>
        </w:rPr>
        <w:t xml:space="preserve"> Комунални отпад</w:t>
      </w:r>
    </w:p>
    <w:p w14:paraId="4C34CED2" w14:textId="77777777" w:rsidR="00920954" w:rsidRPr="00CC02C8" w:rsidRDefault="00983C1D" w:rsidP="007B3DD5">
      <w:pPr>
        <w:spacing w:after="0"/>
        <w:ind w:firstLine="720"/>
        <w:jc w:val="both"/>
        <w:rPr>
          <w:lang w:val="sr-Cyrl-CS"/>
        </w:rPr>
      </w:pPr>
      <w:r w:rsidRPr="00CC02C8">
        <w:rPr>
          <w:lang w:val="sr-Cyrl-CS"/>
        </w:rPr>
        <w:t xml:space="preserve">Трошкови превазилажења инфраструктурних недостатака за комунални отпад деле се на три фазе. Трошкови везани за Прву фазу инфраструктуре укључују елементе који су од суштинске важности за успостављање система за управљање отпадом, као што су: откуп земљишта, опрема за праћење и извештавање, изградња нових регионалних санитарних депонија, примарна и секундарна сепарација, системи за сакупљање, трансфер станице, центри за сакупљање отпада, локације за компостирање зеленог отпада и једноставно затварање. Током Друге фазе планирана је изградња три </w:t>
      </w:r>
      <w:r w:rsidR="006059B3" w:rsidRPr="00CC02C8">
        <w:rPr>
          <w:lang w:val="sr-Cyrl-CS"/>
        </w:rPr>
        <w:t>RDF</w:t>
      </w:r>
      <w:r w:rsidR="0050723E" w:rsidRPr="00CC02C8">
        <w:rPr>
          <w:lang w:val="sr-Cyrl-CS"/>
        </w:rPr>
        <w:t xml:space="preserve"> постројења</w:t>
      </w:r>
      <w:r w:rsidRPr="00CC02C8">
        <w:rPr>
          <w:lang w:val="sr-Cyrl-CS"/>
        </w:rPr>
        <w:t xml:space="preserve"> и један објекат за спаљивање отпада у Београду, као и увођење кућног компостирања за индивидуална домаћинства. Даље, претпоставља се да неки елементи система већ постоје пре примене додатних елемената, како би се обезбедио адекватан распоред деловања. На пример, увођење сакупљања </w:t>
      </w:r>
      <w:r w:rsidR="00A57FCB" w:rsidRPr="00CC02C8">
        <w:rPr>
          <w:lang w:val="sr-Cyrl-CS"/>
        </w:rPr>
        <w:t>биоотпад</w:t>
      </w:r>
      <w:r w:rsidRPr="00CC02C8">
        <w:rPr>
          <w:lang w:val="sr-Cyrl-CS"/>
        </w:rPr>
        <w:t xml:space="preserve">а у регионима након увођења </w:t>
      </w:r>
      <w:r w:rsidR="006059B3" w:rsidRPr="00CC02C8">
        <w:rPr>
          <w:lang w:val="sr-Cyrl-CS"/>
        </w:rPr>
        <w:t>RDF</w:t>
      </w:r>
      <w:r w:rsidRPr="00CC02C8">
        <w:rPr>
          <w:lang w:val="sr-Cyrl-CS"/>
        </w:rPr>
        <w:t xml:space="preserve"> </w:t>
      </w:r>
      <w:r w:rsidR="00920954" w:rsidRPr="00CC02C8">
        <w:rPr>
          <w:lang w:val="sr-Cyrl-CS"/>
        </w:rPr>
        <w:t xml:space="preserve">и </w:t>
      </w:r>
      <w:r w:rsidRPr="00CC02C8">
        <w:rPr>
          <w:lang w:val="sr-Cyrl-CS"/>
        </w:rPr>
        <w:t>биолошког третмана</w:t>
      </w:r>
      <w:r w:rsidR="00920954" w:rsidRPr="00CC02C8">
        <w:rPr>
          <w:lang w:val="sr-Cyrl-CS"/>
        </w:rPr>
        <w:t xml:space="preserve">. Трећа фаза је повезана са изградњом шеснаест </w:t>
      </w:r>
      <w:r w:rsidRPr="00CC02C8">
        <w:rPr>
          <w:lang w:val="sr-Cyrl-CS"/>
        </w:rPr>
        <w:t>постројења за биолошки третман</w:t>
      </w:r>
      <w:r w:rsidR="00920954" w:rsidRPr="00CC02C8">
        <w:rPr>
          <w:lang w:val="sr-Cyrl-CS"/>
        </w:rPr>
        <w:t>, одвојеним сакупљањем отпада од хране као и потпуном санацијом и рекултивацијом.</w:t>
      </w:r>
    </w:p>
    <w:p w14:paraId="20EF1E3D" w14:textId="77777777" w:rsidR="00920954" w:rsidRPr="00CC02C8" w:rsidRDefault="00920954" w:rsidP="007B3DD5">
      <w:pPr>
        <w:spacing w:after="0"/>
        <w:ind w:firstLine="720"/>
        <w:jc w:val="both"/>
        <w:rPr>
          <w:lang w:val="sr-Cyrl-CS"/>
        </w:rPr>
      </w:pPr>
      <w:r w:rsidRPr="00CC02C8">
        <w:rPr>
          <w:lang w:val="sr-Cyrl-CS"/>
        </w:rPr>
        <w:t>За примену свих елемената нове инфраструктуре и решавање проблема везаних за загађење са старих депонија и сметлишта</w:t>
      </w:r>
      <w:r w:rsidR="005A3EF3" w:rsidRPr="00CC02C8">
        <w:rPr>
          <w:lang w:val="sr-Cyrl-CS"/>
        </w:rPr>
        <w:t xml:space="preserve"> </w:t>
      </w:r>
      <w:r w:rsidRPr="00CC02C8">
        <w:rPr>
          <w:lang w:val="sr-Cyrl-CS"/>
        </w:rPr>
        <w:t>потребно је укупно</w:t>
      </w:r>
      <w:r w:rsidR="00160176" w:rsidRPr="00CC02C8">
        <w:rPr>
          <w:lang w:val="sr-Cyrl-CS"/>
        </w:rPr>
        <w:t xml:space="preserve"> </w:t>
      </w:r>
      <w:r w:rsidRPr="00CC02C8">
        <w:rPr>
          <w:lang w:val="sr-Cyrl-CS"/>
        </w:rPr>
        <w:t>1.051 милиона евра</w:t>
      </w:r>
      <w:r w:rsidR="006059B3" w:rsidRPr="00CC02C8">
        <w:rPr>
          <w:lang w:val="sr-Cyrl-CS"/>
        </w:rPr>
        <w:t xml:space="preserve">, од чега за период трајања Програма је потребно </w:t>
      </w:r>
      <w:r w:rsidR="006059B3" w:rsidRPr="00CC02C8">
        <w:rPr>
          <w:szCs w:val="24"/>
          <w:lang w:val="sr-Cyrl-CS"/>
        </w:rPr>
        <w:t>укупно</w:t>
      </w:r>
      <w:r w:rsidR="006059B3" w:rsidRPr="00CC02C8">
        <w:rPr>
          <w:bCs/>
          <w:szCs w:val="24"/>
          <w:lang w:val="sr-Cyrl-CS"/>
        </w:rPr>
        <w:t xml:space="preserve"> </w:t>
      </w:r>
      <w:r w:rsidR="006059B3" w:rsidRPr="00CC02C8">
        <w:rPr>
          <w:rFonts w:cs="Times New Roman"/>
          <w:bCs/>
          <w:iCs/>
          <w:szCs w:val="24"/>
          <w:lang w:val="sr-Cyrl-CS"/>
        </w:rPr>
        <w:t>823</w:t>
      </w:r>
      <w:r w:rsidR="002B7B02" w:rsidRPr="00CC02C8">
        <w:rPr>
          <w:rFonts w:cs="Times New Roman"/>
          <w:bCs/>
          <w:iCs/>
          <w:szCs w:val="24"/>
          <w:lang w:val="sr-Cyrl-CS"/>
        </w:rPr>
        <w:t>,</w:t>
      </w:r>
      <w:r w:rsidR="006059B3" w:rsidRPr="00CC02C8">
        <w:rPr>
          <w:rFonts w:cs="Times New Roman"/>
          <w:bCs/>
          <w:iCs/>
          <w:szCs w:val="24"/>
          <w:lang w:val="sr-Cyrl-CS"/>
        </w:rPr>
        <w:t>8</w:t>
      </w:r>
      <w:r w:rsidR="002B7B02" w:rsidRPr="00CC02C8">
        <w:rPr>
          <w:rFonts w:cs="Times New Roman"/>
          <w:bCs/>
          <w:iCs/>
          <w:szCs w:val="24"/>
          <w:lang w:val="sr-Cyrl-CS"/>
        </w:rPr>
        <w:t>6 милиона</w:t>
      </w:r>
      <w:r w:rsidR="006059B3" w:rsidRPr="00CC02C8">
        <w:rPr>
          <w:rFonts w:cs="Times New Roman"/>
          <w:bCs/>
          <w:iCs/>
          <w:szCs w:val="24"/>
          <w:lang w:val="sr-Cyrl-CS"/>
        </w:rPr>
        <w:t xml:space="preserve"> </w:t>
      </w:r>
      <w:r w:rsidR="006059B3" w:rsidRPr="00CC02C8">
        <w:rPr>
          <w:rFonts w:cs="Times New Roman"/>
          <w:bCs/>
          <w:szCs w:val="24"/>
          <w:lang w:val="sr-Cyrl-CS"/>
        </w:rPr>
        <w:t>евра</w:t>
      </w:r>
      <w:r w:rsidRPr="00CC02C8">
        <w:rPr>
          <w:szCs w:val="24"/>
          <w:lang w:val="sr-Cyrl-CS"/>
        </w:rPr>
        <w:t>. Највећи</w:t>
      </w:r>
      <w:r w:rsidRPr="00CC02C8">
        <w:rPr>
          <w:lang w:val="sr-Cyrl-CS"/>
        </w:rPr>
        <w:t xml:space="preserve"> део трошкова се односи на </w:t>
      </w:r>
      <w:r w:rsidR="000A020B" w:rsidRPr="00CC02C8">
        <w:rPr>
          <w:lang w:val="sr-Cyrl-CS"/>
        </w:rPr>
        <w:t>RDF</w:t>
      </w:r>
      <w:r w:rsidRPr="00CC02C8">
        <w:rPr>
          <w:lang w:val="sr-Cyrl-CS"/>
        </w:rPr>
        <w:t xml:space="preserve"> (укључујући и прикупљање </w:t>
      </w:r>
      <w:r w:rsidR="00A57FCB" w:rsidRPr="00CC02C8">
        <w:rPr>
          <w:lang w:val="sr-Cyrl-CS"/>
        </w:rPr>
        <w:t>биоотпад</w:t>
      </w:r>
      <w:r w:rsidRPr="00CC02C8">
        <w:rPr>
          <w:lang w:val="sr-Cyrl-CS"/>
        </w:rPr>
        <w:t xml:space="preserve">а), </w:t>
      </w:r>
      <w:r w:rsidR="006059B3" w:rsidRPr="00CC02C8">
        <w:rPr>
          <w:lang w:val="sr-Cyrl-CS"/>
        </w:rPr>
        <w:t xml:space="preserve">биолошки третман </w:t>
      </w:r>
      <w:r w:rsidRPr="00CC02C8">
        <w:rPr>
          <w:lang w:val="sr-Cyrl-CS"/>
        </w:rPr>
        <w:t xml:space="preserve">и инсинератор (37%). Следећи најскупљи елементи су затварање (обе фазе) несанитарних депонија (око 18%) и отварање нових </w:t>
      </w:r>
      <w:r w:rsidR="00420016" w:rsidRPr="00CC02C8">
        <w:rPr>
          <w:lang w:val="sr-Cyrl-CS"/>
        </w:rPr>
        <w:t xml:space="preserve">регионалних </w:t>
      </w:r>
      <w:r w:rsidRPr="00CC02C8">
        <w:rPr>
          <w:lang w:val="sr-Cyrl-CS"/>
        </w:rPr>
        <w:t>депонија (13%).</w:t>
      </w:r>
    </w:p>
    <w:p w14:paraId="1067DCBC" w14:textId="77777777" w:rsidR="00920954" w:rsidRPr="00CC02C8" w:rsidRDefault="00920954" w:rsidP="007B3DD5">
      <w:pPr>
        <w:spacing w:after="0"/>
        <w:ind w:firstLine="720"/>
        <w:jc w:val="both"/>
        <w:rPr>
          <w:lang w:val="sr-Cyrl-CS"/>
        </w:rPr>
      </w:pPr>
      <w:r w:rsidRPr="00CC02C8">
        <w:rPr>
          <w:lang w:val="sr-Cyrl-CS"/>
        </w:rPr>
        <w:t>Поред наведених трошкова који су обухваћени Директивом о депонијама, инвестициони трошкови управљања комуналним отпадом обухватају и инвестиционе трошкове који су предвиђени за испуњење захтева постављених Оквирном директивом о отпаду. Неки од њих су већ укључени у укупне инвестиционе трошкове приказане у Директиви о депонијама, док је неке потребно додати.</w:t>
      </w:r>
    </w:p>
    <w:p w14:paraId="7B8BD237" w14:textId="26E60063" w:rsidR="00920954" w:rsidRPr="00CC02C8" w:rsidRDefault="00920954" w:rsidP="007B3DD5">
      <w:pPr>
        <w:spacing w:after="0"/>
        <w:ind w:firstLine="720"/>
        <w:jc w:val="both"/>
        <w:rPr>
          <w:lang w:val="sr-Cyrl-CS"/>
        </w:rPr>
      </w:pPr>
      <w:r w:rsidRPr="00CC02C8">
        <w:rPr>
          <w:lang w:val="sr-Cyrl-CS"/>
        </w:rPr>
        <w:t>Трошкови за основну инфраструктуру која је индиректно повезана са циљевима постављеним у чл</w:t>
      </w:r>
      <w:r w:rsidR="00A4047A" w:rsidRPr="00CC02C8">
        <w:rPr>
          <w:lang w:val="sr-Cyrl-CS"/>
        </w:rPr>
        <w:t>аном</w:t>
      </w:r>
      <w:r w:rsidRPr="00CC02C8">
        <w:rPr>
          <w:lang w:val="sr-Cyrl-CS"/>
        </w:rPr>
        <w:t xml:space="preserve"> 11</w:t>
      </w:r>
      <w:r w:rsidR="0038728C" w:rsidRPr="00CC02C8">
        <w:rPr>
          <w:lang w:val="sr-Cyrl-CS"/>
        </w:rPr>
        <w:t>.</w:t>
      </w:r>
      <w:r w:rsidRPr="00CC02C8">
        <w:rPr>
          <w:lang w:val="sr-Cyrl-CS"/>
        </w:rPr>
        <w:t xml:space="preserve"> Оквирне директиве о отпаду, тј. инфраструктура потребна за имплементацију примарне, секундарне сепарације отпада и зеленог отпада и кућног компостирања подразумевају набавку 479 возила за сакупљање отпада, успостављање 151 центра за прикупљање,</w:t>
      </w:r>
      <w:r w:rsidR="005A3EF3" w:rsidRPr="00CC02C8">
        <w:rPr>
          <w:lang w:val="sr-Cyrl-CS"/>
        </w:rPr>
        <w:t xml:space="preserve"> </w:t>
      </w:r>
      <w:r w:rsidRPr="00CC02C8">
        <w:rPr>
          <w:lang w:val="sr-Cyrl-CS"/>
        </w:rPr>
        <w:t>набавку 46.399 контејнера од 1,1 m</w:t>
      </w:r>
      <w:r w:rsidRPr="00CC02C8">
        <w:rPr>
          <w:vertAlign w:val="superscript"/>
          <w:lang w:val="sr-Cyrl-CS"/>
        </w:rPr>
        <w:t>3</w:t>
      </w:r>
      <w:r w:rsidRPr="00CC02C8">
        <w:rPr>
          <w:lang w:val="sr-Cyrl-CS"/>
        </w:rPr>
        <w:t xml:space="preserve">, 3.140.806 канти од 120 литара, 1.024.380 кућних компостера </w:t>
      </w:r>
      <w:r w:rsidR="00D0173B" w:rsidRPr="00CC02C8">
        <w:rPr>
          <w:lang w:val="sr-Cyrl-CS"/>
        </w:rPr>
        <w:t>од</w:t>
      </w:r>
      <w:r w:rsidRPr="00CC02C8">
        <w:rPr>
          <w:lang w:val="sr-Cyrl-CS"/>
        </w:rPr>
        <w:t xml:space="preserve"> 600 литара</w:t>
      </w:r>
      <w:r w:rsidR="005A3EF3" w:rsidRPr="00CC02C8">
        <w:rPr>
          <w:lang w:val="sr-Cyrl-CS"/>
        </w:rPr>
        <w:t xml:space="preserve"> </w:t>
      </w:r>
      <w:r w:rsidRPr="00CC02C8">
        <w:rPr>
          <w:lang w:val="sr-Cyrl-CS"/>
        </w:rPr>
        <w:t>и 160 постројења за компостирање зеленог отпада. Ови трошкови укупно износе 218.364.534 евра и укључени су</w:t>
      </w:r>
      <w:r w:rsidR="00723070" w:rsidRPr="00CC02C8">
        <w:rPr>
          <w:lang w:val="sr-Cyrl-CS"/>
        </w:rPr>
        <w:t xml:space="preserve"> у</w:t>
      </w:r>
      <w:r w:rsidRPr="00CC02C8">
        <w:rPr>
          <w:lang w:val="sr-Cyrl-CS"/>
        </w:rPr>
        <w:t xml:space="preserve"> укупне инвестиционе трошкове испуњења захтева из Директиве о депонијама.</w:t>
      </w:r>
    </w:p>
    <w:p w14:paraId="3E0C717B" w14:textId="77777777" w:rsidR="00920954" w:rsidRPr="00CC02C8" w:rsidRDefault="00920954" w:rsidP="007B3DD5">
      <w:pPr>
        <w:spacing w:after="0"/>
        <w:ind w:firstLine="720"/>
        <w:jc w:val="both"/>
        <w:rPr>
          <w:lang w:val="sr-Cyrl-CS"/>
        </w:rPr>
      </w:pPr>
      <w:r w:rsidRPr="00CC02C8">
        <w:rPr>
          <w:lang w:val="sr-Cyrl-CS"/>
        </w:rPr>
        <w:lastRenderedPageBreak/>
        <w:t>За информативне кампање везане за примарну селекцију отпада и кућно компостирање се очекује 5.297.562 евра и ови трошкови су укључени у укупне инвестиционе трошкове испуњења захтева из Директиве о депонијама.</w:t>
      </w:r>
    </w:p>
    <w:p w14:paraId="7E6A4BEE" w14:textId="77777777" w:rsidR="00920954" w:rsidRPr="00CC02C8" w:rsidRDefault="00F94A79" w:rsidP="007B3DD5">
      <w:pPr>
        <w:spacing w:after="0"/>
        <w:ind w:firstLine="720"/>
        <w:jc w:val="both"/>
        <w:rPr>
          <w:lang w:val="sr-Cyrl-CS"/>
        </w:rPr>
      </w:pPr>
      <w:r w:rsidRPr="00CC02C8">
        <w:rPr>
          <w:lang w:val="sr-Cyrl-CS"/>
        </w:rPr>
        <w:t>Канте</w:t>
      </w:r>
      <w:r w:rsidR="00983C1D" w:rsidRPr="00CC02C8">
        <w:rPr>
          <w:lang w:val="sr-Cyrl-CS"/>
        </w:rPr>
        <w:t xml:space="preserve"> за рециклабилне материјале </w:t>
      </w:r>
      <w:r w:rsidRPr="00CC02C8">
        <w:rPr>
          <w:lang w:val="sr-Cyrl-CS"/>
        </w:rPr>
        <w:t>(у оквиру система „две канте”) биће</w:t>
      </w:r>
      <w:r w:rsidR="00983C1D" w:rsidRPr="00CC02C8">
        <w:rPr>
          <w:lang w:val="sr-Cyrl-CS"/>
        </w:rPr>
        <w:t xml:space="preserve"> допуњене </w:t>
      </w:r>
      <w:r w:rsidRPr="00CC02C8">
        <w:rPr>
          <w:lang w:val="sr-Cyrl-CS"/>
        </w:rPr>
        <w:t xml:space="preserve">посудама за </w:t>
      </w:r>
      <w:r w:rsidR="00983C1D" w:rsidRPr="00CC02C8">
        <w:rPr>
          <w:lang w:val="sr-Cyrl-CS"/>
        </w:rPr>
        <w:t>одвојен</w:t>
      </w:r>
      <w:r w:rsidRPr="00CC02C8">
        <w:rPr>
          <w:lang w:val="sr-Cyrl-CS"/>
        </w:rPr>
        <w:t>о</w:t>
      </w:r>
      <w:r w:rsidR="00983C1D" w:rsidRPr="00CC02C8">
        <w:rPr>
          <w:lang w:val="sr-Cyrl-CS"/>
        </w:rPr>
        <w:t xml:space="preserve"> сакупљање стакла</w:t>
      </w:r>
      <w:r w:rsidRPr="00CC02C8">
        <w:rPr>
          <w:lang w:val="sr-Cyrl-CS"/>
        </w:rPr>
        <w:t xml:space="preserve"> и</w:t>
      </w:r>
      <w:r w:rsidR="00983C1D" w:rsidRPr="00CC02C8">
        <w:rPr>
          <w:lang w:val="sr-Cyrl-CS"/>
        </w:rPr>
        <w:t xml:space="preserve"> папира и картона. Да би се постигле високе стопе рециклирања (55%-65%) израчунато према новим правилима израчунавања, потребно је спровести додатне мере, укључујући успостављање </w:t>
      </w:r>
      <w:r w:rsidR="006059B3" w:rsidRPr="00CC02C8">
        <w:rPr>
          <w:lang w:val="sr-Cyrl-CS"/>
        </w:rPr>
        <w:t>сакупљачких места</w:t>
      </w:r>
      <w:r w:rsidR="00983C1D" w:rsidRPr="00CC02C8">
        <w:rPr>
          <w:lang w:val="sr-Cyrl-CS"/>
        </w:rPr>
        <w:t xml:space="preserve"> у целој земљи. Свако </w:t>
      </w:r>
      <w:r w:rsidR="006059B3" w:rsidRPr="00CC02C8">
        <w:rPr>
          <w:lang w:val="sr-Cyrl-CS"/>
        </w:rPr>
        <w:t>сакупљачко место</w:t>
      </w:r>
      <w:r w:rsidR="00983C1D" w:rsidRPr="00CC02C8">
        <w:rPr>
          <w:lang w:val="sr-Cyrl-CS"/>
        </w:rPr>
        <w:t xml:space="preserve"> мора бити опремљено најмање контејнером за стакло, „две канте” (= контејнер за друге материјале који се могу рециклирати, попут пластике, метала</w:t>
      </w:r>
      <w:r w:rsidR="009F028A" w:rsidRPr="00CC02C8">
        <w:rPr>
          <w:lang w:val="sr-Cyrl-CS"/>
        </w:rPr>
        <w:t>, папира</w:t>
      </w:r>
      <w:r w:rsidR="00983C1D" w:rsidRPr="00CC02C8">
        <w:rPr>
          <w:lang w:val="sr-Cyrl-CS"/>
        </w:rPr>
        <w:t xml:space="preserve"> итд.), и по жељи, са контејнером за одвојено сакупљање биоотпада. Поред главних трошкова неопходне опреме за сакупљања (контејнери за рециклажу), мањи део трошкова односи се на њихово уређење и обележавање како би били препознатљиви и лако уочљиви. Процењени укупни трошкови за успостављање потпуно опремљених 10.000 </w:t>
      </w:r>
      <w:r w:rsidR="00F73D03" w:rsidRPr="00CC02C8">
        <w:rPr>
          <w:lang w:val="sr-Cyrl-CS"/>
        </w:rPr>
        <w:t>сакупљачких</w:t>
      </w:r>
      <w:r w:rsidR="00983C1D" w:rsidRPr="00CC02C8">
        <w:rPr>
          <w:lang w:val="sr-Cyrl-CS"/>
        </w:rPr>
        <w:t xml:space="preserve"> места</w:t>
      </w:r>
      <w:r w:rsidR="00F73D03" w:rsidRPr="00CC02C8">
        <w:rPr>
          <w:lang w:val="sr-Cyrl-CS"/>
        </w:rPr>
        <w:t xml:space="preserve"> </w:t>
      </w:r>
      <w:r w:rsidR="00983C1D" w:rsidRPr="00CC02C8">
        <w:rPr>
          <w:lang w:val="sr-Cyrl-CS"/>
        </w:rPr>
        <w:t xml:space="preserve">на територији целе </w:t>
      </w:r>
      <w:r w:rsidR="00F73D03" w:rsidRPr="00CC02C8">
        <w:rPr>
          <w:lang w:val="sr-Cyrl-CS"/>
        </w:rPr>
        <w:t>земље</w:t>
      </w:r>
      <w:r w:rsidR="00983C1D" w:rsidRPr="00CC02C8">
        <w:rPr>
          <w:lang w:val="sr-Cyrl-CS"/>
        </w:rPr>
        <w:t xml:space="preserve"> износе 19.000.000 евра</w:t>
      </w:r>
      <w:r w:rsidR="00920954" w:rsidRPr="00CC02C8">
        <w:rPr>
          <w:lang w:val="sr-Cyrl-CS"/>
        </w:rPr>
        <w:t xml:space="preserve">. </w:t>
      </w:r>
    </w:p>
    <w:p w14:paraId="4EEFD7E8" w14:textId="77777777" w:rsidR="00983C1D" w:rsidRPr="00CC02C8" w:rsidRDefault="00983C1D" w:rsidP="007B3DD5">
      <w:pPr>
        <w:spacing w:after="0"/>
        <w:ind w:firstLine="720"/>
        <w:jc w:val="both"/>
        <w:rPr>
          <w:lang w:val="sr-Cyrl-CS"/>
        </w:rPr>
      </w:pPr>
      <w:r w:rsidRPr="00CC02C8">
        <w:rPr>
          <w:lang w:val="sr-Cyrl-CS"/>
        </w:rPr>
        <w:t>Пре почетка рада „рециклажних дворишта” мора се развити адекватан финансијски механизам који подразумева да ће колективн</w:t>
      </w:r>
      <w:r w:rsidR="00785899" w:rsidRPr="00CC02C8">
        <w:rPr>
          <w:lang w:val="sr-Cyrl-CS"/>
        </w:rPr>
        <w:t xml:space="preserve">и оператер </w:t>
      </w:r>
      <w:r w:rsidRPr="00CC02C8">
        <w:rPr>
          <w:lang w:val="sr-Cyrl-CS"/>
        </w:rPr>
        <w:t>сносити сразмерне трошкове за одвојено сакупљање амбалажног отпада (у две канте, стаклене амбалаже) и за сортирање амбалажног отпада секундарним раздвајањем (продужена одговорност произвођача).</w:t>
      </w:r>
      <w:r w:rsidR="00EE4264" w:rsidRPr="00CC02C8">
        <w:rPr>
          <w:lang w:val="sr-Cyrl-CS"/>
        </w:rPr>
        <w:t xml:space="preserve"> </w:t>
      </w:r>
      <w:r w:rsidR="00EE5FE5" w:rsidRPr="00CC02C8">
        <w:rPr>
          <w:lang w:val="sr-Cyrl-CS"/>
        </w:rPr>
        <w:t>Колективни оператер сноси реалне трошкове који су показани кроз ефикасну услугу и сакупљене количине.</w:t>
      </w:r>
    </w:p>
    <w:p w14:paraId="623AAF3A" w14:textId="77777777" w:rsidR="00983C1D" w:rsidRPr="00CC02C8" w:rsidRDefault="00983C1D" w:rsidP="007B3DD5">
      <w:pPr>
        <w:spacing w:after="0"/>
        <w:ind w:firstLine="720"/>
        <w:jc w:val="both"/>
        <w:rPr>
          <w:lang w:val="sr-Cyrl-CS"/>
        </w:rPr>
      </w:pPr>
      <w:r w:rsidRPr="00CC02C8">
        <w:rPr>
          <w:lang w:val="sr-Cyrl-CS"/>
        </w:rPr>
        <w:t xml:space="preserve">На основу препорука које се односе на сакупљање и третман </w:t>
      </w:r>
      <w:r w:rsidR="00A57FCB" w:rsidRPr="00CC02C8">
        <w:rPr>
          <w:lang w:val="sr-Cyrl-CS"/>
        </w:rPr>
        <w:t>биоотпад</w:t>
      </w:r>
      <w:r w:rsidRPr="00CC02C8">
        <w:rPr>
          <w:lang w:val="sr-Cyrl-CS"/>
        </w:rPr>
        <w:t xml:space="preserve">а, односно предвиђених мера за подстицање рециклаже </w:t>
      </w:r>
      <w:r w:rsidR="00A57FCB" w:rsidRPr="00CC02C8">
        <w:rPr>
          <w:lang w:val="sr-Cyrl-CS"/>
        </w:rPr>
        <w:t>биоотпад</w:t>
      </w:r>
      <w:r w:rsidRPr="00CC02C8">
        <w:rPr>
          <w:lang w:val="sr-Cyrl-CS"/>
        </w:rPr>
        <w:t xml:space="preserve">а на високом нивоу, укључујући компостирање и дигестију, које подстичу кућно компостирање и промоцију употребе материјала произведених из </w:t>
      </w:r>
      <w:r w:rsidR="00A57FCB" w:rsidRPr="00CC02C8">
        <w:rPr>
          <w:lang w:val="sr-Cyrl-CS"/>
        </w:rPr>
        <w:t>биоотпад</w:t>
      </w:r>
      <w:r w:rsidRPr="00CC02C8">
        <w:rPr>
          <w:lang w:val="sr-Cyrl-CS"/>
        </w:rPr>
        <w:t xml:space="preserve">а, потребно је проценити инвестиционе потребе за одвојеним сакупљањем и компостирањем </w:t>
      </w:r>
      <w:r w:rsidR="00A57FCB" w:rsidRPr="00CC02C8">
        <w:rPr>
          <w:lang w:val="sr-Cyrl-CS"/>
        </w:rPr>
        <w:t>биоотпад</w:t>
      </w:r>
      <w:r w:rsidRPr="00CC02C8">
        <w:rPr>
          <w:lang w:val="sr-Cyrl-CS"/>
        </w:rPr>
        <w:t xml:space="preserve">а, поред количина које су већ предвиђене Директивом о депонијама. Ова додатна улагања износе око 52 милиона евра и укључују 27.729.529 евра за сакупљање </w:t>
      </w:r>
      <w:r w:rsidR="00A57FCB" w:rsidRPr="00CC02C8">
        <w:rPr>
          <w:lang w:val="sr-Cyrl-CS"/>
        </w:rPr>
        <w:t>биоотпад</w:t>
      </w:r>
      <w:r w:rsidRPr="00CC02C8">
        <w:rPr>
          <w:lang w:val="sr-Cyrl-CS"/>
        </w:rPr>
        <w:t>а и 24.071.871 евра за постројења за компостирање.</w:t>
      </w:r>
    </w:p>
    <w:p w14:paraId="00613D02" w14:textId="60A98C23" w:rsidR="00983C1D" w:rsidRPr="00CC02C8" w:rsidRDefault="00983C1D" w:rsidP="007B3DD5">
      <w:pPr>
        <w:spacing w:after="0"/>
        <w:ind w:firstLine="720"/>
        <w:jc w:val="both"/>
        <w:rPr>
          <w:lang w:val="sr-Cyrl-CS"/>
        </w:rPr>
      </w:pPr>
      <w:r w:rsidRPr="00CC02C8">
        <w:rPr>
          <w:lang w:val="sr-Cyrl-CS"/>
        </w:rPr>
        <w:t xml:space="preserve">Претпоставља се да би се одвојено сакупљање </w:t>
      </w:r>
      <w:r w:rsidR="00A57FCB" w:rsidRPr="00CC02C8">
        <w:rPr>
          <w:lang w:val="sr-Cyrl-CS"/>
        </w:rPr>
        <w:t>биоотпад</w:t>
      </w:r>
      <w:r w:rsidRPr="00CC02C8">
        <w:rPr>
          <w:lang w:val="sr-Cyrl-CS"/>
        </w:rPr>
        <w:t xml:space="preserve">а из комуналног отпада постепено проширивало на сва подручја у којима кућно компостирање није могуће. Постројења за компостирање користиће се за третман одвојено сакупљеног </w:t>
      </w:r>
      <w:r w:rsidR="00A57FCB" w:rsidRPr="00CC02C8">
        <w:rPr>
          <w:lang w:val="sr-Cyrl-CS"/>
        </w:rPr>
        <w:t>биоотпад</w:t>
      </w:r>
      <w:r w:rsidRPr="00CC02C8">
        <w:rPr>
          <w:lang w:val="sr-Cyrl-CS"/>
        </w:rPr>
        <w:t xml:space="preserve">а у </w:t>
      </w:r>
      <w:r w:rsidR="00F769DE">
        <w:rPr>
          <w:lang w:val="sr-Cyrl-CS"/>
        </w:rPr>
        <w:t>пет</w:t>
      </w:r>
      <w:r w:rsidRPr="00CC02C8">
        <w:rPr>
          <w:lang w:val="sr-Cyrl-CS"/>
        </w:rPr>
        <w:t xml:space="preserve"> региона.</w:t>
      </w:r>
    </w:p>
    <w:p w14:paraId="2D6E2FA6" w14:textId="77777777" w:rsidR="00983C1D" w:rsidRPr="00CC02C8" w:rsidRDefault="00983C1D" w:rsidP="007B3DD5">
      <w:pPr>
        <w:spacing w:after="0"/>
        <w:ind w:firstLine="720"/>
        <w:jc w:val="both"/>
        <w:rPr>
          <w:lang w:val="sr-Cyrl-CS"/>
        </w:rPr>
      </w:pPr>
      <w:r w:rsidRPr="00CC02C8">
        <w:rPr>
          <w:lang w:val="sr-Cyrl-CS"/>
        </w:rPr>
        <w:t>За сакупљање текстила потребни су додатни инвестициони трошкови како би се у свим центрима за сакупљање обезбедили контејнери за одвојено сакупљање текстила (3 контејнера по сакупљачком месту у урбаним насељима). Доступне су опције: кавези за палете у случају интерног сакупљања (око 100.000 евра) или специјални контејнери отпорни на временске услове (приближно 150.000 евра).</w:t>
      </w:r>
    </w:p>
    <w:p w14:paraId="7726B670" w14:textId="279FC7AA" w:rsidR="00920954" w:rsidRPr="00CC02C8" w:rsidRDefault="00983C1D" w:rsidP="007B3DD5">
      <w:pPr>
        <w:spacing w:after="0"/>
        <w:ind w:firstLine="720"/>
        <w:jc w:val="both"/>
        <w:rPr>
          <w:lang w:val="sr-Cyrl-CS"/>
        </w:rPr>
      </w:pPr>
      <w:r w:rsidRPr="00CC02C8">
        <w:rPr>
          <w:lang w:val="sr-Cyrl-CS"/>
        </w:rPr>
        <w:t xml:space="preserve">У следећој табели је представљен преглед укупних инвестиционих трошкова који се односе на управљање комуналним отпадом у периоду 2022-2049, као и за период спровођења </w:t>
      </w:r>
      <w:r w:rsidR="008E11E0">
        <w:rPr>
          <w:lang w:val="sr-Cyrl-CS"/>
        </w:rPr>
        <w:t>П</w:t>
      </w:r>
      <w:r w:rsidRPr="00CC02C8">
        <w:rPr>
          <w:lang w:val="sr-Cyrl-CS"/>
        </w:rPr>
        <w:t>рограма 2022-2031</w:t>
      </w:r>
      <w:r w:rsidR="00920954" w:rsidRPr="00CC02C8">
        <w:rPr>
          <w:lang w:val="sr-Cyrl-CS"/>
        </w:rPr>
        <w:t>.</w:t>
      </w:r>
      <w:r w:rsidR="008E11E0">
        <w:rPr>
          <w:lang w:val="sr-Cyrl-CS"/>
        </w:rPr>
        <w:t xml:space="preserve"> године.</w:t>
      </w:r>
    </w:p>
    <w:p w14:paraId="2331EBB0" w14:textId="77777777" w:rsidR="00420016" w:rsidRPr="00CC02C8" w:rsidRDefault="00420016" w:rsidP="007B3DD5">
      <w:pPr>
        <w:pStyle w:val="Caption"/>
        <w:spacing w:after="0" w:line="240" w:lineRule="auto"/>
        <w:rPr>
          <w:rFonts w:ascii="Times New Roman" w:hAnsi="Times New Roman"/>
          <w:noProof/>
          <w:sz w:val="24"/>
          <w:szCs w:val="24"/>
          <w:lang w:val="sr-Cyrl-CS"/>
        </w:rPr>
      </w:pPr>
    </w:p>
    <w:p w14:paraId="4D2B824C" w14:textId="77777777" w:rsidR="00920954" w:rsidRPr="00CC02C8" w:rsidRDefault="00920954" w:rsidP="007B3DD5">
      <w:pPr>
        <w:pStyle w:val="Caption"/>
        <w:spacing w:after="0" w:line="240" w:lineRule="auto"/>
        <w:rPr>
          <w:rFonts w:ascii="Times New Roman" w:hAnsi="Times New Roman"/>
          <w:b w:val="0"/>
          <w:bCs w:val="0"/>
          <w:i/>
          <w:noProof/>
          <w:sz w:val="24"/>
          <w:szCs w:val="24"/>
          <w:lang w:val="sr-Cyrl-CS"/>
        </w:rPr>
      </w:pPr>
      <w:r w:rsidRPr="00CC02C8">
        <w:rPr>
          <w:rFonts w:ascii="Times New Roman" w:hAnsi="Times New Roman"/>
          <w:noProof/>
          <w:sz w:val="24"/>
          <w:szCs w:val="24"/>
          <w:lang w:val="sr-Cyrl-CS"/>
        </w:rPr>
        <w:t>Табела 7.</w:t>
      </w:r>
      <w:r w:rsidR="00F73D03" w:rsidRPr="00CC02C8">
        <w:rPr>
          <w:rFonts w:ascii="Times New Roman" w:hAnsi="Times New Roman"/>
          <w:noProof/>
          <w:sz w:val="24"/>
          <w:szCs w:val="24"/>
          <w:lang w:val="sr-Cyrl-CS"/>
        </w:rPr>
        <w:t>1</w:t>
      </w:r>
      <w:r w:rsidRPr="00CC02C8">
        <w:rPr>
          <w:rFonts w:ascii="Times New Roman" w:hAnsi="Times New Roman"/>
          <w:noProof/>
          <w:sz w:val="24"/>
          <w:szCs w:val="24"/>
          <w:lang w:val="sr-Cyrl-CS"/>
        </w:rPr>
        <w:t xml:space="preserve">. </w:t>
      </w:r>
      <w:r w:rsidRPr="00CC02C8">
        <w:rPr>
          <w:rFonts w:ascii="Times New Roman" w:hAnsi="Times New Roman"/>
          <w:b w:val="0"/>
          <w:bCs w:val="0"/>
          <w:i/>
          <w:noProof/>
          <w:sz w:val="24"/>
          <w:szCs w:val="24"/>
          <w:lang w:val="sr-Cyrl-CS"/>
        </w:rPr>
        <w:t>Управљање комуналним отпадом – укупни инвестициони трошкови (у еврима, константне цене из 2021.)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913"/>
        <w:gridCol w:w="1681"/>
        <w:gridCol w:w="1423"/>
      </w:tblGrid>
      <w:tr w:rsidR="00920954" w:rsidRPr="00E128C4" w14:paraId="0B47B778" w14:textId="77777777" w:rsidTr="002F5CD5">
        <w:trPr>
          <w:trHeight w:val="312"/>
        </w:trPr>
        <w:tc>
          <w:tcPr>
            <w:tcW w:w="3279" w:type="pct"/>
            <w:shd w:val="clear" w:color="auto" w:fill="9CC2E5" w:themeFill="accent1" w:themeFillTint="99"/>
            <w:vAlign w:val="center"/>
          </w:tcPr>
          <w:p w14:paraId="193282C4"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Мере</w:t>
            </w:r>
          </w:p>
        </w:tc>
        <w:tc>
          <w:tcPr>
            <w:tcW w:w="932" w:type="pct"/>
            <w:shd w:val="clear" w:color="auto" w:fill="9CC2E5" w:themeFill="accent1" w:themeFillTint="99"/>
            <w:vAlign w:val="center"/>
          </w:tcPr>
          <w:p w14:paraId="41CF54EC"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2022-2049</w:t>
            </w:r>
            <w:r w:rsidR="00420016" w:rsidRPr="00CC02C8">
              <w:rPr>
                <w:rFonts w:cs="Times New Roman"/>
                <w:b/>
                <w:sz w:val="22"/>
                <w:szCs w:val="20"/>
                <w:lang w:val="sr-Cyrl-CS"/>
              </w:rPr>
              <w:t>.</w:t>
            </w:r>
          </w:p>
        </w:tc>
        <w:tc>
          <w:tcPr>
            <w:tcW w:w="789" w:type="pct"/>
            <w:shd w:val="clear" w:color="auto" w:fill="9CC2E5" w:themeFill="accent1" w:themeFillTint="99"/>
            <w:vAlign w:val="center"/>
          </w:tcPr>
          <w:p w14:paraId="49F9B2A8"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2022-2031</w:t>
            </w:r>
            <w:r w:rsidR="00420016" w:rsidRPr="00CC02C8">
              <w:rPr>
                <w:rFonts w:cs="Times New Roman"/>
                <w:b/>
                <w:sz w:val="22"/>
                <w:szCs w:val="20"/>
                <w:lang w:val="sr-Cyrl-CS"/>
              </w:rPr>
              <w:t>.</w:t>
            </w:r>
          </w:p>
        </w:tc>
      </w:tr>
      <w:tr w:rsidR="00920954" w:rsidRPr="00E128C4" w14:paraId="68AF763A" w14:textId="77777777" w:rsidTr="00A34E71">
        <w:trPr>
          <w:trHeight w:val="300"/>
        </w:trPr>
        <w:tc>
          <w:tcPr>
            <w:tcW w:w="3279" w:type="pct"/>
            <w:shd w:val="clear" w:color="auto" w:fill="auto"/>
            <w:vAlign w:val="center"/>
          </w:tcPr>
          <w:p w14:paraId="5956214D" w14:textId="77777777" w:rsidR="00920954" w:rsidRPr="00CC02C8" w:rsidRDefault="00920954" w:rsidP="007B3DD5">
            <w:pPr>
              <w:pBdr>
                <w:top w:val="nil"/>
                <w:left w:val="nil"/>
                <w:bottom w:val="nil"/>
                <w:right w:val="nil"/>
                <w:between w:val="nil"/>
              </w:pBdr>
              <w:spacing w:after="0"/>
              <w:rPr>
                <w:rFonts w:cs="Times New Roman"/>
                <w:iCs/>
                <w:sz w:val="22"/>
                <w:szCs w:val="20"/>
                <w:lang w:val="sr-Cyrl-CS"/>
              </w:rPr>
            </w:pPr>
            <w:r w:rsidRPr="00CC02C8">
              <w:rPr>
                <w:rFonts w:cs="Times New Roman"/>
                <w:iCs/>
                <w:sz w:val="22"/>
                <w:szCs w:val="20"/>
                <w:lang w:val="sr-Cyrl-CS"/>
              </w:rPr>
              <w:t>Мере предвиђене Директивом о депонијама</w:t>
            </w:r>
          </w:p>
        </w:tc>
        <w:tc>
          <w:tcPr>
            <w:tcW w:w="932" w:type="pct"/>
            <w:shd w:val="clear" w:color="auto" w:fill="auto"/>
            <w:vAlign w:val="center"/>
          </w:tcPr>
          <w:p w14:paraId="58487557" w14:textId="77777777" w:rsidR="00920954" w:rsidRPr="00CC02C8" w:rsidRDefault="00920954" w:rsidP="007B3DD5">
            <w:pPr>
              <w:pBdr>
                <w:top w:val="nil"/>
                <w:left w:val="nil"/>
                <w:bottom w:val="nil"/>
                <w:right w:val="nil"/>
                <w:between w:val="nil"/>
              </w:pBdr>
              <w:spacing w:after="0"/>
              <w:jc w:val="right"/>
              <w:rPr>
                <w:rFonts w:cs="Times New Roman"/>
                <w:iCs/>
                <w:sz w:val="22"/>
                <w:szCs w:val="20"/>
                <w:lang w:val="sr-Cyrl-CS"/>
              </w:rPr>
            </w:pPr>
            <w:r w:rsidRPr="00CC02C8">
              <w:rPr>
                <w:rFonts w:cs="Times New Roman"/>
                <w:iCs/>
                <w:sz w:val="22"/>
                <w:szCs w:val="20"/>
                <w:lang w:val="sr-Cyrl-CS"/>
              </w:rPr>
              <w:t>1.051.142.857</w:t>
            </w:r>
          </w:p>
        </w:tc>
        <w:tc>
          <w:tcPr>
            <w:tcW w:w="789" w:type="pct"/>
            <w:vAlign w:val="center"/>
          </w:tcPr>
          <w:p w14:paraId="6ECA79CC" w14:textId="77777777" w:rsidR="00920954" w:rsidRPr="00CC02C8" w:rsidRDefault="00920954" w:rsidP="007B3DD5">
            <w:pPr>
              <w:pBdr>
                <w:top w:val="nil"/>
                <w:left w:val="nil"/>
                <w:bottom w:val="nil"/>
                <w:right w:val="nil"/>
                <w:between w:val="nil"/>
              </w:pBdr>
              <w:spacing w:after="0"/>
              <w:jc w:val="right"/>
              <w:rPr>
                <w:rFonts w:cs="Times New Roman"/>
                <w:iCs/>
                <w:sz w:val="22"/>
                <w:szCs w:val="20"/>
                <w:lang w:val="sr-Cyrl-CS"/>
              </w:rPr>
            </w:pPr>
            <w:r w:rsidRPr="00CC02C8">
              <w:rPr>
                <w:rFonts w:cs="Times New Roman"/>
                <w:iCs/>
                <w:sz w:val="22"/>
                <w:szCs w:val="20"/>
                <w:lang w:val="sr-Cyrl-CS"/>
              </w:rPr>
              <w:t>823.857.143</w:t>
            </w:r>
          </w:p>
        </w:tc>
      </w:tr>
      <w:tr w:rsidR="00920954" w:rsidRPr="00E128C4" w14:paraId="651F7728" w14:textId="77777777" w:rsidTr="00A34E71">
        <w:trPr>
          <w:trHeight w:val="300"/>
        </w:trPr>
        <w:tc>
          <w:tcPr>
            <w:tcW w:w="3279" w:type="pct"/>
            <w:shd w:val="clear" w:color="auto" w:fill="auto"/>
            <w:vAlign w:val="center"/>
          </w:tcPr>
          <w:p w14:paraId="2E57774C" w14:textId="77777777" w:rsidR="00920954" w:rsidRPr="00CC02C8" w:rsidRDefault="00920954" w:rsidP="007B3DD5">
            <w:pPr>
              <w:pBdr>
                <w:top w:val="nil"/>
                <w:left w:val="nil"/>
                <w:bottom w:val="nil"/>
                <w:right w:val="nil"/>
                <w:between w:val="nil"/>
              </w:pBdr>
              <w:spacing w:after="0"/>
              <w:rPr>
                <w:rFonts w:cs="Times New Roman"/>
                <w:sz w:val="22"/>
                <w:szCs w:val="20"/>
                <w:lang w:val="sr-Cyrl-CS"/>
              </w:rPr>
            </w:pPr>
            <w:r w:rsidRPr="00CC02C8">
              <w:rPr>
                <w:rFonts w:cs="Times New Roman"/>
                <w:sz w:val="22"/>
                <w:szCs w:val="20"/>
                <w:lang w:val="sr-Cyrl-CS"/>
              </w:rPr>
              <w:t>Укупно за Оквирну директиву о отпаду (без двоструког рачунања трошкова који се односе на Директиву о депонијама)</w:t>
            </w:r>
          </w:p>
        </w:tc>
        <w:tc>
          <w:tcPr>
            <w:tcW w:w="932" w:type="pct"/>
            <w:shd w:val="clear" w:color="auto" w:fill="auto"/>
            <w:vAlign w:val="center"/>
          </w:tcPr>
          <w:p w14:paraId="6C886B7C"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eastAsia="Times New Roman" w:cs="Times New Roman"/>
                <w:sz w:val="22"/>
                <w:szCs w:val="20"/>
                <w:lang w:val="sr-Cyrl-CS" w:eastAsia="en-GB"/>
              </w:rPr>
              <w:t>75.901.400</w:t>
            </w:r>
          </w:p>
        </w:tc>
        <w:tc>
          <w:tcPr>
            <w:tcW w:w="789" w:type="pct"/>
            <w:vAlign w:val="center"/>
          </w:tcPr>
          <w:p w14:paraId="48905BD3"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rFonts w:eastAsia="Times New Roman" w:cs="Times New Roman"/>
                <w:sz w:val="22"/>
                <w:szCs w:val="20"/>
                <w:lang w:val="sr-Cyrl-CS" w:eastAsia="en-GB"/>
              </w:rPr>
              <w:t>42.167.444</w:t>
            </w:r>
          </w:p>
        </w:tc>
      </w:tr>
      <w:tr w:rsidR="00920954" w:rsidRPr="00E128C4" w14:paraId="385E4F21" w14:textId="77777777" w:rsidTr="00A34E71">
        <w:trPr>
          <w:trHeight w:val="300"/>
        </w:trPr>
        <w:tc>
          <w:tcPr>
            <w:tcW w:w="3279" w:type="pct"/>
            <w:shd w:val="clear" w:color="auto" w:fill="auto"/>
            <w:vAlign w:val="center"/>
          </w:tcPr>
          <w:p w14:paraId="032B1AA4" w14:textId="77777777" w:rsidR="00920954" w:rsidRPr="00CC02C8" w:rsidRDefault="00920954" w:rsidP="007B3DD5">
            <w:pPr>
              <w:pBdr>
                <w:top w:val="nil"/>
                <w:left w:val="nil"/>
                <w:bottom w:val="nil"/>
                <w:right w:val="nil"/>
                <w:between w:val="nil"/>
              </w:pBdr>
              <w:spacing w:after="0"/>
              <w:ind w:left="316"/>
              <w:rPr>
                <w:rFonts w:cs="Times New Roman"/>
                <w:i/>
                <w:sz w:val="22"/>
                <w:szCs w:val="20"/>
                <w:lang w:val="sr-Cyrl-CS"/>
              </w:rPr>
            </w:pPr>
            <w:r w:rsidRPr="00CC02C8">
              <w:rPr>
                <w:rFonts w:eastAsia="Times New Roman" w:cs="Times New Roman"/>
                <w:sz w:val="22"/>
                <w:szCs w:val="20"/>
                <w:lang w:val="sr-Cyrl-CS" w:eastAsia="en-GB"/>
              </w:rPr>
              <w:t>Секундарна сепарациј</w:t>
            </w:r>
            <w:r w:rsidR="00DB4F39" w:rsidRPr="00CC02C8">
              <w:rPr>
                <w:rFonts w:eastAsia="Times New Roman" w:cs="Times New Roman"/>
                <w:sz w:val="22"/>
                <w:szCs w:val="20"/>
                <w:lang w:val="sr-Cyrl-CS" w:eastAsia="en-GB"/>
              </w:rPr>
              <w:t>а</w:t>
            </w:r>
            <w:r w:rsidRPr="00CC02C8">
              <w:rPr>
                <w:rFonts w:eastAsia="Times New Roman" w:cs="Times New Roman"/>
                <w:sz w:val="22"/>
                <w:szCs w:val="20"/>
                <w:lang w:val="sr-Cyrl-CS" w:eastAsia="en-GB"/>
              </w:rPr>
              <w:t xml:space="preserve"> </w:t>
            </w:r>
          </w:p>
        </w:tc>
        <w:tc>
          <w:tcPr>
            <w:tcW w:w="932" w:type="pct"/>
            <w:shd w:val="clear" w:color="auto" w:fill="auto"/>
            <w:vAlign w:val="center"/>
          </w:tcPr>
          <w:p w14:paraId="27A9C8A4" w14:textId="77777777" w:rsidR="00920954" w:rsidRPr="00CC02C8" w:rsidRDefault="00920954" w:rsidP="007B3DD5">
            <w:pPr>
              <w:pBdr>
                <w:top w:val="nil"/>
                <w:left w:val="nil"/>
                <w:bottom w:val="nil"/>
                <w:right w:val="nil"/>
                <w:between w:val="nil"/>
              </w:pBdr>
              <w:spacing w:after="0"/>
              <w:jc w:val="right"/>
              <w:rPr>
                <w:rFonts w:cs="Times New Roman"/>
                <w:i/>
                <w:sz w:val="22"/>
                <w:szCs w:val="20"/>
                <w:lang w:val="sr-Cyrl-CS"/>
              </w:rPr>
            </w:pPr>
            <w:r w:rsidRPr="00CC02C8">
              <w:rPr>
                <w:rFonts w:eastAsia="Times New Roman" w:cs="Times New Roman"/>
                <w:sz w:val="22"/>
                <w:szCs w:val="20"/>
                <w:lang w:val="sr-Cyrl-CS" w:eastAsia="en-GB"/>
              </w:rPr>
              <w:t>5.000.000</w:t>
            </w:r>
          </w:p>
        </w:tc>
        <w:tc>
          <w:tcPr>
            <w:tcW w:w="789" w:type="pct"/>
            <w:vAlign w:val="center"/>
          </w:tcPr>
          <w:p w14:paraId="378304DC"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lang w:val="sr-Cyrl-CS"/>
              </w:rPr>
              <w:t>2.777.778</w:t>
            </w:r>
          </w:p>
        </w:tc>
      </w:tr>
      <w:tr w:rsidR="00920954" w:rsidRPr="00E128C4" w14:paraId="31C5E106" w14:textId="77777777" w:rsidTr="00A34E71">
        <w:trPr>
          <w:trHeight w:val="300"/>
        </w:trPr>
        <w:tc>
          <w:tcPr>
            <w:tcW w:w="3279" w:type="pct"/>
            <w:shd w:val="clear" w:color="auto" w:fill="auto"/>
            <w:vAlign w:val="center"/>
          </w:tcPr>
          <w:p w14:paraId="150E6B59" w14:textId="37BB7A1C" w:rsidR="00920954" w:rsidRPr="00CC02C8" w:rsidRDefault="002F5CD5" w:rsidP="007B3DD5">
            <w:pPr>
              <w:pBdr>
                <w:top w:val="nil"/>
                <w:left w:val="nil"/>
                <w:bottom w:val="nil"/>
                <w:right w:val="nil"/>
                <w:between w:val="nil"/>
              </w:pBdr>
              <w:spacing w:after="0"/>
              <w:ind w:left="316"/>
              <w:rPr>
                <w:rFonts w:eastAsia="Times New Roman" w:cs="Times New Roman"/>
                <w:sz w:val="22"/>
                <w:szCs w:val="20"/>
                <w:lang w:val="sr-Cyrl-CS" w:eastAsia="en-GB"/>
              </w:rPr>
            </w:pPr>
            <w:r w:rsidRPr="00CC02C8">
              <w:rPr>
                <w:rFonts w:eastAsia="Times New Roman" w:cs="Times New Roman"/>
                <w:sz w:val="22"/>
                <w:szCs w:val="20"/>
                <w:lang w:val="sr-Cyrl-CS" w:eastAsia="en-GB"/>
              </w:rPr>
              <w:lastRenderedPageBreak/>
              <w:t>Центри за сакупљање отпада (</w:t>
            </w:r>
            <w:r w:rsidR="00BD5529" w:rsidRPr="00CC02C8">
              <w:rPr>
                <w:rFonts w:eastAsia="Times New Roman" w:cs="Times New Roman"/>
                <w:sz w:val="22"/>
                <w:szCs w:val="20"/>
                <w:lang w:val="sr-Cyrl-CS" w:eastAsia="en-GB"/>
              </w:rPr>
              <w:t>„</w:t>
            </w:r>
            <w:r w:rsidRPr="00CC02C8">
              <w:rPr>
                <w:rFonts w:eastAsia="Times New Roman" w:cs="Times New Roman"/>
                <w:sz w:val="22"/>
                <w:szCs w:val="20"/>
                <w:lang w:val="sr-Cyrl-CS" w:eastAsia="en-GB"/>
              </w:rPr>
              <w:t>рециклажна дворишта</w:t>
            </w:r>
            <w:r w:rsidR="00502304">
              <w:rPr>
                <w:rFonts w:eastAsia="Times New Roman" w:cs="Times New Roman"/>
                <w:sz w:val="22"/>
                <w:szCs w:val="20"/>
                <w:lang w:val="sr-Cyrl-CS" w:eastAsia="en-GB"/>
              </w:rPr>
              <w:t>”</w:t>
            </w:r>
            <w:r w:rsidRPr="00CC02C8">
              <w:rPr>
                <w:rFonts w:eastAsia="Times New Roman" w:cs="Times New Roman"/>
                <w:sz w:val="22"/>
                <w:szCs w:val="20"/>
                <w:lang w:val="sr-Cyrl-CS" w:eastAsia="en-GB"/>
              </w:rPr>
              <w:t>)</w:t>
            </w:r>
          </w:p>
        </w:tc>
        <w:tc>
          <w:tcPr>
            <w:tcW w:w="932" w:type="pct"/>
            <w:shd w:val="clear" w:color="auto" w:fill="auto"/>
            <w:vAlign w:val="center"/>
          </w:tcPr>
          <w:p w14:paraId="6538FE4F"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rFonts w:eastAsia="Times New Roman" w:cs="Times New Roman"/>
                <w:sz w:val="22"/>
                <w:szCs w:val="20"/>
                <w:lang w:val="sr-Cyrl-CS" w:eastAsia="en-GB"/>
              </w:rPr>
              <w:t>19.000.000</w:t>
            </w:r>
          </w:p>
        </w:tc>
        <w:tc>
          <w:tcPr>
            <w:tcW w:w="789" w:type="pct"/>
          </w:tcPr>
          <w:p w14:paraId="568119C1"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lang w:val="sr-Cyrl-CS"/>
              </w:rPr>
              <w:t>10.555.556</w:t>
            </w:r>
          </w:p>
        </w:tc>
      </w:tr>
      <w:tr w:rsidR="00920954" w:rsidRPr="00E128C4" w14:paraId="2F5860CB" w14:textId="77777777" w:rsidTr="00A34E71">
        <w:trPr>
          <w:trHeight w:val="300"/>
        </w:trPr>
        <w:tc>
          <w:tcPr>
            <w:tcW w:w="3279" w:type="pct"/>
            <w:shd w:val="clear" w:color="auto" w:fill="auto"/>
            <w:vAlign w:val="center"/>
          </w:tcPr>
          <w:p w14:paraId="0F5669D7" w14:textId="77777777" w:rsidR="00920954" w:rsidRPr="00CC02C8" w:rsidRDefault="00920954" w:rsidP="007B3DD5">
            <w:pPr>
              <w:pBdr>
                <w:top w:val="nil"/>
                <w:left w:val="nil"/>
                <w:bottom w:val="nil"/>
                <w:right w:val="nil"/>
                <w:between w:val="nil"/>
              </w:pBdr>
              <w:spacing w:after="0"/>
              <w:ind w:left="316"/>
              <w:rPr>
                <w:rFonts w:eastAsia="Times New Roman" w:cs="Times New Roman"/>
                <w:sz w:val="22"/>
                <w:szCs w:val="20"/>
                <w:lang w:val="sr-Cyrl-CS" w:eastAsia="en-GB"/>
              </w:rPr>
            </w:pPr>
            <w:r w:rsidRPr="00CC02C8">
              <w:rPr>
                <w:rFonts w:eastAsia="Times New Roman" w:cs="Times New Roman"/>
                <w:sz w:val="22"/>
                <w:szCs w:val="20"/>
                <w:lang w:val="sr-Cyrl-CS" w:eastAsia="en-GB"/>
              </w:rPr>
              <w:t>Сакупљање текстила</w:t>
            </w:r>
            <w:r w:rsidR="00DB4F39" w:rsidRPr="00CC02C8">
              <w:rPr>
                <w:rFonts w:eastAsia="Times New Roman" w:cs="Times New Roman"/>
                <w:sz w:val="22"/>
                <w:szCs w:val="20"/>
                <w:lang w:val="sr-Cyrl-CS" w:eastAsia="en-GB"/>
              </w:rPr>
              <w:t xml:space="preserve"> </w:t>
            </w:r>
            <w:r w:rsidRPr="00CC02C8">
              <w:rPr>
                <w:rFonts w:eastAsia="Times New Roman" w:cs="Times New Roman"/>
                <w:sz w:val="22"/>
                <w:szCs w:val="20"/>
                <w:lang w:val="sr-Cyrl-CS" w:eastAsia="en-GB"/>
              </w:rPr>
              <w:t>(контејнери у центрима за сакупљање)</w:t>
            </w:r>
          </w:p>
        </w:tc>
        <w:tc>
          <w:tcPr>
            <w:tcW w:w="932" w:type="pct"/>
            <w:shd w:val="clear" w:color="auto" w:fill="auto"/>
            <w:vAlign w:val="center"/>
          </w:tcPr>
          <w:p w14:paraId="01271B9A"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rFonts w:eastAsia="Times New Roman" w:cs="Times New Roman"/>
                <w:sz w:val="22"/>
                <w:szCs w:val="20"/>
                <w:lang w:val="sr-Cyrl-CS" w:eastAsia="en-GB"/>
              </w:rPr>
              <w:t>100.000</w:t>
            </w:r>
          </w:p>
        </w:tc>
        <w:tc>
          <w:tcPr>
            <w:tcW w:w="789" w:type="pct"/>
            <w:vAlign w:val="center"/>
          </w:tcPr>
          <w:p w14:paraId="545A82CA"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lang w:val="sr-Cyrl-CS"/>
              </w:rPr>
              <w:t>55.556</w:t>
            </w:r>
          </w:p>
        </w:tc>
      </w:tr>
      <w:tr w:rsidR="00920954" w:rsidRPr="00E128C4" w14:paraId="050EDC79" w14:textId="77777777" w:rsidTr="00A34E71">
        <w:trPr>
          <w:trHeight w:val="300"/>
        </w:trPr>
        <w:tc>
          <w:tcPr>
            <w:tcW w:w="3279" w:type="pct"/>
            <w:shd w:val="clear" w:color="auto" w:fill="auto"/>
            <w:vAlign w:val="center"/>
          </w:tcPr>
          <w:p w14:paraId="6C860FC7" w14:textId="77777777" w:rsidR="00920954" w:rsidRPr="00CC02C8" w:rsidRDefault="00920954" w:rsidP="007B3DD5">
            <w:pPr>
              <w:pBdr>
                <w:top w:val="nil"/>
                <w:left w:val="nil"/>
                <w:bottom w:val="nil"/>
                <w:right w:val="nil"/>
                <w:between w:val="nil"/>
              </w:pBdr>
              <w:spacing w:after="0"/>
              <w:ind w:left="316"/>
              <w:rPr>
                <w:rFonts w:cs="Times New Roman"/>
                <w:sz w:val="22"/>
                <w:szCs w:val="20"/>
                <w:lang w:val="sr-Cyrl-CS"/>
              </w:rPr>
            </w:pPr>
            <w:r w:rsidRPr="00CC02C8">
              <w:rPr>
                <w:rFonts w:eastAsia="Times New Roman" w:cs="Times New Roman"/>
                <w:sz w:val="22"/>
                <w:szCs w:val="20"/>
                <w:lang w:val="sr-Cyrl-CS" w:eastAsia="en-GB"/>
              </w:rPr>
              <w:t xml:space="preserve">Сакупљање </w:t>
            </w:r>
            <w:r w:rsidR="00A57FCB" w:rsidRPr="00CC02C8">
              <w:rPr>
                <w:rFonts w:eastAsia="Times New Roman" w:cs="Times New Roman"/>
                <w:sz w:val="22"/>
                <w:szCs w:val="20"/>
                <w:lang w:val="sr-Cyrl-CS" w:eastAsia="en-GB"/>
              </w:rPr>
              <w:t>биоотпад</w:t>
            </w:r>
            <w:r w:rsidRPr="00CC02C8">
              <w:rPr>
                <w:rFonts w:eastAsia="Times New Roman" w:cs="Times New Roman"/>
                <w:sz w:val="22"/>
                <w:szCs w:val="20"/>
                <w:lang w:val="sr-Cyrl-CS" w:eastAsia="en-GB"/>
              </w:rPr>
              <w:t>а (контејнери и канте)</w:t>
            </w:r>
          </w:p>
        </w:tc>
        <w:tc>
          <w:tcPr>
            <w:tcW w:w="932" w:type="pct"/>
            <w:shd w:val="clear" w:color="auto" w:fill="auto"/>
            <w:vAlign w:val="center"/>
          </w:tcPr>
          <w:p w14:paraId="6E1842CC"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eastAsia="Times New Roman" w:cs="Times New Roman"/>
                <w:sz w:val="22"/>
                <w:szCs w:val="20"/>
                <w:lang w:val="sr-Cyrl-CS" w:eastAsia="en-GB"/>
              </w:rPr>
              <w:t>27.729.529</w:t>
            </w:r>
          </w:p>
        </w:tc>
        <w:tc>
          <w:tcPr>
            <w:tcW w:w="789" w:type="pct"/>
          </w:tcPr>
          <w:p w14:paraId="33C76F8A"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lang w:val="sr-Cyrl-CS"/>
              </w:rPr>
              <w:t>15.405.294</w:t>
            </w:r>
          </w:p>
        </w:tc>
      </w:tr>
      <w:tr w:rsidR="00920954" w:rsidRPr="00E128C4" w14:paraId="73C0165C" w14:textId="77777777" w:rsidTr="002F5CD5">
        <w:trPr>
          <w:trHeight w:val="300"/>
        </w:trPr>
        <w:tc>
          <w:tcPr>
            <w:tcW w:w="3279" w:type="pct"/>
            <w:tcBorders>
              <w:bottom w:val="single" w:sz="4" w:space="0" w:color="auto"/>
            </w:tcBorders>
            <w:shd w:val="clear" w:color="auto" w:fill="auto"/>
            <w:vAlign w:val="center"/>
          </w:tcPr>
          <w:p w14:paraId="262CD18B" w14:textId="77777777" w:rsidR="00920954" w:rsidRPr="00CC02C8" w:rsidRDefault="00920954" w:rsidP="007B3DD5">
            <w:pPr>
              <w:pBdr>
                <w:top w:val="nil"/>
                <w:left w:val="nil"/>
                <w:bottom w:val="nil"/>
                <w:right w:val="nil"/>
                <w:between w:val="nil"/>
              </w:pBdr>
              <w:spacing w:after="0"/>
              <w:ind w:left="316"/>
              <w:rPr>
                <w:rFonts w:eastAsia="Times New Roman" w:cs="Times New Roman"/>
                <w:sz w:val="22"/>
                <w:szCs w:val="20"/>
                <w:lang w:val="sr-Cyrl-CS" w:eastAsia="en-GB"/>
              </w:rPr>
            </w:pPr>
            <w:r w:rsidRPr="00CC02C8">
              <w:rPr>
                <w:rFonts w:eastAsia="Times New Roman" w:cs="Times New Roman"/>
                <w:sz w:val="22"/>
                <w:szCs w:val="20"/>
                <w:lang w:val="sr-Cyrl-CS" w:eastAsia="en-GB"/>
              </w:rPr>
              <w:t>Постројења за компостирање (додатни капацитети)</w:t>
            </w:r>
          </w:p>
        </w:tc>
        <w:tc>
          <w:tcPr>
            <w:tcW w:w="932" w:type="pct"/>
            <w:tcBorders>
              <w:bottom w:val="single" w:sz="4" w:space="0" w:color="auto"/>
            </w:tcBorders>
            <w:shd w:val="clear" w:color="auto" w:fill="auto"/>
            <w:vAlign w:val="center"/>
          </w:tcPr>
          <w:p w14:paraId="206F9531"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rFonts w:eastAsia="Times New Roman" w:cs="Times New Roman"/>
                <w:sz w:val="22"/>
                <w:szCs w:val="20"/>
                <w:lang w:val="sr-Cyrl-CS" w:eastAsia="en-GB"/>
              </w:rPr>
              <w:t>24.071.871</w:t>
            </w:r>
          </w:p>
        </w:tc>
        <w:tc>
          <w:tcPr>
            <w:tcW w:w="789" w:type="pct"/>
            <w:tcBorders>
              <w:bottom w:val="single" w:sz="4" w:space="0" w:color="auto"/>
            </w:tcBorders>
          </w:tcPr>
          <w:p w14:paraId="73BB4E84" w14:textId="77777777" w:rsidR="00920954" w:rsidRPr="00CC02C8" w:rsidRDefault="00920954" w:rsidP="007B3DD5">
            <w:pPr>
              <w:pBdr>
                <w:top w:val="nil"/>
                <w:left w:val="nil"/>
                <w:bottom w:val="nil"/>
                <w:right w:val="nil"/>
                <w:between w:val="nil"/>
              </w:pBdr>
              <w:spacing w:after="0"/>
              <w:jc w:val="right"/>
              <w:rPr>
                <w:rFonts w:eastAsia="Times New Roman" w:cs="Times New Roman"/>
                <w:sz w:val="22"/>
                <w:szCs w:val="20"/>
                <w:lang w:val="sr-Cyrl-CS" w:eastAsia="en-GB"/>
              </w:rPr>
            </w:pPr>
            <w:r w:rsidRPr="00CC02C8">
              <w:rPr>
                <w:lang w:val="sr-Cyrl-CS"/>
              </w:rPr>
              <w:t>13.373.262</w:t>
            </w:r>
          </w:p>
        </w:tc>
      </w:tr>
      <w:tr w:rsidR="00920954" w:rsidRPr="00E128C4" w14:paraId="458A4112" w14:textId="77777777" w:rsidTr="002F5CD5">
        <w:trPr>
          <w:trHeight w:val="300"/>
        </w:trPr>
        <w:tc>
          <w:tcPr>
            <w:tcW w:w="3279" w:type="pct"/>
            <w:tcBorders>
              <w:top w:val="single" w:sz="4" w:space="0" w:color="auto"/>
              <w:left w:val="single" w:sz="4" w:space="0" w:color="auto"/>
              <w:bottom w:val="single" w:sz="4" w:space="0" w:color="auto"/>
            </w:tcBorders>
            <w:shd w:val="clear" w:color="auto" w:fill="D9D9D9" w:themeFill="background1" w:themeFillShade="D9"/>
            <w:vAlign w:val="center"/>
          </w:tcPr>
          <w:p w14:paraId="2B26C3BB" w14:textId="77777777" w:rsidR="00920954" w:rsidRPr="00CC02C8" w:rsidRDefault="00920954" w:rsidP="007B3DD5">
            <w:pPr>
              <w:pBdr>
                <w:top w:val="nil"/>
                <w:left w:val="nil"/>
                <w:bottom w:val="nil"/>
                <w:right w:val="nil"/>
                <w:between w:val="nil"/>
              </w:pBdr>
              <w:spacing w:after="0"/>
              <w:rPr>
                <w:rFonts w:cs="Times New Roman"/>
                <w:b/>
                <w:sz w:val="22"/>
                <w:szCs w:val="20"/>
                <w:lang w:val="sr-Cyrl-CS"/>
              </w:rPr>
            </w:pPr>
            <w:r w:rsidRPr="00CC02C8">
              <w:rPr>
                <w:rFonts w:cs="Times New Roman"/>
                <w:b/>
                <w:sz w:val="22"/>
                <w:szCs w:val="20"/>
                <w:lang w:val="sr-Cyrl-CS"/>
              </w:rPr>
              <w:t>Укупно</w:t>
            </w:r>
          </w:p>
        </w:tc>
        <w:tc>
          <w:tcPr>
            <w:tcW w:w="932" w:type="pct"/>
            <w:tcBorders>
              <w:top w:val="single" w:sz="4" w:space="0" w:color="auto"/>
              <w:bottom w:val="single" w:sz="4" w:space="0" w:color="auto"/>
            </w:tcBorders>
            <w:shd w:val="clear" w:color="auto" w:fill="D9D9D9" w:themeFill="background1" w:themeFillShade="D9"/>
            <w:vAlign w:val="center"/>
          </w:tcPr>
          <w:p w14:paraId="092F9D9A" w14:textId="77777777" w:rsidR="00920954" w:rsidRPr="00CC02C8" w:rsidRDefault="00920954" w:rsidP="007B3DD5">
            <w:pPr>
              <w:pBdr>
                <w:top w:val="nil"/>
                <w:left w:val="nil"/>
                <w:bottom w:val="nil"/>
                <w:right w:val="nil"/>
                <w:between w:val="nil"/>
              </w:pBdr>
              <w:spacing w:after="0"/>
              <w:jc w:val="right"/>
              <w:rPr>
                <w:rFonts w:cs="Times New Roman"/>
                <w:b/>
                <w:sz w:val="22"/>
                <w:szCs w:val="20"/>
                <w:lang w:val="sr-Cyrl-CS"/>
              </w:rPr>
            </w:pPr>
            <w:r w:rsidRPr="00CC02C8">
              <w:rPr>
                <w:rFonts w:cs="Times New Roman"/>
                <w:b/>
                <w:sz w:val="22"/>
                <w:szCs w:val="20"/>
                <w:lang w:val="sr-Cyrl-CS"/>
              </w:rPr>
              <w:t>1.127.044.257</w:t>
            </w:r>
          </w:p>
        </w:tc>
        <w:tc>
          <w:tcPr>
            <w:tcW w:w="789" w:type="pct"/>
            <w:tcBorders>
              <w:top w:val="single" w:sz="4" w:space="0" w:color="auto"/>
              <w:bottom w:val="single" w:sz="4" w:space="0" w:color="auto"/>
              <w:right w:val="single" w:sz="4" w:space="0" w:color="auto"/>
            </w:tcBorders>
            <w:shd w:val="clear" w:color="auto" w:fill="D9D9D9" w:themeFill="background1" w:themeFillShade="D9"/>
            <w:vAlign w:val="center"/>
          </w:tcPr>
          <w:p w14:paraId="02BDC70F" w14:textId="77777777" w:rsidR="00920954" w:rsidRPr="00CC02C8" w:rsidRDefault="00920954" w:rsidP="007B3DD5">
            <w:pPr>
              <w:pBdr>
                <w:top w:val="nil"/>
                <w:left w:val="nil"/>
                <w:bottom w:val="nil"/>
                <w:right w:val="nil"/>
                <w:between w:val="nil"/>
              </w:pBdr>
              <w:spacing w:after="0"/>
              <w:jc w:val="right"/>
              <w:rPr>
                <w:rFonts w:cs="Times New Roman"/>
                <w:b/>
                <w:sz w:val="22"/>
                <w:szCs w:val="20"/>
                <w:lang w:val="sr-Cyrl-CS"/>
              </w:rPr>
            </w:pPr>
            <w:r w:rsidRPr="00CC02C8">
              <w:rPr>
                <w:rFonts w:cs="Times New Roman"/>
                <w:b/>
                <w:sz w:val="22"/>
                <w:szCs w:val="20"/>
                <w:lang w:val="sr-Cyrl-CS"/>
              </w:rPr>
              <w:t>866.024.587</w:t>
            </w:r>
          </w:p>
        </w:tc>
      </w:tr>
    </w:tbl>
    <w:p w14:paraId="63EF3957" w14:textId="77777777" w:rsidR="00920954" w:rsidRPr="00CC02C8" w:rsidRDefault="00920954" w:rsidP="007B3DD5">
      <w:pPr>
        <w:spacing w:after="0"/>
        <w:jc w:val="both"/>
        <w:rPr>
          <w:lang w:val="sr-Cyrl-CS"/>
        </w:rPr>
      </w:pPr>
    </w:p>
    <w:p w14:paraId="6B779B5D" w14:textId="16834EC2" w:rsidR="00920954" w:rsidRPr="00CC02C8" w:rsidRDefault="00983C1D" w:rsidP="007B3DD5">
      <w:pPr>
        <w:spacing w:after="0"/>
        <w:ind w:firstLine="720"/>
        <w:jc w:val="both"/>
        <w:rPr>
          <w:lang w:val="sr-Cyrl-CS"/>
        </w:rPr>
      </w:pPr>
      <w:r w:rsidRPr="00CC02C8">
        <w:rPr>
          <w:lang w:val="sr-Cyrl-CS"/>
        </w:rPr>
        <w:t>Поред инвестиционих трошкова, процењује се да ће за спровођење мера предвиђених Директивом о депонијама бити потребно покрити око 5.520 милиона евра оперативних трошкова током периода 2021-2049</w:t>
      </w:r>
      <w:r w:rsidR="00920954" w:rsidRPr="00CC02C8">
        <w:rPr>
          <w:lang w:val="sr-Cyrl-CS"/>
        </w:rPr>
        <w:t>.</w:t>
      </w:r>
      <w:r w:rsidR="008E11E0">
        <w:rPr>
          <w:lang w:val="sr-Cyrl-CS"/>
        </w:rPr>
        <w:t xml:space="preserve"> године.</w:t>
      </w:r>
    </w:p>
    <w:p w14:paraId="66903A0A" w14:textId="77777777" w:rsidR="00FB7412" w:rsidRPr="00CC02C8" w:rsidRDefault="00920954" w:rsidP="007B3DD5">
      <w:pPr>
        <w:pStyle w:val="Heading4"/>
        <w:numPr>
          <w:ilvl w:val="3"/>
          <w:numId w:val="2"/>
        </w:numPr>
        <w:spacing w:before="0" w:after="0"/>
        <w:ind w:hanging="720"/>
        <w:rPr>
          <w:lang w:val="sr-Cyrl-CS"/>
        </w:rPr>
      </w:pPr>
      <w:r w:rsidRPr="00CC02C8">
        <w:rPr>
          <w:lang w:val="sr-Cyrl-CS"/>
        </w:rPr>
        <w:t xml:space="preserve"> Управљање опасним отпадом</w:t>
      </w:r>
    </w:p>
    <w:p w14:paraId="460F8A31" w14:textId="77777777" w:rsidR="00983C1D" w:rsidRPr="00CC02C8" w:rsidRDefault="00983C1D" w:rsidP="007B3DD5">
      <w:pPr>
        <w:pBdr>
          <w:top w:val="nil"/>
          <w:left w:val="nil"/>
          <w:bottom w:val="nil"/>
          <w:right w:val="nil"/>
          <w:between w:val="nil"/>
        </w:pBdr>
        <w:spacing w:after="0"/>
        <w:ind w:firstLine="720"/>
        <w:jc w:val="both"/>
        <w:rPr>
          <w:rFonts w:cs="Times New Roman"/>
          <w:szCs w:val="24"/>
          <w:lang w:val="sr-Cyrl-CS"/>
        </w:rPr>
      </w:pPr>
      <w:r w:rsidRPr="00CC02C8">
        <w:rPr>
          <w:rFonts w:cs="Times New Roman"/>
          <w:szCs w:val="24"/>
          <w:lang w:val="sr-Cyrl-CS"/>
        </w:rPr>
        <w:t>Процењени трошкови за управљање опасним отпадом за Оквирну директиву о отпаду обухватају:</w:t>
      </w:r>
    </w:p>
    <w:p w14:paraId="5D355D9B" w14:textId="77777777" w:rsidR="00983C1D" w:rsidRPr="00CC02C8" w:rsidRDefault="00983C1D" w:rsidP="00CC02C8">
      <w:pPr>
        <w:numPr>
          <w:ilvl w:val="0"/>
          <w:numId w:val="98"/>
        </w:numPr>
        <w:pBdr>
          <w:top w:val="nil"/>
          <w:left w:val="nil"/>
          <w:bottom w:val="nil"/>
          <w:right w:val="nil"/>
          <w:between w:val="nil"/>
        </w:pBdr>
        <w:spacing w:after="0"/>
        <w:jc w:val="both"/>
        <w:rPr>
          <w:rFonts w:cs="Times New Roman"/>
          <w:szCs w:val="24"/>
          <w:lang w:val="sr-Cyrl-CS"/>
        </w:rPr>
      </w:pPr>
      <w:r w:rsidRPr="00CC02C8">
        <w:rPr>
          <w:rFonts w:cs="Times New Roman"/>
          <w:szCs w:val="24"/>
          <w:lang w:val="sr-Cyrl-CS"/>
        </w:rPr>
        <w:t>изградњу пет регионалних складишта за опасни отпад у пет региона Србије;</w:t>
      </w:r>
    </w:p>
    <w:p w14:paraId="6354DB0C" w14:textId="020771A3" w:rsidR="00983C1D" w:rsidRPr="00CC02C8" w:rsidRDefault="00533A2B" w:rsidP="00CC02C8">
      <w:pPr>
        <w:numPr>
          <w:ilvl w:val="0"/>
          <w:numId w:val="98"/>
        </w:numPr>
        <w:pBdr>
          <w:top w:val="nil"/>
          <w:left w:val="nil"/>
          <w:bottom w:val="nil"/>
          <w:right w:val="nil"/>
          <w:between w:val="nil"/>
        </w:pBdr>
        <w:tabs>
          <w:tab w:val="left" w:pos="993"/>
        </w:tabs>
        <w:spacing w:after="0"/>
        <w:ind w:left="0" w:firstLine="720"/>
        <w:jc w:val="both"/>
        <w:rPr>
          <w:rFonts w:cs="Times New Roman"/>
          <w:szCs w:val="24"/>
          <w:lang w:val="sr-Cyrl-CS"/>
        </w:rPr>
      </w:pPr>
      <w:r w:rsidRPr="00CC02C8">
        <w:rPr>
          <w:rFonts w:cs="Times New Roman"/>
          <w:szCs w:val="24"/>
          <w:lang w:val="sr-Cyrl-CS"/>
        </w:rPr>
        <w:t xml:space="preserve"> </w:t>
      </w:r>
      <w:r w:rsidR="00983C1D" w:rsidRPr="00CC02C8">
        <w:rPr>
          <w:rFonts w:cs="Times New Roman"/>
          <w:szCs w:val="24"/>
          <w:lang w:val="sr-Cyrl-CS"/>
        </w:rPr>
        <w:t>изградњу два објекта за физичко-хемијски третман неорганског и органског течног опасног отпада и муљ</w:t>
      </w:r>
      <w:r w:rsidR="0038728C" w:rsidRPr="00CC02C8">
        <w:rPr>
          <w:rFonts w:cs="Times New Roman"/>
          <w:szCs w:val="24"/>
          <w:lang w:val="sr-Cyrl-CS"/>
        </w:rPr>
        <w:t>ев</w:t>
      </w:r>
      <w:r w:rsidR="00983C1D" w:rsidRPr="00CC02C8">
        <w:rPr>
          <w:rFonts w:cs="Times New Roman"/>
          <w:szCs w:val="24"/>
          <w:lang w:val="sr-Cyrl-CS"/>
        </w:rPr>
        <w:t xml:space="preserve">а са складишним јединицама за течне индустријске токове отпада </w:t>
      </w:r>
      <w:r w:rsidR="0038728C" w:rsidRPr="00CC02C8">
        <w:rPr>
          <w:rFonts w:cs="Times New Roman"/>
          <w:szCs w:val="24"/>
          <w:lang w:val="sr-Cyrl-CS"/>
        </w:rPr>
        <w:t>и муљеве</w:t>
      </w:r>
      <w:r w:rsidR="00983C1D" w:rsidRPr="00CC02C8">
        <w:rPr>
          <w:rFonts w:cs="Times New Roman"/>
          <w:szCs w:val="24"/>
          <w:lang w:val="sr-Cyrl-CS"/>
        </w:rPr>
        <w:t>;</w:t>
      </w:r>
    </w:p>
    <w:p w14:paraId="49645019" w14:textId="23FD2DD2" w:rsidR="00983C1D" w:rsidRPr="00CC02C8" w:rsidRDefault="00533A2B" w:rsidP="00CC02C8">
      <w:pPr>
        <w:numPr>
          <w:ilvl w:val="0"/>
          <w:numId w:val="98"/>
        </w:numPr>
        <w:pBdr>
          <w:top w:val="nil"/>
          <w:left w:val="nil"/>
          <w:bottom w:val="nil"/>
          <w:right w:val="nil"/>
          <w:between w:val="nil"/>
        </w:pBdr>
        <w:tabs>
          <w:tab w:val="left" w:pos="993"/>
        </w:tabs>
        <w:spacing w:after="0"/>
        <w:ind w:left="0" w:firstLine="720"/>
        <w:jc w:val="both"/>
        <w:rPr>
          <w:rFonts w:cs="Times New Roman"/>
          <w:szCs w:val="24"/>
          <w:lang w:val="sr-Cyrl-CS"/>
        </w:rPr>
      </w:pPr>
      <w:r w:rsidRPr="00CC02C8">
        <w:rPr>
          <w:rFonts w:cs="Times New Roman"/>
          <w:szCs w:val="24"/>
          <w:lang w:val="sr-Cyrl-CS"/>
        </w:rPr>
        <w:t xml:space="preserve"> </w:t>
      </w:r>
      <w:r w:rsidR="00983C1D" w:rsidRPr="00CC02C8">
        <w:rPr>
          <w:rFonts w:cs="Times New Roman"/>
          <w:szCs w:val="24"/>
          <w:lang w:val="sr-Cyrl-CS"/>
        </w:rPr>
        <w:t>изградњу два мала регионална капацитета за спаљивање органског индустријског и медицинског отпада евентуално у комбинацији са капацитетима за припрему горива из отпад</w:t>
      </w:r>
      <w:r w:rsidR="00BD5529" w:rsidRPr="00CC02C8">
        <w:rPr>
          <w:rFonts w:cs="Times New Roman"/>
          <w:szCs w:val="24"/>
          <w:lang w:val="sr-Cyrl-CS"/>
        </w:rPr>
        <w:t>а</w:t>
      </w:r>
      <w:r w:rsidR="00983C1D" w:rsidRPr="00CC02C8">
        <w:rPr>
          <w:rFonts w:cs="Times New Roman"/>
          <w:szCs w:val="24"/>
          <w:lang w:val="sr-Cyrl-CS"/>
        </w:rPr>
        <w:t xml:space="preserve"> (RDF) из органских опасних токова отпада; </w:t>
      </w:r>
    </w:p>
    <w:p w14:paraId="2861A8C6" w14:textId="77777777" w:rsidR="00983C1D" w:rsidRPr="00CC02C8" w:rsidRDefault="00983C1D" w:rsidP="00CC02C8">
      <w:pPr>
        <w:numPr>
          <w:ilvl w:val="0"/>
          <w:numId w:val="98"/>
        </w:numPr>
        <w:pBdr>
          <w:top w:val="nil"/>
          <w:left w:val="nil"/>
          <w:bottom w:val="nil"/>
          <w:right w:val="nil"/>
          <w:between w:val="nil"/>
        </w:pBdr>
        <w:tabs>
          <w:tab w:val="left" w:pos="1134"/>
        </w:tabs>
        <w:spacing w:after="0"/>
        <w:ind w:left="0" w:firstLine="720"/>
        <w:jc w:val="both"/>
        <w:rPr>
          <w:rFonts w:cs="Times New Roman"/>
          <w:szCs w:val="24"/>
          <w:lang w:val="sr-Cyrl-CS"/>
        </w:rPr>
      </w:pPr>
      <w:r w:rsidRPr="00CC02C8">
        <w:rPr>
          <w:rFonts w:cs="Times New Roman"/>
          <w:szCs w:val="24"/>
          <w:lang w:val="sr-Cyrl-CS"/>
        </w:rPr>
        <w:t>изградњу једног постројења за депоновање неорганског индустријског опасног отпада</w:t>
      </w:r>
      <w:r w:rsidR="0038728C" w:rsidRPr="00CC02C8">
        <w:rPr>
          <w:rFonts w:cs="Times New Roman"/>
          <w:szCs w:val="24"/>
          <w:lang w:val="sr-Cyrl-CS"/>
        </w:rPr>
        <w:t xml:space="preserve"> са капацитетима за солидификацију/стабилизацију опасног отпада</w:t>
      </w:r>
      <w:r w:rsidRPr="00CC02C8">
        <w:rPr>
          <w:rFonts w:cs="Times New Roman"/>
          <w:szCs w:val="24"/>
          <w:lang w:val="sr-Cyrl-CS"/>
        </w:rPr>
        <w:t>.</w:t>
      </w:r>
    </w:p>
    <w:p w14:paraId="459477AA" w14:textId="77777777" w:rsidR="00920954" w:rsidRPr="00CC02C8" w:rsidRDefault="00983C1D" w:rsidP="007B3DD5">
      <w:pPr>
        <w:pBdr>
          <w:top w:val="nil"/>
          <w:left w:val="nil"/>
          <w:bottom w:val="nil"/>
          <w:right w:val="nil"/>
          <w:between w:val="nil"/>
        </w:pBdr>
        <w:spacing w:after="0"/>
        <w:jc w:val="both"/>
        <w:rPr>
          <w:rFonts w:cs="Times New Roman"/>
          <w:szCs w:val="24"/>
          <w:lang w:val="sr-Cyrl-CS"/>
        </w:rPr>
      </w:pPr>
      <w:r w:rsidRPr="00CC02C8">
        <w:rPr>
          <w:rFonts w:cs="Times New Roman"/>
          <w:szCs w:val="24"/>
          <w:lang w:val="sr-Cyrl-CS"/>
        </w:rPr>
        <w:t>Укупна вредност потребних инвестиција је процењена на 33.000.000 евра. Јединични трошкова и укупни инвестициони трошкови за третман опасног отпада приказани су у наредној табели</w:t>
      </w:r>
      <w:r w:rsidR="00920954" w:rsidRPr="00CC02C8">
        <w:rPr>
          <w:rFonts w:cs="Times New Roman"/>
          <w:szCs w:val="24"/>
          <w:lang w:val="sr-Cyrl-CS"/>
        </w:rPr>
        <w:t xml:space="preserve">. </w:t>
      </w:r>
    </w:p>
    <w:p w14:paraId="6BBF9663" w14:textId="77777777" w:rsidR="00013051" w:rsidRPr="00CC02C8" w:rsidRDefault="00013051" w:rsidP="007B3DD5">
      <w:pPr>
        <w:pBdr>
          <w:top w:val="nil"/>
          <w:left w:val="nil"/>
          <w:bottom w:val="nil"/>
          <w:right w:val="nil"/>
          <w:between w:val="nil"/>
        </w:pBdr>
        <w:spacing w:after="0"/>
        <w:jc w:val="both"/>
        <w:rPr>
          <w:rFonts w:cs="Times New Roman"/>
          <w:szCs w:val="24"/>
          <w:lang w:val="sr-Cyrl-CS"/>
        </w:rPr>
      </w:pPr>
    </w:p>
    <w:p w14:paraId="2FF947CE" w14:textId="77777777" w:rsidR="00920954" w:rsidRPr="00CC02C8" w:rsidRDefault="00920954" w:rsidP="007B3DD5">
      <w:pPr>
        <w:keepNext/>
        <w:spacing w:after="0"/>
        <w:jc w:val="both"/>
        <w:rPr>
          <w:rFonts w:cs="Times New Roman"/>
          <w:b/>
          <w:iCs/>
          <w:lang w:val="sr-Cyrl-CS"/>
        </w:rPr>
      </w:pPr>
      <w:bookmarkStart w:id="133" w:name="_Toc12525891"/>
      <w:r w:rsidRPr="00CC02C8">
        <w:rPr>
          <w:rFonts w:cs="Times New Roman"/>
          <w:b/>
          <w:iCs/>
          <w:lang w:val="sr-Cyrl-CS"/>
        </w:rPr>
        <w:t xml:space="preserve">Табела </w:t>
      </w:r>
      <w:r w:rsidRPr="00CC02C8">
        <w:rPr>
          <w:rFonts w:cs="Times New Roman"/>
          <w:b/>
          <w:iCs/>
          <w:noProof/>
          <w:lang w:val="sr-Cyrl-CS"/>
        </w:rPr>
        <w:t>7.</w:t>
      </w:r>
      <w:r w:rsidR="00F73D03" w:rsidRPr="00CC02C8">
        <w:rPr>
          <w:rFonts w:cs="Times New Roman"/>
          <w:b/>
          <w:iCs/>
          <w:noProof/>
          <w:lang w:val="sr-Cyrl-CS"/>
        </w:rPr>
        <w:t>2</w:t>
      </w:r>
      <w:r w:rsidRPr="00CC02C8">
        <w:rPr>
          <w:rFonts w:cs="Times New Roman"/>
          <w:b/>
          <w:iCs/>
          <w:lang w:val="sr-Cyrl-CS"/>
        </w:rPr>
        <w:t xml:space="preserve">. </w:t>
      </w:r>
      <w:r w:rsidRPr="00CC02C8">
        <w:rPr>
          <w:rFonts w:cs="Times New Roman"/>
          <w:bCs/>
          <w:i/>
          <w:lang w:val="sr-Cyrl-CS"/>
        </w:rPr>
        <w:t>Инвестициони трошкови постројења за третман и одлагање опасног отпада</w:t>
      </w:r>
      <w:bookmarkEnd w:id="133"/>
      <w:r w:rsidRPr="00CC02C8">
        <w:rPr>
          <w:rFonts w:cs="Times New Roman"/>
          <w:bCs/>
          <w:i/>
          <w:lang w:val="sr-Cyrl-CS"/>
        </w:rPr>
        <w:t xml:space="preserve"> </w:t>
      </w:r>
      <w:r w:rsidRPr="00CC02C8">
        <w:rPr>
          <w:i/>
          <w:noProof/>
          <w:szCs w:val="24"/>
          <w:lang w:val="sr-Cyrl-CS"/>
        </w:rPr>
        <w:t>(у еврима, константне цене из 2021.)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755"/>
        <w:gridCol w:w="1062"/>
        <w:gridCol w:w="1757"/>
        <w:gridCol w:w="1443"/>
      </w:tblGrid>
      <w:tr w:rsidR="00920954" w:rsidRPr="00E128C4" w14:paraId="649103FD" w14:textId="77777777" w:rsidTr="00013051">
        <w:trPr>
          <w:trHeight w:val="280"/>
        </w:trPr>
        <w:tc>
          <w:tcPr>
            <w:tcW w:w="2642" w:type="pct"/>
            <w:shd w:val="clear" w:color="auto" w:fill="9CC2E5" w:themeFill="accent1" w:themeFillTint="99"/>
            <w:vAlign w:val="center"/>
          </w:tcPr>
          <w:p w14:paraId="09447CC9"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Врста објекта</w:t>
            </w:r>
          </w:p>
        </w:tc>
        <w:tc>
          <w:tcPr>
            <w:tcW w:w="578" w:type="pct"/>
            <w:shd w:val="clear" w:color="auto" w:fill="9CC2E5" w:themeFill="accent1" w:themeFillTint="99"/>
            <w:vAlign w:val="center"/>
          </w:tcPr>
          <w:p w14:paraId="2373E16B"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Број објеката</w:t>
            </w:r>
          </w:p>
        </w:tc>
        <w:tc>
          <w:tcPr>
            <w:tcW w:w="980" w:type="pct"/>
            <w:shd w:val="clear" w:color="auto" w:fill="9CC2E5" w:themeFill="accent1" w:themeFillTint="99"/>
            <w:vAlign w:val="center"/>
          </w:tcPr>
          <w:p w14:paraId="2F9B9AC4"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Трошак једног постројења</w:t>
            </w:r>
          </w:p>
        </w:tc>
        <w:tc>
          <w:tcPr>
            <w:tcW w:w="800" w:type="pct"/>
            <w:shd w:val="clear" w:color="auto" w:fill="9CC2E5" w:themeFill="accent1" w:themeFillTint="99"/>
            <w:vAlign w:val="center"/>
          </w:tcPr>
          <w:p w14:paraId="7F8D2352" w14:textId="77777777" w:rsidR="00920954" w:rsidRPr="00CC02C8" w:rsidRDefault="00920954"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Вредност инвестиције</w:t>
            </w:r>
          </w:p>
        </w:tc>
      </w:tr>
      <w:tr w:rsidR="00920954" w:rsidRPr="00E128C4" w14:paraId="7593B3C7" w14:textId="77777777" w:rsidTr="00013051">
        <w:trPr>
          <w:trHeight w:val="280"/>
        </w:trPr>
        <w:tc>
          <w:tcPr>
            <w:tcW w:w="2642" w:type="pct"/>
            <w:shd w:val="clear" w:color="auto" w:fill="auto"/>
            <w:vAlign w:val="bottom"/>
          </w:tcPr>
          <w:p w14:paraId="2A52DCD9" w14:textId="77777777" w:rsidR="00920954" w:rsidRPr="00CC02C8" w:rsidRDefault="00920954" w:rsidP="007B3DD5">
            <w:pPr>
              <w:pBdr>
                <w:top w:val="nil"/>
                <w:left w:val="nil"/>
                <w:bottom w:val="nil"/>
                <w:right w:val="nil"/>
                <w:between w:val="nil"/>
              </w:pBdr>
              <w:spacing w:after="0"/>
              <w:rPr>
                <w:rFonts w:cs="Times New Roman"/>
                <w:sz w:val="22"/>
                <w:szCs w:val="20"/>
                <w:lang w:val="sr-Cyrl-CS"/>
              </w:rPr>
            </w:pPr>
            <w:r w:rsidRPr="00CC02C8">
              <w:rPr>
                <w:rFonts w:cs="Times New Roman"/>
                <w:sz w:val="22"/>
                <w:szCs w:val="20"/>
                <w:lang w:val="sr-Cyrl-CS"/>
              </w:rPr>
              <w:t xml:space="preserve">Регионални складишни објекат за </w:t>
            </w:r>
            <w:r w:rsidR="00013051" w:rsidRPr="00CC02C8">
              <w:rPr>
                <w:rFonts w:cs="Times New Roman"/>
                <w:sz w:val="22"/>
                <w:szCs w:val="20"/>
                <w:lang w:val="sr-Cyrl-CS"/>
              </w:rPr>
              <w:t>опасан отпад</w:t>
            </w:r>
          </w:p>
        </w:tc>
        <w:tc>
          <w:tcPr>
            <w:tcW w:w="578" w:type="pct"/>
            <w:shd w:val="clear" w:color="auto" w:fill="auto"/>
            <w:vAlign w:val="bottom"/>
          </w:tcPr>
          <w:p w14:paraId="47EF45CD"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5</w:t>
            </w:r>
          </w:p>
        </w:tc>
        <w:tc>
          <w:tcPr>
            <w:tcW w:w="980" w:type="pct"/>
            <w:shd w:val="clear" w:color="auto" w:fill="auto"/>
            <w:vAlign w:val="bottom"/>
          </w:tcPr>
          <w:p w14:paraId="4155A290"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800.000</w:t>
            </w:r>
          </w:p>
        </w:tc>
        <w:tc>
          <w:tcPr>
            <w:tcW w:w="800" w:type="pct"/>
            <w:shd w:val="clear" w:color="auto" w:fill="auto"/>
            <w:vAlign w:val="bottom"/>
          </w:tcPr>
          <w:p w14:paraId="0D4A4708"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4.000.000</w:t>
            </w:r>
          </w:p>
        </w:tc>
      </w:tr>
      <w:tr w:rsidR="00920954" w:rsidRPr="00E128C4" w14:paraId="33582225" w14:textId="77777777" w:rsidTr="00013051">
        <w:trPr>
          <w:trHeight w:val="280"/>
        </w:trPr>
        <w:tc>
          <w:tcPr>
            <w:tcW w:w="2642" w:type="pct"/>
            <w:shd w:val="clear" w:color="auto" w:fill="auto"/>
            <w:vAlign w:val="bottom"/>
          </w:tcPr>
          <w:p w14:paraId="3E64CA23" w14:textId="77777777" w:rsidR="00920954" w:rsidRPr="00CC02C8" w:rsidRDefault="00920954" w:rsidP="007B3DD5">
            <w:pPr>
              <w:pBdr>
                <w:top w:val="nil"/>
                <w:left w:val="nil"/>
                <w:bottom w:val="nil"/>
                <w:right w:val="nil"/>
                <w:between w:val="nil"/>
              </w:pBdr>
              <w:spacing w:after="0"/>
              <w:rPr>
                <w:rFonts w:cs="Times New Roman"/>
                <w:sz w:val="22"/>
                <w:szCs w:val="20"/>
                <w:lang w:val="sr-Cyrl-CS"/>
              </w:rPr>
            </w:pPr>
            <w:r w:rsidRPr="00CC02C8">
              <w:rPr>
                <w:rFonts w:cs="Times New Roman"/>
                <w:sz w:val="22"/>
                <w:szCs w:val="20"/>
                <w:lang w:val="sr-Cyrl-CS"/>
              </w:rPr>
              <w:t>Објек</w:t>
            </w:r>
            <w:r w:rsidR="00983C1D" w:rsidRPr="00CC02C8">
              <w:rPr>
                <w:rFonts w:cs="Times New Roman"/>
                <w:sz w:val="22"/>
                <w:szCs w:val="20"/>
                <w:lang w:val="sr-Cyrl-CS"/>
              </w:rPr>
              <w:t>а</w:t>
            </w:r>
            <w:r w:rsidRPr="00CC02C8">
              <w:rPr>
                <w:rFonts w:cs="Times New Roman"/>
                <w:sz w:val="22"/>
                <w:szCs w:val="20"/>
                <w:lang w:val="sr-Cyrl-CS"/>
              </w:rPr>
              <w:t xml:space="preserve">т за физичко-хемијски третман </w:t>
            </w:r>
            <w:r w:rsidR="00013051" w:rsidRPr="00CC02C8">
              <w:rPr>
                <w:rFonts w:cs="Times New Roman"/>
                <w:sz w:val="22"/>
                <w:szCs w:val="20"/>
                <w:lang w:val="sr-Cyrl-CS"/>
              </w:rPr>
              <w:t>опасног отпада</w:t>
            </w:r>
            <w:r w:rsidRPr="00CC02C8">
              <w:rPr>
                <w:rFonts w:cs="Times New Roman"/>
                <w:sz w:val="22"/>
                <w:szCs w:val="20"/>
                <w:lang w:val="sr-Cyrl-CS"/>
              </w:rPr>
              <w:t xml:space="preserve"> </w:t>
            </w:r>
          </w:p>
        </w:tc>
        <w:tc>
          <w:tcPr>
            <w:tcW w:w="578" w:type="pct"/>
            <w:shd w:val="clear" w:color="auto" w:fill="auto"/>
            <w:vAlign w:val="bottom"/>
          </w:tcPr>
          <w:p w14:paraId="3BAB6979"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2</w:t>
            </w:r>
          </w:p>
        </w:tc>
        <w:tc>
          <w:tcPr>
            <w:tcW w:w="980" w:type="pct"/>
            <w:shd w:val="clear" w:color="auto" w:fill="auto"/>
            <w:vAlign w:val="bottom"/>
          </w:tcPr>
          <w:p w14:paraId="39FA08BF"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8.000.000</w:t>
            </w:r>
          </w:p>
        </w:tc>
        <w:tc>
          <w:tcPr>
            <w:tcW w:w="800" w:type="pct"/>
            <w:shd w:val="clear" w:color="auto" w:fill="auto"/>
            <w:vAlign w:val="bottom"/>
          </w:tcPr>
          <w:p w14:paraId="482E4D4B"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16.000.000</w:t>
            </w:r>
          </w:p>
        </w:tc>
      </w:tr>
      <w:tr w:rsidR="00920954" w:rsidRPr="00E128C4" w14:paraId="3EEBFDD3" w14:textId="77777777" w:rsidTr="00013051">
        <w:trPr>
          <w:trHeight w:val="280"/>
        </w:trPr>
        <w:tc>
          <w:tcPr>
            <w:tcW w:w="2642" w:type="pct"/>
            <w:shd w:val="clear" w:color="auto" w:fill="auto"/>
            <w:vAlign w:val="bottom"/>
          </w:tcPr>
          <w:p w14:paraId="5722AE7F" w14:textId="77777777" w:rsidR="00920954" w:rsidRPr="00CC02C8" w:rsidRDefault="00013051" w:rsidP="007B3DD5">
            <w:pPr>
              <w:pBdr>
                <w:top w:val="nil"/>
                <w:left w:val="nil"/>
                <w:bottom w:val="nil"/>
                <w:right w:val="nil"/>
                <w:between w:val="nil"/>
              </w:pBdr>
              <w:spacing w:after="0"/>
              <w:rPr>
                <w:rFonts w:cs="Times New Roman"/>
                <w:sz w:val="22"/>
                <w:szCs w:val="20"/>
                <w:lang w:val="sr-Cyrl-CS"/>
              </w:rPr>
            </w:pPr>
            <w:r w:rsidRPr="00CC02C8">
              <w:rPr>
                <w:rFonts w:cs="Times New Roman"/>
                <w:sz w:val="22"/>
                <w:szCs w:val="20"/>
                <w:lang w:val="sr-Cyrl-CS"/>
              </w:rPr>
              <w:t>Инсинератор</w:t>
            </w:r>
            <w:r w:rsidR="00920954" w:rsidRPr="00CC02C8">
              <w:rPr>
                <w:rFonts w:cs="Times New Roman"/>
                <w:sz w:val="22"/>
                <w:szCs w:val="20"/>
                <w:lang w:val="sr-Cyrl-CS"/>
              </w:rPr>
              <w:t xml:space="preserve"> за </w:t>
            </w:r>
            <w:r w:rsidRPr="00CC02C8">
              <w:rPr>
                <w:rFonts w:cs="Times New Roman"/>
                <w:sz w:val="22"/>
                <w:szCs w:val="20"/>
                <w:lang w:val="sr-Cyrl-CS"/>
              </w:rPr>
              <w:t xml:space="preserve">опасан и </w:t>
            </w:r>
            <w:r w:rsidR="00920954" w:rsidRPr="00CC02C8">
              <w:rPr>
                <w:rFonts w:cs="Times New Roman"/>
                <w:sz w:val="22"/>
                <w:szCs w:val="20"/>
                <w:lang w:val="sr-Cyrl-CS"/>
              </w:rPr>
              <w:t>медицински отпад</w:t>
            </w:r>
          </w:p>
        </w:tc>
        <w:tc>
          <w:tcPr>
            <w:tcW w:w="578" w:type="pct"/>
            <w:shd w:val="clear" w:color="auto" w:fill="auto"/>
            <w:vAlign w:val="bottom"/>
          </w:tcPr>
          <w:p w14:paraId="688D1BCC"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eastAsia="Times New Roman" w:cs="Times New Roman"/>
                <w:sz w:val="22"/>
                <w:szCs w:val="20"/>
                <w:lang w:val="sr-Cyrl-CS"/>
              </w:rPr>
              <w:t>2</w:t>
            </w:r>
          </w:p>
        </w:tc>
        <w:tc>
          <w:tcPr>
            <w:tcW w:w="980" w:type="pct"/>
            <w:shd w:val="clear" w:color="auto" w:fill="auto"/>
            <w:vAlign w:val="bottom"/>
          </w:tcPr>
          <w:p w14:paraId="08703CE6"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eastAsia="Times New Roman" w:cs="Times New Roman"/>
                <w:sz w:val="22"/>
                <w:szCs w:val="20"/>
                <w:lang w:val="sr-Cyrl-CS"/>
              </w:rPr>
              <w:t>1.500.000</w:t>
            </w:r>
          </w:p>
        </w:tc>
        <w:tc>
          <w:tcPr>
            <w:tcW w:w="800" w:type="pct"/>
            <w:shd w:val="clear" w:color="auto" w:fill="auto"/>
            <w:vAlign w:val="bottom"/>
          </w:tcPr>
          <w:p w14:paraId="54DD0A96"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3.000.000</w:t>
            </w:r>
          </w:p>
        </w:tc>
      </w:tr>
      <w:tr w:rsidR="00920954" w:rsidRPr="00E128C4" w14:paraId="1FB6DA1B" w14:textId="77777777" w:rsidTr="00013051">
        <w:trPr>
          <w:trHeight w:val="280"/>
        </w:trPr>
        <w:tc>
          <w:tcPr>
            <w:tcW w:w="2642" w:type="pct"/>
            <w:shd w:val="clear" w:color="auto" w:fill="auto"/>
            <w:vAlign w:val="bottom"/>
          </w:tcPr>
          <w:p w14:paraId="7E755F9D" w14:textId="77777777" w:rsidR="00920954" w:rsidRPr="00CC02C8" w:rsidRDefault="00920954" w:rsidP="007B3DD5">
            <w:pPr>
              <w:pBdr>
                <w:top w:val="nil"/>
                <w:left w:val="nil"/>
                <w:bottom w:val="nil"/>
                <w:right w:val="nil"/>
                <w:between w:val="nil"/>
              </w:pBdr>
              <w:spacing w:after="0"/>
              <w:rPr>
                <w:rFonts w:cs="Times New Roman"/>
                <w:sz w:val="22"/>
                <w:szCs w:val="20"/>
                <w:lang w:val="sr-Cyrl-CS"/>
              </w:rPr>
            </w:pPr>
            <w:r w:rsidRPr="00CC02C8">
              <w:rPr>
                <w:rFonts w:cs="Times New Roman"/>
                <w:sz w:val="22"/>
                <w:szCs w:val="20"/>
                <w:lang w:val="sr-Cyrl-CS"/>
              </w:rPr>
              <w:t xml:space="preserve">Депонија за </w:t>
            </w:r>
            <w:r w:rsidR="002F5CD5" w:rsidRPr="00CC02C8">
              <w:rPr>
                <w:rFonts w:cs="Times New Roman"/>
                <w:sz w:val="22"/>
                <w:szCs w:val="20"/>
                <w:lang w:val="sr-Cyrl-CS"/>
              </w:rPr>
              <w:t>опасан отпад</w:t>
            </w:r>
          </w:p>
        </w:tc>
        <w:tc>
          <w:tcPr>
            <w:tcW w:w="578" w:type="pct"/>
            <w:shd w:val="clear" w:color="auto" w:fill="auto"/>
            <w:vAlign w:val="bottom"/>
          </w:tcPr>
          <w:p w14:paraId="77E213AD"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1</w:t>
            </w:r>
          </w:p>
        </w:tc>
        <w:tc>
          <w:tcPr>
            <w:tcW w:w="980" w:type="pct"/>
            <w:shd w:val="clear" w:color="auto" w:fill="auto"/>
            <w:vAlign w:val="bottom"/>
          </w:tcPr>
          <w:p w14:paraId="3719C79D"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10.000.000</w:t>
            </w:r>
          </w:p>
        </w:tc>
        <w:tc>
          <w:tcPr>
            <w:tcW w:w="800" w:type="pct"/>
            <w:shd w:val="clear" w:color="auto" w:fill="auto"/>
            <w:vAlign w:val="bottom"/>
          </w:tcPr>
          <w:p w14:paraId="730B9DEF" w14:textId="77777777" w:rsidR="00920954" w:rsidRPr="00CC02C8" w:rsidRDefault="00920954"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10.000.000</w:t>
            </w:r>
          </w:p>
        </w:tc>
      </w:tr>
      <w:tr w:rsidR="00920954" w:rsidRPr="00E128C4" w14:paraId="41EC1443" w14:textId="77777777" w:rsidTr="002F5CD5">
        <w:trPr>
          <w:trHeight w:val="140"/>
        </w:trPr>
        <w:tc>
          <w:tcPr>
            <w:tcW w:w="2642" w:type="pct"/>
            <w:shd w:val="clear" w:color="auto" w:fill="D9D9D9" w:themeFill="background1" w:themeFillShade="D9"/>
            <w:vAlign w:val="bottom"/>
          </w:tcPr>
          <w:p w14:paraId="44D9F016" w14:textId="77777777" w:rsidR="00920954" w:rsidRPr="00CC02C8" w:rsidRDefault="00920954" w:rsidP="007B3DD5">
            <w:pPr>
              <w:pBdr>
                <w:top w:val="nil"/>
                <w:left w:val="nil"/>
                <w:bottom w:val="nil"/>
                <w:right w:val="nil"/>
                <w:between w:val="nil"/>
              </w:pBdr>
              <w:spacing w:after="0"/>
              <w:rPr>
                <w:rFonts w:cs="Times New Roman"/>
                <w:b/>
                <w:sz w:val="22"/>
                <w:szCs w:val="20"/>
                <w:lang w:val="sr-Cyrl-CS"/>
              </w:rPr>
            </w:pPr>
            <w:r w:rsidRPr="00CC02C8">
              <w:rPr>
                <w:rFonts w:cs="Times New Roman"/>
                <w:b/>
                <w:sz w:val="22"/>
                <w:szCs w:val="20"/>
                <w:lang w:val="sr-Cyrl-CS"/>
              </w:rPr>
              <w:t>Укупно</w:t>
            </w:r>
          </w:p>
        </w:tc>
        <w:tc>
          <w:tcPr>
            <w:tcW w:w="578" w:type="pct"/>
            <w:shd w:val="clear" w:color="auto" w:fill="D9D9D9" w:themeFill="background1" w:themeFillShade="D9"/>
            <w:vAlign w:val="bottom"/>
          </w:tcPr>
          <w:p w14:paraId="77DC5142" w14:textId="77777777" w:rsidR="00920954" w:rsidRPr="00CC02C8" w:rsidRDefault="00920954" w:rsidP="007B3DD5">
            <w:pPr>
              <w:pBdr>
                <w:top w:val="nil"/>
                <w:left w:val="nil"/>
                <w:bottom w:val="nil"/>
                <w:right w:val="nil"/>
                <w:between w:val="nil"/>
              </w:pBdr>
              <w:spacing w:after="0"/>
              <w:rPr>
                <w:rFonts w:eastAsia="Times New Roman" w:cs="Times New Roman"/>
                <w:b/>
                <w:sz w:val="22"/>
                <w:szCs w:val="20"/>
                <w:lang w:val="sr-Cyrl-CS"/>
              </w:rPr>
            </w:pPr>
          </w:p>
        </w:tc>
        <w:tc>
          <w:tcPr>
            <w:tcW w:w="980" w:type="pct"/>
            <w:shd w:val="clear" w:color="auto" w:fill="D9D9D9" w:themeFill="background1" w:themeFillShade="D9"/>
            <w:vAlign w:val="bottom"/>
          </w:tcPr>
          <w:p w14:paraId="5A2645F0" w14:textId="77777777" w:rsidR="00920954" w:rsidRPr="00CC02C8" w:rsidRDefault="00920954" w:rsidP="007B3DD5">
            <w:pPr>
              <w:pBdr>
                <w:top w:val="nil"/>
                <w:left w:val="nil"/>
                <w:bottom w:val="nil"/>
                <w:right w:val="nil"/>
                <w:between w:val="nil"/>
              </w:pBdr>
              <w:spacing w:after="0"/>
              <w:rPr>
                <w:rFonts w:eastAsia="Times New Roman" w:cs="Times New Roman"/>
                <w:b/>
                <w:sz w:val="22"/>
                <w:szCs w:val="20"/>
                <w:lang w:val="sr-Cyrl-CS"/>
              </w:rPr>
            </w:pPr>
          </w:p>
        </w:tc>
        <w:tc>
          <w:tcPr>
            <w:tcW w:w="800" w:type="pct"/>
            <w:shd w:val="clear" w:color="auto" w:fill="D9D9D9" w:themeFill="background1" w:themeFillShade="D9"/>
            <w:vAlign w:val="bottom"/>
          </w:tcPr>
          <w:p w14:paraId="0955F6DC" w14:textId="77777777" w:rsidR="00920954" w:rsidRPr="00CC02C8" w:rsidRDefault="00920954" w:rsidP="007B3DD5">
            <w:pPr>
              <w:pBdr>
                <w:top w:val="nil"/>
                <w:left w:val="nil"/>
                <w:bottom w:val="nil"/>
                <w:right w:val="nil"/>
                <w:between w:val="nil"/>
              </w:pBdr>
              <w:spacing w:after="0"/>
              <w:jc w:val="right"/>
              <w:rPr>
                <w:rFonts w:cs="Times New Roman"/>
                <w:b/>
                <w:sz w:val="22"/>
                <w:szCs w:val="20"/>
                <w:lang w:val="sr-Cyrl-CS"/>
              </w:rPr>
            </w:pPr>
            <w:r w:rsidRPr="00CC02C8">
              <w:rPr>
                <w:rFonts w:cs="Times New Roman"/>
                <w:b/>
                <w:sz w:val="22"/>
                <w:szCs w:val="20"/>
                <w:lang w:val="sr-Cyrl-CS"/>
              </w:rPr>
              <w:t>33.000.000</w:t>
            </w:r>
          </w:p>
        </w:tc>
      </w:tr>
    </w:tbl>
    <w:p w14:paraId="18D22CFA" w14:textId="77777777" w:rsidR="00920954" w:rsidRPr="00CC02C8" w:rsidRDefault="00920954" w:rsidP="007B3DD5">
      <w:pPr>
        <w:pStyle w:val="Default"/>
        <w:ind w:left="360"/>
        <w:rPr>
          <w:rFonts w:ascii="Times New Roman" w:hAnsi="Times New Roman" w:cs="Times New Roman"/>
          <w:lang w:val="sr-Cyrl-CS"/>
        </w:rPr>
      </w:pPr>
    </w:p>
    <w:p w14:paraId="5214361B" w14:textId="77777777" w:rsidR="00013051" w:rsidRPr="00CC02C8" w:rsidRDefault="00013051" w:rsidP="007B3DD5">
      <w:pPr>
        <w:pStyle w:val="Heading4"/>
        <w:numPr>
          <w:ilvl w:val="3"/>
          <w:numId w:val="2"/>
        </w:numPr>
        <w:spacing w:before="0" w:after="0"/>
        <w:ind w:hanging="720"/>
        <w:rPr>
          <w:lang w:val="sr-Cyrl-CS"/>
        </w:rPr>
      </w:pPr>
      <w:r w:rsidRPr="00CC02C8">
        <w:rPr>
          <w:lang w:val="sr-Cyrl-CS"/>
        </w:rPr>
        <w:t xml:space="preserve"> Управљање посебним токовима отпада</w:t>
      </w:r>
    </w:p>
    <w:p w14:paraId="6C6C87FE" w14:textId="77777777" w:rsidR="00013051" w:rsidRPr="00CC02C8" w:rsidRDefault="00013051" w:rsidP="007B3DD5">
      <w:pPr>
        <w:spacing w:after="0"/>
        <w:ind w:firstLine="720"/>
        <w:jc w:val="both"/>
        <w:rPr>
          <w:lang w:val="sr-Cyrl-CS"/>
        </w:rPr>
      </w:pPr>
      <w:r w:rsidRPr="00CC02C8">
        <w:rPr>
          <w:lang w:val="sr-Cyrl-CS"/>
        </w:rPr>
        <w:t>Укупни трошкови за управљање посебним токовима отпада се односе на трошкове у вези са збрињавањем електричног и електронског отпада, батерија и акумулатора,</w:t>
      </w:r>
      <w:r w:rsidR="005A3EF3" w:rsidRPr="00CC02C8">
        <w:rPr>
          <w:lang w:val="sr-Cyrl-CS"/>
        </w:rPr>
        <w:t xml:space="preserve"> </w:t>
      </w:r>
      <w:r w:rsidRPr="00CC02C8">
        <w:rPr>
          <w:lang w:val="sr-Cyrl-CS"/>
        </w:rPr>
        <w:t>амбалаже и амбалажног отпада, као и отпада од грађења и рушења.</w:t>
      </w:r>
    </w:p>
    <w:p w14:paraId="1AAA017A" w14:textId="77777777" w:rsidR="00013051" w:rsidRPr="00CC02C8" w:rsidRDefault="00013051" w:rsidP="007B3DD5">
      <w:pPr>
        <w:spacing w:after="0"/>
        <w:ind w:firstLine="720"/>
        <w:jc w:val="both"/>
        <w:rPr>
          <w:b/>
          <w:bCs/>
          <w:lang w:val="sr-Cyrl-CS"/>
        </w:rPr>
      </w:pPr>
      <w:r w:rsidRPr="00CC02C8">
        <w:rPr>
          <w:b/>
          <w:bCs/>
          <w:lang w:val="sr-Cyrl-CS"/>
        </w:rPr>
        <w:t>Електрични и електронски отпад</w:t>
      </w:r>
    </w:p>
    <w:p w14:paraId="070775DF" w14:textId="77777777" w:rsidR="00013051" w:rsidRPr="00CC02C8" w:rsidRDefault="00013051"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Трошкови потребни за потпуну усклађеност са Директивом о електричном и електронском отпаду износе </w:t>
      </w:r>
      <w:r w:rsidRPr="00CC02C8">
        <w:rPr>
          <w:rFonts w:ascii="Times New Roman" w:hAnsi="Times New Roman" w:cs="Times New Roman"/>
          <w:bCs/>
          <w:sz w:val="24"/>
          <w:szCs w:val="24"/>
          <w:lang w:val="sr-Cyrl-CS"/>
        </w:rPr>
        <w:t>25.492.900 евра</w:t>
      </w:r>
      <w:r w:rsidRPr="00CC02C8">
        <w:rPr>
          <w:rFonts w:ascii="Times New Roman" w:hAnsi="Times New Roman" w:cs="Times New Roman"/>
          <w:sz w:val="24"/>
          <w:szCs w:val="24"/>
          <w:lang w:val="sr-Cyrl-CS"/>
        </w:rPr>
        <w:t>. Према месту прикупљања отпада, инвестициони трошкови се могу распоредити на:</w:t>
      </w:r>
    </w:p>
    <w:p w14:paraId="4441A99A" w14:textId="77777777" w:rsidR="00013051"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i/>
          <w:iCs/>
          <w:sz w:val="24"/>
          <w:szCs w:val="24"/>
          <w:lang w:val="sr-Cyrl-CS"/>
        </w:rPr>
        <w:t>Малопродајн</w:t>
      </w:r>
      <w:r w:rsidR="005A3EF3" w:rsidRPr="00CC02C8">
        <w:rPr>
          <w:rFonts w:ascii="Times New Roman" w:hAnsi="Times New Roman" w:cs="Times New Roman"/>
          <w:i/>
          <w:iCs/>
          <w:sz w:val="24"/>
          <w:szCs w:val="24"/>
          <w:lang w:val="sr-Cyrl-CS"/>
        </w:rPr>
        <w:t xml:space="preserve">и </w:t>
      </w:r>
      <w:r w:rsidRPr="00CC02C8">
        <w:rPr>
          <w:rFonts w:ascii="Times New Roman" w:hAnsi="Times New Roman" w:cs="Times New Roman"/>
          <w:i/>
          <w:iCs/>
          <w:sz w:val="24"/>
          <w:szCs w:val="24"/>
          <w:lang w:val="sr-Cyrl-CS"/>
        </w:rPr>
        <w:t>објект</w:t>
      </w:r>
      <w:r w:rsidR="005A3EF3" w:rsidRPr="00CC02C8">
        <w:rPr>
          <w:rFonts w:ascii="Times New Roman" w:hAnsi="Times New Roman" w:cs="Times New Roman"/>
          <w:i/>
          <w:iCs/>
          <w:sz w:val="24"/>
          <w:szCs w:val="24"/>
          <w:lang w:val="sr-Cyrl-CS"/>
        </w:rPr>
        <w:t>и</w:t>
      </w:r>
      <w:r w:rsidRPr="00CC02C8">
        <w:rPr>
          <w:rFonts w:ascii="Times New Roman" w:hAnsi="Times New Roman" w:cs="Times New Roman"/>
          <w:sz w:val="24"/>
          <w:szCs w:val="24"/>
          <w:lang w:val="sr-Cyrl-CS"/>
        </w:rPr>
        <w:t>. Неопходно је обезбедити кутије или контејнере за пријем и привремено складиштење електричног и електронског отпада у малопродајним објектима. Под претпоставком да је процењена просечна цена за једну одговарајућу кутију око 20 евра, укупни инвестициони трошкови износе 200.000 евра</w:t>
      </w:r>
      <w:r w:rsidR="00013051" w:rsidRPr="00CC02C8">
        <w:rPr>
          <w:rFonts w:ascii="Times New Roman" w:hAnsi="Times New Roman" w:cs="Times New Roman"/>
          <w:sz w:val="24"/>
          <w:szCs w:val="24"/>
          <w:lang w:val="sr-Cyrl-CS"/>
        </w:rPr>
        <w:t>.</w:t>
      </w:r>
    </w:p>
    <w:p w14:paraId="26145EA0" w14:textId="77777777" w:rsidR="00983C1D" w:rsidRPr="00CC02C8" w:rsidRDefault="00983C1D"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i/>
          <w:iCs/>
          <w:sz w:val="24"/>
          <w:szCs w:val="24"/>
          <w:lang w:val="sr-Cyrl-CS"/>
        </w:rPr>
        <w:lastRenderedPageBreak/>
        <w:t xml:space="preserve">Општине. </w:t>
      </w:r>
      <w:r w:rsidRPr="00CC02C8">
        <w:rPr>
          <w:rFonts w:ascii="Times New Roman" w:hAnsi="Times New Roman" w:cs="Times New Roman"/>
          <w:sz w:val="24"/>
          <w:szCs w:val="24"/>
          <w:lang w:val="sr-Cyrl-CS"/>
        </w:rPr>
        <w:t>Укупни трошкови износе око 22,65 милиона евра. Ови трошкови су укључени у трошкове који се односе на мере усклађивања са Директивом о депонијама и не би требало додатно да се обрачунавају.</w:t>
      </w:r>
    </w:p>
    <w:p w14:paraId="767EE641" w14:textId="77777777" w:rsidR="00983C1D" w:rsidRPr="00CC02C8" w:rsidRDefault="00983C1D" w:rsidP="007B3DD5">
      <w:pPr>
        <w:pStyle w:val="Normal1"/>
        <w:pBdr>
          <w:top w:val="nil"/>
          <w:left w:val="nil"/>
          <w:bottom w:val="nil"/>
          <w:right w:val="nil"/>
          <w:between w:val="nil"/>
        </w:pBdr>
        <w:spacing w:after="0"/>
        <w:ind w:firstLine="720"/>
        <w:jc w:val="both"/>
        <w:rPr>
          <w:rFonts w:ascii="Times New Roman" w:hAnsi="Times New Roman" w:cs="Times New Roman"/>
          <w:sz w:val="24"/>
          <w:szCs w:val="24"/>
          <w:lang w:val="sr-Cyrl-CS"/>
        </w:rPr>
      </w:pPr>
      <w:r w:rsidRPr="00CC02C8">
        <w:rPr>
          <w:rFonts w:ascii="Times New Roman" w:hAnsi="Times New Roman" w:cs="Times New Roman"/>
          <w:i/>
          <w:iCs/>
          <w:sz w:val="24"/>
          <w:szCs w:val="24"/>
          <w:lang w:val="sr-Cyrl-CS"/>
        </w:rPr>
        <w:t xml:space="preserve">Регионална складишта. </w:t>
      </w:r>
      <w:r w:rsidRPr="00CC02C8">
        <w:rPr>
          <w:rFonts w:ascii="Times New Roman" w:hAnsi="Times New Roman" w:cs="Times New Roman"/>
          <w:sz w:val="24"/>
          <w:szCs w:val="24"/>
          <w:lang w:val="sr-Cyrl-CS"/>
        </w:rPr>
        <w:t>Инвестициони трошкови обухватају изградњу регионалних складишта у сваком регионалном центру и одговарајуће контејнере за одлагање електричног и електронског отпада и износе око 2,64 милиона евра. Регионално складиштење подразумева складиштење опасног отпада</w:t>
      </w:r>
      <w:r w:rsidR="005A3EF3" w:rsidRPr="00CC02C8">
        <w:rPr>
          <w:rFonts w:ascii="Times New Roman" w:hAnsi="Times New Roman" w:cs="Times New Roman"/>
          <w:sz w:val="24"/>
          <w:szCs w:val="24"/>
          <w:lang w:val="sr-Cyrl-CS"/>
        </w:rPr>
        <w:t xml:space="preserve"> из домаћинстава</w:t>
      </w:r>
      <w:r w:rsidRPr="00CC02C8">
        <w:rPr>
          <w:rFonts w:ascii="Times New Roman" w:hAnsi="Times New Roman" w:cs="Times New Roman"/>
          <w:sz w:val="24"/>
          <w:szCs w:val="24"/>
          <w:lang w:val="sr-Cyrl-CS"/>
        </w:rPr>
        <w:t>, укључујући и посебне токове отпада прикупљене у општинама. Укупни трошкови изградње регионалних складишта су такође коришћени у документу о батеријама и акумулаторима, и не би требало да се обрачунавају два пута.</w:t>
      </w:r>
    </w:p>
    <w:p w14:paraId="7D544C69" w14:textId="77777777" w:rsidR="00013051"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Наредна табела представља износ инвестиционих трошкова потребних за имплементацију Директиве о отпаду од електричне и електронске опреме у Републици Србији</w:t>
      </w:r>
      <w:r w:rsidR="00013051" w:rsidRPr="00CC02C8">
        <w:rPr>
          <w:rFonts w:ascii="Times New Roman" w:hAnsi="Times New Roman" w:cs="Times New Roman"/>
          <w:sz w:val="24"/>
          <w:szCs w:val="24"/>
          <w:lang w:val="sr-Cyrl-CS"/>
        </w:rPr>
        <w:t>.</w:t>
      </w:r>
    </w:p>
    <w:p w14:paraId="260461A4" w14:textId="4518012E" w:rsidR="00013051" w:rsidRPr="00CC02C8" w:rsidRDefault="00013051" w:rsidP="007B3DD5">
      <w:pPr>
        <w:keepNext/>
        <w:spacing w:after="0"/>
        <w:jc w:val="both"/>
        <w:rPr>
          <w:rFonts w:cs="Times New Roman"/>
          <w:b/>
          <w:iCs/>
          <w:lang w:val="sr-Cyrl-CS"/>
        </w:rPr>
      </w:pPr>
      <w:bookmarkStart w:id="134" w:name="_Toc11441454"/>
      <w:r w:rsidRPr="00CC02C8">
        <w:rPr>
          <w:rFonts w:cs="Times New Roman"/>
          <w:b/>
          <w:iCs/>
          <w:lang w:val="sr-Cyrl-CS"/>
        </w:rPr>
        <w:t>Табела 7.</w:t>
      </w:r>
      <w:r w:rsidR="00F73D03" w:rsidRPr="00CC02C8">
        <w:rPr>
          <w:rFonts w:cs="Times New Roman"/>
          <w:b/>
          <w:iCs/>
          <w:lang w:val="sr-Cyrl-CS"/>
        </w:rPr>
        <w:t>3</w:t>
      </w:r>
      <w:r w:rsidRPr="00CC02C8">
        <w:rPr>
          <w:rFonts w:cs="Times New Roman"/>
          <w:b/>
          <w:iCs/>
          <w:lang w:val="sr-Cyrl-CS"/>
        </w:rPr>
        <w:t xml:space="preserve">. </w:t>
      </w:r>
      <w:r w:rsidRPr="00CC02C8">
        <w:rPr>
          <w:rFonts w:cs="Times New Roman"/>
          <w:bCs/>
          <w:i/>
          <w:lang w:val="sr-Cyrl-CS"/>
        </w:rPr>
        <w:t xml:space="preserve">Инвестициони трошкови за имплементацију Директиве о електричном и електронском отпаду у </w:t>
      </w:r>
      <w:r w:rsidR="007166BC" w:rsidRPr="00CC02C8">
        <w:rPr>
          <w:rFonts w:cs="Times New Roman"/>
          <w:bCs/>
          <w:i/>
          <w:lang w:val="sr-Cyrl-CS"/>
        </w:rPr>
        <w:t xml:space="preserve">Републици </w:t>
      </w:r>
      <w:r w:rsidRPr="00CC02C8">
        <w:rPr>
          <w:rFonts w:cs="Times New Roman"/>
          <w:bCs/>
          <w:i/>
          <w:lang w:val="sr-Cyrl-CS"/>
        </w:rPr>
        <w:t>Србији (у еврима, константне цене из 2021</w:t>
      </w:r>
      <w:r w:rsidR="008E11E0" w:rsidRPr="000B35E9">
        <w:rPr>
          <w:rFonts w:cs="Times New Roman"/>
          <w:bCs/>
          <w:i/>
          <w:lang w:val="sr-Cyrl-CS"/>
        </w:rPr>
        <w:t>.</w:t>
      </w:r>
      <w:r w:rsidRPr="00CC02C8">
        <w:rPr>
          <w:rFonts w:cs="Times New Roman"/>
          <w:bCs/>
          <w:i/>
          <w:lang w:val="sr-Cyrl-CS"/>
        </w:rPr>
        <w:t>)</w:t>
      </w:r>
    </w:p>
    <w:tbl>
      <w:tblPr>
        <w:tblW w:w="90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9"/>
        <w:gridCol w:w="1512"/>
        <w:gridCol w:w="1467"/>
        <w:gridCol w:w="1418"/>
        <w:gridCol w:w="1283"/>
        <w:gridCol w:w="1669"/>
      </w:tblGrid>
      <w:tr w:rsidR="00013051" w:rsidRPr="000B35E9" w14:paraId="213E8FD3" w14:textId="77777777" w:rsidTr="00013051">
        <w:trPr>
          <w:trHeight w:val="184"/>
        </w:trPr>
        <w:tc>
          <w:tcPr>
            <w:tcW w:w="1699" w:type="dxa"/>
            <w:shd w:val="clear" w:color="auto" w:fill="9CC2E5" w:themeFill="accent1" w:themeFillTint="99"/>
            <w:tcMar>
              <w:left w:w="57" w:type="dxa"/>
              <w:right w:w="57" w:type="dxa"/>
            </w:tcMar>
            <w:vAlign w:val="center"/>
          </w:tcPr>
          <w:bookmarkEnd w:id="134"/>
          <w:p w14:paraId="1122900C"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Место прикупљања</w:t>
            </w:r>
          </w:p>
        </w:tc>
        <w:tc>
          <w:tcPr>
            <w:tcW w:w="1512" w:type="dxa"/>
            <w:shd w:val="clear" w:color="auto" w:fill="9CC2E5" w:themeFill="accent1" w:themeFillTint="99"/>
            <w:tcMar>
              <w:left w:w="57" w:type="dxa"/>
              <w:right w:w="57" w:type="dxa"/>
            </w:tcMar>
            <w:vAlign w:val="center"/>
          </w:tcPr>
          <w:p w14:paraId="75FCCA10"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Опрема за прикупљање/ постројење</w:t>
            </w:r>
          </w:p>
        </w:tc>
        <w:tc>
          <w:tcPr>
            <w:tcW w:w="1467" w:type="dxa"/>
            <w:shd w:val="clear" w:color="auto" w:fill="9CC2E5" w:themeFill="accent1" w:themeFillTint="99"/>
            <w:tcMar>
              <w:left w:w="57" w:type="dxa"/>
              <w:right w:w="57" w:type="dxa"/>
            </w:tcMar>
            <w:vAlign w:val="center"/>
          </w:tcPr>
          <w:p w14:paraId="7DE0C05E"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Број места за сакупљање</w:t>
            </w:r>
          </w:p>
        </w:tc>
        <w:tc>
          <w:tcPr>
            <w:tcW w:w="1418" w:type="dxa"/>
            <w:shd w:val="clear" w:color="auto" w:fill="9CC2E5" w:themeFill="accent1" w:themeFillTint="99"/>
            <w:tcMar>
              <w:left w:w="57" w:type="dxa"/>
              <w:right w:w="57" w:type="dxa"/>
            </w:tcMar>
            <w:vAlign w:val="center"/>
          </w:tcPr>
          <w:p w14:paraId="3240E064"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Јединични трошак (еври)</w:t>
            </w:r>
          </w:p>
        </w:tc>
        <w:tc>
          <w:tcPr>
            <w:tcW w:w="1283" w:type="dxa"/>
            <w:shd w:val="clear" w:color="auto" w:fill="9CC2E5" w:themeFill="accent1" w:themeFillTint="99"/>
            <w:tcMar>
              <w:left w:w="57" w:type="dxa"/>
              <w:right w:w="57" w:type="dxa"/>
            </w:tcMar>
            <w:vAlign w:val="center"/>
          </w:tcPr>
          <w:p w14:paraId="7DED3B1C"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Укупни трошкови</w:t>
            </w:r>
          </w:p>
          <w:p w14:paraId="110198C3"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(еври)</w:t>
            </w:r>
          </w:p>
        </w:tc>
        <w:tc>
          <w:tcPr>
            <w:tcW w:w="1669" w:type="dxa"/>
            <w:shd w:val="clear" w:color="auto" w:fill="9CC2E5" w:themeFill="accent1" w:themeFillTint="99"/>
            <w:tcMar>
              <w:left w:w="57" w:type="dxa"/>
              <w:right w:w="57" w:type="dxa"/>
            </w:tcMar>
            <w:vAlign w:val="center"/>
          </w:tcPr>
          <w:p w14:paraId="054E206C"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Напомена</w:t>
            </w:r>
          </w:p>
        </w:tc>
      </w:tr>
      <w:tr w:rsidR="00013051" w:rsidRPr="000B35E9" w14:paraId="2F1E45E1" w14:textId="77777777" w:rsidTr="00A34E71">
        <w:trPr>
          <w:trHeight w:val="184"/>
        </w:trPr>
        <w:tc>
          <w:tcPr>
            <w:tcW w:w="1699" w:type="dxa"/>
            <w:shd w:val="clear" w:color="auto" w:fill="auto"/>
            <w:tcMar>
              <w:left w:w="57" w:type="dxa"/>
              <w:right w:w="57" w:type="dxa"/>
            </w:tcMar>
            <w:vAlign w:val="center"/>
          </w:tcPr>
          <w:p w14:paraId="78205B27"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lang w:val="sr-Cyrl-CS"/>
              </w:rPr>
              <w:t>Малопродајни објекти</w:t>
            </w:r>
          </w:p>
        </w:tc>
        <w:tc>
          <w:tcPr>
            <w:tcW w:w="1512" w:type="dxa"/>
            <w:shd w:val="clear" w:color="auto" w:fill="auto"/>
            <w:tcMar>
              <w:left w:w="57" w:type="dxa"/>
              <w:right w:w="57" w:type="dxa"/>
            </w:tcMar>
            <w:vAlign w:val="center"/>
          </w:tcPr>
          <w:p w14:paraId="0C55EEA4"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lang w:val="sr-Cyrl-CS"/>
              </w:rPr>
              <w:t>кутија</w:t>
            </w:r>
          </w:p>
        </w:tc>
        <w:tc>
          <w:tcPr>
            <w:tcW w:w="1467" w:type="dxa"/>
            <w:shd w:val="clear" w:color="auto" w:fill="auto"/>
            <w:tcMar>
              <w:left w:w="57" w:type="dxa"/>
              <w:right w:w="57" w:type="dxa"/>
            </w:tcMar>
            <w:vAlign w:val="center"/>
          </w:tcPr>
          <w:p w14:paraId="57B0CCA3"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10.000</w:t>
            </w:r>
          </w:p>
        </w:tc>
        <w:tc>
          <w:tcPr>
            <w:tcW w:w="1418" w:type="dxa"/>
            <w:shd w:val="clear" w:color="auto" w:fill="auto"/>
            <w:tcMar>
              <w:left w:w="57" w:type="dxa"/>
              <w:right w:w="57" w:type="dxa"/>
            </w:tcMar>
            <w:vAlign w:val="center"/>
          </w:tcPr>
          <w:p w14:paraId="34A778DC"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20</w:t>
            </w:r>
          </w:p>
        </w:tc>
        <w:tc>
          <w:tcPr>
            <w:tcW w:w="1283" w:type="dxa"/>
            <w:shd w:val="clear" w:color="auto" w:fill="auto"/>
            <w:tcMar>
              <w:left w:w="57" w:type="dxa"/>
              <w:right w:w="57" w:type="dxa"/>
            </w:tcMar>
            <w:vAlign w:val="center"/>
          </w:tcPr>
          <w:p w14:paraId="17D45C20"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200.000</w:t>
            </w:r>
          </w:p>
        </w:tc>
        <w:tc>
          <w:tcPr>
            <w:tcW w:w="1669" w:type="dxa"/>
            <w:tcMar>
              <w:left w:w="57" w:type="dxa"/>
              <w:right w:w="57" w:type="dxa"/>
            </w:tcMar>
          </w:tcPr>
          <w:p w14:paraId="48DF070C" w14:textId="77777777" w:rsidR="00013051" w:rsidRPr="00CC02C8" w:rsidRDefault="00013051" w:rsidP="007B3DD5">
            <w:pPr>
              <w:pStyle w:val="Normal1"/>
              <w:spacing w:after="0"/>
              <w:jc w:val="right"/>
              <w:rPr>
                <w:rFonts w:ascii="Times New Roman" w:hAnsi="Times New Roman" w:cs="Times New Roman"/>
                <w:lang w:val="sr-Cyrl-CS"/>
              </w:rPr>
            </w:pPr>
          </w:p>
        </w:tc>
      </w:tr>
      <w:tr w:rsidR="00013051" w:rsidRPr="000B35E9" w14:paraId="3A05221C" w14:textId="77777777" w:rsidTr="00A34E71">
        <w:trPr>
          <w:trHeight w:val="184"/>
        </w:trPr>
        <w:tc>
          <w:tcPr>
            <w:tcW w:w="1699" w:type="dxa"/>
            <w:shd w:val="clear" w:color="auto" w:fill="auto"/>
            <w:tcMar>
              <w:left w:w="57" w:type="dxa"/>
              <w:right w:w="57" w:type="dxa"/>
            </w:tcMar>
            <w:vAlign w:val="center"/>
          </w:tcPr>
          <w:p w14:paraId="376B9F82"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lang w:val="sr-Cyrl-CS"/>
              </w:rPr>
              <w:t>Општина</w:t>
            </w:r>
          </w:p>
        </w:tc>
        <w:tc>
          <w:tcPr>
            <w:tcW w:w="1512" w:type="dxa"/>
            <w:shd w:val="clear" w:color="auto" w:fill="auto"/>
            <w:tcMar>
              <w:left w:w="57" w:type="dxa"/>
              <w:right w:w="57" w:type="dxa"/>
            </w:tcMar>
            <w:vAlign w:val="center"/>
          </w:tcPr>
          <w:p w14:paraId="36D2FEBE" w14:textId="77777777" w:rsidR="00013051" w:rsidRPr="00CC02C8" w:rsidRDefault="00BD5529" w:rsidP="007B3DD5">
            <w:pPr>
              <w:pStyle w:val="Normal1"/>
              <w:spacing w:after="0"/>
              <w:rPr>
                <w:rFonts w:ascii="Times New Roman" w:hAnsi="Times New Roman" w:cs="Times New Roman"/>
                <w:b/>
                <w:lang w:val="sr-Cyrl-CS"/>
              </w:rPr>
            </w:pPr>
            <w:r w:rsidRPr="00CC02C8">
              <w:rPr>
                <w:rFonts w:ascii="Times New Roman" w:eastAsia="Times New Roman" w:hAnsi="Times New Roman" w:cs="Times New Roman"/>
                <w:lang w:val="sr-Cyrl-CS"/>
              </w:rPr>
              <w:t>центри за сакупљање отпада</w:t>
            </w:r>
          </w:p>
        </w:tc>
        <w:tc>
          <w:tcPr>
            <w:tcW w:w="1467" w:type="dxa"/>
            <w:shd w:val="clear" w:color="auto" w:fill="auto"/>
            <w:tcMar>
              <w:left w:w="57" w:type="dxa"/>
              <w:right w:w="57" w:type="dxa"/>
            </w:tcMar>
            <w:vAlign w:val="center"/>
          </w:tcPr>
          <w:p w14:paraId="5783818F"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151</w:t>
            </w:r>
          </w:p>
        </w:tc>
        <w:tc>
          <w:tcPr>
            <w:tcW w:w="1418" w:type="dxa"/>
            <w:shd w:val="clear" w:color="auto" w:fill="auto"/>
            <w:tcMar>
              <w:left w:w="57" w:type="dxa"/>
              <w:right w:w="57" w:type="dxa"/>
            </w:tcMar>
            <w:vAlign w:val="center"/>
          </w:tcPr>
          <w:p w14:paraId="6B0E302D"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150.000</w:t>
            </w:r>
          </w:p>
        </w:tc>
        <w:tc>
          <w:tcPr>
            <w:tcW w:w="1283" w:type="dxa"/>
            <w:shd w:val="clear" w:color="auto" w:fill="auto"/>
            <w:tcMar>
              <w:left w:w="57" w:type="dxa"/>
              <w:right w:w="57" w:type="dxa"/>
            </w:tcMar>
            <w:vAlign w:val="center"/>
          </w:tcPr>
          <w:p w14:paraId="1A5B1766"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22.650.000</w:t>
            </w:r>
          </w:p>
        </w:tc>
        <w:tc>
          <w:tcPr>
            <w:tcW w:w="1669" w:type="dxa"/>
            <w:tcMar>
              <w:left w:w="57" w:type="dxa"/>
              <w:right w:w="57" w:type="dxa"/>
            </w:tcMar>
          </w:tcPr>
          <w:p w14:paraId="339D7102"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Укључено у Директиву о депонијама</w:t>
            </w:r>
          </w:p>
        </w:tc>
      </w:tr>
      <w:tr w:rsidR="00013051" w:rsidRPr="000B35E9" w14:paraId="6782C437" w14:textId="77777777" w:rsidTr="00A34E71">
        <w:trPr>
          <w:trHeight w:val="184"/>
        </w:trPr>
        <w:tc>
          <w:tcPr>
            <w:tcW w:w="1699" w:type="dxa"/>
            <w:shd w:val="clear" w:color="auto" w:fill="auto"/>
            <w:tcMar>
              <w:left w:w="57" w:type="dxa"/>
              <w:right w:w="57" w:type="dxa"/>
            </w:tcMar>
            <w:vAlign w:val="center"/>
          </w:tcPr>
          <w:p w14:paraId="71FA517A"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eastAsia="Times New Roman" w:hAnsi="Times New Roman" w:cs="Times New Roman"/>
                <w:lang w:val="sr-Cyrl-CS"/>
              </w:rPr>
              <w:t>Регионално складиште</w:t>
            </w:r>
          </w:p>
        </w:tc>
        <w:tc>
          <w:tcPr>
            <w:tcW w:w="1512" w:type="dxa"/>
            <w:shd w:val="clear" w:color="auto" w:fill="auto"/>
            <w:tcMar>
              <w:left w:w="57" w:type="dxa"/>
              <w:right w:w="57" w:type="dxa"/>
            </w:tcMar>
            <w:vAlign w:val="center"/>
          </w:tcPr>
          <w:p w14:paraId="2B14B633"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eastAsia="Times New Roman" w:hAnsi="Times New Roman" w:cs="Times New Roman"/>
                <w:lang w:val="sr-Cyrl-CS"/>
              </w:rPr>
              <w:t>складиште</w:t>
            </w:r>
          </w:p>
        </w:tc>
        <w:tc>
          <w:tcPr>
            <w:tcW w:w="1467" w:type="dxa"/>
            <w:shd w:val="clear" w:color="auto" w:fill="auto"/>
            <w:tcMar>
              <w:left w:w="57" w:type="dxa"/>
              <w:right w:w="57" w:type="dxa"/>
            </w:tcMar>
            <w:vAlign w:val="center"/>
          </w:tcPr>
          <w:p w14:paraId="549E8630"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26</w:t>
            </w:r>
          </w:p>
        </w:tc>
        <w:tc>
          <w:tcPr>
            <w:tcW w:w="1418" w:type="dxa"/>
            <w:shd w:val="clear" w:color="auto" w:fill="auto"/>
            <w:tcMar>
              <w:left w:w="57" w:type="dxa"/>
              <w:right w:w="57" w:type="dxa"/>
            </w:tcMar>
            <w:vAlign w:val="center"/>
          </w:tcPr>
          <w:p w14:paraId="608EBA19"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100.000</w:t>
            </w:r>
          </w:p>
        </w:tc>
        <w:tc>
          <w:tcPr>
            <w:tcW w:w="1283" w:type="dxa"/>
            <w:shd w:val="clear" w:color="auto" w:fill="auto"/>
            <w:tcMar>
              <w:left w:w="57" w:type="dxa"/>
              <w:right w:w="57" w:type="dxa"/>
            </w:tcMar>
            <w:vAlign w:val="center"/>
          </w:tcPr>
          <w:p w14:paraId="5E86490A"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2.600.000</w:t>
            </w:r>
          </w:p>
        </w:tc>
        <w:tc>
          <w:tcPr>
            <w:tcW w:w="1669" w:type="dxa"/>
            <w:tcMar>
              <w:left w:w="57" w:type="dxa"/>
              <w:right w:w="57" w:type="dxa"/>
            </w:tcMar>
          </w:tcPr>
          <w:p w14:paraId="60ACFD6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Укључено у Директиву о батеријама и акумулаторима</w:t>
            </w:r>
          </w:p>
        </w:tc>
      </w:tr>
      <w:tr w:rsidR="00013051" w:rsidRPr="000B35E9" w14:paraId="63688106" w14:textId="77777777" w:rsidTr="00A34E71">
        <w:trPr>
          <w:trHeight w:val="184"/>
        </w:trPr>
        <w:tc>
          <w:tcPr>
            <w:tcW w:w="1699" w:type="dxa"/>
            <w:tcBorders>
              <w:bottom w:val="single" w:sz="4" w:space="0" w:color="000000"/>
            </w:tcBorders>
            <w:shd w:val="clear" w:color="auto" w:fill="auto"/>
            <w:tcMar>
              <w:left w:w="57" w:type="dxa"/>
              <w:right w:w="57" w:type="dxa"/>
            </w:tcMar>
            <w:vAlign w:val="center"/>
          </w:tcPr>
          <w:p w14:paraId="1EAE63B9"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eastAsia="Times New Roman" w:hAnsi="Times New Roman" w:cs="Times New Roman"/>
                <w:lang w:val="sr-Cyrl-CS"/>
              </w:rPr>
              <w:t>Регионално складиште</w:t>
            </w:r>
          </w:p>
        </w:tc>
        <w:tc>
          <w:tcPr>
            <w:tcW w:w="1512" w:type="dxa"/>
            <w:tcBorders>
              <w:bottom w:val="single" w:sz="4" w:space="0" w:color="000000"/>
            </w:tcBorders>
            <w:shd w:val="clear" w:color="auto" w:fill="auto"/>
            <w:tcMar>
              <w:left w:w="57" w:type="dxa"/>
              <w:right w:w="57" w:type="dxa"/>
            </w:tcMar>
            <w:vAlign w:val="center"/>
          </w:tcPr>
          <w:p w14:paraId="23347FB5"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lang w:val="sr-Cyrl-CS"/>
              </w:rPr>
              <w:t>контејнер</w:t>
            </w:r>
          </w:p>
        </w:tc>
        <w:tc>
          <w:tcPr>
            <w:tcW w:w="1467" w:type="dxa"/>
            <w:tcBorders>
              <w:bottom w:val="single" w:sz="4" w:space="0" w:color="000000"/>
            </w:tcBorders>
            <w:shd w:val="clear" w:color="auto" w:fill="auto"/>
            <w:tcMar>
              <w:left w:w="57" w:type="dxa"/>
              <w:right w:w="57" w:type="dxa"/>
            </w:tcMar>
            <w:vAlign w:val="center"/>
          </w:tcPr>
          <w:p w14:paraId="301411E1"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260</w:t>
            </w:r>
          </w:p>
        </w:tc>
        <w:tc>
          <w:tcPr>
            <w:tcW w:w="1418" w:type="dxa"/>
            <w:tcBorders>
              <w:bottom w:val="single" w:sz="4" w:space="0" w:color="000000"/>
            </w:tcBorders>
            <w:shd w:val="clear" w:color="auto" w:fill="auto"/>
            <w:tcMar>
              <w:left w:w="57" w:type="dxa"/>
              <w:right w:w="57" w:type="dxa"/>
            </w:tcMar>
            <w:vAlign w:val="center"/>
          </w:tcPr>
          <w:p w14:paraId="0CFEB763"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165</w:t>
            </w:r>
          </w:p>
        </w:tc>
        <w:tc>
          <w:tcPr>
            <w:tcW w:w="1283" w:type="dxa"/>
            <w:shd w:val="clear" w:color="auto" w:fill="auto"/>
            <w:tcMar>
              <w:left w:w="57" w:type="dxa"/>
              <w:right w:w="57" w:type="dxa"/>
            </w:tcMar>
            <w:vAlign w:val="center"/>
          </w:tcPr>
          <w:p w14:paraId="22CE11DB"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lang w:val="sr-Cyrl-CS"/>
              </w:rPr>
              <w:t>42.900</w:t>
            </w:r>
          </w:p>
        </w:tc>
        <w:tc>
          <w:tcPr>
            <w:tcW w:w="1669" w:type="dxa"/>
            <w:tcMar>
              <w:left w:w="57" w:type="dxa"/>
              <w:right w:w="57" w:type="dxa"/>
            </w:tcMar>
          </w:tcPr>
          <w:p w14:paraId="568FBD92" w14:textId="77777777" w:rsidR="00013051" w:rsidRPr="00CC02C8" w:rsidRDefault="00013051" w:rsidP="007B3DD5">
            <w:pPr>
              <w:pStyle w:val="Normal1"/>
              <w:spacing w:after="0"/>
              <w:jc w:val="right"/>
              <w:rPr>
                <w:rFonts w:ascii="Times New Roman" w:hAnsi="Times New Roman" w:cs="Times New Roman"/>
                <w:lang w:val="sr-Cyrl-CS"/>
              </w:rPr>
            </w:pPr>
          </w:p>
        </w:tc>
      </w:tr>
      <w:tr w:rsidR="00013051" w:rsidRPr="000B35E9" w14:paraId="43F0E127" w14:textId="77777777" w:rsidTr="00013051">
        <w:trPr>
          <w:trHeight w:val="184"/>
        </w:trPr>
        <w:tc>
          <w:tcPr>
            <w:tcW w:w="1699" w:type="dxa"/>
            <w:tcBorders>
              <w:right w:val="nil"/>
            </w:tcBorders>
            <w:shd w:val="clear" w:color="auto" w:fill="D9D9D9" w:themeFill="background1" w:themeFillShade="D9"/>
            <w:tcMar>
              <w:left w:w="57" w:type="dxa"/>
              <w:right w:w="57" w:type="dxa"/>
            </w:tcMar>
            <w:vAlign w:val="center"/>
          </w:tcPr>
          <w:p w14:paraId="3B2AAE1A"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b/>
                <w:lang w:val="sr-Cyrl-CS"/>
              </w:rPr>
              <w:t>Укупно</w:t>
            </w:r>
          </w:p>
        </w:tc>
        <w:tc>
          <w:tcPr>
            <w:tcW w:w="1512" w:type="dxa"/>
            <w:tcBorders>
              <w:left w:val="nil"/>
              <w:right w:val="nil"/>
            </w:tcBorders>
            <w:shd w:val="clear" w:color="auto" w:fill="D9D9D9" w:themeFill="background1" w:themeFillShade="D9"/>
            <w:tcMar>
              <w:left w:w="57" w:type="dxa"/>
              <w:right w:w="57" w:type="dxa"/>
            </w:tcMar>
            <w:vAlign w:val="center"/>
          </w:tcPr>
          <w:p w14:paraId="6F65FD00" w14:textId="77777777" w:rsidR="00013051" w:rsidRPr="00CC02C8" w:rsidRDefault="00013051" w:rsidP="007B3DD5">
            <w:pPr>
              <w:pStyle w:val="Normal1"/>
              <w:spacing w:after="0"/>
              <w:rPr>
                <w:rFonts w:ascii="Times New Roman" w:hAnsi="Times New Roman" w:cs="Times New Roman"/>
                <w:b/>
                <w:lang w:val="sr-Cyrl-CS"/>
              </w:rPr>
            </w:pPr>
          </w:p>
        </w:tc>
        <w:tc>
          <w:tcPr>
            <w:tcW w:w="1467" w:type="dxa"/>
            <w:tcBorders>
              <w:left w:val="nil"/>
              <w:right w:val="nil"/>
            </w:tcBorders>
            <w:shd w:val="clear" w:color="auto" w:fill="D9D9D9" w:themeFill="background1" w:themeFillShade="D9"/>
            <w:tcMar>
              <w:left w:w="57" w:type="dxa"/>
              <w:right w:w="57" w:type="dxa"/>
            </w:tcMar>
            <w:vAlign w:val="center"/>
          </w:tcPr>
          <w:p w14:paraId="36A7D5DF" w14:textId="77777777" w:rsidR="00013051" w:rsidRPr="00CC02C8" w:rsidRDefault="00013051" w:rsidP="007B3DD5">
            <w:pPr>
              <w:pStyle w:val="Normal1"/>
              <w:spacing w:after="0"/>
              <w:jc w:val="center"/>
              <w:rPr>
                <w:rFonts w:ascii="Times New Roman" w:hAnsi="Times New Roman" w:cs="Times New Roman"/>
                <w:b/>
                <w:lang w:val="sr-Cyrl-CS"/>
              </w:rPr>
            </w:pPr>
          </w:p>
        </w:tc>
        <w:tc>
          <w:tcPr>
            <w:tcW w:w="1418" w:type="dxa"/>
            <w:tcBorders>
              <w:left w:val="nil"/>
            </w:tcBorders>
            <w:shd w:val="clear" w:color="auto" w:fill="D9D9D9" w:themeFill="background1" w:themeFillShade="D9"/>
            <w:tcMar>
              <w:left w:w="57" w:type="dxa"/>
              <w:right w:w="57" w:type="dxa"/>
            </w:tcMar>
            <w:vAlign w:val="center"/>
          </w:tcPr>
          <w:p w14:paraId="5FC4A300" w14:textId="77777777" w:rsidR="00013051" w:rsidRPr="00CC02C8" w:rsidRDefault="00013051" w:rsidP="007B3DD5">
            <w:pPr>
              <w:pStyle w:val="Normal1"/>
              <w:spacing w:after="0"/>
              <w:jc w:val="center"/>
              <w:rPr>
                <w:rFonts w:ascii="Times New Roman" w:hAnsi="Times New Roman" w:cs="Times New Roman"/>
                <w:b/>
                <w:lang w:val="sr-Cyrl-CS"/>
              </w:rPr>
            </w:pPr>
          </w:p>
        </w:tc>
        <w:tc>
          <w:tcPr>
            <w:tcW w:w="1283" w:type="dxa"/>
            <w:shd w:val="clear" w:color="auto" w:fill="D9D9D9" w:themeFill="background1" w:themeFillShade="D9"/>
            <w:tcMar>
              <w:left w:w="57" w:type="dxa"/>
              <w:right w:w="57" w:type="dxa"/>
            </w:tcMar>
            <w:vAlign w:val="center"/>
          </w:tcPr>
          <w:p w14:paraId="15AE32C9"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b/>
                <w:lang w:val="sr-Cyrl-CS"/>
              </w:rPr>
              <w:t>25.492.900</w:t>
            </w:r>
          </w:p>
        </w:tc>
        <w:tc>
          <w:tcPr>
            <w:tcW w:w="1669" w:type="dxa"/>
            <w:shd w:val="clear" w:color="auto" w:fill="D9D9D9" w:themeFill="background1" w:themeFillShade="D9"/>
            <w:tcMar>
              <w:left w:w="57" w:type="dxa"/>
              <w:right w:w="57" w:type="dxa"/>
            </w:tcMar>
          </w:tcPr>
          <w:p w14:paraId="56DEFF31" w14:textId="77777777" w:rsidR="00013051" w:rsidRPr="00CC02C8" w:rsidRDefault="00013051" w:rsidP="007B3DD5">
            <w:pPr>
              <w:pStyle w:val="Normal1"/>
              <w:spacing w:after="0"/>
              <w:jc w:val="right"/>
              <w:rPr>
                <w:rFonts w:ascii="Times New Roman" w:hAnsi="Times New Roman" w:cs="Times New Roman"/>
                <w:b/>
                <w:lang w:val="sr-Cyrl-CS"/>
              </w:rPr>
            </w:pPr>
          </w:p>
        </w:tc>
      </w:tr>
    </w:tbl>
    <w:p w14:paraId="0AFA73A8" w14:textId="77777777" w:rsidR="00013051" w:rsidRPr="00CC02C8" w:rsidRDefault="00013051" w:rsidP="007B3DD5">
      <w:pPr>
        <w:spacing w:after="0"/>
        <w:rPr>
          <w:rFonts w:eastAsia="Calibri" w:cs="Times New Roman"/>
          <w:szCs w:val="24"/>
          <w:lang w:val="sr-Cyrl-CS"/>
        </w:rPr>
      </w:pPr>
      <w:r w:rsidRPr="00CC02C8">
        <w:rPr>
          <w:rFonts w:eastAsia="Calibri" w:cs="Times New Roman"/>
          <w:szCs w:val="24"/>
          <w:lang w:val="sr-Cyrl-CS"/>
        </w:rPr>
        <w:tab/>
      </w:r>
    </w:p>
    <w:p w14:paraId="4533A961" w14:textId="77777777" w:rsidR="00013051" w:rsidRPr="00CC02C8" w:rsidRDefault="00013051" w:rsidP="007B3DD5">
      <w:pPr>
        <w:spacing w:after="0"/>
        <w:ind w:firstLine="720"/>
        <w:jc w:val="both"/>
        <w:rPr>
          <w:rFonts w:eastAsia="Calibri" w:cs="Times New Roman"/>
          <w:szCs w:val="24"/>
          <w:lang w:val="sr-Cyrl-CS"/>
        </w:rPr>
      </w:pPr>
      <w:r w:rsidRPr="00CC02C8">
        <w:rPr>
          <w:rFonts w:eastAsia="Calibri" w:cs="Times New Roman"/>
          <w:szCs w:val="24"/>
          <w:lang w:val="sr-Cyrl-CS"/>
        </w:rPr>
        <w:t>Уколико се из укупног износа инвестиционих трошкова искључе трошкови који су предвиђени Директивама о депонијама и о батеријама и акумулаторима, укупни инвестициони трошкови износе 242.900 евра.</w:t>
      </w:r>
    </w:p>
    <w:p w14:paraId="69F5D4AA" w14:textId="77777777" w:rsidR="00013051" w:rsidRPr="00CC02C8" w:rsidRDefault="00013051" w:rsidP="007B3DD5">
      <w:pPr>
        <w:spacing w:after="0"/>
        <w:ind w:firstLine="720"/>
        <w:rPr>
          <w:b/>
          <w:bCs/>
          <w:lang w:val="sr-Cyrl-CS" w:eastAsia="en-GB"/>
        </w:rPr>
      </w:pPr>
    </w:p>
    <w:p w14:paraId="16EC6337" w14:textId="77777777" w:rsidR="00013051" w:rsidRPr="00CC02C8" w:rsidRDefault="00013051" w:rsidP="007B3DD5">
      <w:pPr>
        <w:spacing w:after="0"/>
        <w:ind w:firstLine="720"/>
        <w:rPr>
          <w:b/>
          <w:bCs/>
          <w:lang w:val="sr-Cyrl-CS" w:eastAsia="en-GB"/>
        </w:rPr>
      </w:pPr>
      <w:r w:rsidRPr="00CC02C8">
        <w:rPr>
          <w:b/>
          <w:bCs/>
          <w:lang w:val="sr-Cyrl-CS" w:eastAsia="en-GB"/>
        </w:rPr>
        <w:t>Батерије и акумулатори</w:t>
      </w:r>
    </w:p>
    <w:p w14:paraId="05A6E636" w14:textId="77777777" w:rsidR="00983C1D"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 xml:space="preserve">Трошкови потребни за потпуну усклађеност са Директивом о електричном и електронском отпаду износе </w:t>
      </w:r>
      <w:r w:rsidRPr="00CC02C8">
        <w:rPr>
          <w:rFonts w:ascii="Times New Roman" w:hAnsi="Times New Roman" w:cs="Times New Roman"/>
          <w:bCs/>
          <w:sz w:val="24"/>
          <w:szCs w:val="24"/>
          <w:lang w:val="sr-Cyrl-CS"/>
        </w:rPr>
        <w:t>3.419.800 евра</w:t>
      </w:r>
      <w:r w:rsidRPr="00CC02C8">
        <w:rPr>
          <w:rFonts w:ascii="Times New Roman" w:hAnsi="Times New Roman" w:cs="Times New Roman"/>
          <w:sz w:val="24"/>
          <w:szCs w:val="24"/>
          <w:lang w:val="sr-Cyrl-CS"/>
        </w:rPr>
        <w:t>. Према месту прикупљања отпада, инвестициони трошкови се могу распоредити на:</w:t>
      </w:r>
    </w:p>
    <w:p w14:paraId="6EDA660E" w14:textId="39FD111B" w:rsidR="00983C1D" w:rsidRPr="00CC02C8" w:rsidRDefault="00983C1D" w:rsidP="007B3DD5">
      <w:pPr>
        <w:pStyle w:val="Normal1"/>
        <w:spacing w:after="0"/>
        <w:ind w:firstLine="720"/>
        <w:jc w:val="both"/>
        <w:rPr>
          <w:rFonts w:ascii="Times New Roman" w:hAnsi="Times New Roman" w:cs="Times New Roman"/>
          <w:b/>
          <w:sz w:val="24"/>
          <w:szCs w:val="24"/>
          <w:u w:val="single"/>
          <w:lang w:val="sr-Cyrl-CS"/>
        </w:rPr>
      </w:pPr>
      <w:r w:rsidRPr="00CC02C8">
        <w:rPr>
          <w:rFonts w:ascii="Times New Roman" w:hAnsi="Times New Roman" w:cs="Times New Roman"/>
          <w:bCs/>
          <w:i/>
          <w:iCs/>
          <w:sz w:val="24"/>
          <w:szCs w:val="24"/>
          <w:lang w:val="sr-Cyrl-CS"/>
        </w:rPr>
        <w:t xml:space="preserve">Oпштинe. </w:t>
      </w:r>
      <w:r w:rsidRPr="00CC02C8">
        <w:rPr>
          <w:rFonts w:ascii="Times New Roman" w:hAnsi="Times New Roman" w:cs="Times New Roman"/>
          <w:sz w:val="24"/>
          <w:szCs w:val="24"/>
          <w:lang w:val="sr-Cyrl-CS"/>
        </w:rPr>
        <w:t>За прикупљање преносивих батерија, потребно је да се обезбеди једно мобилно постројење за прикупљање по региону (</w:t>
      </w:r>
      <w:r w:rsidR="009F028A" w:rsidRPr="00CC02C8">
        <w:rPr>
          <w:rFonts w:ascii="Times New Roman" w:hAnsi="Times New Roman" w:cs="Times New Roman"/>
          <w:sz w:val="24"/>
          <w:szCs w:val="24"/>
          <w:lang w:val="sr-Cyrl-CS"/>
        </w:rPr>
        <w:t xml:space="preserve">27 </w:t>
      </w:r>
      <w:r w:rsidRPr="00CC02C8">
        <w:rPr>
          <w:rFonts w:ascii="Times New Roman" w:hAnsi="Times New Roman" w:cs="Times New Roman"/>
          <w:sz w:val="24"/>
          <w:szCs w:val="24"/>
          <w:lang w:val="sr-Cyrl-CS"/>
        </w:rPr>
        <w:t xml:space="preserve">регионалних центара за управљање отпадом). За </w:t>
      </w:r>
      <w:r w:rsidR="007C4D8C" w:rsidRPr="00CC02C8">
        <w:rPr>
          <w:rFonts w:ascii="Times New Roman" w:hAnsi="Times New Roman" w:cs="Times New Roman"/>
          <w:sz w:val="24"/>
          <w:szCs w:val="24"/>
          <w:lang w:val="sr-Cyrl-CS"/>
        </w:rPr>
        <w:t xml:space="preserve">26 </w:t>
      </w:r>
      <w:r w:rsidRPr="00CC02C8">
        <w:rPr>
          <w:rFonts w:ascii="Times New Roman" w:hAnsi="Times New Roman" w:cs="Times New Roman"/>
          <w:sz w:val="24"/>
          <w:szCs w:val="24"/>
          <w:lang w:val="sr-Cyrl-CS"/>
        </w:rPr>
        <w:t xml:space="preserve">регионалних центара укупни инвестициони трошкови износе 520.000 евра. </w:t>
      </w:r>
      <w:r w:rsidRPr="00CC02C8">
        <w:rPr>
          <w:rFonts w:ascii="Times New Roman" w:hAnsi="Times New Roman" w:cs="Times New Roman"/>
          <w:sz w:val="24"/>
          <w:lang w:val="sr-Cyrl-CS" w:eastAsia="zh-CN"/>
        </w:rPr>
        <w:t xml:space="preserve">Поред тога, 169 градских центара за прикупљање би требало да буде у функцији до 2032. године. Ови центри ће такође служити као центри за скупљање истрошених батерија и акумулатора из домаћинстава. Процена трошкова за ове центре је урађена. Међутим, претпоставка је да ће додатни трошкови за посебне кутије за прикупљање преносивих батерија износити 50 евра по кутији или укупно 17.000 евра (око </w:t>
      </w:r>
      <w:r w:rsidR="00A4047A" w:rsidRPr="00CC02C8">
        <w:rPr>
          <w:rFonts w:ascii="Times New Roman" w:hAnsi="Times New Roman" w:cs="Times New Roman"/>
          <w:sz w:val="24"/>
          <w:lang w:val="sr-Cyrl-CS" w:eastAsia="zh-CN"/>
        </w:rPr>
        <w:t>две</w:t>
      </w:r>
      <w:r w:rsidRPr="00CC02C8">
        <w:rPr>
          <w:rFonts w:ascii="Times New Roman" w:hAnsi="Times New Roman" w:cs="Times New Roman"/>
          <w:sz w:val="24"/>
          <w:lang w:val="sr-Cyrl-CS" w:eastAsia="zh-CN"/>
        </w:rPr>
        <w:t xml:space="preserve"> кутије по центру).</w:t>
      </w:r>
    </w:p>
    <w:p w14:paraId="4B8A0904" w14:textId="77777777" w:rsidR="00983C1D"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bCs/>
          <w:i/>
          <w:iCs/>
          <w:sz w:val="24"/>
          <w:szCs w:val="24"/>
          <w:lang w:val="sr-Cyrl-CS"/>
        </w:rPr>
        <w:t xml:space="preserve">Малопродајни објекти. </w:t>
      </w:r>
      <w:r w:rsidRPr="00CC02C8">
        <w:rPr>
          <w:rFonts w:ascii="Times New Roman" w:hAnsi="Times New Roman" w:cs="Times New Roman"/>
          <w:sz w:val="24"/>
          <w:szCs w:val="24"/>
          <w:lang w:val="sr-Cyrl-CS"/>
        </w:rPr>
        <w:t xml:space="preserve">Потребно је обезбедити кутије/мале контејнере који се достављају трговцима и другим </w:t>
      </w:r>
      <w:r w:rsidR="009F028A" w:rsidRPr="00CC02C8">
        <w:rPr>
          <w:rFonts w:ascii="Times New Roman" w:hAnsi="Times New Roman" w:cs="Times New Roman"/>
          <w:sz w:val="24"/>
          <w:szCs w:val="24"/>
          <w:lang w:val="sr-Cyrl-CS"/>
        </w:rPr>
        <w:t>сакупљачким местима</w:t>
      </w:r>
      <w:r w:rsidRPr="00CC02C8">
        <w:rPr>
          <w:rFonts w:ascii="Times New Roman" w:hAnsi="Times New Roman" w:cs="Times New Roman"/>
          <w:sz w:val="24"/>
          <w:szCs w:val="24"/>
          <w:lang w:val="sr-Cyrl-CS"/>
        </w:rPr>
        <w:t>. Процењени трошак за мали контејнер за сакупљање (кутија) је око 20 евра и укупни трошкови износе 200.000 евра.</w:t>
      </w:r>
    </w:p>
    <w:p w14:paraId="0988C7E2" w14:textId="77777777" w:rsidR="00983C1D"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bCs/>
          <w:i/>
          <w:iCs/>
          <w:sz w:val="24"/>
          <w:szCs w:val="24"/>
          <w:lang w:val="sr-Cyrl-CS"/>
        </w:rPr>
        <w:lastRenderedPageBreak/>
        <w:t xml:space="preserve">Јавне установе/предузећа. </w:t>
      </w:r>
      <w:r w:rsidRPr="00CC02C8">
        <w:rPr>
          <w:rFonts w:ascii="Times New Roman" w:hAnsi="Times New Roman" w:cs="Times New Roman"/>
          <w:sz w:val="24"/>
          <w:szCs w:val="24"/>
          <w:lang w:val="sr-Cyrl-CS"/>
        </w:rPr>
        <w:t>Потребно је обезбедити кутије и за јавне установе. Тренутно у Србији постоји око 2.000 државних и локалних органа власти, институција, факултета, школа, јавних предузећа, итд. Укупни трошкови за постављање одговарајућих кутија за прикупљање преносивих батерија износе 40.000 евра.</w:t>
      </w:r>
    </w:p>
    <w:p w14:paraId="5F68CC04" w14:textId="77777777" w:rsidR="00983C1D"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bCs/>
          <w:i/>
          <w:iCs/>
          <w:sz w:val="24"/>
          <w:szCs w:val="24"/>
          <w:lang w:val="sr-Cyrl-CS"/>
        </w:rPr>
        <w:t xml:space="preserve">Регионална складишта. </w:t>
      </w:r>
      <w:r w:rsidRPr="00CC02C8">
        <w:rPr>
          <w:rFonts w:ascii="Times New Roman" w:hAnsi="Times New Roman" w:cs="Times New Roman"/>
          <w:sz w:val="24"/>
          <w:szCs w:val="24"/>
          <w:lang w:val="sr-Cyrl-CS"/>
        </w:rPr>
        <w:t xml:space="preserve">Потребна су и спремишта/контејнери за објекте за сакупљање и/или привремено складиштење. Процењено је да је неопходно обезбедити 10 контејнера за сваки регионални центар, односно укупно 260 контејнера укупне вредности 42.900 евра. Регионално складиште за опасан отпад из домаћинства је саставни део Регионалног центра. Регионално складиштење такође укључује посебне токове отпада прикупљене од грађана у </w:t>
      </w:r>
      <w:r w:rsidR="00BD5529" w:rsidRPr="00CC02C8">
        <w:rPr>
          <w:rFonts w:ascii="Times New Roman" w:hAnsi="Times New Roman" w:cs="Times New Roman"/>
          <w:sz w:val="24"/>
          <w:szCs w:val="24"/>
          <w:lang w:val="sr-Cyrl-CS"/>
        </w:rPr>
        <w:t>центрима за сакупљање отпада</w:t>
      </w:r>
      <w:r w:rsidRPr="00CC02C8">
        <w:rPr>
          <w:rFonts w:ascii="Times New Roman" w:hAnsi="Times New Roman" w:cs="Times New Roman"/>
          <w:sz w:val="24"/>
          <w:szCs w:val="24"/>
          <w:lang w:val="sr-Cyrl-CS"/>
        </w:rPr>
        <w:t xml:space="preserve"> у општинама. Процењени трошкови изградње таквог складишта за </w:t>
      </w:r>
      <w:r w:rsidR="00BD5529" w:rsidRPr="00CC02C8">
        <w:rPr>
          <w:rFonts w:ascii="Times New Roman" w:hAnsi="Times New Roman" w:cs="Times New Roman"/>
          <w:sz w:val="24"/>
          <w:szCs w:val="24"/>
          <w:lang w:val="sr-Cyrl-CS"/>
        </w:rPr>
        <w:t>прихват</w:t>
      </w:r>
      <w:r w:rsidRPr="00CC02C8">
        <w:rPr>
          <w:rFonts w:ascii="Times New Roman" w:hAnsi="Times New Roman" w:cs="Times New Roman"/>
          <w:sz w:val="24"/>
          <w:szCs w:val="24"/>
          <w:lang w:val="sr-Cyrl-CS"/>
        </w:rPr>
        <w:t xml:space="preserve"> свих врста опасног отпада из домаћинства, укључујући пренос</w:t>
      </w:r>
      <w:r w:rsidR="00BD5529" w:rsidRPr="00CC02C8">
        <w:rPr>
          <w:rFonts w:ascii="Times New Roman" w:hAnsi="Times New Roman" w:cs="Times New Roman"/>
          <w:sz w:val="24"/>
          <w:szCs w:val="24"/>
          <w:lang w:val="sr-Cyrl-CS"/>
        </w:rPr>
        <w:t>иве</w:t>
      </w:r>
      <w:r w:rsidRPr="00CC02C8">
        <w:rPr>
          <w:rFonts w:ascii="Times New Roman" w:hAnsi="Times New Roman" w:cs="Times New Roman"/>
          <w:sz w:val="24"/>
          <w:szCs w:val="24"/>
          <w:lang w:val="sr-Cyrl-CS"/>
        </w:rPr>
        <w:t xml:space="preserve"> батерије, износе око 100.000 евра. Укупни трошкови изградње складишта износе 2,6 милиона евра </w:t>
      </w:r>
      <w:bookmarkStart w:id="135" w:name="_Hlk65437631"/>
      <w:r w:rsidRPr="00CC02C8">
        <w:rPr>
          <w:rFonts w:ascii="Times New Roman" w:hAnsi="Times New Roman" w:cs="Times New Roman"/>
          <w:sz w:val="24"/>
          <w:szCs w:val="24"/>
          <w:lang w:val="sr-Cyrl-CS"/>
        </w:rPr>
        <w:t>и њихова изградња је такође предвиђена у оквиру мера за испуњење захтева Директиве о електричном и електронском отпаду.</w:t>
      </w:r>
      <w:bookmarkEnd w:id="135"/>
    </w:p>
    <w:p w14:paraId="5267A805" w14:textId="77777777" w:rsidR="00013051" w:rsidRPr="00CC02C8" w:rsidRDefault="00983C1D" w:rsidP="007B3DD5">
      <w:pPr>
        <w:pStyle w:val="Normal1"/>
        <w:spacing w:after="0"/>
        <w:ind w:firstLine="720"/>
        <w:jc w:val="both"/>
        <w:rPr>
          <w:rFonts w:ascii="Times New Roman" w:hAnsi="Times New Roman" w:cs="Times New Roman"/>
          <w:sz w:val="24"/>
          <w:szCs w:val="24"/>
          <w:lang w:val="sr-Cyrl-CS"/>
        </w:rPr>
      </w:pPr>
      <w:r w:rsidRPr="00CC02C8">
        <w:rPr>
          <w:rFonts w:ascii="Times New Roman" w:hAnsi="Times New Roman" w:cs="Times New Roman"/>
          <w:sz w:val="24"/>
          <w:szCs w:val="24"/>
          <w:lang w:val="sr-Cyrl-CS"/>
        </w:rPr>
        <w:t>Наредна табела даје преглед инвестиционих потреба за прикупљање преносивих батерија и акумулатора</w:t>
      </w:r>
      <w:r w:rsidR="00013051" w:rsidRPr="00CC02C8">
        <w:rPr>
          <w:rFonts w:ascii="Times New Roman" w:hAnsi="Times New Roman" w:cs="Times New Roman"/>
          <w:sz w:val="24"/>
          <w:szCs w:val="24"/>
          <w:lang w:val="sr-Cyrl-CS"/>
        </w:rPr>
        <w:t>.</w:t>
      </w:r>
    </w:p>
    <w:p w14:paraId="6DA5973D" w14:textId="268D5E8B" w:rsidR="00013051" w:rsidRPr="00CC02C8" w:rsidRDefault="00013051" w:rsidP="007B3DD5">
      <w:pPr>
        <w:keepNext/>
        <w:spacing w:after="0"/>
        <w:jc w:val="both"/>
        <w:rPr>
          <w:rFonts w:cs="Times New Roman"/>
          <w:b/>
          <w:iCs/>
          <w:lang w:val="sr-Cyrl-CS"/>
        </w:rPr>
      </w:pPr>
      <w:bookmarkStart w:id="136" w:name="_Toc65445305"/>
      <w:r w:rsidRPr="00CC02C8">
        <w:rPr>
          <w:rFonts w:cs="Times New Roman"/>
          <w:b/>
          <w:iCs/>
          <w:lang w:val="sr-Cyrl-CS"/>
        </w:rPr>
        <w:t>Табела 7.</w:t>
      </w:r>
      <w:r w:rsidR="00F73D03" w:rsidRPr="00CC02C8">
        <w:rPr>
          <w:rFonts w:cs="Times New Roman"/>
          <w:b/>
          <w:iCs/>
          <w:lang w:val="sr-Cyrl-CS"/>
        </w:rPr>
        <w:t>4</w:t>
      </w:r>
      <w:r w:rsidRPr="00CC02C8">
        <w:rPr>
          <w:rFonts w:cs="Times New Roman"/>
          <w:b/>
          <w:iCs/>
          <w:lang w:val="sr-Cyrl-CS"/>
        </w:rPr>
        <w:t xml:space="preserve">. </w:t>
      </w:r>
      <w:r w:rsidRPr="00CC02C8">
        <w:rPr>
          <w:rFonts w:cs="Times New Roman"/>
          <w:bCs/>
          <w:i/>
          <w:lang w:val="sr-Cyrl-CS"/>
        </w:rPr>
        <w:t>Инвестициони трошкови за сакупљање преносивих батерија</w:t>
      </w:r>
      <w:bookmarkEnd w:id="136"/>
      <w:r w:rsidRPr="00CC02C8">
        <w:rPr>
          <w:rFonts w:cs="Times New Roman"/>
          <w:bCs/>
          <w:i/>
          <w:lang w:val="sr-Cyrl-CS"/>
        </w:rPr>
        <w:t xml:space="preserve"> (у еврима, константне цене из 2021</w:t>
      </w:r>
      <w:r w:rsidR="00D924EB" w:rsidRPr="000B35E9">
        <w:rPr>
          <w:rFonts w:cs="Times New Roman"/>
          <w:bCs/>
          <w:i/>
          <w:lang w:val="sr-Cyrl-CS"/>
        </w:rPr>
        <w:t>.</w:t>
      </w:r>
      <w:r w:rsidRPr="00CC02C8">
        <w:rPr>
          <w:rFonts w:cs="Times New Roman"/>
          <w:bCs/>
          <w:i/>
          <w:lang w:val="sr-Cyrl-CS"/>
        </w:rPr>
        <w:t>)</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1843"/>
        <w:gridCol w:w="1559"/>
        <w:gridCol w:w="1042"/>
        <w:gridCol w:w="1226"/>
      </w:tblGrid>
      <w:tr w:rsidR="00013051" w:rsidRPr="000B35E9" w14:paraId="02FCD38E" w14:textId="77777777" w:rsidTr="00013051">
        <w:tc>
          <w:tcPr>
            <w:tcW w:w="3397" w:type="dxa"/>
            <w:shd w:val="clear" w:color="auto" w:fill="9CC2E5" w:themeFill="accent1" w:themeFillTint="99"/>
            <w:tcMar>
              <w:left w:w="57" w:type="dxa"/>
              <w:right w:w="57" w:type="dxa"/>
            </w:tcMar>
            <w:vAlign w:val="center"/>
          </w:tcPr>
          <w:p w14:paraId="04A7EDAF"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Место сакупљања</w:t>
            </w:r>
          </w:p>
        </w:tc>
        <w:tc>
          <w:tcPr>
            <w:tcW w:w="1843" w:type="dxa"/>
            <w:shd w:val="clear" w:color="auto" w:fill="9CC2E5" w:themeFill="accent1" w:themeFillTint="99"/>
            <w:tcMar>
              <w:left w:w="57" w:type="dxa"/>
              <w:right w:w="57" w:type="dxa"/>
            </w:tcMar>
            <w:vAlign w:val="center"/>
          </w:tcPr>
          <w:p w14:paraId="3956030E"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Опрема за прикупљање отпада/објекат</w:t>
            </w:r>
          </w:p>
        </w:tc>
        <w:tc>
          <w:tcPr>
            <w:tcW w:w="1559" w:type="dxa"/>
            <w:shd w:val="clear" w:color="auto" w:fill="9CC2E5" w:themeFill="accent1" w:themeFillTint="99"/>
            <w:tcMar>
              <w:left w:w="57" w:type="dxa"/>
              <w:right w:w="57" w:type="dxa"/>
            </w:tcMar>
            <w:vAlign w:val="center"/>
          </w:tcPr>
          <w:p w14:paraId="33BFF792"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Број места за прикупљање</w:t>
            </w:r>
          </w:p>
        </w:tc>
        <w:tc>
          <w:tcPr>
            <w:tcW w:w="1042" w:type="dxa"/>
            <w:shd w:val="clear" w:color="auto" w:fill="9CC2E5" w:themeFill="accent1" w:themeFillTint="99"/>
            <w:tcMar>
              <w:left w:w="57" w:type="dxa"/>
              <w:right w:w="57" w:type="dxa"/>
            </w:tcMar>
            <w:vAlign w:val="center"/>
          </w:tcPr>
          <w:p w14:paraId="66895A74"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Цена опреме (еври)</w:t>
            </w:r>
          </w:p>
        </w:tc>
        <w:tc>
          <w:tcPr>
            <w:tcW w:w="1226" w:type="dxa"/>
            <w:shd w:val="clear" w:color="auto" w:fill="9CC2E5" w:themeFill="accent1" w:themeFillTint="99"/>
            <w:tcMar>
              <w:left w:w="57" w:type="dxa"/>
              <w:right w:w="57" w:type="dxa"/>
            </w:tcMar>
            <w:vAlign w:val="center"/>
          </w:tcPr>
          <w:p w14:paraId="3E5FF9BE"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Укупни трошкови (еври)</w:t>
            </w:r>
          </w:p>
        </w:tc>
      </w:tr>
      <w:tr w:rsidR="00013051" w:rsidRPr="000B35E9" w14:paraId="2E29AD03" w14:textId="77777777" w:rsidTr="00A34E71">
        <w:tc>
          <w:tcPr>
            <w:tcW w:w="3397" w:type="dxa"/>
            <w:tcMar>
              <w:left w:w="57" w:type="dxa"/>
              <w:right w:w="57" w:type="dxa"/>
            </w:tcMar>
            <w:vAlign w:val="center"/>
          </w:tcPr>
          <w:p w14:paraId="384CA6C8"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Малопродајни објекат</w:t>
            </w:r>
          </w:p>
        </w:tc>
        <w:tc>
          <w:tcPr>
            <w:tcW w:w="1843" w:type="dxa"/>
            <w:tcMar>
              <w:left w:w="57" w:type="dxa"/>
              <w:right w:w="57" w:type="dxa"/>
            </w:tcMar>
          </w:tcPr>
          <w:p w14:paraId="6FA72956"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кутија</w:t>
            </w:r>
          </w:p>
        </w:tc>
        <w:tc>
          <w:tcPr>
            <w:tcW w:w="1559" w:type="dxa"/>
            <w:tcMar>
              <w:left w:w="57" w:type="dxa"/>
              <w:right w:w="57" w:type="dxa"/>
            </w:tcMar>
          </w:tcPr>
          <w:p w14:paraId="7AE9C18C"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10.000</w:t>
            </w:r>
          </w:p>
        </w:tc>
        <w:tc>
          <w:tcPr>
            <w:tcW w:w="1042" w:type="dxa"/>
            <w:tcMar>
              <w:left w:w="57" w:type="dxa"/>
              <w:right w:w="57" w:type="dxa"/>
            </w:tcMar>
          </w:tcPr>
          <w:p w14:paraId="74B31B0E"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20</w:t>
            </w:r>
          </w:p>
        </w:tc>
        <w:tc>
          <w:tcPr>
            <w:tcW w:w="1226" w:type="dxa"/>
            <w:tcMar>
              <w:left w:w="57" w:type="dxa"/>
              <w:right w:w="57" w:type="dxa"/>
            </w:tcMar>
          </w:tcPr>
          <w:p w14:paraId="1621EA64"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200.000</w:t>
            </w:r>
          </w:p>
        </w:tc>
      </w:tr>
      <w:tr w:rsidR="00013051" w:rsidRPr="000B35E9" w14:paraId="5132BB7A" w14:textId="77777777" w:rsidTr="00A34E71">
        <w:tc>
          <w:tcPr>
            <w:tcW w:w="3397" w:type="dxa"/>
            <w:tcMar>
              <w:left w:w="57" w:type="dxa"/>
              <w:right w:w="57" w:type="dxa"/>
            </w:tcMar>
            <w:vAlign w:val="center"/>
          </w:tcPr>
          <w:p w14:paraId="0FDF05C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Јавне установе/ предузећа</w:t>
            </w:r>
          </w:p>
        </w:tc>
        <w:tc>
          <w:tcPr>
            <w:tcW w:w="1843" w:type="dxa"/>
            <w:tcMar>
              <w:left w:w="57" w:type="dxa"/>
              <w:right w:w="57" w:type="dxa"/>
            </w:tcMar>
          </w:tcPr>
          <w:p w14:paraId="79EDC49C"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кутија</w:t>
            </w:r>
          </w:p>
        </w:tc>
        <w:tc>
          <w:tcPr>
            <w:tcW w:w="1559" w:type="dxa"/>
            <w:tcMar>
              <w:left w:w="57" w:type="dxa"/>
              <w:right w:w="57" w:type="dxa"/>
            </w:tcMar>
          </w:tcPr>
          <w:p w14:paraId="319C97A6"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2.000</w:t>
            </w:r>
          </w:p>
        </w:tc>
        <w:tc>
          <w:tcPr>
            <w:tcW w:w="1042" w:type="dxa"/>
            <w:tcMar>
              <w:left w:w="57" w:type="dxa"/>
              <w:right w:w="57" w:type="dxa"/>
            </w:tcMar>
          </w:tcPr>
          <w:p w14:paraId="5F728243"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20</w:t>
            </w:r>
          </w:p>
        </w:tc>
        <w:tc>
          <w:tcPr>
            <w:tcW w:w="1226" w:type="dxa"/>
            <w:tcMar>
              <w:left w:w="57" w:type="dxa"/>
              <w:right w:w="57" w:type="dxa"/>
            </w:tcMar>
          </w:tcPr>
          <w:p w14:paraId="46FC1EB4"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40.000</w:t>
            </w:r>
          </w:p>
        </w:tc>
      </w:tr>
      <w:tr w:rsidR="00013051" w:rsidRPr="000B35E9" w14:paraId="7C5C93A3" w14:textId="77777777" w:rsidTr="00A34E71">
        <w:tc>
          <w:tcPr>
            <w:tcW w:w="3397" w:type="dxa"/>
            <w:tcMar>
              <w:left w:w="57" w:type="dxa"/>
              <w:right w:w="57" w:type="dxa"/>
            </w:tcMar>
            <w:vAlign w:val="center"/>
          </w:tcPr>
          <w:p w14:paraId="224F1A3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Општине/региони</w:t>
            </w:r>
          </w:p>
        </w:tc>
        <w:tc>
          <w:tcPr>
            <w:tcW w:w="1843" w:type="dxa"/>
            <w:tcMar>
              <w:left w:w="57" w:type="dxa"/>
              <w:right w:w="57" w:type="dxa"/>
            </w:tcMar>
          </w:tcPr>
          <w:p w14:paraId="4FADF3EB"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мобилни центри за прикупљање</w:t>
            </w:r>
          </w:p>
        </w:tc>
        <w:tc>
          <w:tcPr>
            <w:tcW w:w="1559" w:type="dxa"/>
            <w:tcMar>
              <w:left w:w="57" w:type="dxa"/>
              <w:right w:w="57" w:type="dxa"/>
            </w:tcMar>
          </w:tcPr>
          <w:p w14:paraId="5F7357D5"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26</w:t>
            </w:r>
          </w:p>
        </w:tc>
        <w:tc>
          <w:tcPr>
            <w:tcW w:w="1042" w:type="dxa"/>
            <w:tcMar>
              <w:left w:w="57" w:type="dxa"/>
              <w:right w:w="57" w:type="dxa"/>
            </w:tcMar>
          </w:tcPr>
          <w:p w14:paraId="66FD81EF"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20.000</w:t>
            </w:r>
          </w:p>
        </w:tc>
        <w:tc>
          <w:tcPr>
            <w:tcW w:w="1226" w:type="dxa"/>
            <w:tcMar>
              <w:left w:w="57" w:type="dxa"/>
              <w:right w:w="57" w:type="dxa"/>
            </w:tcMar>
          </w:tcPr>
          <w:p w14:paraId="266E9BD2"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520.000</w:t>
            </w:r>
          </w:p>
        </w:tc>
      </w:tr>
      <w:tr w:rsidR="00013051" w:rsidRPr="000B35E9" w14:paraId="18992768" w14:textId="77777777" w:rsidTr="00A34E71">
        <w:tc>
          <w:tcPr>
            <w:tcW w:w="3397" w:type="dxa"/>
            <w:tcMar>
              <w:left w:w="57" w:type="dxa"/>
              <w:right w:w="57" w:type="dxa"/>
            </w:tcMar>
            <w:vAlign w:val="center"/>
          </w:tcPr>
          <w:p w14:paraId="0698D7F1"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Градски центар за прикупљање</w:t>
            </w:r>
          </w:p>
        </w:tc>
        <w:tc>
          <w:tcPr>
            <w:tcW w:w="1843" w:type="dxa"/>
            <w:tcMar>
              <w:left w:w="57" w:type="dxa"/>
              <w:right w:w="57" w:type="dxa"/>
            </w:tcMar>
            <w:vAlign w:val="center"/>
          </w:tcPr>
          <w:p w14:paraId="30A0F89E"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кутија</w:t>
            </w:r>
          </w:p>
        </w:tc>
        <w:tc>
          <w:tcPr>
            <w:tcW w:w="1559" w:type="dxa"/>
            <w:tcMar>
              <w:left w:w="57" w:type="dxa"/>
              <w:right w:w="57" w:type="dxa"/>
            </w:tcMar>
          </w:tcPr>
          <w:p w14:paraId="2A6E847D"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338</w:t>
            </w:r>
          </w:p>
        </w:tc>
        <w:tc>
          <w:tcPr>
            <w:tcW w:w="1042" w:type="dxa"/>
            <w:tcMar>
              <w:left w:w="57" w:type="dxa"/>
              <w:right w:w="57" w:type="dxa"/>
            </w:tcMar>
          </w:tcPr>
          <w:p w14:paraId="6CDD8700"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50</w:t>
            </w:r>
          </w:p>
        </w:tc>
        <w:tc>
          <w:tcPr>
            <w:tcW w:w="1226" w:type="dxa"/>
            <w:tcMar>
              <w:left w:w="57" w:type="dxa"/>
              <w:right w:w="57" w:type="dxa"/>
            </w:tcMar>
          </w:tcPr>
          <w:p w14:paraId="0990F1CE"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16.900</w:t>
            </w:r>
          </w:p>
        </w:tc>
      </w:tr>
      <w:tr w:rsidR="00013051" w:rsidRPr="000B35E9" w14:paraId="6D8927BD" w14:textId="77777777" w:rsidTr="00A34E71">
        <w:tc>
          <w:tcPr>
            <w:tcW w:w="3397" w:type="dxa"/>
            <w:tcMar>
              <w:left w:w="57" w:type="dxa"/>
              <w:right w:w="57" w:type="dxa"/>
            </w:tcMar>
            <w:vAlign w:val="center"/>
          </w:tcPr>
          <w:p w14:paraId="468983C4"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Регионално складиштење</w:t>
            </w:r>
          </w:p>
        </w:tc>
        <w:tc>
          <w:tcPr>
            <w:tcW w:w="1843" w:type="dxa"/>
            <w:tcMar>
              <w:left w:w="57" w:type="dxa"/>
              <w:right w:w="57" w:type="dxa"/>
            </w:tcMar>
          </w:tcPr>
          <w:p w14:paraId="2490DEE1"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складиште</w:t>
            </w:r>
          </w:p>
        </w:tc>
        <w:tc>
          <w:tcPr>
            <w:tcW w:w="1559" w:type="dxa"/>
            <w:tcMar>
              <w:left w:w="57" w:type="dxa"/>
              <w:right w:w="57" w:type="dxa"/>
            </w:tcMar>
          </w:tcPr>
          <w:p w14:paraId="64C32E0F"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26</w:t>
            </w:r>
          </w:p>
        </w:tc>
        <w:tc>
          <w:tcPr>
            <w:tcW w:w="1042" w:type="dxa"/>
            <w:tcMar>
              <w:left w:w="57" w:type="dxa"/>
              <w:right w:w="57" w:type="dxa"/>
            </w:tcMar>
          </w:tcPr>
          <w:p w14:paraId="2ECAEADD"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100.000</w:t>
            </w:r>
          </w:p>
        </w:tc>
        <w:tc>
          <w:tcPr>
            <w:tcW w:w="1226" w:type="dxa"/>
            <w:tcMar>
              <w:left w:w="57" w:type="dxa"/>
              <w:right w:w="57" w:type="dxa"/>
            </w:tcMar>
          </w:tcPr>
          <w:p w14:paraId="39A0EBF7"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2.600.000</w:t>
            </w:r>
          </w:p>
        </w:tc>
      </w:tr>
      <w:tr w:rsidR="00013051" w:rsidRPr="000B35E9" w14:paraId="634EBB58" w14:textId="77777777" w:rsidTr="00A34E71">
        <w:tc>
          <w:tcPr>
            <w:tcW w:w="3397" w:type="dxa"/>
            <w:tcBorders>
              <w:bottom w:val="single" w:sz="4" w:space="0" w:color="000000"/>
            </w:tcBorders>
            <w:tcMar>
              <w:left w:w="57" w:type="dxa"/>
              <w:right w:w="57" w:type="dxa"/>
            </w:tcMar>
            <w:vAlign w:val="center"/>
          </w:tcPr>
          <w:p w14:paraId="41C662A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Регионално складиштење</w:t>
            </w:r>
          </w:p>
        </w:tc>
        <w:tc>
          <w:tcPr>
            <w:tcW w:w="1843" w:type="dxa"/>
            <w:tcBorders>
              <w:bottom w:val="single" w:sz="4" w:space="0" w:color="000000"/>
            </w:tcBorders>
            <w:tcMar>
              <w:left w:w="57" w:type="dxa"/>
              <w:right w:w="57" w:type="dxa"/>
            </w:tcMar>
          </w:tcPr>
          <w:p w14:paraId="72C3E7E6"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 xml:space="preserve">контејнер </w:t>
            </w:r>
          </w:p>
        </w:tc>
        <w:tc>
          <w:tcPr>
            <w:tcW w:w="1559" w:type="dxa"/>
            <w:tcBorders>
              <w:bottom w:val="single" w:sz="4" w:space="0" w:color="000000"/>
            </w:tcBorders>
            <w:tcMar>
              <w:left w:w="57" w:type="dxa"/>
              <w:right w:w="57" w:type="dxa"/>
            </w:tcMar>
          </w:tcPr>
          <w:p w14:paraId="60A46215"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260</w:t>
            </w:r>
          </w:p>
        </w:tc>
        <w:tc>
          <w:tcPr>
            <w:tcW w:w="1042" w:type="dxa"/>
            <w:tcBorders>
              <w:bottom w:val="single" w:sz="4" w:space="0" w:color="000000"/>
            </w:tcBorders>
            <w:tcMar>
              <w:left w:w="57" w:type="dxa"/>
              <w:right w:w="57" w:type="dxa"/>
            </w:tcMar>
          </w:tcPr>
          <w:p w14:paraId="1D539F77"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165</w:t>
            </w:r>
          </w:p>
        </w:tc>
        <w:tc>
          <w:tcPr>
            <w:tcW w:w="1226" w:type="dxa"/>
            <w:tcMar>
              <w:left w:w="57" w:type="dxa"/>
              <w:right w:w="57" w:type="dxa"/>
            </w:tcMar>
          </w:tcPr>
          <w:p w14:paraId="2C1957EC"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42.900</w:t>
            </w:r>
          </w:p>
        </w:tc>
      </w:tr>
      <w:tr w:rsidR="00013051" w:rsidRPr="000B35E9" w14:paraId="45682C80" w14:textId="77777777" w:rsidTr="00013051">
        <w:trPr>
          <w:trHeight w:val="80"/>
        </w:trPr>
        <w:tc>
          <w:tcPr>
            <w:tcW w:w="3397" w:type="dxa"/>
            <w:tcBorders>
              <w:right w:val="nil"/>
            </w:tcBorders>
            <w:shd w:val="clear" w:color="auto" w:fill="D9D9D9" w:themeFill="background1" w:themeFillShade="D9"/>
            <w:tcMar>
              <w:left w:w="57" w:type="dxa"/>
              <w:right w:w="57" w:type="dxa"/>
            </w:tcMar>
            <w:vAlign w:val="center"/>
          </w:tcPr>
          <w:p w14:paraId="5E760B2A" w14:textId="77777777" w:rsidR="00013051" w:rsidRPr="00CC02C8" w:rsidRDefault="00013051" w:rsidP="007B3DD5">
            <w:pPr>
              <w:pStyle w:val="Normal1"/>
              <w:spacing w:after="0"/>
              <w:rPr>
                <w:rFonts w:ascii="Times New Roman" w:hAnsi="Times New Roman" w:cs="Times New Roman"/>
                <w:b/>
                <w:lang w:val="sr-Cyrl-CS"/>
              </w:rPr>
            </w:pPr>
            <w:r w:rsidRPr="00CC02C8">
              <w:rPr>
                <w:rFonts w:ascii="Times New Roman" w:hAnsi="Times New Roman" w:cs="Times New Roman"/>
                <w:b/>
                <w:lang w:val="sr-Cyrl-CS"/>
              </w:rPr>
              <w:t>Укупно</w:t>
            </w:r>
          </w:p>
        </w:tc>
        <w:tc>
          <w:tcPr>
            <w:tcW w:w="1843" w:type="dxa"/>
            <w:tcBorders>
              <w:left w:val="nil"/>
              <w:right w:val="nil"/>
            </w:tcBorders>
            <w:shd w:val="clear" w:color="auto" w:fill="D9D9D9" w:themeFill="background1" w:themeFillShade="D9"/>
            <w:tcMar>
              <w:left w:w="57" w:type="dxa"/>
              <w:right w:w="57" w:type="dxa"/>
            </w:tcMar>
          </w:tcPr>
          <w:p w14:paraId="71972F2F" w14:textId="77777777" w:rsidR="00013051" w:rsidRPr="00CC02C8" w:rsidRDefault="00013051" w:rsidP="007B3DD5">
            <w:pPr>
              <w:pStyle w:val="Normal1"/>
              <w:spacing w:after="0"/>
              <w:jc w:val="center"/>
              <w:rPr>
                <w:rFonts w:ascii="Times New Roman" w:hAnsi="Times New Roman" w:cs="Times New Roman"/>
                <w:b/>
                <w:lang w:val="sr-Cyrl-CS"/>
              </w:rPr>
            </w:pPr>
          </w:p>
        </w:tc>
        <w:tc>
          <w:tcPr>
            <w:tcW w:w="1559" w:type="dxa"/>
            <w:tcBorders>
              <w:left w:val="nil"/>
              <w:right w:val="nil"/>
            </w:tcBorders>
            <w:shd w:val="clear" w:color="auto" w:fill="D9D9D9" w:themeFill="background1" w:themeFillShade="D9"/>
            <w:tcMar>
              <w:left w:w="57" w:type="dxa"/>
              <w:right w:w="57" w:type="dxa"/>
            </w:tcMar>
          </w:tcPr>
          <w:p w14:paraId="4FFA119D" w14:textId="77777777" w:rsidR="00013051" w:rsidRPr="00CC02C8" w:rsidRDefault="00013051" w:rsidP="007B3DD5">
            <w:pPr>
              <w:pStyle w:val="Normal1"/>
              <w:spacing w:after="0"/>
              <w:jc w:val="right"/>
              <w:rPr>
                <w:rFonts w:ascii="Times New Roman" w:hAnsi="Times New Roman" w:cs="Times New Roman"/>
                <w:b/>
                <w:lang w:val="sr-Cyrl-CS"/>
              </w:rPr>
            </w:pPr>
          </w:p>
        </w:tc>
        <w:tc>
          <w:tcPr>
            <w:tcW w:w="1042" w:type="dxa"/>
            <w:tcBorders>
              <w:left w:val="nil"/>
            </w:tcBorders>
            <w:shd w:val="clear" w:color="auto" w:fill="D9D9D9" w:themeFill="background1" w:themeFillShade="D9"/>
            <w:tcMar>
              <w:left w:w="57" w:type="dxa"/>
              <w:right w:w="57" w:type="dxa"/>
            </w:tcMar>
          </w:tcPr>
          <w:p w14:paraId="47829178" w14:textId="77777777" w:rsidR="00013051" w:rsidRPr="00CC02C8" w:rsidRDefault="00013051" w:rsidP="007B3DD5">
            <w:pPr>
              <w:pStyle w:val="Normal1"/>
              <w:spacing w:after="0"/>
              <w:jc w:val="right"/>
              <w:rPr>
                <w:rFonts w:ascii="Times New Roman" w:hAnsi="Times New Roman" w:cs="Times New Roman"/>
                <w:b/>
                <w:lang w:val="sr-Cyrl-CS"/>
              </w:rPr>
            </w:pPr>
          </w:p>
        </w:tc>
        <w:tc>
          <w:tcPr>
            <w:tcW w:w="1226" w:type="dxa"/>
            <w:shd w:val="clear" w:color="auto" w:fill="D9D9D9" w:themeFill="background1" w:themeFillShade="D9"/>
            <w:tcMar>
              <w:left w:w="57" w:type="dxa"/>
              <w:right w:w="57" w:type="dxa"/>
            </w:tcMar>
          </w:tcPr>
          <w:p w14:paraId="771395D6" w14:textId="77777777" w:rsidR="00013051" w:rsidRPr="00CC02C8" w:rsidRDefault="00013051" w:rsidP="007B3DD5">
            <w:pPr>
              <w:pStyle w:val="Normal1"/>
              <w:spacing w:after="0"/>
              <w:jc w:val="right"/>
              <w:rPr>
                <w:rFonts w:ascii="Times New Roman" w:hAnsi="Times New Roman" w:cs="Times New Roman"/>
                <w:b/>
                <w:lang w:val="sr-Cyrl-CS"/>
              </w:rPr>
            </w:pPr>
            <w:r w:rsidRPr="00CC02C8">
              <w:rPr>
                <w:rFonts w:ascii="Times New Roman" w:hAnsi="Times New Roman" w:cs="Times New Roman"/>
                <w:b/>
                <w:lang w:val="sr-Cyrl-CS"/>
              </w:rPr>
              <w:t>3.419.800</w:t>
            </w:r>
          </w:p>
        </w:tc>
      </w:tr>
    </w:tbl>
    <w:p w14:paraId="48800AC8" w14:textId="77777777" w:rsidR="00013051" w:rsidRPr="00CC02C8" w:rsidRDefault="00013051" w:rsidP="007B3DD5">
      <w:pPr>
        <w:spacing w:after="0"/>
        <w:ind w:firstLine="720"/>
        <w:rPr>
          <w:b/>
          <w:bCs/>
          <w:lang w:val="sr-Cyrl-CS" w:eastAsia="en-GB"/>
        </w:rPr>
      </w:pPr>
    </w:p>
    <w:p w14:paraId="732A8427" w14:textId="77777777" w:rsidR="00013051" w:rsidRPr="00CC02C8" w:rsidRDefault="00013051" w:rsidP="007B3DD5">
      <w:pPr>
        <w:spacing w:after="0"/>
        <w:ind w:firstLine="720"/>
        <w:rPr>
          <w:b/>
          <w:bCs/>
          <w:lang w:val="sr-Cyrl-CS" w:eastAsia="en-GB"/>
        </w:rPr>
      </w:pPr>
      <w:r w:rsidRPr="00CC02C8">
        <w:rPr>
          <w:b/>
          <w:bCs/>
          <w:lang w:val="sr-Cyrl-CS" w:eastAsia="en-GB"/>
        </w:rPr>
        <w:t>Амбалажа и амбалажни отпад</w:t>
      </w:r>
    </w:p>
    <w:p w14:paraId="411CC2C8" w14:textId="77777777" w:rsidR="00983C1D" w:rsidRPr="00CC02C8" w:rsidRDefault="00013051" w:rsidP="007B3DD5">
      <w:pPr>
        <w:spacing w:after="0"/>
        <w:rPr>
          <w:lang w:val="sr-Cyrl-CS" w:eastAsia="en-GB"/>
        </w:rPr>
      </w:pPr>
      <w:r w:rsidRPr="00CC02C8">
        <w:rPr>
          <w:lang w:val="sr-Cyrl-CS" w:eastAsia="en-GB"/>
        </w:rPr>
        <w:tab/>
      </w:r>
      <w:r w:rsidR="00983C1D" w:rsidRPr="00CC02C8">
        <w:rPr>
          <w:lang w:val="sr-Cyrl-CS" w:eastAsia="en-GB"/>
        </w:rPr>
        <w:t xml:space="preserve">Укупни инвестициони трошкови за збрињавање амбалаже и амбалажног отпада износе </w:t>
      </w:r>
      <w:r w:rsidR="00983C1D" w:rsidRPr="00CC02C8">
        <w:rPr>
          <w:bCs/>
          <w:lang w:val="sr-Cyrl-CS" w:eastAsia="en-GB"/>
        </w:rPr>
        <w:t>49,5 милиона евра</w:t>
      </w:r>
      <w:r w:rsidR="00983C1D" w:rsidRPr="00CC02C8">
        <w:rPr>
          <w:lang w:val="sr-Cyrl-CS" w:eastAsia="en-GB"/>
        </w:rPr>
        <w:t>. Наведени трошкови подразумевају:</w:t>
      </w:r>
    </w:p>
    <w:p w14:paraId="07693AD1" w14:textId="77777777" w:rsidR="00983C1D" w:rsidRPr="00CC02C8" w:rsidRDefault="00983C1D" w:rsidP="00CC02C8">
      <w:pPr>
        <w:pStyle w:val="ListParagraph"/>
        <w:numPr>
          <w:ilvl w:val="0"/>
          <w:numId w:val="99"/>
        </w:numPr>
        <w:spacing w:after="0"/>
        <w:ind w:left="0" w:firstLine="720"/>
        <w:jc w:val="both"/>
        <w:rPr>
          <w:lang w:val="sr-Cyrl-CS" w:eastAsia="en-GB"/>
        </w:rPr>
      </w:pPr>
      <w:r w:rsidRPr="00CC02C8">
        <w:rPr>
          <w:lang w:val="sr-Cyrl-CS" w:eastAsia="en-GB"/>
        </w:rPr>
        <w:t>додатне инвестиционе трошкове за одвојено сакупљање стакла. Процена трошкова базира се на претпоставци да ће 10.000 контејнера за стакло бити дистрибуирано широм земље у свим општинама;</w:t>
      </w:r>
      <w:r w:rsidR="00AF3DAD" w:rsidRPr="00CC02C8">
        <w:rPr>
          <w:lang w:val="sr-Cyrl-CS" w:eastAsia="en-GB"/>
        </w:rPr>
        <w:t xml:space="preserve"> </w:t>
      </w:r>
    </w:p>
    <w:p w14:paraId="6B021454" w14:textId="77777777" w:rsidR="00983C1D" w:rsidRPr="00CC02C8" w:rsidRDefault="00983C1D" w:rsidP="00CC02C8">
      <w:pPr>
        <w:pStyle w:val="ListParagraph"/>
        <w:numPr>
          <w:ilvl w:val="0"/>
          <w:numId w:val="99"/>
        </w:numPr>
        <w:spacing w:after="0"/>
        <w:ind w:left="0" w:firstLine="720"/>
        <w:jc w:val="both"/>
        <w:rPr>
          <w:lang w:val="sr-Cyrl-CS" w:eastAsia="en-GB"/>
        </w:rPr>
      </w:pPr>
      <w:r w:rsidRPr="00CC02C8">
        <w:rPr>
          <w:lang w:val="sr-Cyrl-CS" w:eastAsia="en-GB"/>
        </w:rPr>
        <w:t xml:space="preserve">додатне инвестиционе трошкове за одвојено сакупљање пластичних флаша. Процена трошкова базира се на претпоставци да ће 5.000 контејнера за </w:t>
      </w:r>
      <w:r w:rsidR="009F63FD" w:rsidRPr="00CC02C8">
        <w:rPr>
          <w:lang w:val="sr-Cyrl-CS" w:eastAsia="en-GB"/>
        </w:rPr>
        <w:t xml:space="preserve">пластику </w:t>
      </w:r>
      <w:r w:rsidRPr="00CC02C8">
        <w:rPr>
          <w:lang w:val="sr-Cyrl-CS" w:eastAsia="en-GB"/>
        </w:rPr>
        <w:t>бити дистрибуирано широм земље у свим општинама;</w:t>
      </w:r>
    </w:p>
    <w:p w14:paraId="49D2C164" w14:textId="77777777" w:rsidR="00983C1D" w:rsidRPr="00CC02C8" w:rsidRDefault="00983C1D" w:rsidP="00CC02C8">
      <w:pPr>
        <w:pStyle w:val="ListParagraph"/>
        <w:numPr>
          <w:ilvl w:val="0"/>
          <w:numId w:val="99"/>
        </w:numPr>
        <w:spacing w:after="0"/>
        <w:ind w:left="0" w:firstLine="720"/>
        <w:jc w:val="both"/>
        <w:rPr>
          <w:lang w:val="sr-Cyrl-CS" w:eastAsia="en-GB"/>
        </w:rPr>
      </w:pPr>
      <w:r w:rsidRPr="00CC02C8">
        <w:rPr>
          <w:lang w:val="sr-Cyrl-CS" w:eastAsia="en-GB"/>
        </w:rPr>
        <w:t xml:space="preserve">додатне капацитете за сортирање и прераду пластичне амбалаже. Процењени инвестициони трошкови износе приближно 15 милиона евра за капацитет од 25.000 </w:t>
      </w:r>
      <w:r w:rsidR="004D632A" w:rsidRPr="00CC02C8">
        <w:rPr>
          <w:lang w:val="sr-Cyrl-CS" w:eastAsia="en-GB"/>
        </w:rPr>
        <w:t>t</w:t>
      </w:r>
      <w:r w:rsidRPr="00CC02C8">
        <w:rPr>
          <w:lang w:val="sr-Cyrl-CS" w:eastAsia="en-GB"/>
        </w:rPr>
        <w:t xml:space="preserve">, што значи да би за прераду 75.000 </w:t>
      </w:r>
      <w:r w:rsidR="004D632A" w:rsidRPr="00CC02C8">
        <w:rPr>
          <w:lang w:val="sr-Cyrl-CS" w:eastAsia="en-GB"/>
        </w:rPr>
        <w:t>t</w:t>
      </w:r>
      <w:r w:rsidRPr="00CC02C8">
        <w:rPr>
          <w:lang w:val="sr-Cyrl-CS" w:eastAsia="en-GB"/>
        </w:rPr>
        <w:t xml:space="preserve"> пластичне амбалаже укупна вредност неопходних инвестиција била око 45 милиона евра.</w:t>
      </w:r>
    </w:p>
    <w:p w14:paraId="3552024E" w14:textId="5ECF11CE" w:rsidR="00013051" w:rsidRPr="000B35E9" w:rsidRDefault="00983C1D" w:rsidP="007B3DD5">
      <w:pPr>
        <w:spacing w:after="0"/>
        <w:ind w:firstLine="720"/>
        <w:rPr>
          <w:rFonts w:cs="Times New Roman"/>
          <w:szCs w:val="24"/>
          <w:lang w:val="sr-Cyrl-CS"/>
        </w:rPr>
      </w:pPr>
      <w:r w:rsidRPr="00CC02C8">
        <w:rPr>
          <w:rFonts w:cs="Times New Roman"/>
          <w:szCs w:val="24"/>
          <w:lang w:val="sr-Cyrl-CS"/>
        </w:rPr>
        <w:t>Наредна табела даје преглед инвестиционих потреба за управљање амбалажом и амбалажним отпадом</w:t>
      </w:r>
      <w:r w:rsidR="00013051" w:rsidRPr="00CC02C8">
        <w:rPr>
          <w:rFonts w:cs="Times New Roman"/>
          <w:szCs w:val="24"/>
          <w:lang w:val="sr-Cyrl-CS"/>
        </w:rPr>
        <w:t>.</w:t>
      </w:r>
      <w:r w:rsidR="004460CE" w:rsidRPr="00CC02C8">
        <w:rPr>
          <w:rFonts w:cs="Times New Roman"/>
          <w:szCs w:val="24"/>
          <w:lang w:val="sr-Cyrl-CS"/>
        </w:rPr>
        <w:t xml:space="preserve"> </w:t>
      </w:r>
    </w:p>
    <w:p w14:paraId="48EAE6F3" w14:textId="052C5DC3" w:rsidR="00EF7D8D" w:rsidRPr="000B35E9" w:rsidRDefault="00EF7D8D" w:rsidP="007B3DD5">
      <w:pPr>
        <w:spacing w:after="0"/>
        <w:ind w:firstLine="720"/>
        <w:rPr>
          <w:rFonts w:cs="Times New Roman"/>
          <w:szCs w:val="24"/>
          <w:lang w:val="sr-Cyrl-CS"/>
        </w:rPr>
      </w:pPr>
    </w:p>
    <w:p w14:paraId="1215C5F4" w14:textId="3E33FF7E" w:rsidR="00EF7D8D" w:rsidRPr="000B35E9" w:rsidRDefault="00EF7D8D" w:rsidP="007B3DD5">
      <w:pPr>
        <w:spacing w:after="0"/>
        <w:ind w:firstLine="720"/>
        <w:rPr>
          <w:rFonts w:cs="Times New Roman"/>
          <w:szCs w:val="24"/>
          <w:lang w:val="sr-Cyrl-CS"/>
        </w:rPr>
      </w:pPr>
    </w:p>
    <w:p w14:paraId="6BDD55EB" w14:textId="77777777" w:rsidR="00EF7D8D" w:rsidRPr="00CC02C8" w:rsidRDefault="00EF7D8D" w:rsidP="007B3DD5">
      <w:pPr>
        <w:spacing w:after="0"/>
        <w:ind w:firstLine="720"/>
        <w:rPr>
          <w:rFonts w:cs="Times New Roman"/>
          <w:szCs w:val="24"/>
          <w:lang w:val="sr-Cyrl-CS"/>
        </w:rPr>
      </w:pPr>
    </w:p>
    <w:p w14:paraId="262F302C" w14:textId="1870C20E" w:rsidR="00013051" w:rsidRPr="00CC02C8" w:rsidRDefault="00013051" w:rsidP="007B3DD5">
      <w:pPr>
        <w:keepNext/>
        <w:spacing w:after="0"/>
        <w:jc w:val="both"/>
        <w:rPr>
          <w:rFonts w:cs="Times New Roman"/>
          <w:b/>
          <w:iCs/>
          <w:lang w:val="sr-Cyrl-CS"/>
        </w:rPr>
      </w:pPr>
      <w:r w:rsidRPr="00CC02C8">
        <w:rPr>
          <w:rFonts w:cs="Times New Roman"/>
          <w:b/>
          <w:iCs/>
          <w:lang w:val="sr-Cyrl-CS"/>
        </w:rPr>
        <w:lastRenderedPageBreak/>
        <w:t>Табела 7.</w:t>
      </w:r>
      <w:r w:rsidR="00F73D03" w:rsidRPr="00CC02C8">
        <w:rPr>
          <w:rFonts w:cs="Times New Roman"/>
          <w:b/>
          <w:iCs/>
          <w:lang w:val="sr-Cyrl-CS"/>
        </w:rPr>
        <w:t>5</w:t>
      </w:r>
      <w:r w:rsidRPr="00CC02C8">
        <w:rPr>
          <w:rFonts w:cs="Times New Roman"/>
          <w:b/>
          <w:iCs/>
          <w:lang w:val="sr-Cyrl-CS"/>
        </w:rPr>
        <w:t xml:space="preserve">. </w:t>
      </w:r>
      <w:r w:rsidRPr="00CC02C8">
        <w:rPr>
          <w:rFonts w:cs="Times New Roman"/>
          <w:bCs/>
          <w:i/>
          <w:lang w:val="sr-Cyrl-CS"/>
        </w:rPr>
        <w:t>Инвестициони трошкови за управљање амбалажом и амбалажним отпадом (у еврима, константне цене из 2021</w:t>
      </w:r>
      <w:r w:rsidR="00EF7D8D" w:rsidRPr="000B35E9">
        <w:rPr>
          <w:rFonts w:cs="Times New Roman"/>
          <w:bCs/>
          <w:i/>
          <w:lang w:val="sr-Cyrl-CS"/>
        </w:rPr>
        <w:t>.</w:t>
      </w:r>
      <w:r w:rsidRPr="00CC02C8">
        <w:rPr>
          <w:rFonts w:cs="Times New Roman"/>
          <w:bCs/>
          <w:i/>
          <w:lang w:val="sr-Cyrl-CS"/>
        </w:rPr>
        <w:t>)</w:t>
      </w:r>
    </w:p>
    <w:tbl>
      <w:tblPr>
        <w:tblW w:w="88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2"/>
        <w:gridCol w:w="3484"/>
      </w:tblGrid>
      <w:tr w:rsidR="00162F70" w:rsidRPr="000B35E9" w14:paraId="5EDC127D" w14:textId="77777777" w:rsidTr="00B51B5B">
        <w:trPr>
          <w:trHeight w:val="227"/>
          <w:jc w:val="center"/>
        </w:trPr>
        <w:tc>
          <w:tcPr>
            <w:tcW w:w="5392" w:type="dxa"/>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7B57C68C" w14:textId="77777777" w:rsidR="00162F70" w:rsidRPr="00CC02C8" w:rsidRDefault="00162F70" w:rsidP="007B3DD5">
            <w:pPr>
              <w:spacing w:after="0"/>
              <w:jc w:val="center"/>
              <w:rPr>
                <w:rFonts w:eastAsia="Times New Roman" w:cs="Calibri"/>
                <w:b/>
                <w:bCs/>
                <w:sz w:val="22"/>
                <w:szCs w:val="20"/>
                <w:lang w:val="sr-Cyrl-CS" w:eastAsia="en-GB"/>
              </w:rPr>
            </w:pPr>
            <w:r w:rsidRPr="00CC02C8">
              <w:rPr>
                <w:rFonts w:eastAsia="Times New Roman" w:cs="Calibri"/>
                <w:b/>
                <w:bCs/>
                <w:sz w:val="22"/>
                <w:szCs w:val="20"/>
                <w:lang w:val="sr-Cyrl-CS" w:eastAsia="en-GB"/>
              </w:rPr>
              <w:t>Мера (врста опреме/постројења)</w:t>
            </w:r>
          </w:p>
        </w:tc>
        <w:tc>
          <w:tcPr>
            <w:tcW w:w="3484" w:type="dxa"/>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7168DC65" w14:textId="77777777" w:rsidR="00162F70" w:rsidRPr="00CC02C8" w:rsidRDefault="00162F70" w:rsidP="007B3DD5">
            <w:pPr>
              <w:spacing w:after="0"/>
              <w:jc w:val="center"/>
              <w:rPr>
                <w:rFonts w:eastAsia="Times New Roman" w:cs="Calibri"/>
                <w:b/>
                <w:bCs/>
                <w:sz w:val="22"/>
                <w:szCs w:val="20"/>
                <w:lang w:val="sr-Cyrl-CS" w:eastAsia="en-GB"/>
              </w:rPr>
            </w:pPr>
            <w:r w:rsidRPr="00CC02C8">
              <w:rPr>
                <w:rFonts w:eastAsia="Times New Roman" w:cs="Calibri"/>
                <w:b/>
                <w:bCs/>
                <w:sz w:val="22"/>
                <w:szCs w:val="20"/>
                <w:lang w:val="sr-Cyrl-CS" w:eastAsia="en-GB"/>
              </w:rPr>
              <w:t>Инвестициони трошкови (еври)</w:t>
            </w:r>
          </w:p>
        </w:tc>
      </w:tr>
      <w:tr w:rsidR="00162F70" w:rsidRPr="000B35E9" w14:paraId="2B70E1B3" w14:textId="77777777" w:rsidTr="00B51B5B">
        <w:trPr>
          <w:trHeight w:val="172"/>
          <w:jc w:val="center"/>
        </w:trPr>
        <w:tc>
          <w:tcPr>
            <w:tcW w:w="5392" w:type="dxa"/>
            <w:tcBorders>
              <w:top w:val="single" w:sz="4" w:space="0" w:color="auto"/>
              <w:left w:val="single" w:sz="4" w:space="0" w:color="auto"/>
              <w:bottom w:val="single" w:sz="4" w:space="0" w:color="auto"/>
              <w:right w:val="single" w:sz="4" w:space="0" w:color="auto"/>
            </w:tcBorders>
            <w:shd w:val="clear" w:color="auto" w:fill="auto"/>
            <w:hideMark/>
          </w:tcPr>
          <w:p w14:paraId="3BBE32BB" w14:textId="77777777" w:rsidR="00162F70" w:rsidRPr="00CC02C8" w:rsidRDefault="00162F70" w:rsidP="007B3DD5">
            <w:pPr>
              <w:spacing w:after="0"/>
              <w:rPr>
                <w:rFonts w:eastAsia="Times New Roman" w:cs="Calibri"/>
                <w:sz w:val="22"/>
                <w:szCs w:val="20"/>
                <w:lang w:val="sr-Cyrl-CS" w:eastAsia="en-GB"/>
              </w:rPr>
            </w:pPr>
            <w:r w:rsidRPr="00CC02C8">
              <w:rPr>
                <w:rFonts w:eastAsia="Times New Roman" w:cs="Calibri"/>
                <w:sz w:val="22"/>
                <w:szCs w:val="20"/>
                <w:lang w:val="sr-Cyrl-CS" w:eastAsia="en-GB"/>
              </w:rPr>
              <w:t>Сакупљање стакла – 10.000 контејнера од 1,1 m</w:t>
            </w:r>
            <w:r w:rsidRPr="00CC02C8">
              <w:rPr>
                <w:rFonts w:eastAsia="Times New Roman" w:cs="Calibri"/>
                <w:sz w:val="22"/>
                <w:szCs w:val="20"/>
                <w:vertAlign w:val="superscript"/>
                <w:lang w:val="sr-Cyrl-CS" w:eastAsia="en-GB"/>
              </w:rPr>
              <w:t>3</w:t>
            </w:r>
          </w:p>
        </w:tc>
        <w:tc>
          <w:tcPr>
            <w:tcW w:w="34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AD0A4D" w14:textId="77777777" w:rsidR="00162F70" w:rsidRPr="00CC02C8" w:rsidRDefault="00162F70" w:rsidP="007B3DD5">
            <w:pPr>
              <w:spacing w:after="0"/>
              <w:jc w:val="right"/>
              <w:rPr>
                <w:rFonts w:eastAsia="Times New Roman" w:cs="Calibri"/>
                <w:sz w:val="22"/>
                <w:szCs w:val="20"/>
                <w:lang w:val="sr-Cyrl-CS" w:eastAsia="en-GB"/>
              </w:rPr>
            </w:pPr>
            <w:r w:rsidRPr="00CC02C8">
              <w:rPr>
                <w:rFonts w:eastAsia="Times New Roman" w:cs="Calibri"/>
                <w:sz w:val="22"/>
                <w:szCs w:val="20"/>
                <w:lang w:val="sr-Cyrl-CS" w:eastAsia="en-GB"/>
              </w:rPr>
              <w:t>3.000.000</w:t>
            </w:r>
          </w:p>
        </w:tc>
      </w:tr>
      <w:tr w:rsidR="00162F70" w:rsidRPr="000B35E9" w14:paraId="50ADD6EE" w14:textId="77777777" w:rsidTr="00B51B5B">
        <w:trPr>
          <w:trHeight w:val="172"/>
          <w:jc w:val="center"/>
        </w:trPr>
        <w:tc>
          <w:tcPr>
            <w:tcW w:w="5392" w:type="dxa"/>
            <w:tcBorders>
              <w:top w:val="single" w:sz="4" w:space="0" w:color="auto"/>
              <w:left w:val="single" w:sz="4" w:space="0" w:color="auto"/>
              <w:bottom w:val="single" w:sz="4" w:space="0" w:color="auto"/>
              <w:right w:val="single" w:sz="4" w:space="0" w:color="auto"/>
            </w:tcBorders>
            <w:shd w:val="clear" w:color="auto" w:fill="auto"/>
          </w:tcPr>
          <w:p w14:paraId="248F4C92" w14:textId="77777777" w:rsidR="00162F70" w:rsidRPr="00CC02C8" w:rsidRDefault="00162F70" w:rsidP="007B3DD5">
            <w:pPr>
              <w:spacing w:after="0"/>
              <w:rPr>
                <w:rFonts w:eastAsia="Times New Roman" w:cs="Calibri"/>
                <w:sz w:val="22"/>
                <w:szCs w:val="20"/>
                <w:lang w:val="sr-Cyrl-CS" w:eastAsia="en-GB"/>
              </w:rPr>
            </w:pPr>
            <w:r w:rsidRPr="00CC02C8">
              <w:rPr>
                <w:rFonts w:eastAsia="Times New Roman" w:cs="Calibri"/>
                <w:sz w:val="22"/>
                <w:szCs w:val="20"/>
                <w:lang w:val="sr-Cyrl-CS" w:eastAsia="en-GB"/>
              </w:rPr>
              <w:t>Сакупљање пластичних флаша – 5.000 контејнера од 1,1 m</w:t>
            </w:r>
            <w:r w:rsidRPr="00CC02C8">
              <w:rPr>
                <w:rFonts w:eastAsia="Times New Roman" w:cs="Calibri"/>
                <w:sz w:val="22"/>
                <w:szCs w:val="20"/>
                <w:vertAlign w:val="superscript"/>
                <w:lang w:val="sr-Cyrl-CS" w:eastAsia="en-GB"/>
              </w:rPr>
              <w:t>3</w:t>
            </w:r>
          </w:p>
        </w:tc>
        <w:tc>
          <w:tcPr>
            <w:tcW w:w="3484" w:type="dxa"/>
            <w:tcBorders>
              <w:top w:val="single" w:sz="4" w:space="0" w:color="auto"/>
              <w:left w:val="single" w:sz="4" w:space="0" w:color="auto"/>
              <w:bottom w:val="single" w:sz="4" w:space="0" w:color="auto"/>
              <w:right w:val="single" w:sz="4" w:space="0" w:color="auto"/>
            </w:tcBorders>
            <w:shd w:val="clear" w:color="auto" w:fill="auto"/>
            <w:vAlign w:val="center"/>
          </w:tcPr>
          <w:p w14:paraId="28794DE3" w14:textId="77777777" w:rsidR="00162F70" w:rsidRPr="00CC02C8" w:rsidRDefault="00162F70" w:rsidP="007B3DD5">
            <w:pPr>
              <w:spacing w:after="0"/>
              <w:jc w:val="right"/>
              <w:rPr>
                <w:rFonts w:eastAsia="Times New Roman" w:cs="Calibri"/>
                <w:sz w:val="22"/>
                <w:szCs w:val="20"/>
                <w:lang w:val="sr-Cyrl-CS" w:eastAsia="en-GB"/>
              </w:rPr>
            </w:pPr>
            <w:r w:rsidRPr="00CC02C8">
              <w:rPr>
                <w:rFonts w:eastAsia="Times New Roman" w:cs="Calibri"/>
                <w:sz w:val="22"/>
                <w:szCs w:val="20"/>
                <w:lang w:val="sr-Cyrl-CS" w:eastAsia="en-GB"/>
              </w:rPr>
              <w:t>1.500.000</w:t>
            </w:r>
          </w:p>
        </w:tc>
      </w:tr>
      <w:tr w:rsidR="00162F70" w:rsidRPr="000B35E9" w14:paraId="4693CF1C" w14:textId="77777777" w:rsidTr="00B51B5B">
        <w:trPr>
          <w:trHeight w:val="172"/>
          <w:jc w:val="center"/>
        </w:trPr>
        <w:tc>
          <w:tcPr>
            <w:tcW w:w="5392" w:type="dxa"/>
            <w:tcBorders>
              <w:top w:val="single" w:sz="4" w:space="0" w:color="auto"/>
              <w:left w:val="single" w:sz="4" w:space="0" w:color="auto"/>
              <w:bottom w:val="single" w:sz="4" w:space="0" w:color="auto"/>
              <w:right w:val="single" w:sz="4" w:space="0" w:color="auto"/>
            </w:tcBorders>
            <w:shd w:val="clear" w:color="auto" w:fill="auto"/>
          </w:tcPr>
          <w:p w14:paraId="381B3DA8" w14:textId="77777777" w:rsidR="00162F70" w:rsidRPr="00CC02C8" w:rsidRDefault="00162F70" w:rsidP="007B3DD5">
            <w:pPr>
              <w:spacing w:after="0"/>
              <w:rPr>
                <w:rFonts w:eastAsia="Times New Roman" w:cs="Calibri"/>
                <w:sz w:val="22"/>
                <w:szCs w:val="20"/>
                <w:lang w:val="sr-Cyrl-CS" w:eastAsia="en-GB"/>
              </w:rPr>
            </w:pPr>
            <w:r w:rsidRPr="00CC02C8">
              <w:rPr>
                <w:rFonts w:eastAsia="Times New Roman" w:cs="Calibri"/>
                <w:sz w:val="22"/>
                <w:szCs w:val="20"/>
                <w:lang w:val="sr-Cyrl-CS" w:eastAsia="en-GB"/>
              </w:rPr>
              <w:t>Додатни капацитети за пластичну амбалажу (капацитет од 25.000 t/годишње)</w:t>
            </w:r>
          </w:p>
        </w:tc>
        <w:tc>
          <w:tcPr>
            <w:tcW w:w="3484" w:type="dxa"/>
            <w:tcBorders>
              <w:top w:val="single" w:sz="4" w:space="0" w:color="auto"/>
              <w:left w:val="single" w:sz="4" w:space="0" w:color="auto"/>
              <w:bottom w:val="single" w:sz="4" w:space="0" w:color="auto"/>
              <w:right w:val="single" w:sz="4" w:space="0" w:color="auto"/>
            </w:tcBorders>
            <w:shd w:val="clear" w:color="auto" w:fill="auto"/>
            <w:vAlign w:val="center"/>
          </w:tcPr>
          <w:p w14:paraId="08191DAB" w14:textId="77777777" w:rsidR="00162F70" w:rsidRPr="00CC02C8" w:rsidRDefault="00162F70" w:rsidP="007B3DD5">
            <w:pPr>
              <w:spacing w:after="0"/>
              <w:jc w:val="right"/>
              <w:rPr>
                <w:rFonts w:eastAsia="Times New Roman" w:cs="Calibri"/>
                <w:sz w:val="22"/>
                <w:szCs w:val="20"/>
                <w:lang w:val="sr-Cyrl-CS" w:eastAsia="en-GB"/>
              </w:rPr>
            </w:pPr>
            <w:r w:rsidRPr="00CC02C8">
              <w:rPr>
                <w:rFonts w:eastAsia="Times New Roman" w:cs="Calibri"/>
                <w:sz w:val="22"/>
                <w:szCs w:val="20"/>
                <w:lang w:val="sr-Cyrl-CS" w:eastAsia="en-GB"/>
              </w:rPr>
              <w:t>45.000.000</w:t>
            </w:r>
          </w:p>
        </w:tc>
      </w:tr>
      <w:tr w:rsidR="00162F70" w:rsidRPr="000B35E9" w14:paraId="67DAAE17" w14:textId="77777777" w:rsidTr="00B51B5B">
        <w:trPr>
          <w:trHeight w:val="172"/>
          <w:jc w:val="center"/>
        </w:trPr>
        <w:tc>
          <w:tcPr>
            <w:tcW w:w="5392" w:type="dxa"/>
            <w:tcBorders>
              <w:top w:val="single" w:sz="4" w:space="0" w:color="auto"/>
              <w:left w:val="single" w:sz="4" w:space="0" w:color="auto"/>
              <w:bottom w:val="single" w:sz="4" w:space="0" w:color="auto"/>
              <w:right w:val="nil"/>
            </w:tcBorders>
            <w:shd w:val="clear" w:color="auto" w:fill="D9D9D9" w:themeFill="background1" w:themeFillShade="D9"/>
            <w:vAlign w:val="center"/>
          </w:tcPr>
          <w:p w14:paraId="2F7D4289" w14:textId="77777777" w:rsidR="00162F70" w:rsidRPr="00CC02C8" w:rsidRDefault="00162F70" w:rsidP="007B3DD5">
            <w:pPr>
              <w:spacing w:after="0"/>
              <w:rPr>
                <w:b/>
                <w:sz w:val="22"/>
                <w:szCs w:val="20"/>
                <w:lang w:val="sr-Cyrl-CS"/>
              </w:rPr>
            </w:pPr>
            <w:r w:rsidRPr="00CC02C8">
              <w:rPr>
                <w:b/>
                <w:sz w:val="22"/>
                <w:szCs w:val="20"/>
                <w:lang w:val="sr-Cyrl-CS"/>
              </w:rPr>
              <w:t>Укупно</w:t>
            </w:r>
          </w:p>
        </w:tc>
        <w:tc>
          <w:tcPr>
            <w:tcW w:w="34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36E41AE" w14:textId="77777777" w:rsidR="00162F70" w:rsidRPr="00CC02C8" w:rsidRDefault="00162F70" w:rsidP="007B3DD5">
            <w:pPr>
              <w:spacing w:after="0"/>
              <w:jc w:val="right"/>
              <w:rPr>
                <w:rFonts w:eastAsia="Times New Roman" w:cs="Calibri"/>
                <w:b/>
                <w:sz w:val="22"/>
                <w:szCs w:val="20"/>
                <w:lang w:val="sr-Cyrl-CS" w:eastAsia="en-GB"/>
              </w:rPr>
            </w:pPr>
            <w:r w:rsidRPr="00CC02C8">
              <w:rPr>
                <w:rFonts w:eastAsia="Times New Roman" w:cs="Calibri"/>
                <w:b/>
                <w:sz w:val="22"/>
                <w:szCs w:val="20"/>
                <w:lang w:val="sr-Cyrl-CS" w:eastAsia="en-GB"/>
              </w:rPr>
              <w:t>49.500.000</w:t>
            </w:r>
          </w:p>
        </w:tc>
      </w:tr>
    </w:tbl>
    <w:p w14:paraId="4B558830" w14:textId="77777777" w:rsidR="00013051" w:rsidRPr="00CC02C8" w:rsidRDefault="00013051" w:rsidP="007B3DD5">
      <w:pPr>
        <w:spacing w:after="0"/>
        <w:rPr>
          <w:lang w:val="sr-Cyrl-CS" w:eastAsia="en-GB"/>
        </w:rPr>
      </w:pPr>
    </w:p>
    <w:p w14:paraId="2B567F7E" w14:textId="77777777" w:rsidR="00013051" w:rsidRPr="00CC02C8" w:rsidRDefault="00013051" w:rsidP="007B3DD5">
      <w:pPr>
        <w:spacing w:after="0"/>
        <w:rPr>
          <w:b/>
          <w:bCs/>
          <w:lang w:val="sr-Cyrl-CS" w:eastAsia="en-GB"/>
        </w:rPr>
      </w:pPr>
      <w:r w:rsidRPr="00CC02C8">
        <w:rPr>
          <w:lang w:val="sr-Cyrl-CS" w:eastAsia="en-GB"/>
        </w:rPr>
        <w:tab/>
      </w:r>
      <w:r w:rsidRPr="00CC02C8">
        <w:rPr>
          <w:b/>
          <w:bCs/>
          <w:lang w:val="sr-Cyrl-CS" w:eastAsia="en-GB"/>
        </w:rPr>
        <w:t>Отпад од грађења и рушења</w:t>
      </w:r>
    </w:p>
    <w:p w14:paraId="3065C763" w14:textId="77777777" w:rsidR="00013051" w:rsidRPr="00CC02C8" w:rsidRDefault="00983C1D" w:rsidP="007B3DD5">
      <w:pPr>
        <w:pBdr>
          <w:top w:val="nil"/>
          <w:left w:val="nil"/>
          <w:bottom w:val="nil"/>
          <w:right w:val="nil"/>
          <w:between w:val="nil"/>
        </w:pBdr>
        <w:spacing w:after="0"/>
        <w:ind w:firstLine="720"/>
        <w:jc w:val="both"/>
        <w:rPr>
          <w:rFonts w:cs="Times New Roman"/>
          <w:szCs w:val="24"/>
          <w:lang w:val="sr-Cyrl-CS"/>
        </w:rPr>
      </w:pPr>
      <w:r w:rsidRPr="00CC02C8">
        <w:rPr>
          <w:rFonts w:cs="Times New Roman"/>
          <w:szCs w:val="24"/>
          <w:lang w:val="sr-Cyrl-CS"/>
        </w:rPr>
        <w:t xml:space="preserve">Имајући у виду предвиђени регионални концепт управљања отпадом и пројектовану количину произведеног отпада од грађења и рушења на годишњем нивоу (300.000 - 400.000 </w:t>
      </w:r>
      <w:r w:rsidR="004D632A" w:rsidRPr="00CC02C8">
        <w:rPr>
          <w:rFonts w:cs="Times New Roman"/>
          <w:szCs w:val="24"/>
          <w:lang w:val="sr-Cyrl-CS"/>
        </w:rPr>
        <w:t>t</w:t>
      </w:r>
      <w:r w:rsidRPr="00CC02C8">
        <w:rPr>
          <w:rFonts w:cs="Times New Roman"/>
          <w:szCs w:val="24"/>
          <w:lang w:val="sr-Cyrl-CS"/>
        </w:rPr>
        <w:t xml:space="preserve">) који би требало третирати, препоручује се да се обезбеди једно мобилно постројење по региону. Ова постројења третирају неопасни отпад (асфалт, плочице, опеке, природни камен, керамика и шут), а резултат обраде су фракције различитих величина као крајњи производ за даљу употребу. Имајући у виду тај приступ, процењено је да укупна потребна инвестиција за управљањем отпадом од грађења и рушења </w:t>
      </w:r>
      <w:r w:rsidRPr="00CC02C8">
        <w:rPr>
          <w:rFonts w:cs="Times New Roman"/>
          <w:bCs/>
          <w:szCs w:val="24"/>
          <w:lang w:val="sr-Cyrl-CS"/>
        </w:rPr>
        <w:t>износи</w:t>
      </w:r>
      <w:r w:rsidRPr="00CC02C8">
        <w:rPr>
          <w:rFonts w:cs="Times New Roman"/>
          <w:szCs w:val="24"/>
          <w:lang w:val="sr-Cyrl-CS"/>
        </w:rPr>
        <w:t xml:space="preserve"> 15.450.000 евра</w:t>
      </w:r>
      <w:r w:rsidR="00013051" w:rsidRPr="00CC02C8">
        <w:rPr>
          <w:rFonts w:cs="Times New Roman"/>
          <w:szCs w:val="24"/>
          <w:lang w:val="sr-Cyrl-CS"/>
        </w:rPr>
        <w:t>.</w:t>
      </w:r>
    </w:p>
    <w:p w14:paraId="4B9EE6CC" w14:textId="77777777" w:rsidR="00013051" w:rsidRPr="00CC02C8" w:rsidRDefault="00013051" w:rsidP="007B3DD5">
      <w:pPr>
        <w:pBdr>
          <w:top w:val="nil"/>
          <w:left w:val="nil"/>
          <w:bottom w:val="nil"/>
          <w:right w:val="nil"/>
          <w:between w:val="nil"/>
        </w:pBdr>
        <w:spacing w:after="0"/>
        <w:ind w:firstLine="720"/>
        <w:jc w:val="both"/>
        <w:rPr>
          <w:rFonts w:cs="Times New Roman"/>
          <w:szCs w:val="24"/>
          <w:lang w:val="sr-Cyrl-CS"/>
        </w:rPr>
      </w:pPr>
      <w:r w:rsidRPr="00CC02C8">
        <w:rPr>
          <w:rFonts w:cs="Times New Roman"/>
          <w:szCs w:val="24"/>
          <w:lang w:val="sr-Cyrl-CS"/>
        </w:rPr>
        <w:t>Укупни и јединични трошкови третмана овог отпада приказани су у наредној табели.</w:t>
      </w:r>
    </w:p>
    <w:p w14:paraId="2A09050A" w14:textId="2029A0C7" w:rsidR="00013051" w:rsidRPr="00CC02C8" w:rsidRDefault="00013051" w:rsidP="007B3DD5">
      <w:pPr>
        <w:keepNext/>
        <w:spacing w:after="0"/>
        <w:jc w:val="both"/>
        <w:rPr>
          <w:rFonts w:cs="Times New Roman"/>
          <w:b/>
          <w:iCs/>
          <w:lang w:val="sr-Cyrl-CS"/>
        </w:rPr>
      </w:pPr>
      <w:bookmarkStart w:id="137" w:name="_Toc12525890"/>
      <w:r w:rsidRPr="00CC02C8">
        <w:rPr>
          <w:rFonts w:cs="Times New Roman"/>
          <w:b/>
          <w:iCs/>
          <w:lang w:val="sr-Cyrl-CS"/>
        </w:rPr>
        <w:t xml:space="preserve">Табела </w:t>
      </w:r>
      <w:r w:rsidRPr="00CC02C8">
        <w:rPr>
          <w:rFonts w:cs="Times New Roman"/>
          <w:b/>
          <w:iCs/>
          <w:noProof/>
          <w:lang w:val="sr-Cyrl-CS"/>
        </w:rPr>
        <w:t>7.</w:t>
      </w:r>
      <w:r w:rsidR="00F73D03" w:rsidRPr="00CC02C8">
        <w:rPr>
          <w:rFonts w:cs="Times New Roman"/>
          <w:b/>
          <w:iCs/>
          <w:noProof/>
          <w:lang w:val="sr-Cyrl-CS"/>
        </w:rPr>
        <w:t>6</w:t>
      </w:r>
      <w:r w:rsidRPr="00CC02C8">
        <w:rPr>
          <w:rFonts w:cs="Times New Roman"/>
          <w:b/>
          <w:iCs/>
          <w:lang w:val="sr-Cyrl-CS"/>
        </w:rPr>
        <w:t xml:space="preserve">. </w:t>
      </w:r>
      <w:r w:rsidRPr="00CC02C8">
        <w:rPr>
          <w:rFonts w:cs="Times New Roman"/>
          <w:bCs/>
          <w:iCs/>
          <w:lang w:val="sr-Cyrl-CS"/>
        </w:rPr>
        <w:t xml:space="preserve">Трошкови постројења за третман отпада од грађења и рушења </w:t>
      </w:r>
      <w:bookmarkEnd w:id="137"/>
      <w:r w:rsidRPr="00CC02C8">
        <w:rPr>
          <w:rFonts w:cs="Times New Roman"/>
          <w:bCs/>
          <w:i/>
          <w:lang w:val="sr-Cyrl-CS"/>
        </w:rPr>
        <w:t>(у еврима, константне цене из 2021</w:t>
      </w:r>
      <w:r w:rsidR="00EF7D8D" w:rsidRPr="000B35E9">
        <w:rPr>
          <w:rFonts w:cs="Times New Roman"/>
          <w:bCs/>
          <w:i/>
          <w:lang w:val="sr-Cyrl-CS"/>
        </w:rPr>
        <w:t>.</w:t>
      </w:r>
      <w:r w:rsidRPr="00CC02C8">
        <w:rPr>
          <w:rFonts w:cs="Times New Roman"/>
          <w:bCs/>
          <w:i/>
          <w:lang w:val="sr-Cyrl-CS"/>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010"/>
        <w:gridCol w:w="1113"/>
        <w:gridCol w:w="2550"/>
        <w:gridCol w:w="2328"/>
        <w:gridCol w:w="2016"/>
      </w:tblGrid>
      <w:tr w:rsidR="00013051" w:rsidRPr="000B35E9" w14:paraId="3909D7B5" w14:textId="77777777" w:rsidTr="00013051">
        <w:trPr>
          <w:trHeight w:val="280"/>
        </w:trPr>
        <w:tc>
          <w:tcPr>
            <w:tcW w:w="560" w:type="pct"/>
            <w:shd w:val="clear" w:color="auto" w:fill="9CC2E5" w:themeFill="accent1" w:themeFillTint="99"/>
            <w:vAlign w:val="center"/>
          </w:tcPr>
          <w:p w14:paraId="37131DCF" w14:textId="77777777" w:rsidR="00013051" w:rsidRPr="00CC02C8" w:rsidRDefault="00013051"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Број региона</w:t>
            </w:r>
          </w:p>
        </w:tc>
        <w:tc>
          <w:tcPr>
            <w:tcW w:w="617" w:type="pct"/>
            <w:shd w:val="clear" w:color="auto" w:fill="9CC2E5" w:themeFill="accent1" w:themeFillTint="99"/>
            <w:vAlign w:val="center"/>
          </w:tcPr>
          <w:p w14:paraId="736B6B7B" w14:textId="77777777" w:rsidR="00013051" w:rsidRPr="00CC02C8" w:rsidRDefault="00013051"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Број општина</w:t>
            </w:r>
          </w:p>
        </w:tc>
        <w:tc>
          <w:tcPr>
            <w:tcW w:w="1414" w:type="pct"/>
            <w:shd w:val="clear" w:color="auto" w:fill="9CC2E5" w:themeFill="accent1" w:themeFillTint="99"/>
            <w:vAlign w:val="center"/>
          </w:tcPr>
          <w:p w14:paraId="7B07535A" w14:textId="77777777" w:rsidR="00013051" w:rsidRPr="00CC02C8" w:rsidRDefault="00013051"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Трошкови инфраструктуре по региону (еври)</w:t>
            </w:r>
          </w:p>
        </w:tc>
        <w:tc>
          <w:tcPr>
            <w:tcW w:w="1291" w:type="pct"/>
            <w:shd w:val="clear" w:color="auto" w:fill="9CC2E5" w:themeFill="accent1" w:themeFillTint="99"/>
            <w:vAlign w:val="center"/>
          </w:tcPr>
          <w:p w14:paraId="6315A5B2" w14:textId="77777777" w:rsidR="00013051" w:rsidRPr="00CC02C8" w:rsidRDefault="00013051"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Трошкови мобилних постројења по општини (еври)</w:t>
            </w:r>
          </w:p>
        </w:tc>
        <w:tc>
          <w:tcPr>
            <w:tcW w:w="1118" w:type="pct"/>
            <w:shd w:val="clear" w:color="auto" w:fill="9CC2E5" w:themeFill="accent1" w:themeFillTint="99"/>
            <w:vAlign w:val="center"/>
          </w:tcPr>
          <w:p w14:paraId="50827D32" w14:textId="77777777" w:rsidR="00013051" w:rsidRPr="00CC02C8" w:rsidRDefault="00013051" w:rsidP="007B3DD5">
            <w:pPr>
              <w:pBdr>
                <w:top w:val="nil"/>
                <w:left w:val="nil"/>
                <w:bottom w:val="nil"/>
                <w:right w:val="nil"/>
                <w:between w:val="nil"/>
              </w:pBdr>
              <w:spacing w:after="0"/>
              <w:jc w:val="center"/>
              <w:rPr>
                <w:rFonts w:cs="Times New Roman"/>
                <w:b/>
                <w:sz w:val="22"/>
                <w:szCs w:val="20"/>
                <w:lang w:val="sr-Cyrl-CS"/>
              </w:rPr>
            </w:pPr>
            <w:r w:rsidRPr="00CC02C8">
              <w:rPr>
                <w:rFonts w:cs="Times New Roman"/>
                <w:b/>
                <w:sz w:val="22"/>
                <w:szCs w:val="20"/>
                <w:lang w:val="sr-Cyrl-CS"/>
              </w:rPr>
              <w:t>Укупни трошкови (еври)</w:t>
            </w:r>
          </w:p>
        </w:tc>
      </w:tr>
      <w:tr w:rsidR="00013051" w:rsidRPr="000B35E9" w14:paraId="69AC2024" w14:textId="77777777" w:rsidTr="00A34E71">
        <w:trPr>
          <w:trHeight w:val="300"/>
        </w:trPr>
        <w:tc>
          <w:tcPr>
            <w:tcW w:w="560" w:type="pct"/>
            <w:shd w:val="clear" w:color="auto" w:fill="auto"/>
            <w:vAlign w:val="center"/>
          </w:tcPr>
          <w:p w14:paraId="49A50DD9"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27</w:t>
            </w:r>
          </w:p>
        </w:tc>
        <w:tc>
          <w:tcPr>
            <w:tcW w:w="617" w:type="pct"/>
            <w:shd w:val="clear" w:color="auto" w:fill="auto"/>
            <w:vAlign w:val="center"/>
          </w:tcPr>
          <w:p w14:paraId="5C112887"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p>
        </w:tc>
        <w:tc>
          <w:tcPr>
            <w:tcW w:w="1414" w:type="pct"/>
            <w:shd w:val="clear" w:color="auto" w:fill="auto"/>
            <w:vAlign w:val="center"/>
          </w:tcPr>
          <w:p w14:paraId="194CB610"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50.000</w:t>
            </w:r>
          </w:p>
        </w:tc>
        <w:tc>
          <w:tcPr>
            <w:tcW w:w="1291" w:type="pct"/>
            <w:shd w:val="clear" w:color="auto" w:fill="auto"/>
            <w:vAlign w:val="center"/>
          </w:tcPr>
          <w:p w14:paraId="2EF13052"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250.000</w:t>
            </w:r>
          </w:p>
        </w:tc>
        <w:tc>
          <w:tcPr>
            <w:tcW w:w="1118" w:type="pct"/>
            <w:shd w:val="clear" w:color="auto" w:fill="auto"/>
            <w:vAlign w:val="center"/>
          </w:tcPr>
          <w:p w14:paraId="75D78F94"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8.100.000</w:t>
            </w:r>
          </w:p>
        </w:tc>
      </w:tr>
      <w:tr w:rsidR="00013051" w:rsidRPr="000B35E9" w14:paraId="4F5F7EC4" w14:textId="77777777" w:rsidTr="00A34E71">
        <w:trPr>
          <w:trHeight w:val="300"/>
        </w:trPr>
        <w:tc>
          <w:tcPr>
            <w:tcW w:w="560" w:type="pct"/>
            <w:tcBorders>
              <w:bottom w:val="single" w:sz="4" w:space="0" w:color="000000"/>
            </w:tcBorders>
            <w:shd w:val="clear" w:color="auto" w:fill="auto"/>
            <w:vAlign w:val="center"/>
          </w:tcPr>
          <w:p w14:paraId="0B59FD31"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p>
        </w:tc>
        <w:tc>
          <w:tcPr>
            <w:tcW w:w="617" w:type="pct"/>
            <w:tcBorders>
              <w:bottom w:val="single" w:sz="4" w:space="0" w:color="000000"/>
            </w:tcBorders>
            <w:shd w:val="clear" w:color="auto" w:fill="auto"/>
            <w:vAlign w:val="center"/>
          </w:tcPr>
          <w:p w14:paraId="1652FACC"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147</w:t>
            </w:r>
          </w:p>
        </w:tc>
        <w:tc>
          <w:tcPr>
            <w:tcW w:w="1414" w:type="pct"/>
            <w:tcBorders>
              <w:bottom w:val="single" w:sz="4" w:space="0" w:color="000000"/>
            </w:tcBorders>
            <w:shd w:val="clear" w:color="auto" w:fill="auto"/>
            <w:vAlign w:val="center"/>
          </w:tcPr>
          <w:p w14:paraId="086C2E38"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50.000</w:t>
            </w:r>
          </w:p>
        </w:tc>
        <w:tc>
          <w:tcPr>
            <w:tcW w:w="1291" w:type="pct"/>
            <w:tcBorders>
              <w:bottom w:val="single" w:sz="4" w:space="0" w:color="000000"/>
            </w:tcBorders>
            <w:shd w:val="clear" w:color="auto" w:fill="auto"/>
            <w:vAlign w:val="center"/>
          </w:tcPr>
          <w:p w14:paraId="3935C01C"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p>
        </w:tc>
        <w:tc>
          <w:tcPr>
            <w:tcW w:w="1118" w:type="pct"/>
            <w:shd w:val="clear" w:color="auto" w:fill="auto"/>
            <w:vAlign w:val="center"/>
          </w:tcPr>
          <w:p w14:paraId="5E17BAA0" w14:textId="77777777" w:rsidR="00013051" w:rsidRPr="00CC02C8" w:rsidRDefault="00013051" w:rsidP="007B3DD5">
            <w:pPr>
              <w:pBdr>
                <w:top w:val="nil"/>
                <w:left w:val="nil"/>
                <w:bottom w:val="nil"/>
                <w:right w:val="nil"/>
                <w:between w:val="nil"/>
              </w:pBdr>
              <w:spacing w:after="0"/>
              <w:jc w:val="right"/>
              <w:rPr>
                <w:rFonts w:cs="Times New Roman"/>
                <w:sz w:val="22"/>
                <w:szCs w:val="20"/>
                <w:lang w:val="sr-Cyrl-CS"/>
              </w:rPr>
            </w:pPr>
            <w:r w:rsidRPr="00CC02C8">
              <w:rPr>
                <w:rFonts w:cs="Times New Roman"/>
                <w:sz w:val="22"/>
                <w:szCs w:val="20"/>
                <w:lang w:val="sr-Cyrl-CS"/>
              </w:rPr>
              <w:t>7.350.000</w:t>
            </w:r>
          </w:p>
        </w:tc>
      </w:tr>
      <w:tr w:rsidR="00013051" w:rsidRPr="000B35E9" w14:paraId="6024207E" w14:textId="77777777" w:rsidTr="002F5CD5">
        <w:trPr>
          <w:trHeight w:val="300"/>
        </w:trPr>
        <w:tc>
          <w:tcPr>
            <w:tcW w:w="560" w:type="pct"/>
            <w:tcBorders>
              <w:right w:val="nil"/>
            </w:tcBorders>
            <w:shd w:val="clear" w:color="auto" w:fill="D9D9D9" w:themeFill="background1" w:themeFillShade="D9"/>
            <w:vAlign w:val="center"/>
          </w:tcPr>
          <w:p w14:paraId="1D8EFB99" w14:textId="77777777" w:rsidR="00013051" w:rsidRPr="00CC02C8" w:rsidRDefault="00013051" w:rsidP="007B3DD5">
            <w:pPr>
              <w:pBdr>
                <w:top w:val="nil"/>
                <w:left w:val="nil"/>
                <w:bottom w:val="nil"/>
                <w:right w:val="nil"/>
                <w:between w:val="nil"/>
              </w:pBdr>
              <w:shd w:val="clear" w:color="auto" w:fill="D9D9D9" w:themeFill="background1" w:themeFillShade="D9"/>
              <w:spacing w:after="0"/>
              <w:jc w:val="center"/>
              <w:rPr>
                <w:rFonts w:cs="Times New Roman"/>
                <w:b/>
                <w:bCs/>
                <w:sz w:val="22"/>
                <w:szCs w:val="20"/>
                <w:lang w:val="sr-Cyrl-CS"/>
              </w:rPr>
            </w:pPr>
            <w:r w:rsidRPr="00CC02C8">
              <w:rPr>
                <w:rFonts w:cs="Times New Roman"/>
                <w:b/>
                <w:bCs/>
                <w:sz w:val="22"/>
                <w:szCs w:val="20"/>
                <w:lang w:val="sr-Cyrl-CS"/>
              </w:rPr>
              <w:t>Укупно</w:t>
            </w:r>
          </w:p>
        </w:tc>
        <w:tc>
          <w:tcPr>
            <w:tcW w:w="617" w:type="pct"/>
            <w:tcBorders>
              <w:left w:val="nil"/>
              <w:right w:val="nil"/>
            </w:tcBorders>
            <w:shd w:val="clear" w:color="auto" w:fill="D9D9D9" w:themeFill="background1" w:themeFillShade="D9"/>
            <w:vAlign w:val="center"/>
          </w:tcPr>
          <w:p w14:paraId="1156E09F" w14:textId="77777777" w:rsidR="00013051" w:rsidRPr="00CC02C8" w:rsidRDefault="00013051" w:rsidP="007B3DD5">
            <w:pPr>
              <w:pBdr>
                <w:top w:val="nil"/>
                <w:left w:val="nil"/>
                <w:bottom w:val="nil"/>
                <w:right w:val="nil"/>
                <w:between w:val="nil"/>
              </w:pBdr>
              <w:shd w:val="clear" w:color="auto" w:fill="D9D9D9" w:themeFill="background1" w:themeFillShade="D9"/>
              <w:spacing w:after="0"/>
              <w:jc w:val="right"/>
              <w:rPr>
                <w:rFonts w:eastAsia="Times New Roman" w:cs="Times New Roman"/>
                <w:b/>
                <w:bCs/>
                <w:sz w:val="22"/>
                <w:szCs w:val="20"/>
                <w:lang w:val="sr-Cyrl-CS"/>
              </w:rPr>
            </w:pPr>
          </w:p>
        </w:tc>
        <w:tc>
          <w:tcPr>
            <w:tcW w:w="1414" w:type="pct"/>
            <w:tcBorders>
              <w:left w:val="nil"/>
              <w:right w:val="nil"/>
            </w:tcBorders>
            <w:shd w:val="clear" w:color="auto" w:fill="D9D9D9" w:themeFill="background1" w:themeFillShade="D9"/>
            <w:vAlign w:val="center"/>
          </w:tcPr>
          <w:p w14:paraId="4CF3E48A" w14:textId="77777777" w:rsidR="00013051" w:rsidRPr="00CC02C8" w:rsidRDefault="00013051" w:rsidP="007B3DD5">
            <w:pPr>
              <w:pBdr>
                <w:top w:val="nil"/>
                <w:left w:val="nil"/>
                <w:bottom w:val="nil"/>
                <w:right w:val="nil"/>
                <w:between w:val="nil"/>
              </w:pBdr>
              <w:shd w:val="clear" w:color="auto" w:fill="D9D9D9" w:themeFill="background1" w:themeFillShade="D9"/>
              <w:spacing w:after="0"/>
              <w:jc w:val="right"/>
              <w:rPr>
                <w:rFonts w:eastAsia="Times New Roman" w:cs="Times New Roman"/>
                <w:sz w:val="22"/>
                <w:szCs w:val="20"/>
                <w:lang w:val="sr-Cyrl-CS"/>
              </w:rPr>
            </w:pPr>
          </w:p>
        </w:tc>
        <w:tc>
          <w:tcPr>
            <w:tcW w:w="1291" w:type="pct"/>
            <w:tcBorders>
              <w:left w:val="nil"/>
            </w:tcBorders>
            <w:shd w:val="clear" w:color="auto" w:fill="D9D9D9" w:themeFill="background1" w:themeFillShade="D9"/>
            <w:vAlign w:val="center"/>
          </w:tcPr>
          <w:p w14:paraId="4393657D" w14:textId="77777777" w:rsidR="00013051" w:rsidRPr="00CC02C8" w:rsidRDefault="00013051" w:rsidP="007B3DD5">
            <w:pPr>
              <w:pBdr>
                <w:top w:val="nil"/>
                <w:left w:val="nil"/>
                <w:bottom w:val="nil"/>
                <w:right w:val="nil"/>
                <w:between w:val="nil"/>
              </w:pBdr>
              <w:shd w:val="clear" w:color="auto" w:fill="D9D9D9" w:themeFill="background1" w:themeFillShade="D9"/>
              <w:spacing w:after="0"/>
              <w:jc w:val="right"/>
              <w:rPr>
                <w:rFonts w:eastAsia="Times New Roman" w:cs="Times New Roman"/>
                <w:sz w:val="22"/>
                <w:szCs w:val="20"/>
                <w:lang w:val="sr-Cyrl-CS"/>
              </w:rPr>
            </w:pPr>
          </w:p>
        </w:tc>
        <w:tc>
          <w:tcPr>
            <w:tcW w:w="1118" w:type="pct"/>
            <w:shd w:val="clear" w:color="auto" w:fill="D9D9D9" w:themeFill="background1" w:themeFillShade="D9"/>
            <w:vAlign w:val="center"/>
          </w:tcPr>
          <w:p w14:paraId="08A940B5" w14:textId="77777777" w:rsidR="00013051" w:rsidRPr="00CC02C8" w:rsidRDefault="00013051" w:rsidP="007B3DD5">
            <w:pPr>
              <w:pBdr>
                <w:top w:val="nil"/>
                <w:left w:val="nil"/>
                <w:bottom w:val="nil"/>
                <w:right w:val="nil"/>
                <w:between w:val="nil"/>
              </w:pBdr>
              <w:shd w:val="clear" w:color="auto" w:fill="D9D9D9" w:themeFill="background1" w:themeFillShade="D9"/>
              <w:spacing w:after="0"/>
              <w:jc w:val="right"/>
              <w:rPr>
                <w:rFonts w:cs="Times New Roman"/>
                <w:b/>
                <w:sz w:val="22"/>
                <w:szCs w:val="20"/>
                <w:lang w:val="sr-Cyrl-CS"/>
              </w:rPr>
            </w:pPr>
            <w:r w:rsidRPr="00CC02C8">
              <w:rPr>
                <w:rFonts w:cs="Times New Roman"/>
                <w:b/>
                <w:sz w:val="22"/>
                <w:szCs w:val="20"/>
                <w:lang w:val="sr-Cyrl-CS"/>
              </w:rPr>
              <w:t>15.450.000</w:t>
            </w:r>
          </w:p>
        </w:tc>
      </w:tr>
    </w:tbl>
    <w:p w14:paraId="64FF5936" w14:textId="77777777" w:rsidR="00013051" w:rsidRPr="00CC02C8" w:rsidRDefault="00013051" w:rsidP="007B3DD5">
      <w:pPr>
        <w:spacing w:after="0"/>
        <w:rPr>
          <w:b/>
          <w:bCs/>
          <w:lang w:val="sr-Cyrl-CS" w:eastAsia="en-GB"/>
        </w:rPr>
      </w:pPr>
    </w:p>
    <w:p w14:paraId="330E6BD9" w14:textId="77777777" w:rsidR="00013051" w:rsidRPr="00CC02C8" w:rsidRDefault="00013051" w:rsidP="007B3DD5">
      <w:pPr>
        <w:spacing w:after="0"/>
        <w:rPr>
          <w:b/>
          <w:bCs/>
          <w:lang w:val="sr-Cyrl-CS" w:eastAsia="en-GB"/>
        </w:rPr>
      </w:pPr>
      <w:r w:rsidRPr="00CC02C8">
        <w:rPr>
          <w:lang w:val="sr-Cyrl-CS" w:eastAsia="en-GB"/>
        </w:rPr>
        <w:tab/>
      </w:r>
      <w:r w:rsidRPr="00CC02C8">
        <w:rPr>
          <w:b/>
          <w:bCs/>
          <w:lang w:val="sr-Cyrl-CS" w:eastAsia="en-GB"/>
        </w:rPr>
        <w:t>Укупни трошкови за управљање посебним токовима отпада</w:t>
      </w:r>
    </w:p>
    <w:p w14:paraId="4B4C27A4" w14:textId="7809AD55" w:rsidR="00013051" w:rsidRPr="00CC02C8" w:rsidRDefault="00013051" w:rsidP="007B3DD5">
      <w:pPr>
        <w:spacing w:after="0"/>
        <w:jc w:val="both"/>
        <w:rPr>
          <w:rFonts w:cs="Times New Roman"/>
          <w:szCs w:val="24"/>
          <w:lang w:val="sr-Cyrl-CS"/>
        </w:rPr>
      </w:pPr>
      <w:r w:rsidRPr="00CC02C8">
        <w:rPr>
          <w:b/>
          <w:bCs/>
          <w:lang w:val="sr-Cyrl-CS" w:eastAsia="en-GB"/>
        </w:rPr>
        <w:tab/>
      </w:r>
      <w:r w:rsidRPr="00CC02C8">
        <w:rPr>
          <w:lang w:val="sr-Cyrl-CS" w:eastAsia="en-GB"/>
        </w:rPr>
        <w:t xml:space="preserve">Укупни трошкови за управљање посебним токовима отпада износе </w:t>
      </w:r>
      <w:r w:rsidRPr="00CC02C8">
        <w:rPr>
          <w:bCs/>
          <w:lang w:val="sr-Cyrl-CS" w:eastAsia="en-GB"/>
        </w:rPr>
        <w:t>68.612.700 евра</w:t>
      </w:r>
      <w:r w:rsidRPr="00CC02C8">
        <w:rPr>
          <w:lang w:val="sr-Cyrl-CS" w:eastAsia="en-GB"/>
        </w:rPr>
        <w:t xml:space="preserve"> за период 2022-2049.</w:t>
      </w:r>
      <w:r w:rsidR="005B76E0" w:rsidRPr="000B35E9">
        <w:rPr>
          <w:lang w:val="sr-Cyrl-CS" w:eastAsia="en-GB"/>
        </w:rPr>
        <w:t xml:space="preserve"> године.</w:t>
      </w:r>
      <w:r w:rsidRPr="00CC02C8">
        <w:rPr>
          <w:lang w:val="sr-Cyrl-CS" w:eastAsia="en-GB"/>
        </w:rPr>
        <w:t xml:space="preserve"> </w:t>
      </w:r>
      <w:r w:rsidRPr="00CC02C8">
        <w:rPr>
          <w:rFonts w:cs="Times New Roman"/>
          <w:szCs w:val="24"/>
          <w:lang w:val="sr-Cyrl-CS"/>
        </w:rPr>
        <w:t>Наредна табела даје преглед укупних инвестиционих трошкова за управљање посебним токовима отпада.</w:t>
      </w:r>
    </w:p>
    <w:p w14:paraId="4399A72E" w14:textId="264B9B2E" w:rsidR="00013051" w:rsidRPr="00CC02C8" w:rsidRDefault="00013051" w:rsidP="007B3DD5">
      <w:pPr>
        <w:keepNext/>
        <w:spacing w:after="0"/>
        <w:jc w:val="both"/>
        <w:rPr>
          <w:rFonts w:cs="Times New Roman"/>
          <w:b/>
          <w:iCs/>
          <w:lang w:val="sr-Cyrl-CS"/>
        </w:rPr>
      </w:pPr>
      <w:r w:rsidRPr="00CC02C8">
        <w:rPr>
          <w:rFonts w:cs="Times New Roman"/>
          <w:b/>
          <w:iCs/>
          <w:lang w:val="sr-Cyrl-CS"/>
        </w:rPr>
        <w:t>Табела 7.</w:t>
      </w:r>
      <w:r w:rsidR="00F73D03" w:rsidRPr="00CC02C8">
        <w:rPr>
          <w:rFonts w:cs="Times New Roman"/>
          <w:b/>
          <w:iCs/>
          <w:lang w:val="sr-Cyrl-CS"/>
        </w:rPr>
        <w:t>7</w:t>
      </w:r>
      <w:r w:rsidRPr="00CC02C8">
        <w:rPr>
          <w:rFonts w:cs="Times New Roman"/>
          <w:b/>
          <w:iCs/>
          <w:lang w:val="sr-Cyrl-CS"/>
        </w:rPr>
        <w:t xml:space="preserve">. </w:t>
      </w:r>
      <w:r w:rsidRPr="00CC02C8">
        <w:rPr>
          <w:rFonts w:cs="Times New Roman"/>
          <w:bCs/>
          <w:i/>
          <w:lang w:val="sr-Cyrl-CS"/>
        </w:rPr>
        <w:t>Инвестициони трошкови за управљање посебних токовима отпада (у еврима, константне цене из 202</w:t>
      </w:r>
      <w:r w:rsidR="00840024" w:rsidRPr="000B35E9">
        <w:rPr>
          <w:rFonts w:cs="Times New Roman"/>
          <w:bCs/>
          <w:i/>
          <w:lang w:val="sr-Cyrl-CS"/>
        </w:rPr>
        <w:t>1</w:t>
      </w:r>
      <w:r w:rsidRPr="00CC02C8">
        <w:rPr>
          <w:rFonts w:cs="Times New Roman"/>
          <w:bCs/>
          <w:i/>
          <w:lang w:val="sr-Cyrl-CS"/>
        </w:rPr>
        <w:t>.)</w:t>
      </w:r>
    </w:p>
    <w:tbl>
      <w:tblPr>
        <w:tblW w:w="8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24"/>
        <w:gridCol w:w="3432"/>
      </w:tblGrid>
      <w:tr w:rsidR="00013051" w:rsidRPr="000B35E9" w14:paraId="552B85C9" w14:textId="77777777" w:rsidTr="00013051">
        <w:trPr>
          <w:trHeight w:val="362"/>
        </w:trPr>
        <w:tc>
          <w:tcPr>
            <w:tcW w:w="5524" w:type="dxa"/>
            <w:shd w:val="clear" w:color="auto" w:fill="9CC2E5" w:themeFill="accent1" w:themeFillTint="99"/>
            <w:tcMar>
              <w:left w:w="57" w:type="dxa"/>
              <w:right w:w="57" w:type="dxa"/>
            </w:tcMar>
            <w:vAlign w:val="center"/>
          </w:tcPr>
          <w:p w14:paraId="78AF5910"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Токови отпада</w:t>
            </w:r>
          </w:p>
        </w:tc>
        <w:tc>
          <w:tcPr>
            <w:tcW w:w="3432" w:type="dxa"/>
            <w:shd w:val="clear" w:color="auto" w:fill="9CC2E5" w:themeFill="accent1" w:themeFillTint="99"/>
            <w:tcMar>
              <w:left w:w="57" w:type="dxa"/>
              <w:right w:w="57" w:type="dxa"/>
            </w:tcMar>
            <w:vAlign w:val="center"/>
          </w:tcPr>
          <w:p w14:paraId="79F8B458"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Инвестициони трошкови (еври)</w:t>
            </w:r>
          </w:p>
        </w:tc>
      </w:tr>
      <w:tr w:rsidR="00013051" w:rsidRPr="000B35E9" w14:paraId="3117C36C" w14:textId="77777777" w:rsidTr="00A34E71">
        <w:trPr>
          <w:trHeight w:val="117"/>
        </w:trPr>
        <w:tc>
          <w:tcPr>
            <w:tcW w:w="5524" w:type="dxa"/>
            <w:tcMar>
              <w:left w:w="57" w:type="dxa"/>
              <w:right w:w="57" w:type="dxa"/>
            </w:tcMar>
            <w:vAlign w:val="center"/>
          </w:tcPr>
          <w:p w14:paraId="01B84691"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Електрични и електронски отпад*</w:t>
            </w:r>
          </w:p>
        </w:tc>
        <w:tc>
          <w:tcPr>
            <w:tcW w:w="3432" w:type="dxa"/>
            <w:tcMar>
              <w:left w:w="57" w:type="dxa"/>
              <w:right w:w="57" w:type="dxa"/>
            </w:tcMar>
          </w:tcPr>
          <w:p w14:paraId="1577D449"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242.900</w:t>
            </w:r>
          </w:p>
        </w:tc>
      </w:tr>
      <w:tr w:rsidR="00013051" w:rsidRPr="000B35E9" w14:paraId="279B6261" w14:textId="77777777" w:rsidTr="00A34E71">
        <w:trPr>
          <w:trHeight w:val="117"/>
        </w:trPr>
        <w:tc>
          <w:tcPr>
            <w:tcW w:w="5524" w:type="dxa"/>
            <w:tcMar>
              <w:left w:w="57" w:type="dxa"/>
              <w:right w:w="57" w:type="dxa"/>
            </w:tcMar>
            <w:vAlign w:val="center"/>
          </w:tcPr>
          <w:p w14:paraId="77B0DAF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Батерије и акумулатори</w:t>
            </w:r>
          </w:p>
        </w:tc>
        <w:tc>
          <w:tcPr>
            <w:tcW w:w="3432" w:type="dxa"/>
            <w:tcMar>
              <w:left w:w="57" w:type="dxa"/>
              <w:right w:w="57" w:type="dxa"/>
            </w:tcMar>
          </w:tcPr>
          <w:p w14:paraId="56CD935E"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3.419.800</w:t>
            </w:r>
          </w:p>
        </w:tc>
      </w:tr>
      <w:tr w:rsidR="00013051" w:rsidRPr="000B35E9" w14:paraId="7C02355C" w14:textId="77777777" w:rsidTr="00A34E71">
        <w:trPr>
          <w:trHeight w:val="242"/>
        </w:trPr>
        <w:tc>
          <w:tcPr>
            <w:tcW w:w="5524" w:type="dxa"/>
            <w:tcMar>
              <w:left w:w="57" w:type="dxa"/>
              <w:right w:w="57" w:type="dxa"/>
            </w:tcMar>
            <w:vAlign w:val="center"/>
          </w:tcPr>
          <w:p w14:paraId="0F19E5EE"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Амбалажа и амбалажни отпад</w:t>
            </w:r>
          </w:p>
        </w:tc>
        <w:tc>
          <w:tcPr>
            <w:tcW w:w="3432" w:type="dxa"/>
            <w:tcMar>
              <w:left w:w="57" w:type="dxa"/>
              <w:right w:w="57" w:type="dxa"/>
            </w:tcMar>
          </w:tcPr>
          <w:p w14:paraId="6F9681E6"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49.500.000</w:t>
            </w:r>
          </w:p>
        </w:tc>
      </w:tr>
      <w:tr w:rsidR="00013051" w:rsidRPr="000B35E9" w14:paraId="22720E61" w14:textId="77777777" w:rsidTr="00A34E71">
        <w:trPr>
          <w:trHeight w:val="117"/>
        </w:trPr>
        <w:tc>
          <w:tcPr>
            <w:tcW w:w="5524" w:type="dxa"/>
            <w:tcMar>
              <w:left w:w="57" w:type="dxa"/>
              <w:right w:w="57" w:type="dxa"/>
            </w:tcMar>
            <w:vAlign w:val="center"/>
          </w:tcPr>
          <w:p w14:paraId="7BC5FE55"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Отпад од грађења и рушења</w:t>
            </w:r>
          </w:p>
        </w:tc>
        <w:tc>
          <w:tcPr>
            <w:tcW w:w="3432" w:type="dxa"/>
            <w:tcMar>
              <w:left w:w="57" w:type="dxa"/>
              <w:right w:w="57" w:type="dxa"/>
            </w:tcMar>
            <w:vAlign w:val="center"/>
          </w:tcPr>
          <w:p w14:paraId="75BB0314"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15.450.000</w:t>
            </w:r>
          </w:p>
        </w:tc>
      </w:tr>
      <w:tr w:rsidR="00013051" w:rsidRPr="000B35E9" w14:paraId="52F1FFEF" w14:textId="77777777" w:rsidTr="002F5CD5">
        <w:trPr>
          <w:trHeight w:val="123"/>
        </w:trPr>
        <w:tc>
          <w:tcPr>
            <w:tcW w:w="5524" w:type="dxa"/>
            <w:shd w:val="clear" w:color="auto" w:fill="D9D9D9" w:themeFill="background1" w:themeFillShade="D9"/>
            <w:tcMar>
              <w:left w:w="57" w:type="dxa"/>
              <w:right w:w="57" w:type="dxa"/>
            </w:tcMar>
            <w:vAlign w:val="center"/>
          </w:tcPr>
          <w:p w14:paraId="0C9E5950" w14:textId="77777777" w:rsidR="00013051" w:rsidRPr="00CC02C8" w:rsidRDefault="00013051" w:rsidP="007B3DD5">
            <w:pPr>
              <w:pStyle w:val="Normal1"/>
              <w:spacing w:after="0"/>
              <w:rPr>
                <w:rFonts w:ascii="Times New Roman" w:hAnsi="Times New Roman" w:cs="Times New Roman"/>
                <w:b/>
                <w:bCs/>
                <w:lang w:val="sr-Cyrl-CS"/>
              </w:rPr>
            </w:pPr>
            <w:r w:rsidRPr="00CC02C8">
              <w:rPr>
                <w:rFonts w:ascii="Times New Roman" w:hAnsi="Times New Roman" w:cs="Times New Roman"/>
                <w:b/>
                <w:bCs/>
                <w:lang w:val="sr-Cyrl-CS"/>
              </w:rPr>
              <w:t>Укупно</w:t>
            </w:r>
          </w:p>
        </w:tc>
        <w:tc>
          <w:tcPr>
            <w:tcW w:w="3432" w:type="dxa"/>
            <w:shd w:val="clear" w:color="auto" w:fill="D9D9D9" w:themeFill="background1" w:themeFillShade="D9"/>
            <w:tcMar>
              <w:left w:w="57" w:type="dxa"/>
              <w:right w:w="57" w:type="dxa"/>
            </w:tcMar>
          </w:tcPr>
          <w:p w14:paraId="31D4FCC6" w14:textId="77777777" w:rsidR="00013051" w:rsidRPr="00CC02C8" w:rsidRDefault="00013051" w:rsidP="007B3DD5">
            <w:pPr>
              <w:pStyle w:val="Normal1"/>
              <w:spacing w:after="0"/>
              <w:jc w:val="right"/>
              <w:rPr>
                <w:rFonts w:ascii="Times New Roman" w:hAnsi="Times New Roman" w:cs="Times New Roman"/>
                <w:b/>
                <w:bCs/>
                <w:lang w:val="sr-Cyrl-CS"/>
              </w:rPr>
            </w:pPr>
            <w:r w:rsidRPr="00CC02C8">
              <w:rPr>
                <w:rFonts w:ascii="Times New Roman" w:hAnsi="Times New Roman" w:cs="Times New Roman"/>
                <w:b/>
                <w:bCs/>
                <w:lang w:val="sr-Cyrl-CS"/>
              </w:rPr>
              <w:t>68.612.700</w:t>
            </w:r>
          </w:p>
        </w:tc>
      </w:tr>
    </w:tbl>
    <w:p w14:paraId="28F46305" w14:textId="788B55B3" w:rsidR="00013051" w:rsidRPr="000B35E9" w:rsidRDefault="00013051" w:rsidP="007B3DD5">
      <w:pPr>
        <w:spacing w:after="0"/>
        <w:jc w:val="both"/>
        <w:rPr>
          <w:sz w:val="22"/>
          <w:szCs w:val="20"/>
          <w:lang w:val="sr-Cyrl-CS" w:eastAsia="en-GB"/>
        </w:rPr>
      </w:pPr>
      <w:r w:rsidRPr="00CC02C8">
        <w:rPr>
          <w:sz w:val="22"/>
          <w:szCs w:val="20"/>
          <w:lang w:val="sr-Cyrl-CS" w:eastAsia="en-GB"/>
        </w:rPr>
        <w:t>*</w:t>
      </w:r>
      <w:r w:rsidRPr="00CC02C8">
        <w:rPr>
          <w:sz w:val="22"/>
          <w:szCs w:val="20"/>
          <w:lang w:val="sr-Cyrl-CS"/>
        </w:rPr>
        <w:t xml:space="preserve"> </w:t>
      </w:r>
      <w:r w:rsidR="00983C1D" w:rsidRPr="00CC02C8">
        <w:rPr>
          <w:sz w:val="22"/>
          <w:szCs w:val="20"/>
          <w:lang w:val="sr-Cyrl-CS" w:eastAsia="en-GB"/>
        </w:rPr>
        <w:t>Трошкови потребни за потпуну усклађеност са Директивом о електричном и електронском отпаду износе 25.492.900 евра, али да би се избегло преклапање (двоструко рачунање) са Директивом о депонијама и Директивом о батеријама и акумулаторима у табели су приказани само трошкови који нису већ укључени у наведене две директиве</w:t>
      </w:r>
      <w:r w:rsidRPr="00CC02C8">
        <w:rPr>
          <w:sz w:val="22"/>
          <w:szCs w:val="20"/>
          <w:lang w:val="sr-Cyrl-CS" w:eastAsia="en-GB"/>
        </w:rPr>
        <w:t>.</w:t>
      </w:r>
    </w:p>
    <w:p w14:paraId="1463B5F5" w14:textId="7F93B514" w:rsidR="005B1D7E" w:rsidRPr="000B35E9" w:rsidRDefault="005B1D7E" w:rsidP="007B3DD5">
      <w:pPr>
        <w:spacing w:after="0"/>
        <w:jc w:val="both"/>
        <w:rPr>
          <w:sz w:val="22"/>
          <w:szCs w:val="20"/>
          <w:lang w:val="sr-Cyrl-CS" w:eastAsia="en-GB"/>
        </w:rPr>
      </w:pPr>
    </w:p>
    <w:p w14:paraId="6096C543" w14:textId="08DFD668" w:rsidR="005B1D7E" w:rsidRPr="000B35E9" w:rsidRDefault="005B1D7E" w:rsidP="007B3DD5">
      <w:pPr>
        <w:spacing w:after="0"/>
        <w:jc w:val="both"/>
        <w:rPr>
          <w:sz w:val="22"/>
          <w:szCs w:val="20"/>
          <w:lang w:val="sr-Cyrl-CS" w:eastAsia="en-GB"/>
        </w:rPr>
      </w:pPr>
    </w:p>
    <w:p w14:paraId="0E310816" w14:textId="77777777" w:rsidR="005B1D7E" w:rsidRPr="00CC02C8" w:rsidRDefault="005B1D7E" w:rsidP="007B3DD5">
      <w:pPr>
        <w:spacing w:after="0"/>
        <w:jc w:val="both"/>
        <w:rPr>
          <w:sz w:val="22"/>
          <w:szCs w:val="20"/>
          <w:lang w:val="sr-Cyrl-CS" w:eastAsia="en-GB"/>
        </w:rPr>
      </w:pPr>
    </w:p>
    <w:p w14:paraId="42877F92" w14:textId="77777777" w:rsidR="00013051" w:rsidRPr="00CC02C8" w:rsidRDefault="00013051" w:rsidP="007B3DD5">
      <w:pPr>
        <w:pStyle w:val="Heading4"/>
        <w:numPr>
          <w:ilvl w:val="3"/>
          <w:numId w:val="2"/>
        </w:numPr>
        <w:spacing w:before="0" w:after="0"/>
        <w:ind w:hanging="720"/>
        <w:rPr>
          <w:lang w:val="sr-Cyrl-CS"/>
        </w:rPr>
      </w:pPr>
      <w:r w:rsidRPr="00CC02C8">
        <w:rPr>
          <w:lang w:val="sr-Cyrl-CS"/>
        </w:rPr>
        <w:lastRenderedPageBreak/>
        <w:t xml:space="preserve"> Укупни инвестициони трошкови за спровођења </w:t>
      </w:r>
      <w:r w:rsidR="001562C4" w:rsidRPr="00CC02C8">
        <w:rPr>
          <w:lang w:val="sr-Cyrl-CS"/>
        </w:rPr>
        <w:t>П</w:t>
      </w:r>
      <w:r w:rsidRPr="00CC02C8">
        <w:rPr>
          <w:lang w:val="sr-Cyrl-CS"/>
        </w:rPr>
        <w:t>рограма</w:t>
      </w:r>
    </w:p>
    <w:p w14:paraId="6335EC30" w14:textId="6C9DEF73" w:rsidR="00013051" w:rsidRPr="00CC02C8" w:rsidRDefault="00983C1D" w:rsidP="007B3DD5">
      <w:pPr>
        <w:spacing w:after="0"/>
        <w:ind w:firstLine="720"/>
        <w:jc w:val="both"/>
        <w:rPr>
          <w:lang w:val="sr-Cyrl-CS" w:eastAsia="en-GB"/>
        </w:rPr>
      </w:pPr>
      <w:r w:rsidRPr="00CC02C8">
        <w:rPr>
          <w:lang w:val="sr-Cyrl-CS" w:eastAsia="en-GB"/>
        </w:rPr>
        <w:t xml:space="preserve">Укупни инвестициони трошкови неопходни за спровођења Програма су представљени у наредној табели. Трошкови су дати како за цео период који је неопходан да би се управљање отпадом у </w:t>
      </w:r>
      <w:r w:rsidR="00587F30" w:rsidRPr="000B35E9">
        <w:rPr>
          <w:lang w:val="sr-Cyrl-CS" w:eastAsia="en-GB"/>
        </w:rPr>
        <w:t xml:space="preserve">Републици </w:t>
      </w:r>
      <w:r w:rsidRPr="00CC02C8">
        <w:rPr>
          <w:lang w:val="sr-Cyrl-CS" w:eastAsia="en-GB"/>
        </w:rPr>
        <w:t xml:space="preserve">Србији ускладило са одговарајућим директивама </w:t>
      </w:r>
      <w:r w:rsidR="00587F30" w:rsidRPr="000B35E9">
        <w:rPr>
          <w:lang w:val="sr-Cyrl-CS" w:eastAsia="en-GB"/>
        </w:rPr>
        <w:t>ЕУ</w:t>
      </w:r>
      <w:r w:rsidRPr="00CC02C8">
        <w:rPr>
          <w:lang w:val="sr-Cyrl-CS" w:eastAsia="en-GB"/>
        </w:rPr>
        <w:t xml:space="preserve">(2022-2049), тако и за период на који се односи овај </w:t>
      </w:r>
      <w:r w:rsidR="005B1D7E" w:rsidRPr="000B35E9">
        <w:rPr>
          <w:lang w:val="sr-Cyrl-CS" w:eastAsia="en-GB"/>
        </w:rPr>
        <w:t>п</w:t>
      </w:r>
      <w:r w:rsidRPr="00CC02C8">
        <w:rPr>
          <w:lang w:val="sr-Cyrl-CS" w:eastAsia="en-GB"/>
        </w:rPr>
        <w:t>рограм (2022-2031)</w:t>
      </w:r>
      <w:r w:rsidR="00013051" w:rsidRPr="00CC02C8">
        <w:rPr>
          <w:lang w:val="sr-Cyrl-CS" w:eastAsia="en-GB"/>
        </w:rPr>
        <w:t>.</w:t>
      </w:r>
    </w:p>
    <w:p w14:paraId="26B2D9B6" w14:textId="01F80DB6" w:rsidR="00013051" w:rsidRPr="00CC02C8" w:rsidRDefault="00013051" w:rsidP="007B3DD5">
      <w:pPr>
        <w:keepNext/>
        <w:spacing w:after="0"/>
        <w:jc w:val="both"/>
        <w:rPr>
          <w:rFonts w:cs="Times New Roman"/>
          <w:b/>
          <w:iCs/>
          <w:lang w:val="sr-Cyrl-CS"/>
        </w:rPr>
      </w:pPr>
      <w:r w:rsidRPr="00CC02C8">
        <w:rPr>
          <w:rFonts w:cs="Times New Roman"/>
          <w:b/>
          <w:iCs/>
          <w:lang w:val="sr-Cyrl-CS"/>
        </w:rPr>
        <w:t>Табела 7.</w:t>
      </w:r>
      <w:r w:rsidR="00F73D03" w:rsidRPr="00CC02C8">
        <w:rPr>
          <w:rFonts w:cs="Times New Roman"/>
          <w:b/>
          <w:iCs/>
          <w:lang w:val="sr-Cyrl-CS"/>
        </w:rPr>
        <w:t>8</w:t>
      </w:r>
      <w:r w:rsidRPr="00CC02C8">
        <w:rPr>
          <w:rFonts w:cs="Times New Roman"/>
          <w:b/>
          <w:iCs/>
          <w:lang w:val="sr-Cyrl-CS"/>
        </w:rPr>
        <w:t xml:space="preserve">. </w:t>
      </w:r>
      <w:r w:rsidRPr="00CC02C8">
        <w:rPr>
          <w:rFonts w:cs="Times New Roman"/>
          <w:bCs/>
          <w:i/>
          <w:lang w:val="sr-Cyrl-CS"/>
        </w:rPr>
        <w:t>Укупни инвестициони трошкови неопходни за управљање отпадом</w:t>
      </w:r>
      <w:r w:rsidR="00160176" w:rsidRPr="00CC02C8">
        <w:rPr>
          <w:rFonts w:cs="Times New Roman"/>
          <w:bCs/>
          <w:i/>
          <w:lang w:val="sr-Cyrl-CS"/>
        </w:rPr>
        <w:t xml:space="preserve"> </w:t>
      </w:r>
      <w:r w:rsidRPr="00CC02C8">
        <w:rPr>
          <w:rFonts w:cs="Times New Roman"/>
          <w:bCs/>
          <w:i/>
          <w:lang w:val="sr-Cyrl-CS"/>
        </w:rPr>
        <w:t>у Србији (у еврима, константне цене из 2021</w:t>
      </w:r>
      <w:r w:rsidR="005B1D7E" w:rsidRPr="000B35E9">
        <w:rPr>
          <w:rFonts w:cs="Times New Roman"/>
          <w:bCs/>
          <w:i/>
          <w:lang w:val="sr-Cyrl-CS"/>
        </w:rPr>
        <w:t>.</w:t>
      </w:r>
      <w:r w:rsidRPr="00CC02C8">
        <w:rPr>
          <w:rFonts w:cs="Times New Roman"/>
          <w:bCs/>
          <w:i/>
          <w:lang w:val="sr-Cyrl-CS"/>
        </w:rPr>
        <w:t>)</w:t>
      </w:r>
    </w:p>
    <w:tbl>
      <w:tblPr>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24"/>
        <w:gridCol w:w="1701"/>
        <w:gridCol w:w="1701"/>
      </w:tblGrid>
      <w:tr w:rsidR="00013051" w:rsidRPr="000B35E9" w14:paraId="39658570" w14:textId="77777777" w:rsidTr="00013051">
        <w:trPr>
          <w:trHeight w:val="362"/>
        </w:trPr>
        <w:tc>
          <w:tcPr>
            <w:tcW w:w="5524" w:type="dxa"/>
            <w:shd w:val="clear" w:color="auto" w:fill="9CC2E5" w:themeFill="accent1" w:themeFillTint="99"/>
            <w:tcMar>
              <w:left w:w="57" w:type="dxa"/>
              <w:right w:w="57" w:type="dxa"/>
            </w:tcMar>
            <w:vAlign w:val="center"/>
          </w:tcPr>
          <w:p w14:paraId="3656E0A7"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Токови отпада</w:t>
            </w:r>
          </w:p>
        </w:tc>
        <w:tc>
          <w:tcPr>
            <w:tcW w:w="1701" w:type="dxa"/>
            <w:shd w:val="clear" w:color="auto" w:fill="9CC2E5" w:themeFill="accent1" w:themeFillTint="99"/>
            <w:tcMar>
              <w:left w:w="57" w:type="dxa"/>
              <w:right w:w="57" w:type="dxa"/>
            </w:tcMar>
            <w:vAlign w:val="center"/>
          </w:tcPr>
          <w:p w14:paraId="3DF52FB9"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2022-2049</w:t>
            </w:r>
            <w:r w:rsidR="00420016" w:rsidRPr="00CC02C8">
              <w:rPr>
                <w:rFonts w:ascii="Times New Roman" w:hAnsi="Times New Roman" w:cs="Times New Roman"/>
                <w:b/>
                <w:lang w:val="sr-Cyrl-CS"/>
              </w:rPr>
              <w:t>.</w:t>
            </w:r>
          </w:p>
        </w:tc>
        <w:tc>
          <w:tcPr>
            <w:tcW w:w="1701" w:type="dxa"/>
            <w:shd w:val="clear" w:color="auto" w:fill="9CC2E5" w:themeFill="accent1" w:themeFillTint="99"/>
            <w:vAlign w:val="center"/>
          </w:tcPr>
          <w:p w14:paraId="0234A9DF" w14:textId="77777777" w:rsidR="00013051" w:rsidRPr="00CC02C8" w:rsidRDefault="00013051" w:rsidP="007B3DD5">
            <w:pPr>
              <w:pStyle w:val="Normal1"/>
              <w:spacing w:after="0"/>
              <w:jc w:val="center"/>
              <w:rPr>
                <w:rFonts w:ascii="Times New Roman" w:hAnsi="Times New Roman" w:cs="Times New Roman"/>
                <w:b/>
                <w:lang w:val="sr-Cyrl-CS"/>
              </w:rPr>
            </w:pPr>
            <w:r w:rsidRPr="00CC02C8">
              <w:rPr>
                <w:rFonts w:ascii="Times New Roman" w:hAnsi="Times New Roman" w:cs="Times New Roman"/>
                <w:b/>
                <w:lang w:val="sr-Cyrl-CS"/>
              </w:rPr>
              <w:t>2022-2031</w:t>
            </w:r>
            <w:r w:rsidR="00420016" w:rsidRPr="00CC02C8">
              <w:rPr>
                <w:rFonts w:ascii="Times New Roman" w:hAnsi="Times New Roman" w:cs="Times New Roman"/>
                <w:b/>
                <w:lang w:val="sr-Cyrl-CS"/>
              </w:rPr>
              <w:t>.</w:t>
            </w:r>
          </w:p>
        </w:tc>
      </w:tr>
      <w:tr w:rsidR="00013051" w:rsidRPr="000B35E9" w14:paraId="2502CEC7" w14:textId="77777777" w:rsidTr="00A34E71">
        <w:trPr>
          <w:trHeight w:val="117"/>
        </w:trPr>
        <w:tc>
          <w:tcPr>
            <w:tcW w:w="5524" w:type="dxa"/>
            <w:tcMar>
              <w:left w:w="57" w:type="dxa"/>
              <w:right w:w="57" w:type="dxa"/>
            </w:tcMar>
            <w:vAlign w:val="center"/>
          </w:tcPr>
          <w:p w14:paraId="06BCE0B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Управљање комуналним отпадом</w:t>
            </w:r>
          </w:p>
        </w:tc>
        <w:tc>
          <w:tcPr>
            <w:tcW w:w="1701" w:type="dxa"/>
            <w:tcMar>
              <w:left w:w="57" w:type="dxa"/>
              <w:right w:w="57" w:type="dxa"/>
            </w:tcMar>
            <w:vAlign w:val="center"/>
          </w:tcPr>
          <w:p w14:paraId="1705EB2E"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1.127.044.257</w:t>
            </w:r>
          </w:p>
        </w:tc>
        <w:tc>
          <w:tcPr>
            <w:tcW w:w="1701" w:type="dxa"/>
            <w:vAlign w:val="center"/>
          </w:tcPr>
          <w:p w14:paraId="591C129C"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866.024.587</w:t>
            </w:r>
          </w:p>
        </w:tc>
      </w:tr>
      <w:tr w:rsidR="00013051" w:rsidRPr="000B35E9" w14:paraId="1AA073F2" w14:textId="77777777" w:rsidTr="00A34E71">
        <w:trPr>
          <w:trHeight w:val="117"/>
        </w:trPr>
        <w:tc>
          <w:tcPr>
            <w:tcW w:w="5524" w:type="dxa"/>
            <w:tcMar>
              <w:left w:w="57" w:type="dxa"/>
              <w:right w:w="57" w:type="dxa"/>
            </w:tcMar>
            <w:vAlign w:val="center"/>
          </w:tcPr>
          <w:p w14:paraId="77C3758A"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Управљање опасним отпадом</w:t>
            </w:r>
          </w:p>
        </w:tc>
        <w:tc>
          <w:tcPr>
            <w:tcW w:w="1701" w:type="dxa"/>
            <w:tcMar>
              <w:left w:w="57" w:type="dxa"/>
              <w:right w:w="57" w:type="dxa"/>
            </w:tcMar>
            <w:vAlign w:val="center"/>
          </w:tcPr>
          <w:p w14:paraId="208139C1"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33.000.000</w:t>
            </w:r>
          </w:p>
        </w:tc>
        <w:tc>
          <w:tcPr>
            <w:tcW w:w="1701" w:type="dxa"/>
            <w:vAlign w:val="center"/>
          </w:tcPr>
          <w:p w14:paraId="18915617"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25.384.615</w:t>
            </w:r>
          </w:p>
        </w:tc>
      </w:tr>
      <w:tr w:rsidR="00013051" w:rsidRPr="000B35E9" w14:paraId="53A562ED" w14:textId="77777777" w:rsidTr="00A34E71">
        <w:trPr>
          <w:trHeight w:val="242"/>
        </w:trPr>
        <w:tc>
          <w:tcPr>
            <w:tcW w:w="5524" w:type="dxa"/>
            <w:tcMar>
              <w:left w:w="57" w:type="dxa"/>
              <w:right w:w="57" w:type="dxa"/>
            </w:tcMar>
            <w:vAlign w:val="center"/>
          </w:tcPr>
          <w:p w14:paraId="188CB840" w14:textId="77777777" w:rsidR="00013051" w:rsidRPr="00CC02C8" w:rsidRDefault="00013051" w:rsidP="007B3DD5">
            <w:pPr>
              <w:pStyle w:val="Normal1"/>
              <w:spacing w:after="0"/>
              <w:rPr>
                <w:rFonts w:ascii="Times New Roman" w:hAnsi="Times New Roman" w:cs="Times New Roman"/>
                <w:lang w:val="sr-Cyrl-CS"/>
              </w:rPr>
            </w:pPr>
            <w:r w:rsidRPr="00CC02C8">
              <w:rPr>
                <w:rFonts w:ascii="Times New Roman" w:hAnsi="Times New Roman" w:cs="Times New Roman"/>
                <w:lang w:val="sr-Cyrl-CS"/>
              </w:rPr>
              <w:t>Управљање посебним токовима отпада</w:t>
            </w:r>
          </w:p>
        </w:tc>
        <w:tc>
          <w:tcPr>
            <w:tcW w:w="1701" w:type="dxa"/>
            <w:tcMar>
              <w:left w:w="57" w:type="dxa"/>
              <w:right w:w="57" w:type="dxa"/>
            </w:tcMar>
            <w:vAlign w:val="center"/>
          </w:tcPr>
          <w:p w14:paraId="69851E9A"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68.612.700</w:t>
            </w:r>
          </w:p>
        </w:tc>
        <w:tc>
          <w:tcPr>
            <w:tcW w:w="1701" w:type="dxa"/>
            <w:vAlign w:val="center"/>
          </w:tcPr>
          <w:p w14:paraId="32F3F25B" w14:textId="77777777" w:rsidR="00013051" w:rsidRPr="00CC02C8" w:rsidRDefault="00013051"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48.195.941</w:t>
            </w:r>
          </w:p>
        </w:tc>
      </w:tr>
      <w:tr w:rsidR="00013051" w:rsidRPr="000B35E9" w14:paraId="773743E9" w14:textId="77777777" w:rsidTr="002F5CD5">
        <w:trPr>
          <w:trHeight w:val="123"/>
        </w:trPr>
        <w:tc>
          <w:tcPr>
            <w:tcW w:w="5524" w:type="dxa"/>
            <w:shd w:val="clear" w:color="auto" w:fill="D9D9D9" w:themeFill="background1" w:themeFillShade="D9"/>
            <w:tcMar>
              <w:left w:w="57" w:type="dxa"/>
              <w:right w:w="57" w:type="dxa"/>
            </w:tcMar>
            <w:vAlign w:val="center"/>
          </w:tcPr>
          <w:p w14:paraId="0AD0FE16" w14:textId="77777777" w:rsidR="00013051" w:rsidRPr="00CC02C8" w:rsidRDefault="00013051" w:rsidP="007B3DD5">
            <w:pPr>
              <w:pStyle w:val="Normal1"/>
              <w:spacing w:after="0"/>
              <w:rPr>
                <w:rFonts w:ascii="Times New Roman" w:hAnsi="Times New Roman" w:cs="Times New Roman"/>
                <w:b/>
                <w:bCs/>
                <w:lang w:val="sr-Cyrl-CS"/>
              </w:rPr>
            </w:pPr>
            <w:r w:rsidRPr="00CC02C8">
              <w:rPr>
                <w:rFonts w:ascii="Times New Roman" w:hAnsi="Times New Roman" w:cs="Times New Roman"/>
                <w:b/>
                <w:bCs/>
                <w:lang w:val="sr-Cyrl-CS"/>
              </w:rPr>
              <w:t>Укупно</w:t>
            </w:r>
          </w:p>
        </w:tc>
        <w:tc>
          <w:tcPr>
            <w:tcW w:w="1701" w:type="dxa"/>
            <w:shd w:val="clear" w:color="auto" w:fill="D9D9D9" w:themeFill="background1" w:themeFillShade="D9"/>
            <w:tcMar>
              <w:left w:w="57" w:type="dxa"/>
              <w:right w:w="57" w:type="dxa"/>
            </w:tcMar>
            <w:vAlign w:val="center"/>
          </w:tcPr>
          <w:p w14:paraId="0EB03942" w14:textId="77777777" w:rsidR="00013051" w:rsidRPr="00CC02C8" w:rsidRDefault="00013051" w:rsidP="007B3DD5">
            <w:pPr>
              <w:pStyle w:val="Normal1"/>
              <w:spacing w:after="0"/>
              <w:jc w:val="right"/>
              <w:rPr>
                <w:rFonts w:ascii="Times New Roman" w:hAnsi="Times New Roman" w:cs="Times New Roman"/>
                <w:b/>
                <w:bCs/>
                <w:lang w:val="sr-Cyrl-CS"/>
              </w:rPr>
            </w:pPr>
            <w:r w:rsidRPr="00CC02C8">
              <w:rPr>
                <w:rFonts w:ascii="Times New Roman" w:hAnsi="Times New Roman" w:cs="Times New Roman"/>
                <w:b/>
                <w:bCs/>
                <w:lang w:val="sr-Cyrl-CS"/>
              </w:rPr>
              <w:t>1.228.656.957</w:t>
            </w:r>
          </w:p>
        </w:tc>
        <w:tc>
          <w:tcPr>
            <w:tcW w:w="1701" w:type="dxa"/>
            <w:shd w:val="clear" w:color="auto" w:fill="D9D9D9" w:themeFill="background1" w:themeFillShade="D9"/>
            <w:vAlign w:val="center"/>
          </w:tcPr>
          <w:p w14:paraId="19915359" w14:textId="77777777" w:rsidR="00013051" w:rsidRPr="00CC02C8" w:rsidRDefault="00013051" w:rsidP="007B3DD5">
            <w:pPr>
              <w:pStyle w:val="Normal1"/>
              <w:spacing w:after="0"/>
              <w:jc w:val="right"/>
              <w:rPr>
                <w:rFonts w:ascii="Times New Roman" w:hAnsi="Times New Roman" w:cs="Times New Roman"/>
                <w:b/>
                <w:bCs/>
                <w:lang w:val="sr-Cyrl-CS"/>
              </w:rPr>
            </w:pPr>
            <w:r w:rsidRPr="00CC02C8">
              <w:rPr>
                <w:rFonts w:ascii="Times New Roman" w:hAnsi="Times New Roman" w:cs="Times New Roman"/>
                <w:b/>
                <w:bCs/>
                <w:lang w:val="sr-Cyrl-CS"/>
              </w:rPr>
              <w:t>939.605.144</w:t>
            </w:r>
          </w:p>
        </w:tc>
      </w:tr>
    </w:tbl>
    <w:p w14:paraId="1E3545E5" w14:textId="77777777" w:rsidR="00920954" w:rsidRPr="00CC02C8" w:rsidRDefault="00920954" w:rsidP="007B3DD5">
      <w:pPr>
        <w:pStyle w:val="Default"/>
        <w:rPr>
          <w:rFonts w:ascii="Times New Roman" w:hAnsi="Times New Roman" w:cs="Times New Roman"/>
          <w:lang w:val="sr-Cyrl-CS"/>
        </w:rPr>
      </w:pPr>
    </w:p>
    <w:p w14:paraId="7CC72C98" w14:textId="77777777" w:rsidR="00FB7412" w:rsidRPr="00CC02C8" w:rsidRDefault="00FB7412" w:rsidP="007B3DD5">
      <w:pPr>
        <w:pStyle w:val="Heading3"/>
        <w:numPr>
          <w:ilvl w:val="2"/>
          <w:numId w:val="2"/>
        </w:numPr>
        <w:spacing w:before="0" w:after="0"/>
        <w:ind w:hanging="360"/>
        <w:rPr>
          <w:lang w:val="sr-Cyrl-CS"/>
        </w:rPr>
      </w:pPr>
      <w:bookmarkStart w:id="138" w:name="_Toc90492399"/>
      <w:r w:rsidRPr="00CC02C8">
        <w:rPr>
          <w:lang w:val="sr-Cyrl-CS"/>
        </w:rPr>
        <w:t>Потребна средства за финансијску подршку спровођењу мера</w:t>
      </w:r>
      <w:bookmarkEnd w:id="138"/>
      <w:r w:rsidR="004A3D95" w:rsidRPr="00CC02C8">
        <w:rPr>
          <w:lang w:val="sr-Cyrl-CS"/>
        </w:rPr>
        <w:t xml:space="preserve"> </w:t>
      </w:r>
    </w:p>
    <w:p w14:paraId="0006AB39" w14:textId="77777777" w:rsidR="00013051" w:rsidRPr="00CC02C8" w:rsidRDefault="00013051" w:rsidP="007B3DD5">
      <w:pPr>
        <w:pStyle w:val="Heading4"/>
        <w:numPr>
          <w:ilvl w:val="3"/>
          <w:numId w:val="2"/>
        </w:numPr>
        <w:spacing w:before="0" w:after="0"/>
        <w:ind w:hanging="720"/>
        <w:rPr>
          <w:lang w:val="sr-Cyrl-CS"/>
        </w:rPr>
      </w:pPr>
      <w:r w:rsidRPr="00CC02C8">
        <w:rPr>
          <w:lang w:val="sr-Cyrl-CS"/>
        </w:rPr>
        <w:t xml:space="preserve"> Динамика потребних средстава</w:t>
      </w:r>
    </w:p>
    <w:p w14:paraId="1AE361AE" w14:textId="0020C038" w:rsidR="00983C1D" w:rsidRPr="00CC02C8" w:rsidRDefault="00983C1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Пројекција инвестиционих трошкова на годишњем нивоу за период спровођења Програма (2022-2031) је заснована на следећим претпоставкама:</w:t>
      </w:r>
    </w:p>
    <w:p w14:paraId="20271DFD" w14:textId="77777777" w:rsidR="00983C1D" w:rsidRPr="00CC02C8" w:rsidRDefault="00983C1D" w:rsidP="00CC02C8">
      <w:pPr>
        <w:pStyle w:val="Default"/>
        <w:numPr>
          <w:ilvl w:val="0"/>
          <w:numId w:val="100"/>
        </w:numPr>
        <w:ind w:left="0" w:firstLine="720"/>
        <w:jc w:val="both"/>
        <w:rPr>
          <w:rFonts w:ascii="Times New Roman" w:hAnsi="Times New Roman" w:cs="Times New Roman"/>
          <w:lang w:val="sr-Cyrl-CS"/>
        </w:rPr>
      </w:pPr>
      <w:r w:rsidRPr="00CC02C8">
        <w:rPr>
          <w:rFonts w:ascii="Times New Roman" w:hAnsi="Times New Roman" w:cs="Times New Roman"/>
          <w:lang w:val="sr-Cyrl-CS"/>
        </w:rPr>
        <w:t xml:space="preserve">периоди имплементације мера су дати на основу информација и података из </w:t>
      </w:r>
      <w:r w:rsidR="007A7AEF" w:rsidRPr="00CC02C8">
        <w:rPr>
          <w:rFonts w:ascii="Times New Roman" w:hAnsi="Times New Roman" w:cs="Times New Roman"/>
          <w:lang w:val="sr-Cyrl-CS"/>
        </w:rPr>
        <w:t>овог програма</w:t>
      </w:r>
      <w:r w:rsidRPr="00CC02C8">
        <w:rPr>
          <w:rFonts w:ascii="Times New Roman" w:hAnsi="Times New Roman" w:cs="Times New Roman"/>
          <w:lang w:val="sr-Cyrl-CS"/>
        </w:rPr>
        <w:t>;</w:t>
      </w:r>
    </w:p>
    <w:p w14:paraId="17B648DB" w14:textId="77777777" w:rsidR="00983C1D" w:rsidRPr="00CC02C8" w:rsidRDefault="00983C1D" w:rsidP="00CC02C8">
      <w:pPr>
        <w:pStyle w:val="Default"/>
        <w:numPr>
          <w:ilvl w:val="0"/>
          <w:numId w:val="100"/>
        </w:numPr>
        <w:ind w:left="0" w:firstLine="720"/>
        <w:jc w:val="both"/>
        <w:rPr>
          <w:rFonts w:ascii="Times New Roman" w:hAnsi="Times New Roman" w:cs="Times New Roman"/>
          <w:lang w:val="sr-Cyrl-CS"/>
        </w:rPr>
      </w:pPr>
      <w:r w:rsidRPr="00CC02C8">
        <w:rPr>
          <w:rFonts w:ascii="Times New Roman" w:hAnsi="Times New Roman" w:cs="Times New Roman"/>
          <w:lang w:val="sr-Cyrl-CS"/>
        </w:rPr>
        <w:t>уколико дистрибуција трошкова није јасно назначена, трошкови су равномерно распоређени по годинама током планираног периода за имплементацију мера;</w:t>
      </w:r>
    </w:p>
    <w:p w14:paraId="4715BA26" w14:textId="77777777" w:rsidR="00983C1D" w:rsidRPr="00CC02C8" w:rsidRDefault="00983C1D" w:rsidP="00CC02C8">
      <w:pPr>
        <w:pStyle w:val="Default"/>
        <w:numPr>
          <w:ilvl w:val="0"/>
          <w:numId w:val="100"/>
        </w:numPr>
        <w:ind w:left="0" w:firstLine="720"/>
        <w:jc w:val="both"/>
        <w:rPr>
          <w:rFonts w:ascii="Times New Roman" w:hAnsi="Times New Roman" w:cs="Times New Roman"/>
          <w:lang w:val="sr-Cyrl-CS"/>
        </w:rPr>
      </w:pPr>
      <w:r w:rsidRPr="00CC02C8">
        <w:rPr>
          <w:rFonts w:ascii="Times New Roman" w:hAnsi="Times New Roman" w:cs="Times New Roman"/>
          <w:lang w:val="sr-Cyrl-CS"/>
        </w:rPr>
        <w:t>извори финансирања су подељени на јавни и приватни сектор, осим за и</w:t>
      </w:r>
      <w:r w:rsidR="00160176" w:rsidRPr="00CC02C8">
        <w:rPr>
          <w:rFonts w:ascii="Times New Roman" w:hAnsi="Times New Roman" w:cs="Times New Roman"/>
          <w:lang w:val="sr-Cyrl-CS"/>
        </w:rPr>
        <w:t>н</w:t>
      </w:r>
      <w:r w:rsidRPr="00CC02C8">
        <w:rPr>
          <w:rFonts w:ascii="Times New Roman" w:hAnsi="Times New Roman" w:cs="Times New Roman"/>
          <w:lang w:val="sr-Cyrl-CS"/>
        </w:rPr>
        <w:t>вестиције за Директиву о депонијама у којем је наведен детаљнији предлог извора финансирања инвестиционих трошкова.</w:t>
      </w:r>
    </w:p>
    <w:p w14:paraId="27930D50" w14:textId="77777777" w:rsidR="00013051" w:rsidRPr="00CC02C8" w:rsidRDefault="00983C1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У наредној табели је дата пројекција инвестиционих трошкова посматрано по токовима управљања отпадом</w:t>
      </w:r>
      <w:r w:rsidR="00013051" w:rsidRPr="00CC02C8">
        <w:rPr>
          <w:rFonts w:ascii="Times New Roman" w:hAnsi="Times New Roman" w:cs="Times New Roman"/>
          <w:lang w:val="sr-Cyrl-CS"/>
        </w:rPr>
        <w:t>.</w:t>
      </w:r>
    </w:p>
    <w:p w14:paraId="4F7270CE" w14:textId="77777777" w:rsidR="00013051" w:rsidRPr="00CC02C8" w:rsidRDefault="00013051" w:rsidP="007B3DD5">
      <w:pPr>
        <w:pStyle w:val="Default"/>
        <w:ind w:firstLine="720"/>
        <w:jc w:val="both"/>
        <w:rPr>
          <w:rFonts w:ascii="Times New Roman" w:hAnsi="Times New Roman" w:cs="Times New Roman"/>
          <w:lang w:val="sr-Cyrl-CS"/>
        </w:rPr>
      </w:pPr>
    </w:p>
    <w:p w14:paraId="745E7842" w14:textId="77777777" w:rsidR="00013051" w:rsidRPr="00CC02C8" w:rsidRDefault="00013051" w:rsidP="007B3DD5">
      <w:pPr>
        <w:pStyle w:val="Default"/>
        <w:ind w:firstLine="720"/>
        <w:jc w:val="both"/>
        <w:rPr>
          <w:rFonts w:ascii="Times New Roman" w:hAnsi="Times New Roman" w:cs="Times New Roman"/>
          <w:lang w:val="sr-Cyrl-CS"/>
        </w:rPr>
        <w:sectPr w:rsidR="00013051" w:rsidRPr="00CC02C8" w:rsidSect="00784483">
          <w:headerReference w:type="default" r:id="rId19"/>
          <w:pgSz w:w="11907" w:h="16840" w:code="9"/>
          <w:pgMar w:top="1440" w:right="1440" w:bottom="1440" w:left="1440" w:header="720" w:footer="720" w:gutter="0"/>
          <w:cols w:space="720"/>
          <w:docGrid w:linePitch="360"/>
        </w:sectPr>
      </w:pPr>
    </w:p>
    <w:p w14:paraId="67386B9E" w14:textId="77777777" w:rsidR="00013051" w:rsidRPr="00CC02C8" w:rsidRDefault="00013051" w:rsidP="007B3DD5">
      <w:pPr>
        <w:pStyle w:val="Default"/>
        <w:rPr>
          <w:rFonts w:ascii="Times New Roman" w:hAnsi="Times New Roman" w:cs="Times New Roman"/>
          <w:i/>
          <w:iCs/>
          <w:lang w:val="sr-Cyrl-CS"/>
        </w:rPr>
      </w:pPr>
      <w:r w:rsidRPr="00CC02C8">
        <w:rPr>
          <w:rFonts w:ascii="Times New Roman" w:hAnsi="Times New Roman" w:cs="Times New Roman"/>
          <w:b/>
          <w:bCs/>
          <w:lang w:val="sr-Cyrl-CS"/>
        </w:rPr>
        <w:lastRenderedPageBreak/>
        <w:t>Табела 7.</w:t>
      </w:r>
      <w:r w:rsidR="00F73D03" w:rsidRPr="00CC02C8">
        <w:rPr>
          <w:rFonts w:ascii="Times New Roman" w:hAnsi="Times New Roman" w:cs="Times New Roman"/>
          <w:b/>
          <w:bCs/>
          <w:lang w:val="sr-Cyrl-CS"/>
        </w:rPr>
        <w:t>9</w:t>
      </w:r>
      <w:r w:rsidRPr="00CC02C8">
        <w:rPr>
          <w:rFonts w:ascii="Times New Roman" w:hAnsi="Times New Roman" w:cs="Times New Roman"/>
          <w:b/>
          <w:bCs/>
          <w:lang w:val="sr-Cyrl-CS"/>
        </w:rPr>
        <w:t xml:space="preserve">. </w:t>
      </w:r>
      <w:r w:rsidRPr="00CC02C8">
        <w:rPr>
          <w:rFonts w:ascii="Times New Roman" w:hAnsi="Times New Roman" w:cs="Times New Roman"/>
          <w:i/>
          <w:iCs/>
          <w:lang w:val="sr-Cyrl-CS"/>
        </w:rPr>
        <w:t>Пројекција инвестиционих трошкова и извори финансирања (милиони евра, константне цене из 2021. године)</w:t>
      </w:r>
    </w:p>
    <w:tbl>
      <w:tblPr>
        <w:tblW w:w="14075" w:type="dxa"/>
        <w:tblLayout w:type="fixed"/>
        <w:tblLook w:val="04A0" w:firstRow="1" w:lastRow="0" w:firstColumn="1" w:lastColumn="0" w:noHBand="0" w:noVBand="1"/>
      </w:tblPr>
      <w:tblGrid>
        <w:gridCol w:w="2689"/>
        <w:gridCol w:w="1063"/>
        <w:gridCol w:w="1063"/>
        <w:gridCol w:w="926"/>
        <w:gridCol w:w="926"/>
        <w:gridCol w:w="926"/>
        <w:gridCol w:w="926"/>
        <w:gridCol w:w="926"/>
        <w:gridCol w:w="926"/>
        <w:gridCol w:w="926"/>
        <w:gridCol w:w="926"/>
        <w:gridCol w:w="926"/>
        <w:gridCol w:w="926"/>
      </w:tblGrid>
      <w:tr w:rsidR="00C93ADD" w:rsidRPr="000B35E9" w14:paraId="771E08E1" w14:textId="77777777" w:rsidTr="00360494">
        <w:trPr>
          <w:trHeight w:val="290"/>
        </w:trPr>
        <w:tc>
          <w:tcPr>
            <w:tcW w:w="2689" w:type="dxa"/>
            <w:tcBorders>
              <w:top w:val="single" w:sz="4" w:space="0" w:color="auto"/>
              <w:left w:val="single" w:sz="4" w:space="0" w:color="auto"/>
              <w:bottom w:val="single" w:sz="4" w:space="0" w:color="auto"/>
              <w:right w:val="single" w:sz="4" w:space="0" w:color="auto"/>
            </w:tcBorders>
            <w:shd w:val="clear" w:color="000000" w:fill="D9D9D9"/>
            <w:noWrap/>
            <w:tcMar>
              <w:left w:w="57" w:type="dxa"/>
              <w:right w:w="57" w:type="dxa"/>
            </w:tcMar>
            <w:vAlign w:val="center"/>
            <w:hideMark/>
          </w:tcPr>
          <w:p w14:paraId="7A857F1C"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Токови управљања отпадом</w:t>
            </w:r>
          </w:p>
        </w:tc>
        <w:tc>
          <w:tcPr>
            <w:tcW w:w="1063"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6E6A58E5"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Укупно 2022-2049.</w:t>
            </w:r>
          </w:p>
        </w:tc>
        <w:tc>
          <w:tcPr>
            <w:tcW w:w="1063"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00E12F9F"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Укупно 2022-2031.</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59ECA5ED"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2022.</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66A653A8"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2023.</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15E4422E"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2024.</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70CB92A2"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2025.</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4CC54C55"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2026.</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480E3FE8"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2027.</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65B677C1"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2028.</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241D041A"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2029.</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08331CE2"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2030.</w:t>
            </w:r>
          </w:p>
        </w:tc>
        <w:tc>
          <w:tcPr>
            <w:tcW w:w="926" w:type="dxa"/>
            <w:tcBorders>
              <w:top w:val="single" w:sz="4" w:space="0" w:color="auto"/>
              <w:left w:val="nil"/>
              <w:bottom w:val="single" w:sz="4" w:space="0" w:color="auto"/>
              <w:right w:val="single" w:sz="4" w:space="0" w:color="auto"/>
            </w:tcBorders>
            <w:shd w:val="clear" w:color="000000" w:fill="D9D9D9"/>
            <w:noWrap/>
            <w:tcMar>
              <w:left w:w="57" w:type="dxa"/>
              <w:right w:w="57" w:type="dxa"/>
            </w:tcMar>
            <w:vAlign w:val="center"/>
            <w:hideMark/>
          </w:tcPr>
          <w:p w14:paraId="2BE7CFDD" w14:textId="77777777" w:rsidR="00C93ADD" w:rsidRPr="00CC02C8" w:rsidRDefault="00C93ADD" w:rsidP="007B3DD5">
            <w:pPr>
              <w:spacing w:after="0"/>
              <w:jc w:val="center"/>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2031.</w:t>
            </w:r>
          </w:p>
        </w:tc>
      </w:tr>
      <w:tr w:rsidR="00C93ADD" w:rsidRPr="000B35E9" w14:paraId="06E4DF95"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56479766"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Комунални отпад (ОДО)</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388010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75,901</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39CC66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42,167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075561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074419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7050F2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823281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7C5759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D3D472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2DF4B1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B511D8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1E6B24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A51959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r>
      <w:tr w:rsidR="00C93ADD" w:rsidRPr="000B35E9" w14:paraId="45F6634F"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tcPr>
          <w:p w14:paraId="1562182B" w14:textId="77777777" w:rsidR="00C93ADD" w:rsidRPr="00CC02C8" w:rsidRDefault="00C93ADD" w:rsidP="007B3DD5">
            <w:pPr>
              <w:spacing w:after="0"/>
              <w:ind w:firstLine="224"/>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F45F69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75,901</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A112DC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0163D7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04159C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61DBC5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DCF7DB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C17D2F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904373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1C67C9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6A6774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3A06F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C2A832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4,217</w:t>
            </w:r>
          </w:p>
        </w:tc>
      </w:tr>
      <w:tr w:rsidR="00C93ADD" w:rsidRPr="000B35E9" w14:paraId="10746B50"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184C9602"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Комунални отпад (ДД)</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D23891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1.051,143</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74E2FC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823,857</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D8D01D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58CC00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3AF3FA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529E09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29971B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3AC858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113,500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C8B2BD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35,714</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21CA50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35,714</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FF2D40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35,714</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1BDFBD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35,714</w:t>
            </w:r>
          </w:p>
        </w:tc>
      </w:tr>
      <w:tr w:rsidR="00C93ADD" w:rsidRPr="000B35E9" w14:paraId="203230DE"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5D45929C"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Приватни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1164D8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447,000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FA817B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399,571</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EA3B19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8E1827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E57E6E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D42F32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C761B8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A0A91B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60,500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283D4A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681914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3AE909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AED646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9,143</w:t>
            </w:r>
          </w:p>
        </w:tc>
      </w:tr>
      <w:tr w:rsidR="00C93ADD" w:rsidRPr="000B35E9" w14:paraId="546B82F4"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0897FE0"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ЕУ фондови</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5FB9C4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170,000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0A80D5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111,571</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A1494A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297A08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DF687C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5C2C4B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02676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345544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13,833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5BEDF5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689F0C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4E5FD2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62D56E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7,143</w:t>
            </w:r>
          </w:p>
        </w:tc>
      </w:tr>
      <w:tr w:rsidR="00C93ADD" w:rsidRPr="000B35E9" w14:paraId="1474BE73"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B8BBCD5"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Донатори</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AD80A5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11,143</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D10EEE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9,429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DAA5C0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B9A3EC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767534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1F19AD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CCED73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6243FE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7B3C38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0,857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661DB2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0,857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32051D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0,857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9F0583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0,857</w:t>
            </w:r>
          </w:p>
        </w:tc>
      </w:tr>
      <w:tr w:rsidR="00C93ADD" w:rsidRPr="000B35E9" w14:paraId="32E233FF"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5DBB097B"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Национално учешће</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B67AD5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152,000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372C86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98,143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57E64B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E9B54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CDBB8C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44DC58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69E935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877AA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478161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DF3E1D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02B05F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D91868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6,286</w:t>
            </w:r>
          </w:p>
        </w:tc>
      </w:tr>
      <w:tr w:rsidR="00C93ADD" w:rsidRPr="000B35E9" w14:paraId="7BB5259D"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AF18066"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Зајмови</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DD79CD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271,000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3A8275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205,143</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4FA028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63FF1A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E2649C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DE8C39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5A4341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76F7E6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26,000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B51B8D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92C23F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D6D504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12,286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5AD12C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12,286</w:t>
            </w:r>
          </w:p>
        </w:tc>
      </w:tr>
      <w:tr w:rsidR="00C93ADD" w:rsidRPr="000B35E9" w14:paraId="69F62C84"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6F70FE61"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Опасан отпад (ОДО)</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CDBC34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33,000</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5E048B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25,385</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853B72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EA739D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063276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6EA7D4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CD583F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63516F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DBDDE7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80C36A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79959C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116924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r>
      <w:tr w:rsidR="00C93ADD" w:rsidRPr="000B35E9" w14:paraId="75B4FBE2"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tcPr>
          <w:p w14:paraId="2416C0C9" w14:textId="77777777" w:rsidR="00C93ADD" w:rsidRPr="00CC02C8" w:rsidRDefault="00C93ADD" w:rsidP="007B3DD5">
            <w:pPr>
              <w:spacing w:after="0"/>
              <w:ind w:firstLine="224"/>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7EEAA0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9FD7B3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C6C374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E90AFB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FB32B3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78EE94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098170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5B7E69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B153B0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885E95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4555CD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9D75A6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2,538</w:t>
            </w:r>
          </w:p>
        </w:tc>
      </w:tr>
      <w:tr w:rsidR="00C93ADD" w:rsidRPr="000B35E9" w14:paraId="13DA9647"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3B3009B5"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Отпад од грађења и рушења (ОДО)</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CF1414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15,450</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E629A3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11,885</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7C3CE4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DCD7BD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F15DA1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45BF05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620AAA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E3F891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67BB2B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284E61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F7BA34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53380A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r>
      <w:tr w:rsidR="00C93ADD" w:rsidRPr="000B35E9" w14:paraId="7E4FDAA3"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tcPr>
          <w:p w14:paraId="43C3E9F3" w14:textId="77777777" w:rsidR="00C93ADD" w:rsidRPr="00CC02C8" w:rsidRDefault="00C93ADD" w:rsidP="007B3DD5">
            <w:pPr>
              <w:spacing w:after="0"/>
              <w:ind w:firstLine="224"/>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DF2E60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15,450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A701AD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9C3C5E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68C60E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26D340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273169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3765E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C4DBCE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D544C7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606890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3C3F84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017DB9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1,188</w:t>
            </w:r>
          </w:p>
        </w:tc>
      </w:tr>
      <w:tr w:rsidR="00C93ADD" w:rsidRPr="000B35E9" w14:paraId="5949FA01"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5883948D"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Електрични и електронски отпад</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AE6D07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0,243</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3D77C7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0,202</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CCF571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94C25F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958E85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2D7391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5B6D4A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2087FE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B1EAE9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31C6DC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4AC81D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8FD524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0,020</w:t>
            </w:r>
          </w:p>
        </w:tc>
      </w:tr>
      <w:tr w:rsidR="00C93ADD" w:rsidRPr="000B35E9" w14:paraId="5BE49E0E"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608E982"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Приватни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EF2DE5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6489FB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0,167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B2365A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8007AE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578070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8B33F5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F928AC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3E2024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07D3FE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009FF1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A8B5A8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F1D236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0,017</w:t>
            </w:r>
          </w:p>
        </w:tc>
      </w:tr>
      <w:tr w:rsidR="00C93ADD" w:rsidRPr="000B35E9" w14:paraId="59EF880A"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C906549"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A8A986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0,043</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20697F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0,036</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201B1A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6085CD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9DE2E1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B9A487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8DA2A6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49AC94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1278FC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5C415A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E80206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468F79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0,004</w:t>
            </w:r>
          </w:p>
        </w:tc>
      </w:tr>
      <w:tr w:rsidR="00C93ADD" w:rsidRPr="000B35E9" w14:paraId="052DE4CC"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5542D135"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Батерија и акумулатори</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F60B57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3,420</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C1EA6E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3,109</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EF6559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B3F7CD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DA53A6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6BEED7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5A7E85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588EE6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12DCF7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57DB67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12CECF9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22FDFF0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0,311</w:t>
            </w:r>
          </w:p>
        </w:tc>
      </w:tr>
      <w:tr w:rsidR="00C93ADD" w:rsidRPr="000B35E9" w14:paraId="06EA64C1"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CAF287F"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Приватни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6B1676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0,240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ED9B1E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0,218</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08A43E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35AF69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3B2CF4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DC5C6A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761FC68"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51D0D9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69FB56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7FEC57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3EA8E5E"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8649D1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0,022</w:t>
            </w:r>
          </w:p>
        </w:tc>
      </w:tr>
      <w:tr w:rsidR="00C93ADD" w:rsidRPr="000B35E9" w14:paraId="797601EB"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927EFD7"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 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28FFF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3,180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BF19AE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2,891</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ED04B6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7E9DD87"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1E44A7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E09FA4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FD2FBA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C0C7C7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610FDA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4DF267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FD36B5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C8ABD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0,289</w:t>
            </w:r>
          </w:p>
        </w:tc>
      </w:tr>
      <w:tr w:rsidR="00C93ADD" w:rsidRPr="000B35E9" w14:paraId="4722D820" w14:textId="77777777" w:rsidTr="00360494">
        <w:trPr>
          <w:trHeight w:val="290"/>
        </w:trPr>
        <w:tc>
          <w:tcPr>
            <w:tcW w:w="2689" w:type="dxa"/>
            <w:tcBorders>
              <w:top w:val="nil"/>
              <w:left w:val="single" w:sz="4" w:space="0" w:color="auto"/>
              <w:bottom w:val="single" w:sz="4" w:space="0" w:color="auto"/>
              <w:right w:val="single" w:sz="4" w:space="0" w:color="auto"/>
            </w:tcBorders>
            <w:shd w:val="clear" w:color="000000" w:fill="F2F2F2"/>
            <w:noWrap/>
            <w:tcMar>
              <w:left w:w="57" w:type="dxa"/>
              <w:right w:w="57" w:type="dxa"/>
            </w:tcMar>
            <w:vAlign w:val="center"/>
            <w:hideMark/>
          </w:tcPr>
          <w:p w14:paraId="3F347CE5" w14:textId="77777777" w:rsidR="00C93ADD" w:rsidRPr="00CC02C8" w:rsidRDefault="00C93ADD" w:rsidP="007B3DD5">
            <w:pPr>
              <w:spacing w:after="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Амбалажа и амбалажни отпад</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BA8460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49,500</w:t>
            </w:r>
          </w:p>
        </w:tc>
        <w:tc>
          <w:tcPr>
            <w:tcW w:w="1063"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192E5B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B83644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5AAB374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7575B606"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FD50CB3"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6B55071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37FD016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02C7BF5"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59C12D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0F8A80D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000000" w:fill="F2F2F2"/>
            <w:noWrap/>
            <w:tcMar>
              <w:left w:w="57" w:type="dxa"/>
              <w:right w:w="57" w:type="dxa"/>
            </w:tcMar>
            <w:vAlign w:val="center"/>
            <w:hideMark/>
          </w:tcPr>
          <w:p w14:paraId="4F7E9B91"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r>
      <w:tr w:rsidR="00C93ADD" w:rsidRPr="000B35E9" w14:paraId="2C913A6F"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1ECA2449" w14:textId="77777777" w:rsidR="00C93ADD" w:rsidRPr="00CC02C8" w:rsidRDefault="00C93ADD" w:rsidP="007B3DD5">
            <w:pPr>
              <w:spacing w:after="0"/>
              <w:ind w:firstLineChars="100" w:firstLine="200"/>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Јавни</w:t>
            </w:r>
            <w:r w:rsidR="00E62843" w:rsidRPr="00CC02C8">
              <w:rPr>
                <w:rFonts w:eastAsia="Times New Roman" w:cs="Times New Roman"/>
                <w:color w:val="000000"/>
                <w:sz w:val="20"/>
                <w:szCs w:val="20"/>
                <w:lang w:val="sr-Cyrl-CS" w:eastAsia="sr-Latn-RS"/>
              </w:rPr>
              <w:t xml:space="preserve">/приватни </w:t>
            </w:r>
            <w:r w:rsidRPr="00CC02C8">
              <w:rPr>
                <w:rFonts w:eastAsia="Times New Roman" w:cs="Times New Roman"/>
                <w:color w:val="000000"/>
                <w:sz w:val="20"/>
                <w:szCs w:val="20"/>
                <w:lang w:val="sr-Cyrl-CS" w:eastAsia="sr-Latn-RS"/>
              </w:rPr>
              <w:t>сектор</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BDEC42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49,500</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C172E5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05A4960"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2BDCC6F"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65868A9"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8B3E6ED"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8AEE02C"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7DADC2A"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23D0B7B"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AEE277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D6C68B4"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2F999E2" w14:textId="77777777" w:rsidR="00C93ADD" w:rsidRPr="00CC02C8" w:rsidRDefault="00C93ADD" w:rsidP="007B3DD5">
            <w:pPr>
              <w:spacing w:after="0"/>
              <w:jc w:val="right"/>
              <w:rPr>
                <w:rFonts w:eastAsia="Times New Roman" w:cs="Times New Roman"/>
                <w:color w:val="000000"/>
                <w:sz w:val="20"/>
                <w:szCs w:val="20"/>
                <w:lang w:val="sr-Cyrl-CS" w:eastAsia="sr-Latn-RS"/>
              </w:rPr>
            </w:pPr>
            <w:r w:rsidRPr="00CC02C8">
              <w:rPr>
                <w:rFonts w:eastAsia="Times New Roman" w:cs="Times New Roman"/>
                <w:color w:val="000000"/>
                <w:sz w:val="20"/>
                <w:szCs w:val="20"/>
                <w:lang w:val="sr-Cyrl-CS" w:eastAsia="sr-Latn-RS"/>
              </w:rPr>
              <w:t>3,300</w:t>
            </w:r>
          </w:p>
        </w:tc>
      </w:tr>
      <w:tr w:rsidR="00C93ADD" w:rsidRPr="000B35E9" w14:paraId="38CA031F" w14:textId="77777777" w:rsidTr="00360494">
        <w:trPr>
          <w:trHeight w:val="290"/>
        </w:trPr>
        <w:tc>
          <w:tcPr>
            <w:tcW w:w="2689"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5A7B8B2A" w14:textId="77777777" w:rsidR="00C93ADD" w:rsidRPr="00CC02C8" w:rsidRDefault="00C93ADD" w:rsidP="007B3DD5">
            <w:pPr>
              <w:spacing w:after="0"/>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УКУПНО</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096B81A"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1.228,657</w:t>
            </w:r>
          </w:p>
        </w:tc>
        <w:tc>
          <w:tcPr>
            <w:tcW w:w="106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121A239"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939,605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2594A4F"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6849E39"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8B6F5A1"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DFA0451"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B8487AA"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65588DC"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125,075</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A701C64"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47,289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9FDF234"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47,289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E41B8D7"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47,289</w:t>
            </w:r>
          </w:p>
        </w:tc>
        <w:tc>
          <w:tcPr>
            <w:tcW w:w="92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A5CE4FF" w14:textId="77777777" w:rsidR="00C93ADD" w:rsidRPr="00CC02C8" w:rsidRDefault="00C93ADD" w:rsidP="007B3DD5">
            <w:pPr>
              <w:spacing w:after="0"/>
              <w:jc w:val="right"/>
              <w:rPr>
                <w:rFonts w:eastAsia="Times New Roman" w:cs="Times New Roman"/>
                <w:b/>
                <w:bCs/>
                <w:color w:val="000000"/>
                <w:sz w:val="20"/>
                <w:szCs w:val="20"/>
                <w:lang w:val="sr-Cyrl-CS" w:eastAsia="sr-Latn-RS"/>
              </w:rPr>
            </w:pPr>
            <w:r w:rsidRPr="00CC02C8">
              <w:rPr>
                <w:rFonts w:eastAsia="Times New Roman" w:cs="Times New Roman"/>
                <w:b/>
                <w:bCs/>
                <w:color w:val="000000"/>
                <w:sz w:val="20"/>
                <w:szCs w:val="20"/>
                <w:lang w:val="sr-Cyrl-CS" w:eastAsia="sr-Latn-RS"/>
              </w:rPr>
              <w:t>47,289</w:t>
            </w:r>
          </w:p>
        </w:tc>
      </w:tr>
    </w:tbl>
    <w:p w14:paraId="38E69919" w14:textId="77777777" w:rsidR="00013051" w:rsidRPr="00CC02C8" w:rsidRDefault="00013051" w:rsidP="007B3DD5">
      <w:pPr>
        <w:pStyle w:val="Default"/>
        <w:jc w:val="both"/>
        <w:rPr>
          <w:rFonts w:ascii="Times New Roman" w:hAnsi="Times New Roman" w:cs="Times New Roman"/>
          <w:sz w:val="20"/>
          <w:szCs w:val="20"/>
          <w:lang w:val="sr-Cyrl-CS"/>
        </w:rPr>
      </w:pPr>
      <w:r w:rsidRPr="00CC02C8">
        <w:rPr>
          <w:rFonts w:ascii="Times New Roman" w:hAnsi="Times New Roman" w:cs="Times New Roman"/>
          <w:sz w:val="20"/>
          <w:szCs w:val="20"/>
          <w:lang w:val="sr-Cyrl-CS"/>
        </w:rPr>
        <w:t>ОДО – Оквирна директива о отпаду</w:t>
      </w:r>
    </w:p>
    <w:p w14:paraId="018C2FF3" w14:textId="77777777" w:rsidR="00013051" w:rsidRPr="00CC02C8" w:rsidRDefault="00013051" w:rsidP="007B3DD5">
      <w:pPr>
        <w:pStyle w:val="Default"/>
        <w:jc w:val="both"/>
        <w:rPr>
          <w:rFonts w:ascii="Times New Roman" w:hAnsi="Times New Roman" w:cs="Times New Roman"/>
          <w:sz w:val="20"/>
          <w:szCs w:val="20"/>
          <w:lang w:val="sr-Cyrl-CS"/>
        </w:rPr>
      </w:pPr>
      <w:r w:rsidRPr="00CC02C8">
        <w:rPr>
          <w:rFonts w:ascii="Times New Roman" w:hAnsi="Times New Roman" w:cs="Times New Roman"/>
          <w:sz w:val="20"/>
          <w:szCs w:val="20"/>
          <w:lang w:val="sr-Cyrl-CS"/>
        </w:rPr>
        <w:t>ДД – Директива о депонијама</w:t>
      </w:r>
    </w:p>
    <w:p w14:paraId="7A1824E9" w14:textId="77777777" w:rsidR="005D0C18" w:rsidRPr="00CC02C8" w:rsidRDefault="005D0C18" w:rsidP="007B3DD5">
      <w:pPr>
        <w:pStyle w:val="Default"/>
        <w:rPr>
          <w:rFonts w:ascii="Times New Roman" w:hAnsi="Times New Roman" w:cs="Times New Roman"/>
          <w:highlight w:val="red"/>
          <w:lang w:val="sr-Cyrl-CS"/>
        </w:rPr>
      </w:pPr>
    </w:p>
    <w:p w14:paraId="0B4D0239" w14:textId="77777777" w:rsidR="005D0C18" w:rsidRPr="00CC02C8" w:rsidRDefault="005D0C18" w:rsidP="007B3DD5">
      <w:pPr>
        <w:pStyle w:val="Default"/>
        <w:rPr>
          <w:rFonts w:ascii="Times New Roman" w:hAnsi="Times New Roman" w:cs="Times New Roman"/>
          <w:highlight w:val="red"/>
          <w:lang w:val="sr-Cyrl-CS"/>
        </w:rPr>
      </w:pPr>
    </w:p>
    <w:p w14:paraId="245B023A" w14:textId="77777777" w:rsidR="00013051" w:rsidRPr="00CC02C8" w:rsidRDefault="00013051" w:rsidP="007B3DD5">
      <w:pPr>
        <w:pStyle w:val="Default"/>
        <w:ind w:firstLine="720"/>
        <w:rPr>
          <w:rFonts w:ascii="Times New Roman" w:hAnsi="Times New Roman" w:cs="Times New Roman"/>
          <w:highlight w:val="red"/>
          <w:lang w:val="sr-Cyrl-CS"/>
        </w:rPr>
        <w:sectPr w:rsidR="00013051" w:rsidRPr="00CC02C8" w:rsidSect="00013051">
          <w:pgSz w:w="16840" w:h="11907" w:orient="landscape" w:code="9"/>
          <w:pgMar w:top="1440" w:right="1440" w:bottom="1440" w:left="1440" w:header="720" w:footer="720" w:gutter="0"/>
          <w:cols w:space="720"/>
          <w:docGrid w:linePitch="360"/>
        </w:sectPr>
      </w:pPr>
    </w:p>
    <w:p w14:paraId="5271236A" w14:textId="77777777" w:rsidR="00983C1D" w:rsidRPr="00CC02C8" w:rsidRDefault="00983C1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lastRenderedPageBreak/>
        <w:t>Поред инвестиционих трошкова, спровођење мера у области управљања отпадом захтева и друге трошкове – оперативне и административне трошкове. Оперативни трошкови се односе на функционисање и одржавање система за сакупљање и третман отпада, депоновање, рециклажу и остале активности у овом сектору. Административни трошкови се односе на трошкове јачања административних капацитета (на пример, запошљавање новог особља).</w:t>
      </w:r>
    </w:p>
    <w:p w14:paraId="59688A20" w14:textId="77777777" w:rsidR="00983C1D" w:rsidRPr="00CC02C8" w:rsidRDefault="00983C1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За Директиву о депонијама процењује се да ће бити потребно покрити око 5.520 милиона евра оперативних трошкова током периода 2021-2049, кроз тарифе за управљање отпадом. Веома је битно да се омогући потпуни повраћај оперативних трошкова кроз тарифе које плаћају корисници. Анализа доступности (приуштивости) је показала да, иако ће тарифе морати значајно да порасту, целокупни терет остаје испод нивоа максималне доступности, што значи да је предложени план реализације одржив. Међутим, даље убрзавање процеса инвестирања у циљу потпуне усклађености са захтевима Директиве (нпр. због скраћења периода реализације) није могуће, јер ће тарифе за становништво у области управљања отпадом у том случају морати да буду веће од максимално прихватљивих тарифа.</w:t>
      </w:r>
      <w:r w:rsidRPr="00CC02C8">
        <w:rPr>
          <w:rStyle w:val="FootnoteReference"/>
          <w:rFonts w:ascii="Times New Roman" w:hAnsi="Times New Roman" w:cs="Times New Roman"/>
          <w:lang w:val="sr-Cyrl-CS"/>
        </w:rPr>
        <w:footnoteReference w:id="5"/>
      </w:r>
    </w:p>
    <w:p w14:paraId="1A87C7B1" w14:textId="77777777" w:rsidR="00013051" w:rsidRPr="00CC02C8" w:rsidRDefault="00983C1D"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Једна од потенцијалних структура финансирања пројеката у области управљања отпадом је дата за Директиву о депонијама. Очекује се да ће када су у питању мере предвиђене овом директи</w:t>
      </w:r>
      <w:r w:rsidR="00160176" w:rsidRPr="00CC02C8">
        <w:rPr>
          <w:rFonts w:ascii="Times New Roman" w:hAnsi="Times New Roman" w:cs="Times New Roman"/>
          <w:lang w:val="sr-Cyrl-CS"/>
        </w:rPr>
        <w:t>в</w:t>
      </w:r>
      <w:r w:rsidRPr="00CC02C8">
        <w:rPr>
          <w:rFonts w:ascii="Times New Roman" w:hAnsi="Times New Roman" w:cs="Times New Roman"/>
          <w:lang w:val="sr-Cyrl-CS"/>
        </w:rPr>
        <w:t>ом приватни сектор покрити око 43% неопходних инвестиција, ЕУ око 16% и донатори 1%, док се очекује да ће национални допринос достићи 40%, укључујући и потенцијалне зајмове чије је учешће предвиђено у износу до 26% од укупног износа инвестиционих трошкова. Ако се посматра расподела извора финансирања у оквиру дела инвестиција које падају на јавни сектор, од ЕУ се очекује да покрије око 28% инвестиционих потреба, од донатора 2%, док се од националног доприноса очекује да достигне 70%, укључујући зајмове. Структура финансирања по годинама у складу са овим приступом је и приказана у претходној табели</w:t>
      </w:r>
      <w:r w:rsidR="00013051" w:rsidRPr="00CC02C8">
        <w:rPr>
          <w:rFonts w:ascii="Times New Roman" w:hAnsi="Times New Roman" w:cs="Times New Roman"/>
          <w:lang w:val="sr-Cyrl-CS"/>
        </w:rPr>
        <w:t>.</w:t>
      </w:r>
    </w:p>
    <w:p w14:paraId="66049183" w14:textId="77777777" w:rsidR="00013051" w:rsidRPr="00CC02C8" w:rsidRDefault="00013051" w:rsidP="007B3DD5">
      <w:pPr>
        <w:pStyle w:val="Heading4"/>
        <w:numPr>
          <w:ilvl w:val="3"/>
          <w:numId w:val="2"/>
        </w:numPr>
        <w:spacing w:before="0" w:after="0"/>
        <w:ind w:hanging="720"/>
        <w:rPr>
          <w:lang w:val="sr-Cyrl-CS"/>
        </w:rPr>
      </w:pPr>
      <w:r w:rsidRPr="00CC02C8">
        <w:rPr>
          <w:lang w:val="sr-Cyrl-CS"/>
        </w:rPr>
        <w:t xml:space="preserve"> Могући извори финансирања</w:t>
      </w:r>
    </w:p>
    <w:p w14:paraId="584F41FA" w14:textId="77777777" w:rsidR="004C1B85" w:rsidRPr="00CC02C8" w:rsidRDefault="004C1B8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Трошкове за спровођењем мера које имају за циљ испуњавање захтева релевантних директива у области отпада ће сносити и јавни и приватни сектор.</w:t>
      </w:r>
    </w:p>
    <w:p w14:paraId="73A30988" w14:textId="77777777" w:rsidR="004C1B85" w:rsidRPr="00CC02C8" w:rsidRDefault="004C1B8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За успешну имплементацију мера од изузетне је важности оптимална апсорпција расположивих средстава из различитих програма. У суштини,</w:t>
      </w:r>
      <w:r w:rsidR="005A3EF3" w:rsidRPr="00CC02C8">
        <w:rPr>
          <w:rFonts w:ascii="Times New Roman" w:hAnsi="Times New Roman" w:cs="Times New Roman"/>
          <w:lang w:val="sr-Cyrl-CS"/>
        </w:rPr>
        <w:t xml:space="preserve"> </w:t>
      </w:r>
      <w:r w:rsidRPr="00CC02C8">
        <w:rPr>
          <w:rFonts w:ascii="Times New Roman" w:hAnsi="Times New Roman" w:cs="Times New Roman"/>
          <w:lang w:val="sr-Cyrl-CS"/>
        </w:rPr>
        <w:t>да би се испунили захтеви различитих Директива о отпаду у Републици Србији пожељно је да се користи комбинација домаћих и страних извора финансирања:</w:t>
      </w:r>
    </w:p>
    <w:p w14:paraId="50B18DF5" w14:textId="77777777" w:rsidR="004C1B85" w:rsidRPr="00CC02C8" w:rsidRDefault="004C1B85" w:rsidP="00CC02C8">
      <w:pPr>
        <w:pStyle w:val="Default"/>
        <w:numPr>
          <w:ilvl w:val="0"/>
          <w:numId w:val="101"/>
        </w:numPr>
        <w:tabs>
          <w:tab w:val="left" w:pos="1134"/>
        </w:tabs>
        <w:ind w:left="0" w:firstLine="720"/>
        <w:jc w:val="both"/>
        <w:rPr>
          <w:rFonts w:ascii="Times New Roman" w:hAnsi="Times New Roman" w:cs="Times New Roman"/>
          <w:lang w:val="sr-Cyrl-CS"/>
        </w:rPr>
      </w:pPr>
      <w:r w:rsidRPr="00CC02C8">
        <w:rPr>
          <w:rFonts w:ascii="Times New Roman" w:hAnsi="Times New Roman" w:cs="Times New Roman"/>
          <w:lang w:val="sr-Cyrl-CS"/>
        </w:rPr>
        <w:t>национални јавни фондови, односно буџети – државни, покрајински и локални;</w:t>
      </w:r>
    </w:p>
    <w:p w14:paraId="469FCB0B" w14:textId="77777777" w:rsidR="004C1B85" w:rsidRPr="00CC02C8" w:rsidRDefault="004C1B85" w:rsidP="00CC02C8">
      <w:pPr>
        <w:pStyle w:val="Default"/>
        <w:numPr>
          <w:ilvl w:val="0"/>
          <w:numId w:val="101"/>
        </w:numPr>
        <w:jc w:val="both"/>
        <w:rPr>
          <w:rFonts w:ascii="Times New Roman" w:hAnsi="Times New Roman" w:cs="Times New Roman"/>
          <w:lang w:val="sr-Cyrl-CS"/>
        </w:rPr>
      </w:pPr>
      <w:r w:rsidRPr="00CC02C8">
        <w:rPr>
          <w:rFonts w:ascii="Times New Roman" w:hAnsi="Times New Roman" w:cs="Times New Roman"/>
          <w:lang w:val="sr-Cyrl-CS"/>
        </w:rPr>
        <w:t>ЕУ фондови (ИПА и други фондови);</w:t>
      </w:r>
    </w:p>
    <w:p w14:paraId="7B3D3311" w14:textId="77777777" w:rsidR="004C1B85" w:rsidRPr="00CC02C8" w:rsidRDefault="004C1B85" w:rsidP="00CC02C8">
      <w:pPr>
        <w:pStyle w:val="Default"/>
        <w:numPr>
          <w:ilvl w:val="0"/>
          <w:numId w:val="101"/>
        </w:numPr>
        <w:jc w:val="both"/>
        <w:rPr>
          <w:rFonts w:ascii="Times New Roman" w:hAnsi="Times New Roman" w:cs="Times New Roman"/>
          <w:lang w:val="sr-Cyrl-CS"/>
        </w:rPr>
      </w:pPr>
      <w:r w:rsidRPr="00CC02C8">
        <w:rPr>
          <w:rFonts w:ascii="Times New Roman" w:hAnsi="Times New Roman" w:cs="Times New Roman"/>
          <w:lang w:val="sr-Cyrl-CS"/>
        </w:rPr>
        <w:t>билатерални грантови;</w:t>
      </w:r>
    </w:p>
    <w:p w14:paraId="75DD1DB7" w14:textId="77777777" w:rsidR="004C1B85" w:rsidRPr="00CC02C8" w:rsidRDefault="004C1B85" w:rsidP="00CC02C8">
      <w:pPr>
        <w:pStyle w:val="Default"/>
        <w:numPr>
          <w:ilvl w:val="0"/>
          <w:numId w:val="101"/>
        </w:numPr>
        <w:jc w:val="both"/>
        <w:rPr>
          <w:rFonts w:ascii="Times New Roman" w:hAnsi="Times New Roman" w:cs="Times New Roman"/>
          <w:lang w:val="sr-Cyrl-CS"/>
        </w:rPr>
      </w:pPr>
      <w:r w:rsidRPr="00CC02C8">
        <w:rPr>
          <w:rFonts w:ascii="Times New Roman" w:hAnsi="Times New Roman" w:cs="Times New Roman"/>
          <w:lang w:val="sr-Cyrl-CS"/>
        </w:rPr>
        <w:t>зајмови међународних финансијских инс</w:t>
      </w:r>
      <w:r w:rsidR="00160176" w:rsidRPr="00CC02C8">
        <w:rPr>
          <w:rFonts w:ascii="Times New Roman" w:hAnsi="Times New Roman" w:cs="Times New Roman"/>
          <w:lang w:val="sr-Cyrl-CS"/>
        </w:rPr>
        <w:t>т</w:t>
      </w:r>
      <w:r w:rsidRPr="00CC02C8">
        <w:rPr>
          <w:rFonts w:ascii="Times New Roman" w:hAnsi="Times New Roman" w:cs="Times New Roman"/>
          <w:lang w:val="sr-Cyrl-CS"/>
        </w:rPr>
        <w:t>итуција и пословних банака.</w:t>
      </w:r>
    </w:p>
    <w:p w14:paraId="3EC9F023" w14:textId="77777777" w:rsidR="004C1B85" w:rsidRPr="00CC02C8" w:rsidRDefault="004C1B85" w:rsidP="007B3DD5">
      <w:pPr>
        <w:pStyle w:val="Default"/>
        <w:ind w:firstLine="720"/>
        <w:jc w:val="both"/>
        <w:rPr>
          <w:rFonts w:ascii="Times New Roman" w:hAnsi="Times New Roman" w:cs="Times New Roman"/>
          <w:lang w:val="sr-Cyrl-CS"/>
        </w:rPr>
      </w:pPr>
      <w:r w:rsidRPr="00CC02C8">
        <w:rPr>
          <w:rFonts w:ascii="Times New Roman" w:hAnsi="Times New Roman" w:cs="Times New Roman"/>
          <w:lang w:val="sr-Cyrl-CS"/>
        </w:rPr>
        <w:t xml:space="preserve">Главни </w:t>
      </w:r>
      <w:r w:rsidRPr="00CC02C8">
        <w:rPr>
          <w:rFonts w:ascii="Times New Roman" w:hAnsi="Times New Roman" w:cs="Times New Roman"/>
          <w:bCs/>
          <w:lang w:val="sr-Cyrl-CS"/>
        </w:rPr>
        <w:t>домаћи извор финансирања</w:t>
      </w:r>
      <w:r w:rsidRPr="00CC02C8">
        <w:rPr>
          <w:rFonts w:ascii="Times New Roman" w:hAnsi="Times New Roman" w:cs="Times New Roman"/>
          <w:lang w:val="sr-Cyrl-CS"/>
        </w:rPr>
        <w:t xml:space="preserve"> заштите животне средине је буџет Републике Србије, а расподела средстава зависи од могућности биланса буџета. Остали извори укључују општинске буџете, приходе од накнада и такси, као и фондове комерцијалног сектора.</w:t>
      </w:r>
    </w:p>
    <w:p w14:paraId="640E55E4" w14:textId="77777777" w:rsidR="004C1B85" w:rsidRPr="00CC02C8" w:rsidRDefault="004C1B85" w:rsidP="007B3DD5">
      <w:pPr>
        <w:spacing w:after="0"/>
        <w:ind w:firstLine="720"/>
        <w:jc w:val="both"/>
        <w:rPr>
          <w:lang w:val="sr-Cyrl-CS"/>
        </w:rPr>
      </w:pPr>
      <w:r w:rsidRPr="00CC02C8">
        <w:rPr>
          <w:lang w:val="sr-Cyrl-CS"/>
        </w:rPr>
        <w:t xml:space="preserve">Економски инструменти који се примењују у Републици Србији обухватају накнаде и таксе, као и подстицаје и субвенције. Накнаде су један од еколошких економских инструмената, чији је циљ да промовише смањење притисака на животну средину применом принципа „загађивач плаћа” и „корисник плаћа”. Према последњим расположивим подацима за </w:t>
      </w:r>
      <w:r w:rsidR="00664632" w:rsidRPr="00CC02C8">
        <w:rPr>
          <w:lang w:val="sr-Cyrl-CS"/>
        </w:rPr>
        <w:t>2020</w:t>
      </w:r>
      <w:r w:rsidRPr="00CC02C8">
        <w:rPr>
          <w:lang w:val="sr-Cyrl-CS"/>
        </w:rPr>
        <w:t xml:space="preserve">. годину, укупни приходи од накнада </w:t>
      </w:r>
      <w:r w:rsidR="00664632" w:rsidRPr="00CC02C8">
        <w:rPr>
          <w:lang w:val="sr-Cyrl-CS"/>
        </w:rPr>
        <w:t xml:space="preserve">које се односе на </w:t>
      </w:r>
      <w:r w:rsidR="00664632" w:rsidRPr="00CC02C8">
        <w:rPr>
          <w:lang w:val="sr-Cyrl-CS"/>
        </w:rPr>
        <w:lastRenderedPageBreak/>
        <w:t xml:space="preserve">заштиту животне средине </w:t>
      </w:r>
      <w:r w:rsidRPr="00CC02C8">
        <w:rPr>
          <w:lang w:val="sr-Cyrl-CS"/>
        </w:rPr>
        <w:t xml:space="preserve">у овој години су износили </w:t>
      </w:r>
      <w:r w:rsidR="00664632" w:rsidRPr="00CC02C8">
        <w:rPr>
          <w:lang w:val="sr-Cyrl-CS"/>
        </w:rPr>
        <w:t>7</w:t>
      </w:r>
      <w:r w:rsidRPr="00CC02C8">
        <w:rPr>
          <w:lang w:val="sr-Cyrl-CS"/>
        </w:rPr>
        <w:t>,</w:t>
      </w:r>
      <w:r w:rsidR="00664632" w:rsidRPr="00CC02C8">
        <w:rPr>
          <w:lang w:val="sr-Cyrl-CS"/>
        </w:rPr>
        <w:t xml:space="preserve">74 </w:t>
      </w:r>
      <w:r w:rsidRPr="00CC02C8">
        <w:rPr>
          <w:lang w:val="sr-Cyrl-CS"/>
        </w:rPr>
        <w:t>милијарди динара, или 0,</w:t>
      </w:r>
      <w:r w:rsidR="00664632" w:rsidRPr="00CC02C8">
        <w:rPr>
          <w:lang w:val="sr-Cyrl-CS"/>
        </w:rPr>
        <w:t>14</w:t>
      </w:r>
      <w:r w:rsidRPr="00CC02C8">
        <w:rPr>
          <w:lang w:val="sr-Cyrl-CS"/>
        </w:rPr>
        <w:t>% БДП-а. Највеће учешће имају накнаде за СО</w:t>
      </w:r>
      <w:r w:rsidRPr="00CC02C8">
        <w:rPr>
          <w:vertAlign w:val="subscript"/>
          <w:lang w:val="sr-Cyrl-CS"/>
        </w:rPr>
        <w:t>2</w:t>
      </w:r>
      <w:r w:rsidRPr="00CC02C8">
        <w:rPr>
          <w:lang w:val="sr-Cyrl-CS"/>
        </w:rPr>
        <w:t>, NO</w:t>
      </w:r>
      <w:r w:rsidRPr="00CC02C8">
        <w:rPr>
          <w:vertAlign w:val="subscript"/>
          <w:lang w:val="sr-Cyrl-CS"/>
        </w:rPr>
        <w:t>2</w:t>
      </w:r>
      <w:r w:rsidRPr="00CC02C8">
        <w:rPr>
          <w:lang w:val="sr-Cyrl-CS"/>
        </w:rPr>
        <w:t>, честице и депоновани отпад, накнаде за производе који њиховим коришћењем постају отпад и посебне накнаде за заштиту и унапређење животне средине.</w:t>
      </w:r>
    </w:p>
    <w:p w14:paraId="1501EA3E" w14:textId="77777777" w:rsidR="004C1B85" w:rsidRPr="00CC02C8" w:rsidRDefault="004C1B85" w:rsidP="007B3DD5">
      <w:pPr>
        <w:spacing w:after="0"/>
        <w:ind w:firstLine="720"/>
        <w:jc w:val="both"/>
        <w:rPr>
          <w:lang w:val="sr-Cyrl-CS"/>
        </w:rPr>
      </w:pPr>
      <w:r w:rsidRPr="00CC02C8">
        <w:rPr>
          <w:lang w:val="sr-Cyrl-CS"/>
        </w:rPr>
        <w:t xml:space="preserve">Инвестиције из привредних сектора су у </w:t>
      </w:r>
      <w:r w:rsidR="00664632" w:rsidRPr="00CC02C8">
        <w:rPr>
          <w:lang w:val="sr-Cyrl-CS"/>
        </w:rPr>
        <w:t>2020</w:t>
      </w:r>
      <w:r w:rsidRPr="00CC02C8">
        <w:rPr>
          <w:lang w:val="sr-Cyrl-CS"/>
        </w:rPr>
        <w:t xml:space="preserve">. години износиле </w:t>
      </w:r>
      <w:r w:rsidR="00664632" w:rsidRPr="00CC02C8">
        <w:rPr>
          <w:lang w:val="sr-Cyrl-CS"/>
        </w:rPr>
        <w:t>3</w:t>
      </w:r>
      <w:r w:rsidRPr="00CC02C8">
        <w:rPr>
          <w:lang w:val="sr-Cyrl-CS"/>
        </w:rPr>
        <w:t>,</w:t>
      </w:r>
      <w:r w:rsidR="00664632" w:rsidRPr="00CC02C8">
        <w:rPr>
          <w:lang w:val="sr-Cyrl-CS"/>
        </w:rPr>
        <w:t xml:space="preserve">62 </w:t>
      </w:r>
      <w:r w:rsidRPr="00CC02C8">
        <w:rPr>
          <w:lang w:val="sr-Cyrl-CS"/>
        </w:rPr>
        <w:t>милијарди динара, односно 0,</w:t>
      </w:r>
      <w:r w:rsidR="00664632" w:rsidRPr="00CC02C8">
        <w:rPr>
          <w:lang w:val="sr-Cyrl-CS"/>
        </w:rPr>
        <w:t>07</w:t>
      </w:r>
      <w:r w:rsidRPr="00CC02C8">
        <w:rPr>
          <w:lang w:val="sr-Cyrl-CS"/>
        </w:rPr>
        <w:t>% БДП-а. У односу на укупна средства, највеће учешће имају енергетика и рударство са 85,9%.</w:t>
      </w:r>
      <w:r w:rsidRPr="00CC02C8">
        <w:rPr>
          <w:vertAlign w:val="superscript"/>
          <w:lang w:val="sr-Cyrl-CS"/>
        </w:rPr>
        <w:footnoteReference w:id="6"/>
      </w:r>
      <w:r w:rsidRPr="00CC02C8">
        <w:rPr>
          <w:lang w:val="sr-Cyrl-CS"/>
        </w:rPr>
        <w:t xml:space="preserve"> Према доступним подацима могу се анализирати укупне инвестиције, али не и структура извора ових средстава. То значи да нема потпуних података колико је уложено из буџета, нити из сопствених прихода, кредита, донација или других извора.</w:t>
      </w:r>
      <w:r w:rsidRPr="00CC02C8">
        <w:rPr>
          <w:lang w:val="sr-Cyrl-CS"/>
        </w:rPr>
        <w:tab/>
      </w:r>
    </w:p>
    <w:p w14:paraId="0583FAE8" w14:textId="77777777" w:rsidR="004C1B85" w:rsidRPr="00CC02C8" w:rsidRDefault="004C1B85" w:rsidP="007B3DD5">
      <w:pPr>
        <w:spacing w:after="0"/>
        <w:ind w:firstLine="720"/>
        <w:jc w:val="both"/>
        <w:rPr>
          <w:lang w:val="sr-Cyrl-CS"/>
        </w:rPr>
      </w:pPr>
      <w:r w:rsidRPr="00CC02C8">
        <w:rPr>
          <w:lang w:val="sr-Cyrl-CS"/>
        </w:rPr>
        <w:t xml:space="preserve">Додељени подстицаји и субвенције у </w:t>
      </w:r>
      <w:r w:rsidR="00664632" w:rsidRPr="00CC02C8">
        <w:rPr>
          <w:lang w:val="sr-Cyrl-CS"/>
        </w:rPr>
        <w:t>2020</w:t>
      </w:r>
      <w:r w:rsidRPr="00CC02C8">
        <w:rPr>
          <w:lang w:val="sr-Cyrl-CS"/>
        </w:rPr>
        <w:t>. години износили су 4,</w:t>
      </w:r>
      <w:r w:rsidR="00664632" w:rsidRPr="00CC02C8">
        <w:rPr>
          <w:lang w:val="sr-Cyrl-CS"/>
        </w:rPr>
        <w:t xml:space="preserve">79 </w:t>
      </w:r>
      <w:r w:rsidRPr="00CC02C8">
        <w:rPr>
          <w:lang w:val="sr-Cyrl-CS"/>
        </w:rPr>
        <w:t>милијарди динара, односно 0,</w:t>
      </w:r>
      <w:r w:rsidR="00664632" w:rsidRPr="00CC02C8">
        <w:rPr>
          <w:lang w:val="sr-Cyrl-CS"/>
        </w:rPr>
        <w:t>09</w:t>
      </w:r>
      <w:r w:rsidRPr="00CC02C8">
        <w:rPr>
          <w:lang w:val="sr-Cyrl-CS"/>
        </w:rPr>
        <w:t>% БДП-а. Највеће учешће у структури ових средстава имају подстицаји за поновну употребу и коришћење отпада у износу од 79,9%.</w:t>
      </w:r>
      <w:r w:rsidRPr="00CC02C8">
        <w:rPr>
          <w:vertAlign w:val="superscript"/>
          <w:lang w:val="sr-Cyrl-CS"/>
        </w:rPr>
        <w:footnoteReference w:id="7"/>
      </w:r>
    </w:p>
    <w:p w14:paraId="333D5A78" w14:textId="1B4EBE1C" w:rsidR="00013051" w:rsidRPr="00CC02C8" w:rsidRDefault="004C1B85" w:rsidP="007B3DD5">
      <w:pPr>
        <w:spacing w:after="0"/>
        <w:ind w:firstLine="720"/>
        <w:jc w:val="both"/>
        <w:rPr>
          <w:lang w:val="sr-Cyrl-CS"/>
        </w:rPr>
      </w:pPr>
      <w:r w:rsidRPr="00CC02C8">
        <w:rPr>
          <w:b/>
          <w:bCs/>
          <w:lang w:val="sr-Cyrl-CS"/>
        </w:rPr>
        <w:t>Страни извори финансирања</w:t>
      </w:r>
      <w:r w:rsidRPr="00CC02C8">
        <w:rPr>
          <w:lang w:val="sr-Cyrl-CS"/>
        </w:rPr>
        <w:t xml:space="preserve"> обухватају грантове и зајмове међународних финансијских институција, </w:t>
      </w:r>
      <w:r w:rsidR="00C72638" w:rsidRPr="000B35E9">
        <w:rPr>
          <w:lang w:val="sr-Cyrl-CS"/>
        </w:rPr>
        <w:t xml:space="preserve">ЕУ </w:t>
      </w:r>
      <w:r w:rsidRPr="00CC02C8">
        <w:rPr>
          <w:lang w:val="sr-Cyrl-CS"/>
        </w:rPr>
        <w:t xml:space="preserve">и билатералних донатора. </w:t>
      </w:r>
      <w:r w:rsidR="00664632" w:rsidRPr="00CC02C8">
        <w:rPr>
          <w:lang w:val="sr-Cyrl-CS"/>
        </w:rPr>
        <w:t>У 2020. години највећи донатори</w:t>
      </w:r>
      <w:r w:rsidR="00162F70" w:rsidRPr="00CC02C8">
        <w:rPr>
          <w:lang w:val="sr-Cyrl-CS"/>
        </w:rPr>
        <w:t xml:space="preserve"> или зајмодавци</w:t>
      </w:r>
      <w:r w:rsidR="00664632" w:rsidRPr="00CC02C8">
        <w:rPr>
          <w:lang w:val="sr-Cyrl-CS"/>
        </w:rPr>
        <w:t xml:space="preserve"> за сектор „Заштита животне средине” су Е</w:t>
      </w:r>
      <w:r w:rsidR="00C72638" w:rsidRPr="000B35E9">
        <w:rPr>
          <w:lang w:val="sr-Cyrl-CS"/>
        </w:rPr>
        <w:t>У</w:t>
      </w:r>
      <w:r w:rsidR="00664632" w:rsidRPr="00CC02C8">
        <w:rPr>
          <w:lang w:val="sr-Cyrl-CS"/>
        </w:rPr>
        <w:t xml:space="preserve"> са 4,9 милијарде динара и Савезна Република Немачка са 1,4 милијарди динара и Краљевина Шведска са 325 милиона динара, а за сектор „Водоснабдевање и санација отпада” је Савезна Република Немачка са 872 милиона динара и Швајцарска са 90 милиона динара.</w:t>
      </w:r>
    </w:p>
    <w:p w14:paraId="53C46C4F" w14:textId="77777777" w:rsidR="004C1B85" w:rsidRPr="00CC02C8" w:rsidRDefault="004C1B85" w:rsidP="007B3DD5">
      <w:pPr>
        <w:spacing w:after="0"/>
        <w:ind w:firstLine="720"/>
        <w:jc w:val="both"/>
        <w:rPr>
          <w:lang w:val="sr-Cyrl-CS"/>
        </w:rPr>
      </w:pPr>
      <w:r w:rsidRPr="00CC02C8">
        <w:rPr>
          <w:b/>
          <w:bCs/>
          <w:lang w:val="sr-Cyrl-CS"/>
        </w:rPr>
        <w:t>Приватни сектор</w:t>
      </w:r>
      <w:r w:rsidRPr="00CC02C8">
        <w:rPr>
          <w:lang w:val="sr-Cyrl-CS"/>
        </w:rPr>
        <w:t xml:space="preserve"> ће сносити трошкове мера како је то идентификовано у директивама релевантним за отпад. Упркос ограниченом приступу приступачним финансијама, неколико програма подржава улагања у приватни сектор у Републици Србији, који иако нису фокусирани укључују улагања за решавање проблема заштите животне средине. Наиме, финансијска средства за приватни сектор су:</w:t>
      </w:r>
    </w:p>
    <w:p w14:paraId="317BEDD0" w14:textId="77777777" w:rsidR="004C1B85" w:rsidRPr="00CC02C8" w:rsidRDefault="004C1B85" w:rsidP="00CC02C8">
      <w:pPr>
        <w:pStyle w:val="ListParagraph"/>
        <w:numPr>
          <w:ilvl w:val="0"/>
          <w:numId w:val="102"/>
        </w:numPr>
        <w:spacing w:after="0"/>
        <w:contextualSpacing w:val="0"/>
        <w:jc w:val="both"/>
        <w:rPr>
          <w:rFonts w:cs="Times New Roman"/>
          <w:lang w:val="sr-Cyrl-CS"/>
        </w:rPr>
      </w:pPr>
      <w:r w:rsidRPr="00CC02C8">
        <w:rPr>
          <w:rFonts w:cs="Times New Roman"/>
          <w:lang w:val="sr-Cyrl-CS"/>
        </w:rPr>
        <w:t>комерцијалне банке и микрофинансијске институције;</w:t>
      </w:r>
    </w:p>
    <w:p w14:paraId="7A5F199A" w14:textId="36E00556" w:rsidR="004C1B85" w:rsidRPr="00CC02C8" w:rsidRDefault="004C1B85" w:rsidP="00CC02C8">
      <w:pPr>
        <w:pStyle w:val="ListParagraph"/>
        <w:numPr>
          <w:ilvl w:val="0"/>
          <w:numId w:val="102"/>
        </w:numPr>
        <w:spacing w:after="0"/>
        <w:ind w:left="0" w:firstLine="720"/>
        <w:contextualSpacing w:val="0"/>
        <w:jc w:val="both"/>
        <w:rPr>
          <w:rFonts w:cs="Times New Roman"/>
          <w:lang w:val="sr-Cyrl-CS"/>
        </w:rPr>
      </w:pPr>
      <w:r w:rsidRPr="00CC02C8">
        <w:rPr>
          <w:rFonts w:cs="Times New Roman"/>
          <w:lang w:val="sr-Cyrl-CS"/>
        </w:rPr>
        <w:t>подршка државе преко Развојне агенције Србије</w:t>
      </w:r>
      <w:r w:rsidRPr="00CC02C8">
        <w:rPr>
          <w:rStyle w:val="FootnoteReference"/>
          <w:rFonts w:ascii="Times New Roman" w:hAnsi="Times New Roman" w:cs="Times New Roman"/>
          <w:lang w:val="sr-Cyrl-CS"/>
        </w:rPr>
        <w:footnoteReference w:id="8"/>
      </w:r>
      <w:r w:rsidRPr="00CC02C8">
        <w:rPr>
          <w:rFonts w:cs="Times New Roman"/>
          <w:lang w:val="sr-Cyrl-CS"/>
        </w:rPr>
        <w:t xml:space="preserve"> и Фонда за развој Републике Србије</w:t>
      </w:r>
      <w:r w:rsidRPr="00CC02C8">
        <w:rPr>
          <w:rStyle w:val="FootnoteReference"/>
          <w:rFonts w:ascii="Times New Roman" w:hAnsi="Times New Roman" w:cs="Times New Roman"/>
          <w:lang w:val="sr-Cyrl-CS"/>
        </w:rPr>
        <w:footnoteReference w:id="9"/>
      </w:r>
      <w:r w:rsidR="003A5FEA" w:rsidRPr="00CC02C8">
        <w:rPr>
          <w:rFonts w:cs="Times New Roman"/>
          <w:lang w:val="sr-Cyrl-CS"/>
        </w:rPr>
        <w:t xml:space="preserve"> и м</w:t>
      </w:r>
      <w:r w:rsidRPr="00CC02C8">
        <w:rPr>
          <w:rFonts w:cs="Times New Roman"/>
          <w:lang w:val="sr-Cyrl-CS"/>
        </w:rPr>
        <w:t>инистарства</w:t>
      </w:r>
      <w:r w:rsidR="00BA0BC0" w:rsidRPr="00CC02C8">
        <w:rPr>
          <w:rFonts w:cs="Times New Roman"/>
          <w:lang w:val="sr-Cyrl-CS"/>
        </w:rPr>
        <w:t xml:space="preserve"> надлежног за</w:t>
      </w:r>
      <w:r w:rsidRPr="00CC02C8">
        <w:rPr>
          <w:rFonts w:cs="Times New Roman"/>
          <w:lang w:val="sr-Cyrl-CS"/>
        </w:rPr>
        <w:t xml:space="preserve"> привред</w:t>
      </w:r>
      <w:r w:rsidR="00BA0BC0" w:rsidRPr="00CC02C8">
        <w:rPr>
          <w:rFonts w:cs="Times New Roman"/>
          <w:lang w:val="sr-Cyrl-CS"/>
        </w:rPr>
        <w:t>у</w:t>
      </w:r>
      <w:r w:rsidRPr="00CC02C8">
        <w:rPr>
          <w:rFonts w:cs="Times New Roman"/>
          <w:lang w:val="sr-Cyrl-CS"/>
        </w:rPr>
        <w:t>;</w:t>
      </w:r>
    </w:p>
    <w:p w14:paraId="2D662F5E" w14:textId="77777777" w:rsidR="004C1B85" w:rsidRPr="00CC02C8" w:rsidRDefault="004C1B85" w:rsidP="00CC02C8">
      <w:pPr>
        <w:pStyle w:val="ListParagraph"/>
        <w:numPr>
          <w:ilvl w:val="0"/>
          <w:numId w:val="102"/>
        </w:numPr>
        <w:spacing w:after="0"/>
        <w:ind w:left="0" w:firstLine="720"/>
        <w:contextualSpacing w:val="0"/>
        <w:jc w:val="both"/>
        <w:rPr>
          <w:rFonts w:cs="Times New Roman"/>
          <w:lang w:val="sr-Cyrl-CS"/>
        </w:rPr>
      </w:pPr>
      <w:r w:rsidRPr="00CC02C8">
        <w:rPr>
          <w:rFonts w:cs="Times New Roman"/>
          <w:lang w:val="sr-Cyrl-CS"/>
        </w:rPr>
        <w:t>други извори (углавном национални и међународни програми подршке као што је Фонд за иновациону делатност</w:t>
      </w:r>
      <w:r w:rsidRPr="00CC02C8">
        <w:rPr>
          <w:rStyle w:val="FootnoteReference"/>
          <w:rFonts w:ascii="Times New Roman" w:hAnsi="Times New Roman" w:cs="Times New Roman"/>
          <w:lang w:val="sr-Cyrl-CS"/>
        </w:rPr>
        <w:footnoteReference w:id="10"/>
      </w:r>
      <w:r w:rsidRPr="00CC02C8">
        <w:rPr>
          <w:rFonts w:cs="Times New Roman"/>
          <w:lang w:val="sr-Cyrl-CS"/>
        </w:rPr>
        <w:t>).</w:t>
      </w:r>
    </w:p>
    <w:p w14:paraId="4433FDE4" w14:textId="77777777" w:rsidR="004C1B85" w:rsidRPr="00CC02C8" w:rsidRDefault="004C1B85" w:rsidP="007B3DD5">
      <w:pPr>
        <w:spacing w:after="0"/>
        <w:ind w:firstLine="720"/>
        <w:jc w:val="both"/>
        <w:rPr>
          <w:lang w:val="sr-Cyrl-CS"/>
        </w:rPr>
      </w:pPr>
      <w:r w:rsidRPr="00CC02C8">
        <w:rPr>
          <w:lang w:val="sr-Cyrl-CS"/>
        </w:rPr>
        <w:t>Остали донатори пружају подршку приватном сектору су GIZ, UNDP, UNIDO, Краљевина Норвешка итд. која се односи на унапређење конкурентности, локални и регионални развој, развој кластера итд.</w:t>
      </w:r>
    </w:p>
    <w:p w14:paraId="199FFE61" w14:textId="77777777" w:rsidR="004C1B85" w:rsidRPr="00CC02C8" w:rsidRDefault="004C1B85" w:rsidP="007B3DD5">
      <w:pPr>
        <w:spacing w:after="0"/>
        <w:ind w:firstLine="720"/>
        <w:jc w:val="both"/>
        <w:rPr>
          <w:lang w:val="sr-Cyrl-CS"/>
        </w:rPr>
      </w:pPr>
      <w:r w:rsidRPr="00CC02C8">
        <w:rPr>
          <w:lang w:val="sr-Cyrl-CS"/>
        </w:rPr>
        <w:t xml:space="preserve">У ЕУ, </w:t>
      </w:r>
      <w:r w:rsidRPr="00CC02C8">
        <w:rPr>
          <w:bCs/>
          <w:lang w:val="sr-Cyrl-CS"/>
        </w:rPr>
        <w:t>државна помоћ</w:t>
      </w:r>
      <w:r w:rsidRPr="00CC02C8">
        <w:rPr>
          <w:lang w:val="sr-Cyrl-CS"/>
        </w:rPr>
        <w:t xml:space="preserve"> се односи на јавну финансијску подршку одређене приватне компаније или компанија које могу нарушити конкуренцију и утицати на трговину између држава чланица. Државна помоћ је стога генерално забрањена, иако се могу направити изузеци како би се осигурала добро функционишућа и праведна економија. Правила ЕУ о државној помоћи такође се примењују на финансирање у оквиру ИПА. Грантови који се дају појединцима или су отворени за све приватне компаније у датој земљи не рачунају се као државна помоћ.</w:t>
      </w:r>
    </w:p>
    <w:p w14:paraId="29EE8DF4" w14:textId="77777777" w:rsidR="004C1B85" w:rsidRPr="00CC02C8" w:rsidRDefault="004C1B85" w:rsidP="007B3DD5">
      <w:pPr>
        <w:spacing w:after="0"/>
        <w:ind w:firstLine="720"/>
        <w:jc w:val="both"/>
        <w:rPr>
          <w:lang w:val="sr-Cyrl-CS"/>
        </w:rPr>
      </w:pPr>
      <w:r w:rsidRPr="00CC02C8">
        <w:rPr>
          <w:lang w:val="sr-Cyrl-CS"/>
        </w:rPr>
        <w:t xml:space="preserve">У Републици Србији Законом о контроли државне помоћи („Службени </w:t>
      </w:r>
      <w:r w:rsidR="00F7589C" w:rsidRPr="00CC02C8">
        <w:rPr>
          <w:lang w:val="sr-Cyrl-CS"/>
        </w:rPr>
        <w:t>гласник РС</w:t>
      </w:r>
      <w:r w:rsidRPr="00CC02C8">
        <w:rPr>
          <w:lang w:val="sr-Cyrl-CS"/>
        </w:rPr>
        <w:t xml:space="preserve">”, брoj 73/19) регулисана је контрола државне помоћи ради заштите тржишне конкуренције. Давалац државне помоћи је, према овом закону, надлежни орган Републике Србије, аутономне покрајине или јединице локалне самоуправе, односно </w:t>
      </w:r>
      <w:r w:rsidRPr="00CC02C8">
        <w:rPr>
          <w:lang w:val="sr-Cyrl-CS"/>
        </w:rPr>
        <w:lastRenderedPageBreak/>
        <w:t>правно лице које управља и/или располаже јавним средствима и додељује државну помоћ у било ком облику. Насупрот томе, корисник државне помоћи је учесник на тржишту, односно свако правно и физичко лице које обавља привредну делатност, односно делатност производње или промета добара или пружања услуга на тржишту и коме се државна помоћ додељује у било ком облику.</w:t>
      </w:r>
    </w:p>
    <w:p w14:paraId="3FC8A4C1" w14:textId="77777777" w:rsidR="004C1B85" w:rsidRPr="00CC02C8" w:rsidRDefault="004C1B85" w:rsidP="007B3DD5">
      <w:pPr>
        <w:spacing w:after="0"/>
        <w:ind w:firstLine="720"/>
        <w:jc w:val="both"/>
        <w:rPr>
          <w:lang w:val="sr-Cyrl-CS"/>
        </w:rPr>
      </w:pPr>
      <w:r w:rsidRPr="00CC02C8">
        <w:rPr>
          <w:lang w:val="sr-Cyrl-CS"/>
        </w:rPr>
        <w:t>Помоћ мале вредности је помоћ која не утиче значајно на нарушавање конкуренције на тржишту и трговини између Републике Србије и држава чланица ЕУ. Одлуку о оправданости доделе доноси давалац помоћи мале вредности, који о додељеној помоћи обавештава Комисију за контролу државне помоћи.</w:t>
      </w:r>
    </w:p>
    <w:p w14:paraId="0F655529" w14:textId="4B397AA3" w:rsidR="004C1B85" w:rsidRPr="00CC02C8" w:rsidRDefault="004C1B85" w:rsidP="007B3DD5">
      <w:pPr>
        <w:spacing w:after="0"/>
        <w:ind w:firstLine="720"/>
        <w:jc w:val="both"/>
        <w:rPr>
          <w:lang w:val="sr-Cyrl-CS"/>
        </w:rPr>
      </w:pPr>
      <w:r w:rsidRPr="00CC02C8">
        <w:rPr>
          <w:lang w:val="sr-Cyrl-CS"/>
        </w:rPr>
        <w:t>С обзиром на приступ изворима финансирања, положај малих и средњих предузећа је побољшан последњих година функционисањем Развојне агенције Србије и Фонда за развој</w:t>
      </w:r>
      <w:r w:rsidR="00CE7ECC" w:rsidRPr="000B35E9">
        <w:rPr>
          <w:lang w:val="sr-Cyrl-CS"/>
        </w:rPr>
        <w:t xml:space="preserve"> Републике Србије</w:t>
      </w:r>
      <w:r w:rsidRPr="00CC02C8">
        <w:rPr>
          <w:lang w:val="sr-Cyrl-CS"/>
        </w:rPr>
        <w:t>. Ове институције пружају финансијску помоћ почетницима, предузетницима и малим и средњим предузећима кроз кредитне линије по повољним каматним стопама или гаранцијама.</w:t>
      </w:r>
    </w:p>
    <w:p w14:paraId="3D80BF97" w14:textId="77777777" w:rsidR="004C1B85" w:rsidRPr="00CC02C8" w:rsidRDefault="004C1B85" w:rsidP="007B3DD5">
      <w:pPr>
        <w:spacing w:after="0"/>
        <w:ind w:firstLine="720"/>
        <w:jc w:val="both"/>
        <w:rPr>
          <w:lang w:val="sr-Cyrl-CS"/>
        </w:rPr>
      </w:pPr>
      <w:r w:rsidRPr="00CC02C8">
        <w:rPr>
          <w:lang w:val="sr-Cyrl-CS" w:eastAsia="en-GB"/>
        </w:rPr>
        <w:t>Ј</w:t>
      </w:r>
      <w:r w:rsidRPr="00CC02C8">
        <w:rPr>
          <w:lang w:val="sr-Cyrl-CS"/>
        </w:rPr>
        <w:t xml:space="preserve">едан од начина финансирања мера за управљање отпадом може бити и </w:t>
      </w:r>
      <w:r w:rsidRPr="00CC02C8">
        <w:rPr>
          <w:bCs/>
          <w:lang w:val="sr-Cyrl-CS"/>
        </w:rPr>
        <w:t>јавно-приватно партнерство (ЈПП)</w:t>
      </w:r>
      <w:r w:rsidRPr="00CC02C8">
        <w:rPr>
          <w:lang w:val="sr-Cyrl-CS"/>
        </w:rPr>
        <w:t>. Приватни сектор може бити суштински извор финансирања капиталних инвестиција и трансфера техничког и оперативног знања. Кроз аранжман јавно-приватног партнерства, приватни сектор се може укључити у комунални сектор ЈКП и реализацију капиталних инвестиција у сектор управљања муљем и отпад</w:t>
      </w:r>
      <w:r w:rsidR="00E51FD7" w:rsidRPr="00CC02C8">
        <w:rPr>
          <w:lang w:val="sr-Cyrl-CS"/>
        </w:rPr>
        <w:t>ом</w:t>
      </w:r>
      <w:r w:rsidRPr="00CC02C8">
        <w:rPr>
          <w:lang w:val="sr-Cyrl-CS"/>
        </w:rPr>
        <w:t>.</w:t>
      </w:r>
    </w:p>
    <w:p w14:paraId="0F42D874" w14:textId="348F166F" w:rsidR="004C1B85" w:rsidRPr="00CC02C8" w:rsidRDefault="004C1B85" w:rsidP="007B3DD5">
      <w:pPr>
        <w:spacing w:after="0"/>
        <w:ind w:firstLine="720"/>
        <w:jc w:val="both"/>
        <w:rPr>
          <w:lang w:val="sr-Cyrl-CS"/>
        </w:rPr>
      </w:pPr>
      <w:r w:rsidRPr="00CC02C8">
        <w:rPr>
          <w:lang w:val="sr-Cyrl-CS"/>
        </w:rPr>
        <w:t xml:space="preserve">Према Закону о јавно-приватном партнерству и концесијама, то је дугорочна сарадња између јавних и приватних партнера због обезбеђења финансирања, изградње, реконструкције, управљања или одржавања инфраструктуре или других објеката од јавног значаја и пружања услуга од јавног значаја које могу бити </w:t>
      </w:r>
      <w:r w:rsidR="00E51FD7" w:rsidRPr="00CC02C8">
        <w:rPr>
          <w:lang w:val="sr-Cyrl-CS"/>
        </w:rPr>
        <w:t xml:space="preserve">успостављене </w:t>
      </w:r>
      <w:r w:rsidRPr="00CC02C8">
        <w:rPr>
          <w:lang w:val="sr-Cyrl-CS"/>
        </w:rPr>
        <w:t>уговорно или институционално и концесијама.</w:t>
      </w:r>
    </w:p>
    <w:p w14:paraId="12769064" w14:textId="22B6DDBF" w:rsidR="004C1B85" w:rsidRPr="00CC02C8" w:rsidRDefault="004C1B85" w:rsidP="007B3DD5">
      <w:pPr>
        <w:spacing w:after="0"/>
        <w:ind w:firstLine="720"/>
        <w:jc w:val="both"/>
        <w:rPr>
          <w:lang w:val="sr-Cyrl-CS"/>
        </w:rPr>
      </w:pPr>
      <w:r w:rsidRPr="00CC02C8">
        <w:rPr>
          <w:lang w:val="sr-Cyrl-CS"/>
        </w:rPr>
        <w:t>Закон о</w:t>
      </w:r>
      <w:r w:rsidR="00344DC7" w:rsidRPr="000B35E9">
        <w:rPr>
          <w:lang w:val="sr-Cyrl-CS"/>
        </w:rPr>
        <w:t xml:space="preserve">  јавно-приватном партнерству</w:t>
      </w:r>
      <w:r w:rsidRPr="00CC02C8">
        <w:rPr>
          <w:lang w:val="sr-Cyrl-CS"/>
        </w:rPr>
        <w:t xml:space="preserve"> и концесијама је увео ред у ову област и објаснио и разјаснио многа нејасна питања када су пројекти ЈПП почели у </w:t>
      </w:r>
      <w:r w:rsidR="002D154B" w:rsidRPr="000B35E9">
        <w:rPr>
          <w:lang w:val="sr-Cyrl-CS"/>
        </w:rPr>
        <w:t xml:space="preserve">Републици </w:t>
      </w:r>
      <w:r w:rsidRPr="00CC02C8">
        <w:rPr>
          <w:lang w:val="sr-Cyrl-CS"/>
        </w:rPr>
        <w:t>Србији. Међутим, при укључивању приватног сектора важно је изабрати опције које ће мотивисати приватне партнере, али јавни сектор треба увек да буде свестан својих циљева и интереса. Дакле, пре доношења било какве одлуке, јавни партнер мора да дефинише шта жели да добије од приватног партнера: техничко и менаџерско знање и стручност; укључивање нових технологија; улагања у објекте и инфраструктуру или било коју комбинацију претходно наведених питања.</w:t>
      </w:r>
    </w:p>
    <w:p w14:paraId="698E1348" w14:textId="77777777" w:rsidR="004C1B85" w:rsidRPr="00CC02C8" w:rsidRDefault="004C1B85" w:rsidP="007B3DD5">
      <w:pPr>
        <w:spacing w:after="0"/>
        <w:ind w:firstLine="720"/>
        <w:jc w:val="both"/>
        <w:rPr>
          <w:lang w:val="sr-Cyrl-CS" w:eastAsia="en-GB"/>
        </w:rPr>
      </w:pPr>
      <w:r w:rsidRPr="00CC02C8">
        <w:rPr>
          <w:lang w:val="sr-Cyrl-CS"/>
        </w:rPr>
        <w:t xml:space="preserve">Предности ЈПП су реализација захтевних пројеката којима би било тешко управљати или финансирати из јавних извора, подела ризика са приватним партнером, предвидљивост укупних инвестиција и/или оперативних трошкова. Недостаци ЈПП су сложена и скупа припрема пројекта, </w:t>
      </w:r>
      <w:r w:rsidR="00E51FD7" w:rsidRPr="00CC02C8">
        <w:rPr>
          <w:lang w:val="sr-Cyrl-CS"/>
        </w:rPr>
        <w:t xml:space="preserve">компликована процедура </w:t>
      </w:r>
      <w:r w:rsidRPr="00CC02C8">
        <w:rPr>
          <w:lang w:val="sr-Cyrl-CS"/>
        </w:rPr>
        <w:t>усвајања пројекта и већи трошак пројекта.</w:t>
      </w:r>
    </w:p>
    <w:p w14:paraId="0A86B1E3" w14:textId="77777777" w:rsidR="004C1B85" w:rsidRPr="00CC02C8" w:rsidRDefault="004C1B85" w:rsidP="007B3DD5">
      <w:pPr>
        <w:pStyle w:val="Default"/>
        <w:ind w:firstLine="720"/>
        <w:jc w:val="both"/>
        <w:rPr>
          <w:rFonts w:ascii="Times New Roman" w:hAnsi="Times New Roman" w:cs="Times New Roman"/>
          <w:bCs/>
          <w:lang w:val="sr-Cyrl-CS"/>
        </w:rPr>
      </w:pPr>
      <w:r w:rsidRPr="00CC02C8">
        <w:rPr>
          <w:rFonts w:ascii="Times New Roman" w:hAnsi="Times New Roman" w:cs="Times New Roman"/>
          <w:bCs/>
          <w:lang w:val="sr-Cyrl-CS"/>
        </w:rPr>
        <w:t xml:space="preserve">Прецизна структура финансирања, односно извори финансирања ће бити дефинисани у зависности од конкретног пројекта. Сваки пројекат ће имати своју конструкцију финансирања која ће бити дефинисана после израђених студија оправданости. </w:t>
      </w:r>
    </w:p>
    <w:p w14:paraId="6C630730" w14:textId="77777777" w:rsidR="0043001F" w:rsidRPr="00CC02C8" w:rsidRDefault="004C1B85" w:rsidP="007B3DD5">
      <w:pPr>
        <w:pStyle w:val="Default"/>
        <w:ind w:firstLine="720"/>
        <w:jc w:val="both"/>
        <w:rPr>
          <w:rFonts w:ascii="Times New Roman" w:hAnsi="Times New Roman" w:cs="Times New Roman"/>
          <w:bCs/>
          <w:lang w:val="sr-Cyrl-CS"/>
        </w:rPr>
      </w:pPr>
      <w:r w:rsidRPr="00CC02C8">
        <w:rPr>
          <w:rFonts w:ascii="Times New Roman" w:hAnsi="Times New Roman" w:cs="Times New Roman"/>
          <w:bCs/>
          <w:lang w:val="sr-Cyrl-CS"/>
        </w:rPr>
        <w:t>У Акционом плану за спровођење Програма, потребна финансијска средства ће, према изворима финансирања, бити приказана по годинама за сваку меру</w:t>
      </w:r>
      <w:r w:rsidR="0043001F" w:rsidRPr="00CC02C8">
        <w:rPr>
          <w:rFonts w:ascii="Times New Roman" w:hAnsi="Times New Roman" w:cs="Times New Roman"/>
          <w:bCs/>
          <w:lang w:val="sr-Cyrl-CS"/>
        </w:rPr>
        <w:t xml:space="preserve">. </w:t>
      </w:r>
    </w:p>
    <w:p w14:paraId="2E179F58" w14:textId="3C6EEAF4" w:rsidR="0085745E" w:rsidRPr="000B35E9" w:rsidRDefault="0085745E" w:rsidP="007B3DD5">
      <w:pPr>
        <w:pStyle w:val="Default"/>
        <w:ind w:firstLine="720"/>
        <w:jc w:val="both"/>
        <w:rPr>
          <w:rFonts w:ascii="Times New Roman" w:hAnsi="Times New Roman" w:cs="Times New Roman"/>
          <w:b/>
          <w:bCs/>
          <w:lang w:val="sr-Cyrl-CS"/>
        </w:rPr>
      </w:pPr>
    </w:p>
    <w:p w14:paraId="06386717" w14:textId="7EBF4170" w:rsidR="002D154B" w:rsidRPr="000B35E9" w:rsidRDefault="002D154B" w:rsidP="007B3DD5">
      <w:pPr>
        <w:pStyle w:val="Default"/>
        <w:ind w:firstLine="720"/>
        <w:jc w:val="both"/>
        <w:rPr>
          <w:rFonts w:ascii="Times New Roman" w:hAnsi="Times New Roman" w:cs="Times New Roman"/>
          <w:b/>
          <w:bCs/>
          <w:lang w:val="sr-Cyrl-CS"/>
        </w:rPr>
      </w:pPr>
    </w:p>
    <w:p w14:paraId="0A3E5243" w14:textId="29E1F4D6" w:rsidR="002D154B" w:rsidRDefault="002D154B" w:rsidP="007B3DD5">
      <w:pPr>
        <w:pStyle w:val="Default"/>
        <w:ind w:firstLine="720"/>
        <w:jc w:val="both"/>
        <w:rPr>
          <w:rFonts w:ascii="Times New Roman" w:hAnsi="Times New Roman" w:cs="Times New Roman"/>
          <w:b/>
          <w:bCs/>
          <w:lang w:val="sr-Cyrl-CS"/>
        </w:rPr>
      </w:pPr>
    </w:p>
    <w:p w14:paraId="5C7A85C4" w14:textId="77777777" w:rsidR="002541DA" w:rsidRPr="000B35E9" w:rsidRDefault="002541DA" w:rsidP="007B3DD5">
      <w:pPr>
        <w:pStyle w:val="Default"/>
        <w:ind w:firstLine="720"/>
        <w:jc w:val="both"/>
        <w:rPr>
          <w:rFonts w:ascii="Times New Roman" w:hAnsi="Times New Roman" w:cs="Times New Roman"/>
          <w:b/>
          <w:bCs/>
          <w:lang w:val="sr-Cyrl-CS"/>
        </w:rPr>
      </w:pPr>
    </w:p>
    <w:p w14:paraId="42CD0247" w14:textId="77777777" w:rsidR="002D154B" w:rsidRPr="00CC02C8" w:rsidRDefault="002D154B" w:rsidP="007B3DD5">
      <w:pPr>
        <w:pStyle w:val="Default"/>
        <w:ind w:firstLine="720"/>
        <w:jc w:val="both"/>
        <w:rPr>
          <w:rFonts w:ascii="Times New Roman" w:hAnsi="Times New Roman" w:cs="Times New Roman"/>
          <w:b/>
          <w:bCs/>
          <w:lang w:val="sr-Cyrl-CS"/>
        </w:rPr>
      </w:pPr>
    </w:p>
    <w:p w14:paraId="5B48C3D1" w14:textId="77777777" w:rsidR="0085745E" w:rsidRPr="00CC02C8" w:rsidRDefault="0085745E" w:rsidP="007B3DD5">
      <w:pPr>
        <w:pStyle w:val="Heading2"/>
        <w:numPr>
          <w:ilvl w:val="1"/>
          <w:numId w:val="2"/>
        </w:numPr>
        <w:spacing w:before="0"/>
        <w:rPr>
          <w:lang w:val="sr-Cyrl-CS"/>
        </w:rPr>
      </w:pPr>
      <w:bookmarkStart w:id="139" w:name="_Toc90492400"/>
      <w:r w:rsidRPr="00CC02C8">
        <w:rPr>
          <w:lang w:val="sr-Cyrl-CS"/>
        </w:rPr>
        <w:lastRenderedPageBreak/>
        <w:t>Анализа ефеката</w:t>
      </w:r>
      <w:r w:rsidR="00100224" w:rsidRPr="00CC02C8">
        <w:rPr>
          <w:lang w:val="sr-Cyrl-CS"/>
        </w:rPr>
        <w:t xml:space="preserve"> мера</w:t>
      </w:r>
      <w:bookmarkEnd w:id="139"/>
    </w:p>
    <w:p w14:paraId="118D0265" w14:textId="77777777" w:rsidR="0085745E" w:rsidRPr="00CC02C8" w:rsidRDefault="0085745E" w:rsidP="007B3DD5">
      <w:pPr>
        <w:pStyle w:val="Default"/>
        <w:jc w:val="both"/>
        <w:rPr>
          <w:rFonts w:ascii="Times New Roman" w:hAnsi="Times New Roman" w:cs="Times New Roman"/>
          <w:lang w:val="sr-Cyrl-CS"/>
        </w:rPr>
      </w:pPr>
    </w:p>
    <w:p w14:paraId="69A18B85" w14:textId="77777777" w:rsidR="004C1B85" w:rsidRPr="00CC02C8" w:rsidRDefault="004C1B85" w:rsidP="007B3DD5">
      <w:pPr>
        <w:spacing w:after="0"/>
        <w:ind w:firstLine="720"/>
        <w:jc w:val="both"/>
        <w:rPr>
          <w:lang w:val="sr-Cyrl-CS"/>
        </w:rPr>
      </w:pPr>
      <w:r w:rsidRPr="00CC02C8">
        <w:rPr>
          <w:lang w:val="sr-Cyrl-CS"/>
        </w:rPr>
        <w:t>Ефекти имплементације директива о отпаду се огледају у користима које настају због побољшања квалитета животне средине, побољшања здравља становништва и смањивања трошкова за здравствене услуге, пораста тржишне вредности земљишта и других друштвено-економских користи.</w:t>
      </w:r>
    </w:p>
    <w:p w14:paraId="75725B4F" w14:textId="77777777" w:rsidR="004C1B85" w:rsidRPr="00CC02C8" w:rsidRDefault="004C1B85" w:rsidP="007B3DD5">
      <w:pPr>
        <w:spacing w:after="0"/>
        <w:ind w:firstLine="720"/>
        <w:jc w:val="both"/>
        <w:rPr>
          <w:lang w:val="sr-Cyrl-CS"/>
        </w:rPr>
      </w:pPr>
      <w:r w:rsidRPr="00CC02C8">
        <w:rPr>
          <w:lang w:val="sr-Cyrl-CS"/>
        </w:rPr>
        <w:t>Главне користи од имплементације директива о отпаду су:</w:t>
      </w:r>
    </w:p>
    <w:p w14:paraId="3F25D86A" w14:textId="19AE2EBF" w:rsidR="004C1B85" w:rsidRPr="00CC02C8" w:rsidRDefault="004C1B85" w:rsidP="007B3DD5">
      <w:pPr>
        <w:spacing w:after="0"/>
        <w:ind w:firstLine="720"/>
        <w:jc w:val="both"/>
        <w:rPr>
          <w:lang w:val="sr-Cyrl-CS"/>
        </w:rPr>
      </w:pPr>
      <w:r w:rsidRPr="00CC02C8">
        <w:rPr>
          <w:lang w:val="sr-Cyrl-CS"/>
        </w:rPr>
        <w:t>• Мање загађење подземних и површинских вода услед цурења незаштићених депонија и, као резултат тога, мањи ризици од контаминације водоносних слојева подземних и површинских вода, односно смањен ризик од контаминације воде за пиће</w:t>
      </w:r>
      <w:r w:rsidR="00EE2D89" w:rsidRPr="000B35E9">
        <w:rPr>
          <w:lang w:val="sr-Cyrl-CS"/>
        </w:rPr>
        <w:t>;</w:t>
      </w:r>
    </w:p>
    <w:p w14:paraId="29EC37F2" w14:textId="4A44190C" w:rsidR="004C1B85" w:rsidRPr="00CC02C8" w:rsidRDefault="004C1B85" w:rsidP="007B3DD5">
      <w:pPr>
        <w:spacing w:after="0"/>
        <w:ind w:firstLine="720"/>
        <w:jc w:val="both"/>
        <w:rPr>
          <w:lang w:val="sr-Cyrl-CS"/>
        </w:rPr>
      </w:pPr>
      <w:r w:rsidRPr="00CC02C8">
        <w:rPr>
          <w:lang w:val="sr-Cyrl-CS"/>
        </w:rPr>
        <w:t>• Мањи здравствени ризици и ризици од експлозија као и мањи утицај на глобално загревање пошто се емисије метана са депонија сакупљају и користе за производњу енергије (економске користи). Постојеће депоније се надограђују или затварају у складу са посебним стандардима. Нелегалн</w:t>
      </w:r>
      <w:r w:rsidR="00200E5F" w:rsidRPr="00CC02C8">
        <w:rPr>
          <w:lang w:val="sr-Cyrl-CS"/>
        </w:rPr>
        <w:t>е</w:t>
      </w:r>
      <w:r w:rsidRPr="00CC02C8">
        <w:rPr>
          <w:lang w:val="sr-Cyrl-CS"/>
        </w:rPr>
        <w:t xml:space="preserve"> депоније се такође затварају у складу са прописима</w:t>
      </w:r>
      <w:r w:rsidR="00EE2D89" w:rsidRPr="000B35E9">
        <w:rPr>
          <w:lang w:val="sr-Cyrl-CS"/>
        </w:rPr>
        <w:t>;</w:t>
      </w:r>
    </w:p>
    <w:p w14:paraId="662B05CB" w14:textId="3181BC06" w:rsidR="004C1B85" w:rsidRPr="00CC02C8" w:rsidRDefault="004C1B85" w:rsidP="007B3DD5">
      <w:pPr>
        <w:spacing w:after="0"/>
        <w:ind w:firstLine="720"/>
        <w:jc w:val="both"/>
        <w:rPr>
          <w:lang w:val="sr-Cyrl-CS"/>
        </w:rPr>
      </w:pPr>
      <w:r w:rsidRPr="00CC02C8">
        <w:rPr>
          <w:lang w:val="sr-Cyrl-CS"/>
        </w:rPr>
        <w:t>• Користи за екосистеме и друге ресурсе животне средине. Штетне емисије (настале активностима у области управљања отпадом) у ваздух, воду и земљиште се смањују, док је поврат енергије повећан</w:t>
      </w:r>
      <w:r w:rsidR="00EE2D89" w:rsidRPr="000B35E9">
        <w:rPr>
          <w:lang w:val="sr-Cyrl-CS"/>
        </w:rPr>
        <w:t>;</w:t>
      </w:r>
    </w:p>
    <w:p w14:paraId="1B8A3682" w14:textId="591703C7" w:rsidR="004C1B85" w:rsidRPr="00CC02C8" w:rsidRDefault="004C1B85" w:rsidP="007B3DD5">
      <w:pPr>
        <w:spacing w:after="0"/>
        <w:ind w:firstLine="720"/>
        <w:jc w:val="both"/>
        <w:rPr>
          <w:lang w:val="sr-Cyrl-CS"/>
        </w:rPr>
      </w:pPr>
      <w:r w:rsidRPr="00CC02C8">
        <w:rPr>
          <w:lang w:val="sr-Cyrl-CS"/>
        </w:rPr>
        <w:t>• Повећана ефикасност у коришћењу материјала и смањена производња (екстракција) примарних ресурса као резултат вишег нивоа рециклаже. Ово је резултат примене Директиве о амбалажи и амбалажном отпаду као и достизања циљева из Директиве о депонијама</w:t>
      </w:r>
      <w:r w:rsidR="00EE2D89" w:rsidRPr="000B35E9">
        <w:rPr>
          <w:lang w:val="sr-Cyrl-CS"/>
        </w:rPr>
        <w:t>;</w:t>
      </w:r>
    </w:p>
    <w:p w14:paraId="2059D313" w14:textId="62F8BBB6" w:rsidR="004C1B85" w:rsidRPr="00CC02C8" w:rsidRDefault="004C1B85" w:rsidP="007B3DD5">
      <w:pPr>
        <w:spacing w:after="0"/>
        <w:ind w:firstLine="720"/>
        <w:jc w:val="both"/>
        <w:rPr>
          <w:lang w:val="sr-Cyrl-CS"/>
        </w:rPr>
      </w:pPr>
      <w:r w:rsidRPr="00CC02C8">
        <w:rPr>
          <w:lang w:val="sr-Cyrl-CS"/>
        </w:rPr>
        <w:t>• Мањи трошкови прикупљања, третмана и одлагања отпада, јер ће се генерисати мање отпада</w:t>
      </w:r>
      <w:r w:rsidR="00EE2D89" w:rsidRPr="000B35E9">
        <w:rPr>
          <w:lang w:val="sr-Cyrl-CS"/>
        </w:rPr>
        <w:t>;</w:t>
      </w:r>
    </w:p>
    <w:p w14:paraId="31033C12" w14:textId="7B462DD3" w:rsidR="004C1B85" w:rsidRPr="00CC02C8" w:rsidRDefault="004C1B85" w:rsidP="007B3DD5">
      <w:pPr>
        <w:spacing w:after="0"/>
        <w:ind w:firstLine="720"/>
        <w:jc w:val="both"/>
        <w:rPr>
          <w:lang w:val="sr-Cyrl-CS"/>
        </w:rPr>
      </w:pPr>
      <w:r w:rsidRPr="00CC02C8">
        <w:rPr>
          <w:lang w:val="sr-Cyrl-CS"/>
        </w:rPr>
        <w:t>• Боље управљање и праћење токова отпада кроз примену Оквирне директиве о отпаду</w:t>
      </w:r>
      <w:r w:rsidR="00EE2D89" w:rsidRPr="000B35E9">
        <w:rPr>
          <w:lang w:val="sr-Cyrl-CS"/>
        </w:rPr>
        <w:t>;</w:t>
      </w:r>
    </w:p>
    <w:p w14:paraId="642452E8" w14:textId="4E58E965" w:rsidR="004C1B85" w:rsidRPr="00CC02C8" w:rsidRDefault="004C1B85" w:rsidP="007B3DD5">
      <w:pPr>
        <w:spacing w:after="0"/>
        <w:ind w:firstLine="720"/>
        <w:jc w:val="both"/>
        <w:rPr>
          <w:lang w:val="sr-Cyrl-CS"/>
        </w:rPr>
      </w:pPr>
      <w:r w:rsidRPr="00CC02C8">
        <w:rPr>
          <w:lang w:val="sr-Cyrl-CS"/>
        </w:rPr>
        <w:t>• Загађење ваздуха, земљишта и воде (честице, диоксини, тешки метали из канализационог муља, отпадно уље) и еколошки ризици од локација за третман комуналног и опасног отпада</w:t>
      </w:r>
      <w:r w:rsidR="00EE2D89" w:rsidRPr="000B35E9">
        <w:rPr>
          <w:lang w:val="sr-Cyrl-CS"/>
        </w:rPr>
        <w:t>;</w:t>
      </w:r>
    </w:p>
    <w:p w14:paraId="608D7C59" w14:textId="77777777" w:rsidR="004C1B85" w:rsidRPr="00CC02C8" w:rsidRDefault="004C1B85" w:rsidP="007B3DD5">
      <w:pPr>
        <w:spacing w:after="0"/>
        <w:ind w:firstLine="720"/>
        <w:jc w:val="both"/>
        <w:rPr>
          <w:lang w:val="sr-Cyrl-CS"/>
        </w:rPr>
      </w:pPr>
      <w:r w:rsidRPr="00CC02C8">
        <w:rPr>
          <w:lang w:val="sr-Cyrl-CS"/>
        </w:rPr>
        <w:t>• Смањење респираторних болести и осталих ризика по здравље локалног становништва од загађеног ваздуха и контаминираног земљишта (економске користи због смањења трошкова лечења становништва).</w:t>
      </w:r>
    </w:p>
    <w:p w14:paraId="2EE85C04" w14:textId="77777777" w:rsidR="004C1B85" w:rsidRPr="00CC02C8" w:rsidRDefault="004C1B85" w:rsidP="007B3DD5">
      <w:pPr>
        <w:spacing w:after="0"/>
        <w:ind w:firstLine="720"/>
        <w:jc w:val="both"/>
        <w:rPr>
          <w:lang w:val="sr-Cyrl-CS"/>
        </w:rPr>
      </w:pPr>
      <w:r w:rsidRPr="00CC02C8">
        <w:rPr>
          <w:lang w:val="sr-Cyrl-CS"/>
        </w:rPr>
        <w:t>Друштвено-економске користи се огледају и у следећем:</w:t>
      </w:r>
    </w:p>
    <w:p w14:paraId="231EDEB2" w14:textId="77777777" w:rsidR="004C1B85" w:rsidRPr="00CC02C8" w:rsidRDefault="004C1B85" w:rsidP="007B3DD5">
      <w:pPr>
        <w:spacing w:after="0"/>
        <w:ind w:firstLine="720"/>
        <w:jc w:val="both"/>
        <w:rPr>
          <w:lang w:val="sr-Cyrl-CS"/>
        </w:rPr>
      </w:pPr>
      <w:r w:rsidRPr="00CC02C8">
        <w:rPr>
          <w:lang w:val="sr-Cyrl-CS"/>
        </w:rPr>
        <w:t xml:space="preserve">• </w:t>
      </w:r>
      <w:r w:rsidRPr="00CC02C8">
        <w:rPr>
          <w:b/>
          <w:bCs/>
          <w:lang w:val="sr-Cyrl-CS"/>
        </w:rPr>
        <w:t>Пораст запослености</w:t>
      </w:r>
      <w:r w:rsidRPr="00CC02C8">
        <w:rPr>
          <w:lang w:val="sr-Cyrl-CS"/>
        </w:rPr>
        <w:t xml:space="preserve"> у еко-индустрији кроз повећање инвестиција и развијенију инфраструктуру (што је даље повезано са већим обимом радних активности и активностима на одржавању). Сектори попут грађевинарства и обезбеђивања капиталних добара ће такође имати користи, јер тражња коју захтевају активности еко-индустрије нужно захтева инпуте из ових сектора;</w:t>
      </w:r>
    </w:p>
    <w:p w14:paraId="725212F3" w14:textId="1900C1AB" w:rsidR="004C1B85" w:rsidRPr="00CC02C8" w:rsidRDefault="004C1B85" w:rsidP="007B3DD5">
      <w:pPr>
        <w:spacing w:after="0"/>
        <w:ind w:firstLine="720"/>
        <w:jc w:val="both"/>
        <w:rPr>
          <w:lang w:val="sr-Cyrl-CS"/>
        </w:rPr>
      </w:pPr>
      <w:r w:rsidRPr="00CC02C8">
        <w:rPr>
          <w:lang w:val="sr-Cyrl-CS"/>
        </w:rPr>
        <w:t xml:space="preserve">• </w:t>
      </w:r>
      <w:r w:rsidRPr="00CC02C8">
        <w:rPr>
          <w:b/>
          <w:bCs/>
          <w:lang w:val="sr-Cyrl-CS"/>
        </w:rPr>
        <w:t>Еко-ефикасност индустрије</w:t>
      </w:r>
      <w:r w:rsidRPr="00CC02C8">
        <w:rPr>
          <w:lang w:val="sr-Cyrl-CS"/>
        </w:rPr>
        <w:t xml:space="preserve"> ће се повећати са увођењем нових процеса, док постојеће активности, тамо где је то релевантно, постају одрживије – то ће довести до смањења интензитета употребе ресурса у производним процесима, односно могу се очекивати побољшања у </w:t>
      </w:r>
      <w:r w:rsidR="00E51FD7" w:rsidRPr="00CC02C8">
        <w:rPr>
          <w:lang w:val="sr-Cyrl-CS"/>
        </w:rPr>
        <w:t xml:space="preserve">коришћењу </w:t>
      </w:r>
      <w:r w:rsidRPr="00CC02C8">
        <w:rPr>
          <w:lang w:val="sr-Cyrl-CS"/>
        </w:rPr>
        <w:t>енергије и воде по јединици БДП-а или по јединици додате вредности (односно и на националном и на секторском нивоу). Такође, са све већом заступљеношћу поновне употребе, праксе рециклаже и политике цена које у први план истичу еколошке производе, може се очекивати и смањење количине употребе примарних сировина у процесу производње. Из постојећих статистичких података јасно је да еко-ефикасност многих индустрија у Републици Србији далеко заостаје од оних у многим државама чланицама</w:t>
      </w:r>
      <w:r w:rsidR="00EE2D89" w:rsidRPr="000B35E9">
        <w:rPr>
          <w:lang w:val="sr-Cyrl-CS"/>
        </w:rPr>
        <w:t xml:space="preserve"> ЕУ</w:t>
      </w:r>
      <w:r w:rsidRPr="00CC02C8">
        <w:rPr>
          <w:lang w:val="sr-Cyrl-CS"/>
        </w:rPr>
        <w:t>;</w:t>
      </w:r>
    </w:p>
    <w:p w14:paraId="51ADEEA2" w14:textId="4D128786" w:rsidR="004C1B85" w:rsidRPr="00CC02C8" w:rsidRDefault="004C1B85" w:rsidP="007B3DD5">
      <w:pPr>
        <w:spacing w:after="0"/>
        <w:ind w:firstLine="720"/>
        <w:jc w:val="both"/>
        <w:rPr>
          <w:lang w:val="sr-Cyrl-CS"/>
        </w:rPr>
      </w:pPr>
      <w:r w:rsidRPr="00CC02C8">
        <w:rPr>
          <w:lang w:val="sr-Cyrl-CS"/>
        </w:rPr>
        <w:t xml:space="preserve">• Побољшање еко-ефикасности ће несумњиво утицати у позитивном смислу на </w:t>
      </w:r>
      <w:r w:rsidRPr="00CC02C8">
        <w:rPr>
          <w:bCs/>
          <w:lang w:val="sr-Cyrl-CS"/>
        </w:rPr>
        <w:t>конкурентност</w:t>
      </w:r>
      <w:r w:rsidRPr="00CC02C8">
        <w:rPr>
          <w:lang w:val="sr-Cyrl-CS"/>
        </w:rPr>
        <w:t xml:space="preserve"> многих предузећа у </w:t>
      </w:r>
      <w:r w:rsidR="00344DC7" w:rsidRPr="000B35E9">
        <w:rPr>
          <w:lang w:val="sr-Cyrl-CS"/>
        </w:rPr>
        <w:t xml:space="preserve">Републици </w:t>
      </w:r>
      <w:r w:rsidRPr="00CC02C8">
        <w:rPr>
          <w:lang w:val="sr-Cyrl-CS"/>
        </w:rPr>
        <w:t xml:space="preserve">Србији и олакшати им улазак и опстанак </w:t>
      </w:r>
      <w:r w:rsidRPr="00CC02C8">
        <w:rPr>
          <w:lang w:val="sr-Cyrl-CS"/>
        </w:rPr>
        <w:lastRenderedPageBreak/>
        <w:t>на конкурентном тржишту</w:t>
      </w:r>
      <w:r w:rsidR="003B6C01">
        <w:rPr>
          <w:lang w:val="sr-Cyrl-CS"/>
        </w:rPr>
        <w:t xml:space="preserve"> </w:t>
      </w:r>
      <w:r w:rsidR="00EE2D89" w:rsidRPr="000B35E9">
        <w:rPr>
          <w:lang w:val="sr-Cyrl-CS"/>
        </w:rPr>
        <w:t>ЕУ</w:t>
      </w:r>
      <w:r w:rsidRPr="00CC02C8">
        <w:rPr>
          <w:lang w:val="sr-Cyrl-CS"/>
        </w:rPr>
        <w:t>. Ово не само да ће подржати економски раст и развој, већ ће такође имати позитиван утицај на запошљавање и уравнотежење националног платног биланса;</w:t>
      </w:r>
    </w:p>
    <w:p w14:paraId="18A8AE85" w14:textId="77777777" w:rsidR="004C1B85" w:rsidRPr="00CC02C8" w:rsidRDefault="004C1B85" w:rsidP="007B3DD5">
      <w:pPr>
        <w:spacing w:after="0"/>
        <w:ind w:firstLine="720"/>
        <w:jc w:val="both"/>
        <w:rPr>
          <w:lang w:val="sr-Cyrl-CS"/>
        </w:rPr>
      </w:pPr>
      <w:r w:rsidRPr="00CC02C8">
        <w:rPr>
          <w:lang w:val="sr-Cyrl-CS"/>
        </w:rPr>
        <w:t xml:space="preserve">• Поред претходно наведеног, очигледно ће доћи до неких позитивних помака у </w:t>
      </w:r>
      <w:r w:rsidRPr="00CC02C8">
        <w:rPr>
          <w:b/>
          <w:bCs/>
          <w:lang w:val="sr-Cyrl-CS"/>
        </w:rPr>
        <w:t>развоју организационих култура</w:t>
      </w:r>
      <w:r w:rsidRPr="00CC02C8">
        <w:rPr>
          <w:lang w:val="sr-Cyrl-CS"/>
        </w:rPr>
        <w:t xml:space="preserve"> предузећа које могу довести до одређених економских користи и избегнутих трошкова;</w:t>
      </w:r>
    </w:p>
    <w:p w14:paraId="1A3BECDA" w14:textId="5AE607AE" w:rsidR="004C1B85" w:rsidRPr="00CC02C8" w:rsidRDefault="004C1B85" w:rsidP="007B3DD5">
      <w:pPr>
        <w:spacing w:after="0"/>
        <w:ind w:firstLine="720"/>
        <w:jc w:val="both"/>
        <w:rPr>
          <w:lang w:val="sr-Cyrl-CS"/>
        </w:rPr>
      </w:pPr>
      <w:r w:rsidRPr="00CC02C8">
        <w:rPr>
          <w:lang w:val="sr-Cyrl-CS"/>
        </w:rPr>
        <w:t xml:space="preserve">• </w:t>
      </w:r>
      <w:r w:rsidR="00200E5F" w:rsidRPr="00CC02C8">
        <w:rPr>
          <w:b/>
          <w:bCs/>
          <w:lang w:val="sr-Cyrl-CS"/>
        </w:rPr>
        <w:t>Смањење</w:t>
      </w:r>
      <w:r w:rsidRPr="00CC02C8">
        <w:rPr>
          <w:b/>
          <w:bCs/>
          <w:lang w:val="sr-Cyrl-CS"/>
        </w:rPr>
        <w:t xml:space="preserve"> интензитета загађења</w:t>
      </w:r>
      <w:r w:rsidRPr="00CC02C8">
        <w:rPr>
          <w:lang w:val="sr-Cyrl-CS"/>
        </w:rPr>
        <w:t xml:space="preserve"> у производним процесима – могло би се очекивати смањење количине загађујућих материја (нпр. CO</w:t>
      </w:r>
      <w:r w:rsidRPr="00CC02C8">
        <w:rPr>
          <w:vertAlign w:val="subscript"/>
          <w:lang w:val="sr-Cyrl-CS"/>
        </w:rPr>
        <w:t>2</w:t>
      </w:r>
      <w:r w:rsidRPr="00CC02C8">
        <w:rPr>
          <w:lang w:val="sr-Cyrl-CS"/>
        </w:rPr>
        <w:t>, NO</w:t>
      </w:r>
      <w:r w:rsidRPr="00CC02C8">
        <w:rPr>
          <w:vertAlign w:val="subscript"/>
          <w:lang w:val="sr-Cyrl-CS"/>
        </w:rPr>
        <w:t>X</w:t>
      </w:r>
      <w:r w:rsidRPr="00CC02C8">
        <w:rPr>
          <w:lang w:val="sr-Cyrl-CS"/>
        </w:rPr>
        <w:t>, CO</w:t>
      </w:r>
      <w:r w:rsidRPr="00CC02C8">
        <w:rPr>
          <w:vertAlign w:val="subscript"/>
          <w:lang w:val="sr-Cyrl-CS"/>
        </w:rPr>
        <w:t>X</w:t>
      </w:r>
      <w:r w:rsidRPr="00CC02C8">
        <w:rPr>
          <w:lang w:val="sr-Cyrl-CS"/>
        </w:rPr>
        <w:t xml:space="preserve">, испуштања опасних материја у воду, отпад који настаје) повезаних са јединицом БДП-а или додатом вредношћу привреде у целини и појединим секторима посебно. Као и код интензитета употребе ресурса, интензитети загађења по јединици производа су већи у Републици Србији него у већини држава чланица ЕУ. Примена директива </w:t>
      </w:r>
      <w:r w:rsidR="00EE2D89" w:rsidRPr="000B35E9">
        <w:rPr>
          <w:lang w:val="sr-Cyrl-CS"/>
        </w:rPr>
        <w:t xml:space="preserve">ЕУ </w:t>
      </w:r>
      <w:r w:rsidRPr="00CC02C8">
        <w:rPr>
          <w:lang w:val="sr-Cyrl-CS"/>
        </w:rPr>
        <w:t xml:space="preserve">у сектору управљања отпадом ће довести до друштвених користи које произилазе из користи за здравље људи. Мање је јасно да ли ће </w:t>
      </w:r>
      <w:r w:rsidRPr="00CC02C8">
        <w:rPr>
          <w:bCs/>
          <w:lang w:val="sr-Cyrl-CS"/>
        </w:rPr>
        <w:t>употреба енергије, коришћење природних ресурса и нивои загађења</w:t>
      </w:r>
      <w:r w:rsidRPr="00CC02C8">
        <w:rPr>
          <w:lang w:val="sr-Cyrl-CS"/>
        </w:rPr>
        <w:t xml:space="preserve"> по глави становника порасти или се смањити. Јасно је да би интензитет за дату потрошњу опао, али ће то бити делимично (ако не и у потпуности) надокнађено променама у обрасцима потрошње.</w:t>
      </w:r>
    </w:p>
    <w:p w14:paraId="07FA1415" w14:textId="45C17C8C" w:rsidR="004C1B85" w:rsidRPr="00CC02C8" w:rsidRDefault="004C1B85" w:rsidP="007B3DD5">
      <w:pPr>
        <w:spacing w:after="0"/>
        <w:ind w:firstLine="720"/>
        <w:jc w:val="both"/>
        <w:rPr>
          <w:lang w:val="sr-Cyrl-CS"/>
        </w:rPr>
      </w:pPr>
      <w:r w:rsidRPr="00CC02C8">
        <w:rPr>
          <w:lang w:val="sr-Cyrl-CS"/>
        </w:rPr>
        <w:t xml:space="preserve">Економске користи примене директива </w:t>
      </w:r>
      <w:r w:rsidR="00EE2D89" w:rsidRPr="000B35E9">
        <w:rPr>
          <w:lang w:val="sr-Cyrl-CS"/>
        </w:rPr>
        <w:t xml:space="preserve">ЕУ </w:t>
      </w:r>
      <w:r w:rsidRPr="00CC02C8">
        <w:rPr>
          <w:lang w:val="sr-Cyrl-CS"/>
        </w:rPr>
        <w:t xml:space="preserve">о отпаду ће имати значајан ефекат на запосленост као један од најважнијих макроекономских индикатора. Рециклажа и поновна употреба материјала који су раније завршавали на отпаду ће довести до смањења тражње за примарном производњом која ће, у мери у којој су се ти материјали раније увозили, стимулисати повећање локалне конкурентности. То ће даље створити могућности за запошљавање, повезане са прикупљањем и рециклажом секундарних материјала. </w:t>
      </w:r>
      <w:r w:rsidR="00567115" w:rsidRPr="00CC02C8">
        <w:rPr>
          <w:rFonts w:cs="Times New Roman"/>
          <w:szCs w:val="24"/>
          <w:lang w:val="sr-Cyrl-CS"/>
        </w:rPr>
        <w:t xml:space="preserve">Спровођење </w:t>
      </w:r>
      <w:r w:rsidR="00567115" w:rsidRPr="00CC02C8">
        <w:rPr>
          <w:lang w:val="sr-Cyrl-CS"/>
        </w:rPr>
        <w:t xml:space="preserve">Програма ће створити и прилике за запошљавање неформалних сакупљача, што ће утицати на њихов животни стандард. </w:t>
      </w:r>
      <w:r w:rsidRPr="00CC02C8">
        <w:rPr>
          <w:lang w:val="sr-Cyrl-CS"/>
        </w:rPr>
        <w:t xml:space="preserve">Такође, подстицање употребе најбољих доступних </w:t>
      </w:r>
      <w:r w:rsidR="00567115" w:rsidRPr="00CC02C8">
        <w:rPr>
          <w:lang w:val="sr-Cyrl-CS"/>
        </w:rPr>
        <w:t>техника</w:t>
      </w:r>
      <w:r w:rsidRPr="00CC02C8">
        <w:rPr>
          <w:lang w:val="sr-Cyrl-CS"/>
        </w:rPr>
        <w:t xml:space="preserve"> у индустрији због усаглашавања са директивама стимулише локална технолошка тржишта која заузврат имају потенцијал да дугорочно повећају запосленост и конкурентност.</w:t>
      </w:r>
    </w:p>
    <w:p w14:paraId="1FE1158A" w14:textId="77777777" w:rsidR="002E2FC3" w:rsidRPr="00CC02C8" w:rsidRDefault="004C1B85" w:rsidP="007B3DD5">
      <w:pPr>
        <w:spacing w:after="0"/>
        <w:ind w:firstLine="720"/>
        <w:jc w:val="both"/>
        <w:rPr>
          <w:lang w:val="sr-Cyrl-CS"/>
        </w:rPr>
      </w:pPr>
      <w:r w:rsidRPr="00CC02C8">
        <w:rPr>
          <w:lang w:val="sr-Cyrl-CS"/>
        </w:rPr>
        <w:t>У наредној табели је приказан потенцијални пораст запослености који настаје као резултат примене Програма управљања отпадом у</w:t>
      </w:r>
      <w:r w:rsidR="002E2FC3" w:rsidRPr="00CC02C8">
        <w:rPr>
          <w:lang w:val="sr-Cyrl-CS"/>
        </w:rPr>
        <w:t xml:space="preserve"> </w:t>
      </w:r>
      <w:r w:rsidRPr="00CC02C8">
        <w:rPr>
          <w:lang w:val="sr-Cyrl-CS"/>
        </w:rPr>
        <w:t xml:space="preserve">Републици </w:t>
      </w:r>
      <w:r w:rsidR="002E2FC3" w:rsidRPr="00CC02C8">
        <w:rPr>
          <w:lang w:val="sr-Cyrl-CS"/>
        </w:rPr>
        <w:t>Србији.</w:t>
      </w:r>
    </w:p>
    <w:p w14:paraId="1904138C" w14:textId="77777777" w:rsidR="002E2FC3" w:rsidRPr="00CC02C8" w:rsidRDefault="002E2FC3" w:rsidP="007B3DD5">
      <w:pPr>
        <w:pStyle w:val="Default"/>
        <w:rPr>
          <w:rFonts w:ascii="Times New Roman" w:hAnsi="Times New Roman" w:cs="Times New Roman"/>
          <w:lang w:val="sr-Cyrl-CS"/>
        </w:rPr>
      </w:pPr>
      <w:r w:rsidRPr="00CC02C8">
        <w:rPr>
          <w:rFonts w:ascii="Times New Roman" w:hAnsi="Times New Roman" w:cs="Times New Roman"/>
          <w:b/>
          <w:bCs/>
          <w:lang w:val="sr-Cyrl-CS"/>
        </w:rPr>
        <w:t xml:space="preserve">Табела 7.10. </w:t>
      </w:r>
      <w:r w:rsidRPr="00CC02C8">
        <w:rPr>
          <w:rFonts w:ascii="Times New Roman" w:hAnsi="Times New Roman" w:cs="Times New Roman"/>
          <w:i/>
          <w:iCs/>
          <w:lang w:val="sr-Cyrl-CS"/>
        </w:rPr>
        <w:t>Промена запослености (2022-2032.)</w:t>
      </w:r>
    </w:p>
    <w:tbl>
      <w:tblPr>
        <w:tblW w:w="90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1618"/>
        <w:gridCol w:w="1607"/>
        <w:gridCol w:w="2073"/>
        <w:gridCol w:w="1143"/>
        <w:gridCol w:w="1295"/>
      </w:tblGrid>
      <w:tr w:rsidR="002E2FC3" w:rsidRPr="000B35E9" w14:paraId="31E930D3" w14:textId="77777777" w:rsidTr="00A318C9">
        <w:trPr>
          <w:cantSplit/>
          <w:trHeight w:val="672"/>
        </w:trPr>
        <w:tc>
          <w:tcPr>
            <w:tcW w:w="1271" w:type="dxa"/>
            <w:shd w:val="clear" w:color="auto" w:fill="9CC2E5" w:themeFill="accent1" w:themeFillTint="99"/>
            <w:tcMar>
              <w:left w:w="28" w:type="dxa"/>
              <w:right w:w="28" w:type="dxa"/>
            </w:tcMar>
            <w:vAlign w:val="center"/>
          </w:tcPr>
          <w:p w14:paraId="4C6E8F1E" w14:textId="77777777" w:rsidR="002E2FC3" w:rsidRPr="00CC02C8" w:rsidRDefault="002E2FC3" w:rsidP="007B3DD5">
            <w:pPr>
              <w:pStyle w:val="Normal1"/>
              <w:spacing w:after="0"/>
              <w:jc w:val="center"/>
              <w:rPr>
                <w:rFonts w:ascii="Times New Roman" w:hAnsi="Times New Roman" w:cs="Times New Roman"/>
                <w:b/>
                <w:bCs/>
                <w:lang w:val="sr-Cyrl-CS"/>
              </w:rPr>
            </w:pPr>
          </w:p>
        </w:tc>
        <w:tc>
          <w:tcPr>
            <w:tcW w:w="1618" w:type="dxa"/>
            <w:shd w:val="clear" w:color="auto" w:fill="9CC2E5" w:themeFill="accent1" w:themeFillTint="99"/>
            <w:tcMar>
              <w:left w:w="28" w:type="dxa"/>
              <w:right w:w="28" w:type="dxa"/>
            </w:tcMar>
            <w:vAlign w:val="center"/>
          </w:tcPr>
          <w:p w14:paraId="487540A6" w14:textId="77777777" w:rsidR="002E2FC3" w:rsidRPr="00CC02C8" w:rsidRDefault="002E2FC3"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Укупне инвестиције (милион евра)</w:t>
            </w:r>
          </w:p>
        </w:tc>
        <w:tc>
          <w:tcPr>
            <w:tcW w:w="1607" w:type="dxa"/>
            <w:shd w:val="clear" w:color="auto" w:fill="9CC2E5" w:themeFill="accent1" w:themeFillTint="99"/>
            <w:tcMar>
              <w:left w:w="28" w:type="dxa"/>
              <w:right w:w="28" w:type="dxa"/>
            </w:tcMar>
            <w:vAlign w:val="center"/>
          </w:tcPr>
          <w:p w14:paraId="553DF679" w14:textId="77777777" w:rsidR="002E2FC3" w:rsidRPr="00CC02C8" w:rsidRDefault="002E2FC3"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Проценат инвестиција који генерише запосленост</w:t>
            </w:r>
          </w:p>
        </w:tc>
        <w:tc>
          <w:tcPr>
            <w:tcW w:w="2073" w:type="dxa"/>
            <w:shd w:val="clear" w:color="auto" w:fill="9CC2E5" w:themeFill="accent1" w:themeFillTint="99"/>
            <w:tcMar>
              <w:left w:w="28" w:type="dxa"/>
              <w:right w:w="28" w:type="dxa"/>
            </w:tcMar>
            <w:vAlign w:val="center"/>
          </w:tcPr>
          <w:p w14:paraId="45255573" w14:textId="77777777" w:rsidR="002E2FC3" w:rsidRPr="00CC02C8" w:rsidRDefault="002E2FC3"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Део инвестиција који генерише запосленост (милион евра)</w:t>
            </w:r>
          </w:p>
        </w:tc>
        <w:tc>
          <w:tcPr>
            <w:tcW w:w="1143" w:type="dxa"/>
            <w:shd w:val="clear" w:color="auto" w:fill="9CC2E5" w:themeFill="accent1" w:themeFillTint="99"/>
            <w:tcMar>
              <w:left w:w="28" w:type="dxa"/>
              <w:right w:w="28" w:type="dxa"/>
            </w:tcMar>
            <w:vAlign w:val="center"/>
          </w:tcPr>
          <w:p w14:paraId="444C0048" w14:textId="77777777" w:rsidR="002E2FC3" w:rsidRPr="00CC02C8" w:rsidRDefault="002E2FC3"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Просечна бруто зарада (еври)</w:t>
            </w:r>
          </w:p>
        </w:tc>
        <w:tc>
          <w:tcPr>
            <w:tcW w:w="1295" w:type="dxa"/>
            <w:shd w:val="clear" w:color="auto" w:fill="9CC2E5" w:themeFill="accent1" w:themeFillTint="99"/>
            <w:tcMar>
              <w:left w:w="28" w:type="dxa"/>
              <w:right w:w="28" w:type="dxa"/>
            </w:tcMar>
            <w:vAlign w:val="center"/>
          </w:tcPr>
          <w:p w14:paraId="32B3AC63" w14:textId="77777777" w:rsidR="002E2FC3" w:rsidRPr="00CC02C8" w:rsidRDefault="002E2FC3"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Број запослених укупно (2022-2032</w:t>
            </w:r>
            <w:r w:rsidR="00F73D03" w:rsidRPr="00CC02C8">
              <w:rPr>
                <w:rFonts w:ascii="Times New Roman" w:hAnsi="Times New Roman" w:cs="Times New Roman"/>
                <w:b/>
                <w:bCs/>
                <w:color w:val="000000"/>
                <w:lang w:val="sr-Cyrl-CS"/>
              </w:rPr>
              <w:t>.</w:t>
            </w:r>
            <w:r w:rsidRPr="00CC02C8">
              <w:rPr>
                <w:rFonts w:ascii="Times New Roman" w:hAnsi="Times New Roman" w:cs="Times New Roman"/>
                <w:b/>
                <w:bCs/>
                <w:color w:val="000000"/>
                <w:lang w:val="sr-Cyrl-CS"/>
              </w:rPr>
              <w:t>)</w:t>
            </w:r>
          </w:p>
        </w:tc>
      </w:tr>
      <w:tr w:rsidR="002E2FC3" w:rsidRPr="000B35E9" w14:paraId="70AF9926" w14:textId="77777777" w:rsidTr="00A318C9">
        <w:trPr>
          <w:trHeight w:val="11"/>
        </w:trPr>
        <w:tc>
          <w:tcPr>
            <w:tcW w:w="1271" w:type="dxa"/>
            <w:tcMar>
              <w:left w:w="57" w:type="dxa"/>
              <w:right w:w="57" w:type="dxa"/>
            </w:tcMar>
            <w:vAlign w:val="bottom"/>
          </w:tcPr>
          <w:p w14:paraId="5A02E6D7" w14:textId="77777777" w:rsidR="002E2FC3" w:rsidRPr="00CC02C8" w:rsidRDefault="002E2FC3" w:rsidP="007B3DD5">
            <w:pPr>
              <w:pStyle w:val="Normal1"/>
              <w:spacing w:after="0"/>
              <w:rPr>
                <w:rFonts w:ascii="Times New Roman" w:hAnsi="Times New Roman" w:cs="Times New Roman"/>
                <w:lang w:val="sr-Cyrl-CS"/>
              </w:rPr>
            </w:pPr>
            <w:r w:rsidRPr="00CC02C8">
              <w:rPr>
                <w:rFonts w:ascii="Times New Roman" w:hAnsi="Times New Roman" w:cs="Times New Roman"/>
                <w:color w:val="000000"/>
                <w:lang w:val="sr-Cyrl-CS"/>
              </w:rPr>
              <w:t>Сценарио минималан</w:t>
            </w:r>
          </w:p>
        </w:tc>
        <w:tc>
          <w:tcPr>
            <w:tcW w:w="1618" w:type="dxa"/>
            <w:tcMar>
              <w:left w:w="57" w:type="dxa"/>
              <w:right w:w="57" w:type="dxa"/>
            </w:tcMar>
            <w:vAlign w:val="center"/>
          </w:tcPr>
          <w:p w14:paraId="3C5EBE4A"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939,605</w:t>
            </w:r>
          </w:p>
        </w:tc>
        <w:tc>
          <w:tcPr>
            <w:tcW w:w="1607" w:type="dxa"/>
            <w:vAlign w:val="center"/>
          </w:tcPr>
          <w:p w14:paraId="19B70436"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16,50%</w:t>
            </w:r>
          </w:p>
        </w:tc>
        <w:tc>
          <w:tcPr>
            <w:tcW w:w="2073" w:type="dxa"/>
            <w:vAlign w:val="center"/>
          </w:tcPr>
          <w:p w14:paraId="1D29519A"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155,035</w:t>
            </w:r>
          </w:p>
        </w:tc>
        <w:tc>
          <w:tcPr>
            <w:tcW w:w="1143" w:type="dxa"/>
            <w:vAlign w:val="center"/>
          </w:tcPr>
          <w:p w14:paraId="552C4D72"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765</w:t>
            </w:r>
          </w:p>
        </w:tc>
        <w:tc>
          <w:tcPr>
            <w:tcW w:w="1295" w:type="dxa"/>
            <w:vAlign w:val="center"/>
          </w:tcPr>
          <w:p w14:paraId="1FA3F9B7"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202.660</w:t>
            </w:r>
          </w:p>
        </w:tc>
      </w:tr>
      <w:tr w:rsidR="002E2FC3" w:rsidRPr="000B35E9" w14:paraId="01A1FA7F" w14:textId="77777777" w:rsidTr="00A318C9">
        <w:trPr>
          <w:trHeight w:val="11"/>
        </w:trPr>
        <w:tc>
          <w:tcPr>
            <w:tcW w:w="1271" w:type="dxa"/>
            <w:tcMar>
              <w:left w:w="57" w:type="dxa"/>
              <w:right w:w="57" w:type="dxa"/>
            </w:tcMar>
            <w:vAlign w:val="bottom"/>
          </w:tcPr>
          <w:p w14:paraId="1B934570" w14:textId="77777777" w:rsidR="002E2FC3" w:rsidRPr="00CC02C8" w:rsidRDefault="002E2FC3" w:rsidP="007B3DD5">
            <w:pPr>
              <w:pStyle w:val="Normal1"/>
              <w:spacing w:after="0"/>
              <w:rPr>
                <w:rFonts w:ascii="Times New Roman" w:hAnsi="Times New Roman" w:cs="Times New Roman"/>
                <w:lang w:val="sr-Cyrl-CS"/>
              </w:rPr>
            </w:pPr>
            <w:r w:rsidRPr="00CC02C8">
              <w:rPr>
                <w:rFonts w:ascii="Times New Roman" w:hAnsi="Times New Roman" w:cs="Times New Roman"/>
                <w:color w:val="000000"/>
                <w:lang w:val="sr-Cyrl-CS"/>
              </w:rPr>
              <w:t>Сценарио максималан</w:t>
            </w:r>
          </w:p>
        </w:tc>
        <w:tc>
          <w:tcPr>
            <w:tcW w:w="1618" w:type="dxa"/>
            <w:tcMar>
              <w:left w:w="57" w:type="dxa"/>
              <w:right w:w="57" w:type="dxa"/>
            </w:tcMar>
            <w:vAlign w:val="center"/>
          </w:tcPr>
          <w:p w14:paraId="7BDB8C43"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939,605</w:t>
            </w:r>
          </w:p>
        </w:tc>
        <w:tc>
          <w:tcPr>
            <w:tcW w:w="1607" w:type="dxa"/>
            <w:vAlign w:val="center"/>
          </w:tcPr>
          <w:p w14:paraId="30A0D77C"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34,80%</w:t>
            </w:r>
          </w:p>
        </w:tc>
        <w:tc>
          <w:tcPr>
            <w:tcW w:w="2073" w:type="dxa"/>
            <w:vAlign w:val="center"/>
          </w:tcPr>
          <w:p w14:paraId="25776E50"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326,983</w:t>
            </w:r>
          </w:p>
        </w:tc>
        <w:tc>
          <w:tcPr>
            <w:tcW w:w="1143" w:type="dxa"/>
            <w:vAlign w:val="center"/>
          </w:tcPr>
          <w:p w14:paraId="71CFCABA"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765</w:t>
            </w:r>
          </w:p>
        </w:tc>
        <w:tc>
          <w:tcPr>
            <w:tcW w:w="1295" w:type="dxa"/>
            <w:vAlign w:val="center"/>
          </w:tcPr>
          <w:p w14:paraId="4BA12F57" w14:textId="77777777" w:rsidR="002E2FC3" w:rsidRPr="00CC02C8" w:rsidRDefault="002E2FC3" w:rsidP="007B3DD5">
            <w:pPr>
              <w:pStyle w:val="Normal1"/>
              <w:spacing w:after="0"/>
              <w:jc w:val="right"/>
              <w:rPr>
                <w:rFonts w:ascii="Times New Roman" w:hAnsi="Times New Roman" w:cs="Times New Roman"/>
                <w:lang w:val="sr-Cyrl-CS"/>
              </w:rPr>
            </w:pPr>
            <w:r w:rsidRPr="00CC02C8">
              <w:rPr>
                <w:rFonts w:ascii="Times New Roman" w:hAnsi="Times New Roman" w:cs="Times New Roman"/>
                <w:color w:val="000000"/>
                <w:lang w:val="sr-Cyrl-CS"/>
              </w:rPr>
              <w:t>427.428</w:t>
            </w:r>
          </w:p>
        </w:tc>
      </w:tr>
    </w:tbl>
    <w:p w14:paraId="3E137E1A" w14:textId="77777777" w:rsidR="002E2FC3" w:rsidRPr="00CC02C8" w:rsidRDefault="002E2FC3" w:rsidP="007B3DD5">
      <w:pPr>
        <w:pStyle w:val="Default"/>
        <w:rPr>
          <w:rFonts w:ascii="Times New Roman" w:hAnsi="Times New Roman" w:cs="Times New Roman"/>
          <w:highlight w:val="yellow"/>
          <w:lang w:val="sr-Cyrl-CS"/>
        </w:rPr>
      </w:pPr>
    </w:p>
    <w:p w14:paraId="0CD98C7B" w14:textId="2AD3D4A3" w:rsidR="004C1B85" w:rsidRPr="00CC02C8" w:rsidRDefault="004C1B85" w:rsidP="007B3DD5">
      <w:pPr>
        <w:spacing w:after="0"/>
        <w:ind w:firstLine="720"/>
        <w:jc w:val="both"/>
        <w:rPr>
          <w:lang w:val="sr-Cyrl-CS"/>
        </w:rPr>
      </w:pPr>
      <w:r w:rsidRPr="00CC02C8">
        <w:rPr>
          <w:lang w:val="sr-Cyrl-CS"/>
        </w:rPr>
        <w:t xml:space="preserve">Макроекономска анализа показује да усклађивање са директивама ЕУ о отпаду у складу са овим </w:t>
      </w:r>
      <w:r w:rsidR="00316A0B" w:rsidRPr="000B35E9">
        <w:rPr>
          <w:lang w:val="sr-Cyrl-CS"/>
        </w:rPr>
        <w:t>п</w:t>
      </w:r>
      <w:r w:rsidRPr="00CC02C8">
        <w:rPr>
          <w:lang w:val="sr-Cyrl-CS"/>
        </w:rPr>
        <w:t xml:space="preserve">рограмом може да генерише запосленост у периоду 2022-2031. година у распону од 202.660 до 427.428 запослених. Веома је битно нагласити да приказани бројеви запослених не подразумевају број новозапослених, већ број радних места који ће бити креиран. Другим речима, то значи да ће поред запошљавања нових радника бити присутна и прерасподела запослених између сектора. На пример, док повећање рециклаже доводи до пораста запошљавања, у производњи примарних материјала ће доћи до смањења запослености што ће даље довести до прерасподеле запослених између ових сектора. Нето запосленост ће у крајњем случају сигурно бити позитивна, јер </w:t>
      </w:r>
      <w:r w:rsidR="00316A0B" w:rsidRPr="000B35E9">
        <w:rPr>
          <w:lang w:val="sr-Cyrl-CS"/>
        </w:rPr>
        <w:t xml:space="preserve">Република </w:t>
      </w:r>
      <w:r w:rsidRPr="00CC02C8">
        <w:rPr>
          <w:lang w:val="sr-Cyrl-CS"/>
        </w:rPr>
        <w:t xml:space="preserve">Србија има и значајан увоз примарних сировина, тако да ће смањење запослености у производњи примарних материјала бити мање од пораста запослености </w:t>
      </w:r>
      <w:r w:rsidRPr="00CC02C8">
        <w:rPr>
          <w:lang w:val="sr-Cyrl-CS"/>
        </w:rPr>
        <w:lastRenderedPageBreak/>
        <w:t xml:space="preserve">повезаних са активностима прикупљања, обраде и производње секундарних материјала. Смањење увоза примарних материјала ће имати позитиван утицај и на платни биланс </w:t>
      </w:r>
      <w:r w:rsidR="00316A0B" w:rsidRPr="000B35E9">
        <w:rPr>
          <w:lang w:val="sr-Cyrl-CS"/>
        </w:rPr>
        <w:t xml:space="preserve">Републике </w:t>
      </w:r>
      <w:r w:rsidRPr="00CC02C8">
        <w:rPr>
          <w:lang w:val="sr-Cyrl-CS"/>
        </w:rPr>
        <w:t>Србије.</w:t>
      </w:r>
    </w:p>
    <w:p w14:paraId="10EF123E" w14:textId="77777777" w:rsidR="004C1B85" w:rsidRPr="00CC02C8" w:rsidRDefault="004C1B85" w:rsidP="007B3DD5">
      <w:pPr>
        <w:spacing w:after="0"/>
        <w:ind w:firstLine="720"/>
        <w:jc w:val="both"/>
        <w:rPr>
          <w:lang w:val="sr-Cyrl-CS"/>
        </w:rPr>
      </w:pPr>
      <w:r w:rsidRPr="00CC02C8">
        <w:rPr>
          <w:lang w:val="sr-Cyrl-CS"/>
        </w:rPr>
        <w:t>На основу наведене промене броја запослених, потенцијални јавни приходи по основу пореза и доприноса на зараде ће се повећати у наведеном периоду у интервалу од 4.263.458 до 8.992.021 евра.</w:t>
      </w:r>
    </w:p>
    <w:p w14:paraId="3E9B99E8" w14:textId="1B913986" w:rsidR="004C1B85" w:rsidRPr="00CC02C8" w:rsidRDefault="004C1B85" w:rsidP="007B3DD5">
      <w:pPr>
        <w:spacing w:after="0"/>
        <w:ind w:firstLine="720"/>
        <w:jc w:val="both"/>
        <w:rPr>
          <w:lang w:val="sr-Cyrl-CS"/>
        </w:rPr>
      </w:pPr>
      <w:r w:rsidRPr="00CC02C8">
        <w:rPr>
          <w:lang w:val="sr-Cyrl-CS"/>
        </w:rPr>
        <w:t xml:space="preserve">Усаглашавање са директивама о отпаду ће довести до смањења генерисаних количина отпада, што ће даље имати шире економске користи у смислу смањења захтева за додатним капацитетима за његово одлагање. Примена наведених директива смањује потребу за повећавањем капацитета депонија што ствара додатне економске користи због профитабилнијег </w:t>
      </w:r>
      <w:r w:rsidR="00E51FD7" w:rsidRPr="00CC02C8">
        <w:rPr>
          <w:lang w:val="sr-Cyrl-CS"/>
        </w:rPr>
        <w:t xml:space="preserve">коришћења </w:t>
      </w:r>
      <w:r w:rsidRPr="00CC02C8">
        <w:rPr>
          <w:lang w:val="sr-Cyrl-CS"/>
        </w:rPr>
        <w:t>земљишта. Поред тога, затварање несанитарних и дивљих депонија ће довести до пораста вредности земљишта. Спроведена економска анализа показује да ће вредност земљишта у</w:t>
      </w:r>
      <w:r w:rsidR="00910029" w:rsidRPr="000B35E9">
        <w:rPr>
          <w:lang w:val="sr-Cyrl-CS"/>
        </w:rPr>
        <w:t xml:space="preserve"> Републици</w:t>
      </w:r>
      <w:r w:rsidRPr="00CC02C8">
        <w:rPr>
          <w:lang w:val="sr-Cyrl-CS"/>
        </w:rPr>
        <w:t xml:space="preserve"> Србији које се налази у близини несанитарних депонија које су предвиђене за затв</w:t>
      </w:r>
      <w:r w:rsidR="00160176" w:rsidRPr="00CC02C8">
        <w:rPr>
          <w:lang w:val="sr-Cyrl-CS"/>
        </w:rPr>
        <w:t>а</w:t>
      </w:r>
      <w:r w:rsidRPr="00CC02C8">
        <w:rPr>
          <w:lang w:val="sr-Cyrl-CS"/>
        </w:rPr>
        <w:t>рање у периоду 2022-2031. годин</w:t>
      </w:r>
      <w:r w:rsidR="00316A0B" w:rsidRPr="000B35E9">
        <w:rPr>
          <w:lang w:val="sr-Cyrl-CS"/>
        </w:rPr>
        <w:t>е</w:t>
      </w:r>
      <w:r w:rsidRPr="00CC02C8">
        <w:rPr>
          <w:lang w:val="sr-Cyrl-CS"/>
        </w:rPr>
        <w:t xml:space="preserve"> порасти укупно за 1.477.500 евра (недисконтована вредност). </w:t>
      </w:r>
    </w:p>
    <w:p w14:paraId="726C3AC3" w14:textId="77777777" w:rsidR="004C1B85" w:rsidRPr="00CC02C8" w:rsidRDefault="004C1B85" w:rsidP="007B3DD5">
      <w:pPr>
        <w:spacing w:after="0"/>
        <w:ind w:firstLine="720"/>
        <w:jc w:val="both"/>
        <w:rPr>
          <w:lang w:val="sr-Cyrl-CS"/>
        </w:rPr>
      </w:pPr>
      <w:r w:rsidRPr="00CC02C8">
        <w:rPr>
          <w:lang w:val="sr-Cyrl-CS"/>
        </w:rPr>
        <w:t>Поред повећања вредности земљишта, смањење потребе за додатним капацитетима би могло довести до значајних уштеда и у инвестиционим трошков</w:t>
      </w:r>
      <w:r w:rsidR="00200E5F" w:rsidRPr="00CC02C8">
        <w:rPr>
          <w:lang w:val="sr-Cyrl-CS"/>
        </w:rPr>
        <w:t>им</w:t>
      </w:r>
      <w:r w:rsidRPr="00CC02C8">
        <w:rPr>
          <w:lang w:val="sr-Cyrl-CS"/>
        </w:rPr>
        <w:t>а за изградњу постројења за третман отпада.</w:t>
      </w:r>
    </w:p>
    <w:p w14:paraId="3D1730BE" w14:textId="77777777" w:rsidR="004C1B85" w:rsidRPr="00CC02C8" w:rsidRDefault="004C1B85" w:rsidP="007B3DD5">
      <w:pPr>
        <w:spacing w:after="0"/>
        <w:ind w:firstLine="720"/>
        <w:jc w:val="both"/>
        <w:rPr>
          <w:lang w:val="sr-Cyrl-CS"/>
        </w:rPr>
      </w:pPr>
      <w:r w:rsidRPr="00CC02C8">
        <w:rPr>
          <w:lang w:val="sr-Cyrl-CS"/>
        </w:rPr>
        <w:t>Смањење болести и осталих ризика по здравље локалног становништва од загађеног ваздуха и контаминираног земљишта ствара економске користи због смањења трошкова лечења становништва. Економска анализа показује да укупне потенцијалне економске уштеде по овом основу износе 39.404.246 евра (недисконтована вредност).</w:t>
      </w:r>
    </w:p>
    <w:p w14:paraId="3DB5C410" w14:textId="77777777" w:rsidR="004C1B85" w:rsidRPr="00CC02C8" w:rsidRDefault="004C1B85" w:rsidP="007B3DD5">
      <w:pPr>
        <w:spacing w:after="0"/>
        <w:ind w:firstLine="720"/>
        <w:jc w:val="both"/>
        <w:rPr>
          <w:lang w:val="sr-Cyrl-CS"/>
        </w:rPr>
      </w:pPr>
      <w:r w:rsidRPr="00CC02C8">
        <w:rPr>
          <w:lang w:val="sr-Cyrl-CS"/>
        </w:rPr>
        <w:t>Економске уштеде настају и по основу смањења емисије CO</w:t>
      </w:r>
      <w:r w:rsidRPr="00CC02C8">
        <w:rPr>
          <w:vertAlign w:val="subscript"/>
          <w:lang w:val="sr-Cyrl-CS"/>
        </w:rPr>
        <w:t>2</w:t>
      </w:r>
      <w:r w:rsidRPr="00CC02C8">
        <w:rPr>
          <w:lang w:val="sr-Cyrl-CS"/>
        </w:rPr>
        <w:t xml:space="preserve">. Ове користи се огледају како кроз смањење штете која настаје за животну средину због емисије гасова, тако и кроз повећање потенцијалне конкурентске предности индустрије због смањења угљеничног отиска у крајњем производу током процеса производње. Израчунате економске користи које настају спровођењем </w:t>
      </w:r>
      <w:r w:rsidR="007A7AEF" w:rsidRPr="00CC02C8">
        <w:rPr>
          <w:lang w:val="sr-Cyrl-CS"/>
        </w:rPr>
        <w:t>овог програма</w:t>
      </w:r>
      <w:r w:rsidRPr="00CC02C8">
        <w:rPr>
          <w:lang w:val="sr-Cyrl-CS"/>
        </w:rPr>
        <w:t xml:space="preserve"> у периоду 2022-2031. година износе укупно 1.107.467.881 евра (недисконтована вредност).</w:t>
      </w:r>
    </w:p>
    <w:p w14:paraId="012F67E4" w14:textId="77777777" w:rsidR="004C1B85" w:rsidRPr="00CC02C8" w:rsidRDefault="004C1B85" w:rsidP="007B3DD5">
      <w:pPr>
        <w:spacing w:after="0"/>
        <w:jc w:val="both"/>
        <w:rPr>
          <w:lang w:val="sr-Cyrl-CS"/>
        </w:rPr>
      </w:pPr>
      <w:r w:rsidRPr="00CC02C8">
        <w:rPr>
          <w:lang w:val="sr-Cyrl-CS"/>
        </w:rPr>
        <w:tab/>
        <w:t xml:space="preserve">Укупне економске користи (недисконтоване и дисконтоване вредности при дисконтној стопи од 5%) које се могу новчано изразити и које ће настати применом </w:t>
      </w:r>
      <w:r w:rsidR="007A7AEF" w:rsidRPr="00CC02C8">
        <w:rPr>
          <w:lang w:val="sr-Cyrl-CS"/>
        </w:rPr>
        <w:t>овог програма</w:t>
      </w:r>
      <w:r w:rsidRPr="00CC02C8">
        <w:rPr>
          <w:lang w:val="sr-Cyrl-CS"/>
        </w:rPr>
        <w:t xml:space="preserve"> у периоду 2022-2031. су дате у наредној табели.</w:t>
      </w:r>
    </w:p>
    <w:p w14:paraId="12B153A6" w14:textId="77777777" w:rsidR="004C1B85" w:rsidRPr="00CC02C8" w:rsidRDefault="004C1B85" w:rsidP="007B3DD5">
      <w:pPr>
        <w:pStyle w:val="Default"/>
        <w:jc w:val="both"/>
        <w:rPr>
          <w:rFonts w:ascii="Times New Roman" w:hAnsi="Times New Roman" w:cs="Times New Roman"/>
          <w:lang w:val="sr-Cyrl-CS"/>
        </w:rPr>
      </w:pPr>
      <w:r w:rsidRPr="00CC02C8">
        <w:rPr>
          <w:rFonts w:ascii="Times New Roman" w:hAnsi="Times New Roman" w:cs="Times New Roman"/>
          <w:b/>
          <w:bCs/>
          <w:lang w:val="sr-Cyrl-CS"/>
        </w:rPr>
        <w:t>Табела 7.1</w:t>
      </w:r>
      <w:r w:rsidR="00F73D03" w:rsidRPr="00CC02C8">
        <w:rPr>
          <w:rFonts w:ascii="Times New Roman" w:hAnsi="Times New Roman" w:cs="Times New Roman"/>
          <w:b/>
          <w:bCs/>
          <w:lang w:val="sr-Cyrl-CS"/>
        </w:rPr>
        <w:t>1</w:t>
      </w:r>
      <w:r w:rsidRPr="00CC02C8">
        <w:rPr>
          <w:rFonts w:ascii="Times New Roman" w:hAnsi="Times New Roman" w:cs="Times New Roman"/>
          <w:b/>
          <w:bCs/>
          <w:lang w:val="sr-Cyrl-CS"/>
        </w:rPr>
        <w:t xml:space="preserve">. </w:t>
      </w:r>
      <w:r w:rsidRPr="00CC02C8">
        <w:rPr>
          <w:rFonts w:ascii="Times New Roman" w:hAnsi="Times New Roman" w:cs="Times New Roman"/>
          <w:i/>
          <w:iCs/>
          <w:lang w:val="sr-Cyrl-CS"/>
        </w:rPr>
        <w:t>Укупне економске користи 2022-2031. (у еврима, константне цене из 2021. године)</w:t>
      </w:r>
    </w:p>
    <w:tbl>
      <w:tblPr>
        <w:tblW w:w="90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15"/>
        <w:gridCol w:w="2268"/>
        <w:gridCol w:w="1981"/>
      </w:tblGrid>
      <w:tr w:rsidR="004C1B85" w:rsidRPr="000B35E9" w14:paraId="0A3D9074" w14:textId="77777777" w:rsidTr="00D400F5">
        <w:trPr>
          <w:cantSplit/>
          <w:trHeight w:val="270"/>
        </w:trPr>
        <w:tc>
          <w:tcPr>
            <w:tcW w:w="4815" w:type="dxa"/>
            <w:shd w:val="clear" w:color="auto" w:fill="9CC2E5" w:themeFill="accent1" w:themeFillTint="99"/>
            <w:tcMar>
              <w:left w:w="28" w:type="dxa"/>
              <w:right w:w="28" w:type="dxa"/>
            </w:tcMar>
            <w:vAlign w:val="center"/>
          </w:tcPr>
          <w:p w14:paraId="37E2B52A" w14:textId="77777777" w:rsidR="004C1B85" w:rsidRPr="00CC02C8" w:rsidRDefault="004C1B85"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lang w:val="sr-Cyrl-CS"/>
              </w:rPr>
              <w:t>Користи и трошкови</w:t>
            </w:r>
          </w:p>
        </w:tc>
        <w:tc>
          <w:tcPr>
            <w:tcW w:w="2268" w:type="dxa"/>
            <w:shd w:val="clear" w:color="auto" w:fill="9CC2E5" w:themeFill="accent1" w:themeFillTint="99"/>
            <w:tcMar>
              <w:left w:w="28" w:type="dxa"/>
              <w:right w:w="28" w:type="dxa"/>
            </w:tcMar>
            <w:vAlign w:val="center"/>
          </w:tcPr>
          <w:p w14:paraId="0F4CD188" w14:textId="77777777" w:rsidR="004C1B85" w:rsidRPr="00CC02C8" w:rsidRDefault="004C1B85"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Недисконтоване вредности</w:t>
            </w:r>
          </w:p>
        </w:tc>
        <w:tc>
          <w:tcPr>
            <w:tcW w:w="1981" w:type="dxa"/>
            <w:shd w:val="clear" w:color="auto" w:fill="9CC2E5" w:themeFill="accent1" w:themeFillTint="99"/>
            <w:tcMar>
              <w:left w:w="28" w:type="dxa"/>
              <w:right w:w="28" w:type="dxa"/>
            </w:tcMar>
            <w:vAlign w:val="center"/>
          </w:tcPr>
          <w:p w14:paraId="110F124B" w14:textId="77777777" w:rsidR="004C1B85" w:rsidRPr="00CC02C8" w:rsidRDefault="004C1B85" w:rsidP="007B3DD5">
            <w:pPr>
              <w:pStyle w:val="Normal1"/>
              <w:spacing w:after="0"/>
              <w:jc w:val="center"/>
              <w:rPr>
                <w:rFonts w:ascii="Times New Roman" w:hAnsi="Times New Roman" w:cs="Times New Roman"/>
                <w:b/>
                <w:bCs/>
                <w:lang w:val="sr-Cyrl-CS"/>
              </w:rPr>
            </w:pPr>
            <w:r w:rsidRPr="00CC02C8">
              <w:rPr>
                <w:rFonts w:ascii="Times New Roman" w:hAnsi="Times New Roman" w:cs="Times New Roman"/>
                <w:b/>
                <w:bCs/>
                <w:color w:val="000000"/>
                <w:lang w:val="sr-Cyrl-CS"/>
              </w:rPr>
              <w:t>Дисконтоване вредности</w:t>
            </w:r>
          </w:p>
        </w:tc>
      </w:tr>
      <w:tr w:rsidR="004C1B85" w:rsidRPr="000B35E9" w14:paraId="46BCC79D" w14:textId="77777777" w:rsidTr="00D400F5">
        <w:trPr>
          <w:trHeight w:val="3"/>
        </w:trPr>
        <w:tc>
          <w:tcPr>
            <w:tcW w:w="4815" w:type="dxa"/>
            <w:tcMar>
              <w:left w:w="57" w:type="dxa"/>
              <w:right w:w="57" w:type="dxa"/>
            </w:tcMar>
            <w:vAlign w:val="bottom"/>
          </w:tcPr>
          <w:p w14:paraId="76DB775F" w14:textId="77777777" w:rsidR="004C1B85" w:rsidRPr="00CC02C8" w:rsidRDefault="004C1B85" w:rsidP="007B3DD5">
            <w:pPr>
              <w:pStyle w:val="Normal1"/>
              <w:spacing w:after="0"/>
              <w:rPr>
                <w:rFonts w:ascii="Times New Roman" w:hAnsi="Times New Roman" w:cs="Times New Roman"/>
                <w:lang w:val="sr-Cyrl-CS"/>
              </w:rPr>
            </w:pPr>
            <w:r w:rsidRPr="00CC02C8">
              <w:rPr>
                <w:rFonts w:ascii="Times New Roman" w:hAnsi="Times New Roman" w:cs="Times New Roman"/>
                <w:color w:val="000000"/>
                <w:lang w:val="sr-Cyrl-CS"/>
              </w:rPr>
              <w:t>Промена вредности земљишта</w:t>
            </w:r>
          </w:p>
        </w:tc>
        <w:tc>
          <w:tcPr>
            <w:tcW w:w="2268" w:type="dxa"/>
            <w:tcMar>
              <w:left w:w="57" w:type="dxa"/>
              <w:right w:w="57" w:type="dxa"/>
            </w:tcMar>
            <w:vAlign w:val="center"/>
          </w:tcPr>
          <w:p w14:paraId="5C7F716B"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1.477.500</w:t>
            </w:r>
          </w:p>
        </w:tc>
        <w:tc>
          <w:tcPr>
            <w:tcW w:w="1981" w:type="dxa"/>
            <w:vAlign w:val="center"/>
          </w:tcPr>
          <w:p w14:paraId="202F0418"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1.140.886</w:t>
            </w:r>
          </w:p>
        </w:tc>
      </w:tr>
      <w:tr w:rsidR="004C1B85" w:rsidRPr="000B35E9" w14:paraId="31349F0D" w14:textId="77777777" w:rsidTr="00D400F5">
        <w:trPr>
          <w:trHeight w:val="3"/>
        </w:trPr>
        <w:tc>
          <w:tcPr>
            <w:tcW w:w="4815" w:type="dxa"/>
            <w:tcMar>
              <w:left w:w="57" w:type="dxa"/>
              <w:right w:w="57" w:type="dxa"/>
            </w:tcMar>
            <w:vAlign w:val="bottom"/>
          </w:tcPr>
          <w:p w14:paraId="5342A308" w14:textId="77777777" w:rsidR="004C1B85" w:rsidRPr="00CC02C8" w:rsidRDefault="004C1B85" w:rsidP="007B3DD5">
            <w:pPr>
              <w:pStyle w:val="Normal1"/>
              <w:spacing w:after="0"/>
              <w:rPr>
                <w:rFonts w:ascii="Times New Roman" w:hAnsi="Times New Roman" w:cs="Times New Roman"/>
                <w:lang w:val="sr-Cyrl-CS"/>
              </w:rPr>
            </w:pPr>
            <w:r w:rsidRPr="00CC02C8">
              <w:rPr>
                <w:rFonts w:ascii="Times New Roman" w:hAnsi="Times New Roman" w:cs="Times New Roman"/>
                <w:color w:val="000000"/>
                <w:lang w:val="sr-Cyrl-CS"/>
              </w:rPr>
              <w:t>Уштеде на здравств</w:t>
            </w:r>
            <w:r w:rsidR="00160176" w:rsidRPr="00CC02C8">
              <w:rPr>
                <w:rFonts w:ascii="Times New Roman" w:hAnsi="Times New Roman" w:cs="Times New Roman"/>
                <w:color w:val="000000"/>
                <w:lang w:val="sr-Cyrl-CS"/>
              </w:rPr>
              <w:t>е</w:t>
            </w:r>
            <w:r w:rsidRPr="00CC02C8">
              <w:rPr>
                <w:rFonts w:ascii="Times New Roman" w:hAnsi="Times New Roman" w:cs="Times New Roman"/>
                <w:color w:val="000000"/>
                <w:lang w:val="sr-Cyrl-CS"/>
              </w:rPr>
              <w:t>ним трошковима</w:t>
            </w:r>
          </w:p>
        </w:tc>
        <w:tc>
          <w:tcPr>
            <w:tcW w:w="2268" w:type="dxa"/>
            <w:tcMar>
              <w:left w:w="57" w:type="dxa"/>
              <w:right w:w="57" w:type="dxa"/>
            </w:tcMar>
            <w:vAlign w:val="center"/>
          </w:tcPr>
          <w:p w14:paraId="3E75514F"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39.404.246</w:t>
            </w:r>
          </w:p>
        </w:tc>
        <w:tc>
          <w:tcPr>
            <w:tcW w:w="1981" w:type="dxa"/>
            <w:vAlign w:val="center"/>
          </w:tcPr>
          <w:p w14:paraId="35BD10A7"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29.637.921</w:t>
            </w:r>
          </w:p>
        </w:tc>
      </w:tr>
      <w:tr w:rsidR="004C1B85" w:rsidRPr="000B35E9" w14:paraId="7838B1DA" w14:textId="77777777" w:rsidTr="00D400F5">
        <w:trPr>
          <w:trHeight w:val="3"/>
        </w:trPr>
        <w:tc>
          <w:tcPr>
            <w:tcW w:w="4815" w:type="dxa"/>
            <w:tcMar>
              <w:left w:w="57" w:type="dxa"/>
              <w:right w:w="57" w:type="dxa"/>
            </w:tcMar>
            <w:vAlign w:val="bottom"/>
          </w:tcPr>
          <w:p w14:paraId="4AC67B08" w14:textId="77777777" w:rsidR="004C1B85" w:rsidRPr="00CC02C8" w:rsidRDefault="004C1B85" w:rsidP="007B3DD5">
            <w:pPr>
              <w:pStyle w:val="Normal1"/>
              <w:spacing w:after="0"/>
              <w:rPr>
                <w:rFonts w:ascii="Times New Roman" w:hAnsi="Times New Roman" w:cs="Times New Roman"/>
                <w:color w:val="000000"/>
                <w:lang w:val="sr-Cyrl-CS"/>
              </w:rPr>
            </w:pPr>
            <w:r w:rsidRPr="00CC02C8">
              <w:rPr>
                <w:rFonts w:ascii="Times New Roman" w:hAnsi="Times New Roman" w:cs="Times New Roman"/>
                <w:color w:val="000000"/>
                <w:lang w:val="sr-Cyrl-CS"/>
              </w:rPr>
              <w:t>Уштеде по основу смањења емисије CO</w:t>
            </w:r>
            <w:r w:rsidRPr="00CC02C8">
              <w:rPr>
                <w:rFonts w:ascii="Times New Roman" w:hAnsi="Times New Roman" w:cs="Times New Roman"/>
                <w:color w:val="000000"/>
                <w:vertAlign w:val="subscript"/>
                <w:lang w:val="sr-Cyrl-CS"/>
              </w:rPr>
              <w:t>2</w:t>
            </w:r>
          </w:p>
        </w:tc>
        <w:tc>
          <w:tcPr>
            <w:tcW w:w="2268" w:type="dxa"/>
            <w:tcMar>
              <w:left w:w="57" w:type="dxa"/>
              <w:right w:w="57" w:type="dxa"/>
            </w:tcMar>
            <w:vAlign w:val="center"/>
          </w:tcPr>
          <w:p w14:paraId="3B6ABC6C" w14:textId="77777777" w:rsidR="004C1B85" w:rsidRPr="00CC02C8" w:rsidRDefault="004C1B85" w:rsidP="007B3DD5">
            <w:pPr>
              <w:pStyle w:val="Normal1"/>
              <w:spacing w:after="0"/>
              <w:jc w:val="right"/>
              <w:rPr>
                <w:rFonts w:ascii="Times New Roman" w:hAnsi="Times New Roman" w:cs="Times New Roman"/>
                <w:color w:val="000000"/>
                <w:lang w:val="sr-Cyrl-CS"/>
              </w:rPr>
            </w:pPr>
            <w:r w:rsidRPr="00CC02C8">
              <w:rPr>
                <w:rFonts w:ascii="Times New Roman" w:hAnsi="Times New Roman" w:cs="Times New Roman"/>
                <w:lang w:val="sr-Cyrl-CS"/>
              </w:rPr>
              <w:t>1.107.467.881</w:t>
            </w:r>
          </w:p>
        </w:tc>
        <w:tc>
          <w:tcPr>
            <w:tcW w:w="1981" w:type="dxa"/>
            <w:vAlign w:val="center"/>
          </w:tcPr>
          <w:p w14:paraId="08CB3EE6" w14:textId="77777777" w:rsidR="004C1B85" w:rsidRPr="00CC02C8" w:rsidRDefault="004C1B85" w:rsidP="007B3DD5">
            <w:pPr>
              <w:pStyle w:val="Normal1"/>
              <w:spacing w:after="0"/>
              <w:jc w:val="right"/>
              <w:rPr>
                <w:rFonts w:ascii="Times New Roman" w:hAnsi="Times New Roman" w:cs="Times New Roman"/>
                <w:color w:val="000000"/>
                <w:lang w:val="sr-Cyrl-CS"/>
              </w:rPr>
            </w:pPr>
            <w:r w:rsidRPr="00CC02C8">
              <w:rPr>
                <w:rFonts w:ascii="Times New Roman" w:hAnsi="Times New Roman" w:cs="Times New Roman"/>
                <w:lang w:val="sr-Cyrl-CS"/>
              </w:rPr>
              <w:t>831.014.855</w:t>
            </w:r>
          </w:p>
        </w:tc>
      </w:tr>
      <w:tr w:rsidR="004C1B85" w:rsidRPr="000B35E9" w14:paraId="3206B92E" w14:textId="77777777" w:rsidTr="00D400F5">
        <w:trPr>
          <w:trHeight w:val="3"/>
        </w:trPr>
        <w:tc>
          <w:tcPr>
            <w:tcW w:w="4815" w:type="dxa"/>
            <w:tcMar>
              <w:left w:w="57" w:type="dxa"/>
              <w:right w:w="57" w:type="dxa"/>
            </w:tcMar>
            <w:vAlign w:val="bottom"/>
          </w:tcPr>
          <w:p w14:paraId="320BF028" w14:textId="77777777" w:rsidR="004C1B85" w:rsidRPr="00CC02C8" w:rsidRDefault="004C1B85" w:rsidP="007B3DD5">
            <w:pPr>
              <w:pStyle w:val="Normal1"/>
              <w:spacing w:after="0"/>
              <w:rPr>
                <w:rFonts w:ascii="Times New Roman" w:hAnsi="Times New Roman" w:cs="Times New Roman"/>
                <w:color w:val="000000"/>
                <w:lang w:val="sr-Cyrl-CS"/>
              </w:rPr>
            </w:pPr>
            <w:r w:rsidRPr="00CC02C8">
              <w:rPr>
                <w:rFonts w:ascii="Times New Roman" w:hAnsi="Times New Roman" w:cs="Times New Roman"/>
                <w:color w:val="000000"/>
                <w:lang w:val="sr-Cyrl-CS"/>
              </w:rPr>
              <w:t>Укупне економске користи</w:t>
            </w:r>
          </w:p>
        </w:tc>
        <w:tc>
          <w:tcPr>
            <w:tcW w:w="2268" w:type="dxa"/>
            <w:tcMar>
              <w:left w:w="57" w:type="dxa"/>
              <w:right w:w="57" w:type="dxa"/>
            </w:tcMar>
            <w:vAlign w:val="center"/>
          </w:tcPr>
          <w:p w14:paraId="0F090108"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1.148.349.627</w:t>
            </w:r>
          </w:p>
        </w:tc>
        <w:tc>
          <w:tcPr>
            <w:tcW w:w="1981" w:type="dxa"/>
            <w:vAlign w:val="center"/>
          </w:tcPr>
          <w:p w14:paraId="677942DB" w14:textId="77777777" w:rsidR="004C1B85" w:rsidRPr="00CC02C8" w:rsidRDefault="004C1B85" w:rsidP="007B3DD5">
            <w:pPr>
              <w:pStyle w:val="Normal1"/>
              <w:spacing w:after="0"/>
              <w:jc w:val="right"/>
              <w:rPr>
                <w:rFonts w:ascii="Times New Roman" w:hAnsi="Times New Roman" w:cs="Times New Roman"/>
                <w:lang w:val="sr-Cyrl-CS"/>
              </w:rPr>
            </w:pPr>
            <w:r w:rsidRPr="00CC02C8">
              <w:rPr>
                <w:rFonts w:ascii="Times New Roman" w:hAnsi="Times New Roman" w:cs="Times New Roman"/>
                <w:lang w:val="sr-Cyrl-CS"/>
              </w:rPr>
              <w:t>861.793.662</w:t>
            </w:r>
          </w:p>
        </w:tc>
      </w:tr>
      <w:tr w:rsidR="004C1B85" w:rsidRPr="000B35E9" w14:paraId="69EB7A62" w14:textId="77777777" w:rsidTr="00D400F5">
        <w:trPr>
          <w:trHeight w:val="3"/>
        </w:trPr>
        <w:tc>
          <w:tcPr>
            <w:tcW w:w="4815" w:type="dxa"/>
            <w:tcMar>
              <w:left w:w="57" w:type="dxa"/>
              <w:right w:w="57" w:type="dxa"/>
            </w:tcMar>
            <w:vAlign w:val="bottom"/>
          </w:tcPr>
          <w:p w14:paraId="46FAE996" w14:textId="77777777" w:rsidR="004C1B85" w:rsidRPr="00CC02C8" w:rsidRDefault="004C1B85" w:rsidP="007B3DD5">
            <w:pPr>
              <w:pStyle w:val="Normal1"/>
              <w:spacing w:after="0"/>
              <w:rPr>
                <w:rFonts w:ascii="Times New Roman" w:hAnsi="Times New Roman" w:cs="Times New Roman"/>
                <w:color w:val="000000"/>
                <w:lang w:val="sr-Cyrl-CS"/>
              </w:rPr>
            </w:pPr>
            <w:r w:rsidRPr="00CC02C8">
              <w:rPr>
                <w:rFonts w:ascii="Times New Roman" w:hAnsi="Times New Roman" w:cs="Times New Roman"/>
                <w:color w:val="000000"/>
                <w:lang w:val="sr-Cyrl-CS"/>
              </w:rPr>
              <w:t>Укупне инвестиције</w:t>
            </w:r>
          </w:p>
        </w:tc>
        <w:tc>
          <w:tcPr>
            <w:tcW w:w="2268" w:type="dxa"/>
            <w:tcMar>
              <w:left w:w="57" w:type="dxa"/>
              <w:right w:w="57" w:type="dxa"/>
            </w:tcMar>
            <w:vAlign w:val="center"/>
          </w:tcPr>
          <w:p w14:paraId="22DFEB19" w14:textId="77777777" w:rsidR="004C1B85" w:rsidRPr="00CC02C8" w:rsidRDefault="004C1B85" w:rsidP="007B3DD5">
            <w:pPr>
              <w:spacing w:after="0"/>
              <w:jc w:val="right"/>
              <w:rPr>
                <w:rFonts w:cs="Times New Roman"/>
                <w:color w:val="000000"/>
                <w:sz w:val="22"/>
                <w:lang w:val="sr-Cyrl-CS"/>
              </w:rPr>
            </w:pPr>
            <w:r w:rsidRPr="00CC02C8">
              <w:rPr>
                <w:rFonts w:cs="Times New Roman"/>
                <w:color w:val="000000"/>
                <w:sz w:val="22"/>
                <w:lang w:val="sr-Cyrl-CS"/>
              </w:rPr>
              <w:t>939.605.144</w:t>
            </w:r>
          </w:p>
        </w:tc>
        <w:tc>
          <w:tcPr>
            <w:tcW w:w="1981" w:type="dxa"/>
            <w:vAlign w:val="center"/>
          </w:tcPr>
          <w:p w14:paraId="034ADC20" w14:textId="77777777" w:rsidR="004C1B85" w:rsidRPr="00CC02C8" w:rsidRDefault="004C1B85" w:rsidP="007B3DD5">
            <w:pPr>
              <w:spacing w:after="0"/>
              <w:jc w:val="right"/>
              <w:rPr>
                <w:rFonts w:cs="Times New Roman"/>
                <w:sz w:val="22"/>
                <w:lang w:val="sr-Cyrl-CS"/>
              </w:rPr>
            </w:pPr>
            <w:r w:rsidRPr="00CC02C8">
              <w:rPr>
                <w:rFonts w:cs="Times New Roman"/>
                <w:sz w:val="22"/>
                <w:lang w:val="sr-Cyrl-CS"/>
              </w:rPr>
              <w:t>759.970.119</w:t>
            </w:r>
          </w:p>
        </w:tc>
      </w:tr>
      <w:tr w:rsidR="004C1B85" w:rsidRPr="000B35E9" w14:paraId="387AD0A2" w14:textId="77777777" w:rsidTr="00D400F5">
        <w:trPr>
          <w:trHeight w:val="3"/>
        </w:trPr>
        <w:tc>
          <w:tcPr>
            <w:tcW w:w="4815" w:type="dxa"/>
            <w:tcMar>
              <w:left w:w="57" w:type="dxa"/>
              <w:right w:w="57" w:type="dxa"/>
            </w:tcMar>
            <w:vAlign w:val="bottom"/>
          </w:tcPr>
          <w:p w14:paraId="09C2FBBE" w14:textId="77777777" w:rsidR="004C1B85" w:rsidRPr="00CC02C8" w:rsidRDefault="004C1B85" w:rsidP="007B3DD5">
            <w:pPr>
              <w:pStyle w:val="Normal1"/>
              <w:spacing w:after="0"/>
              <w:rPr>
                <w:rFonts w:ascii="Times New Roman" w:hAnsi="Times New Roman" w:cs="Times New Roman"/>
                <w:color w:val="000000"/>
                <w:lang w:val="sr-Cyrl-CS"/>
              </w:rPr>
            </w:pPr>
            <w:r w:rsidRPr="00CC02C8">
              <w:rPr>
                <w:rFonts w:ascii="Times New Roman" w:hAnsi="Times New Roman" w:cs="Times New Roman"/>
                <w:color w:val="000000"/>
                <w:lang w:val="sr-Cyrl-CS"/>
              </w:rPr>
              <w:t>Однос користи/трошкови</w:t>
            </w:r>
          </w:p>
        </w:tc>
        <w:tc>
          <w:tcPr>
            <w:tcW w:w="2268" w:type="dxa"/>
            <w:tcMar>
              <w:left w:w="57" w:type="dxa"/>
              <w:right w:w="57" w:type="dxa"/>
            </w:tcMar>
            <w:vAlign w:val="center"/>
          </w:tcPr>
          <w:p w14:paraId="18404EFD" w14:textId="77777777" w:rsidR="004C1B85" w:rsidRPr="00CC02C8" w:rsidRDefault="004C1B85" w:rsidP="007B3DD5">
            <w:pPr>
              <w:pStyle w:val="Normal1"/>
              <w:spacing w:after="0"/>
              <w:jc w:val="right"/>
              <w:rPr>
                <w:rFonts w:ascii="Times New Roman" w:hAnsi="Times New Roman" w:cs="Times New Roman"/>
                <w:color w:val="000000"/>
                <w:lang w:val="sr-Cyrl-CS"/>
              </w:rPr>
            </w:pPr>
          </w:p>
        </w:tc>
        <w:tc>
          <w:tcPr>
            <w:tcW w:w="1981" w:type="dxa"/>
            <w:vAlign w:val="center"/>
          </w:tcPr>
          <w:p w14:paraId="762304C4" w14:textId="77777777" w:rsidR="004C1B85" w:rsidRPr="00CC02C8" w:rsidRDefault="004C1B85" w:rsidP="007B3DD5">
            <w:pPr>
              <w:pStyle w:val="Normal1"/>
              <w:spacing w:after="0"/>
              <w:jc w:val="right"/>
              <w:rPr>
                <w:rFonts w:ascii="Times New Roman" w:hAnsi="Times New Roman" w:cs="Times New Roman"/>
                <w:color w:val="000000"/>
                <w:lang w:val="sr-Cyrl-CS"/>
              </w:rPr>
            </w:pPr>
            <w:r w:rsidRPr="00CC02C8">
              <w:rPr>
                <w:rFonts w:ascii="Times New Roman" w:hAnsi="Times New Roman" w:cs="Times New Roman"/>
                <w:color w:val="000000"/>
                <w:lang w:val="sr-Cyrl-CS"/>
              </w:rPr>
              <w:t>1,13</w:t>
            </w:r>
          </w:p>
        </w:tc>
      </w:tr>
    </w:tbl>
    <w:p w14:paraId="5AA2B363" w14:textId="77777777" w:rsidR="004C1B85" w:rsidRPr="00CC02C8" w:rsidRDefault="004C1B85" w:rsidP="007B3DD5">
      <w:pPr>
        <w:spacing w:after="0"/>
        <w:jc w:val="both"/>
        <w:rPr>
          <w:rFonts w:cs="Times New Roman"/>
          <w:lang w:val="sr-Cyrl-CS"/>
        </w:rPr>
      </w:pPr>
      <w:r w:rsidRPr="00CC02C8">
        <w:rPr>
          <w:rFonts w:cs="Times New Roman"/>
          <w:lang w:val="sr-Cyrl-CS"/>
        </w:rPr>
        <w:tab/>
      </w:r>
    </w:p>
    <w:p w14:paraId="2EC8C351" w14:textId="299C84F3" w:rsidR="0085745E" w:rsidRPr="00CC02C8" w:rsidRDefault="004C1B85" w:rsidP="007B3DD5">
      <w:pPr>
        <w:pStyle w:val="Default"/>
        <w:ind w:firstLine="720"/>
        <w:jc w:val="both"/>
        <w:rPr>
          <w:rFonts w:ascii="Times New Roman" w:hAnsi="Times New Roman" w:cs="Times New Roman"/>
          <w:lang w:val="sr-Cyrl-CS"/>
        </w:rPr>
      </w:pPr>
      <w:r w:rsidRPr="00CC02C8">
        <w:rPr>
          <w:rFonts w:ascii="Times New Roman" w:hAnsi="Times New Roman" w:cs="Times New Roman"/>
          <w:bCs/>
          <w:lang w:val="sr-Cyrl-CS"/>
        </w:rPr>
        <w:t>Економска анализа је показала да имплементација директива ЕУ о отпаду у Србији у периоду 2022-2031. година генерише веће економске користи од трошкова. Однос између економских користи и трошкова износи 1,13 (рачунато према дисконтованим вредностима). Поред економских користи које се могу новчано изразити, имплементација наведених директива ће имати позитиван нето утицај на запосленост (која ће се променити у распону од 202.600 до 427.428 радних места). Остали ефекти обухватају потенцијално повећање јавних прихода по основу пореза и доприноса на зараде</w:t>
      </w:r>
      <w:r w:rsidR="00E51FD7" w:rsidRPr="00CC02C8">
        <w:rPr>
          <w:rFonts w:ascii="Times New Roman" w:hAnsi="Times New Roman" w:cs="Times New Roman"/>
          <w:bCs/>
          <w:lang w:val="sr-Cyrl-CS"/>
        </w:rPr>
        <w:t xml:space="preserve"> које ће се</w:t>
      </w:r>
      <w:r w:rsidRPr="00CC02C8">
        <w:rPr>
          <w:rFonts w:ascii="Times New Roman" w:hAnsi="Times New Roman" w:cs="Times New Roman"/>
          <w:bCs/>
          <w:lang w:val="sr-Cyrl-CS"/>
        </w:rPr>
        <w:t xml:space="preserve"> повећати у наведеном периоду у интервалу од</w:t>
      </w:r>
      <w:r w:rsidRPr="00CC02C8">
        <w:rPr>
          <w:rFonts w:ascii="Times New Roman" w:hAnsi="Times New Roman" w:cs="Times New Roman"/>
          <w:b/>
          <w:bCs/>
          <w:lang w:val="sr-Cyrl-CS"/>
        </w:rPr>
        <w:t xml:space="preserve"> </w:t>
      </w:r>
      <w:r w:rsidRPr="00CC02C8">
        <w:rPr>
          <w:rFonts w:ascii="Times New Roman" w:hAnsi="Times New Roman" w:cs="Times New Roman"/>
          <w:bCs/>
          <w:lang w:val="sr-Cyrl-CS"/>
        </w:rPr>
        <w:t xml:space="preserve">4.263.458 </w:t>
      </w:r>
      <w:r w:rsidRPr="00CC02C8">
        <w:rPr>
          <w:rFonts w:ascii="Times New Roman" w:hAnsi="Times New Roman" w:cs="Times New Roman"/>
          <w:bCs/>
          <w:lang w:val="sr-Cyrl-CS"/>
        </w:rPr>
        <w:lastRenderedPageBreak/>
        <w:t xml:space="preserve">до 8.992.021 евра, </w:t>
      </w:r>
      <w:r w:rsidR="00E51FD7" w:rsidRPr="00CC02C8">
        <w:rPr>
          <w:rFonts w:ascii="Times New Roman" w:hAnsi="Times New Roman" w:cs="Times New Roman"/>
          <w:bCs/>
          <w:lang w:val="sr-Cyrl-CS"/>
        </w:rPr>
        <w:t xml:space="preserve">као и </w:t>
      </w:r>
      <w:r w:rsidRPr="00CC02C8">
        <w:rPr>
          <w:rFonts w:ascii="Times New Roman" w:hAnsi="Times New Roman" w:cs="Times New Roman"/>
          <w:bCs/>
          <w:lang w:val="sr-Cyrl-CS"/>
        </w:rPr>
        <w:t xml:space="preserve">повећање конкурентности домаћих предузећа и позитиван утицај на уравнотежење </w:t>
      </w:r>
      <w:r w:rsidR="00160176" w:rsidRPr="00CC02C8">
        <w:rPr>
          <w:rFonts w:ascii="Times New Roman" w:hAnsi="Times New Roman" w:cs="Times New Roman"/>
          <w:bCs/>
          <w:lang w:val="sr-Cyrl-CS"/>
        </w:rPr>
        <w:t xml:space="preserve">спољнотрговинског </w:t>
      </w:r>
      <w:r w:rsidRPr="00CC02C8">
        <w:rPr>
          <w:rFonts w:ascii="Times New Roman" w:hAnsi="Times New Roman" w:cs="Times New Roman"/>
          <w:bCs/>
          <w:lang w:val="sr-Cyrl-CS"/>
        </w:rPr>
        <w:t>биланса земље</w:t>
      </w:r>
      <w:r w:rsidR="002E2FC3" w:rsidRPr="00CC02C8">
        <w:rPr>
          <w:rFonts w:ascii="Times New Roman" w:hAnsi="Times New Roman" w:cs="Times New Roman"/>
          <w:bCs/>
          <w:lang w:val="sr-Cyrl-CS"/>
        </w:rPr>
        <w:t>.</w:t>
      </w:r>
    </w:p>
    <w:p w14:paraId="66F9D8E9" w14:textId="77777777" w:rsidR="00F73D03" w:rsidRPr="00CC02C8" w:rsidRDefault="00F73D03" w:rsidP="007B3DD5">
      <w:pPr>
        <w:pStyle w:val="Default"/>
        <w:rPr>
          <w:rFonts w:ascii="Times New Roman" w:hAnsi="Times New Roman" w:cs="Times New Roman"/>
          <w:lang w:val="sr-Cyrl-CS"/>
        </w:rPr>
      </w:pPr>
    </w:p>
    <w:p w14:paraId="1A033E5C" w14:textId="77777777" w:rsidR="00ED0251" w:rsidRPr="00CC02C8" w:rsidRDefault="00671492" w:rsidP="007B3DD5">
      <w:pPr>
        <w:pStyle w:val="Heading1"/>
        <w:numPr>
          <w:ilvl w:val="0"/>
          <w:numId w:val="2"/>
        </w:numPr>
        <w:spacing w:before="0"/>
        <w:ind w:firstLine="0"/>
        <w:rPr>
          <w:lang w:val="sr-Cyrl-CS"/>
        </w:rPr>
      </w:pPr>
      <w:bookmarkStart w:id="140" w:name="_Toc90492401"/>
      <w:r w:rsidRPr="00CC02C8">
        <w:rPr>
          <w:lang w:val="sr-Cyrl-CS"/>
        </w:rPr>
        <w:t>OРГАНИЗАЦИЈА УПРАВЉАЊА ОТПАДОМ</w:t>
      </w:r>
      <w:bookmarkEnd w:id="140"/>
    </w:p>
    <w:p w14:paraId="097C0F7D" w14:textId="77777777" w:rsidR="00ED0251" w:rsidRPr="00CC02C8" w:rsidRDefault="00ED0251" w:rsidP="007B3DD5">
      <w:pPr>
        <w:spacing w:after="0"/>
        <w:rPr>
          <w:lang w:val="sr-Cyrl-CS"/>
        </w:rPr>
      </w:pPr>
    </w:p>
    <w:p w14:paraId="776AED7F" w14:textId="77777777" w:rsidR="009B11F2" w:rsidRPr="000B35E9" w:rsidRDefault="004E0811" w:rsidP="007B3DD5">
      <w:pPr>
        <w:pStyle w:val="NormalWeb"/>
        <w:tabs>
          <w:tab w:val="left" w:pos="0"/>
        </w:tabs>
        <w:spacing w:before="0" w:beforeAutospacing="0" w:after="0" w:afterAutospacing="0"/>
        <w:ind w:right="26"/>
        <w:jc w:val="both"/>
        <w:rPr>
          <w:lang w:val="sr-Cyrl-CS"/>
        </w:rPr>
      </w:pPr>
      <w:r w:rsidRPr="00CC02C8">
        <w:rPr>
          <w:lang w:val="sr-Cyrl-CS"/>
        </w:rPr>
        <w:tab/>
      </w:r>
      <w:r w:rsidR="00A25EA0" w:rsidRPr="00CC02C8">
        <w:rPr>
          <w:lang w:val="sr-Cyrl-CS"/>
        </w:rPr>
        <w:t>Програм</w:t>
      </w:r>
      <w:r w:rsidR="00D800C3" w:rsidRPr="00CC02C8">
        <w:rPr>
          <w:lang w:val="sr-Cyrl-CS"/>
        </w:rPr>
        <w:t xml:space="preserve"> </w:t>
      </w:r>
      <w:r w:rsidR="00A25EA0" w:rsidRPr="00CC02C8">
        <w:rPr>
          <w:lang w:val="sr-Cyrl-CS"/>
        </w:rPr>
        <w:t>уре</w:t>
      </w:r>
      <w:r w:rsidR="00A25EA0" w:rsidRPr="000B35E9">
        <w:rPr>
          <w:lang w:val="sr-Cyrl-CS"/>
        </w:rPr>
        <w:t>ђ</w:t>
      </w:r>
      <w:r w:rsidR="00A25EA0" w:rsidRPr="00CC02C8">
        <w:rPr>
          <w:lang w:val="sr-Cyrl-CS"/>
        </w:rPr>
        <w:t>ује</w:t>
      </w:r>
      <w:r w:rsidR="00A25EA0" w:rsidRPr="000B35E9">
        <w:rPr>
          <w:lang w:val="sr-Cyrl-CS"/>
        </w:rPr>
        <w:t xml:space="preserve"> </w:t>
      </w:r>
      <w:r w:rsidR="00A25EA0" w:rsidRPr="00CC02C8">
        <w:rPr>
          <w:lang w:val="sr-Cyrl-CS"/>
        </w:rPr>
        <w:t>управљање</w:t>
      </w:r>
      <w:r w:rsidR="00A25EA0" w:rsidRPr="000B35E9">
        <w:rPr>
          <w:lang w:val="sr-Cyrl-CS"/>
        </w:rPr>
        <w:t xml:space="preserve"> </w:t>
      </w:r>
      <w:r w:rsidR="00A25EA0" w:rsidRPr="00CC02C8">
        <w:rPr>
          <w:lang w:val="sr-Cyrl-CS"/>
        </w:rPr>
        <w:t>разли</w:t>
      </w:r>
      <w:r w:rsidR="00A25EA0" w:rsidRPr="000B35E9">
        <w:rPr>
          <w:lang w:val="sr-Cyrl-CS"/>
        </w:rPr>
        <w:t>ч</w:t>
      </w:r>
      <w:r w:rsidR="00A25EA0" w:rsidRPr="00CC02C8">
        <w:rPr>
          <w:lang w:val="sr-Cyrl-CS"/>
        </w:rPr>
        <w:t>итим</w:t>
      </w:r>
      <w:r w:rsidR="00A25EA0" w:rsidRPr="000B35E9">
        <w:rPr>
          <w:lang w:val="sr-Cyrl-CS"/>
        </w:rPr>
        <w:t xml:space="preserve"> </w:t>
      </w:r>
      <w:r w:rsidR="00A25EA0" w:rsidRPr="00CC02C8">
        <w:rPr>
          <w:lang w:val="sr-Cyrl-CS"/>
        </w:rPr>
        <w:t>врстама</w:t>
      </w:r>
      <w:r w:rsidR="00A25EA0" w:rsidRPr="000B35E9">
        <w:rPr>
          <w:lang w:val="sr-Cyrl-CS"/>
        </w:rPr>
        <w:t xml:space="preserve"> </w:t>
      </w:r>
      <w:r w:rsidR="00A25EA0" w:rsidRPr="00CC02C8">
        <w:rPr>
          <w:lang w:val="sr-Cyrl-CS"/>
        </w:rPr>
        <w:t>отпада</w:t>
      </w:r>
      <w:r w:rsidR="00A25EA0" w:rsidRPr="000B35E9">
        <w:rPr>
          <w:lang w:val="sr-Cyrl-CS"/>
        </w:rPr>
        <w:t xml:space="preserve"> </w:t>
      </w:r>
      <w:r w:rsidR="00A25EA0" w:rsidRPr="00CC02C8">
        <w:rPr>
          <w:lang w:val="sr-Cyrl-CS"/>
        </w:rPr>
        <w:t>на</w:t>
      </w:r>
      <w:r w:rsidR="00A25EA0" w:rsidRPr="000B35E9">
        <w:rPr>
          <w:lang w:val="sr-Cyrl-CS"/>
        </w:rPr>
        <w:t xml:space="preserve"> </w:t>
      </w:r>
      <w:r w:rsidR="00A25EA0" w:rsidRPr="00CC02C8">
        <w:rPr>
          <w:lang w:val="sr-Cyrl-CS"/>
        </w:rPr>
        <w:t>територији Републике Србије,</w:t>
      </w:r>
      <w:r w:rsidR="00A25EA0" w:rsidRPr="000B35E9">
        <w:rPr>
          <w:lang w:val="sr-Cyrl-CS"/>
        </w:rPr>
        <w:t xml:space="preserve"> </w:t>
      </w:r>
      <w:r w:rsidR="00A25EA0" w:rsidRPr="00CC02C8">
        <w:rPr>
          <w:lang w:val="sr-Cyrl-CS"/>
        </w:rPr>
        <w:t>од</w:t>
      </w:r>
      <w:r w:rsidR="00A25EA0" w:rsidRPr="000B35E9">
        <w:rPr>
          <w:lang w:val="sr-Cyrl-CS"/>
        </w:rPr>
        <w:t xml:space="preserve"> </w:t>
      </w:r>
      <w:r w:rsidR="00A25EA0" w:rsidRPr="00CC02C8">
        <w:rPr>
          <w:lang w:val="sr-Cyrl-CS"/>
        </w:rPr>
        <w:t>настанка</w:t>
      </w:r>
      <w:r w:rsidR="00A25EA0" w:rsidRPr="000B35E9">
        <w:rPr>
          <w:lang w:val="sr-Cyrl-CS"/>
        </w:rPr>
        <w:t xml:space="preserve"> </w:t>
      </w:r>
      <w:r w:rsidR="00A25EA0" w:rsidRPr="00CC02C8">
        <w:rPr>
          <w:lang w:val="sr-Cyrl-CS"/>
        </w:rPr>
        <w:t>до</w:t>
      </w:r>
      <w:r w:rsidR="00A25EA0" w:rsidRPr="000B35E9">
        <w:rPr>
          <w:lang w:val="sr-Cyrl-CS"/>
        </w:rPr>
        <w:t xml:space="preserve"> </w:t>
      </w:r>
      <w:r w:rsidR="00A25EA0" w:rsidRPr="00CC02C8">
        <w:rPr>
          <w:lang w:val="sr-Cyrl-CS"/>
        </w:rPr>
        <w:t>кона</w:t>
      </w:r>
      <w:r w:rsidR="00A25EA0" w:rsidRPr="000B35E9">
        <w:rPr>
          <w:lang w:val="sr-Cyrl-CS"/>
        </w:rPr>
        <w:t>ч</w:t>
      </w:r>
      <w:r w:rsidR="00A25EA0" w:rsidRPr="00CC02C8">
        <w:rPr>
          <w:lang w:val="sr-Cyrl-CS"/>
        </w:rPr>
        <w:t>ног</w:t>
      </w:r>
      <w:r w:rsidR="00A25EA0" w:rsidRPr="000B35E9">
        <w:rPr>
          <w:lang w:val="sr-Cyrl-CS"/>
        </w:rPr>
        <w:t xml:space="preserve"> </w:t>
      </w:r>
      <w:r w:rsidR="00A25EA0" w:rsidRPr="00CC02C8">
        <w:rPr>
          <w:lang w:val="sr-Cyrl-CS"/>
        </w:rPr>
        <w:t>одлагања</w:t>
      </w:r>
      <w:r w:rsidR="00A25EA0" w:rsidRPr="000B35E9">
        <w:rPr>
          <w:lang w:val="sr-Cyrl-CS"/>
        </w:rPr>
        <w:t xml:space="preserve">, </w:t>
      </w:r>
      <w:r w:rsidR="00A25EA0" w:rsidRPr="00CC02C8">
        <w:rPr>
          <w:lang w:val="sr-Cyrl-CS"/>
        </w:rPr>
        <w:t>са</w:t>
      </w:r>
      <w:r w:rsidR="00A25EA0" w:rsidRPr="000B35E9">
        <w:rPr>
          <w:lang w:val="sr-Cyrl-CS"/>
        </w:rPr>
        <w:t xml:space="preserve"> </w:t>
      </w:r>
      <w:r w:rsidR="00A25EA0" w:rsidRPr="00CC02C8">
        <w:rPr>
          <w:lang w:val="sr-Cyrl-CS"/>
        </w:rPr>
        <w:t>основним</w:t>
      </w:r>
      <w:r w:rsidR="00A25EA0" w:rsidRPr="000B35E9">
        <w:rPr>
          <w:lang w:val="sr-Cyrl-CS"/>
        </w:rPr>
        <w:t xml:space="preserve"> </w:t>
      </w:r>
      <w:r w:rsidR="00A25EA0" w:rsidRPr="00CC02C8">
        <w:rPr>
          <w:lang w:val="sr-Cyrl-CS"/>
        </w:rPr>
        <w:t>циљем</w:t>
      </w:r>
      <w:r w:rsidR="00A25EA0" w:rsidRPr="000B35E9">
        <w:rPr>
          <w:lang w:val="sr-Cyrl-CS"/>
        </w:rPr>
        <w:t xml:space="preserve"> </w:t>
      </w:r>
      <w:r w:rsidR="00A25EA0" w:rsidRPr="00CC02C8">
        <w:rPr>
          <w:lang w:val="sr-Cyrl-CS"/>
        </w:rPr>
        <w:t xml:space="preserve">успостављања свеобухватног система управљања отпадом који ће бити организован у складу са националним и </w:t>
      </w:r>
      <w:r w:rsidR="00223690" w:rsidRPr="00CC02C8">
        <w:rPr>
          <w:lang w:val="sr-Cyrl-CS"/>
        </w:rPr>
        <w:t>ЕУ</w:t>
      </w:r>
      <w:r w:rsidR="00A25EA0" w:rsidRPr="00CC02C8">
        <w:rPr>
          <w:lang w:val="sr-Cyrl-CS"/>
        </w:rPr>
        <w:t xml:space="preserve"> захтевима и стандардима.</w:t>
      </w:r>
    </w:p>
    <w:p w14:paraId="5C261F17" w14:textId="77777777" w:rsidR="00A25EA0" w:rsidRPr="000B35E9" w:rsidRDefault="004E0811" w:rsidP="007B3DD5">
      <w:pPr>
        <w:pStyle w:val="NormalWeb"/>
        <w:tabs>
          <w:tab w:val="left" w:pos="0"/>
        </w:tabs>
        <w:spacing w:before="0" w:beforeAutospacing="0" w:after="0" w:afterAutospacing="0"/>
        <w:ind w:right="26"/>
        <w:jc w:val="both"/>
        <w:rPr>
          <w:lang w:val="sr-Cyrl-CS"/>
        </w:rPr>
      </w:pPr>
      <w:r w:rsidRPr="000B35E9">
        <w:rPr>
          <w:lang w:val="sr-Cyrl-CS"/>
        </w:rPr>
        <w:tab/>
      </w:r>
      <w:r w:rsidR="00A25EA0" w:rsidRPr="000B35E9">
        <w:rPr>
          <w:lang w:val="sr-Cyrl-CS"/>
        </w:rPr>
        <w:t>Систем управљања отпадом биће организован интегрално, уз све учеснике у систему на националном, покрајинском и локалном нивоу</w:t>
      </w:r>
      <w:r w:rsidR="009B11F2" w:rsidRPr="000B35E9">
        <w:rPr>
          <w:lang w:val="sr-Cyrl-CS"/>
        </w:rPr>
        <w:t>, у складу са надлежностима</w:t>
      </w:r>
      <w:r w:rsidR="00A25EA0" w:rsidRPr="000B35E9">
        <w:rPr>
          <w:lang w:val="sr-Cyrl-CS"/>
        </w:rPr>
        <w:t xml:space="preserve">. </w:t>
      </w:r>
    </w:p>
    <w:p w14:paraId="3D839C3C" w14:textId="77777777" w:rsidR="006859C9" w:rsidRPr="00CC02C8" w:rsidRDefault="004E0811" w:rsidP="007B3DD5">
      <w:pPr>
        <w:pStyle w:val="NormalWeb"/>
        <w:tabs>
          <w:tab w:val="left" w:pos="0"/>
        </w:tabs>
        <w:spacing w:before="0" w:beforeAutospacing="0" w:after="0" w:afterAutospacing="0"/>
        <w:ind w:right="26"/>
        <w:jc w:val="both"/>
        <w:rPr>
          <w:lang w:val="sr-Cyrl-CS"/>
        </w:rPr>
      </w:pPr>
      <w:r w:rsidRPr="00CC02C8">
        <w:rPr>
          <w:lang w:val="sr-Cyrl-CS"/>
        </w:rPr>
        <w:tab/>
      </w:r>
      <w:r w:rsidR="006859C9" w:rsidRPr="00CC02C8">
        <w:rPr>
          <w:lang w:val="sr-Cyrl-CS"/>
        </w:rPr>
        <w:t xml:space="preserve">Систем управљања отпадом у </w:t>
      </w:r>
      <w:r w:rsidR="009B11F2" w:rsidRPr="00CC02C8">
        <w:rPr>
          <w:lang w:val="sr-Cyrl-CS"/>
        </w:rPr>
        <w:t xml:space="preserve">Републици </w:t>
      </w:r>
      <w:r w:rsidR="006859C9" w:rsidRPr="00CC02C8">
        <w:rPr>
          <w:lang w:val="sr-Cyrl-CS"/>
        </w:rPr>
        <w:t xml:space="preserve">Србији је децентрализован, док је </w:t>
      </w:r>
      <w:r w:rsidR="009B11F2" w:rsidRPr="00CC02C8">
        <w:rPr>
          <w:lang w:val="sr-Cyrl-CS"/>
        </w:rPr>
        <w:t>Министарство</w:t>
      </w:r>
      <w:r w:rsidR="006859C9" w:rsidRPr="00CC02C8">
        <w:rPr>
          <w:lang w:val="sr-Cyrl-CS"/>
        </w:rPr>
        <w:t xml:space="preserve"> именовани национални орган за свеукупно успостављање политике управљања отпадом, стратешког, правног оквира (транспозиција) и регулаторног оквира Директиве; Надлежности над издавањем дозвола су подељене између националног нивоа (</w:t>
      </w:r>
      <w:r w:rsidR="009B11F2" w:rsidRPr="00CC02C8">
        <w:rPr>
          <w:lang w:val="sr-Cyrl-CS"/>
        </w:rPr>
        <w:t>Министарство</w:t>
      </w:r>
      <w:r w:rsidR="006859C9" w:rsidRPr="00CC02C8">
        <w:rPr>
          <w:lang w:val="sr-Cyrl-CS"/>
        </w:rPr>
        <w:t xml:space="preserve">), </w:t>
      </w:r>
      <w:r w:rsidR="001B22A4" w:rsidRPr="00CC02C8">
        <w:rPr>
          <w:lang w:val="sr-Cyrl-CS"/>
        </w:rPr>
        <w:t>покрајинск</w:t>
      </w:r>
      <w:r w:rsidR="00200E5F" w:rsidRPr="00CC02C8">
        <w:rPr>
          <w:lang w:val="sr-Cyrl-CS"/>
        </w:rPr>
        <w:t>ог</w:t>
      </w:r>
      <w:r w:rsidR="006859C9" w:rsidRPr="00CC02C8">
        <w:rPr>
          <w:lang w:val="sr-Cyrl-CS"/>
        </w:rPr>
        <w:t xml:space="preserve"> (АП Војводина) и локалних (ЛСУ) органа; информациони систем за управљање отпадом (мониторинг и извештавање) је у надлежности Агенције за заштиту животне средине, </w:t>
      </w:r>
      <w:r w:rsidR="00200E5F" w:rsidRPr="00CC02C8">
        <w:rPr>
          <w:lang w:val="sr-Cyrl-CS"/>
        </w:rPr>
        <w:t>док су надлежности за надзор и контролу спровођења такође подељене вертикално, укључујући: Министарство (Сектор за надзор и предострожност у животној ср</w:t>
      </w:r>
      <w:r w:rsidR="00160176" w:rsidRPr="00CC02C8">
        <w:rPr>
          <w:lang w:val="sr-Cyrl-CS"/>
        </w:rPr>
        <w:t>е</w:t>
      </w:r>
      <w:r w:rsidR="00200E5F" w:rsidRPr="00CC02C8">
        <w:rPr>
          <w:lang w:val="sr-Cyrl-CS"/>
        </w:rPr>
        <w:t>дини), Покрајински секретаријат за урбанизам и заштиту животне средине (Сектор за инспекцијске послове) и локалне самоуправе (инспекција заштите животне средине). Вертикална подела надлежности за издавање дозвола контролу врши на географској основи, а делегирање надлежности узима у обзир врсте активности/отпада</w:t>
      </w:r>
      <w:r w:rsidR="006859C9" w:rsidRPr="00CC02C8">
        <w:rPr>
          <w:lang w:val="sr-Cyrl-CS"/>
        </w:rPr>
        <w:t>.</w:t>
      </w:r>
    </w:p>
    <w:p w14:paraId="7D0D6C54" w14:textId="77777777" w:rsidR="006859C9" w:rsidRPr="00CC02C8" w:rsidRDefault="009B11F2" w:rsidP="007B3DD5">
      <w:pPr>
        <w:spacing w:after="0"/>
        <w:ind w:firstLine="720"/>
        <w:jc w:val="both"/>
        <w:rPr>
          <w:rFonts w:cs="Times New Roman"/>
          <w:szCs w:val="24"/>
          <w:lang w:val="sr-Cyrl-CS"/>
        </w:rPr>
      </w:pPr>
      <w:r w:rsidRPr="00CC02C8">
        <w:rPr>
          <w:rFonts w:cs="Times New Roman"/>
          <w:szCs w:val="24"/>
          <w:lang w:val="sr-Cyrl-CS"/>
        </w:rPr>
        <w:t>У складу са прописима,</w:t>
      </w:r>
      <w:r w:rsidR="005A3EF3" w:rsidRPr="00CC02C8">
        <w:rPr>
          <w:rFonts w:cs="Times New Roman"/>
          <w:szCs w:val="24"/>
          <w:lang w:val="sr-Cyrl-CS"/>
        </w:rPr>
        <w:t xml:space="preserve"> </w:t>
      </w:r>
      <w:r w:rsidRPr="00CC02C8">
        <w:rPr>
          <w:rFonts w:cs="Times New Roman"/>
          <w:szCs w:val="24"/>
          <w:lang w:val="sr-Cyrl-CS"/>
        </w:rPr>
        <w:t>регионални приступ управљању отпадом подразумева да две</w:t>
      </w:r>
      <w:r w:rsidR="006859C9" w:rsidRPr="00CC02C8">
        <w:rPr>
          <w:rFonts w:cs="Times New Roman"/>
          <w:szCs w:val="24"/>
          <w:lang w:val="sr-Cyrl-CS"/>
        </w:rPr>
        <w:t xml:space="preserve"> или више јединица локалне самоуправе доносе план управљања отпадом којим се дефинишу заједнички циљеви у управљању отпадом. Припрема и доношење регионалног плана управљања отпадом уређује се споразумом скупштина јединица локалне самоуправе. Регионални план управљања отпадом одобрава Министарство, односно надлежни орган аутономне покрајине на својој територији.</w:t>
      </w:r>
    </w:p>
    <w:p w14:paraId="0701DE1C" w14:textId="33E6866B"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Функција организовања управљања комуналним отпадом може се приписати одговорности јавног сектора, а према Закону о управљању отпадом, чл</w:t>
      </w:r>
      <w:r w:rsidR="00E128C4" w:rsidRPr="000B35E9">
        <w:rPr>
          <w:rFonts w:cs="Times New Roman"/>
          <w:noProof/>
          <w:szCs w:val="24"/>
          <w:lang w:val="sr-Cyrl-CS"/>
        </w:rPr>
        <w:t>ан</w:t>
      </w:r>
      <w:r w:rsidRPr="00CC02C8">
        <w:rPr>
          <w:rFonts w:cs="Times New Roman"/>
          <w:noProof/>
          <w:szCs w:val="24"/>
          <w:lang w:val="sr-Cyrl-CS"/>
        </w:rPr>
        <w:t xml:space="preserve"> 20, то је надлежност јединице локалне самоуправе. Док је управљање отпадом из индустрије и комерцијалних активности одговорност произвођача и субјеката који се баве економским активностима, јавне власти утврђују суштинске захтеве који се односе на сигурност радника, заштиту животне средине и здравља људи од загађења насталог управљањем отпадом. Сваки привредни субјекат и орган јавне власти, у складу са овим захтевима, могу одабрати најприкладније начине или средства управљања отпадом.</w:t>
      </w:r>
    </w:p>
    <w:p w14:paraId="6DB29AEE"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Један од најважнијих аспеката је принцип одговорности произвођача за утицај производа на животну средину, јер произвођач има највећи утицај на формирање тог ефекта приликом доношења важних одлука у фазама дизајнирања и производње производа. Међутим, </w:t>
      </w:r>
      <w:r w:rsidR="00940876" w:rsidRPr="00CC02C8">
        <w:rPr>
          <w:rFonts w:cs="Times New Roman"/>
          <w:noProof/>
          <w:szCs w:val="24"/>
          <w:lang w:val="sr-Cyrl-CS"/>
        </w:rPr>
        <w:t xml:space="preserve">и </w:t>
      </w:r>
      <w:r w:rsidRPr="00CC02C8">
        <w:rPr>
          <w:rFonts w:cs="Times New Roman"/>
          <w:noProof/>
          <w:szCs w:val="24"/>
          <w:lang w:val="sr-Cyrl-CS"/>
        </w:rPr>
        <w:t xml:space="preserve">потрошачи играју велику улогу у системима управљања отпадом. </w:t>
      </w:r>
      <w:r w:rsidR="00940876" w:rsidRPr="00CC02C8">
        <w:rPr>
          <w:rFonts w:cs="Times New Roman"/>
          <w:noProof/>
          <w:szCs w:val="24"/>
          <w:lang w:val="sr-Cyrl-CS"/>
        </w:rPr>
        <w:t>Потребно</w:t>
      </w:r>
      <w:r w:rsidRPr="00CC02C8">
        <w:rPr>
          <w:rFonts w:cs="Times New Roman"/>
          <w:noProof/>
          <w:szCs w:val="24"/>
          <w:lang w:val="sr-Cyrl-CS"/>
        </w:rPr>
        <w:t xml:space="preserve"> је анализирати целокупни животни циклус производа и главне учеснике, произвођача и потрошача, приликом развоја система управљања отпадом за поједине врсте отпада.</w:t>
      </w:r>
    </w:p>
    <w:p w14:paraId="77EE9697"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Други важан аспект је осигурање финансијске одрживости система. Трошкове управљања отпадом у складу са принципом </w:t>
      </w:r>
      <w:r w:rsidR="00E51FD7" w:rsidRPr="00CC02C8">
        <w:rPr>
          <w:rFonts w:cs="Times New Roman"/>
          <w:noProof/>
          <w:szCs w:val="24"/>
          <w:lang w:val="sr-Cyrl-CS"/>
        </w:rPr>
        <w:t>„</w:t>
      </w:r>
      <w:r w:rsidRPr="00CC02C8">
        <w:rPr>
          <w:rFonts w:cs="Times New Roman"/>
          <w:noProof/>
          <w:szCs w:val="24"/>
          <w:lang w:val="sr-Cyrl-CS"/>
        </w:rPr>
        <w:t>загађивач плаћа</w:t>
      </w:r>
      <w:r w:rsidR="00E51FD7" w:rsidRPr="00CC02C8">
        <w:rPr>
          <w:rFonts w:cs="Times New Roman"/>
          <w:noProof/>
          <w:szCs w:val="24"/>
          <w:lang w:val="sr-Cyrl-CS"/>
        </w:rPr>
        <w:t>“</w:t>
      </w:r>
      <w:r w:rsidRPr="00CC02C8">
        <w:rPr>
          <w:rFonts w:cs="Times New Roman"/>
          <w:noProof/>
          <w:szCs w:val="24"/>
          <w:lang w:val="sr-Cyrl-CS"/>
        </w:rPr>
        <w:t xml:space="preserve"> сноси власник отпада и / или произвођач или увозник материјала и предмета који касније постају отпад.</w:t>
      </w:r>
    </w:p>
    <w:p w14:paraId="1714220F" w14:textId="77777777" w:rsidR="00E41421" w:rsidRPr="00CC02C8" w:rsidRDefault="00E41421" w:rsidP="007B3DD5">
      <w:pPr>
        <w:spacing w:after="0"/>
        <w:ind w:firstLine="720"/>
        <w:jc w:val="both"/>
        <w:rPr>
          <w:rFonts w:cs="Times New Roman"/>
          <w:szCs w:val="24"/>
          <w:lang w:val="sr-Cyrl-CS"/>
        </w:rPr>
      </w:pPr>
      <w:r w:rsidRPr="00CC02C8">
        <w:rPr>
          <w:rFonts w:cs="Times New Roman"/>
          <w:szCs w:val="24"/>
          <w:lang w:val="sr-Cyrl-CS"/>
        </w:rPr>
        <w:t xml:space="preserve">Национални ниво обезбеђује смернице за увођење </w:t>
      </w:r>
      <w:r w:rsidR="00940876" w:rsidRPr="00CC02C8">
        <w:rPr>
          <w:rFonts w:cs="Times New Roman"/>
          <w:szCs w:val="24"/>
          <w:lang w:val="sr-Cyrl-CS"/>
        </w:rPr>
        <w:t>м</w:t>
      </w:r>
      <w:r w:rsidRPr="00CC02C8">
        <w:rPr>
          <w:rFonts w:cs="Times New Roman"/>
          <w:szCs w:val="24"/>
          <w:lang w:val="sr-Cyrl-CS"/>
        </w:rPr>
        <w:t>еђуопштинских споразума о сарадњи на основу искустава већ оперативних региона у</w:t>
      </w:r>
      <w:r w:rsidR="00940876" w:rsidRPr="00CC02C8">
        <w:rPr>
          <w:rFonts w:cs="Times New Roman"/>
          <w:szCs w:val="24"/>
          <w:lang w:val="sr-Cyrl-CS"/>
        </w:rPr>
        <w:t xml:space="preserve"> Републици</w:t>
      </w:r>
      <w:r w:rsidRPr="00CC02C8">
        <w:rPr>
          <w:rFonts w:cs="Times New Roman"/>
          <w:szCs w:val="24"/>
          <w:lang w:val="sr-Cyrl-CS"/>
        </w:rPr>
        <w:t xml:space="preserve"> Србији. </w:t>
      </w:r>
      <w:r w:rsidR="00940876" w:rsidRPr="00CC02C8">
        <w:rPr>
          <w:rFonts w:cs="Times New Roman"/>
          <w:szCs w:val="24"/>
          <w:lang w:val="sr-Cyrl-CS"/>
        </w:rPr>
        <w:t xml:space="preserve">На основу </w:t>
      </w:r>
      <w:r w:rsidR="00940876" w:rsidRPr="00CC02C8">
        <w:rPr>
          <w:rFonts w:cs="Times New Roman"/>
          <w:szCs w:val="24"/>
          <w:lang w:val="sr-Cyrl-CS"/>
        </w:rPr>
        <w:lastRenderedPageBreak/>
        <w:t>досадашњег искуства, р</w:t>
      </w:r>
      <w:r w:rsidRPr="00CC02C8">
        <w:rPr>
          <w:rFonts w:cs="Times New Roman"/>
          <w:szCs w:val="24"/>
          <w:lang w:val="sr-Cyrl-CS"/>
        </w:rPr>
        <w:t>ано увођење стручн</w:t>
      </w:r>
      <w:r w:rsidR="00940876" w:rsidRPr="00CC02C8">
        <w:rPr>
          <w:rFonts w:cs="Times New Roman"/>
          <w:szCs w:val="24"/>
          <w:lang w:val="sr-Cyrl-CS"/>
        </w:rPr>
        <w:t>е помоћи</w:t>
      </w:r>
      <w:r w:rsidRPr="00CC02C8">
        <w:rPr>
          <w:rFonts w:cs="Times New Roman"/>
          <w:szCs w:val="24"/>
          <w:lang w:val="sr-Cyrl-CS"/>
        </w:rPr>
        <w:t xml:space="preserve"> регионалн</w:t>
      </w:r>
      <w:r w:rsidR="00940876" w:rsidRPr="00CC02C8">
        <w:rPr>
          <w:rFonts w:cs="Times New Roman"/>
          <w:szCs w:val="24"/>
          <w:lang w:val="sr-Cyrl-CS"/>
        </w:rPr>
        <w:t>им</w:t>
      </w:r>
      <w:r w:rsidRPr="00CC02C8">
        <w:rPr>
          <w:rFonts w:cs="Times New Roman"/>
          <w:szCs w:val="24"/>
          <w:lang w:val="sr-Cyrl-CS"/>
        </w:rPr>
        <w:t xml:space="preserve"> компаниј</w:t>
      </w:r>
      <w:r w:rsidR="00940876" w:rsidRPr="00CC02C8">
        <w:rPr>
          <w:rFonts w:cs="Times New Roman"/>
          <w:szCs w:val="24"/>
          <w:lang w:val="sr-Cyrl-CS"/>
        </w:rPr>
        <w:t>ама</w:t>
      </w:r>
      <w:r w:rsidRPr="00CC02C8">
        <w:rPr>
          <w:rFonts w:cs="Times New Roman"/>
          <w:szCs w:val="24"/>
          <w:lang w:val="sr-Cyrl-CS"/>
        </w:rPr>
        <w:t xml:space="preserve"> за управљање отпадом</w:t>
      </w:r>
      <w:r w:rsidR="00940876" w:rsidRPr="00CC02C8">
        <w:rPr>
          <w:rFonts w:cs="Times New Roman"/>
          <w:szCs w:val="24"/>
          <w:lang w:val="sr-Cyrl-CS"/>
        </w:rPr>
        <w:t>,</w:t>
      </w:r>
      <w:r w:rsidRPr="00CC02C8">
        <w:rPr>
          <w:rFonts w:cs="Times New Roman"/>
          <w:szCs w:val="24"/>
          <w:lang w:val="sr-Cyrl-CS"/>
        </w:rPr>
        <w:t xml:space="preserve"> </w:t>
      </w:r>
      <w:r w:rsidR="00940876" w:rsidRPr="00CC02C8">
        <w:rPr>
          <w:rFonts w:cs="Times New Roman"/>
          <w:szCs w:val="24"/>
          <w:lang w:val="sr-Cyrl-CS"/>
        </w:rPr>
        <w:t>пре него што компанија почне да пружа јавни сервис, је</w:t>
      </w:r>
      <w:r w:rsidR="001B22A4" w:rsidRPr="00CC02C8">
        <w:rPr>
          <w:rFonts w:cs="Times New Roman"/>
          <w:szCs w:val="24"/>
          <w:lang w:val="sr-Cyrl-CS"/>
        </w:rPr>
        <w:t xml:space="preserve"> </w:t>
      </w:r>
      <w:r w:rsidRPr="00CC02C8">
        <w:rPr>
          <w:rFonts w:cs="Times New Roman"/>
          <w:szCs w:val="24"/>
          <w:lang w:val="sr-Cyrl-CS"/>
        </w:rPr>
        <w:t>неопходн</w:t>
      </w:r>
      <w:r w:rsidR="00940876" w:rsidRPr="00CC02C8">
        <w:rPr>
          <w:rFonts w:cs="Times New Roman"/>
          <w:szCs w:val="24"/>
          <w:lang w:val="sr-Cyrl-CS"/>
        </w:rPr>
        <w:t>о</w:t>
      </w:r>
      <w:r w:rsidRPr="00CC02C8">
        <w:rPr>
          <w:rFonts w:cs="Times New Roman"/>
          <w:szCs w:val="24"/>
          <w:lang w:val="sr-Cyrl-CS"/>
        </w:rPr>
        <w:t xml:space="preserve"> за </w:t>
      </w:r>
      <w:r w:rsidR="00940876" w:rsidRPr="00CC02C8">
        <w:rPr>
          <w:rFonts w:cs="Times New Roman"/>
          <w:szCs w:val="24"/>
          <w:lang w:val="sr-Cyrl-CS"/>
        </w:rPr>
        <w:t>успешно успостављање</w:t>
      </w:r>
      <w:r w:rsidRPr="00CC02C8">
        <w:rPr>
          <w:rFonts w:cs="Times New Roman"/>
          <w:szCs w:val="24"/>
          <w:lang w:val="sr-Cyrl-CS"/>
        </w:rPr>
        <w:t xml:space="preserve"> структура за регионално управљање отпадом.</w:t>
      </w:r>
      <w:r w:rsidR="004A3D95" w:rsidRPr="00CC02C8">
        <w:rPr>
          <w:rFonts w:cs="Times New Roman"/>
          <w:szCs w:val="24"/>
          <w:lang w:val="sr-Cyrl-CS"/>
        </w:rPr>
        <w:t xml:space="preserve"> </w:t>
      </w:r>
    </w:p>
    <w:p w14:paraId="7A6B4F05" w14:textId="77777777" w:rsidR="00E41421" w:rsidRPr="00CC02C8" w:rsidRDefault="00E41421" w:rsidP="007B3DD5">
      <w:pPr>
        <w:spacing w:after="0"/>
        <w:ind w:firstLine="720"/>
        <w:jc w:val="both"/>
        <w:rPr>
          <w:rFonts w:cs="Times New Roman"/>
          <w:szCs w:val="24"/>
          <w:lang w:val="sr-Cyrl-CS"/>
        </w:rPr>
      </w:pPr>
      <w:r w:rsidRPr="00CC02C8">
        <w:rPr>
          <w:rFonts w:cs="Times New Roman"/>
          <w:szCs w:val="24"/>
          <w:lang w:val="sr-Cyrl-CS"/>
        </w:rPr>
        <w:t>Ниво неопходних промена у институцијама у</w:t>
      </w:r>
      <w:r w:rsidR="00940876" w:rsidRPr="00CC02C8">
        <w:rPr>
          <w:rFonts w:cs="Times New Roman"/>
          <w:szCs w:val="24"/>
          <w:lang w:val="sr-Cyrl-CS"/>
        </w:rPr>
        <w:t xml:space="preserve"> Републици</w:t>
      </w:r>
      <w:r w:rsidRPr="00CC02C8">
        <w:rPr>
          <w:rFonts w:cs="Times New Roman"/>
          <w:szCs w:val="24"/>
          <w:lang w:val="sr-Cyrl-CS"/>
        </w:rPr>
        <w:t xml:space="preserve"> Србији током релативно кратког времена, се препознаје као један од највећих изазова за успешну примену Директив</w:t>
      </w:r>
      <w:r w:rsidR="00200E5F" w:rsidRPr="00CC02C8">
        <w:rPr>
          <w:rFonts w:cs="Times New Roman"/>
          <w:szCs w:val="24"/>
          <w:lang w:val="sr-Cyrl-CS"/>
        </w:rPr>
        <w:t>а које се односе на управљање отпадом</w:t>
      </w:r>
      <w:r w:rsidRPr="00CC02C8">
        <w:rPr>
          <w:rFonts w:cs="Times New Roman"/>
          <w:szCs w:val="24"/>
          <w:lang w:val="sr-Cyrl-CS"/>
        </w:rPr>
        <w:t xml:space="preserve">. </w:t>
      </w:r>
    </w:p>
    <w:p w14:paraId="01C36E27" w14:textId="77777777" w:rsidR="00E41421" w:rsidRPr="00CC02C8" w:rsidRDefault="00940876" w:rsidP="007B3DD5">
      <w:pPr>
        <w:spacing w:after="0"/>
        <w:ind w:firstLine="720"/>
        <w:jc w:val="both"/>
        <w:rPr>
          <w:rFonts w:cs="Times New Roman"/>
          <w:szCs w:val="24"/>
          <w:lang w:val="sr-Cyrl-CS"/>
        </w:rPr>
      </w:pPr>
      <w:r w:rsidRPr="00CC02C8">
        <w:rPr>
          <w:rFonts w:cs="Times New Roman"/>
          <w:szCs w:val="24"/>
          <w:lang w:val="sr-Cyrl-CS"/>
        </w:rPr>
        <w:t>Примена модерних стандарда управљања отпадом захтева значајно виши ниво техничких, административних и руководећих способности свих субјеката укључених у интегрисани систем управљања отпадом. Без њих, капитални и оперативни трошкови могу нарасти изван нивоа прихватљивог за грађане Републике Србије</w:t>
      </w:r>
      <w:r w:rsidR="00E41421" w:rsidRPr="00CC02C8">
        <w:rPr>
          <w:rFonts w:cs="Times New Roman"/>
          <w:szCs w:val="24"/>
          <w:lang w:val="sr-Cyrl-CS"/>
        </w:rPr>
        <w:t xml:space="preserve">. </w:t>
      </w:r>
    </w:p>
    <w:p w14:paraId="4165810B" w14:textId="77777777" w:rsidR="00E41421" w:rsidRPr="00CC02C8" w:rsidRDefault="00E41421" w:rsidP="007B3DD5">
      <w:pPr>
        <w:spacing w:after="0"/>
        <w:ind w:firstLine="720"/>
        <w:jc w:val="both"/>
        <w:rPr>
          <w:rFonts w:cs="Times New Roman"/>
          <w:szCs w:val="24"/>
          <w:lang w:val="sr-Cyrl-CS"/>
        </w:rPr>
      </w:pPr>
      <w:r w:rsidRPr="00CC02C8">
        <w:rPr>
          <w:rFonts w:cs="Times New Roman"/>
          <w:szCs w:val="24"/>
          <w:lang w:val="sr-Cyrl-CS"/>
        </w:rPr>
        <w:t xml:space="preserve">Сарадња између јавног и приватног сектора на пољу развоја и управљања </w:t>
      </w:r>
      <w:r w:rsidR="00940876" w:rsidRPr="00CC02C8">
        <w:rPr>
          <w:rFonts w:cs="Times New Roman"/>
          <w:szCs w:val="24"/>
          <w:lang w:val="sr-Cyrl-CS"/>
        </w:rPr>
        <w:t>услугама</w:t>
      </w:r>
      <w:r w:rsidRPr="00CC02C8">
        <w:rPr>
          <w:rFonts w:cs="Times New Roman"/>
          <w:szCs w:val="24"/>
          <w:lang w:val="sr-Cyrl-CS"/>
        </w:rPr>
        <w:t xml:space="preserve"> управљањ</w:t>
      </w:r>
      <w:r w:rsidR="00940876" w:rsidRPr="00CC02C8">
        <w:rPr>
          <w:rFonts w:cs="Times New Roman"/>
          <w:szCs w:val="24"/>
          <w:lang w:val="sr-Cyrl-CS"/>
        </w:rPr>
        <w:t>а</w:t>
      </w:r>
      <w:r w:rsidRPr="00CC02C8">
        <w:rPr>
          <w:rFonts w:cs="Times New Roman"/>
          <w:szCs w:val="24"/>
          <w:lang w:val="sr-Cyrl-CS"/>
        </w:rPr>
        <w:t xml:space="preserve"> отпадом је већ успостављена у</w:t>
      </w:r>
      <w:r w:rsidR="00DB1596" w:rsidRPr="00CC02C8">
        <w:rPr>
          <w:rFonts w:cs="Times New Roman"/>
          <w:szCs w:val="24"/>
          <w:lang w:val="sr-Cyrl-CS"/>
        </w:rPr>
        <w:t xml:space="preserve"> Републици</w:t>
      </w:r>
      <w:r w:rsidRPr="00CC02C8">
        <w:rPr>
          <w:rFonts w:cs="Times New Roman"/>
          <w:szCs w:val="24"/>
          <w:lang w:val="sr-Cyrl-CS"/>
        </w:rPr>
        <w:t xml:space="preserve"> Србији. Веће учешће приватних компанија је вероватније уколико сектор захтева више стандарде или већу ефикасност.</w:t>
      </w:r>
      <w:r w:rsidR="004A3D95" w:rsidRPr="00CC02C8">
        <w:rPr>
          <w:rFonts w:cs="Times New Roman"/>
          <w:szCs w:val="24"/>
          <w:lang w:val="sr-Cyrl-CS"/>
        </w:rPr>
        <w:t xml:space="preserve"> </w:t>
      </w:r>
      <w:r w:rsidR="00F67D81" w:rsidRPr="00CC02C8">
        <w:rPr>
          <w:rFonts w:cs="Times New Roman"/>
          <w:szCs w:val="24"/>
          <w:lang w:val="sr-Cyrl-CS"/>
        </w:rPr>
        <w:t>Финансирање инвестиција преко јавно-приватног партнерства, посебно</w:t>
      </w:r>
      <w:r w:rsidR="006D4BAE" w:rsidRPr="00CC02C8">
        <w:rPr>
          <w:rFonts w:cs="Times New Roman"/>
          <w:szCs w:val="24"/>
          <w:lang w:val="sr-Cyrl-CS"/>
        </w:rPr>
        <w:t xml:space="preserve"> је могуће за</w:t>
      </w:r>
      <w:r w:rsidR="00F67D81" w:rsidRPr="00CC02C8">
        <w:rPr>
          <w:rFonts w:cs="Times New Roman"/>
          <w:szCs w:val="24"/>
          <w:lang w:val="sr-Cyrl-CS"/>
        </w:rPr>
        <w:t xml:space="preserve"> изградњу регионалних складишта, постројења за физичко-хемијски третман и спаљивање опасног отпада. </w:t>
      </w:r>
      <w:r w:rsidRPr="00CC02C8">
        <w:rPr>
          <w:rFonts w:cs="Times New Roman"/>
          <w:szCs w:val="24"/>
          <w:lang w:val="sr-Cyrl-CS"/>
        </w:rPr>
        <w:t xml:space="preserve">Специјализовани пружаоци услуга могу донети технологију, стручност и ефикасност којима не располажу постојећа јавна комунална предузећа. </w:t>
      </w:r>
      <w:r w:rsidR="00C60C83" w:rsidRPr="00CC02C8">
        <w:rPr>
          <w:rFonts w:cs="Times New Roman"/>
          <w:szCs w:val="24"/>
          <w:lang w:val="sr-Cyrl-CS"/>
        </w:rPr>
        <w:t>Ј</w:t>
      </w:r>
      <w:r w:rsidRPr="00CC02C8">
        <w:rPr>
          <w:rFonts w:cs="Times New Roman"/>
          <w:szCs w:val="24"/>
          <w:lang w:val="sr-Cyrl-CS"/>
        </w:rPr>
        <w:t xml:space="preserve">една од највећих користи може бити превазилажење постојећих препрека за реформу институција које обезбеђују јавне </w:t>
      </w:r>
      <w:r w:rsidR="00C60C83" w:rsidRPr="00CC02C8">
        <w:rPr>
          <w:rFonts w:cs="Times New Roman"/>
          <w:szCs w:val="24"/>
          <w:lang w:val="sr-Cyrl-CS"/>
        </w:rPr>
        <w:t>услуге</w:t>
      </w:r>
      <w:r w:rsidRPr="00CC02C8">
        <w:rPr>
          <w:rFonts w:cs="Times New Roman"/>
          <w:szCs w:val="24"/>
          <w:lang w:val="sr-Cyrl-CS"/>
        </w:rPr>
        <w:t>.</w:t>
      </w:r>
      <w:r w:rsidR="00F67D81" w:rsidRPr="00CC02C8">
        <w:rPr>
          <w:rFonts w:cs="Times New Roman"/>
          <w:szCs w:val="24"/>
          <w:lang w:val="sr-Cyrl-CS"/>
        </w:rPr>
        <w:t xml:space="preserve"> </w:t>
      </w:r>
    </w:p>
    <w:p w14:paraId="6E1469A6" w14:textId="77777777" w:rsidR="002903BF" w:rsidRPr="00CC02C8" w:rsidRDefault="002903BF" w:rsidP="007B3DD5">
      <w:pPr>
        <w:spacing w:after="0"/>
        <w:jc w:val="both"/>
        <w:rPr>
          <w:rFonts w:cs="Times New Roman"/>
          <w:b/>
          <w:bCs/>
          <w:noProof/>
          <w:szCs w:val="24"/>
          <w:u w:val="single"/>
          <w:lang w:val="sr-Cyrl-CS"/>
        </w:rPr>
      </w:pPr>
    </w:p>
    <w:p w14:paraId="2025F04E" w14:textId="77777777" w:rsidR="002903BF" w:rsidRPr="00CC02C8" w:rsidRDefault="002903BF" w:rsidP="007B3DD5">
      <w:pPr>
        <w:pStyle w:val="Heading2"/>
        <w:numPr>
          <w:ilvl w:val="1"/>
          <w:numId w:val="2"/>
        </w:numPr>
        <w:spacing w:before="0"/>
        <w:ind w:hanging="360"/>
        <w:rPr>
          <w:noProof/>
          <w:lang w:val="sr-Cyrl-CS"/>
        </w:rPr>
      </w:pPr>
      <w:bookmarkStart w:id="141" w:name="_Toc90492402"/>
      <w:r w:rsidRPr="00CC02C8">
        <w:rPr>
          <w:noProof/>
          <w:lang w:val="sr-Cyrl-CS"/>
        </w:rPr>
        <w:t>Јавни сектор</w:t>
      </w:r>
      <w:bookmarkEnd w:id="141"/>
    </w:p>
    <w:p w14:paraId="6A80A27F" w14:textId="77777777" w:rsidR="001B22A4" w:rsidRPr="00CC02C8" w:rsidRDefault="001B22A4" w:rsidP="007B3DD5">
      <w:pPr>
        <w:spacing w:after="0"/>
        <w:jc w:val="both"/>
        <w:rPr>
          <w:rFonts w:cs="Times New Roman"/>
          <w:noProof/>
          <w:szCs w:val="24"/>
          <w:lang w:val="sr-Cyrl-CS"/>
        </w:rPr>
      </w:pPr>
    </w:p>
    <w:p w14:paraId="63E6CAE2"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У области управљања отпадом, јавни сектор генерално врши регулаторну и контролну функциј</w:t>
      </w:r>
      <w:r w:rsidR="00C60C83" w:rsidRPr="00CC02C8">
        <w:rPr>
          <w:rFonts w:cs="Times New Roman"/>
          <w:noProof/>
          <w:szCs w:val="24"/>
          <w:lang w:val="sr-Cyrl-CS"/>
        </w:rPr>
        <w:t>у</w:t>
      </w:r>
      <w:r w:rsidRPr="00CC02C8">
        <w:rPr>
          <w:rFonts w:cs="Times New Roman"/>
          <w:noProof/>
          <w:szCs w:val="24"/>
          <w:lang w:val="sr-Cyrl-CS"/>
        </w:rPr>
        <w:t>. Међутим, јединице локалне самоуправе такође морају да обезбеде организацију и спровођење управљања комуналним отпадом, односно да организују систем управљања комуналним отпадом на својој територији.</w:t>
      </w:r>
    </w:p>
    <w:p w14:paraId="28023DC2" w14:textId="77777777" w:rsidR="003528AA" w:rsidRPr="00CC02C8" w:rsidRDefault="003528AA" w:rsidP="007B3DD5">
      <w:pPr>
        <w:spacing w:after="0"/>
        <w:ind w:firstLine="720"/>
        <w:jc w:val="both"/>
        <w:rPr>
          <w:rFonts w:cs="Times New Roman"/>
          <w:b/>
          <w:noProof/>
          <w:szCs w:val="24"/>
          <w:lang w:val="sr-Cyrl-CS"/>
        </w:rPr>
      </w:pPr>
      <w:r w:rsidRPr="00CC02C8">
        <w:rPr>
          <w:rFonts w:cs="Times New Roman"/>
          <w:b/>
          <w:noProof/>
          <w:szCs w:val="24"/>
          <w:lang w:val="sr-Cyrl-CS"/>
        </w:rPr>
        <w:t>Републички ниво</w:t>
      </w:r>
    </w:p>
    <w:p w14:paraId="79080667" w14:textId="5B014902" w:rsidR="003528AA" w:rsidRPr="00CC02C8" w:rsidRDefault="00C60C83" w:rsidP="007B3DD5">
      <w:pPr>
        <w:spacing w:after="0"/>
        <w:ind w:firstLine="720"/>
        <w:jc w:val="both"/>
        <w:rPr>
          <w:rFonts w:cs="Times New Roman"/>
          <w:szCs w:val="24"/>
          <w:lang w:val="sr-Cyrl-CS"/>
        </w:rPr>
      </w:pPr>
      <w:r w:rsidRPr="00CC02C8">
        <w:rPr>
          <w:rFonts w:cs="Times New Roman"/>
          <w:szCs w:val="24"/>
          <w:lang w:val="sr-Cyrl-CS"/>
        </w:rPr>
        <w:t xml:space="preserve">Органи државне управе, првенствено Министарство, задужени </w:t>
      </w:r>
      <w:r w:rsidR="00BA0BC0" w:rsidRPr="00CC02C8">
        <w:rPr>
          <w:rFonts w:cs="Times New Roman"/>
          <w:szCs w:val="24"/>
          <w:lang w:val="sr-Cyrl-CS"/>
        </w:rPr>
        <w:t xml:space="preserve">су </w:t>
      </w:r>
      <w:r w:rsidRPr="00CC02C8">
        <w:rPr>
          <w:rFonts w:cs="Times New Roman"/>
          <w:szCs w:val="24"/>
          <w:lang w:val="sr-Cyrl-CS"/>
        </w:rPr>
        <w:t>за усаглашавање са ЕУ стандардима и воде тај процес кроз транспоновање правних тековина ЕУ у националне прописе, развој националне политике и њено спровођење</w:t>
      </w:r>
      <w:r w:rsidR="003528AA" w:rsidRPr="00CC02C8">
        <w:rPr>
          <w:rFonts w:cs="Times New Roman"/>
          <w:szCs w:val="24"/>
          <w:lang w:val="sr-Cyrl-CS"/>
        </w:rPr>
        <w:t>. Оквир стратешког планирања Министарств</w:t>
      </w:r>
      <w:r w:rsidR="00303C01" w:rsidRPr="000B35E9">
        <w:rPr>
          <w:rFonts w:cs="Times New Roman"/>
          <w:szCs w:val="24"/>
          <w:lang w:val="sr-Cyrl-CS"/>
        </w:rPr>
        <w:t>о</w:t>
      </w:r>
      <w:r w:rsidR="003528AA" w:rsidRPr="00CC02C8">
        <w:rPr>
          <w:rFonts w:cs="Times New Roman"/>
          <w:szCs w:val="24"/>
          <w:lang w:val="sr-Cyrl-CS"/>
        </w:rPr>
        <w:t xml:space="preserve"> усаглашава националне изворе и институционалне капацитете са међународном помоћи као подршка локалним властима и у сарадњи са другим државним институцијама као што су </w:t>
      </w:r>
      <w:r w:rsidR="00FA623A" w:rsidRPr="000B35E9">
        <w:rPr>
          <w:rFonts w:cs="Times New Roman"/>
          <w:szCs w:val="24"/>
          <w:lang w:val="sr-Cyrl-CS"/>
        </w:rPr>
        <w:t>м</w:t>
      </w:r>
      <w:r w:rsidR="003528AA" w:rsidRPr="00CC02C8">
        <w:rPr>
          <w:rFonts w:cs="Times New Roman"/>
          <w:szCs w:val="24"/>
          <w:lang w:val="sr-Cyrl-CS"/>
        </w:rPr>
        <w:t>инистарство</w:t>
      </w:r>
      <w:r w:rsidR="00060B07" w:rsidRPr="00CC02C8">
        <w:rPr>
          <w:rFonts w:cs="Times New Roman"/>
          <w:szCs w:val="24"/>
          <w:lang w:val="sr-Cyrl-CS"/>
        </w:rPr>
        <w:t xml:space="preserve"> надлежно за послове</w:t>
      </w:r>
      <w:r w:rsidR="003528AA" w:rsidRPr="00CC02C8">
        <w:rPr>
          <w:rFonts w:cs="Times New Roman"/>
          <w:szCs w:val="24"/>
          <w:lang w:val="sr-Cyrl-CS"/>
        </w:rPr>
        <w:t xml:space="preserve"> финансија и </w:t>
      </w:r>
      <w:r w:rsidR="00FA623A" w:rsidRPr="000B35E9">
        <w:rPr>
          <w:rFonts w:cs="Times New Roman"/>
          <w:szCs w:val="24"/>
          <w:lang w:val="sr-Cyrl-CS"/>
        </w:rPr>
        <w:t>м</w:t>
      </w:r>
      <w:r w:rsidR="003528AA" w:rsidRPr="00CC02C8">
        <w:rPr>
          <w:rFonts w:cs="Times New Roman"/>
          <w:szCs w:val="24"/>
          <w:lang w:val="sr-Cyrl-CS"/>
        </w:rPr>
        <w:t xml:space="preserve">инистарство </w:t>
      </w:r>
      <w:r w:rsidR="00060B07" w:rsidRPr="00CC02C8">
        <w:rPr>
          <w:rFonts w:cs="Times New Roman"/>
          <w:szCs w:val="24"/>
          <w:lang w:val="sr-Cyrl-CS"/>
        </w:rPr>
        <w:t xml:space="preserve">надлежно </w:t>
      </w:r>
      <w:r w:rsidR="003528AA" w:rsidRPr="00CC02C8">
        <w:rPr>
          <w:rFonts w:cs="Times New Roman"/>
          <w:szCs w:val="24"/>
          <w:lang w:val="sr-Cyrl-CS"/>
        </w:rPr>
        <w:t xml:space="preserve">за </w:t>
      </w:r>
      <w:r w:rsidR="00060B07" w:rsidRPr="00CC02C8">
        <w:rPr>
          <w:rFonts w:cs="Times New Roman"/>
          <w:szCs w:val="24"/>
          <w:lang w:val="sr-Cyrl-CS"/>
        </w:rPr>
        <w:t>послове европских интеграција</w:t>
      </w:r>
      <w:r w:rsidR="003528AA" w:rsidRPr="00CC02C8">
        <w:rPr>
          <w:rFonts w:cs="Times New Roman"/>
          <w:szCs w:val="24"/>
          <w:lang w:val="sr-Cyrl-CS"/>
        </w:rPr>
        <w:t xml:space="preserve">. Ефективно и ефикасно управљање отпадом зависи од адекватне расподеле одговорности, надлежности и прихода између централне, регионалне и локалне управе. </w:t>
      </w:r>
    </w:p>
    <w:p w14:paraId="43EA8FD5" w14:textId="77777777" w:rsidR="003528AA" w:rsidRPr="00CC02C8" w:rsidRDefault="003528AA" w:rsidP="007B3DD5">
      <w:pPr>
        <w:spacing w:after="0"/>
        <w:ind w:firstLine="720"/>
        <w:jc w:val="both"/>
        <w:rPr>
          <w:rFonts w:cs="Times New Roman"/>
          <w:szCs w:val="24"/>
          <w:lang w:val="sr-Cyrl-CS"/>
        </w:rPr>
      </w:pPr>
      <w:r w:rsidRPr="00CC02C8">
        <w:rPr>
          <w:rFonts w:cs="Times New Roman"/>
          <w:szCs w:val="24"/>
          <w:lang w:val="sr-Cyrl-CS"/>
        </w:rPr>
        <w:t>Координација међуинституционалне сарадње је, такође, активност Министарства. Интегрисан</w:t>
      </w:r>
      <w:r w:rsidR="00C60C83" w:rsidRPr="00CC02C8">
        <w:rPr>
          <w:rFonts w:cs="Times New Roman"/>
          <w:szCs w:val="24"/>
          <w:lang w:val="sr-Cyrl-CS"/>
        </w:rPr>
        <w:t>е услуге</w:t>
      </w:r>
      <w:r w:rsidRPr="00CC02C8">
        <w:rPr>
          <w:rFonts w:cs="Times New Roman"/>
          <w:szCs w:val="24"/>
          <w:lang w:val="sr-Cyrl-CS"/>
        </w:rPr>
        <w:t xml:space="preserve"> за управљање отпадом се баве различитим токовима отпада (медицинским, пољопривредним, муљем од отпадних вода, опасним отпадом</w:t>
      </w:r>
      <w:r w:rsidR="00C60C83" w:rsidRPr="00CC02C8">
        <w:rPr>
          <w:rFonts w:cs="Times New Roman"/>
          <w:szCs w:val="24"/>
          <w:lang w:val="sr-Cyrl-CS"/>
        </w:rPr>
        <w:t xml:space="preserve"> из домаћинства</w:t>
      </w:r>
      <w:r w:rsidRPr="00CC02C8">
        <w:rPr>
          <w:rFonts w:cs="Times New Roman"/>
          <w:szCs w:val="24"/>
          <w:lang w:val="sr-Cyrl-CS"/>
        </w:rPr>
        <w:t xml:space="preserve"> и слично) у надлежности неколико институција на сваком нивоу. </w:t>
      </w:r>
    </w:p>
    <w:p w14:paraId="189CC64F" w14:textId="77777777" w:rsidR="00145D14" w:rsidRPr="00CC02C8" w:rsidRDefault="00145D14" w:rsidP="007B3DD5">
      <w:pPr>
        <w:spacing w:after="0"/>
        <w:ind w:firstLine="720"/>
        <w:jc w:val="both"/>
        <w:rPr>
          <w:rFonts w:cs="Times New Roman"/>
          <w:b/>
          <w:bCs/>
          <w:szCs w:val="24"/>
          <w:lang w:val="sr-Cyrl-CS"/>
        </w:rPr>
      </w:pPr>
      <w:r w:rsidRPr="00CC02C8">
        <w:rPr>
          <w:rFonts w:cs="Times New Roman"/>
          <w:b/>
          <w:bCs/>
          <w:szCs w:val="24"/>
          <w:lang w:val="sr-Cyrl-CS"/>
        </w:rPr>
        <w:t>Покрајински ниво</w:t>
      </w:r>
    </w:p>
    <w:p w14:paraId="517075B4" w14:textId="5B5AC0C5" w:rsidR="00145D14" w:rsidRPr="00CC02C8" w:rsidRDefault="00145D14" w:rsidP="007B3DD5">
      <w:pPr>
        <w:spacing w:after="0"/>
        <w:ind w:firstLine="720"/>
        <w:jc w:val="both"/>
        <w:rPr>
          <w:rFonts w:cs="Times New Roman"/>
          <w:szCs w:val="24"/>
          <w:lang w:val="sr-Cyrl-CS"/>
        </w:rPr>
      </w:pPr>
      <w:r w:rsidRPr="00CC02C8">
        <w:rPr>
          <w:rFonts w:cs="Times New Roman"/>
          <w:szCs w:val="24"/>
          <w:lang w:val="sr-Cyrl-CS"/>
        </w:rPr>
        <w:t xml:space="preserve">На нивоу </w:t>
      </w:r>
      <w:r w:rsidR="00303C01" w:rsidRPr="000B35E9">
        <w:rPr>
          <w:rFonts w:cs="Times New Roman"/>
          <w:szCs w:val="24"/>
          <w:lang w:val="sr-Cyrl-CS"/>
        </w:rPr>
        <w:t>а</w:t>
      </w:r>
      <w:r w:rsidRPr="00CC02C8">
        <w:rPr>
          <w:rFonts w:cs="Times New Roman"/>
          <w:szCs w:val="24"/>
          <w:lang w:val="sr-Cyrl-CS"/>
        </w:rPr>
        <w:t>утономне покрајине, надлежни секретаријат обавља све делегиране надлежности Министарства на својој територији.</w:t>
      </w:r>
    </w:p>
    <w:p w14:paraId="62604C49" w14:textId="77777777" w:rsidR="00145D14" w:rsidRPr="00CC02C8" w:rsidRDefault="00145D14" w:rsidP="007B3DD5">
      <w:pPr>
        <w:spacing w:after="0"/>
        <w:ind w:firstLine="720"/>
        <w:jc w:val="both"/>
        <w:rPr>
          <w:rFonts w:cs="Times New Roman"/>
          <w:b/>
          <w:noProof/>
          <w:szCs w:val="24"/>
          <w:lang w:val="sr-Cyrl-CS"/>
        </w:rPr>
      </w:pPr>
      <w:r w:rsidRPr="00CC02C8">
        <w:rPr>
          <w:rFonts w:cs="Times New Roman"/>
          <w:b/>
          <w:noProof/>
          <w:szCs w:val="24"/>
          <w:lang w:val="sr-Cyrl-CS"/>
        </w:rPr>
        <w:t>Регионални ниво</w:t>
      </w:r>
    </w:p>
    <w:p w14:paraId="235B7AD1" w14:textId="77777777" w:rsidR="00145D14" w:rsidRPr="00CC02C8" w:rsidRDefault="00C60C83" w:rsidP="007B3DD5">
      <w:pPr>
        <w:spacing w:after="0"/>
        <w:ind w:firstLine="720"/>
        <w:jc w:val="both"/>
        <w:rPr>
          <w:rFonts w:cs="Times New Roman"/>
          <w:noProof/>
          <w:szCs w:val="24"/>
          <w:lang w:val="sr-Cyrl-CS"/>
        </w:rPr>
      </w:pPr>
      <w:r w:rsidRPr="00CC02C8">
        <w:rPr>
          <w:rFonts w:cs="Times New Roman"/>
          <w:noProof/>
          <w:szCs w:val="24"/>
          <w:lang w:val="sr-Cyrl-CS"/>
        </w:rPr>
        <w:t>Регионални</w:t>
      </w:r>
      <w:r w:rsidR="00145D14" w:rsidRPr="00CC02C8">
        <w:rPr>
          <w:rFonts w:cs="Times New Roman"/>
          <w:noProof/>
          <w:szCs w:val="24"/>
          <w:lang w:val="sr-Cyrl-CS"/>
        </w:rPr>
        <w:t xml:space="preserve"> приступ у</w:t>
      </w:r>
      <w:r w:rsidRPr="00CC02C8">
        <w:rPr>
          <w:rFonts w:cs="Times New Roman"/>
          <w:noProof/>
          <w:szCs w:val="24"/>
          <w:lang w:val="sr-Cyrl-CS"/>
        </w:rPr>
        <w:t xml:space="preserve">прављању отпадом </w:t>
      </w:r>
      <w:r w:rsidR="00E51FD7" w:rsidRPr="00CC02C8">
        <w:rPr>
          <w:rFonts w:cs="Times New Roman"/>
          <w:noProof/>
          <w:szCs w:val="24"/>
          <w:lang w:val="sr-Cyrl-CS"/>
        </w:rPr>
        <w:t>у</w:t>
      </w:r>
      <w:r w:rsidR="00145D14" w:rsidRPr="00CC02C8">
        <w:rPr>
          <w:rFonts w:cs="Times New Roman"/>
          <w:noProof/>
          <w:szCs w:val="24"/>
          <w:lang w:val="sr-Cyrl-CS"/>
        </w:rPr>
        <w:t xml:space="preserve">кључује успостављање сарадње и груписања локалних самоуправа у регионе ради успостављања одрживог система управљања отпадом и рационализације трошкова имплементације. </w:t>
      </w:r>
      <w:r w:rsidRPr="00CC02C8">
        <w:rPr>
          <w:rFonts w:cs="Times New Roman"/>
          <w:noProof/>
          <w:szCs w:val="24"/>
          <w:lang w:val="sr-Cyrl-CS"/>
        </w:rPr>
        <w:t>За промовисање</w:t>
      </w:r>
      <w:r w:rsidR="00145D14" w:rsidRPr="00CC02C8">
        <w:rPr>
          <w:rFonts w:cs="Times New Roman"/>
          <w:noProof/>
          <w:szCs w:val="24"/>
          <w:lang w:val="sr-Cyrl-CS"/>
        </w:rPr>
        <w:t xml:space="preserve"> регионалн</w:t>
      </w:r>
      <w:r w:rsidRPr="00CC02C8">
        <w:rPr>
          <w:rFonts w:cs="Times New Roman"/>
          <w:noProof/>
          <w:szCs w:val="24"/>
          <w:lang w:val="sr-Cyrl-CS"/>
        </w:rPr>
        <w:t>ог</w:t>
      </w:r>
      <w:r w:rsidR="00145D14" w:rsidRPr="00CC02C8">
        <w:rPr>
          <w:rFonts w:cs="Times New Roman"/>
          <w:noProof/>
          <w:szCs w:val="24"/>
          <w:lang w:val="sr-Cyrl-CS"/>
        </w:rPr>
        <w:t xml:space="preserve"> приступ</w:t>
      </w:r>
      <w:r w:rsidRPr="00CC02C8">
        <w:rPr>
          <w:rFonts w:cs="Times New Roman"/>
          <w:noProof/>
          <w:szCs w:val="24"/>
          <w:lang w:val="sr-Cyrl-CS"/>
        </w:rPr>
        <w:t>а</w:t>
      </w:r>
      <w:r w:rsidR="00145D14" w:rsidRPr="00CC02C8">
        <w:rPr>
          <w:rFonts w:cs="Times New Roman"/>
          <w:noProof/>
          <w:szCs w:val="24"/>
          <w:lang w:val="sr-Cyrl-CS"/>
        </w:rPr>
        <w:t xml:space="preserve">, постојећи политички, правни и административни оквир који усмерава рад органа локалне самоуправе треба да обезбеди постојање адекватне основе за међуопштинску сарадњу, као и довољне капацитете за развој и спровођење политика </w:t>
      </w:r>
      <w:r w:rsidR="00145D14" w:rsidRPr="00CC02C8">
        <w:rPr>
          <w:rFonts w:cs="Times New Roman"/>
          <w:noProof/>
          <w:szCs w:val="24"/>
          <w:lang w:val="sr-Cyrl-CS"/>
        </w:rPr>
        <w:lastRenderedPageBreak/>
        <w:t xml:space="preserve">управљања отпадом. </w:t>
      </w:r>
      <w:r w:rsidRPr="00CC02C8">
        <w:rPr>
          <w:rFonts w:cs="Times New Roman"/>
          <w:noProof/>
          <w:szCs w:val="24"/>
          <w:lang w:val="sr-Cyrl-CS"/>
        </w:rPr>
        <w:t xml:space="preserve">Надлежно министарство са републичког нивоа има задатак да подржава </w:t>
      </w:r>
      <w:r w:rsidR="00145D14" w:rsidRPr="00CC02C8">
        <w:rPr>
          <w:rFonts w:cs="Times New Roman"/>
          <w:noProof/>
          <w:szCs w:val="24"/>
          <w:lang w:val="sr-Cyrl-CS"/>
        </w:rPr>
        <w:t>регионални систем управљања отпадом.</w:t>
      </w:r>
    </w:p>
    <w:p w14:paraId="078365CB" w14:textId="77777777" w:rsidR="00145D14" w:rsidRPr="00CC02C8" w:rsidRDefault="00145D14" w:rsidP="007B3DD5">
      <w:pPr>
        <w:spacing w:after="0"/>
        <w:ind w:right="-179" w:firstLine="720"/>
        <w:jc w:val="both"/>
        <w:rPr>
          <w:rFonts w:cs="Times New Roman"/>
          <w:noProof/>
          <w:szCs w:val="24"/>
          <w:lang w:val="sr-Cyrl-CS"/>
        </w:rPr>
      </w:pPr>
      <w:r w:rsidRPr="00CC02C8">
        <w:rPr>
          <w:rFonts w:cs="Times New Roman"/>
          <w:noProof/>
          <w:szCs w:val="24"/>
          <w:lang w:val="sr-Cyrl-CS"/>
        </w:rPr>
        <w:t xml:space="preserve">Успостављање регионалних ентитета за подршку системима управљања отпадом функционисаће правилно само ако се буду поштовали међуопштински споразуми. </w:t>
      </w:r>
    </w:p>
    <w:p w14:paraId="56E4C342" w14:textId="77777777" w:rsidR="00671492" w:rsidRPr="00CC02C8" w:rsidRDefault="00671492" w:rsidP="007B3DD5">
      <w:pPr>
        <w:spacing w:after="0"/>
        <w:ind w:firstLine="720"/>
        <w:jc w:val="both"/>
        <w:rPr>
          <w:rFonts w:cs="Times New Roman"/>
          <w:b/>
          <w:noProof/>
          <w:szCs w:val="24"/>
          <w:lang w:val="sr-Cyrl-CS"/>
        </w:rPr>
      </w:pPr>
      <w:r w:rsidRPr="00CC02C8">
        <w:rPr>
          <w:rFonts w:cs="Times New Roman"/>
          <w:b/>
          <w:noProof/>
          <w:szCs w:val="24"/>
          <w:lang w:val="sr-Cyrl-CS"/>
        </w:rPr>
        <w:t>Локални ниво</w:t>
      </w:r>
    </w:p>
    <w:p w14:paraId="2123A2C1"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Јединице локалне самоуправе су главни </w:t>
      </w:r>
      <w:r w:rsidR="00C60C83" w:rsidRPr="00CC02C8">
        <w:rPr>
          <w:rFonts w:cs="Times New Roman"/>
          <w:noProof/>
          <w:szCs w:val="24"/>
          <w:lang w:val="sr-Cyrl-CS"/>
        </w:rPr>
        <w:t>субјект</w:t>
      </w:r>
      <w:r w:rsidRPr="00CC02C8">
        <w:rPr>
          <w:rFonts w:cs="Times New Roman"/>
          <w:noProof/>
          <w:szCs w:val="24"/>
          <w:lang w:val="sr-Cyrl-CS"/>
        </w:rPr>
        <w:t xml:space="preserve"> који организује управљање комуналним отпадом створеним на одређеној територији. Они су одговорни за уређење, развој и администрацију система за управљање комуналним отпадом на својим територијама. Локална самоуправа одобрава локални план управљања отпадом и друге прописе о управљању комуналним отпадом који уређују систем управљања комуналним отпадом. Правила су обавезујућа за сва физичка и правна лица која се налазе на територији општине, и за друга лица која учествују у релевантним активностима. Примена одредби и захтева мора осигурати рационално управљање комуналним отпадом, правилно извршавање јавних послова управљања и финансијских обавеза.</w:t>
      </w:r>
    </w:p>
    <w:p w14:paraId="6F278F8A"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Сви власници отпада морају да надокнаде трошкове управљања отпадом и да се придржавају утврђених захтева за управљање отпадом, а свим отпадом мора се управљати у складу са законом. Висок приоритет </w:t>
      </w:r>
      <w:r w:rsidR="00C60C83" w:rsidRPr="00CC02C8">
        <w:rPr>
          <w:rFonts w:cs="Times New Roman"/>
          <w:noProof/>
          <w:szCs w:val="24"/>
          <w:lang w:val="sr-Cyrl-CS"/>
        </w:rPr>
        <w:t xml:space="preserve">у наредном периоду </w:t>
      </w:r>
      <w:r w:rsidRPr="00CC02C8">
        <w:rPr>
          <w:rFonts w:cs="Times New Roman"/>
          <w:noProof/>
          <w:szCs w:val="24"/>
          <w:lang w:val="sr-Cyrl-CS"/>
        </w:rPr>
        <w:t>биће дат управљању комуналним отпадом, који представља велики удео у укупном отпаду. Трошкови збрињавања отпада из домаћинстава не би требало да пређу 1%</w:t>
      </w:r>
      <w:r w:rsidRPr="00CC02C8">
        <w:rPr>
          <w:rStyle w:val="FootnoteReference"/>
          <w:rFonts w:ascii="Times New Roman" w:hAnsi="Times New Roman" w:cs="Times New Roman"/>
          <w:noProof/>
          <w:szCs w:val="24"/>
          <w:lang w:val="sr-Cyrl-CS"/>
        </w:rPr>
        <w:footnoteReference w:id="11"/>
      </w:r>
      <w:r w:rsidRPr="00CC02C8">
        <w:rPr>
          <w:rFonts w:cs="Times New Roman"/>
          <w:noProof/>
          <w:szCs w:val="24"/>
          <w:lang w:val="sr-Cyrl-CS"/>
        </w:rPr>
        <w:t xml:space="preserve"> просечног породичног дохотка. Социјална политика мора се спроводити кроз социјалне програме, које подржавају компаније за управљање отпадом.</w:t>
      </w:r>
    </w:p>
    <w:p w14:paraId="5BBAA1A2"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Главни задатак јединица локалне самоуправе је да понуде јавну услугу управљања (сакупљања, превоза и третмана) комуналног отпада свим становницима и привредним субјектима (предузећима, институцијама и организацијама) како би се осигурало да услуга испуњава техничко-економске, хигијенске и услове заштите животне средине, да буде погодна и доступна корисницима.</w:t>
      </w:r>
    </w:p>
    <w:p w14:paraId="21D7B179" w14:textId="77777777" w:rsidR="00671492" w:rsidRPr="00CC02C8" w:rsidRDefault="006D5D47" w:rsidP="007B3DD5">
      <w:pPr>
        <w:spacing w:after="0"/>
        <w:ind w:firstLine="720"/>
        <w:jc w:val="both"/>
        <w:rPr>
          <w:rFonts w:cs="Times New Roman"/>
          <w:noProof/>
          <w:szCs w:val="24"/>
          <w:lang w:val="sr-Cyrl-CS"/>
        </w:rPr>
      </w:pPr>
      <w:r w:rsidRPr="00CC02C8">
        <w:rPr>
          <w:rFonts w:cs="Times New Roman"/>
          <w:noProof/>
          <w:szCs w:val="24"/>
          <w:lang w:val="sr-Cyrl-CS"/>
        </w:rPr>
        <w:t>За спровођење мера предвиђених Програмом сваки ниво институција мора имати опште вештине у областима као што су стратешко планирање, финансијско управљање, набавке, имплементација пројеката, праћење и контрола. За развој локалних служби за третман отпада и за спровођење великих пројеката, локалне власти дужне су да</w:t>
      </w:r>
      <w:r w:rsidR="005A3EF3" w:rsidRPr="00CC02C8">
        <w:rPr>
          <w:rFonts w:cs="Times New Roman"/>
          <w:noProof/>
          <w:szCs w:val="24"/>
          <w:lang w:val="sr-Cyrl-CS"/>
        </w:rPr>
        <w:t xml:space="preserve"> </w:t>
      </w:r>
      <w:r w:rsidRPr="00CC02C8">
        <w:rPr>
          <w:rFonts w:cs="Times New Roman"/>
          <w:noProof/>
          <w:szCs w:val="24"/>
          <w:lang w:val="sr-Cyrl-CS"/>
        </w:rPr>
        <w:t>унапреде</w:t>
      </w:r>
      <w:r w:rsidR="005A3EF3" w:rsidRPr="00CC02C8">
        <w:rPr>
          <w:rFonts w:cs="Times New Roman"/>
          <w:noProof/>
          <w:szCs w:val="24"/>
          <w:lang w:val="sr-Cyrl-CS"/>
        </w:rPr>
        <w:t xml:space="preserve"> </w:t>
      </w:r>
      <w:r w:rsidRPr="00CC02C8">
        <w:rPr>
          <w:rFonts w:cs="Times New Roman"/>
          <w:noProof/>
          <w:szCs w:val="24"/>
          <w:lang w:val="sr-Cyrl-CS"/>
        </w:rPr>
        <w:t>вештине за обезбеђивање савремених стандарда који се односе на сакупљање и достављање података, анализу састава и стварања отпада, моделирање будућих промена, спецификацију неопходне опреме, надзор, процену и ревизију интерних и спољних уговора</w:t>
      </w:r>
      <w:r w:rsidR="00671492" w:rsidRPr="00CC02C8">
        <w:rPr>
          <w:rFonts w:cs="Times New Roman"/>
          <w:noProof/>
          <w:szCs w:val="24"/>
          <w:lang w:val="sr-Cyrl-CS"/>
        </w:rPr>
        <w:t>.</w:t>
      </w:r>
    </w:p>
    <w:p w14:paraId="6AC03ED4" w14:textId="77777777" w:rsidR="002903BF" w:rsidRPr="00CC02C8" w:rsidRDefault="002903BF" w:rsidP="007B3DD5">
      <w:pPr>
        <w:spacing w:after="0"/>
        <w:ind w:right="-179" w:firstLine="720"/>
        <w:jc w:val="both"/>
        <w:rPr>
          <w:rFonts w:cs="Times New Roman"/>
          <w:noProof/>
          <w:szCs w:val="24"/>
          <w:lang w:val="sr-Cyrl-CS"/>
        </w:rPr>
      </w:pPr>
      <w:r w:rsidRPr="00CC02C8">
        <w:rPr>
          <w:rFonts w:cs="Times New Roman"/>
          <w:noProof/>
          <w:szCs w:val="24"/>
          <w:lang w:val="sr-Cyrl-CS"/>
        </w:rPr>
        <w:t>Када се траже могућности за сарадњу са приватним сектором (у случајевима када сопствени ресурси или искуство и стручност нису довољни), али се не намерава у потпуности одустати од надзора јавног сектора над пруженим услугама, јавни сектор има две додатне алтернативе за организовање управљања отпадом:</w:t>
      </w:r>
    </w:p>
    <w:p w14:paraId="6C373CFB" w14:textId="77777777" w:rsidR="006B4F82" w:rsidRPr="00CC02C8" w:rsidRDefault="002903BF" w:rsidP="007B3DD5">
      <w:pPr>
        <w:pStyle w:val="ListParagraph"/>
        <w:numPr>
          <w:ilvl w:val="0"/>
          <w:numId w:val="18"/>
        </w:numPr>
        <w:spacing w:after="0"/>
        <w:contextualSpacing w:val="0"/>
        <w:jc w:val="both"/>
        <w:rPr>
          <w:rFonts w:cs="Times New Roman"/>
          <w:bCs/>
          <w:noProof/>
          <w:szCs w:val="24"/>
          <w:lang w:val="sr-Cyrl-CS"/>
        </w:rPr>
      </w:pPr>
      <w:r w:rsidRPr="00CC02C8">
        <w:rPr>
          <w:rFonts w:cs="Times New Roman"/>
          <w:bCs/>
          <w:noProof/>
          <w:szCs w:val="24"/>
          <w:lang w:val="sr-Cyrl-CS"/>
        </w:rPr>
        <w:t xml:space="preserve">уговарање јавно-приватног партнерства – за добијање потребних ресурса из </w:t>
      </w:r>
    </w:p>
    <w:p w14:paraId="1E2B4D97" w14:textId="77777777" w:rsidR="002903BF" w:rsidRPr="00CC02C8" w:rsidRDefault="002903BF" w:rsidP="006B4F82">
      <w:pPr>
        <w:spacing w:after="0"/>
        <w:jc w:val="both"/>
        <w:rPr>
          <w:rFonts w:cs="Times New Roman"/>
          <w:bCs/>
          <w:noProof/>
          <w:szCs w:val="24"/>
          <w:lang w:val="sr-Cyrl-CS"/>
        </w:rPr>
      </w:pPr>
      <w:r w:rsidRPr="00CC02C8">
        <w:rPr>
          <w:rFonts w:cs="Times New Roman"/>
          <w:bCs/>
          <w:noProof/>
          <w:szCs w:val="24"/>
          <w:lang w:val="sr-Cyrl-CS"/>
        </w:rPr>
        <w:t>приватног сектора на основу уговора (директно или преко субјекта који контролише локална самоуправа), нпр. концесија и други уговори;</w:t>
      </w:r>
    </w:p>
    <w:p w14:paraId="7E4C5C9D" w14:textId="466945A0" w:rsidR="006B4F82" w:rsidRPr="00CC02C8" w:rsidRDefault="002903BF" w:rsidP="00CC02C8">
      <w:pPr>
        <w:pStyle w:val="ListParagraph"/>
        <w:numPr>
          <w:ilvl w:val="0"/>
          <w:numId w:val="18"/>
        </w:numPr>
        <w:tabs>
          <w:tab w:val="left" w:pos="8931"/>
        </w:tabs>
        <w:spacing w:after="0"/>
        <w:contextualSpacing w:val="0"/>
        <w:jc w:val="both"/>
        <w:rPr>
          <w:rFonts w:cs="Times New Roman"/>
          <w:bCs/>
          <w:noProof/>
          <w:szCs w:val="24"/>
          <w:lang w:val="sr-Cyrl-CS"/>
        </w:rPr>
      </w:pPr>
      <w:r w:rsidRPr="00CC02C8">
        <w:rPr>
          <w:rFonts w:cs="Times New Roman"/>
          <w:bCs/>
          <w:noProof/>
          <w:szCs w:val="24"/>
          <w:lang w:val="sr-Cyrl-CS"/>
        </w:rPr>
        <w:t xml:space="preserve">институционално јавно-приватно партнерство – оснивање заједничког </w:t>
      </w:r>
    </w:p>
    <w:p w14:paraId="5289ED2B" w14:textId="77777777" w:rsidR="002903BF" w:rsidRPr="00CC02C8" w:rsidRDefault="002903BF">
      <w:pPr>
        <w:spacing w:after="0"/>
        <w:jc w:val="both"/>
        <w:rPr>
          <w:rFonts w:cs="Times New Roman"/>
          <w:bCs/>
          <w:noProof/>
          <w:szCs w:val="24"/>
          <w:lang w:val="sr-Cyrl-CS"/>
        </w:rPr>
      </w:pPr>
      <w:r w:rsidRPr="00CC02C8">
        <w:rPr>
          <w:rFonts w:cs="Times New Roman"/>
          <w:bCs/>
          <w:noProof/>
          <w:szCs w:val="24"/>
          <w:lang w:val="sr-Cyrl-CS"/>
        </w:rPr>
        <w:t>предузећа, заједно са приватним инвеститором, директно или преко субјекта који контролише локална самоуправа.</w:t>
      </w:r>
    </w:p>
    <w:p w14:paraId="105C6776" w14:textId="77777777" w:rsidR="002903BF" w:rsidRPr="00CC02C8" w:rsidRDefault="006D5D47" w:rsidP="007B3DD5">
      <w:pPr>
        <w:spacing w:after="0"/>
        <w:ind w:firstLine="720"/>
        <w:jc w:val="both"/>
        <w:rPr>
          <w:rFonts w:cs="Times New Roman"/>
          <w:noProof/>
          <w:szCs w:val="24"/>
          <w:lang w:val="sr-Cyrl-CS"/>
        </w:rPr>
      </w:pPr>
      <w:r w:rsidRPr="00CC02C8">
        <w:rPr>
          <w:rFonts w:cs="Times New Roman"/>
          <w:noProof/>
          <w:szCs w:val="24"/>
          <w:lang w:val="sr-Cyrl-CS"/>
        </w:rPr>
        <w:t>П</w:t>
      </w:r>
      <w:r w:rsidR="002903BF" w:rsidRPr="00CC02C8">
        <w:rPr>
          <w:rFonts w:cs="Times New Roman"/>
          <w:noProof/>
          <w:szCs w:val="24"/>
          <w:lang w:val="sr-Cyrl-CS"/>
        </w:rPr>
        <w:t xml:space="preserve">репоручује се да институције локалне самуправе за управљање комуналним отпадом оснују регионална предузећа, пренесу своје функције самоуправе у области управљања отпадом, али да осигурају сталну контролу над функцијама које врше преко </w:t>
      </w:r>
      <w:r w:rsidR="002903BF" w:rsidRPr="00CC02C8">
        <w:rPr>
          <w:rFonts w:cs="Times New Roman"/>
          <w:noProof/>
          <w:szCs w:val="24"/>
          <w:lang w:val="sr-Cyrl-CS"/>
        </w:rPr>
        <w:lastRenderedPageBreak/>
        <w:t>органа управљања. Пружање комуналних услуга управљања отпадом и изградња и рад потребне инфраструктуре требало би да буду обезбеђени у поступцима јавних набавки, уговорним или институционалним јавно-приватним партнерством.</w:t>
      </w:r>
    </w:p>
    <w:p w14:paraId="43F9CF5E" w14:textId="77777777" w:rsidR="002903BF" w:rsidRPr="00CC02C8" w:rsidRDefault="002903BF" w:rsidP="007B3DD5">
      <w:pPr>
        <w:spacing w:after="0"/>
        <w:ind w:right="-179"/>
        <w:jc w:val="both"/>
        <w:rPr>
          <w:rFonts w:cs="Times New Roman"/>
          <w:noProof/>
          <w:szCs w:val="24"/>
          <w:lang w:val="sr-Cyrl-CS"/>
        </w:rPr>
      </w:pPr>
    </w:p>
    <w:p w14:paraId="61951726" w14:textId="77777777" w:rsidR="002903BF" w:rsidRPr="00CC02C8" w:rsidRDefault="00163502" w:rsidP="007B3DD5">
      <w:pPr>
        <w:pStyle w:val="Heading2"/>
        <w:numPr>
          <w:ilvl w:val="1"/>
          <w:numId w:val="2"/>
        </w:numPr>
        <w:spacing w:before="0"/>
        <w:ind w:hanging="360"/>
        <w:rPr>
          <w:noProof/>
          <w:lang w:val="sr-Cyrl-CS"/>
        </w:rPr>
      </w:pPr>
      <w:bookmarkStart w:id="142" w:name="_Toc31026640"/>
      <w:bookmarkStart w:id="143" w:name="_Toc90492403"/>
      <w:bookmarkEnd w:id="142"/>
      <w:r w:rsidRPr="00CC02C8">
        <w:rPr>
          <w:noProof/>
          <w:lang w:val="sr-Cyrl-CS"/>
        </w:rPr>
        <w:t xml:space="preserve">Обвезници </w:t>
      </w:r>
      <w:r w:rsidR="00997EC7" w:rsidRPr="00CC02C8">
        <w:rPr>
          <w:noProof/>
          <w:lang w:val="sr-Cyrl-CS"/>
        </w:rPr>
        <w:t xml:space="preserve">у складу са </w:t>
      </w:r>
      <w:r w:rsidRPr="00CC02C8">
        <w:rPr>
          <w:noProof/>
          <w:lang w:val="sr-Cyrl-CS"/>
        </w:rPr>
        <w:t>закон</w:t>
      </w:r>
      <w:r w:rsidR="00997EC7" w:rsidRPr="00CC02C8">
        <w:rPr>
          <w:noProof/>
          <w:lang w:val="sr-Cyrl-CS"/>
        </w:rPr>
        <w:t>ом</w:t>
      </w:r>
      <w:bookmarkEnd w:id="143"/>
    </w:p>
    <w:p w14:paraId="2FA5EA04" w14:textId="77777777" w:rsidR="001B22A4" w:rsidRPr="00CC02C8" w:rsidRDefault="001B22A4" w:rsidP="007B3DD5">
      <w:pPr>
        <w:spacing w:after="0"/>
        <w:jc w:val="both"/>
        <w:rPr>
          <w:rFonts w:cs="Times New Roman"/>
          <w:noProof/>
          <w:szCs w:val="24"/>
          <w:lang w:val="sr-Cyrl-CS"/>
        </w:rPr>
      </w:pPr>
    </w:p>
    <w:p w14:paraId="0B0F73CC" w14:textId="77777777" w:rsidR="00671492" w:rsidRPr="00CC02C8" w:rsidRDefault="006D5D47" w:rsidP="007B3DD5">
      <w:pPr>
        <w:spacing w:after="0"/>
        <w:ind w:firstLine="720"/>
        <w:jc w:val="both"/>
        <w:rPr>
          <w:rFonts w:cs="Times New Roman"/>
          <w:noProof/>
          <w:szCs w:val="24"/>
          <w:lang w:val="sr-Cyrl-CS"/>
        </w:rPr>
      </w:pPr>
      <w:r w:rsidRPr="00CC02C8">
        <w:rPr>
          <w:rFonts w:cs="Times New Roman"/>
          <w:noProof/>
          <w:szCs w:val="24"/>
          <w:lang w:val="sr-Cyrl-CS"/>
        </w:rPr>
        <w:t>О</w:t>
      </w:r>
      <w:r w:rsidR="00671492" w:rsidRPr="00CC02C8">
        <w:rPr>
          <w:rFonts w:cs="Times New Roman"/>
          <w:noProof/>
          <w:szCs w:val="24"/>
          <w:lang w:val="sr-Cyrl-CS"/>
        </w:rPr>
        <w:t>дговорност за управљање осталим отпадом из индустрије и комерцијалне делатности сноси приватни сектор.</w:t>
      </w:r>
      <w:r w:rsidR="00E41421" w:rsidRPr="00CC02C8">
        <w:rPr>
          <w:rFonts w:cs="Times New Roman"/>
          <w:noProof/>
          <w:szCs w:val="24"/>
          <w:lang w:val="sr-Cyrl-CS"/>
        </w:rPr>
        <w:t xml:space="preserve"> </w:t>
      </w:r>
    </w:p>
    <w:p w14:paraId="6ADA1281"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Управљање другим отпадом из индустрије и комерцијалних активности обухвата организационе и техничке мере које спроводе оператери који су укључени у стварање, сакупљање, транспорт и третман отпада. То између осталог обухвата компаније/индустрије које имају интегрисану дозволу за спречавање и контролу загађивања, или учествују у систему трговине емисијама, али и привредни субјекти који су активни у управљању отпадом, успостављајући процедуре у складу са </w:t>
      </w:r>
      <w:r w:rsidR="002903BF" w:rsidRPr="00CC02C8">
        <w:rPr>
          <w:rFonts w:cs="Times New Roman"/>
          <w:noProof/>
          <w:szCs w:val="24"/>
          <w:lang w:val="sr-Cyrl-CS"/>
        </w:rPr>
        <w:t xml:space="preserve">нациоанлним </w:t>
      </w:r>
      <w:r w:rsidRPr="00CC02C8">
        <w:rPr>
          <w:rFonts w:cs="Times New Roman"/>
          <w:noProof/>
          <w:szCs w:val="24"/>
          <w:lang w:val="sr-Cyrl-CS"/>
        </w:rPr>
        <w:t xml:space="preserve">законодавством о отпаду. Релевантним токовима отпада се не управља нужно у системима управљања комуналним отпадом које организују </w:t>
      </w:r>
      <w:r w:rsidR="006D5D47" w:rsidRPr="00CC02C8">
        <w:rPr>
          <w:rFonts w:cs="Times New Roman"/>
          <w:noProof/>
          <w:szCs w:val="24"/>
          <w:lang w:val="sr-Cyrl-CS"/>
        </w:rPr>
        <w:t>јединице локалне самоуправе</w:t>
      </w:r>
      <w:r w:rsidRPr="00CC02C8">
        <w:rPr>
          <w:rFonts w:cs="Times New Roman"/>
          <w:noProof/>
          <w:szCs w:val="24"/>
          <w:lang w:val="sr-Cyrl-CS"/>
        </w:rPr>
        <w:t xml:space="preserve"> (јавни сектор).</w:t>
      </w:r>
    </w:p>
    <w:p w14:paraId="4B04BDF2"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Отпад из индустрије и трговине укључује и неопасан и опасан отпад, и може садржати широк спектар различитих врста отпада, као што су биоразградиви отпад, отпад од грађења и рушења, медицински и фармацеутски отпад, муљ и други отпад. Управљање осталим отпадом из индустрије и комерцијалних активности уређује се на државном нивоу еколошким и другим нормативним документима, прописима о управљању посебним токовима отпада, дозволама издатим за одређене активности и радом постројења. Обавеза је економских оператера да обезбеде да се другим отпадом из индустрије и комерцијалних активности адекватно управља и да се управљање врши у складу са захтевима и принципима општег система управљања отпадом.</w:t>
      </w:r>
    </w:p>
    <w:p w14:paraId="0FF7DA16"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За сакупљање, сортирање, паковање, обележавање, обрачунавање, складиштење и транспорт отпада из индустрије и трговине одговорни су власници отпада и/или руковаоци у складу са принципом </w:t>
      </w:r>
      <w:r w:rsidR="00766D06" w:rsidRPr="00CC02C8">
        <w:rPr>
          <w:rFonts w:cs="Times New Roman"/>
          <w:noProof/>
          <w:szCs w:val="24"/>
          <w:lang w:val="sr-Cyrl-CS"/>
        </w:rPr>
        <w:t>„</w:t>
      </w:r>
      <w:r w:rsidRPr="00CC02C8">
        <w:rPr>
          <w:rFonts w:cs="Times New Roman"/>
          <w:noProof/>
          <w:szCs w:val="24"/>
          <w:lang w:val="sr-Cyrl-CS"/>
        </w:rPr>
        <w:t>загађивач плаћа</w:t>
      </w:r>
      <w:r w:rsidR="00766D06" w:rsidRPr="00CC02C8">
        <w:rPr>
          <w:rFonts w:cs="Times New Roman"/>
          <w:noProof/>
          <w:szCs w:val="24"/>
          <w:lang w:val="sr-Cyrl-CS"/>
        </w:rPr>
        <w:t>”</w:t>
      </w:r>
      <w:r w:rsidRPr="00CC02C8">
        <w:rPr>
          <w:rFonts w:cs="Times New Roman"/>
          <w:noProof/>
          <w:szCs w:val="24"/>
          <w:lang w:val="sr-Cyrl-CS"/>
        </w:rPr>
        <w:t>. Власник отпада мора покрити све трошкове управљања отпадом, осим оних трошкова покривених продуженом одговорношћу произвођача који су утврђени за одређени отпад/материјале (попут амбалаже).</w:t>
      </w:r>
    </w:p>
    <w:p w14:paraId="32764A6C"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Управљање отпадом из индустрије и комерцијале треба да организује предузеће у складу са поступком утврђеним у дозволама за рад постројења. Такође ће се узети у обзир приоритети правилног управљања отпадом, укључујући све могуће и економски оправдане мере за смањење отпада, припрему акционих планова заштите животне средине, увођење принципа чистије производње и технологија </w:t>
      </w:r>
      <w:r w:rsidR="00997EC7" w:rsidRPr="00CC02C8">
        <w:rPr>
          <w:rFonts w:cs="Times New Roman"/>
          <w:noProof/>
          <w:szCs w:val="24"/>
          <w:lang w:val="sr-Cyrl-CS"/>
        </w:rPr>
        <w:t>које п</w:t>
      </w:r>
      <w:r w:rsidR="000F4E11" w:rsidRPr="00CC02C8">
        <w:rPr>
          <w:rFonts w:cs="Times New Roman"/>
          <w:noProof/>
          <w:szCs w:val="24"/>
          <w:lang w:val="sr-Cyrl-CS"/>
        </w:rPr>
        <w:t>р</w:t>
      </w:r>
      <w:r w:rsidR="00997EC7" w:rsidRPr="00CC02C8">
        <w:rPr>
          <w:rFonts w:cs="Times New Roman"/>
          <w:noProof/>
          <w:szCs w:val="24"/>
          <w:lang w:val="sr-Cyrl-CS"/>
        </w:rPr>
        <w:t xml:space="preserve">оизводе мање </w:t>
      </w:r>
      <w:r w:rsidRPr="00CC02C8">
        <w:rPr>
          <w:rFonts w:cs="Times New Roman"/>
          <w:noProof/>
          <w:szCs w:val="24"/>
          <w:lang w:val="sr-Cyrl-CS"/>
        </w:rPr>
        <w:t>отпад</w:t>
      </w:r>
      <w:r w:rsidR="00997EC7" w:rsidRPr="00CC02C8">
        <w:rPr>
          <w:rFonts w:cs="Times New Roman"/>
          <w:noProof/>
          <w:szCs w:val="24"/>
          <w:lang w:val="sr-Cyrl-CS"/>
        </w:rPr>
        <w:t>а</w:t>
      </w:r>
      <w:r w:rsidRPr="00CC02C8">
        <w:rPr>
          <w:rFonts w:cs="Times New Roman"/>
          <w:noProof/>
          <w:szCs w:val="24"/>
          <w:lang w:val="sr-Cyrl-CS"/>
        </w:rPr>
        <w:t>.</w:t>
      </w:r>
    </w:p>
    <w:p w14:paraId="7F11CF32"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Предузећа која нису у обавези прибављања дозволе за своје активности или рад опреме за организовање управљања отпадом из индустрије и комерцијалних активности такође морају да се придржавају приоритетног редоследа спречавања и управљања отпадом (по потреби) у складу са захтевима заштите животне средине и других законских прописа.</w:t>
      </w:r>
    </w:p>
    <w:p w14:paraId="6946B9AE"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За примену принципа </w:t>
      </w:r>
      <w:r w:rsidR="00E41421" w:rsidRPr="00CC02C8">
        <w:rPr>
          <w:rFonts w:cs="Times New Roman"/>
          <w:noProof/>
          <w:szCs w:val="24"/>
          <w:lang w:val="sr-Cyrl-CS"/>
        </w:rPr>
        <w:t xml:space="preserve">продужене </w:t>
      </w:r>
      <w:r w:rsidRPr="00CC02C8">
        <w:rPr>
          <w:rFonts w:cs="Times New Roman"/>
          <w:noProof/>
          <w:szCs w:val="24"/>
          <w:lang w:val="sr-Cyrl-CS"/>
        </w:rPr>
        <w:t>одговорности произвођача, произвођачи и увозници одговорни су за производе и амбалажу коју су ставили на унутрашње тржиште током целог животног циклуса тих производа, од производње до безбедног управљања отпадом, укључујући:</w:t>
      </w:r>
    </w:p>
    <w:p w14:paraId="594E469D" w14:textId="77777777" w:rsidR="006B4F82" w:rsidRPr="00CC02C8" w:rsidRDefault="00671492" w:rsidP="006B4F82">
      <w:pPr>
        <w:pStyle w:val="ListParagraph"/>
        <w:numPr>
          <w:ilvl w:val="0"/>
          <w:numId w:val="53"/>
        </w:numPr>
        <w:spacing w:after="0"/>
        <w:jc w:val="both"/>
        <w:rPr>
          <w:rFonts w:cs="Times New Roman"/>
          <w:noProof/>
          <w:szCs w:val="24"/>
          <w:lang w:val="sr-Cyrl-CS"/>
        </w:rPr>
      </w:pPr>
      <w:r w:rsidRPr="00CC02C8">
        <w:rPr>
          <w:rFonts w:cs="Times New Roman"/>
          <w:noProof/>
          <w:szCs w:val="24"/>
          <w:lang w:val="sr-Cyrl-CS"/>
        </w:rPr>
        <w:t xml:space="preserve">организацију и/или финансирање система сакупљања, транспорта, </w:t>
      </w:r>
    </w:p>
    <w:p w14:paraId="2AF7DF49" w14:textId="26795637" w:rsidR="00671492" w:rsidRPr="000B35E9" w:rsidRDefault="00671492" w:rsidP="006B4F82">
      <w:pPr>
        <w:spacing w:after="0"/>
        <w:jc w:val="both"/>
        <w:rPr>
          <w:rFonts w:cs="Times New Roman"/>
          <w:noProof/>
          <w:szCs w:val="24"/>
          <w:lang w:val="sr-Cyrl-CS"/>
        </w:rPr>
      </w:pPr>
      <w:r w:rsidRPr="00CC02C8">
        <w:rPr>
          <w:rFonts w:cs="Times New Roman"/>
          <w:noProof/>
          <w:szCs w:val="24"/>
          <w:lang w:val="sr-Cyrl-CS"/>
        </w:rPr>
        <w:t>рециклаже, поновног искоришћења и одлагања;</w:t>
      </w:r>
    </w:p>
    <w:p w14:paraId="17ED3EF8" w14:textId="77777777" w:rsidR="004E3EBD" w:rsidRPr="00CC02C8" w:rsidRDefault="004E3EBD" w:rsidP="006B4F82">
      <w:pPr>
        <w:spacing w:after="0"/>
        <w:jc w:val="both"/>
        <w:rPr>
          <w:rFonts w:cs="Times New Roman"/>
          <w:noProof/>
          <w:szCs w:val="24"/>
          <w:lang w:val="sr-Cyrl-CS"/>
        </w:rPr>
      </w:pPr>
    </w:p>
    <w:p w14:paraId="023DBCBB" w14:textId="77777777" w:rsidR="006B4F82" w:rsidRPr="00CC02C8" w:rsidRDefault="00671492" w:rsidP="007B3DD5">
      <w:pPr>
        <w:pStyle w:val="ListParagraph"/>
        <w:numPr>
          <w:ilvl w:val="0"/>
          <w:numId w:val="53"/>
        </w:numPr>
        <w:spacing w:after="0"/>
        <w:contextualSpacing w:val="0"/>
        <w:jc w:val="both"/>
        <w:rPr>
          <w:rFonts w:cs="Times New Roman"/>
          <w:noProof/>
          <w:szCs w:val="24"/>
          <w:lang w:val="sr-Cyrl-CS"/>
        </w:rPr>
      </w:pPr>
      <w:r w:rsidRPr="00CC02C8">
        <w:rPr>
          <w:rFonts w:cs="Times New Roman"/>
          <w:noProof/>
          <w:szCs w:val="24"/>
          <w:lang w:val="sr-Cyrl-CS"/>
        </w:rPr>
        <w:lastRenderedPageBreak/>
        <w:t xml:space="preserve">постизање циљева постављених ради управљања производним и амбалажним </w:t>
      </w:r>
    </w:p>
    <w:p w14:paraId="157DF0CF" w14:textId="77777777" w:rsidR="00671492" w:rsidRPr="00CC02C8" w:rsidRDefault="00671492" w:rsidP="006B4F82">
      <w:pPr>
        <w:spacing w:after="0"/>
        <w:jc w:val="both"/>
        <w:rPr>
          <w:rFonts w:cs="Times New Roman"/>
          <w:noProof/>
          <w:szCs w:val="24"/>
          <w:lang w:val="sr-Cyrl-CS"/>
        </w:rPr>
      </w:pPr>
      <w:r w:rsidRPr="00CC02C8">
        <w:rPr>
          <w:rFonts w:cs="Times New Roman"/>
          <w:noProof/>
          <w:szCs w:val="24"/>
          <w:lang w:val="sr-Cyrl-CS"/>
        </w:rPr>
        <w:t>отпадом;</w:t>
      </w:r>
    </w:p>
    <w:p w14:paraId="1B8BE263" w14:textId="77777777" w:rsidR="006B4F82" w:rsidRPr="00CC02C8" w:rsidRDefault="00671492" w:rsidP="007B3DD5">
      <w:pPr>
        <w:pStyle w:val="ListParagraph"/>
        <w:numPr>
          <w:ilvl w:val="0"/>
          <w:numId w:val="53"/>
        </w:numPr>
        <w:spacing w:after="0"/>
        <w:contextualSpacing w:val="0"/>
        <w:jc w:val="both"/>
        <w:rPr>
          <w:rFonts w:cs="Times New Roman"/>
          <w:noProof/>
          <w:szCs w:val="24"/>
          <w:lang w:val="sr-Cyrl-CS"/>
        </w:rPr>
      </w:pPr>
      <w:r w:rsidRPr="00CC02C8">
        <w:rPr>
          <w:rFonts w:cs="Times New Roman"/>
          <w:noProof/>
          <w:szCs w:val="24"/>
          <w:lang w:val="sr-Cyrl-CS"/>
        </w:rPr>
        <w:t xml:space="preserve">пружање информација о производима, амбалажи и управљању отпадом </w:t>
      </w:r>
    </w:p>
    <w:p w14:paraId="6078A862" w14:textId="77777777" w:rsidR="00671492" w:rsidRPr="00CC02C8" w:rsidRDefault="00671492" w:rsidP="006B4F82">
      <w:pPr>
        <w:spacing w:after="0"/>
        <w:jc w:val="both"/>
        <w:rPr>
          <w:rFonts w:cs="Times New Roman"/>
          <w:noProof/>
          <w:szCs w:val="24"/>
          <w:lang w:val="sr-Cyrl-CS"/>
        </w:rPr>
      </w:pPr>
      <w:r w:rsidRPr="00CC02C8">
        <w:rPr>
          <w:rFonts w:cs="Times New Roman"/>
          <w:noProof/>
          <w:szCs w:val="24"/>
          <w:lang w:val="sr-Cyrl-CS"/>
        </w:rPr>
        <w:t>корисницима таквих производа и оператерима за управљање отпадом; и</w:t>
      </w:r>
    </w:p>
    <w:p w14:paraId="0FE0AF31" w14:textId="77777777" w:rsidR="006B4F82" w:rsidRPr="00CC02C8" w:rsidRDefault="00671492" w:rsidP="007B3DD5">
      <w:pPr>
        <w:pStyle w:val="ListParagraph"/>
        <w:numPr>
          <w:ilvl w:val="0"/>
          <w:numId w:val="53"/>
        </w:numPr>
        <w:spacing w:after="0"/>
        <w:contextualSpacing w:val="0"/>
        <w:jc w:val="both"/>
        <w:rPr>
          <w:rFonts w:cs="Times New Roman"/>
          <w:noProof/>
          <w:szCs w:val="24"/>
          <w:lang w:val="sr-Cyrl-CS"/>
        </w:rPr>
      </w:pPr>
      <w:r w:rsidRPr="00CC02C8">
        <w:rPr>
          <w:rFonts w:cs="Times New Roman"/>
          <w:noProof/>
          <w:szCs w:val="24"/>
          <w:lang w:val="sr-Cyrl-CS"/>
        </w:rPr>
        <w:t xml:space="preserve">прихватање и управљање враћеним производима и отпадом који су резултат </w:t>
      </w:r>
    </w:p>
    <w:p w14:paraId="39AD9A62" w14:textId="77777777" w:rsidR="00671492" w:rsidRPr="00CC02C8" w:rsidRDefault="00671492" w:rsidP="006B4F82">
      <w:pPr>
        <w:spacing w:after="0"/>
        <w:jc w:val="both"/>
        <w:rPr>
          <w:rFonts w:cs="Times New Roman"/>
          <w:noProof/>
          <w:szCs w:val="24"/>
          <w:lang w:val="sr-Cyrl-CS"/>
        </w:rPr>
      </w:pPr>
      <w:r w:rsidRPr="00CC02C8">
        <w:rPr>
          <w:rFonts w:cs="Times New Roman"/>
          <w:noProof/>
          <w:szCs w:val="24"/>
          <w:lang w:val="sr-Cyrl-CS"/>
        </w:rPr>
        <w:t>њихове употребе и финансијску одговорност за такве активности.</w:t>
      </w:r>
    </w:p>
    <w:p w14:paraId="54086230"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Принцип</w:t>
      </w:r>
      <w:r w:rsidR="00E41421" w:rsidRPr="00CC02C8">
        <w:rPr>
          <w:rFonts w:cs="Times New Roman"/>
          <w:noProof/>
          <w:szCs w:val="24"/>
          <w:lang w:val="sr-Cyrl-CS"/>
        </w:rPr>
        <w:t xml:space="preserve"> продужене</w:t>
      </w:r>
      <w:r w:rsidRPr="00CC02C8">
        <w:rPr>
          <w:rFonts w:cs="Times New Roman"/>
          <w:noProof/>
          <w:szCs w:val="24"/>
          <w:lang w:val="sr-Cyrl-CS"/>
        </w:rPr>
        <w:t xml:space="preserve"> одговорности произвођача примењује се у управљању отпадом од амбалаже, отпадних гума, акумулатора, батерија, горива за моторе са унутрашњим сагоревањем, филтера за ваздух, хидрауличних (уљних) амортизера возила, електричне и електронске опреме, моторних возила. </w:t>
      </w:r>
      <w:r w:rsidR="00766D06" w:rsidRPr="00CC02C8">
        <w:rPr>
          <w:rFonts w:cs="Times New Roman"/>
          <w:noProof/>
          <w:szCs w:val="24"/>
          <w:lang w:val="sr-Cyrl-CS"/>
        </w:rPr>
        <w:t xml:space="preserve">Извршиће се процена </w:t>
      </w:r>
      <w:r w:rsidR="00766D06" w:rsidRPr="00CC02C8">
        <w:rPr>
          <w:lang w:val="sr-Cyrl-CS"/>
        </w:rPr>
        <w:t xml:space="preserve">да ли ће </w:t>
      </w:r>
      <w:r w:rsidR="00FC4536" w:rsidRPr="00CC02C8">
        <w:rPr>
          <w:lang w:val="sr-Cyrl-CS"/>
        </w:rPr>
        <w:t xml:space="preserve">и </w:t>
      </w:r>
      <w:r w:rsidR="00766D06" w:rsidRPr="00CC02C8">
        <w:rPr>
          <w:lang w:val="sr-Cyrl-CS"/>
        </w:rPr>
        <w:t>посебни токови, као што су отпадно уље, фармацеутски отпад, отпадне гуме бити покривени принципом продужене одговорности произвођача</w:t>
      </w:r>
      <w:r w:rsidR="00FC4536" w:rsidRPr="00CC02C8">
        <w:rPr>
          <w:lang w:val="sr-Cyrl-CS"/>
        </w:rPr>
        <w:t>.</w:t>
      </w:r>
    </w:p>
    <w:p w14:paraId="60ABBB4E" w14:textId="77777777" w:rsidR="00163502" w:rsidRPr="00CC02C8" w:rsidRDefault="00163502" w:rsidP="007B3DD5">
      <w:pPr>
        <w:spacing w:after="0"/>
        <w:ind w:firstLine="720"/>
        <w:jc w:val="both"/>
        <w:rPr>
          <w:rFonts w:cs="Times New Roman"/>
          <w:noProof/>
          <w:szCs w:val="24"/>
          <w:lang w:val="sr-Cyrl-CS"/>
        </w:rPr>
      </w:pPr>
      <w:r w:rsidRPr="000B35E9">
        <w:rPr>
          <w:lang w:val="sr-Cyrl-CS"/>
        </w:rPr>
        <w:t xml:space="preserve">Произвођачи и увозници упакованог производа могу законски утврђене обавезе извршити преношењем својих обавеза на </w:t>
      </w:r>
      <w:r w:rsidR="00523E37" w:rsidRPr="000B35E9">
        <w:rPr>
          <w:lang w:val="sr-Cyrl-CS"/>
        </w:rPr>
        <w:t>о</w:t>
      </w:r>
      <w:r w:rsidRPr="000B35E9">
        <w:rPr>
          <w:lang w:val="sr-Cyrl-CS"/>
        </w:rPr>
        <w:t xml:space="preserve">ператера за управљање амбалажним отпадом или самостално уз поседовање </w:t>
      </w:r>
      <w:r w:rsidR="00523E37" w:rsidRPr="000B35E9">
        <w:rPr>
          <w:lang w:val="sr-Cyrl-CS"/>
        </w:rPr>
        <w:t>д</w:t>
      </w:r>
      <w:r w:rsidRPr="000B35E9">
        <w:rPr>
          <w:lang w:val="sr-Cyrl-CS"/>
        </w:rPr>
        <w:t>озволе за самостално управљање амбалажним отпадом</w:t>
      </w:r>
      <w:r w:rsidR="00523E37" w:rsidRPr="000B35E9">
        <w:rPr>
          <w:lang w:val="sr-Cyrl-CS"/>
        </w:rPr>
        <w:t>.</w:t>
      </w:r>
    </w:p>
    <w:p w14:paraId="373D8072" w14:textId="77777777" w:rsidR="00671492" w:rsidRPr="00CC02C8" w:rsidRDefault="00671492" w:rsidP="007B3DD5">
      <w:pPr>
        <w:spacing w:after="0"/>
        <w:ind w:firstLine="720"/>
        <w:jc w:val="both"/>
        <w:rPr>
          <w:rFonts w:cs="Times New Roman"/>
          <w:noProof/>
          <w:szCs w:val="24"/>
          <w:lang w:val="sr-Cyrl-CS"/>
        </w:rPr>
      </w:pPr>
      <w:r w:rsidRPr="00CC02C8">
        <w:rPr>
          <w:rFonts w:cs="Times New Roman"/>
          <w:noProof/>
          <w:szCs w:val="24"/>
          <w:lang w:val="sr-Cyrl-CS"/>
        </w:rPr>
        <w:t xml:space="preserve">У циљу колективног организовања управљања производним и амбалажним отпадом који подлеже принципу </w:t>
      </w:r>
      <w:r w:rsidR="00E41421" w:rsidRPr="00CC02C8">
        <w:rPr>
          <w:rFonts w:cs="Times New Roman"/>
          <w:noProof/>
          <w:szCs w:val="24"/>
          <w:lang w:val="sr-Cyrl-CS"/>
        </w:rPr>
        <w:t xml:space="preserve">продужене </w:t>
      </w:r>
      <w:r w:rsidRPr="00CC02C8">
        <w:rPr>
          <w:rFonts w:cs="Times New Roman"/>
          <w:noProof/>
          <w:szCs w:val="24"/>
          <w:lang w:val="sr-Cyrl-CS"/>
        </w:rPr>
        <w:t xml:space="preserve">одговорности произвођача, оснивају се </w:t>
      </w:r>
      <w:r w:rsidR="00FC4536" w:rsidRPr="00CC02C8">
        <w:rPr>
          <w:rFonts w:cs="Times New Roman"/>
          <w:noProof/>
          <w:szCs w:val="24"/>
          <w:lang w:val="sr-Cyrl-CS"/>
        </w:rPr>
        <w:t>колективни оператери</w:t>
      </w:r>
      <w:r w:rsidRPr="00CC02C8">
        <w:rPr>
          <w:rFonts w:cs="Times New Roman"/>
          <w:noProof/>
          <w:szCs w:val="24"/>
          <w:lang w:val="sr-Cyrl-CS"/>
        </w:rPr>
        <w:t xml:space="preserve"> на иницијативу произвођача и увозника (и лиценцираних организација произвођача и увозника) у циљу испуњавања утврђених обавеза и циљев</w:t>
      </w:r>
      <w:r w:rsidR="00200E5F" w:rsidRPr="00CC02C8">
        <w:rPr>
          <w:rFonts w:cs="Times New Roman"/>
          <w:noProof/>
          <w:szCs w:val="24"/>
          <w:lang w:val="sr-Cyrl-CS"/>
        </w:rPr>
        <w:t>а</w:t>
      </w:r>
      <w:r w:rsidRPr="00CC02C8">
        <w:rPr>
          <w:rFonts w:cs="Times New Roman"/>
          <w:noProof/>
          <w:szCs w:val="24"/>
          <w:lang w:val="sr-Cyrl-CS"/>
        </w:rPr>
        <w:t>.</w:t>
      </w:r>
    </w:p>
    <w:p w14:paraId="4D755879" w14:textId="77777777" w:rsidR="00671492" w:rsidRPr="00CC02C8" w:rsidRDefault="00A25EA0" w:rsidP="007B3DD5">
      <w:pPr>
        <w:spacing w:after="0"/>
        <w:ind w:firstLine="720"/>
        <w:jc w:val="both"/>
        <w:rPr>
          <w:rFonts w:cs="Times New Roman"/>
          <w:noProof/>
          <w:szCs w:val="24"/>
          <w:lang w:val="sr-Cyrl-CS"/>
        </w:rPr>
      </w:pPr>
      <w:r w:rsidRPr="00CC02C8">
        <w:rPr>
          <w:rFonts w:cs="Times New Roman"/>
          <w:noProof/>
          <w:szCs w:val="24"/>
          <w:lang w:val="sr-Cyrl-CS"/>
        </w:rPr>
        <w:t>Програм</w:t>
      </w:r>
      <w:r w:rsidR="00671492" w:rsidRPr="00CC02C8">
        <w:rPr>
          <w:rFonts w:cs="Times New Roman"/>
          <w:noProof/>
          <w:szCs w:val="24"/>
          <w:lang w:val="sr-Cyrl-CS"/>
        </w:rPr>
        <w:t xml:space="preserve"> </w:t>
      </w:r>
      <w:r w:rsidR="006D5D47" w:rsidRPr="00CC02C8">
        <w:rPr>
          <w:rFonts w:cs="Times New Roman"/>
          <w:noProof/>
          <w:szCs w:val="24"/>
          <w:lang w:val="sr-Cyrl-CS"/>
        </w:rPr>
        <w:t>дефинише</w:t>
      </w:r>
      <w:r w:rsidR="00671492" w:rsidRPr="00CC02C8">
        <w:rPr>
          <w:rFonts w:cs="Times New Roman"/>
          <w:noProof/>
          <w:szCs w:val="24"/>
          <w:lang w:val="sr-Cyrl-CS"/>
        </w:rPr>
        <w:t xml:space="preserve"> различите одговорности управ</w:t>
      </w:r>
      <w:r w:rsidRPr="00CC02C8">
        <w:rPr>
          <w:rFonts w:cs="Times New Roman"/>
          <w:noProof/>
          <w:szCs w:val="24"/>
          <w:lang w:val="sr-Cyrl-CS"/>
        </w:rPr>
        <w:t>љања токовима отпада</w:t>
      </w:r>
      <w:r w:rsidR="006D5D47" w:rsidRPr="00CC02C8">
        <w:rPr>
          <w:rFonts w:cs="Times New Roman"/>
          <w:noProof/>
          <w:szCs w:val="24"/>
          <w:lang w:val="sr-Cyrl-CS"/>
        </w:rPr>
        <w:t>, које су приказане у Табели 8.1.</w:t>
      </w:r>
    </w:p>
    <w:p w14:paraId="29D0099A" w14:textId="77777777" w:rsidR="001A0DE4" w:rsidRPr="00CC02C8" w:rsidRDefault="001A0DE4" w:rsidP="007B3DD5">
      <w:pPr>
        <w:pStyle w:val="Caption"/>
        <w:spacing w:after="0" w:line="240" w:lineRule="auto"/>
        <w:rPr>
          <w:rFonts w:ascii="Times New Roman" w:hAnsi="Times New Roman"/>
          <w:noProof/>
          <w:sz w:val="24"/>
          <w:szCs w:val="24"/>
          <w:lang w:val="sr-Cyrl-CS"/>
        </w:rPr>
      </w:pPr>
      <w:bookmarkStart w:id="144" w:name="_Toc40985919"/>
    </w:p>
    <w:p w14:paraId="2D0D2526" w14:textId="77777777" w:rsidR="00671492" w:rsidRPr="00CC02C8" w:rsidRDefault="00671492" w:rsidP="007B3DD5">
      <w:pPr>
        <w:pStyle w:val="Caption"/>
        <w:spacing w:after="0" w:line="240" w:lineRule="auto"/>
        <w:rPr>
          <w:rFonts w:ascii="Times New Roman" w:hAnsi="Times New Roman"/>
          <w:b w:val="0"/>
          <w:bCs w:val="0"/>
          <w:i/>
          <w:noProof/>
          <w:sz w:val="24"/>
          <w:szCs w:val="24"/>
          <w:lang w:val="sr-Cyrl-CS"/>
        </w:rPr>
      </w:pPr>
      <w:r w:rsidRPr="00CC02C8">
        <w:rPr>
          <w:rFonts w:ascii="Times New Roman" w:hAnsi="Times New Roman"/>
          <w:noProof/>
          <w:sz w:val="24"/>
          <w:szCs w:val="24"/>
          <w:lang w:val="sr-Cyrl-CS"/>
        </w:rPr>
        <w:t xml:space="preserve">Табела </w:t>
      </w:r>
      <w:r w:rsidR="00C75667" w:rsidRPr="00CC02C8">
        <w:rPr>
          <w:rFonts w:ascii="Times New Roman" w:hAnsi="Times New Roman"/>
          <w:noProof/>
          <w:sz w:val="24"/>
          <w:szCs w:val="24"/>
          <w:lang w:val="sr-Cyrl-CS"/>
        </w:rPr>
        <w:t>8</w:t>
      </w:r>
      <w:r w:rsidR="00166D01" w:rsidRPr="00CC02C8">
        <w:rPr>
          <w:rFonts w:ascii="Times New Roman" w:hAnsi="Times New Roman"/>
          <w:noProof/>
          <w:sz w:val="24"/>
          <w:szCs w:val="24"/>
          <w:lang w:val="sr-Cyrl-CS"/>
        </w:rPr>
        <w:t xml:space="preserve">.1. </w:t>
      </w:r>
      <w:r w:rsidRPr="00CC02C8">
        <w:rPr>
          <w:rFonts w:ascii="Times New Roman" w:hAnsi="Times New Roman"/>
          <w:b w:val="0"/>
          <w:bCs w:val="0"/>
          <w:i/>
          <w:noProof/>
          <w:sz w:val="24"/>
          <w:szCs w:val="24"/>
          <w:lang w:val="sr-Cyrl-CS"/>
        </w:rPr>
        <w:t>Финансијска одговорност јавног и приватног сектора за различите врсте отпада</w:t>
      </w:r>
      <w:bookmarkEnd w:id="144"/>
    </w:p>
    <w:tbl>
      <w:tblPr>
        <w:tblStyle w:val="Gitternetztabelle4Akzent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8"/>
        <w:gridCol w:w="4181"/>
        <w:gridCol w:w="1589"/>
        <w:gridCol w:w="1589"/>
      </w:tblGrid>
      <w:tr w:rsidR="002E1928" w:rsidRPr="000B35E9" w14:paraId="47106E28" w14:textId="77777777" w:rsidTr="00166D01">
        <w:trPr>
          <w:cnfStyle w:val="100000000000" w:firstRow="1" w:lastRow="0" w:firstColumn="0" w:lastColumn="0" w:oddVBand="0" w:evenVBand="0" w:oddHBand="0" w:evenHBand="0" w:firstRowFirstColumn="0" w:firstRowLastColumn="0" w:lastRowFirstColumn="0" w:lastRowLastColumn="0"/>
          <w:trHeight w:val="1029"/>
        </w:trPr>
        <w:tc>
          <w:tcPr>
            <w:cnfStyle w:val="001000000000" w:firstRow="0" w:lastRow="0" w:firstColumn="1" w:lastColumn="0" w:oddVBand="0" w:evenVBand="0" w:oddHBand="0" w:evenHBand="0" w:firstRowFirstColumn="0" w:firstRowLastColumn="0" w:lastRowFirstColumn="0" w:lastRowLastColumn="0"/>
            <w:tcW w:w="3291" w:type="pct"/>
            <w:gridSpan w:val="2"/>
            <w:tcBorders>
              <w:top w:val="none" w:sz="0" w:space="0" w:color="auto"/>
              <w:left w:val="none" w:sz="0" w:space="0" w:color="auto"/>
              <w:bottom w:val="none" w:sz="0" w:space="0" w:color="auto"/>
              <w:right w:val="none" w:sz="0" w:space="0" w:color="auto"/>
            </w:tcBorders>
            <w:shd w:val="clear" w:color="auto" w:fill="9CC2E5" w:themeFill="accent1" w:themeFillTint="99"/>
            <w:hideMark/>
          </w:tcPr>
          <w:p w14:paraId="6C56F23A" w14:textId="77777777" w:rsidR="002E1928" w:rsidRPr="00CC02C8" w:rsidRDefault="002E1928" w:rsidP="007B3DD5">
            <w:pPr>
              <w:spacing w:after="0"/>
              <w:jc w:val="both"/>
              <w:rPr>
                <w:b w:val="0"/>
                <w:bCs w:val="0"/>
                <w:noProof/>
                <w:color w:val="auto"/>
                <w:sz w:val="22"/>
                <w:szCs w:val="22"/>
                <w:lang w:val="sr-Cyrl-CS"/>
              </w:rPr>
            </w:pPr>
          </w:p>
          <w:p w14:paraId="5E978997" w14:textId="77777777" w:rsidR="002E1928" w:rsidRPr="00CC02C8" w:rsidRDefault="002E1928" w:rsidP="007B3DD5">
            <w:pPr>
              <w:spacing w:after="0"/>
              <w:jc w:val="both"/>
              <w:rPr>
                <w:noProof/>
                <w:color w:val="auto"/>
                <w:sz w:val="22"/>
                <w:szCs w:val="22"/>
                <w:lang w:val="sr-Cyrl-CS"/>
              </w:rPr>
            </w:pPr>
            <w:r w:rsidRPr="00CC02C8">
              <w:rPr>
                <w:noProof/>
                <w:sz w:val="22"/>
                <w:lang w:val="sr-Cyrl-CS"/>
              </w:rPr>
              <w:t>Врсте отпада</w:t>
            </w:r>
          </w:p>
        </w:tc>
        <w:tc>
          <w:tcPr>
            <w:tcW w:w="828" w:type="pct"/>
            <w:tcBorders>
              <w:top w:val="none" w:sz="0" w:space="0" w:color="auto"/>
              <w:left w:val="none" w:sz="0" w:space="0" w:color="auto"/>
              <w:bottom w:val="none" w:sz="0" w:space="0" w:color="auto"/>
              <w:right w:val="none" w:sz="0" w:space="0" w:color="auto"/>
            </w:tcBorders>
            <w:shd w:val="clear" w:color="auto" w:fill="9CC2E5" w:themeFill="accent1" w:themeFillTint="99"/>
            <w:hideMark/>
          </w:tcPr>
          <w:p w14:paraId="76863CB2" w14:textId="77777777" w:rsidR="002E1928" w:rsidRPr="00CC02C8" w:rsidRDefault="002E1928" w:rsidP="007B3DD5">
            <w:pPr>
              <w:spacing w:after="0"/>
              <w:jc w:val="center"/>
              <w:cnfStyle w:val="100000000000" w:firstRow="1" w:lastRow="0" w:firstColumn="0" w:lastColumn="0" w:oddVBand="0" w:evenVBand="0" w:oddHBand="0" w:evenHBand="0" w:firstRowFirstColumn="0" w:firstRowLastColumn="0" w:lastRowFirstColumn="0" w:lastRowLastColumn="0"/>
              <w:rPr>
                <w:noProof/>
                <w:color w:val="auto"/>
                <w:sz w:val="22"/>
                <w:szCs w:val="22"/>
                <w:lang w:val="sr-Cyrl-CS"/>
              </w:rPr>
            </w:pPr>
            <w:r w:rsidRPr="00CC02C8">
              <w:rPr>
                <w:noProof/>
                <w:sz w:val="22"/>
                <w:lang w:val="sr-Cyrl-CS"/>
              </w:rPr>
              <w:t>Одговорност приватног сект</w:t>
            </w:r>
            <w:r w:rsidR="00F77AAA" w:rsidRPr="00CC02C8">
              <w:rPr>
                <w:noProof/>
                <w:sz w:val="22"/>
                <w:lang w:val="sr-Cyrl-CS"/>
              </w:rPr>
              <w:t>о</w:t>
            </w:r>
            <w:r w:rsidRPr="00CC02C8">
              <w:rPr>
                <w:noProof/>
                <w:sz w:val="22"/>
                <w:lang w:val="sr-Cyrl-CS"/>
              </w:rPr>
              <w:t>ра за финансирање</w:t>
            </w:r>
          </w:p>
        </w:tc>
        <w:tc>
          <w:tcPr>
            <w:tcW w:w="881" w:type="pct"/>
            <w:tcBorders>
              <w:top w:val="none" w:sz="0" w:space="0" w:color="auto"/>
              <w:left w:val="none" w:sz="0" w:space="0" w:color="auto"/>
              <w:bottom w:val="none" w:sz="0" w:space="0" w:color="auto"/>
              <w:right w:val="none" w:sz="0" w:space="0" w:color="auto"/>
            </w:tcBorders>
            <w:shd w:val="clear" w:color="auto" w:fill="9CC2E5" w:themeFill="accent1" w:themeFillTint="99"/>
            <w:hideMark/>
          </w:tcPr>
          <w:p w14:paraId="16D36683" w14:textId="77777777" w:rsidR="002E1928" w:rsidRPr="00CC02C8" w:rsidRDefault="002E1928" w:rsidP="007B3DD5">
            <w:pPr>
              <w:spacing w:after="0"/>
              <w:jc w:val="center"/>
              <w:cnfStyle w:val="100000000000" w:firstRow="1" w:lastRow="0" w:firstColumn="0" w:lastColumn="0" w:oddVBand="0" w:evenVBand="0" w:oddHBand="0" w:evenHBand="0" w:firstRowFirstColumn="0" w:firstRowLastColumn="0" w:lastRowFirstColumn="0" w:lastRowLastColumn="0"/>
              <w:rPr>
                <w:noProof/>
                <w:color w:val="auto"/>
                <w:sz w:val="22"/>
                <w:szCs w:val="22"/>
                <w:lang w:val="sr-Cyrl-CS"/>
              </w:rPr>
            </w:pPr>
            <w:r w:rsidRPr="00CC02C8">
              <w:rPr>
                <w:noProof/>
                <w:sz w:val="22"/>
                <w:lang w:val="sr-Cyrl-CS"/>
              </w:rPr>
              <w:t>Одговорност јавног сектора за финансирање</w:t>
            </w:r>
          </w:p>
        </w:tc>
      </w:tr>
      <w:tr w:rsidR="002E1928" w:rsidRPr="000B35E9" w14:paraId="31F4D5E6" w14:textId="77777777" w:rsidTr="0044054B">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896" w:type="pct"/>
            <w:vMerge w:val="restart"/>
            <w:shd w:val="clear" w:color="auto" w:fill="auto"/>
            <w:vAlign w:val="center"/>
            <w:hideMark/>
          </w:tcPr>
          <w:p w14:paraId="5C5EC1B5" w14:textId="77777777" w:rsidR="002E1928" w:rsidRPr="00CC02C8" w:rsidRDefault="002E1928" w:rsidP="007B3DD5">
            <w:pPr>
              <w:spacing w:after="0"/>
              <w:jc w:val="both"/>
              <w:rPr>
                <w:noProof/>
                <w:sz w:val="22"/>
                <w:szCs w:val="22"/>
                <w:lang w:val="sr-Cyrl-CS"/>
              </w:rPr>
            </w:pPr>
            <w:r w:rsidRPr="00CC02C8">
              <w:rPr>
                <w:noProof/>
                <w:sz w:val="22"/>
                <w:lang w:val="sr-Cyrl-CS"/>
              </w:rPr>
              <w:t>Комунални отпад</w:t>
            </w:r>
          </w:p>
        </w:tc>
        <w:tc>
          <w:tcPr>
            <w:tcW w:w="2395" w:type="pct"/>
            <w:shd w:val="clear" w:color="auto" w:fill="auto"/>
            <w:vAlign w:val="center"/>
            <w:hideMark/>
          </w:tcPr>
          <w:p w14:paraId="3A3A1A0A"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Отпад из домаћинстава</w:t>
            </w:r>
          </w:p>
        </w:tc>
        <w:tc>
          <w:tcPr>
            <w:tcW w:w="828" w:type="pct"/>
            <w:shd w:val="clear" w:color="auto" w:fill="auto"/>
            <w:vAlign w:val="center"/>
            <w:hideMark/>
          </w:tcPr>
          <w:p w14:paraId="6205D0F1"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c>
          <w:tcPr>
            <w:tcW w:w="881" w:type="pct"/>
            <w:shd w:val="clear" w:color="auto" w:fill="auto"/>
            <w:vAlign w:val="center"/>
            <w:hideMark/>
          </w:tcPr>
          <w:p w14:paraId="142D8931"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332C84B8" w14:textId="77777777" w:rsidTr="0044054B">
        <w:trPr>
          <w:trHeight w:val="357"/>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18BE9BC5"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636A856B"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Комерцијални неопасни отпад</w:t>
            </w:r>
          </w:p>
        </w:tc>
        <w:tc>
          <w:tcPr>
            <w:tcW w:w="828" w:type="pct"/>
            <w:shd w:val="clear" w:color="auto" w:fill="auto"/>
            <w:vAlign w:val="center"/>
            <w:hideMark/>
          </w:tcPr>
          <w:p w14:paraId="088D4433"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c>
          <w:tcPr>
            <w:tcW w:w="881" w:type="pct"/>
            <w:shd w:val="clear" w:color="auto" w:fill="auto"/>
            <w:vAlign w:val="center"/>
            <w:hideMark/>
          </w:tcPr>
          <w:p w14:paraId="2E7E0257"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22F8F029" w14:textId="77777777" w:rsidTr="0044054B">
        <w:trPr>
          <w:cnfStyle w:val="000000100000" w:firstRow="0" w:lastRow="0" w:firstColumn="0" w:lastColumn="0" w:oddVBand="0" w:evenVBand="0" w:oddHBand="1" w:evenHBand="0" w:firstRowFirstColumn="0" w:firstRowLastColumn="0" w:lastRowFirstColumn="0" w:lastRowLastColumn="0"/>
          <w:trHeight w:val="134"/>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4DEC5AC3"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7F62D576"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Муљ из ППОВ</w:t>
            </w:r>
          </w:p>
        </w:tc>
        <w:tc>
          <w:tcPr>
            <w:tcW w:w="828" w:type="pct"/>
            <w:shd w:val="clear" w:color="auto" w:fill="auto"/>
            <w:vAlign w:val="center"/>
            <w:hideMark/>
          </w:tcPr>
          <w:p w14:paraId="0DA3FBEB"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c>
          <w:tcPr>
            <w:tcW w:w="881" w:type="pct"/>
            <w:shd w:val="clear" w:color="auto" w:fill="auto"/>
            <w:vAlign w:val="center"/>
            <w:hideMark/>
          </w:tcPr>
          <w:p w14:paraId="67041726"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1B0BD907" w14:textId="77777777" w:rsidTr="0044054B">
        <w:trPr>
          <w:trHeight w:val="338"/>
        </w:trPr>
        <w:tc>
          <w:tcPr>
            <w:cnfStyle w:val="001000000000" w:firstRow="0" w:lastRow="0" w:firstColumn="1" w:lastColumn="0" w:oddVBand="0" w:evenVBand="0" w:oddHBand="0" w:evenHBand="0" w:firstRowFirstColumn="0" w:firstRowLastColumn="0" w:lastRowFirstColumn="0" w:lastRowLastColumn="0"/>
            <w:tcW w:w="896" w:type="pct"/>
            <w:vMerge w:val="restart"/>
            <w:shd w:val="clear" w:color="auto" w:fill="auto"/>
            <w:vAlign w:val="center"/>
            <w:hideMark/>
          </w:tcPr>
          <w:p w14:paraId="43222930" w14:textId="77777777" w:rsidR="002E1928" w:rsidRPr="00CC02C8" w:rsidRDefault="002E1928" w:rsidP="007B3DD5">
            <w:pPr>
              <w:spacing w:after="0"/>
              <w:jc w:val="both"/>
              <w:rPr>
                <w:noProof/>
                <w:sz w:val="22"/>
                <w:szCs w:val="22"/>
                <w:lang w:val="sr-Cyrl-CS"/>
              </w:rPr>
            </w:pPr>
            <w:r w:rsidRPr="00CC02C8">
              <w:rPr>
                <w:noProof/>
                <w:sz w:val="22"/>
                <w:lang w:val="sr-Cyrl-CS"/>
              </w:rPr>
              <w:t>Индустријски отпад</w:t>
            </w:r>
          </w:p>
        </w:tc>
        <w:tc>
          <w:tcPr>
            <w:tcW w:w="2395" w:type="pct"/>
            <w:shd w:val="clear" w:color="auto" w:fill="auto"/>
            <w:vAlign w:val="center"/>
            <w:hideMark/>
          </w:tcPr>
          <w:p w14:paraId="1092FD8B"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Отпад из индустрије титан-диоксида</w:t>
            </w:r>
          </w:p>
        </w:tc>
        <w:tc>
          <w:tcPr>
            <w:tcW w:w="828" w:type="pct"/>
            <w:shd w:val="clear" w:color="auto" w:fill="auto"/>
            <w:vAlign w:val="center"/>
            <w:hideMark/>
          </w:tcPr>
          <w:p w14:paraId="72156E92"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3B3FD645"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5FE6311B" w14:textId="77777777" w:rsidTr="0044054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3091B1B8"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605BA0F4" w14:textId="77777777" w:rsidR="002E1928" w:rsidRPr="00CC02C8" w:rsidRDefault="003123C7"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Рударски отпад</w:t>
            </w:r>
            <w:r w:rsidR="002E1928" w:rsidRPr="00CC02C8">
              <w:rPr>
                <w:noProof/>
                <w:sz w:val="22"/>
                <w:lang w:val="sr-Cyrl-CS"/>
              </w:rPr>
              <w:t xml:space="preserve"> и отпад из сектора енергетике</w:t>
            </w:r>
          </w:p>
        </w:tc>
        <w:tc>
          <w:tcPr>
            <w:tcW w:w="828" w:type="pct"/>
            <w:shd w:val="clear" w:color="auto" w:fill="auto"/>
            <w:vAlign w:val="center"/>
            <w:hideMark/>
          </w:tcPr>
          <w:p w14:paraId="363AAAED"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03BC0A5D" w14:textId="77777777" w:rsidR="002E1928" w:rsidRPr="00CC02C8" w:rsidRDefault="00163502"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437CFA33" w14:textId="77777777" w:rsidTr="0044054B">
        <w:trPr>
          <w:trHeight w:val="341"/>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1CF6AFCE"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3EC320E4"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 xml:space="preserve">Отпад који садржи </w:t>
            </w:r>
            <w:r w:rsidR="00C01D18" w:rsidRPr="00CC02C8">
              <w:rPr>
                <w:noProof/>
                <w:sz w:val="22"/>
                <w:lang w:val="sr-Cyrl-CS"/>
              </w:rPr>
              <w:t xml:space="preserve">опасан </w:t>
            </w:r>
            <w:r w:rsidRPr="00CC02C8">
              <w:rPr>
                <w:noProof/>
                <w:sz w:val="22"/>
                <w:lang w:val="sr-Cyrl-CS"/>
              </w:rPr>
              <w:t>отпад</w:t>
            </w:r>
          </w:p>
        </w:tc>
        <w:tc>
          <w:tcPr>
            <w:tcW w:w="828" w:type="pct"/>
            <w:shd w:val="clear" w:color="auto" w:fill="auto"/>
            <w:vAlign w:val="center"/>
            <w:hideMark/>
          </w:tcPr>
          <w:p w14:paraId="5ED1A75D"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2C0E8124"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19A7C5AB" w14:textId="77777777" w:rsidTr="00C01D18">
        <w:trPr>
          <w:cnfStyle w:val="000000100000" w:firstRow="0" w:lastRow="0" w:firstColumn="0" w:lastColumn="0" w:oddVBand="0" w:evenVBand="0" w:oddHBand="1" w:evenHBand="0" w:firstRowFirstColumn="0" w:firstRowLastColumn="0" w:lastRowFirstColumn="0" w:lastRowLastColumn="0"/>
          <w:trHeight w:val="143"/>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2C97523E"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443AD496"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Отпад од грађења и рушења</w:t>
            </w:r>
          </w:p>
        </w:tc>
        <w:tc>
          <w:tcPr>
            <w:tcW w:w="828" w:type="pct"/>
            <w:shd w:val="clear" w:color="auto" w:fill="auto"/>
            <w:vAlign w:val="center"/>
            <w:hideMark/>
          </w:tcPr>
          <w:p w14:paraId="1FFA63F3"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63D91281"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r w:rsidR="002E1928" w:rsidRPr="000B35E9" w14:paraId="74B95A75" w14:textId="77777777" w:rsidTr="0044054B">
        <w:trPr>
          <w:trHeight w:val="386"/>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5456ECB0"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25C3054A"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 xml:space="preserve">Отпад контаминиран </w:t>
            </w:r>
            <w:r w:rsidRPr="00CC02C8">
              <w:rPr>
                <w:iCs/>
                <w:noProof/>
                <w:sz w:val="22"/>
                <w:lang w:val="sr-Cyrl-CS"/>
              </w:rPr>
              <w:t>POPs</w:t>
            </w:r>
            <w:r w:rsidRPr="00CC02C8">
              <w:rPr>
                <w:noProof/>
                <w:sz w:val="22"/>
                <w:lang w:val="sr-Cyrl-CS"/>
              </w:rPr>
              <w:t xml:space="preserve"> материјама (отпад од </w:t>
            </w:r>
            <w:r w:rsidRPr="00CC02C8">
              <w:rPr>
                <w:iCs/>
                <w:noProof/>
                <w:sz w:val="22"/>
                <w:lang w:val="sr-Cyrl-CS"/>
              </w:rPr>
              <w:t>POPs</w:t>
            </w:r>
            <w:r w:rsidRPr="00CC02C8">
              <w:rPr>
                <w:noProof/>
                <w:sz w:val="22"/>
                <w:lang w:val="sr-Cyrl-CS"/>
              </w:rPr>
              <w:t>)</w:t>
            </w:r>
          </w:p>
        </w:tc>
        <w:tc>
          <w:tcPr>
            <w:tcW w:w="828" w:type="pct"/>
            <w:shd w:val="clear" w:color="auto" w:fill="auto"/>
            <w:vAlign w:val="center"/>
            <w:hideMark/>
          </w:tcPr>
          <w:p w14:paraId="45AEAA32"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58C4107C"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71ECAF21" w14:textId="77777777" w:rsidTr="0044054B">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05D02C8C"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1E49BC05" w14:textId="77777777" w:rsidR="002E1928" w:rsidRPr="00CC02C8" w:rsidRDefault="002E1928" w:rsidP="007B3DD5">
            <w:pPr>
              <w:spacing w:after="0"/>
              <w:jc w:val="both"/>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Остали опасан отпад</w:t>
            </w:r>
          </w:p>
        </w:tc>
        <w:tc>
          <w:tcPr>
            <w:tcW w:w="828" w:type="pct"/>
            <w:shd w:val="clear" w:color="auto" w:fill="auto"/>
            <w:vAlign w:val="center"/>
            <w:hideMark/>
          </w:tcPr>
          <w:p w14:paraId="0DBED866"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6D806697"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r w:rsidR="002E1928" w:rsidRPr="000B35E9" w14:paraId="3CED9D13" w14:textId="77777777" w:rsidTr="0044054B">
        <w:trPr>
          <w:trHeight w:val="277"/>
        </w:trPr>
        <w:tc>
          <w:tcPr>
            <w:cnfStyle w:val="001000000000" w:firstRow="0" w:lastRow="0" w:firstColumn="1" w:lastColumn="0" w:oddVBand="0" w:evenVBand="0" w:oddHBand="0" w:evenHBand="0" w:firstRowFirstColumn="0" w:firstRowLastColumn="0" w:lastRowFirstColumn="0" w:lastRowLastColumn="0"/>
            <w:tcW w:w="896" w:type="pct"/>
            <w:vMerge w:val="restart"/>
            <w:shd w:val="clear" w:color="auto" w:fill="auto"/>
            <w:vAlign w:val="center"/>
            <w:hideMark/>
          </w:tcPr>
          <w:p w14:paraId="200783FE" w14:textId="77777777" w:rsidR="002E1928" w:rsidRPr="00CC02C8" w:rsidRDefault="002E1928" w:rsidP="007B3DD5">
            <w:pPr>
              <w:spacing w:after="0"/>
              <w:rPr>
                <w:noProof/>
                <w:sz w:val="22"/>
                <w:szCs w:val="22"/>
                <w:lang w:val="sr-Cyrl-CS"/>
              </w:rPr>
            </w:pPr>
            <w:r w:rsidRPr="00CC02C8">
              <w:rPr>
                <w:noProof/>
                <w:sz w:val="22"/>
                <w:lang w:val="sr-Cyrl-CS"/>
              </w:rPr>
              <w:t xml:space="preserve">Отпад из </w:t>
            </w:r>
            <w:r w:rsidR="001B22A4" w:rsidRPr="00CC02C8">
              <w:rPr>
                <w:noProof/>
                <w:sz w:val="22"/>
                <w:lang w:val="sr-Cyrl-CS"/>
              </w:rPr>
              <w:t>установа и пољопривреде</w:t>
            </w:r>
          </w:p>
        </w:tc>
        <w:tc>
          <w:tcPr>
            <w:tcW w:w="2395" w:type="pct"/>
            <w:shd w:val="clear" w:color="auto" w:fill="auto"/>
            <w:vAlign w:val="center"/>
            <w:hideMark/>
          </w:tcPr>
          <w:p w14:paraId="5B5F7C9E"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Пољопривредни отпад</w:t>
            </w:r>
          </w:p>
        </w:tc>
        <w:tc>
          <w:tcPr>
            <w:tcW w:w="828" w:type="pct"/>
            <w:shd w:val="clear" w:color="auto" w:fill="auto"/>
            <w:vAlign w:val="center"/>
            <w:hideMark/>
          </w:tcPr>
          <w:p w14:paraId="793C8EF7"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23458435"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76334EFE" w14:textId="77777777" w:rsidTr="0044054B">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02AFC81C"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2C9C845C" w14:textId="77777777" w:rsidR="002E1928" w:rsidRPr="00CC02C8" w:rsidRDefault="00513680"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 xml:space="preserve">Споредни производи </w:t>
            </w:r>
            <w:r w:rsidR="002E1928" w:rsidRPr="00CC02C8">
              <w:rPr>
                <w:noProof/>
                <w:sz w:val="22"/>
                <w:lang w:val="sr-Cyrl-CS"/>
              </w:rPr>
              <w:t>животињског порекла</w:t>
            </w:r>
          </w:p>
        </w:tc>
        <w:tc>
          <w:tcPr>
            <w:tcW w:w="828" w:type="pct"/>
            <w:shd w:val="clear" w:color="auto" w:fill="auto"/>
            <w:vAlign w:val="center"/>
            <w:hideMark/>
          </w:tcPr>
          <w:p w14:paraId="0B8E7B05"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74121EC5"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438FF1A0" w14:textId="77777777" w:rsidTr="0044054B">
        <w:trPr>
          <w:trHeight w:val="117"/>
        </w:trPr>
        <w:tc>
          <w:tcPr>
            <w:cnfStyle w:val="001000000000" w:firstRow="0" w:lastRow="0" w:firstColumn="1" w:lastColumn="0" w:oddVBand="0" w:evenVBand="0" w:oddHBand="0" w:evenHBand="0" w:firstRowFirstColumn="0" w:firstRowLastColumn="0" w:lastRowFirstColumn="0" w:lastRowLastColumn="0"/>
            <w:tcW w:w="896" w:type="pct"/>
            <w:vMerge/>
            <w:shd w:val="clear" w:color="auto" w:fill="auto"/>
            <w:vAlign w:val="center"/>
            <w:hideMark/>
          </w:tcPr>
          <w:p w14:paraId="296A67FA"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7223A57A"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Медицински отпад</w:t>
            </w:r>
          </w:p>
        </w:tc>
        <w:tc>
          <w:tcPr>
            <w:tcW w:w="828" w:type="pct"/>
            <w:shd w:val="clear" w:color="auto" w:fill="auto"/>
            <w:vAlign w:val="center"/>
            <w:hideMark/>
          </w:tcPr>
          <w:p w14:paraId="5C903A58"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241B3A15"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r>
      <w:tr w:rsidR="002E1928" w:rsidRPr="000B35E9" w14:paraId="5C5B2DDC" w14:textId="77777777" w:rsidTr="0044054B">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96" w:type="pct"/>
            <w:vMerge w:val="restart"/>
            <w:shd w:val="clear" w:color="auto" w:fill="auto"/>
            <w:vAlign w:val="center"/>
            <w:hideMark/>
          </w:tcPr>
          <w:p w14:paraId="0435513C" w14:textId="77777777" w:rsidR="002E1928" w:rsidRPr="00CC02C8" w:rsidRDefault="002E1928" w:rsidP="007B3DD5">
            <w:pPr>
              <w:spacing w:after="0"/>
              <w:jc w:val="both"/>
              <w:rPr>
                <w:noProof/>
                <w:sz w:val="22"/>
                <w:szCs w:val="22"/>
                <w:lang w:val="sr-Cyrl-CS"/>
              </w:rPr>
            </w:pPr>
            <w:r w:rsidRPr="00CC02C8">
              <w:rPr>
                <w:noProof/>
                <w:sz w:val="22"/>
                <w:lang w:val="sr-Cyrl-CS"/>
              </w:rPr>
              <w:t>Отпадни производи</w:t>
            </w:r>
          </w:p>
        </w:tc>
        <w:tc>
          <w:tcPr>
            <w:tcW w:w="2395" w:type="pct"/>
            <w:shd w:val="clear" w:color="auto" w:fill="auto"/>
            <w:vAlign w:val="center"/>
            <w:hideMark/>
          </w:tcPr>
          <w:p w14:paraId="0C7A1090"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Отпадне флуоресцентне цеви са живом</w:t>
            </w:r>
          </w:p>
        </w:tc>
        <w:tc>
          <w:tcPr>
            <w:tcW w:w="828" w:type="pct"/>
            <w:shd w:val="clear" w:color="auto" w:fill="auto"/>
            <w:vAlign w:val="center"/>
            <w:hideMark/>
          </w:tcPr>
          <w:p w14:paraId="41DA2CC5"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69F44DD7"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r w:rsidR="002E1928" w:rsidRPr="000B35E9" w14:paraId="66509971" w14:textId="77777777" w:rsidTr="0044054B">
        <w:trPr>
          <w:trHeight w:val="386"/>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30FB3B52" w14:textId="77777777" w:rsidR="002E1928" w:rsidRPr="00CC02C8" w:rsidRDefault="002E1928" w:rsidP="007B3DD5">
            <w:pPr>
              <w:spacing w:after="0"/>
              <w:jc w:val="both"/>
              <w:rPr>
                <w:noProof/>
                <w:sz w:val="22"/>
                <w:szCs w:val="22"/>
                <w:lang w:val="sr-Cyrl-CS"/>
              </w:rPr>
            </w:pPr>
          </w:p>
        </w:tc>
        <w:tc>
          <w:tcPr>
            <w:tcW w:w="2395" w:type="pct"/>
            <w:vAlign w:val="center"/>
            <w:hideMark/>
          </w:tcPr>
          <w:p w14:paraId="311F8FEF"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Отпад од електричне и електронске опреме</w:t>
            </w:r>
          </w:p>
        </w:tc>
        <w:tc>
          <w:tcPr>
            <w:tcW w:w="828" w:type="pct"/>
            <w:vAlign w:val="center"/>
            <w:hideMark/>
          </w:tcPr>
          <w:p w14:paraId="22E180D1"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vAlign w:val="center"/>
            <w:hideMark/>
          </w:tcPr>
          <w:p w14:paraId="4017A638"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028682F6" w14:textId="77777777" w:rsidTr="0044054B">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3D1B81DB"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6351876C"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Отпадна возила</w:t>
            </w:r>
          </w:p>
        </w:tc>
        <w:tc>
          <w:tcPr>
            <w:tcW w:w="828" w:type="pct"/>
            <w:shd w:val="clear" w:color="auto" w:fill="auto"/>
            <w:vAlign w:val="center"/>
            <w:hideMark/>
          </w:tcPr>
          <w:p w14:paraId="49C52468"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2B129262"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r w:rsidR="002E1928" w:rsidRPr="000B35E9" w14:paraId="7696EDA2" w14:textId="77777777" w:rsidTr="0044054B">
        <w:trPr>
          <w:trHeight w:val="341"/>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7D5AC42C" w14:textId="77777777" w:rsidR="002E1928" w:rsidRPr="00CC02C8" w:rsidRDefault="002E1928" w:rsidP="007B3DD5">
            <w:pPr>
              <w:spacing w:after="0"/>
              <w:jc w:val="both"/>
              <w:rPr>
                <w:noProof/>
                <w:sz w:val="22"/>
                <w:szCs w:val="22"/>
                <w:lang w:val="sr-Cyrl-CS"/>
              </w:rPr>
            </w:pPr>
          </w:p>
        </w:tc>
        <w:tc>
          <w:tcPr>
            <w:tcW w:w="2395" w:type="pct"/>
            <w:vAlign w:val="center"/>
            <w:hideMark/>
          </w:tcPr>
          <w:p w14:paraId="1E24BDA8"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Отпадне гуме</w:t>
            </w:r>
          </w:p>
        </w:tc>
        <w:tc>
          <w:tcPr>
            <w:tcW w:w="828" w:type="pct"/>
            <w:vAlign w:val="center"/>
            <w:hideMark/>
          </w:tcPr>
          <w:p w14:paraId="028C8F35"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vAlign w:val="center"/>
            <w:hideMark/>
          </w:tcPr>
          <w:p w14:paraId="655E8811"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3FBC7FB6" w14:textId="77777777" w:rsidTr="0044054B">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1727618E"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5CD6483F"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Отпадна уља</w:t>
            </w:r>
          </w:p>
        </w:tc>
        <w:tc>
          <w:tcPr>
            <w:tcW w:w="828" w:type="pct"/>
            <w:shd w:val="clear" w:color="auto" w:fill="auto"/>
            <w:vAlign w:val="center"/>
            <w:hideMark/>
          </w:tcPr>
          <w:p w14:paraId="239E738D"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10C3B9D3"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r w:rsidR="002E1928" w:rsidRPr="000B35E9" w14:paraId="0C036AD2" w14:textId="77777777" w:rsidTr="0044054B">
        <w:trPr>
          <w:trHeight w:val="341"/>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3D7C3B77"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62020F9B" w14:textId="77777777" w:rsidR="002E1928" w:rsidRPr="00CC02C8" w:rsidRDefault="002E1928" w:rsidP="007B3DD5">
            <w:pPr>
              <w:spacing w:after="0"/>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Истрошене батерије и акумулатори</w:t>
            </w:r>
          </w:p>
        </w:tc>
        <w:tc>
          <w:tcPr>
            <w:tcW w:w="828" w:type="pct"/>
            <w:shd w:val="clear" w:color="auto" w:fill="auto"/>
            <w:vAlign w:val="center"/>
            <w:hideMark/>
          </w:tcPr>
          <w:p w14:paraId="041DA32D"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00099E1D" w14:textId="77777777" w:rsidR="002E1928" w:rsidRPr="00CC02C8" w:rsidRDefault="002E1928" w:rsidP="007B3DD5">
            <w:pPr>
              <w:spacing w:after="0"/>
              <w:jc w:val="center"/>
              <w:cnfStyle w:val="000000000000" w:firstRow="0" w:lastRow="0" w:firstColumn="0" w:lastColumn="0" w:oddVBand="0" w:evenVBand="0" w:oddHBand="0" w:evenHBand="0" w:firstRowFirstColumn="0" w:firstRowLastColumn="0" w:lastRowFirstColumn="0" w:lastRowLastColumn="0"/>
              <w:rPr>
                <w:noProof/>
                <w:sz w:val="22"/>
                <w:szCs w:val="22"/>
                <w:lang w:val="sr-Cyrl-CS"/>
              </w:rPr>
            </w:pPr>
          </w:p>
        </w:tc>
      </w:tr>
      <w:tr w:rsidR="002E1928" w:rsidRPr="000B35E9" w14:paraId="5906F106" w14:textId="77777777" w:rsidTr="0044054B">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896" w:type="pct"/>
            <w:vMerge/>
            <w:vAlign w:val="center"/>
            <w:hideMark/>
          </w:tcPr>
          <w:p w14:paraId="7A25BB2D" w14:textId="77777777" w:rsidR="002E1928" w:rsidRPr="00CC02C8" w:rsidRDefault="002E1928" w:rsidP="007B3DD5">
            <w:pPr>
              <w:spacing w:after="0"/>
              <w:jc w:val="both"/>
              <w:rPr>
                <w:noProof/>
                <w:sz w:val="22"/>
                <w:szCs w:val="22"/>
                <w:lang w:val="sr-Cyrl-CS"/>
              </w:rPr>
            </w:pPr>
          </w:p>
        </w:tc>
        <w:tc>
          <w:tcPr>
            <w:tcW w:w="2395" w:type="pct"/>
            <w:shd w:val="clear" w:color="auto" w:fill="auto"/>
            <w:vAlign w:val="center"/>
            <w:hideMark/>
          </w:tcPr>
          <w:p w14:paraId="148AA062" w14:textId="77777777" w:rsidR="002E1928" w:rsidRPr="00CC02C8" w:rsidRDefault="002E1928" w:rsidP="007B3DD5">
            <w:pPr>
              <w:spacing w:after="0"/>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Амбалажни отпад</w:t>
            </w:r>
          </w:p>
        </w:tc>
        <w:tc>
          <w:tcPr>
            <w:tcW w:w="828" w:type="pct"/>
            <w:shd w:val="clear" w:color="auto" w:fill="auto"/>
            <w:vAlign w:val="center"/>
            <w:hideMark/>
          </w:tcPr>
          <w:p w14:paraId="25379AC2"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r w:rsidRPr="00CC02C8">
              <w:rPr>
                <w:noProof/>
                <w:sz w:val="22"/>
                <w:lang w:val="sr-Cyrl-CS"/>
              </w:rPr>
              <w:t>√</w:t>
            </w:r>
          </w:p>
        </w:tc>
        <w:tc>
          <w:tcPr>
            <w:tcW w:w="881" w:type="pct"/>
            <w:shd w:val="clear" w:color="auto" w:fill="auto"/>
            <w:vAlign w:val="center"/>
            <w:hideMark/>
          </w:tcPr>
          <w:p w14:paraId="6138BF12" w14:textId="77777777" w:rsidR="002E1928" w:rsidRPr="00CC02C8" w:rsidRDefault="002E1928" w:rsidP="007B3DD5">
            <w:pPr>
              <w:spacing w:after="0"/>
              <w:jc w:val="center"/>
              <w:cnfStyle w:val="000000100000" w:firstRow="0" w:lastRow="0" w:firstColumn="0" w:lastColumn="0" w:oddVBand="0" w:evenVBand="0" w:oddHBand="1" w:evenHBand="0" w:firstRowFirstColumn="0" w:firstRowLastColumn="0" w:lastRowFirstColumn="0" w:lastRowLastColumn="0"/>
              <w:rPr>
                <w:noProof/>
                <w:sz w:val="22"/>
                <w:szCs w:val="22"/>
                <w:lang w:val="sr-Cyrl-CS"/>
              </w:rPr>
            </w:pPr>
          </w:p>
        </w:tc>
      </w:tr>
    </w:tbl>
    <w:p w14:paraId="7A596B10" w14:textId="77777777" w:rsidR="00354249" w:rsidRPr="00CC02C8" w:rsidRDefault="00354249" w:rsidP="007B3DD5">
      <w:pPr>
        <w:spacing w:after="0"/>
        <w:jc w:val="both"/>
        <w:rPr>
          <w:rFonts w:cs="Times New Roman"/>
          <w:szCs w:val="24"/>
          <w:lang w:val="sr-Cyrl-CS" w:eastAsia="de-DE"/>
        </w:rPr>
      </w:pPr>
    </w:p>
    <w:p w14:paraId="536D36A1" w14:textId="01456A21" w:rsidR="003528AA" w:rsidRPr="00CC02C8" w:rsidRDefault="006D5D47" w:rsidP="007B3DD5">
      <w:pPr>
        <w:spacing w:after="0"/>
        <w:ind w:firstLine="720"/>
        <w:jc w:val="both"/>
        <w:rPr>
          <w:noProof/>
          <w:szCs w:val="24"/>
          <w:lang w:val="sr-Cyrl-CS" w:eastAsia="zh-CN"/>
        </w:rPr>
      </w:pPr>
      <w:r w:rsidRPr="00CC02C8">
        <w:rPr>
          <w:rFonts w:cs="Times New Roman"/>
          <w:szCs w:val="24"/>
          <w:lang w:val="sr-Cyrl-CS" w:eastAsia="de-DE"/>
        </w:rPr>
        <w:t>К</w:t>
      </w:r>
      <w:r w:rsidR="003528AA" w:rsidRPr="00CC02C8">
        <w:rPr>
          <w:rFonts w:cs="Times New Roman"/>
          <w:szCs w:val="24"/>
          <w:lang w:val="sr-Cyrl-CS" w:eastAsia="de-DE"/>
        </w:rPr>
        <w:t xml:space="preserve">ако је наведено у Табели </w:t>
      </w:r>
      <w:r w:rsidR="00C01D18" w:rsidRPr="00CC02C8">
        <w:rPr>
          <w:rFonts w:cs="Times New Roman"/>
          <w:szCs w:val="24"/>
          <w:lang w:val="sr-Cyrl-CS" w:eastAsia="de-DE"/>
        </w:rPr>
        <w:t>8</w:t>
      </w:r>
      <w:r w:rsidR="003528AA" w:rsidRPr="00CC02C8">
        <w:rPr>
          <w:rFonts w:cs="Times New Roman"/>
          <w:szCs w:val="24"/>
          <w:lang w:val="sr-Cyrl-CS" w:eastAsia="de-DE"/>
        </w:rPr>
        <w:t xml:space="preserve">.1, </w:t>
      </w:r>
      <w:r w:rsidR="003528AA" w:rsidRPr="00CC02C8">
        <w:rPr>
          <w:noProof/>
          <w:szCs w:val="24"/>
          <w:lang w:val="sr-Cyrl-CS" w:eastAsia="zh-CN"/>
        </w:rPr>
        <w:t>одговорности у пословима управљања токовима отпада су следеће:</w:t>
      </w:r>
    </w:p>
    <w:p w14:paraId="1FD59508" w14:textId="77777777" w:rsidR="003528AA" w:rsidRPr="00CC02C8" w:rsidRDefault="00232D7C" w:rsidP="00CC02C8">
      <w:pPr>
        <w:numPr>
          <w:ilvl w:val="0"/>
          <w:numId w:val="103"/>
        </w:numPr>
        <w:tabs>
          <w:tab w:val="left" w:pos="1134"/>
        </w:tabs>
        <w:spacing w:after="0"/>
        <w:ind w:left="0" w:firstLine="720"/>
        <w:jc w:val="both"/>
        <w:rPr>
          <w:iCs/>
          <w:noProof/>
          <w:szCs w:val="24"/>
          <w:lang w:val="sr-Cyrl-CS"/>
        </w:rPr>
      </w:pPr>
      <w:r w:rsidRPr="00CC02C8">
        <w:rPr>
          <w:iCs/>
          <w:noProof/>
          <w:szCs w:val="24"/>
          <w:lang w:val="sr-Cyrl-CS"/>
        </w:rPr>
        <w:t>с</w:t>
      </w:r>
      <w:r w:rsidR="006D5D47" w:rsidRPr="00CC02C8">
        <w:rPr>
          <w:iCs/>
          <w:noProof/>
          <w:szCs w:val="24"/>
          <w:lang w:val="sr-Cyrl-CS"/>
        </w:rPr>
        <w:t xml:space="preserve">вим </w:t>
      </w:r>
      <w:r w:rsidR="003528AA" w:rsidRPr="00CC02C8">
        <w:rPr>
          <w:iCs/>
          <w:noProof/>
          <w:szCs w:val="24"/>
          <w:lang w:val="sr-Cyrl-CS"/>
        </w:rPr>
        <w:t>врст</w:t>
      </w:r>
      <w:r w:rsidR="006D5D47" w:rsidRPr="00CC02C8">
        <w:rPr>
          <w:iCs/>
          <w:noProof/>
          <w:szCs w:val="24"/>
          <w:lang w:val="sr-Cyrl-CS"/>
        </w:rPr>
        <w:t>ама</w:t>
      </w:r>
      <w:r w:rsidR="003528AA" w:rsidRPr="00CC02C8">
        <w:rPr>
          <w:iCs/>
          <w:noProof/>
          <w:szCs w:val="24"/>
          <w:lang w:val="sr-Cyrl-CS"/>
        </w:rPr>
        <w:t xml:space="preserve"> комуналног отпада</w:t>
      </w:r>
      <w:r w:rsidR="006D5D47" w:rsidRPr="00CC02C8">
        <w:rPr>
          <w:iCs/>
          <w:noProof/>
          <w:szCs w:val="24"/>
          <w:lang w:val="sr-Cyrl-CS"/>
        </w:rPr>
        <w:t>,</w:t>
      </w:r>
      <w:r w:rsidR="003528AA" w:rsidRPr="00CC02C8">
        <w:rPr>
          <w:iCs/>
          <w:noProof/>
          <w:szCs w:val="24"/>
          <w:lang w:val="sr-Cyrl-CS"/>
        </w:rPr>
        <w:t xml:space="preserve"> као што су отпад из домаћинстава, комерцијални отпад (сличан отпаду из домаћинстава), муљ из ППОВ</w:t>
      </w:r>
      <w:r w:rsidR="006D5D47" w:rsidRPr="00CC02C8">
        <w:rPr>
          <w:iCs/>
          <w:noProof/>
          <w:szCs w:val="24"/>
          <w:lang w:val="sr-Cyrl-CS"/>
        </w:rPr>
        <w:t xml:space="preserve">, </w:t>
      </w:r>
      <w:r w:rsidR="003528AA" w:rsidRPr="00CC02C8">
        <w:rPr>
          <w:iCs/>
          <w:noProof/>
          <w:szCs w:val="24"/>
          <w:lang w:val="sr-Cyrl-CS"/>
        </w:rPr>
        <w:t>управљају локалне самоуправе и комуналне службе задужене</w:t>
      </w:r>
      <w:r w:rsidR="006D5D47" w:rsidRPr="00CC02C8">
        <w:rPr>
          <w:iCs/>
          <w:noProof/>
          <w:szCs w:val="24"/>
          <w:lang w:val="sr-Cyrl-CS"/>
        </w:rPr>
        <w:t xml:space="preserve"> </w:t>
      </w:r>
      <w:r w:rsidR="003528AA" w:rsidRPr="00CC02C8">
        <w:rPr>
          <w:iCs/>
          <w:noProof/>
          <w:szCs w:val="24"/>
          <w:lang w:val="sr-Cyrl-CS"/>
        </w:rPr>
        <w:t>за ове послове</w:t>
      </w:r>
      <w:r w:rsidR="00BC1158" w:rsidRPr="00CC02C8">
        <w:rPr>
          <w:iCs/>
          <w:noProof/>
          <w:szCs w:val="24"/>
          <w:lang w:val="sr-Cyrl-CS"/>
        </w:rPr>
        <w:t>;</w:t>
      </w:r>
    </w:p>
    <w:p w14:paraId="5FC325E0" w14:textId="77777777" w:rsidR="003528AA" w:rsidRPr="00CC02C8" w:rsidRDefault="00232D7C" w:rsidP="00CC02C8">
      <w:pPr>
        <w:numPr>
          <w:ilvl w:val="0"/>
          <w:numId w:val="103"/>
        </w:numPr>
        <w:tabs>
          <w:tab w:val="left" w:pos="1134"/>
        </w:tabs>
        <w:spacing w:after="0"/>
        <w:ind w:left="0" w:firstLine="720"/>
        <w:jc w:val="both"/>
        <w:rPr>
          <w:iCs/>
          <w:noProof/>
          <w:szCs w:val="24"/>
          <w:lang w:val="sr-Cyrl-CS"/>
        </w:rPr>
      </w:pPr>
      <w:r w:rsidRPr="00CC02C8">
        <w:rPr>
          <w:iCs/>
          <w:noProof/>
          <w:szCs w:val="24"/>
          <w:lang w:val="sr-Cyrl-CS"/>
        </w:rPr>
        <w:t>и</w:t>
      </w:r>
      <w:r w:rsidR="003528AA" w:rsidRPr="00CC02C8">
        <w:rPr>
          <w:iCs/>
          <w:noProof/>
          <w:szCs w:val="24"/>
          <w:lang w:val="sr-Cyrl-CS"/>
        </w:rPr>
        <w:t xml:space="preserve">ндустријски и комерцијални отпад којим треба управљати по принципу </w:t>
      </w:r>
      <w:r w:rsidR="00E51FD7" w:rsidRPr="00CC02C8">
        <w:rPr>
          <w:iCs/>
          <w:noProof/>
          <w:szCs w:val="24"/>
          <w:lang w:val="sr-Cyrl-CS"/>
        </w:rPr>
        <w:t>„</w:t>
      </w:r>
      <w:r w:rsidR="003528AA" w:rsidRPr="00CC02C8">
        <w:rPr>
          <w:i/>
          <w:noProof/>
          <w:szCs w:val="24"/>
          <w:lang w:val="sr-Cyrl-CS"/>
        </w:rPr>
        <w:t>загађивач плаћа</w:t>
      </w:r>
      <w:r w:rsidR="00E51FD7" w:rsidRPr="00CC02C8">
        <w:rPr>
          <w:i/>
          <w:noProof/>
          <w:szCs w:val="24"/>
          <w:lang w:val="sr-Cyrl-CS"/>
        </w:rPr>
        <w:t>“</w:t>
      </w:r>
      <w:r w:rsidR="003528AA" w:rsidRPr="00CC02C8">
        <w:rPr>
          <w:iCs/>
          <w:noProof/>
          <w:szCs w:val="24"/>
          <w:lang w:val="sr-Cyrl-CS"/>
        </w:rPr>
        <w:t xml:space="preserve"> засад </w:t>
      </w:r>
      <w:r w:rsidR="006D5D47" w:rsidRPr="00CC02C8">
        <w:rPr>
          <w:iCs/>
          <w:noProof/>
          <w:szCs w:val="24"/>
          <w:lang w:val="sr-Cyrl-CS"/>
        </w:rPr>
        <w:t>је усмерен на</w:t>
      </w:r>
      <w:r w:rsidR="003528AA" w:rsidRPr="00CC02C8">
        <w:rPr>
          <w:iCs/>
          <w:noProof/>
          <w:szCs w:val="24"/>
          <w:lang w:val="sr-Cyrl-CS"/>
        </w:rPr>
        <w:t xml:space="preserve"> финансирање </w:t>
      </w:r>
      <w:r w:rsidR="006D5D47" w:rsidRPr="00CC02C8">
        <w:rPr>
          <w:iCs/>
          <w:noProof/>
          <w:szCs w:val="24"/>
          <w:lang w:val="sr-Cyrl-CS"/>
        </w:rPr>
        <w:t xml:space="preserve">из </w:t>
      </w:r>
      <w:r w:rsidR="003528AA" w:rsidRPr="00CC02C8">
        <w:rPr>
          <w:iCs/>
          <w:noProof/>
          <w:szCs w:val="24"/>
          <w:lang w:val="sr-Cyrl-CS"/>
        </w:rPr>
        <w:t>приватног сектора, тачније производне индустрије</w:t>
      </w:r>
      <w:r w:rsidR="00BC1158" w:rsidRPr="00CC02C8">
        <w:rPr>
          <w:iCs/>
          <w:noProof/>
          <w:szCs w:val="24"/>
          <w:lang w:val="sr-Cyrl-CS"/>
        </w:rPr>
        <w:t>;</w:t>
      </w:r>
    </w:p>
    <w:p w14:paraId="5C90F7A3" w14:textId="77777777" w:rsidR="003528AA" w:rsidRPr="00CC02C8" w:rsidRDefault="00232D7C" w:rsidP="00CC02C8">
      <w:pPr>
        <w:numPr>
          <w:ilvl w:val="0"/>
          <w:numId w:val="103"/>
        </w:numPr>
        <w:tabs>
          <w:tab w:val="left" w:pos="1134"/>
        </w:tabs>
        <w:spacing w:after="0"/>
        <w:ind w:left="0" w:firstLine="720"/>
        <w:jc w:val="both"/>
        <w:rPr>
          <w:iCs/>
          <w:noProof/>
          <w:szCs w:val="24"/>
          <w:lang w:val="sr-Cyrl-CS"/>
        </w:rPr>
      </w:pPr>
      <w:r w:rsidRPr="00CC02C8">
        <w:rPr>
          <w:iCs/>
          <w:noProof/>
          <w:szCs w:val="24"/>
          <w:lang w:val="sr-Cyrl-CS"/>
        </w:rPr>
        <w:t>о</w:t>
      </w:r>
      <w:r w:rsidR="003528AA" w:rsidRPr="00CC02C8">
        <w:rPr>
          <w:iCs/>
          <w:noProof/>
          <w:szCs w:val="24"/>
          <w:lang w:val="sr-Cyrl-CS"/>
        </w:rPr>
        <w:t>тпадни производи, којима се управља по принципу продужене одговорности произвођача, су у целости обухваћени приватном оперативном и финансијском одговорношћу</w:t>
      </w:r>
      <w:r w:rsidR="00BC1158" w:rsidRPr="00CC02C8">
        <w:rPr>
          <w:iCs/>
          <w:noProof/>
          <w:szCs w:val="24"/>
          <w:lang w:val="sr-Cyrl-CS"/>
        </w:rPr>
        <w:t>;</w:t>
      </w:r>
    </w:p>
    <w:p w14:paraId="40790C52" w14:textId="77777777" w:rsidR="003528AA" w:rsidRPr="00CC02C8" w:rsidRDefault="00232D7C" w:rsidP="00CC02C8">
      <w:pPr>
        <w:pStyle w:val="ListParagraph"/>
        <w:numPr>
          <w:ilvl w:val="0"/>
          <w:numId w:val="103"/>
        </w:numPr>
        <w:spacing w:after="0"/>
        <w:contextualSpacing w:val="0"/>
        <w:jc w:val="both"/>
        <w:rPr>
          <w:iCs/>
          <w:noProof/>
          <w:szCs w:val="24"/>
          <w:lang w:val="sr-Cyrl-CS"/>
        </w:rPr>
      </w:pPr>
      <w:r w:rsidRPr="00CC02C8">
        <w:rPr>
          <w:iCs/>
          <w:noProof/>
          <w:szCs w:val="24"/>
          <w:lang w:val="sr-Cyrl-CS"/>
        </w:rPr>
        <w:t>г</w:t>
      </w:r>
      <w:r w:rsidR="003528AA" w:rsidRPr="00CC02C8">
        <w:rPr>
          <w:iCs/>
          <w:noProof/>
          <w:szCs w:val="24"/>
          <w:lang w:val="sr-Cyrl-CS"/>
        </w:rPr>
        <w:t xml:space="preserve">рађевински отпад </w:t>
      </w:r>
      <w:r w:rsidR="00BC1158" w:rsidRPr="00CC02C8">
        <w:rPr>
          <w:iCs/>
          <w:noProof/>
          <w:szCs w:val="24"/>
          <w:lang w:val="sr-Cyrl-CS"/>
        </w:rPr>
        <w:t>је</w:t>
      </w:r>
      <w:r w:rsidR="003528AA" w:rsidRPr="00CC02C8">
        <w:rPr>
          <w:iCs/>
          <w:noProof/>
          <w:szCs w:val="24"/>
          <w:lang w:val="sr-Cyrl-CS"/>
        </w:rPr>
        <w:t xml:space="preserve"> под приватном одговорношћу</w:t>
      </w:r>
      <w:r w:rsidR="00BC1158" w:rsidRPr="00CC02C8">
        <w:rPr>
          <w:iCs/>
          <w:noProof/>
          <w:szCs w:val="24"/>
          <w:lang w:val="sr-Cyrl-CS"/>
        </w:rPr>
        <w:t>;</w:t>
      </w:r>
    </w:p>
    <w:p w14:paraId="7EDA7309" w14:textId="77777777" w:rsidR="003528AA" w:rsidRPr="00CC02C8" w:rsidRDefault="00232D7C" w:rsidP="00CC02C8">
      <w:pPr>
        <w:pStyle w:val="ListParagraph"/>
        <w:numPr>
          <w:ilvl w:val="0"/>
          <w:numId w:val="103"/>
        </w:numPr>
        <w:tabs>
          <w:tab w:val="left" w:pos="1134"/>
        </w:tabs>
        <w:spacing w:after="0"/>
        <w:ind w:left="0" w:firstLine="720"/>
        <w:contextualSpacing w:val="0"/>
        <w:jc w:val="both"/>
        <w:rPr>
          <w:iCs/>
          <w:noProof/>
          <w:szCs w:val="24"/>
          <w:lang w:val="sr-Cyrl-CS"/>
        </w:rPr>
      </w:pPr>
      <w:r w:rsidRPr="00CC02C8">
        <w:rPr>
          <w:iCs/>
          <w:noProof/>
          <w:szCs w:val="24"/>
          <w:lang w:val="sr-Cyrl-CS"/>
        </w:rPr>
        <w:t>п</w:t>
      </w:r>
      <w:r w:rsidR="003528AA" w:rsidRPr="00CC02C8">
        <w:rPr>
          <w:iCs/>
          <w:noProof/>
          <w:szCs w:val="24"/>
          <w:lang w:val="sr-Cyrl-CS"/>
        </w:rPr>
        <w:t xml:space="preserve">релазни статус има отпад из установа као што су болнице (медицински отпад) и </w:t>
      </w:r>
      <w:r w:rsidR="001B22A4" w:rsidRPr="00CC02C8">
        <w:rPr>
          <w:iCs/>
          <w:noProof/>
          <w:szCs w:val="24"/>
          <w:lang w:val="sr-Cyrl-CS"/>
        </w:rPr>
        <w:t xml:space="preserve">пољопривреде, као што је пољопривредни отпад и </w:t>
      </w:r>
      <w:r w:rsidR="00513680" w:rsidRPr="00CC02C8">
        <w:rPr>
          <w:iCs/>
          <w:noProof/>
          <w:szCs w:val="24"/>
          <w:lang w:val="sr-Cyrl-CS"/>
        </w:rPr>
        <w:t xml:space="preserve">споредни производи </w:t>
      </w:r>
      <w:r w:rsidR="003528AA" w:rsidRPr="00CC02C8">
        <w:rPr>
          <w:iCs/>
          <w:noProof/>
          <w:szCs w:val="24"/>
          <w:lang w:val="sr-Cyrl-CS"/>
        </w:rPr>
        <w:t>животињск</w:t>
      </w:r>
      <w:r w:rsidR="001B22A4" w:rsidRPr="00CC02C8">
        <w:rPr>
          <w:iCs/>
          <w:noProof/>
          <w:szCs w:val="24"/>
          <w:lang w:val="sr-Cyrl-CS"/>
        </w:rPr>
        <w:t>ог порекла</w:t>
      </w:r>
      <w:r w:rsidR="003528AA" w:rsidRPr="00CC02C8">
        <w:rPr>
          <w:iCs/>
          <w:noProof/>
          <w:szCs w:val="24"/>
          <w:lang w:val="sr-Cyrl-CS"/>
        </w:rPr>
        <w:t xml:space="preserve">: </w:t>
      </w:r>
      <w:r w:rsidR="00BC1158" w:rsidRPr="00CC02C8">
        <w:rPr>
          <w:iCs/>
          <w:noProof/>
          <w:szCs w:val="24"/>
          <w:lang w:val="sr-Cyrl-CS"/>
        </w:rPr>
        <w:t>када</w:t>
      </w:r>
      <w:r w:rsidR="003528AA" w:rsidRPr="00CC02C8">
        <w:rPr>
          <w:iCs/>
          <w:noProof/>
          <w:szCs w:val="24"/>
          <w:lang w:val="sr-Cyrl-CS"/>
        </w:rPr>
        <w:t xml:space="preserve"> је под јавном управом</w:t>
      </w:r>
      <w:r w:rsidR="00BC1158" w:rsidRPr="00CC02C8">
        <w:rPr>
          <w:iCs/>
          <w:noProof/>
          <w:szCs w:val="24"/>
          <w:lang w:val="sr-Cyrl-CS"/>
        </w:rPr>
        <w:t>,</w:t>
      </w:r>
      <w:r w:rsidR="003528AA" w:rsidRPr="00CC02C8">
        <w:rPr>
          <w:iCs/>
          <w:noProof/>
          <w:szCs w:val="24"/>
          <w:lang w:val="sr-Cyrl-CS"/>
        </w:rPr>
        <w:t xml:space="preserve"> финансира се из јавних средстава, а </w:t>
      </w:r>
      <w:r w:rsidR="00BC1158" w:rsidRPr="00CC02C8">
        <w:rPr>
          <w:iCs/>
          <w:noProof/>
          <w:szCs w:val="24"/>
          <w:lang w:val="sr-Cyrl-CS"/>
        </w:rPr>
        <w:t>када је</w:t>
      </w:r>
      <w:r w:rsidR="003528AA" w:rsidRPr="00CC02C8">
        <w:rPr>
          <w:iCs/>
          <w:noProof/>
          <w:szCs w:val="24"/>
          <w:lang w:val="sr-Cyrl-CS"/>
        </w:rPr>
        <w:t xml:space="preserve"> у приватном власништву</w:t>
      </w:r>
      <w:r w:rsidR="00BC1158" w:rsidRPr="00CC02C8">
        <w:rPr>
          <w:iCs/>
          <w:noProof/>
          <w:szCs w:val="24"/>
          <w:lang w:val="sr-Cyrl-CS"/>
        </w:rPr>
        <w:t xml:space="preserve">, </w:t>
      </w:r>
      <w:r w:rsidR="003528AA" w:rsidRPr="00CC02C8">
        <w:rPr>
          <w:iCs/>
          <w:noProof/>
          <w:szCs w:val="24"/>
          <w:lang w:val="sr-Cyrl-CS"/>
        </w:rPr>
        <w:t>управљање отпадом је под приватном одговорношћу.</w:t>
      </w:r>
    </w:p>
    <w:p w14:paraId="1D7C2AE4" w14:textId="77777777" w:rsidR="00E41421" w:rsidRPr="00CC02C8" w:rsidRDefault="00E41421" w:rsidP="007B3DD5">
      <w:pPr>
        <w:spacing w:after="0"/>
        <w:jc w:val="both"/>
        <w:rPr>
          <w:rFonts w:cs="Times New Roman"/>
          <w:szCs w:val="24"/>
          <w:lang w:val="sr-Cyrl-CS" w:eastAsia="de-DE"/>
        </w:rPr>
      </w:pPr>
    </w:p>
    <w:p w14:paraId="3F8621CE" w14:textId="77777777" w:rsidR="001D398C" w:rsidRPr="00CC02C8" w:rsidRDefault="0045255F" w:rsidP="007B3DD5">
      <w:pPr>
        <w:pStyle w:val="Heading1"/>
        <w:numPr>
          <w:ilvl w:val="0"/>
          <w:numId w:val="2"/>
        </w:numPr>
        <w:tabs>
          <w:tab w:val="left" w:pos="1170"/>
        </w:tabs>
        <w:spacing w:before="0"/>
        <w:ind w:left="1170" w:hanging="450"/>
        <w:rPr>
          <w:lang w:val="sr-Cyrl-CS"/>
        </w:rPr>
      </w:pPr>
      <w:bookmarkStart w:id="145" w:name="_Toc90492404"/>
      <w:r w:rsidRPr="00CC02C8">
        <w:rPr>
          <w:lang w:val="sr-Cyrl-CS"/>
        </w:rPr>
        <w:t>ПРАЋЕЊЕ СПРОВОЂЕЊА ПРОГРАМА</w:t>
      </w:r>
      <w:r w:rsidR="001D398C" w:rsidRPr="00CC02C8">
        <w:rPr>
          <w:lang w:val="sr-Cyrl-CS"/>
        </w:rPr>
        <w:t xml:space="preserve"> И НАЧИН </w:t>
      </w:r>
      <w:r w:rsidR="00FB7412" w:rsidRPr="00CC02C8">
        <w:rPr>
          <w:lang w:val="sr-Cyrl-CS"/>
        </w:rPr>
        <w:t>ИЗВЕШТАВАЊ</w:t>
      </w:r>
      <w:r w:rsidR="001D398C" w:rsidRPr="00CC02C8">
        <w:rPr>
          <w:lang w:val="sr-Cyrl-CS"/>
        </w:rPr>
        <w:t>А</w:t>
      </w:r>
      <w:bookmarkEnd w:id="145"/>
    </w:p>
    <w:p w14:paraId="17CB9F6D" w14:textId="77777777" w:rsidR="001D398C" w:rsidRPr="00CC02C8" w:rsidRDefault="001D398C" w:rsidP="007B3DD5">
      <w:pPr>
        <w:spacing w:after="0"/>
        <w:rPr>
          <w:highlight w:val="cyan"/>
          <w:lang w:val="sr-Cyrl-CS"/>
        </w:rPr>
      </w:pPr>
    </w:p>
    <w:p w14:paraId="79AFC5ED" w14:textId="77777777" w:rsidR="00674CF3" w:rsidRPr="00CC02C8" w:rsidRDefault="00674CF3" w:rsidP="007B3DD5">
      <w:pPr>
        <w:spacing w:after="0"/>
        <w:ind w:firstLine="720"/>
        <w:jc w:val="both"/>
        <w:rPr>
          <w:szCs w:val="24"/>
          <w:lang w:val="sr-Cyrl-CS"/>
        </w:rPr>
      </w:pPr>
      <w:r w:rsidRPr="00CC02C8">
        <w:rPr>
          <w:szCs w:val="24"/>
          <w:lang w:val="sr-Cyrl-CS"/>
        </w:rPr>
        <w:t>За праћење напретка у спровођењу Програма задужено је Министарство. Министарство пружа подршку другим органима, службама и организацијама у спровођењу активности које су у њиховом делокругу. Такође, Министарство остварује комуникацију са партнерима и јавношћу у вези са спровођењем Програма.</w:t>
      </w:r>
    </w:p>
    <w:p w14:paraId="6749112D" w14:textId="77777777" w:rsidR="00674CF3" w:rsidRPr="00CC02C8" w:rsidRDefault="00674CF3" w:rsidP="007B3DD5">
      <w:pPr>
        <w:pStyle w:val="basic-paragraph"/>
        <w:spacing w:before="0" w:beforeAutospacing="0" w:after="0" w:afterAutospacing="0"/>
        <w:ind w:firstLine="720"/>
        <w:jc w:val="both"/>
        <w:rPr>
          <w:lang w:val="sr-Cyrl-CS"/>
        </w:rPr>
      </w:pPr>
      <w:r w:rsidRPr="00CC02C8">
        <w:rPr>
          <w:lang w:val="sr-Cyrl-CS"/>
        </w:rPr>
        <w:t>Извештаје о напретку у спровођењу акционог плана припрема Министарство на основу извештаја које, кроз Јединствени информациони систем за планирање, праћење спровођења, координацију јавних политика и извештавање (ЈИС), достављају сви органи и организације надлежни за спровођење мера и активности, у складу са Законом о планском систему Републике Србије и подзаконским актима којима су уређени начин извештавања и обавезни елементи извештаја.</w:t>
      </w:r>
    </w:p>
    <w:p w14:paraId="7924E3C1" w14:textId="77777777" w:rsidR="00674CF3" w:rsidRPr="00CC02C8" w:rsidRDefault="00674CF3" w:rsidP="007B3DD5">
      <w:pPr>
        <w:pStyle w:val="basic-paragraph"/>
        <w:spacing w:before="0" w:beforeAutospacing="0" w:after="0" w:afterAutospacing="0"/>
        <w:ind w:firstLine="720"/>
        <w:jc w:val="both"/>
        <w:rPr>
          <w:lang w:val="sr-Cyrl-CS"/>
        </w:rPr>
      </w:pPr>
      <w:r w:rsidRPr="00CC02C8">
        <w:rPr>
          <w:lang w:val="sr-Cyrl-CS"/>
        </w:rPr>
        <w:t>Податке о оств</w:t>
      </w:r>
      <w:r w:rsidR="00160176" w:rsidRPr="00CC02C8">
        <w:rPr>
          <w:lang w:val="sr-Cyrl-CS"/>
        </w:rPr>
        <w:t>а</w:t>
      </w:r>
      <w:r w:rsidRPr="00CC02C8">
        <w:rPr>
          <w:lang w:val="sr-Cyrl-CS"/>
        </w:rPr>
        <w:t xml:space="preserve">реним вредностима показатеља учинка, које у складу са својим надлежностима прати Агенција за заштиту животне средине, </w:t>
      </w:r>
      <w:r w:rsidR="00E51FD7" w:rsidRPr="00CC02C8">
        <w:rPr>
          <w:lang w:val="sr-Cyrl-CS"/>
        </w:rPr>
        <w:t xml:space="preserve">Агенција </w:t>
      </w:r>
      <w:r w:rsidR="00727C7F" w:rsidRPr="00CC02C8">
        <w:rPr>
          <w:lang w:val="sr-Cyrl-CS"/>
        </w:rPr>
        <w:t xml:space="preserve">за заштиту животне средине </w:t>
      </w:r>
      <w:r w:rsidRPr="00CC02C8">
        <w:rPr>
          <w:lang w:val="sr-Cyrl-CS"/>
        </w:rPr>
        <w:t>доставља путем ЈИС-а за потребе израде годишњих извештаја о спровођењу акционог плана. Агенција</w:t>
      </w:r>
      <w:r w:rsidR="00727C7F" w:rsidRPr="00CC02C8">
        <w:rPr>
          <w:lang w:val="sr-Cyrl-CS"/>
        </w:rPr>
        <w:t xml:space="preserve"> за заштиту животне средине</w:t>
      </w:r>
      <w:r w:rsidRPr="00CC02C8">
        <w:rPr>
          <w:lang w:val="sr-Cyrl-CS"/>
        </w:rPr>
        <w:t xml:space="preserve">, поред годишњег извештавања, доставља потребне податке Министарству и на његов захтев. </w:t>
      </w:r>
    </w:p>
    <w:p w14:paraId="17425F59" w14:textId="77777777" w:rsidR="00674CF3" w:rsidRPr="00CC02C8" w:rsidRDefault="00674CF3" w:rsidP="007B3DD5">
      <w:pPr>
        <w:pStyle w:val="basic-paragraph"/>
        <w:spacing w:before="0" w:beforeAutospacing="0" w:after="0" w:afterAutospacing="0"/>
        <w:ind w:firstLine="720"/>
        <w:jc w:val="both"/>
        <w:rPr>
          <w:lang w:val="sr-Cyrl-CS"/>
        </w:rPr>
      </w:pPr>
      <w:r w:rsidRPr="00CC02C8">
        <w:rPr>
          <w:lang w:val="sr-Cyrl-CS"/>
        </w:rPr>
        <w:t>Надлежни органи и орг</w:t>
      </w:r>
      <w:r w:rsidR="00160176" w:rsidRPr="00CC02C8">
        <w:rPr>
          <w:lang w:val="sr-Cyrl-CS"/>
        </w:rPr>
        <w:t>а</w:t>
      </w:r>
      <w:r w:rsidRPr="00CC02C8">
        <w:rPr>
          <w:lang w:val="sr-Cyrl-CS"/>
        </w:rPr>
        <w:t>низације, као органи и организације које су препознате као партнери у спровођењу мера и активности имају обавезу да извештавају Министарство на годишњем нивоу о напретку у реализацији, а такође и о евентуалним проблемима у достизању предвиђених резултата. На основу тога, Министарство има основ за оцењивање напретка у спровођења Програма и идентификовање актуелних проблема и потенцијалних ризика и потреба да се у складу са њима активности прилагоде и донесу правовремене одлуке да би се постигли предвиђени резултати.</w:t>
      </w:r>
    </w:p>
    <w:p w14:paraId="6850931A" w14:textId="77777777" w:rsidR="00674CF3" w:rsidRPr="00CC02C8" w:rsidRDefault="00674CF3" w:rsidP="007B3DD5">
      <w:pPr>
        <w:pStyle w:val="basic-paragraph"/>
        <w:spacing w:before="0" w:beforeAutospacing="0" w:after="0" w:afterAutospacing="0"/>
        <w:ind w:firstLine="720"/>
        <w:jc w:val="both"/>
        <w:rPr>
          <w:lang w:val="sr-Cyrl-CS"/>
        </w:rPr>
      </w:pPr>
      <w:r w:rsidRPr="00CC02C8">
        <w:rPr>
          <w:lang w:val="sr-Cyrl-CS"/>
        </w:rPr>
        <w:t xml:space="preserve">Израда извештаја о спровођењу акционог плана и достављање Влади вршиће се у складу са роковима утврђеним Законом о планском систему. </w:t>
      </w:r>
    </w:p>
    <w:p w14:paraId="76282801" w14:textId="77777777" w:rsidR="001D398C" w:rsidRPr="00CC02C8" w:rsidRDefault="00674CF3" w:rsidP="007B3DD5">
      <w:pPr>
        <w:pStyle w:val="basic-paragraph"/>
        <w:spacing w:before="0" w:beforeAutospacing="0" w:after="0" w:afterAutospacing="0"/>
        <w:ind w:firstLine="720"/>
        <w:jc w:val="both"/>
        <w:rPr>
          <w:highlight w:val="cyan"/>
          <w:lang w:val="sr-Cyrl-CS"/>
        </w:rPr>
      </w:pPr>
      <w:r w:rsidRPr="00CC02C8">
        <w:rPr>
          <w:lang w:val="sr-Cyrl-CS"/>
        </w:rPr>
        <w:t xml:space="preserve">Извештај о резултатима у достизању утврђених циљева Програма Министарство ће припремити на основу спроведене </w:t>
      </w:r>
      <w:r w:rsidRPr="00CC02C8">
        <w:rPr>
          <w:i/>
          <w:iCs/>
          <w:lang w:val="sr-Cyrl-CS"/>
        </w:rPr>
        <w:t>ex-post</w:t>
      </w:r>
      <w:r w:rsidRPr="00CC02C8">
        <w:rPr>
          <w:lang w:val="sr-Cyrl-CS"/>
        </w:rPr>
        <w:t xml:space="preserve"> анализа ефекaта, након сваке три године </w:t>
      </w:r>
      <w:r w:rsidRPr="00CC02C8">
        <w:rPr>
          <w:lang w:val="sr-Cyrl-CS"/>
        </w:rPr>
        <w:lastRenderedPageBreak/>
        <w:t>спровођења Програма, у оквиру којег може да предложи и евен</w:t>
      </w:r>
      <w:r w:rsidR="00160176" w:rsidRPr="00CC02C8">
        <w:rPr>
          <w:lang w:val="sr-Cyrl-CS"/>
        </w:rPr>
        <w:t>т</w:t>
      </w:r>
      <w:r w:rsidRPr="00CC02C8">
        <w:rPr>
          <w:lang w:val="sr-Cyrl-CS"/>
        </w:rPr>
        <w:t>уалну ревиз</w:t>
      </w:r>
      <w:r w:rsidR="00160176" w:rsidRPr="00CC02C8">
        <w:rPr>
          <w:lang w:val="sr-Cyrl-CS"/>
        </w:rPr>
        <w:t>и</w:t>
      </w:r>
      <w:r w:rsidRPr="00CC02C8">
        <w:rPr>
          <w:lang w:val="sr-Cyrl-CS"/>
        </w:rPr>
        <w:t xml:space="preserve">ју Програма. Финални извештај биће поднет Влади на усвајање након истека важења Програма. Вредновање учинка Програма врши се тако што се анализира да ли су и у којој мери постигнути учинци у складу са показатељима ефеката на нивоу општег циља, показатељима исхода на нивоу посебних циљева и показатељима резултата на нивоу појединачних мера. </w:t>
      </w:r>
    </w:p>
    <w:p w14:paraId="7D93AD37" w14:textId="77777777" w:rsidR="00B877CE" w:rsidRPr="00CC02C8" w:rsidRDefault="00B877CE" w:rsidP="007B3DD5">
      <w:pPr>
        <w:spacing w:after="0"/>
        <w:rPr>
          <w:highlight w:val="cyan"/>
          <w:lang w:val="sr-Cyrl-CS"/>
        </w:rPr>
      </w:pPr>
    </w:p>
    <w:p w14:paraId="256904C1" w14:textId="77777777" w:rsidR="00D90C35" w:rsidRPr="00CC02C8" w:rsidRDefault="00D90C35" w:rsidP="007B3DD5">
      <w:pPr>
        <w:spacing w:after="0"/>
        <w:rPr>
          <w:highlight w:val="cyan"/>
          <w:lang w:val="sr-Cyrl-CS"/>
        </w:rPr>
      </w:pPr>
    </w:p>
    <w:p w14:paraId="48E817A3" w14:textId="77777777" w:rsidR="00FB7412" w:rsidRPr="00CC02C8" w:rsidRDefault="001D398C" w:rsidP="007B3DD5">
      <w:pPr>
        <w:pStyle w:val="Heading1"/>
        <w:numPr>
          <w:ilvl w:val="0"/>
          <w:numId w:val="2"/>
        </w:numPr>
        <w:tabs>
          <w:tab w:val="left" w:pos="1440"/>
        </w:tabs>
        <w:spacing w:before="0"/>
        <w:ind w:left="1350" w:hanging="630"/>
        <w:rPr>
          <w:lang w:val="sr-Cyrl-CS"/>
        </w:rPr>
      </w:pPr>
      <w:bookmarkStart w:id="146" w:name="_Toc90492405"/>
      <w:r w:rsidRPr="00CC02C8">
        <w:rPr>
          <w:lang w:val="sr-Cyrl-CS"/>
        </w:rPr>
        <w:t>СПРОВЕДЕНЕ КОНСУЛТАЦИЈЕ СА ЗАИНТЕРЕСОВАНИМ СТРАНАМА</w:t>
      </w:r>
      <w:bookmarkEnd w:id="146"/>
    </w:p>
    <w:p w14:paraId="0ADF928C" w14:textId="77777777" w:rsidR="00ED0251" w:rsidRPr="00CC02C8" w:rsidRDefault="00ED0251" w:rsidP="007B3DD5">
      <w:pPr>
        <w:spacing w:after="0"/>
        <w:rPr>
          <w:lang w:val="sr-Cyrl-CS"/>
        </w:rPr>
      </w:pPr>
    </w:p>
    <w:p w14:paraId="3E05BF87" w14:textId="77777777" w:rsidR="002B3C5F" w:rsidRPr="00CC02C8" w:rsidRDefault="002B3C5F" w:rsidP="007B3DD5">
      <w:pPr>
        <w:spacing w:after="0"/>
        <w:ind w:firstLine="720"/>
        <w:jc w:val="both"/>
        <w:rPr>
          <w:lang w:val="sr-Cyrl-CS"/>
        </w:rPr>
      </w:pPr>
      <w:r w:rsidRPr="00CC02C8">
        <w:rPr>
          <w:lang w:val="sr-Cyrl-CS"/>
        </w:rPr>
        <w:t>Израда новог документа јавне политике у области управљања отпадом је започела 2017. године, уз подршку ЕУ ТВИНИНГ пројекта СР13/ИПА/ЕН/04 16 „Подршка развоју стратешког оквира у области управљања отпадом</w:t>
      </w:r>
      <w:r w:rsidRPr="00CC02C8">
        <w:rPr>
          <w:rFonts w:cs="Times New Roman"/>
          <w:lang w:val="sr-Cyrl-CS"/>
        </w:rPr>
        <w:t>”</w:t>
      </w:r>
      <w:r w:rsidRPr="00CC02C8">
        <w:rPr>
          <w:lang w:val="sr-Cyrl-CS"/>
        </w:rPr>
        <w:t>. Пројекат је р</w:t>
      </w:r>
      <w:r w:rsidR="00160176" w:rsidRPr="00CC02C8">
        <w:rPr>
          <w:lang w:val="sr-Cyrl-CS"/>
        </w:rPr>
        <w:t>е</w:t>
      </w:r>
      <w:r w:rsidRPr="00CC02C8">
        <w:rPr>
          <w:lang w:val="sr-Cyrl-CS"/>
        </w:rPr>
        <w:t xml:space="preserve">ализован у сарадњи </w:t>
      </w:r>
      <w:r w:rsidRPr="00CC02C8">
        <w:rPr>
          <w:bCs/>
          <w:szCs w:val="24"/>
          <w:lang w:val="sr-Cyrl-CS"/>
        </w:rPr>
        <w:t>Министарства, Агенције за заштиту животне средине Шведске и Агенције за управљање пројектима у области животне средине</w:t>
      </w:r>
      <w:r w:rsidRPr="00CC02C8">
        <w:rPr>
          <w:rFonts w:ascii="Calibri" w:hAnsi="Calibri"/>
          <w:noProof/>
          <w:lang w:val="sr-Cyrl-CS"/>
        </w:rPr>
        <w:t xml:space="preserve"> </w:t>
      </w:r>
      <w:r w:rsidRPr="00CC02C8">
        <w:rPr>
          <w:bCs/>
          <w:szCs w:val="24"/>
          <w:lang w:val="sr-Cyrl-CS"/>
        </w:rPr>
        <w:t>Литваније. Имплементациона агенција је била Агенција за животну средину Аустрије.</w:t>
      </w:r>
    </w:p>
    <w:p w14:paraId="7D91807F" w14:textId="725CD20A" w:rsidR="002B3C5F" w:rsidRPr="00CC02C8" w:rsidRDefault="002B3C5F" w:rsidP="007B3DD5">
      <w:pPr>
        <w:spacing w:after="0"/>
        <w:ind w:firstLine="720"/>
        <w:jc w:val="both"/>
        <w:rPr>
          <w:lang w:val="sr-Cyrl-CS"/>
        </w:rPr>
      </w:pPr>
      <w:r w:rsidRPr="00CC02C8">
        <w:rPr>
          <w:lang w:val="sr-Cyrl-CS"/>
        </w:rPr>
        <w:t>За израду документа формирана је Посебна радна група, Решењем министра заштите животне средине од 30. јула 2018. године. Чланови Радне групе су представници Министарства (Сектор за планирање и управљање, Сектор за управљање отпадом и отпадним водама, Сектор за надзор и предострожност у животној средини, Сектора</w:t>
      </w:r>
      <w:r w:rsidR="00E51FD7" w:rsidRPr="00CC02C8">
        <w:rPr>
          <w:lang w:val="sr-Cyrl-CS"/>
        </w:rPr>
        <w:t xml:space="preserve"> </w:t>
      </w:r>
      <w:r w:rsidRPr="00CC02C8">
        <w:rPr>
          <w:lang w:val="sr-Cyrl-CS"/>
        </w:rPr>
        <w:t xml:space="preserve">за финансијско управљање и контролу), </w:t>
      </w:r>
      <w:r w:rsidR="00E51FD7" w:rsidRPr="00CC02C8">
        <w:rPr>
          <w:lang w:val="sr-Cyrl-CS"/>
        </w:rPr>
        <w:t xml:space="preserve">Покрајинског </w:t>
      </w:r>
      <w:r w:rsidRPr="00CC02C8">
        <w:rPr>
          <w:lang w:val="sr-Cyrl-CS"/>
        </w:rPr>
        <w:t>секретаријат</w:t>
      </w:r>
      <w:r w:rsidR="00E51FD7" w:rsidRPr="00CC02C8">
        <w:rPr>
          <w:lang w:val="sr-Cyrl-CS"/>
        </w:rPr>
        <w:t>а</w:t>
      </w:r>
      <w:r w:rsidRPr="00CC02C8">
        <w:rPr>
          <w:lang w:val="sr-Cyrl-CS"/>
        </w:rPr>
        <w:t xml:space="preserve"> за </w:t>
      </w:r>
      <w:r w:rsidR="00BC1158" w:rsidRPr="00CC02C8">
        <w:rPr>
          <w:lang w:val="sr-Cyrl-CS"/>
        </w:rPr>
        <w:t>урбанизам</w:t>
      </w:r>
      <w:r w:rsidRPr="00CC02C8">
        <w:rPr>
          <w:lang w:val="sr-Cyrl-CS"/>
        </w:rPr>
        <w:t xml:space="preserve"> и заштиту животне средине, </w:t>
      </w:r>
      <w:r w:rsidR="00D84797">
        <w:rPr>
          <w:lang w:val="sr-Cyrl-CS"/>
        </w:rPr>
        <w:t>г</w:t>
      </w:r>
      <w:r w:rsidRPr="00CC02C8">
        <w:rPr>
          <w:lang w:val="sr-Cyrl-CS"/>
        </w:rPr>
        <w:t>рада Београда</w:t>
      </w:r>
      <w:r w:rsidRPr="00CC02C8">
        <w:rPr>
          <w:rFonts w:ascii="Courier New" w:hAnsi="Courier New" w:cs="Courier New"/>
          <w:lang w:val="sr-Cyrl-CS"/>
        </w:rPr>
        <w:t>-</w:t>
      </w:r>
      <w:r w:rsidRPr="00CC02C8">
        <w:rPr>
          <w:lang w:val="sr-Cyrl-CS"/>
        </w:rPr>
        <w:t xml:space="preserve">Секретаријата за заштиту животне средине, Агенције за заштиту животне средине, Сталне конференције градова и општина и Привредне коморе Србије. У периоду до 2020. године, путем радних састанака, радионица и путем електронске комуникације успостављена је сарадња ради размене искустава и са експертима из држава чланица ЕУ, из Румуније, Шведске, Литваније, Немачке и Пољске. </w:t>
      </w:r>
    </w:p>
    <w:p w14:paraId="51FB7BE6" w14:textId="77777777" w:rsidR="002B3C5F" w:rsidRPr="00CC02C8" w:rsidRDefault="002B3C5F" w:rsidP="007B3DD5">
      <w:pPr>
        <w:spacing w:after="0"/>
        <w:ind w:firstLine="720"/>
        <w:jc w:val="both"/>
        <w:rPr>
          <w:lang w:val="sr-Cyrl-CS"/>
        </w:rPr>
      </w:pPr>
      <w:r w:rsidRPr="00CC02C8">
        <w:rPr>
          <w:lang w:val="sr-Cyrl-CS"/>
        </w:rPr>
        <w:t>У оквиру пројекта, поред консултација између институција, које су остварене током израде потребних анализа и текста документа, комуникација је остварена и са организацијама цивилног друштва. Информације о активностима на изради документа су заинтересованим страна и јавности биле доступне на сајту пројекта.</w:t>
      </w:r>
    </w:p>
    <w:p w14:paraId="37CD18D2" w14:textId="77777777" w:rsidR="002B3C5F" w:rsidRPr="00CC02C8" w:rsidRDefault="002B3C5F" w:rsidP="007B3DD5">
      <w:pPr>
        <w:spacing w:after="0"/>
        <w:ind w:firstLine="720"/>
        <w:jc w:val="both"/>
        <w:rPr>
          <w:lang w:val="sr-Cyrl-CS"/>
        </w:rPr>
      </w:pPr>
      <w:r w:rsidRPr="00CC02C8">
        <w:rPr>
          <w:lang w:val="sr-Cyrl-CS"/>
        </w:rPr>
        <w:t>На почетку израде документ је носио назив „Национална стратегија управљања отпадом са Наци</w:t>
      </w:r>
      <w:r w:rsidR="00160176" w:rsidRPr="00CC02C8">
        <w:rPr>
          <w:lang w:val="sr-Cyrl-CS"/>
        </w:rPr>
        <w:t>о</w:t>
      </w:r>
      <w:r w:rsidRPr="00CC02C8">
        <w:rPr>
          <w:lang w:val="sr-Cyrl-CS"/>
        </w:rPr>
        <w:t>налним планом</w:t>
      </w:r>
      <w:r w:rsidRPr="00CC02C8">
        <w:rPr>
          <w:rFonts w:cs="Times New Roman"/>
          <w:lang w:val="sr-Cyrl-CS"/>
        </w:rPr>
        <w:t>”</w:t>
      </w:r>
      <w:r w:rsidRPr="00CC02C8">
        <w:rPr>
          <w:lang w:val="sr-Cyrl-CS"/>
        </w:rPr>
        <w:t>, а након почетка важења Закона о планском систему, израда документа је настављена под називом „Програм</w:t>
      </w:r>
      <w:r w:rsidRPr="00CC02C8">
        <w:rPr>
          <w:rFonts w:cs="Times New Roman"/>
          <w:lang w:val="sr-Cyrl-CS"/>
        </w:rPr>
        <w:t>”, у сврху усклађивања са новом регулативом која уређује плански систем у Републици Србији.</w:t>
      </w:r>
    </w:p>
    <w:p w14:paraId="523E0A34" w14:textId="77777777" w:rsidR="00563D7E" w:rsidRPr="00CC02C8" w:rsidRDefault="002B3C5F" w:rsidP="007B3DD5">
      <w:pPr>
        <w:spacing w:after="0"/>
        <w:ind w:firstLine="720"/>
        <w:jc w:val="both"/>
        <w:rPr>
          <w:lang w:val="sr-Cyrl-CS"/>
        </w:rPr>
      </w:pPr>
      <w:r w:rsidRPr="00CC02C8">
        <w:rPr>
          <w:lang w:val="sr-Cyrl-CS"/>
        </w:rPr>
        <w:t>Нацрт Програма је стављен на увид јавности у периоду од 16. септембра до 5. октобра 2021. године и у оквиру јавних кон</w:t>
      </w:r>
      <w:r w:rsidR="00160176" w:rsidRPr="00CC02C8">
        <w:rPr>
          <w:lang w:val="sr-Cyrl-CS"/>
        </w:rPr>
        <w:t>с</w:t>
      </w:r>
      <w:r w:rsidRPr="00CC02C8">
        <w:rPr>
          <w:lang w:val="sr-Cyrl-CS"/>
        </w:rPr>
        <w:t>ултација одржана је и онлајн презентације документа. Коментари и сугестије заинтересованих страна и органа државне управе, упућени у оквиру консултација, у већини су се односили на потребу ажурирања података у анализи стања, како би се приказали поуздани и најновији доступни подаци, затим у вези са потребом планирања измена прописа ради об</w:t>
      </w:r>
      <w:r w:rsidR="00012C0A" w:rsidRPr="00CC02C8">
        <w:rPr>
          <w:lang w:val="sr-Cyrl-CS"/>
        </w:rPr>
        <w:t>е</w:t>
      </w:r>
      <w:r w:rsidRPr="00CC02C8">
        <w:rPr>
          <w:lang w:val="sr-Cyrl-CS"/>
        </w:rPr>
        <w:t>зб</w:t>
      </w:r>
      <w:r w:rsidR="00160176" w:rsidRPr="00CC02C8">
        <w:rPr>
          <w:lang w:val="sr-Cyrl-CS"/>
        </w:rPr>
        <w:t>е</w:t>
      </w:r>
      <w:r w:rsidRPr="00CC02C8">
        <w:rPr>
          <w:lang w:val="sr-Cyrl-CS"/>
        </w:rPr>
        <w:t>ђивања раздвајања отпада од хране од комуналног отпада, у вези са посебним токовима отпада, као и сугестије да се структура и садржај документа усагласе са регулативом која уређује плански систем. На основу добијених суге</w:t>
      </w:r>
      <w:r w:rsidR="00160176" w:rsidRPr="00CC02C8">
        <w:rPr>
          <w:lang w:val="sr-Cyrl-CS"/>
        </w:rPr>
        <w:t>с</w:t>
      </w:r>
      <w:r w:rsidRPr="00CC02C8">
        <w:rPr>
          <w:lang w:val="sr-Cyrl-CS"/>
        </w:rPr>
        <w:t>тија и коментара унапређен је текст Програма, при чему су коментари у већини прихваћени.</w:t>
      </w:r>
      <w:r w:rsidR="00A02FE3" w:rsidRPr="00CC02C8">
        <w:rPr>
          <w:lang w:val="sr-Cyrl-CS"/>
        </w:rPr>
        <w:t xml:space="preserve"> Јавна расправа о Предлогу програма је спроведена у периоду од 23. децембра 2021. године до 11. јануара 2022. године.</w:t>
      </w:r>
    </w:p>
    <w:p w14:paraId="311A4588" w14:textId="68255637" w:rsidR="00A36923" w:rsidRPr="000B35E9" w:rsidRDefault="00A36923" w:rsidP="007B3DD5">
      <w:pPr>
        <w:spacing w:after="0"/>
        <w:ind w:firstLine="720"/>
        <w:jc w:val="both"/>
        <w:rPr>
          <w:lang w:val="sr-Cyrl-CS"/>
        </w:rPr>
      </w:pPr>
    </w:p>
    <w:p w14:paraId="7B696926" w14:textId="77777777" w:rsidR="00E128C4" w:rsidRPr="00CC02C8" w:rsidRDefault="00E128C4" w:rsidP="007B3DD5">
      <w:pPr>
        <w:spacing w:after="0"/>
        <w:ind w:firstLine="720"/>
        <w:jc w:val="both"/>
        <w:rPr>
          <w:lang w:val="sr-Cyrl-CS"/>
        </w:rPr>
      </w:pPr>
    </w:p>
    <w:p w14:paraId="57EA47AC" w14:textId="77777777" w:rsidR="00A36923" w:rsidRPr="00CC02C8" w:rsidRDefault="00A36923" w:rsidP="007B3DD5">
      <w:pPr>
        <w:pStyle w:val="Heading1"/>
        <w:numPr>
          <w:ilvl w:val="0"/>
          <w:numId w:val="2"/>
        </w:numPr>
        <w:spacing w:before="0"/>
        <w:ind w:firstLine="90"/>
        <w:rPr>
          <w:lang w:val="sr-Cyrl-CS"/>
        </w:rPr>
      </w:pPr>
      <w:bookmarkStart w:id="147" w:name="_Toc90492406"/>
      <w:r w:rsidRPr="00CC02C8">
        <w:rPr>
          <w:lang w:val="sr-Cyrl-CS"/>
        </w:rPr>
        <w:lastRenderedPageBreak/>
        <w:t>АНАЛИЗА РИЗИКА</w:t>
      </w:r>
      <w:bookmarkEnd w:id="147"/>
    </w:p>
    <w:p w14:paraId="51CC8672" w14:textId="77777777" w:rsidR="00A36923" w:rsidRPr="00CC02C8" w:rsidRDefault="00A36923" w:rsidP="007B3DD5">
      <w:pPr>
        <w:spacing w:after="0"/>
        <w:rPr>
          <w:lang w:val="sr-Cyrl-CS"/>
        </w:rPr>
      </w:pPr>
    </w:p>
    <w:p w14:paraId="2E4EB202" w14:textId="77777777" w:rsidR="00A36923" w:rsidRPr="00CC02C8" w:rsidRDefault="00A36923" w:rsidP="007B3DD5">
      <w:pPr>
        <w:spacing w:after="0"/>
        <w:ind w:firstLine="720"/>
        <w:rPr>
          <w:rFonts w:cs="Times New Roman"/>
          <w:szCs w:val="24"/>
          <w:lang w:val="sr-Cyrl-CS"/>
        </w:rPr>
      </w:pPr>
      <w:r w:rsidRPr="00CC02C8">
        <w:rPr>
          <w:rFonts w:cs="Times New Roman"/>
          <w:szCs w:val="24"/>
          <w:lang w:val="sr-Cyrl-CS"/>
        </w:rPr>
        <w:t>Ризици за спровођење Програма су следећи:</w:t>
      </w:r>
    </w:p>
    <w:p w14:paraId="1C0FD477" w14:textId="77777777" w:rsidR="00A36923" w:rsidRPr="00CC02C8" w:rsidRDefault="00A36923" w:rsidP="00CC02C8">
      <w:pPr>
        <w:pStyle w:val="ListParagraph"/>
        <w:numPr>
          <w:ilvl w:val="0"/>
          <w:numId w:val="104"/>
        </w:numPr>
        <w:tabs>
          <w:tab w:val="left" w:pos="1134"/>
        </w:tabs>
        <w:spacing w:after="0" w:line="259" w:lineRule="auto"/>
        <w:ind w:left="0" w:firstLine="720"/>
        <w:rPr>
          <w:rFonts w:cs="Times New Roman"/>
          <w:szCs w:val="24"/>
          <w:lang w:val="sr-Cyrl-CS"/>
        </w:rPr>
      </w:pPr>
      <w:r w:rsidRPr="00CC02C8">
        <w:rPr>
          <w:rFonts w:cs="Times New Roman"/>
          <w:szCs w:val="24"/>
          <w:lang w:val="sr-Cyrl-CS"/>
        </w:rPr>
        <w:t>измене временског оквира за спровођење Програма као резултат преговора са ЕУ о поглављу 27;</w:t>
      </w:r>
    </w:p>
    <w:p w14:paraId="265695A0"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недостатак финансијских средстава;</w:t>
      </w:r>
    </w:p>
    <w:p w14:paraId="62B6DE09"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проблеми са добијањем помоћи из ЕУ ИПА фондова;</w:t>
      </w:r>
    </w:p>
    <w:p w14:paraId="1C70E0FB"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проблеми са добијањем кредита међународних финансијских институција;</w:t>
      </w:r>
    </w:p>
    <w:p w14:paraId="3173AB44"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кашњење у усклађивању прописа са ЕУ директивама;</w:t>
      </w:r>
    </w:p>
    <w:p w14:paraId="3D7E1E61" w14:textId="1EE955E9" w:rsidR="00A36923" w:rsidRPr="00CC02C8" w:rsidRDefault="00A36923" w:rsidP="00CC02C8">
      <w:pPr>
        <w:pStyle w:val="ListParagraph"/>
        <w:numPr>
          <w:ilvl w:val="0"/>
          <w:numId w:val="104"/>
        </w:numPr>
        <w:tabs>
          <w:tab w:val="left" w:pos="1134"/>
        </w:tabs>
        <w:spacing w:after="0" w:line="259" w:lineRule="auto"/>
        <w:ind w:left="0" w:firstLine="720"/>
        <w:rPr>
          <w:rFonts w:cs="Times New Roman"/>
          <w:szCs w:val="24"/>
          <w:lang w:val="sr-Cyrl-CS"/>
        </w:rPr>
      </w:pPr>
      <w:r w:rsidRPr="00CC02C8">
        <w:rPr>
          <w:rFonts w:cs="Times New Roman"/>
          <w:szCs w:val="24"/>
          <w:lang w:val="sr-Cyrl-CS"/>
        </w:rPr>
        <w:t>недовољни административни капацитети Министарства</w:t>
      </w:r>
      <w:r w:rsidR="00A7397A" w:rsidRPr="00CC02C8">
        <w:rPr>
          <w:rFonts w:cs="Times New Roman"/>
          <w:szCs w:val="24"/>
          <w:lang w:val="sr-Cyrl-CS"/>
        </w:rPr>
        <w:t xml:space="preserve">, </w:t>
      </w:r>
      <w:r w:rsidR="006740A9" w:rsidRPr="000B35E9">
        <w:rPr>
          <w:rFonts w:cs="Times New Roman"/>
          <w:szCs w:val="24"/>
          <w:lang w:val="sr-Cyrl-CS"/>
        </w:rPr>
        <w:t>а</w:t>
      </w:r>
      <w:r w:rsidR="00A7397A" w:rsidRPr="00CC02C8">
        <w:rPr>
          <w:rFonts w:cs="Times New Roman"/>
          <w:szCs w:val="24"/>
          <w:lang w:val="sr-Cyrl-CS"/>
        </w:rPr>
        <w:t>утономне покрајине</w:t>
      </w:r>
      <w:r w:rsidRPr="00CC02C8">
        <w:rPr>
          <w:rFonts w:cs="Times New Roman"/>
          <w:szCs w:val="24"/>
          <w:lang w:val="sr-Cyrl-CS"/>
        </w:rPr>
        <w:t xml:space="preserve"> и локалних самоуправа за спровођење мера;</w:t>
      </w:r>
    </w:p>
    <w:p w14:paraId="2A603E70"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недовољни капацитети институција за контролу спровођења мера;</w:t>
      </w:r>
    </w:p>
    <w:p w14:paraId="4948284D" w14:textId="77777777" w:rsidR="00D0633E" w:rsidRPr="00CC02C8" w:rsidRDefault="0055115A" w:rsidP="00CC02C8">
      <w:pPr>
        <w:pStyle w:val="ListParagraph"/>
        <w:numPr>
          <w:ilvl w:val="0"/>
          <w:numId w:val="104"/>
        </w:numPr>
        <w:tabs>
          <w:tab w:val="left" w:pos="1134"/>
        </w:tabs>
        <w:spacing w:after="0" w:line="259" w:lineRule="auto"/>
        <w:ind w:left="0" w:firstLine="720"/>
        <w:rPr>
          <w:rFonts w:cs="Times New Roman"/>
          <w:szCs w:val="24"/>
          <w:lang w:val="sr-Cyrl-CS"/>
        </w:rPr>
      </w:pPr>
      <w:r w:rsidRPr="00CC02C8">
        <w:rPr>
          <w:rFonts w:cs="Times New Roman"/>
          <w:szCs w:val="24"/>
          <w:lang w:val="sr-Cyrl-CS"/>
        </w:rPr>
        <w:t>недостатак стручног кадра за успостављање система управљања отпадом у локалним и регионалним системима;</w:t>
      </w:r>
    </w:p>
    <w:p w14:paraId="703EF51A" w14:textId="77777777" w:rsidR="00A36923" w:rsidRPr="00CC02C8" w:rsidRDefault="00A36923" w:rsidP="00CC02C8">
      <w:pPr>
        <w:pStyle w:val="ListParagraph"/>
        <w:numPr>
          <w:ilvl w:val="0"/>
          <w:numId w:val="104"/>
        </w:numPr>
        <w:tabs>
          <w:tab w:val="left" w:pos="1134"/>
        </w:tabs>
        <w:spacing w:after="0" w:line="259" w:lineRule="auto"/>
        <w:ind w:left="0" w:firstLine="720"/>
        <w:rPr>
          <w:rFonts w:cs="Times New Roman"/>
          <w:szCs w:val="24"/>
          <w:lang w:val="sr-Cyrl-CS"/>
        </w:rPr>
      </w:pPr>
      <w:r w:rsidRPr="00CC02C8">
        <w:rPr>
          <w:rFonts w:cs="Times New Roman"/>
          <w:szCs w:val="24"/>
          <w:lang w:val="sr-Cyrl-CS"/>
        </w:rPr>
        <w:t>значајно кашњење у припреми техничке документације за изградњу инфраструктуре;</w:t>
      </w:r>
    </w:p>
    <w:p w14:paraId="3A4DCC33"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наплата за услуге управљања отпадом нижа од очекиване;</w:t>
      </w:r>
    </w:p>
    <w:p w14:paraId="559F8DC7" w14:textId="77777777" w:rsidR="00A36923" w:rsidRPr="00CC02C8" w:rsidRDefault="00A36923" w:rsidP="00CC02C8">
      <w:pPr>
        <w:pStyle w:val="ListParagraph"/>
        <w:numPr>
          <w:ilvl w:val="0"/>
          <w:numId w:val="104"/>
        </w:numPr>
        <w:spacing w:after="0" w:line="259" w:lineRule="auto"/>
        <w:rPr>
          <w:rFonts w:cs="Times New Roman"/>
          <w:szCs w:val="24"/>
          <w:lang w:val="sr-Cyrl-CS"/>
        </w:rPr>
      </w:pPr>
      <w:r w:rsidRPr="00CC02C8">
        <w:rPr>
          <w:rFonts w:cs="Times New Roman"/>
          <w:szCs w:val="24"/>
          <w:lang w:val="sr-Cyrl-CS"/>
        </w:rPr>
        <w:t>недовољно развијена свест грађана.</w:t>
      </w:r>
    </w:p>
    <w:p w14:paraId="650EEF8C" w14:textId="77777777" w:rsidR="0090028E" w:rsidRPr="00CC02C8" w:rsidRDefault="00A36923" w:rsidP="007B3DD5">
      <w:pPr>
        <w:spacing w:after="0"/>
        <w:ind w:firstLine="720"/>
        <w:jc w:val="both"/>
        <w:rPr>
          <w:rFonts w:cs="Times New Roman"/>
          <w:szCs w:val="24"/>
          <w:lang w:val="sr-Cyrl-CS"/>
        </w:rPr>
      </w:pPr>
      <w:r w:rsidRPr="00CC02C8">
        <w:rPr>
          <w:rFonts w:cs="Times New Roman"/>
          <w:szCs w:val="24"/>
          <w:lang w:val="sr-Cyrl-CS"/>
        </w:rPr>
        <w:t>Ризици се могу ублажити редовним праћењем спровођења Програма и правовременим реаговањем и предузимањем мера за ублажавање ризика.</w:t>
      </w:r>
    </w:p>
    <w:p w14:paraId="0908A90D" w14:textId="77777777" w:rsidR="00D90C35" w:rsidRPr="00CC02C8" w:rsidRDefault="00D90C35" w:rsidP="007B3DD5">
      <w:pPr>
        <w:spacing w:after="0"/>
        <w:rPr>
          <w:lang w:val="sr-Cyrl-CS"/>
        </w:rPr>
      </w:pPr>
    </w:p>
    <w:p w14:paraId="2C4A0D5F" w14:textId="77777777" w:rsidR="00ED0251" w:rsidRPr="00CC02C8" w:rsidRDefault="00ED0251" w:rsidP="007B3DD5">
      <w:pPr>
        <w:pStyle w:val="Heading1"/>
        <w:numPr>
          <w:ilvl w:val="0"/>
          <w:numId w:val="2"/>
        </w:numPr>
        <w:spacing w:before="0"/>
        <w:ind w:firstLine="90"/>
        <w:rPr>
          <w:lang w:val="sr-Cyrl-CS"/>
        </w:rPr>
      </w:pPr>
      <w:bookmarkStart w:id="148" w:name="_Toc90492407"/>
      <w:r w:rsidRPr="00CC02C8">
        <w:rPr>
          <w:lang w:val="sr-Cyrl-CS"/>
        </w:rPr>
        <w:t>АКЦИОНИ ПЛАН</w:t>
      </w:r>
      <w:bookmarkEnd w:id="148"/>
    </w:p>
    <w:p w14:paraId="2FEFD173" w14:textId="77777777" w:rsidR="00ED0251" w:rsidRPr="00CC02C8" w:rsidRDefault="00ED0251" w:rsidP="007B3DD5">
      <w:pPr>
        <w:spacing w:after="0"/>
        <w:jc w:val="both"/>
        <w:rPr>
          <w:rFonts w:cs="Times New Roman"/>
          <w:szCs w:val="24"/>
          <w:lang w:val="sr-Cyrl-CS"/>
        </w:rPr>
      </w:pPr>
    </w:p>
    <w:p w14:paraId="1E42FDC0" w14:textId="77777777" w:rsidR="002B3C5F" w:rsidRPr="00CC02C8" w:rsidRDefault="002B3C5F" w:rsidP="007B3DD5">
      <w:pPr>
        <w:spacing w:after="0"/>
        <w:ind w:firstLine="720"/>
        <w:jc w:val="both"/>
        <w:rPr>
          <w:rFonts w:cs="Times New Roman"/>
          <w:color w:val="333333"/>
          <w:szCs w:val="24"/>
          <w:lang w:val="sr-Cyrl-CS"/>
        </w:rPr>
      </w:pPr>
      <w:r w:rsidRPr="00CC02C8">
        <w:rPr>
          <w:rFonts w:cs="Times New Roman"/>
          <w:szCs w:val="24"/>
          <w:lang w:val="sr-Cyrl-CS"/>
        </w:rPr>
        <w:t xml:space="preserve">Усвајање акционог плана је предвиђено у року од 90 дана од доношења Програма. Акционим планом ће бити дефинисане </w:t>
      </w:r>
      <w:r w:rsidRPr="00CC02C8">
        <w:rPr>
          <w:rFonts w:cs="Times New Roman"/>
          <w:color w:val="333333"/>
          <w:szCs w:val="24"/>
          <w:lang w:val="sr-Cyrl-CS"/>
        </w:rPr>
        <w:t>конкретне активности које ће се предузети ради обезбеђења услова да се циљеви Програма реализују, одређени носиоци и партнери за спровођење тих мера и активности, дефинисани њихови показатељи, као и рокови и средства за њихово спровођење.</w:t>
      </w:r>
    </w:p>
    <w:p w14:paraId="0B0D617B" w14:textId="701FC4A0" w:rsidR="00566A13" w:rsidRDefault="002B3C5F" w:rsidP="007B3DD5">
      <w:pPr>
        <w:pStyle w:val="basic-paragraph"/>
        <w:shd w:val="clear" w:color="auto" w:fill="FFFFFF"/>
        <w:spacing w:before="0" w:beforeAutospacing="0" w:after="0" w:afterAutospacing="0"/>
        <w:ind w:firstLine="720"/>
        <w:jc w:val="both"/>
        <w:rPr>
          <w:color w:val="333333"/>
          <w:lang w:val="sr-Cyrl-CS"/>
        </w:rPr>
      </w:pPr>
      <w:r w:rsidRPr="00CC02C8">
        <w:rPr>
          <w:color w:val="333333"/>
          <w:lang w:val="sr-Cyrl-CS"/>
        </w:rPr>
        <w:t xml:space="preserve">Први акциони план се доноси за период од 2022. до 2024. године, за спровођење Програма управљања отпадом у Републици Србији за период </w:t>
      </w:r>
      <w:r w:rsidRPr="00CC02C8">
        <w:rPr>
          <w:lang w:val="sr-Cyrl-CS"/>
        </w:rPr>
        <w:t>2022-2031. године</w:t>
      </w:r>
      <w:r w:rsidR="00566A13" w:rsidRPr="00CC02C8">
        <w:rPr>
          <w:color w:val="333333"/>
          <w:lang w:val="sr-Cyrl-CS"/>
        </w:rPr>
        <w:t>.</w:t>
      </w:r>
    </w:p>
    <w:p w14:paraId="7C17F5E6" w14:textId="55D5CCC7" w:rsidR="000776F2" w:rsidRPr="00CC02C8" w:rsidRDefault="000776F2" w:rsidP="007B3DD5">
      <w:pPr>
        <w:pStyle w:val="basic-paragraph"/>
        <w:shd w:val="clear" w:color="auto" w:fill="FFFFFF"/>
        <w:spacing w:before="0" w:beforeAutospacing="0" w:after="0" w:afterAutospacing="0"/>
        <w:ind w:firstLine="720"/>
        <w:jc w:val="both"/>
        <w:rPr>
          <w:color w:val="333333"/>
          <w:lang w:val="sr-Cyrl-CS"/>
        </w:rPr>
      </w:pPr>
    </w:p>
    <w:p w14:paraId="1B615E0A" w14:textId="77777777" w:rsidR="00D90C35" w:rsidRPr="00CC02C8" w:rsidRDefault="00D90C35" w:rsidP="007B3DD5">
      <w:pPr>
        <w:spacing w:after="0"/>
        <w:rPr>
          <w:lang w:val="sr-Cyrl-CS"/>
        </w:rPr>
      </w:pPr>
    </w:p>
    <w:p w14:paraId="01615B83" w14:textId="77777777" w:rsidR="001D398C" w:rsidRPr="00CC02C8" w:rsidRDefault="001D398C" w:rsidP="007B3DD5">
      <w:pPr>
        <w:pStyle w:val="Heading1"/>
        <w:numPr>
          <w:ilvl w:val="0"/>
          <w:numId w:val="2"/>
        </w:numPr>
        <w:spacing w:before="0"/>
        <w:ind w:left="1440" w:hanging="630"/>
        <w:rPr>
          <w:lang w:val="sr-Cyrl-CS"/>
        </w:rPr>
      </w:pPr>
      <w:bookmarkStart w:id="149" w:name="_Toc90492408"/>
      <w:r w:rsidRPr="00CC02C8">
        <w:rPr>
          <w:lang w:val="sr-Cyrl-CS"/>
        </w:rPr>
        <w:t>ЛИСТА ПРОПИСА КОЈЕ ТРЕБА ИЗМЕНИТИ ИЛИ УСВОЈИТИ РАДИ СПРОВОЂЕЊА ПРОГРАМА</w:t>
      </w:r>
      <w:bookmarkEnd w:id="149"/>
    </w:p>
    <w:p w14:paraId="0F0054B5" w14:textId="77777777" w:rsidR="001D398C" w:rsidRPr="00CC02C8" w:rsidRDefault="001D398C" w:rsidP="007B3DD5">
      <w:pPr>
        <w:spacing w:after="0"/>
        <w:rPr>
          <w:lang w:val="sr-Cyrl-CS"/>
        </w:rPr>
      </w:pPr>
    </w:p>
    <w:p w14:paraId="1ABE6C5D" w14:textId="77777777" w:rsidR="009113F6" w:rsidRPr="00CC02C8" w:rsidRDefault="009113F6" w:rsidP="007B3DD5">
      <w:pPr>
        <w:pStyle w:val="Caption"/>
        <w:spacing w:after="0" w:line="240" w:lineRule="auto"/>
        <w:ind w:firstLine="720"/>
        <w:rPr>
          <w:rFonts w:ascii="Times New Roman" w:hAnsi="Times New Roman"/>
          <w:b w:val="0"/>
          <w:noProof/>
          <w:sz w:val="24"/>
          <w:szCs w:val="24"/>
          <w:lang w:val="sr-Cyrl-CS"/>
        </w:rPr>
      </w:pPr>
      <w:r w:rsidRPr="00CC02C8">
        <w:rPr>
          <w:rFonts w:ascii="Times New Roman" w:hAnsi="Times New Roman"/>
          <w:b w:val="0"/>
          <w:noProof/>
          <w:sz w:val="24"/>
          <w:szCs w:val="24"/>
          <w:lang w:val="sr-Cyrl-CS"/>
        </w:rPr>
        <w:t xml:space="preserve">Одговарајуће разлике између законодавства о отпаду у Републици Србији и правних тековина ЕУ наведене су у </w:t>
      </w:r>
      <w:r w:rsidR="00BB7E12" w:rsidRPr="00CC02C8">
        <w:rPr>
          <w:rFonts w:ascii="Times New Roman" w:hAnsi="Times New Roman"/>
          <w:b w:val="0"/>
          <w:noProof/>
          <w:sz w:val="24"/>
          <w:szCs w:val="24"/>
          <w:lang w:val="sr-Cyrl-CS"/>
        </w:rPr>
        <w:t>п</w:t>
      </w:r>
      <w:r w:rsidRPr="00CC02C8">
        <w:rPr>
          <w:rFonts w:ascii="Times New Roman" w:hAnsi="Times New Roman"/>
          <w:b w:val="0"/>
          <w:noProof/>
          <w:sz w:val="24"/>
          <w:szCs w:val="24"/>
          <w:lang w:val="sr-Cyrl-CS"/>
        </w:rPr>
        <w:t>оглављ</w:t>
      </w:r>
      <w:r w:rsidR="00D32795" w:rsidRPr="00CC02C8">
        <w:rPr>
          <w:rFonts w:ascii="Times New Roman" w:hAnsi="Times New Roman"/>
          <w:b w:val="0"/>
          <w:noProof/>
          <w:sz w:val="24"/>
          <w:szCs w:val="24"/>
          <w:lang w:val="sr-Cyrl-CS"/>
        </w:rPr>
        <w:t xml:space="preserve">има 2.1. и 2.2. </w:t>
      </w:r>
      <w:r w:rsidR="007A7AEF" w:rsidRPr="00CC02C8">
        <w:rPr>
          <w:rFonts w:ascii="Times New Roman" w:hAnsi="Times New Roman"/>
          <w:b w:val="0"/>
          <w:noProof/>
          <w:sz w:val="24"/>
          <w:szCs w:val="24"/>
          <w:lang w:val="sr-Cyrl-CS"/>
        </w:rPr>
        <w:t>овог програма</w:t>
      </w:r>
      <w:r w:rsidRPr="00CC02C8">
        <w:rPr>
          <w:rFonts w:ascii="Times New Roman" w:hAnsi="Times New Roman"/>
          <w:b w:val="0"/>
          <w:noProof/>
          <w:sz w:val="24"/>
          <w:szCs w:val="24"/>
          <w:lang w:val="sr-Cyrl-CS"/>
        </w:rPr>
        <w:t>. Такође, стални развој правног оквира за подршку циркуларној економији у ЕУ захтева додатно прилагођавање законодавства Републике Србије о отпаду у процесу приближавања ЕУ.</w:t>
      </w:r>
    </w:p>
    <w:p w14:paraId="164FEB24" w14:textId="77777777" w:rsidR="001D398C" w:rsidRPr="00CC02C8" w:rsidRDefault="00283765" w:rsidP="007B3DD5">
      <w:pPr>
        <w:spacing w:after="0"/>
        <w:ind w:firstLine="720"/>
        <w:jc w:val="both"/>
        <w:rPr>
          <w:rFonts w:cs="Times New Roman"/>
          <w:szCs w:val="24"/>
          <w:lang w:val="sr-Cyrl-CS"/>
        </w:rPr>
      </w:pPr>
      <w:r w:rsidRPr="00CC02C8">
        <w:rPr>
          <w:rFonts w:cs="Times New Roman"/>
          <w:szCs w:val="24"/>
          <w:lang w:val="sr-Cyrl-CS"/>
        </w:rPr>
        <w:t>Кључни пр</w:t>
      </w:r>
      <w:r w:rsidR="00546636" w:rsidRPr="00CC02C8">
        <w:rPr>
          <w:rFonts w:cs="Times New Roman"/>
          <w:szCs w:val="24"/>
          <w:lang w:val="sr-Cyrl-CS"/>
        </w:rPr>
        <w:t xml:space="preserve">описи које </w:t>
      </w:r>
      <w:r w:rsidR="00D11C9F" w:rsidRPr="00CC02C8">
        <w:rPr>
          <w:rFonts w:cs="Times New Roman"/>
          <w:szCs w:val="24"/>
          <w:lang w:val="sr-Cyrl-CS"/>
        </w:rPr>
        <w:t xml:space="preserve">је потребно </w:t>
      </w:r>
      <w:r w:rsidR="00546636" w:rsidRPr="00CC02C8">
        <w:rPr>
          <w:rFonts w:cs="Times New Roman"/>
          <w:szCs w:val="24"/>
          <w:lang w:val="sr-Cyrl-CS"/>
        </w:rPr>
        <w:t xml:space="preserve">изменити </w:t>
      </w:r>
      <w:r w:rsidR="00271E3F" w:rsidRPr="00CC02C8">
        <w:rPr>
          <w:rFonts w:cs="Times New Roman"/>
          <w:szCs w:val="24"/>
          <w:lang w:val="sr-Cyrl-CS"/>
        </w:rPr>
        <w:t xml:space="preserve">или усвојити </w:t>
      </w:r>
      <w:r w:rsidR="00546636" w:rsidRPr="00CC02C8">
        <w:rPr>
          <w:rFonts w:cs="Times New Roman"/>
          <w:szCs w:val="24"/>
          <w:lang w:val="sr-Cyrl-CS"/>
        </w:rPr>
        <w:t xml:space="preserve">ради спровођења Програма су </w:t>
      </w:r>
      <w:r w:rsidR="00FA0FF7" w:rsidRPr="00CC02C8">
        <w:rPr>
          <w:rFonts w:cs="Times New Roman"/>
          <w:szCs w:val="24"/>
          <w:lang w:val="sr-Cyrl-CS"/>
        </w:rPr>
        <w:t>нарочито</w:t>
      </w:r>
      <w:r w:rsidR="00546636" w:rsidRPr="00CC02C8">
        <w:rPr>
          <w:rFonts w:cs="Times New Roman"/>
          <w:szCs w:val="24"/>
          <w:lang w:val="sr-Cyrl-CS"/>
        </w:rPr>
        <w:t>:</w:t>
      </w:r>
    </w:p>
    <w:p w14:paraId="12FC7A84"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Закон о управљању отпадом;</w:t>
      </w:r>
    </w:p>
    <w:p w14:paraId="7AF4DF25"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Закон о амбалажи и амбалажном отпаду;</w:t>
      </w:r>
    </w:p>
    <w:p w14:paraId="1F21980D" w14:textId="77777777" w:rsidR="00D11C9F" w:rsidRPr="00CC02C8" w:rsidRDefault="00D11C9F" w:rsidP="007B3DD5">
      <w:pPr>
        <w:pStyle w:val="ListParagraph"/>
        <w:numPr>
          <w:ilvl w:val="0"/>
          <w:numId w:val="62"/>
        </w:numPr>
        <w:spacing w:after="0"/>
        <w:contextualSpacing w:val="0"/>
        <w:jc w:val="both"/>
        <w:rPr>
          <w:noProof/>
          <w:lang w:val="sr-Cyrl-CS"/>
        </w:rPr>
      </w:pPr>
      <w:r w:rsidRPr="00CC02C8">
        <w:rPr>
          <w:noProof/>
          <w:lang w:val="sr-Cyrl-CS"/>
        </w:rPr>
        <w:t>Закон о накнадама за коришћење јавних добара;</w:t>
      </w:r>
    </w:p>
    <w:p w14:paraId="5B546FA5" w14:textId="3369D5F2" w:rsidR="000776F2" w:rsidRPr="000776F2" w:rsidRDefault="00283765" w:rsidP="000776F2">
      <w:pPr>
        <w:pStyle w:val="ListParagraph"/>
        <w:numPr>
          <w:ilvl w:val="0"/>
          <w:numId w:val="62"/>
        </w:numPr>
        <w:spacing w:after="0"/>
        <w:contextualSpacing w:val="0"/>
        <w:jc w:val="both"/>
        <w:rPr>
          <w:noProof/>
          <w:lang w:val="sr-Cyrl-CS"/>
        </w:rPr>
      </w:pPr>
      <w:r w:rsidRPr="00CC02C8">
        <w:rPr>
          <w:noProof/>
          <w:lang w:val="sr-Cyrl-CS"/>
        </w:rPr>
        <w:t>Закон о интегрисаном спречавању и контроли загађивања животне средине;</w:t>
      </w:r>
    </w:p>
    <w:p w14:paraId="505A7271" w14:textId="313CB163" w:rsidR="000776F2" w:rsidRDefault="000776F2" w:rsidP="000776F2">
      <w:pPr>
        <w:spacing w:after="0"/>
        <w:jc w:val="both"/>
        <w:rPr>
          <w:noProof/>
          <w:lang w:val="sr-Cyrl-CS"/>
        </w:rPr>
      </w:pPr>
    </w:p>
    <w:p w14:paraId="006E00EE" w14:textId="77777777" w:rsidR="000776F2" w:rsidRPr="000776F2" w:rsidRDefault="000776F2" w:rsidP="000776F2">
      <w:pPr>
        <w:spacing w:after="0"/>
        <w:jc w:val="both"/>
        <w:rPr>
          <w:noProof/>
          <w:lang w:val="sr-Cyrl-CS"/>
        </w:rPr>
      </w:pPr>
    </w:p>
    <w:p w14:paraId="43219682"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Уредба о одлагању отпада на депоније;</w:t>
      </w:r>
    </w:p>
    <w:p w14:paraId="7A97DD1A" w14:textId="77777777" w:rsidR="002876F7" w:rsidRPr="00CC02C8" w:rsidRDefault="002876F7" w:rsidP="007B3DD5">
      <w:pPr>
        <w:pStyle w:val="ListParagraph"/>
        <w:numPr>
          <w:ilvl w:val="0"/>
          <w:numId w:val="62"/>
        </w:numPr>
        <w:spacing w:after="0"/>
        <w:contextualSpacing w:val="0"/>
        <w:jc w:val="both"/>
        <w:rPr>
          <w:noProof/>
          <w:lang w:val="sr-Cyrl-CS"/>
        </w:rPr>
      </w:pPr>
      <w:r w:rsidRPr="00CC02C8">
        <w:rPr>
          <w:color w:val="000000" w:themeColor="text1"/>
          <w:lang w:val="sr-Cyrl-CS"/>
        </w:rPr>
        <w:t>Уредба о плану смањења амбалажног отпада за 2025-2030;</w:t>
      </w:r>
    </w:p>
    <w:p w14:paraId="2F0A3385"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Уредба о управљању отпадом од грађења и рушења;</w:t>
      </w:r>
    </w:p>
    <w:p w14:paraId="35673F92"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Уредба о минималним захтевима за програме продужене одговорности произвођача за одређене посебне токове отпада;</w:t>
      </w:r>
    </w:p>
    <w:p w14:paraId="54FE9E1A"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Уредба о отпаду од живе и живиних једињења;</w:t>
      </w:r>
    </w:p>
    <w:p w14:paraId="47043206"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Уредба о критеријумима за избор локација инфраструктуре за управљање отпадом;</w:t>
      </w:r>
    </w:p>
    <w:p w14:paraId="06FFDD36" w14:textId="77777777" w:rsidR="00132AEA" w:rsidRPr="00CC02C8" w:rsidRDefault="00132AEA" w:rsidP="007B3DD5">
      <w:pPr>
        <w:pStyle w:val="ListParagraph"/>
        <w:numPr>
          <w:ilvl w:val="0"/>
          <w:numId w:val="62"/>
        </w:numPr>
        <w:spacing w:after="0"/>
        <w:contextualSpacing w:val="0"/>
        <w:jc w:val="both"/>
        <w:rPr>
          <w:noProof/>
          <w:lang w:val="sr-Cyrl-CS"/>
        </w:rPr>
      </w:pPr>
      <w:r w:rsidRPr="00CC02C8">
        <w:rPr>
          <w:noProof/>
          <w:lang w:val="sr-Cyrl-CS"/>
        </w:rPr>
        <w:t>Уредба о висини и условима за доделу подстицајних средстава;</w:t>
      </w:r>
    </w:p>
    <w:p w14:paraId="20D6099B"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категоријама, испитивању и класификацији отпада;</w:t>
      </w:r>
    </w:p>
    <w:p w14:paraId="4E3B407F"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третману уређаја и отпада који садржи PCB;</w:t>
      </w:r>
    </w:p>
    <w:p w14:paraId="52262306"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листи електричних и електронских производа, мерама забране и ограничавања употребе електричне и електронске опреме која садрже опасне материје, методама и поступцима за збрињавање отпада од електричне и електронске опреме;</w:t>
      </w:r>
    </w:p>
    <w:p w14:paraId="1C1A83AF"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поступцима управљања истрошеним батеријама и акумулаторима;</w:t>
      </w:r>
    </w:p>
    <w:p w14:paraId="403A96A2"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возилима;</w:t>
      </w:r>
    </w:p>
    <w:p w14:paraId="22B19853" w14:textId="77777777" w:rsidR="00283765" w:rsidRPr="00CC02C8" w:rsidRDefault="00283765" w:rsidP="007B3DD5">
      <w:pPr>
        <w:pStyle w:val="odluka-zakon"/>
        <w:numPr>
          <w:ilvl w:val="0"/>
          <w:numId w:val="62"/>
        </w:numPr>
        <w:shd w:val="clear" w:color="auto" w:fill="FFFFFF"/>
        <w:spacing w:before="0" w:beforeAutospacing="0" w:after="0" w:afterAutospacing="0"/>
        <w:jc w:val="both"/>
        <w:rPr>
          <w:color w:val="333333"/>
          <w:lang w:val="sr-Cyrl-CS"/>
        </w:rPr>
      </w:pPr>
      <w:r w:rsidRPr="00CC02C8">
        <w:rPr>
          <w:color w:val="333333"/>
          <w:lang w:val="sr-Cyrl-CS"/>
        </w:rPr>
        <w:t>Правилник о садржини захтева за упис у Регистар нуспроизвода и Регистар отпада који је престао да буде отпад;</w:t>
      </w:r>
    </w:p>
    <w:p w14:paraId="122D68F8" w14:textId="77777777" w:rsidR="00283765" w:rsidRPr="00CC02C8" w:rsidRDefault="00283765" w:rsidP="007B3DD5">
      <w:pPr>
        <w:pStyle w:val="odluka-zakon"/>
        <w:numPr>
          <w:ilvl w:val="0"/>
          <w:numId w:val="62"/>
        </w:numPr>
        <w:shd w:val="clear" w:color="auto" w:fill="FFFFFF"/>
        <w:spacing w:before="0" w:beforeAutospacing="0" w:after="0" w:afterAutospacing="0"/>
        <w:jc w:val="both"/>
        <w:rPr>
          <w:color w:val="333333"/>
          <w:lang w:val="sr-Cyrl-CS"/>
        </w:rPr>
      </w:pPr>
      <w:r w:rsidRPr="00CC02C8">
        <w:rPr>
          <w:color w:val="333333"/>
          <w:lang w:val="sr-Cyrl-CS"/>
        </w:rPr>
        <w:t>Правилник о техничким захтевима и другим посебним критеријумима за поједине врсте отпада који престају да буду отпад;</w:t>
      </w:r>
    </w:p>
    <w:p w14:paraId="7320AA23"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гумама;</w:t>
      </w:r>
    </w:p>
    <w:p w14:paraId="472BFBD2" w14:textId="77777777" w:rsidR="00283765" w:rsidRPr="00CC02C8" w:rsidRDefault="00283765" w:rsidP="007B3DD5">
      <w:pPr>
        <w:pStyle w:val="ListParagraph"/>
        <w:numPr>
          <w:ilvl w:val="0"/>
          <w:numId w:val="62"/>
        </w:numPr>
        <w:spacing w:after="0"/>
        <w:contextualSpacing w:val="0"/>
        <w:jc w:val="both"/>
        <w:rPr>
          <w:noProof/>
          <w:lang w:val="sr-Cyrl-CS"/>
        </w:rPr>
      </w:pPr>
      <w:r w:rsidRPr="00CC02C8">
        <w:rPr>
          <w:noProof/>
          <w:lang w:val="sr-Cyrl-CS"/>
        </w:rPr>
        <w:t>Правилник о начину и поступку управљања отпадним уљима;</w:t>
      </w:r>
    </w:p>
    <w:p w14:paraId="7D6891E9" w14:textId="77777777" w:rsidR="00182FD6" w:rsidRPr="00CC02C8" w:rsidRDefault="00283765" w:rsidP="007B3DD5">
      <w:pPr>
        <w:pStyle w:val="doc-ti"/>
        <w:numPr>
          <w:ilvl w:val="0"/>
          <w:numId w:val="62"/>
        </w:numPr>
        <w:shd w:val="clear" w:color="auto" w:fill="FFFFFF"/>
        <w:spacing w:before="0" w:beforeAutospacing="0" w:after="0" w:afterAutospacing="0"/>
        <w:jc w:val="both"/>
        <w:rPr>
          <w:color w:val="000000"/>
          <w:lang w:val="sr-Cyrl-CS"/>
        </w:rPr>
      </w:pPr>
      <w:r w:rsidRPr="00CC02C8">
        <w:rPr>
          <w:lang w:val="sr-Cyrl-CS" w:eastAsia="ru-RU"/>
        </w:rPr>
        <w:t>Правилник о техничким и другим захтевима за пластичне кесе са адитивом за оксидациону разградњу и биоразградњу, о оцењивању усаглашености и условима које мора да испуни именовано тело</w:t>
      </w:r>
      <w:r w:rsidR="00182FD6" w:rsidRPr="00CC02C8">
        <w:rPr>
          <w:lang w:val="sr-Cyrl-CS" w:eastAsia="ru-RU"/>
        </w:rPr>
        <w:t>;</w:t>
      </w:r>
    </w:p>
    <w:p w14:paraId="2FB283B1" w14:textId="77777777" w:rsidR="00CF2906" w:rsidRPr="00CC02C8" w:rsidRDefault="00182FD6" w:rsidP="007B3DD5">
      <w:pPr>
        <w:pStyle w:val="ListParagraph"/>
        <w:numPr>
          <w:ilvl w:val="0"/>
          <w:numId w:val="62"/>
        </w:numPr>
        <w:shd w:val="clear" w:color="auto" w:fill="FFFFFF"/>
        <w:autoSpaceDE w:val="0"/>
        <w:autoSpaceDN w:val="0"/>
        <w:adjustRightInd w:val="0"/>
        <w:spacing w:after="0"/>
        <w:jc w:val="both"/>
        <w:rPr>
          <w:color w:val="000000"/>
          <w:lang w:val="sr-Cyrl-CS"/>
        </w:rPr>
      </w:pPr>
      <w:r w:rsidRPr="00CC02C8">
        <w:rPr>
          <w:rFonts w:cs="Times New Roman"/>
          <w:color w:val="000000"/>
          <w:szCs w:val="24"/>
          <w:lang w:val="sr-Cyrl-CS"/>
        </w:rPr>
        <w:t>Правилник о техничким и другим захтевима за пластичне кесе за ношење и о оцењивању усаглашености</w:t>
      </w:r>
      <w:r w:rsidR="00CF2906" w:rsidRPr="00CC02C8">
        <w:rPr>
          <w:rFonts w:cs="Times New Roman"/>
          <w:color w:val="000000"/>
          <w:szCs w:val="24"/>
          <w:lang w:val="sr-Cyrl-CS"/>
        </w:rPr>
        <w:t>;</w:t>
      </w:r>
    </w:p>
    <w:p w14:paraId="6E72F471" w14:textId="77777777" w:rsidR="00302CF3" w:rsidRPr="00CC02C8" w:rsidRDefault="00CF2906" w:rsidP="007B3DD5">
      <w:pPr>
        <w:pStyle w:val="ListParagraph"/>
        <w:numPr>
          <w:ilvl w:val="0"/>
          <w:numId w:val="62"/>
        </w:numPr>
        <w:shd w:val="clear" w:color="auto" w:fill="FFFFFF"/>
        <w:autoSpaceDE w:val="0"/>
        <w:autoSpaceDN w:val="0"/>
        <w:adjustRightInd w:val="0"/>
        <w:spacing w:after="0"/>
        <w:jc w:val="both"/>
        <w:rPr>
          <w:color w:val="000000"/>
          <w:lang w:val="sr-Cyrl-CS"/>
        </w:rPr>
      </w:pPr>
      <w:r w:rsidRPr="00CC02C8">
        <w:rPr>
          <w:rFonts w:cs="Times New Roman"/>
          <w:color w:val="000000"/>
          <w:szCs w:val="24"/>
          <w:lang w:val="sr-Cyrl-CS"/>
        </w:rPr>
        <w:t>и други прописи који произилазе из обавезе усаглашавања са прописима ЕУ</w:t>
      </w:r>
      <w:r w:rsidR="00182FD6" w:rsidRPr="00CC02C8">
        <w:rPr>
          <w:rFonts w:cs="Times New Roman"/>
          <w:color w:val="000000"/>
          <w:szCs w:val="24"/>
          <w:lang w:val="sr-Cyrl-CS"/>
        </w:rPr>
        <w:t>.</w:t>
      </w:r>
    </w:p>
    <w:p w14:paraId="4B187668" w14:textId="77777777" w:rsidR="008B32BE" w:rsidRPr="00CC02C8" w:rsidRDefault="00AE396F" w:rsidP="007B3DD5">
      <w:pPr>
        <w:spacing w:after="0"/>
        <w:ind w:firstLine="720"/>
        <w:jc w:val="both"/>
        <w:rPr>
          <w:noProof/>
          <w:szCs w:val="24"/>
          <w:lang w:val="sr-Cyrl-CS"/>
        </w:rPr>
      </w:pPr>
      <w:r w:rsidRPr="00CC02C8">
        <w:rPr>
          <w:noProof/>
          <w:szCs w:val="24"/>
          <w:lang w:val="sr-Cyrl-CS"/>
        </w:rPr>
        <w:t>Листа ће се ревидирати по потреби и кроз акционе планове, у складу са могућим изменама регулативе ЕУ.</w:t>
      </w:r>
    </w:p>
    <w:p w14:paraId="0483483B" w14:textId="77777777" w:rsidR="00D90C35" w:rsidRPr="00CC02C8" w:rsidRDefault="00D90C35" w:rsidP="007B3DD5">
      <w:pPr>
        <w:spacing w:after="0"/>
        <w:rPr>
          <w:lang w:val="sr-Cyrl-CS"/>
        </w:rPr>
      </w:pPr>
    </w:p>
    <w:p w14:paraId="3B76A7BF" w14:textId="059D8A25" w:rsidR="00674CF3" w:rsidRPr="00CC02C8" w:rsidRDefault="00674CF3" w:rsidP="00CC02C8">
      <w:pPr>
        <w:pStyle w:val="ListParagraph"/>
        <w:numPr>
          <w:ilvl w:val="0"/>
          <w:numId w:val="2"/>
        </w:numPr>
        <w:spacing w:after="0"/>
        <w:rPr>
          <w:rFonts w:cs="Times New Roman"/>
          <w:b/>
          <w:bCs/>
          <w:color w:val="2E74B5" w:themeColor="accent1" w:themeShade="BF"/>
          <w:sz w:val="32"/>
          <w:szCs w:val="32"/>
          <w:lang w:val="sr-Cyrl-CS"/>
        </w:rPr>
      </w:pPr>
      <w:r w:rsidRPr="00CC02C8">
        <w:rPr>
          <w:rFonts w:cs="Times New Roman"/>
          <w:b/>
          <w:bCs/>
          <w:color w:val="2E74B5" w:themeColor="accent1" w:themeShade="BF"/>
          <w:sz w:val="32"/>
          <w:szCs w:val="32"/>
          <w:lang w:val="sr-Cyrl-CS"/>
        </w:rPr>
        <w:t>ЗАВРШНЕ ОДРЕДБЕ</w:t>
      </w:r>
    </w:p>
    <w:p w14:paraId="520E1996" w14:textId="77777777" w:rsidR="00425B2E" w:rsidRPr="00CC02C8" w:rsidRDefault="00425B2E" w:rsidP="007B3DD5">
      <w:pPr>
        <w:pStyle w:val="basic-paragraph"/>
        <w:spacing w:before="0" w:beforeAutospacing="0" w:after="0" w:afterAutospacing="0"/>
        <w:ind w:firstLine="720"/>
        <w:jc w:val="both"/>
        <w:rPr>
          <w:lang w:val="sr-Cyrl-CS"/>
        </w:rPr>
      </w:pPr>
    </w:p>
    <w:p w14:paraId="01F8691C" w14:textId="559C48A6" w:rsidR="00674CF3" w:rsidRPr="00CC02C8" w:rsidRDefault="00674CF3" w:rsidP="007B3DD5">
      <w:pPr>
        <w:pStyle w:val="basic-paragraph"/>
        <w:spacing w:before="0" w:beforeAutospacing="0" w:after="0" w:afterAutospacing="0"/>
        <w:ind w:firstLine="720"/>
        <w:jc w:val="both"/>
        <w:rPr>
          <w:lang w:val="sr-Cyrl-CS"/>
        </w:rPr>
      </w:pPr>
      <w:r w:rsidRPr="00CC02C8">
        <w:rPr>
          <w:lang w:val="sr-Cyrl-CS"/>
        </w:rPr>
        <w:t xml:space="preserve">Овај </w:t>
      </w:r>
      <w:r w:rsidR="007407DB" w:rsidRPr="00CC02C8">
        <w:rPr>
          <w:lang w:val="sr-Cyrl-CS"/>
        </w:rPr>
        <w:t>п</w:t>
      </w:r>
      <w:r w:rsidRPr="00CC02C8">
        <w:rPr>
          <w:lang w:val="sr-Cyrl-CS"/>
        </w:rPr>
        <w:t>рограм објавити на интернет страници Владе</w:t>
      </w:r>
      <w:r w:rsidR="008E3984">
        <w:rPr>
          <w:lang w:val="sr-Cyrl-CS"/>
        </w:rPr>
        <w:t xml:space="preserve">, </w:t>
      </w:r>
      <w:r w:rsidRPr="00CC02C8">
        <w:rPr>
          <w:lang w:val="sr-Cyrl-CS"/>
        </w:rPr>
        <w:t>Министарства заштите животне средине</w:t>
      </w:r>
      <w:r w:rsidR="008E3984">
        <w:rPr>
          <w:lang w:val="sr-Cyrl-CS"/>
        </w:rPr>
        <w:t xml:space="preserve"> </w:t>
      </w:r>
      <w:r w:rsidRPr="00CC02C8">
        <w:rPr>
          <w:lang w:val="sr-Cyrl-CS"/>
        </w:rPr>
        <w:t xml:space="preserve">и </w:t>
      </w:r>
      <w:r w:rsidR="00EF26BF" w:rsidRPr="00CC02C8">
        <w:rPr>
          <w:lang w:val="sr-Cyrl-CS"/>
        </w:rPr>
        <w:t xml:space="preserve">на </w:t>
      </w:r>
      <w:r w:rsidRPr="00CC02C8">
        <w:rPr>
          <w:lang w:val="sr-Cyrl-CS"/>
        </w:rPr>
        <w:t>порталу е-Управе</w:t>
      </w:r>
      <w:r w:rsidR="004A3390" w:rsidRPr="00CC02C8">
        <w:rPr>
          <w:lang w:val="sr-Cyrl-CS"/>
        </w:rPr>
        <w:t xml:space="preserve">, у року од </w:t>
      </w:r>
      <w:r w:rsidR="007407DB" w:rsidRPr="00CC02C8">
        <w:rPr>
          <w:lang w:val="sr-Cyrl-CS"/>
        </w:rPr>
        <w:t>седам</w:t>
      </w:r>
      <w:r w:rsidR="002B3C5F" w:rsidRPr="00CC02C8">
        <w:rPr>
          <w:lang w:val="sr-Cyrl-CS"/>
        </w:rPr>
        <w:t xml:space="preserve"> </w:t>
      </w:r>
      <w:r w:rsidR="004A3390" w:rsidRPr="00CC02C8">
        <w:rPr>
          <w:lang w:val="sr-Cyrl-CS"/>
        </w:rPr>
        <w:t xml:space="preserve">радних </w:t>
      </w:r>
      <w:r w:rsidR="002B3C5F" w:rsidRPr="00CC02C8">
        <w:rPr>
          <w:lang w:val="sr-Cyrl-CS"/>
        </w:rPr>
        <w:t>дана од дана усвајања.</w:t>
      </w:r>
      <w:r w:rsidR="005A3EF3" w:rsidRPr="00CC02C8">
        <w:rPr>
          <w:lang w:val="sr-Cyrl-CS"/>
        </w:rPr>
        <w:t xml:space="preserve"> </w:t>
      </w:r>
    </w:p>
    <w:p w14:paraId="31E513F1" w14:textId="3FA0CE22" w:rsidR="00674CF3" w:rsidRPr="00CC02C8" w:rsidRDefault="00674CF3" w:rsidP="007B3DD5">
      <w:pPr>
        <w:pStyle w:val="basic-paragraph"/>
        <w:spacing w:before="0" w:beforeAutospacing="0" w:after="0" w:afterAutospacing="0"/>
        <w:ind w:firstLine="720"/>
        <w:rPr>
          <w:lang w:val="sr-Cyrl-CS"/>
        </w:rPr>
      </w:pPr>
      <w:r w:rsidRPr="00CC02C8">
        <w:rPr>
          <w:lang w:val="sr-Cyrl-CS"/>
        </w:rPr>
        <w:t>Ов</w:t>
      </w:r>
      <w:r w:rsidR="000465ED" w:rsidRPr="00CC02C8">
        <w:rPr>
          <w:lang w:val="sr-Cyrl-CS"/>
        </w:rPr>
        <w:t>aj</w:t>
      </w:r>
      <w:r w:rsidRPr="00CC02C8">
        <w:rPr>
          <w:lang w:val="sr-Cyrl-CS"/>
        </w:rPr>
        <w:t xml:space="preserve"> програм објавити у „Службеном гласнику Републике Србије”.</w:t>
      </w:r>
    </w:p>
    <w:p w14:paraId="1710B191" w14:textId="77777777" w:rsidR="007407DB" w:rsidRPr="00CC02C8" w:rsidRDefault="007407DB" w:rsidP="007B3DD5">
      <w:pPr>
        <w:pStyle w:val="basic-paragraph"/>
        <w:spacing w:before="0" w:beforeAutospacing="0" w:after="0" w:afterAutospacing="0"/>
        <w:ind w:firstLine="720"/>
        <w:rPr>
          <w:lang w:val="sr-Cyrl-CS"/>
        </w:rPr>
      </w:pPr>
    </w:p>
    <w:p w14:paraId="3C3AC3F1" w14:textId="5ACBFD57" w:rsidR="00674CF3" w:rsidRPr="00CC02C8" w:rsidRDefault="00674CF3" w:rsidP="007B3DD5">
      <w:pPr>
        <w:pStyle w:val="potpis"/>
        <w:spacing w:before="0" w:beforeAutospacing="0" w:after="0" w:afterAutospacing="0"/>
        <w:rPr>
          <w:lang w:val="sr-Cyrl-CS"/>
        </w:rPr>
      </w:pPr>
      <w:r w:rsidRPr="00CC02C8">
        <w:rPr>
          <w:lang w:val="sr-Cyrl-CS"/>
        </w:rPr>
        <w:t xml:space="preserve">05 </w:t>
      </w:r>
      <w:r w:rsidR="004E3EBD" w:rsidRPr="000B35E9">
        <w:rPr>
          <w:lang w:val="sr-Cyrl-CS"/>
        </w:rPr>
        <w:t>Б</w:t>
      </w:r>
      <w:r w:rsidRPr="00CC02C8">
        <w:rPr>
          <w:lang w:val="sr-Cyrl-CS"/>
        </w:rPr>
        <w:t>рој</w:t>
      </w:r>
      <w:r w:rsidR="004E3EBD" w:rsidRPr="000B35E9">
        <w:rPr>
          <w:lang w:val="sr-Cyrl-CS"/>
        </w:rPr>
        <w:t>: 353-/588/2022-1</w:t>
      </w:r>
      <w:r w:rsidRPr="00CC02C8">
        <w:rPr>
          <w:lang w:val="sr-Cyrl-CS"/>
        </w:rPr>
        <w:t xml:space="preserve"> </w:t>
      </w:r>
    </w:p>
    <w:p w14:paraId="357BD8A8" w14:textId="40B5502E" w:rsidR="00674CF3" w:rsidRPr="00CC02C8" w:rsidRDefault="00674CF3" w:rsidP="007B3DD5">
      <w:pPr>
        <w:pStyle w:val="potpis"/>
        <w:spacing w:before="0" w:beforeAutospacing="0" w:after="0" w:afterAutospacing="0"/>
        <w:rPr>
          <w:lang w:val="sr-Cyrl-CS"/>
        </w:rPr>
      </w:pPr>
      <w:r w:rsidRPr="00CC02C8">
        <w:rPr>
          <w:lang w:val="sr-Cyrl-CS"/>
        </w:rPr>
        <w:t xml:space="preserve">У Београду, </w:t>
      </w:r>
      <w:r w:rsidR="004E3EBD" w:rsidRPr="000B35E9">
        <w:rPr>
          <w:lang w:val="sr-Cyrl-CS"/>
        </w:rPr>
        <w:t>28. јануара 2022. године</w:t>
      </w:r>
    </w:p>
    <w:p w14:paraId="6B337248" w14:textId="75AAEDCC" w:rsidR="00674CF3" w:rsidRPr="00CC02C8" w:rsidRDefault="00674CF3" w:rsidP="007B3DD5">
      <w:pPr>
        <w:pStyle w:val="potpis"/>
        <w:spacing w:before="0" w:beforeAutospacing="0" w:after="0" w:afterAutospacing="0"/>
        <w:jc w:val="center"/>
        <w:rPr>
          <w:lang w:val="sr-Cyrl-CS"/>
        </w:rPr>
      </w:pPr>
      <w:r w:rsidRPr="00CC02C8">
        <w:rPr>
          <w:rStyle w:val="bold"/>
          <w:lang w:val="sr-Cyrl-CS"/>
        </w:rPr>
        <w:t>В</w:t>
      </w:r>
      <w:r w:rsidR="00310261" w:rsidRPr="00CC02C8">
        <w:rPr>
          <w:rStyle w:val="bold"/>
          <w:lang w:val="sr-Cyrl-CS"/>
        </w:rPr>
        <w:t xml:space="preserve"> </w:t>
      </w:r>
      <w:r w:rsidRPr="00CC02C8">
        <w:rPr>
          <w:rStyle w:val="bold"/>
          <w:lang w:val="sr-Cyrl-CS"/>
        </w:rPr>
        <w:t>Л</w:t>
      </w:r>
      <w:r w:rsidR="00310261" w:rsidRPr="00CC02C8">
        <w:rPr>
          <w:rStyle w:val="bold"/>
          <w:lang w:val="sr-Cyrl-CS"/>
        </w:rPr>
        <w:t xml:space="preserve"> </w:t>
      </w:r>
      <w:r w:rsidRPr="00CC02C8">
        <w:rPr>
          <w:rStyle w:val="bold"/>
          <w:lang w:val="sr-Cyrl-CS"/>
        </w:rPr>
        <w:t>А</w:t>
      </w:r>
      <w:r w:rsidR="00310261" w:rsidRPr="00CC02C8">
        <w:rPr>
          <w:rStyle w:val="bold"/>
          <w:lang w:val="sr-Cyrl-CS"/>
        </w:rPr>
        <w:t xml:space="preserve"> </w:t>
      </w:r>
      <w:r w:rsidRPr="00CC02C8">
        <w:rPr>
          <w:rStyle w:val="bold"/>
          <w:lang w:val="sr-Cyrl-CS"/>
        </w:rPr>
        <w:t>Д</w:t>
      </w:r>
      <w:r w:rsidR="00310261" w:rsidRPr="00CC02C8">
        <w:rPr>
          <w:rStyle w:val="bold"/>
          <w:lang w:val="sr-Cyrl-CS"/>
        </w:rPr>
        <w:t xml:space="preserve"> </w:t>
      </w:r>
      <w:r w:rsidRPr="00CC02C8">
        <w:rPr>
          <w:rStyle w:val="bold"/>
          <w:lang w:val="sr-Cyrl-CS"/>
        </w:rPr>
        <w:t>А</w:t>
      </w:r>
    </w:p>
    <w:p w14:paraId="2FB41869" w14:textId="07E0448D" w:rsidR="00674CF3" w:rsidRPr="00CC02C8" w:rsidRDefault="00674CF3" w:rsidP="007B3DD5">
      <w:pPr>
        <w:pStyle w:val="potpis"/>
        <w:spacing w:before="0" w:beforeAutospacing="0" w:after="0" w:afterAutospacing="0"/>
        <w:ind w:right="95"/>
        <w:jc w:val="right"/>
        <w:rPr>
          <w:lang w:val="sr-Cyrl-CS"/>
        </w:rPr>
      </w:pPr>
      <w:r w:rsidRPr="00CC02C8">
        <w:rPr>
          <w:lang w:val="sr-Cyrl-CS"/>
        </w:rPr>
        <w:t>ПРЕДСЕДНИК</w:t>
      </w:r>
    </w:p>
    <w:p w14:paraId="41B2918A" w14:textId="77777777" w:rsidR="007407DB" w:rsidRPr="00CC02C8" w:rsidRDefault="007407DB" w:rsidP="007B3DD5">
      <w:pPr>
        <w:pStyle w:val="potpis"/>
        <w:spacing w:before="0" w:beforeAutospacing="0" w:after="0" w:afterAutospacing="0"/>
        <w:ind w:right="95"/>
        <w:jc w:val="right"/>
        <w:rPr>
          <w:lang w:val="sr-Cyrl-CS"/>
        </w:rPr>
      </w:pPr>
    </w:p>
    <w:p w14:paraId="2B194F7C" w14:textId="77777777" w:rsidR="004A3390" w:rsidRPr="00CC02C8" w:rsidRDefault="004A3390" w:rsidP="007B3DD5">
      <w:pPr>
        <w:pStyle w:val="potpis"/>
        <w:spacing w:before="0" w:beforeAutospacing="0" w:after="0" w:afterAutospacing="0"/>
        <w:ind w:right="95"/>
        <w:jc w:val="right"/>
        <w:rPr>
          <w:lang w:val="sr-Cyrl-CS"/>
        </w:rPr>
      </w:pPr>
    </w:p>
    <w:p w14:paraId="050B0BA3" w14:textId="3BAF50C7" w:rsidR="00425B2E" w:rsidRPr="00CC02C8" w:rsidRDefault="00674CF3" w:rsidP="007B3DD5">
      <w:pPr>
        <w:pStyle w:val="potpis"/>
        <w:spacing w:before="0" w:beforeAutospacing="0" w:after="0" w:afterAutospacing="0"/>
        <w:ind w:left="7200"/>
        <w:jc w:val="center"/>
        <w:rPr>
          <w:lang w:val="sr-Cyrl-CS"/>
        </w:rPr>
      </w:pPr>
      <w:r w:rsidRPr="00CC02C8">
        <w:rPr>
          <w:rStyle w:val="bold"/>
          <w:lang w:val="sr-Cyrl-CS"/>
        </w:rPr>
        <w:t>Ана Брнабић</w:t>
      </w:r>
      <w:r w:rsidR="004E3EBD">
        <w:rPr>
          <w:rStyle w:val="bold"/>
          <w:lang w:val="sr-Cyrl-CS"/>
        </w:rPr>
        <w:t>,с.р.</w:t>
      </w:r>
    </w:p>
    <w:sectPr w:rsidR="00425B2E" w:rsidRPr="00CC02C8" w:rsidSect="00784483">
      <w:pgSz w:w="11907" w:h="16840"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1E6EDC" w14:textId="77777777" w:rsidR="00001A6A" w:rsidRDefault="00001A6A" w:rsidP="00566EA3">
      <w:pPr>
        <w:spacing w:after="0"/>
      </w:pPr>
      <w:r>
        <w:separator/>
      </w:r>
    </w:p>
  </w:endnote>
  <w:endnote w:type="continuationSeparator" w:id="0">
    <w:p w14:paraId="4E75ECE7" w14:textId="77777777" w:rsidR="00001A6A" w:rsidRDefault="00001A6A" w:rsidP="00566EA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Times New Roman"/>
    <w:charset w:val="00"/>
    <w:family w:val="auto"/>
    <w:pitch w:val="default"/>
  </w:font>
  <w:font w:name="Times New Roman Bold">
    <w:panose1 w:val="00000000000000000000"/>
    <w:charset w:val="00"/>
    <w:family w:val="roman"/>
    <w:notTrueType/>
    <w:pitch w:val="default"/>
  </w:font>
  <w:font w:name="Bembo">
    <w:charset w:val="00"/>
    <w:family w:val="roman"/>
    <w:pitch w:val="variable"/>
    <w:sig w:usb0="8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Yu Helvetica">
    <w:altName w:val="Courier New"/>
    <w:charset w:val="00"/>
    <w:family w:val="swiss"/>
    <w:pitch w:val="variable"/>
    <w:sig w:usb0="00000083" w:usb1="00000000" w:usb2="00000000" w:usb3="00000000" w:csb0="00000009" w:csb1="00000000"/>
  </w:font>
  <w:font w:name="Minion Pro Cond">
    <w:panose1 w:val="00000000000000000000"/>
    <w:charset w:val="00"/>
    <w:family w:val="roman"/>
    <w:notTrueType/>
    <w:pitch w:val="variable"/>
    <w:sig w:usb0="60000287" w:usb1="00000001" w:usb2="00000000" w:usb3="00000000" w:csb0="0000019F" w:csb1="00000000"/>
  </w:font>
  <w:font w:name="CHelvPlain">
    <w:altName w:val="Times New Roman"/>
    <w:charset w:val="00"/>
    <w:family w:val="auto"/>
    <w:pitch w:val="variable"/>
    <w:sig w:usb0="00000001" w:usb1="00000000" w:usb2="00000000" w:usb3="00000000" w:csb0="00000009" w:csb1="00000000"/>
  </w:font>
  <w:font w:name="Souvenir Lt BT">
    <w:charset w:val="00"/>
    <w:family w:val="roman"/>
    <w:pitch w:val="variable"/>
    <w:sig w:usb0="00000087" w:usb1="00000000" w:usb2="00000000" w:usb3="00000000" w:csb0="0000001B"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 Ciril">
    <w:altName w:val="Courier New"/>
    <w:charset w:val="00"/>
    <w:family w:val="swiss"/>
    <w:pitch w:val="variable"/>
    <w:sig w:usb0="00000003" w:usb1="00000000" w:usb2="00000000" w:usb3="00000000" w:csb0="00000001" w:csb1="00000000"/>
  </w:font>
  <w:font w:name="Helvetica">
    <w:panose1 w:val="020B0604020202020204"/>
    <w:charset w:val="00"/>
    <w:family w:val="swiss"/>
    <w:pitch w:val="variable"/>
    <w:sig w:usb0="00000007" w:usb1="00000000" w:usb2="00000000" w:usb3="00000000" w:csb0="00000093" w:csb1="00000000"/>
  </w:font>
  <w:font w:name="Dutch">
    <w:altName w:val="Times New Roman"/>
    <w:charset w:val="00"/>
    <w:family w:val="auto"/>
    <w:pitch w:val="variable"/>
    <w:sig w:usb0="00000007" w:usb1="00000000" w:usb2="00000000" w:usb3="00000000" w:csb0="00000013" w:csb1="00000000"/>
  </w:font>
  <w:font w:name="YU Times New Roman">
    <w:altName w:val="Courier New"/>
    <w:charset w:val="00"/>
    <w:family w:val="roman"/>
    <w:pitch w:val="variable"/>
    <w:sig w:usb0="00000007" w:usb1="00000000" w:usb2="00000000" w:usb3="00000000" w:csb0="00000013" w:csb1="00000000"/>
  </w:font>
  <w:font w:name="TimesC DzComm">
    <w:altName w:val="Impact"/>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EU Albertina">
    <w:altName w:val="EU Albertina"/>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font>
  <w:font w:name="TimesNewRoman">
    <w:altName w:val="Times New Roman"/>
    <w:panose1 w:val="00000000000000000000"/>
    <w:charset w:val="CC"/>
    <w:family w:val="auto"/>
    <w:notTrueType/>
    <w:pitch w:val="default"/>
    <w:sig w:usb0="00000201" w:usb1="00000000" w:usb2="00000000" w:usb3="00000000" w:csb0="00000004" w:csb1="00000000"/>
  </w:font>
  <w:font w:name="OpenSans-Light">
    <w:altName w:val="Microsoft JhengHei"/>
    <w:panose1 w:val="00000000000000000000"/>
    <w:charset w:val="88"/>
    <w:family w:val="auto"/>
    <w:notTrueType/>
    <w:pitch w:val="default"/>
    <w:sig w:usb0="00000001" w:usb1="08080000" w:usb2="00000010" w:usb3="00000000" w:csb0="00100000"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0784671"/>
      <w:docPartObj>
        <w:docPartGallery w:val="Page Numbers (Bottom of Page)"/>
        <w:docPartUnique/>
      </w:docPartObj>
    </w:sdtPr>
    <w:sdtEndPr>
      <w:rPr>
        <w:noProof/>
      </w:rPr>
    </w:sdtEndPr>
    <w:sdtContent>
      <w:p w14:paraId="20D3F596" w14:textId="339428E1" w:rsidR="0075520A" w:rsidRDefault="0075520A">
        <w:pPr>
          <w:pStyle w:val="Footer"/>
          <w:jc w:val="right"/>
        </w:pPr>
        <w:r>
          <w:fldChar w:fldCharType="begin"/>
        </w:r>
        <w:r>
          <w:instrText xml:space="preserve"> PAGE   \* MERGEFORMAT </w:instrText>
        </w:r>
        <w:r>
          <w:fldChar w:fldCharType="separate"/>
        </w:r>
        <w:r w:rsidR="00552717">
          <w:rPr>
            <w:noProof/>
          </w:rPr>
          <w:t>2</w:t>
        </w:r>
        <w:r>
          <w:rPr>
            <w:noProof/>
          </w:rPr>
          <w:fldChar w:fldCharType="end"/>
        </w:r>
      </w:p>
    </w:sdtContent>
  </w:sdt>
  <w:p w14:paraId="41D0FEAA" w14:textId="77777777" w:rsidR="0075520A" w:rsidRDefault="007552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59242069"/>
      <w:docPartObj>
        <w:docPartGallery w:val="Page Numbers (Bottom of Page)"/>
        <w:docPartUnique/>
      </w:docPartObj>
    </w:sdtPr>
    <w:sdtEndPr>
      <w:rPr>
        <w:noProof/>
      </w:rPr>
    </w:sdtEndPr>
    <w:sdtContent>
      <w:p w14:paraId="40F005A2" w14:textId="5DC3B143" w:rsidR="00FA11E9" w:rsidRDefault="00FA11E9">
        <w:pPr>
          <w:pStyle w:val="Footer"/>
          <w:jc w:val="right"/>
        </w:pPr>
        <w:r>
          <w:fldChar w:fldCharType="begin"/>
        </w:r>
        <w:r>
          <w:instrText xml:space="preserve"> PAGE   \* MERGEFORMAT </w:instrText>
        </w:r>
        <w:r>
          <w:fldChar w:fldCharType="separate"/>
        </w:r>
        <w:r w:rsidR="00552717">
          <w:rPr>
            <w:noProof/>
          </w:rPr>
          <w:t>1</w:t>
        </w:r>
        <w:r>
          <w:rPr>
            <w:noProof/>
          </w:rPr>
          <w:fldChar w:fldCharType="end"/>
        </w:r>
      </w:p>
    </w:sdtContent>
  </w:sdt>
  <w:p w14:paraId="3ECFB218" w14:textId="77777777" w:rsidR="00FA11E9" w:rsidRDefault="00FA11E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D4DC7B" w14:textId="77777777" w:rsidR="00001A6A" w:rsidRDefault="00001A6A" w:rsidP="00566EA3">
      <w:pPr>
        <w:spacing w:after="0"/>
      </w:pPr>
      <w:r>
        <w:separator/>
      </w:r>
    </w:p>
  </w:footnote>
  <w:footnote w:type="continuationSeparator" w:id="0">
    <w:p w14:paraId="613A49B8" w14:textId="77777777" w:rsidR="00001A6A" w:rsidRDefault="00001A6A" w:rsidP="00566EA3">
      <w:pPr>
        <w:spacing w:after="0"/>
      </w:pPr>
      <w:r>
        <w:continuationSeparator/>
      </w:r>
    </w:p>
  </w:footnote>
  <w:footnote w:id="1">
    <w:p w14:paraId="6FF536E6" w14:textId="77777777" w:rsidR="0075520A" w:rsidRPr="009B3EE9" w:rsidRDefault="0075520A" w:rsidP="00912C58">
      <w:pPr>
        <w:pStyle w:val="FootnoteText"/>
        <w:rPr>
          <w:rFonts w:ascii="Times New Roman" w:hAnsi="Times New Roman"/>
        </w:rPr>
      </w:pPr>
      <w:r w:rsidRPr="009B3EE9">
        <w:rPr>
          <w:rStyle w:val="FootnoteReference"/>
          <w:rFonts w:ascii="Times New Roman" w:hAnsi="Times New Roman"/>
        </w:rPr>
        <w:footnoteRef/>
      </w:r>
      <w:r w:rsidRPr="009B3EE9">
        <w:rPr>
          <w:rFonts w:ascii="Times New Roman" w:hAnsi="Times New Roman"/>
        </w:rPr>
        <w:t xml:space="preserve"> Овај ток отпада постаће релевантан када у Србији буду доступни капацитети за инсинерацију отпада.</w:t>
      </w:r>
    </w:p>
  </w:footnote>
  <w:footnote w:id="2">
    <w:p w14:paraId="2D480400" w14:textId="77777777" w:rsidR="0075520A" w:rsidRPr="00166D01" w:rsidRDefault="0075520A" w:rsidP="007E3D36">
      <w:pPr>
        <w:pStyle w:val="FootnoteText"/>
        <w:spacing w:line="240" w:lineRule="auto"/>
        <w:ind w:left="144" w:hanging="144"/>
        <w:contextualSpacing/>
        <w:rPr>
          <w:rFonts w:ascii="Times New Roman" w:hAnsi="Times New Roman"/>
          <w:i/>
        </w:rPr>
      </w:pPr>
      <w:r w:rsidRPr="00166D01">
        <w:rPr>
          <w:rStyle w:val="FootnoteReference"/>
          <w:rFonts w:ascii="Times New Roman" w:hAnsi="Times New Roman"/>
          <w:i/>
        </w:rPr>
        <w:footnoteRef/>
      </w:r>
      <w:r w:rsidRPr="00166D01">
        <w:rPr>
          <w:rFonts w:ascii="Times New Roman" w:hAnsi="Times New Roman"/>
          <w:i/>
        </w:rPr>
        <w:t xml:space="preserve"> Члан 9. Директиве (ЕУ) 2019/904 (Директива о </w:t>
      </w:r>
      <w:r w:rsidRPr="00166D01">
        <w:rPr>
          <w:rFonts w:ascii="Times New Roman" w:hAnsi="Times New Roman"/>
          <w:i/>
          <w:lang w:val="sr-Cyrl-RS"/>
        </w:rPr>
        <w:t>пластици за једнократ</w:t>
      </w:r>
      <w:r>
        <w:rPr>
          <w:rFonts w:ascii="Times New Roman" w:hAnsi="Times New Roman"/>
          <w:i/>
          <w:lang w:val="sr-Cyrl-RS"/>
        </w:rPr>
        <w:t>н</w:t>
      </w:r>
      <w:r w:rsidRPr="00166D01">
        <w:rPr>
          <w:rFonts w:ascii="Times New Roman" w:hAnsi="Times New Roman"/>
          <w:i/>
          <w:lang w:val="sr-Cyrl-RS"/>
        </w:rPr>
        <w:t>у употребу</w:t>
      </w:r>
      <w:r w:rsidRPr="00166D01">
        <w:rPr>
          <w:rFonts w:ascii="Times New Roman" w:hAnsi="Times New Roman"/>
          <w:i/>
        </w:rPr>
        <w:t>) захтева од држава чланица да предузму потребне мере како би се обезбедило одвојено сакупљање за рециклажу пластичних боца.</w:t>
      </w:r>
    </w:p>
    <w:p w14:paraId="3ECE43F3" w14:textId="77777777" w:rsidR="0075520A" w:rsidRPr="00166D01" w:rsidRDefault="0075520A" w:rsidP="007E3D36">
      <w:pPr>
        <w:pStyle w:val="FootnoteText"/>
        <w:spacing w:line="240" w:lineRule="auto"/>
        <w:ind w:left="144" w:hanging="144"/>
        <w:contextualSpacing/>
        <w:rPr>
          <w:rFonts w:ascii="Times New Roman" w:hAnsi="Times New Roman"/>
          <w:i/>
        </w:rPr>
      </w:pPr>
      <w:r w:rsidRPr="00166D01">
        <w:rPr>
          <w:rFonts w:ascii="Times New Roman" w:hAnsi="Times New Roman"/>
          <w:i/>
        </w:rPr>
        <w:t xml:space="preserve">(а) до 2025. </w:t>
      </w:r>
      <w:r w:rsidRPr="00166D01">
        <w:rPr>
          <w:rFonts w:ascii="Times New Roman" w:hAnsi="Times New Roman"/>
          <w:i/>
          <w:lang w:val="sr-Cyrl-RS"/>
        </w:rPr>
        <w:t>г</w:t>
      </w:r>
      <w:r w:rsidRPr="00166D01">
        <w:rPr>
          <w:rFonts w:ascii="Times New Roman" w:hAnsi="Times New Roman"/>
          <w:i/>
        </w:rPr>
        <w:t>одине</w:t>
      </w:r>
      <w:r w:rsidRPr="00166D01">
        <w:rPr>
          <w:rFonts w:ascii="Times New Roman" w:hAnsi="Times New Roman"/>
          <w:i/>
          <w:lang w:val="sr-Cyrl-RS"/>
        </w:rPr>
        <w:t xml:space="preserve"> од</w:t>
      </w:r>
      <w:r w:rsidRPr="00166D01">
        <w:rPr>
          <w:rFonts w:ascii="Times New Roman" w:hAnsi="Times New Roman"/>
          <w:i/>
        </w:rPr>
        <w:t xml:space="preserve"> количине отпадних пластичних производа за једнократну употребу наведених у Делу Ф Прилога (боце са напицима)</w:t>
      </w:r>
      <w:r w:rsidRPr="00166D01">
        <w:rPr>
          <w:rFonts w:ascii="Times New Roman" w:hAnsi="Times New Roman"/>
          <w:i/>
          <w:lang w:val="sr-Cyrl-RS"/>
        </w:rPr>
        <w:t xml:space="preserve"> -</w:t>
      </w:r>
      <w:r w:rsidRPr="00166D01">
        <w:rPr>
          <w:rFonts w:ascii="Times New Roman" w:hAnsi="Times New Roman"/>
          <w:i/>
        </w:rPr>
        <w:t xml:space="preserve"> 77% таквих производа за једнократну употребу који се стављају на тржиш</w:t>
      </w:r>
      <w:r w:rsidRPr="00166D01">
        <w:rPr>
          <w:rFonts w:ascii="Times New Roman" w:hAnsi="Times New Roman"/>
          <w:i/>
          <w:lang w:val="sr-Cyrl-RS"/>
        </w:rPr>
        <w:t>пласирају на тржиште у</w:t>
      </w:r>
      <w:r w:rsidRPr="00166D01">
        <w:rPr>
          <w:rFonts w:ascii="Times New Roman" w:hAnsi="Times New Roman"/>
          <w:i/>
        </w:rPr>
        <w:t xml:space="preserve"> датој години;</w:t>
      </w:r>
    </w:p>
    <w:p w14:paraId="0A1193DA" w14:textId="77777777" w:rsidR="0075520A" w:rsidRPr="00BB3452" w:rsidRDefault="0075520A" w:rsidP="007E3D36">
      <w:pPr>
        <w:pStyle w:val="FootnoteText"/>
        <w:spacing w:line="240" w:lineRule="auto"/>
        <w:ind w:left="144" w:hanging="144"/>
        <w:contextualSpacing/>
      </w:pPr>
      <w:r w:rsidRPr="00166D01">
        <w:rPr>
          <w:rFonts w:ascii="Times New Roman" w:hAnsi="Times New Roman"/>
          <w:i/>
        </w:rPr>
        <w:t xml:space="preserve">(б) до 2029. године </w:t>
      </w:r>
      <w:r w:rsidRPr="00166D01">
        <w:rPr>
          <w:rFonts w:ascii="Times New Roman" w:hAnsi="Times New Roman"/>
          <w:i/>
          <w:lang w:val="sr-Cyrl-RS"/>
        </w:rPr>
        <w:t xml:space="preserve">од </w:t>
      </w:r>
      <w:r w:rsidRPr="00166D01">
        <w:rPr>
          <w:rFonts w:ascii="Times New Roman" w:hAnsi="Times New Roman"/>
          <w:i/>
        </w:rPr>
        <w:t xml:space="preserve">количине отпадних пластичних производа за једнократну употребу наведених у Делу Ф Прилога (боце за </w:t>
      </w:r>
      <w:r w:rsidRPr="00166D01">
        <w:rPr>
          <w:rFonts w:ascii="Times New Roman" w:hAnsi="Times New Roman"/>
          <w:i/>
          <w:lang w:val="sr-Cyrl-RS"/>
        </w:rPr>
        <w:t>напитке</w:t>
      </w:r>
      <w:r w:rsidRPr="00166D01">
        <w:rPr>
          <w:rFonts w:ascii="Times New Roman" w:hAnsi="Times New Roman"/>
          <w:i/>
        </w:rPr>
        <w:t xml:space="preserve">) </w:t>
      </w:r>
      <w:r w:rsidRPr="00166D01">
        <w:rPr>
          <w:rFonts w:ascii="Times New Roman" w:hAnsi="Times New Roman"/>
          <w:i/>
          <w:lang w:val="sr-Cyrl-RS"/>
        </w:rPr>
        <w:t xml:space="preserve">- </w:t>
      </w:r>
      <w:r w:rsidRPr="00166D01">
        <w:rPr>
          <w:rFonts w:ascii="Times New Roman" w:hAnsi="Times New Roman"/>
          <w:i/>
        </w:rPr>
        <w:t>90% таквих производа за једнократну употребу који се стављају на тржишпласирају на тржиште у датој години.</w:t>
      </w:r>
    </w:p>
  </w:footnote>
  <w:footnote w:id="3">
    <w:p w14:paraId="5F61CC1D" w14:textId="77777777" w:rsidR="0075520A" w:rsidRPr="00252325" w:rsidRDefault="0075520A" w:rsidP="00202782">
      <w:pPr>
        <w:pStyle w:val="Normal1"/>
        <w:pBdr>
          <w:top w:val="nil"/>
          <w:left w:val="nil"/>
          <w:bottom w:val="nil"/>
          <w:right w:val="nil"/>
          <w:between w:val="nil"/>
        </w:pBdr>
        <w:spacing w:after="0"/>
        <w:rPr>
          <w:rFonts w:ascii="Times New Roman" w:hAnsi="Times New Roman" w:cs="Times New Roman"/>
          <w:i/>
          <w:color w:val="000000"/>
          <w:sz w:val="20"/>
          <w:szCs w:val="20"/>
          <w:lang w:val="ru-RU"/>
        </w:rPr>
      </w:pPr>
      <w:r w:rsidRPr="00835A27">
        <w:rPr>
          <w:rFonts w:ascii="Times New Roman" w:hAnsi="Times New Roman" w:cs="Times New Roman"/>
          <w:iCs/>
          <w:sz w:val="20"/>
          <w:szCs w:val="20"/>
          <w:vertAlign w:val="superscript"/>
        </w:rPr>
        <w:footnoteRef/>
      </w:r>
      <w:r w:rsidRPr="00252325">
        <w:rPr>
          <w:rFonts w:ascii="Times New Roman" w:hAnsi="Times New Roman" w:cs="Times New Roman"/>
          <w:i/>
          <w:color w:val="000000"/>
          <w:sz w:val="20"/>
          <w:szCs w:val="20"/>
          <w:lang w:val="ru-RU"/>
        </w:rPr>
        <w:t>Припрема за поновну употребу, рециклирање и поновно искоришћење</w:t>
      </w:r>
      <w:r>
        <w:rPr>
          <w:rFonts w:ascii="Times New Roman" w:hAnsi="Times New Roman" w:cs="Times New Roman"/>
          <w:i/>
          <w:color w:val="000000"/>
          <w:sz w:val="20"/>
          <w:szCs w:val="20"/>
          <w:lang w:val="ru-RU"/>
        </w:rPr>
        <w:t xml:space="preserve"> </w:t>
      </w:r>
      <w:r w:rsidRPr="00252325">
        <w:rPr>
          <w:rFonts w:ascii="Times New Roman" w:hAnsi="Times New Roman" w:cs="Times New Roman"/>
          <w:i/>
          <w:color w:val="000000"/>
          <w:sz w:val="20"/>
          <w:szCs w:val="20"/>
          <w:lang w:val="ru-RU"/>
        </w:rPr>
        <w:t>отпадног материјала, укључујући и поступке разастирања отпада ради замене других материјала.</w:t>
      </w:r>
    </w:p>
  </w:footnote>
  <w:footnote w:id="4">
    <w:p w14:paraId="45E05E09" w14:textId="77777777" w:rsidR="0075520A" w:rsidRPr="001F3992" w:rsidRDefault="0075520A" w:rsidP="00A96426">
      <w:pPr>
        <w:pStyle w:val="FootnoteText"/>
        <w:spacing w:line="240" w:lineRule="auto"/>
        <w:ind w:left="144" w:hanging="144"/>
        <w:rPr>
          <w:lang w:val="sr-Cyrl-RS"/>
        </w:rPr>
      </w:pPr>
      <w:r>
        <w:rPr>
          <w:rStyle w:val="FootnoteReference"/>
        </w:rPr>
        <w:footnoteRef/>
      </w:r>
      <w:r w:rsidRPr="00BB1C7B">
        <w:rPr>
          <w:lang w:val="ru-RU"/>
        </w:rPr>
        <w:t xml:space="preserve"> </w:t>
      </w:r>
      <w:r w:rsidRPr="00F55395">
        <w:rPr>
          <w:rFonts w:ascii="Times New Roman" w:hAnsi="Times New Roman"/>
          <w:iCs/>
          <w:sz w:val="20"/>
          <w:lang w:val="ru-RU"/>
        </w:rPr>
        <w:t xml:space="preserve">Планирање </w:t>
      </w:r>
      <w:r w:rsidRPr="00F55395">
        <w:rPr>
          <w:rFonts w:ascii="Times New Roman" w:hAnsi="Times New Roman"/>
          <w:iCs/>
          <w:sz w:val="20"/>
          <w:lang w:val="sr-Cyrl-RS"/>
        </w:rPr>
        <w:t>инвестиционих трошкова</w:t>
      </w:r>
      <w:r w:rsidRPr="00F55395">
        <w:rPr>
          <w:rFonts w:ascii="Times New Roman" w:hAnsi="Times New Roman"/>
          <w:iCs/>
          <w:sz w:val="20"/>
          <w:lang w:val="ru-RU"/>
        </w:rPr>
        <w:t xml:space="preserve"> за сада претпоставља да ће депоније и даље бити потребне за те регионе. Када се развије техничка документација за алтернативна решења за транспорт и третман, трошкови ће бити ажурирани</w:t>
      </w:r>
    </w:p>
  </w:footnote>
  <w:footnote w:id="5">
    <w:p w14:paraId="4B844F84" w14:textId="77777777" w:rsidR="0075520A" w:rsidRPr="002052A7" w:rsidRDefault="0075520A" w:rsidP="00983C1D">
      <w:pPr>
        <w:pStyle w:val="FootnoteText"/>
        <w:spacing w:before="0" w:line="240" w:lineRule="auto"/>
        <w:rPr>
          <w:rFonts w:ascii="Times New Roman" w:hAnsi="Times New Roman"/>
          <w:lang w:val="sr-Cyrl-RS"/>
        </w:rPr>
      </w:pPr>
      <w:r w:rsidRPr="002052A7">
        <w:rPr>
          <w:rStyle w:val="FootnoteReference"/>
          <w:rFonts w:ascii="Times New Roman" w:hAnsi="Times New Roman"/>
          <w:sz w:val="20"/>
          <w:szCs w:val="24"/>
        </w:rPr>
        <w:footnoteRef/>
      </w:r>
      <w:r w:rsidRPr="002052A7">
        <w:rPr>
          <w:rFonts w:ascii="Times New Roman" w:hAnsi="Times New Roman"/>
          <w:sz w:val="20"/>
          <w:szCs w:val="24"/>
        </w:rPr>
        <w:t xml:space="preserve"> </w:t>
      </w:r>
      <w:r>
        <w:rPr>
          <w:rFonts w:ascii="Times New Roman" w:hAnsi="Times New Roman"/>
          <w:sz w:val="20"/>
          <w:szCs w:val="24"/>
          <w:lang w:val="sr-Cyrl-RS"/>
        </w:rPr>
        <w:t>Укупно учешће издатака за услуге сакупљања и третмана отпада у дохотку домаћинстава не би требало да пређе 1,5%. Максимално прихватљиве тарифе за становништво би требало да буду пројектоване у складу са тим ограничењем.</w:t>
      </w:r>
    </w:p>
  </w:footnote>
  <w:footnote w:id="6">
    <w:p w14:paraId="2DEB6966" w14:textId="77777777" w:rsidR="0075520A" w:rsidRPr="003C1CDF" w:rsidRDefault="0075520A" w:rsidP="004C1B85">
      <w:pPr>
        <w:pStyle w:val="FootnoteText"/>
        <w:spacing w:before="0" w:line="240" w:lineRule="auto"/>
        <w:rPr>
          <w:rFonts w:ascii="Times New Roman" w:hAnsi="Times New Roman"/>
          <w:sz w:val="20"/>
          <w:lang w:val="sr-Cyrl-RS"/>
        </w:rPr>
      </w:pPr>
      <w:r w:rsidRPr="003C1CDF">
        <w:rPr>
          <w:rStyle w:val="FootnoteReference"/>
          <w:rFonts w:ascii="Times New Roman" w:hAnsi="Times New Roman"/>
          <w:sz w:val="20"/>
        </w:rPr>
        <w:footnoteRef/>
      </w:r>
      <w:r w:rsidRPr="003C1CDF">
        <w:rPr>
          <w:rFonts w:ascii="Times New Roman" w:hAnsi="Times New Roman"/>
          <w:sz w:val="20"/>
        </w:rPr>
        <w:t xml:space="preserve"> </w:t>
      </w:r>
      <w:r w:rsidRPr="003C1CDF">
        <w:rPr>
          <w:rFonts w:ascii="Times New Roman" w:hAnsi="Times New Roman"/>
          <w:sz w:val="20"/>
          <w:lang w:val="sr-Cyrl-RS"/>
        </w:rPr>
        <w:t>Агенција за заштиту животне средине (20</w:t>
      </w:r>
      <w:r>
        <w:rPr>
          <w:rFonts w:ascii="Times New Roman" w:hAnsi="Times New Roman"/>
          <w:sz w:val="20"/>
          <w:lang w:val="sr-Cyrl-RS"/>
        </w:rPr>
        <w:t>21</w:t>
      </w:r>
      <w:r w:rsidRPr="003C1CDF">
        <w:rPr>
          <w:rFonts w:ascii="Times New Roman" w:hAnsi="Times New Roman"/>
          <w:sz w:val="20"/>
          <w:lang w:val="sr-Cyrl-RS"/>
        </w:rPr>
        <w:t xml:space="preserve">). </w:t>
      </w:r>
      <w:r w:rsidRPr="003C1CDF">
        <w:rPr>
          <w:rFonts w:ascii="Times New Roman" w:hAnsi="Times New Roman"/>
          <w:sz w:val="20"/>
        </w:rPr>
        <w:t xml:space="preserve">Извештај о </w:t>
      </w:r>
      <w:r>
        <w:rPr>
          <w:rFonts w:ascii="Times New Roman" w:hAnsi="Times New Roman"/>
          <w:sz w:val="20"/>
          <w:lang w:val="sr-Cyrl-RS"/>
        </w:rPr>
        <w:t xml:space="preserve">стању </w:t>
      </w:r>
      <w:r w:rsidRPr="003C1CDF">
        <w:rPr>
          <w:rFonts w:ascii="Times New Roman" w:hAnsi="Times New Roman"/>
          <w:sz w:val="20"/>
        </w:rPr>
        <w:t>животне средине</w:t>
      </w:r>
      <w:r w:rsidRPr="003C1CDF">
        <w:rPr>
          <w:rFonts w:ascii="Times New Roman" w:hAnsi="Times New Roman"/>
          <w:sz w:val="20"/>
          <w:lang w:val="sr-Cyrl-RS"/>
        </w:rPr>
        <w:t xml:space="preserve"> у Републици Србији</w:t>
      </w:r>
      <w:r>
        <w:rPr>
          <w:rFonts w:ascii="Times New Roman" w:hAnsi="Times New Roman"/>
          <w:sz w:val="20"/>
          <w:lang w:val="sr-Cyrl-RS"/>
        </w:rPr>
        <w:t xml:space="preserve"> за 2020</w:t>
      </w:r>
      <w:r w:rsidRPr="003C1CDF">
        <w:rPr>
          <w:rFonts w:ascii="Times New Roman" w:hAnsi="Times New Roman"/>
          <w:sz w:val="20"/>
          <w:lang w:val="sr-Cyrl-RS"/>
        </w:rPr>
        <w:t>.</w:t>
      </w:r>
    </w:p>
  </w:footnote>
  <w:footnote w:id="7">
    <w:p w14:paraId="3B373DDB" w14:textId="77777777" w:rsidR="0075520A" w:rsidRPr="005120C7" w:rsidRDefault="0075520A" w:rsidP="004C1B85">
      <w:pPr>
        <w:pStyle w:val="FootnoteText"/>
        <w:spacing w:before="0" w:line="240" w:lineRule="auto"/>
        <w:rPr>
          <w:rFonts w:ascii="Times New Roman" w:hAnsi="Times New Roman"/>
          <w:sz w:val="20"/>
          <w:lang w:val="sr-Cyrl-RS"/>
        </w:rPr>
      </w:pPr>
      <w:r w:rsidRPr="005120C7">
        <w:rPr>
          <w:rStyle w:val="FootnoteReference"/>
          <w:rFonts w:ascii="Times New Roman" w:hAnsi="Times New Roman"/>
          <w:sz w:val="20"/>
        </w:rPr>
        <w:footnoteRef/>
      </w:r>
      <w:r w:rsidRPr="005120C7">
        <w:rPr>
          <w:rFonts w:ascii="Times New Roman" w:hAnsi="Times New Roman"/>
          <w:sz w:val="20"/>
        </w:rPr>
        <w:t xml:space="preserve"> </w:t>
      </w:r>
      <w:r w:rsidRPr="005120C7">
        <w:rPr>
          <w:rFonts w:ascii="Times New Roman" w:hAnsi="Times New Roman"/>
          <w:sz w:val="20"/>
          <w:lang w:val="sr-Cyrl-RS"/>
        </w:rPr>
        <w:t xml:space="preserve">Агенција за заштиту животне средине (2019). </w:t>
      </w:r>
      <w:r w:rsidRPr="005120C7">
        <w:rPr>
          <w:rFonts w:ascii="Times New Roman" w:hAnsi="Times New Roman"/>
          <w:sz w:val="20"/>
        </w:rPr>
        <w:t xml:space="preserve">Извештај о </w:t>
      </w:r>
      <w:r>
        <w:rPr>
          <w:rFonts w:ascii="Times New Roman" w:hAnsi="Times New Roman"/>
          <w:sz w:val="20"/>
          <w:lang w:val="sr-Cyrl-RS"/>
        </w:rPr>
        <w:t>стању</w:t>
      </w:r>
      <w:r w:rsidRPr="005120C7">
        <w:rPr>
          <w:rFonts w:ascii="Times New Roman" w:hAnsi="Times New Roman"/>
          <w:sz w:val="20"/>
        </w:rPr>
        <w:t xml:space="preserve"> животне средине</w:t>
      </w:r>
      <w:r w:rsidRPr="005120C7">
        <w:rPr>
          <w:rFonts w:ascii="Times New Roman" w:hAnsi="Times New Roman"/>
          <w:sz w:val="20"/>
          <w:lang w:val="sr-Cyrl-RS"/>
        </w:rPr>
        <w:t xml:space="preserve"> у Републици Србији</w:t>
      </w:r>
      <w:r>
        <w:rPr>
          <w:rFonts w:ascii="Times New Roman" w:hAnsi="Times New Roman"/>
          <w:sz w:val="20"/>
          <w:lang w:val="sr-Cyrl-RS"/>
        </w:rPr>
        <w:t xml:space="preserve"> за 2020</w:t>
      </w:r>
      <w:r w:rsidRPr="005120C7">
        <w:rPr>
          <w:rFonts w:ascii="Times New Roman" w:hAnsi="Times New Roman"/>
          <w:sz w:val="20"/>
          <w:lang w:val="sr-Cyrl-RS"/>
        </w:rPr>
        <w:t>.</w:t>
      </w:r>
    </w:p>
  </w:footnote>
  <w:footnote w:id="8">
    <w:p w14:paraId="514CBF31" w14:textId="77777777" w:rsidR="0075520A" w:rsidRPr="00D93515" w:rsidRDefault="0075520A" w:rsidP="004C1B85">
      <w:pPr>
        <w:pStyle w:val="FootnoteText"/>
        <w:spacing w:before="0" w:line="240" w:lineRule="auto"/>
        <w:rPr>
          <w:rFonts w:ascii="Times New Roman" w:hAnsi="Times New Roman"/>
          <w:sz w:val="20"/>
          <w:lang w:val="sr-Cyrl-RS"/>
        </w:rPr>
      </w:pPr>
      <w:r w:rsidRPr="00D93515">
        <w:rPr>
          <w:rStyle w:val="FootnoteReference"/>
          <w:rFonts w:ascii="Times New Roman" w:hAnsi="Times New Roman"/>
          <w:sz w:val="20"/>
        </w:rPr>
        <w:footnoteRef/>
      </w:r>
      <w:r w:rsidRPr="00D93515">
        <w:rPr>
          <w:rFonts w:ascii="Times New Roman" w:hAnsi="Times New Roman"/>
          <w:sz w:val="20"/>
        </w:rPr>
        <w:t xml:space="preserve"> https://ras.gov.rs/</w:t>
      </w:r>
    </w:p>
  </w:footnote>
  <w:footnote w:id="9">
    <w:p w14:paraId="084FA354" w14:textId="77777777" w:rsidR="0075520A" w:rsidRPr="00D93515" w:rsidRDefault="0075520A" w:rsidP="004C1B85">
      <w:pPr>
        <w:pStyle w:val="FootnoteText"/>
        <w:spacing w:before="0" w:line="240" w:lineRule="auto"/>
        <w:rPr>
          <w:rFonts w:ascii="Times New Roman" w:hAnsi="Times New Roman"/>
          <w:sz w:val="20"/>
          <w:lang w:val="sr-Cyrl-RS"/>
        </w:rPr>
      </w:pPr>
      <w:r w:rsidRPr="00D93515">
        <w:rPr>
          <w:rStyle w:val="FootnoteReference"/>
          <w:rFonts w:ascii="Times New Roman" w:hAnsi="Times New Roman"/>
          <w:sz w:val="20"/>
        </w:rPr>
        <w:footnoteRef/>
      </w:r>
      <w:r w:rsidRPr="00D93515">
        <w:rPr>
          <w:rFonts w:ascii="Times New Roman" w:hAnsi="Times New Roman"/>
          <w:sz w:val="20"/>
        </w:rPr>
        <w:t xml:space="preserve"> https://fondzarazvoj.gov.rs/</w:t>
      </w:r>
    </w:p>
  </w:footnote>
  <w:footnote w:id="10">
    <w:p w14:paraId="72398FE6" w14:textId="77777777" w:rsidR="0075520A" w:rsidRPr="00AC76AF" w:rsidRDefault="0075520A" w:rsidP="004C1B85">
      <w:pPr>
        <w:pStyle w:val="FootnoteText"/>
        <w:spacing w:before="0" w:line="240" w:lineRule="auto"/>
        <w:rPr>
          <w:lang w:val="sr-Cyrl-RS"/>
        </w:rPr>
      </w:pPr>
      <w:r w:rsidRPr="00D93515">
        <w:rPr>
          <w:rStyle w:val="FootnoteReference"/>
          <w:rFonts w:ascii="Times New Roman" w:hAnsi="Times New Roman"/>
          <w:sz w:val="20"/>
        </w:rPr>
        <w:footnoteRef/>
      </w:r>
      <w:r w:rsidRPr="00D93515">
        <w:rPr>
          <w:rFonts w:ascii="Times New Roman" w:hAnsi="Times New Roman"/>
          <w:sz w:val="20"/>
        </w:rPr>
        <w:t xml:space="preserve"> http://www.inovacionifond.rs/</w:t>
      </w:r>
    </w:p>
  </w:footnote>
  <w:footnote w:id="11">
    <w:p w14:paraId="25526836" w14:textId="77777777" w:rsidR="0075520A" w:rsidRPr="00B51B5B" w:rsidRDefault="0075520A" w:rsidP="00671492">
      <w:pPr>
        <w:pStyle w:val="FootnoteText"/>
        <w:rPr>
          <w:lang w:val="en-US"/>
        </w:rPr>
      </w:pPr>
      <w:r>
        <w:rPr>
          <w:rStyle w:val="FootnoteReference"/>
        </w:rPr>
        <w:footnoteRef/>
      </w:r>
      <w:r>
        <w:t xml:space="preserve"> </w:t>
      </w:r>
      <w:r w:rsidRPr="00C36BFE">
        <w:t xml:space="preserve">Максимална </w:t>
      </w:r>
      <w:r>
        <w:t xml:space="preserve">ценовна </w:t>
      </w:r>
      <w:r w:rsidRPr="00C36BFE">
        <w:t xml:space="preserve">приступачност </w:t>
      </w:r>
      <w:r>
        <w:t xml:space="preserve">за </w:t>
      </w:r>
      <w:r w:rsidRPr="00C36BFE">
        <w:t xml:space="preserve">домаћинства која је неопходна за </w:t>
      </w:r>
      <w:r>
        <w:t xml:space="preserve">покриће </w:t>
      </w:r>
      <w:r w:rsidRPr="00C36BFE">
        <w:rPr>
          <w:i/>
          <w:iCs/>
        </w:rPr>
        <w:t>OPEX</w:t>
      </w:r>
      <w:r w:rsidRPr="00C36BFE">
        <w:t xml:space="preserve"> трошкова у подсектору отпада дефинисана је на 1% просечног дохотка домаћинства</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3E554" w14:textId="77777777" w:rsidR="0075520A" w:rsidRPr="00297502" w:rsidRDefault="0075520A" w:rsidP="002975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55496"/>
    <w:multiLevelType w:val="hybridMultilevel"/>
    <w:tmpl w:val="7CF66EFA"/>
    <w:lvl w:ilvl="0" w:tplc="DAAEE4B4">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 w15:restartNumberingAfterBreak="0">
    <w:nsid w:val="036914F2"/>
    <w:multiLevelType w:val="hybridMultilevel"/>
    <w:tmpl w:val="87740DE6"/>
    <w:lvl w:ilvl="0" w:tplc="04090011">
      <w:start w:val="1"/>
      <w:numFmt w:val="decimal"/>
      <w:lvlText w:val="%1)"/>
      <w:lvlJc w:val="left"/>
      <w:pPr>
        <w:ind w:left="1079" w:hanging="360"/>
      </w:pPr>
      <w:rPr>
        <w:rFonts w:hint="default"/>
        <w:color w:val="2F5496" w:themeColor="accent5" w:themeShade="BF"/>
        <w:sz w:val="20"/>
        <w:lang w:val="en-GB"/>
      </w:rPr>
    </w:lvl>
    <w:lvl w:ilvl="1" w:tplc="04180003" w:tentative="1">
      <w:start w:val="1"/>
      <w:numFmt w:val="bullet"/>
      <w:lvlText w:val="o"/>
      <w:lvlJc w:val="left"/>
      <w:pPr>
        <w:ind w:left="1799" w:hanging="360"/>
      </w:pPr>
      <w:rPr>
        <w:rFonts w:ascii="Courier New" w:hAnsi="Courier New" w:cs="Courier New" w:hint="default"/>
      </w:rPr>
    </w:lvl>
    <w:lvl w:ilvl="2" w:tplc="04180005" w:tentative="1">
      <w:start w:val="1"/>
      <w:numFmt w:val="bullet"/>
      <w:lvlText w:val=""/>
      <w:lvlJc w:val="left"/>
      <w:pPr>
        <w:ind w:left="2519" w:hanging="360"/>
      </w:pPr>
      <w:rPr>
        <w:rFonts w:ascii="Wingdings" w:hAnsi="Wingdings" w:hint="default"/>
      </w:rPr>
    </w:lvl>
    <w:lvl w:ilvl="3" w:tplc="04180001" w:tentative="1">
      <w:start w:val="1"/>
      <w:numFmt w:val="bullet"/>
      <w:lvlText w:val=""/>
      <w:lvlJc w:val="left"/>
      <w:pPr>
        <w:ind w:left="3239" w:hanging="360"/>
      </w:pPr>
      <w:rPr>
        <w:rFonts w:ascii="Symbol" w:hAnsi="Symbol" w:hint="default"/>
      </w:rPr>
    </w:lvl>
    <w:lvl w:ilvl="4" w:tplc="04180003" w:tentative="1">
      <w:start w:val="1"/>
      <w:numFmt w:val="bullet"/>
      <w:lvlText w:val="o"/>
      <w:lvlJc w:val="left"/>
      <w:pPr>
        <w:ind w:left="3959" w:hanging="360"/>
      </w:pPr>
      <w:rPr>
        <w:rFonts w:ascii="Courier New" w:hAnsi="Courier New" w:cs="Courier New" w:hint="default"/>
      </w:rPr>
    </w:lvl>
    <w:lvl w:ilvl="5" w:tplc="04180005" w:tentative="1">
      <w:start w:val="1"/>
      <w:numFmt w:val="bullet"/>
      <w:lvlText w:val=""/>
      <w:lvlJc w:val="left"/>
      <w:pPr>
        <w:ind w:left="4679" w:hanging="360"/>
      </w:pPr>
      <w:rPr>
        <w:rFonts w:ascii="Wingdings" w:hAnsi="Wingdings" w:hint="default"/>
      </w:rPr>
    </w:lvl>
    <w:lvl w:ilvl="6" w:tplc="04180001" w:tentative="1">
      <w:start w:val="1"/>
      <w:numFmt w:val="bullet"/>
      <w:lvlText w:val=""/>
      <w:lvlJc w:val="left"/>
      <w:pPr>
        <w:ind w:left="5399" w:hanging="360"/>
      </w:pPr>
      <w:rPr>
        <w:rFonts w:ascii="Symbol" w:hAnsi="Symbol" w:hint="default"/>
      </w:rPr>
    </w:lvl>
    <w:lvl w:ilvl="7" w:tplc="04180003" w:tentative="1">
      <w:start w:val="1"/>
      <w:numFmt w:val="bullet"/>
      <w:lvlText w:val="o"/>
      <w:lvlJc w:val="left"/>
      <w:pPr>
        <w:ind w:left="6119" w:hanging="360"/>
      </w:pPr>
      <w:rPr>
        <w:rFonts w:ascii="Courier New" w:hAnsi="Courier New" w:cs="Courier New" w:hint="default"/>
      </w:rPr>
    </w:lvl>
    <w:lvl w:ilvl="8" w:tplc="04180005" w:tentative="1">
      <w:start w:val="1"/>
      <w:numFmt w:val="bullet"/>
      <w:lvlText w:val=""/>
      <w:lvlJc w:val="left"/>
      <w:pPr>
        <w:ind w:left="6839" w:hanging="360"/>
      </w:pPr>
      <w:rPr>
        <w:rFonts w:ascii="Wingdings" w:hAnsi="Wingdings" w:hint="default"/>
      </w:rPr>
    </w:lvl>
  </w:abstractNum>
  <w:abstractNum w:abstractNumId="2" w15:restartNumberingAfterBreak="0">
    <w:nsid w:val="037F5430"/>
    <w:multiLevelType w:val="hybridMultilevel"/>
    <w:tmpl w:val="FCE0CBF8"/>
    <w:lvl w:ilvl="0" w:tplc="DAAEE4B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8519B9"/>
    <w:multiLevelType w:val="hybridMultilevel"/>
    <w:tmpl w:val="A8C62350"/>
    <w:lvl w:ilvl="0" w:tplc="FF82BE92">
      <w:start w:val="1"/>
      <w:numFmt w:val="decimal"/>
      <w:lvlText w:val="%1)"/>
      <w:lvlJc w:val="left"/>
      <w:pPr>
        <w:ind w:left="1080" w:hanging="360"/>
      </w:pPr>
      <w:rPr>
        <w:rFonts w:ascii="Times New Roman" w:eastAsiaTheme="minorHAnsi"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4EA4298"/>
    <w:multiLevelType w:val="multilevel"/>
    <w:tmpl w:val="2A36C20C"/>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04F978E3"/>
    <w:multiLevelType w:val="hybridMultilevel"/>
    <w:tmpl w:val="F4FE37E6"/>
    <w:lvl w:ilvl="0" w:tplc="04090005">
      <w:start w:val="1"/>
      <w:numFmt w:val="bullet"/>
      <w:lvlText w:val=""/>
      <w:lvlJc w:val="left"/>
      <w:pPr>
        <w:tabs>
          <w:tab w:val="num" w:pos="360"/>
        </w:tabs>
        <w:ind w:left="360" w:hanging="360"/>
      </w:pPr>
      <w:rPr>
        <w:rFonts w:ascii="Wingdings" w:hAnsi="Wingdings" w:hint="default"/>
      </w:rPr>
    </w:lvl>
    <w:lvl w:ilvl="1" w:tplc="9B94E4FC">
      <w:start w:val="1"/>
      <w:numFmt w:val="bullet"/>
      <w:pStyle w:val="Para0bullet"/>
      <w:lvlText w:val=""/>
      <w:lvlJc w:val="left"/>
      <w:pPr>
        <w:tabs>
          <w:tab w:val="num" w:pos="1117"/>
        </w:tabs>
        <w:ind w:left="1117" w:hanging="397"/>
      </w:pPr>
      <w:rPr>
        <w:rFonts w:ascii="Wingdings" w:hAnsi="Wingdings" w:hint="default"/>
        <w:sz w:val="12"/>
      </w:rPr>
    </w:lvl>
    <w:lvl w:ilvl="2" w:tplc="4A6692BC">
      <w:numFmt w:val="bullet"/>
      <w:lvlText w:val="–"/>
      <w:lvlJc w:val="left"/>
      <w:pPr>
        <w:tabs>
          <w:tab w:val="num" w:pos="1800"/>
        </w:tabs>
        <w:ind w:left="1800" w:hanging="360"/>
      </w:pPr>
      <w:rPr>
        <w:rFonts w:ascii="Times New Roman" w:eastAsia="Times New Roman" w:hAnsi="Times New Roman" w:cs="Times New Roman" w:hint="default"/>
        <w:sz w:val="20"/>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54C7595"/>
    <w:multiLevelType w:val="multilevel"/>
    <w:tmpl w:val="6B82CB66"/>
    <w:lvl w:ilvl="0">
      <w:start w:val="1"/>
      <w:numFmt w:val="decimal"/>
      <w:lvlText w:val="%1)"/>
      <w:lvlJc w:val="left"/>
      <w:pPr>
        <w:ind w:left="1080" w:hanging="360"/>
      </w:pPr>
      <w:rPr>
        <w:rFonts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 w15:restartNumberingAfterBreak="0">
    <w:nsid w:val="057E7444"/>
    <w:multiLevelType w:val="hybridMultilevel"/>
    <w:tmpl w:val="241A47C8"/>
    <w:lvl w:ilvl="0" w:tplc="1B86474C">
      <w:start w:val="1"/>
      <w:numFmt w:val="bullet"/>
      <w:lvlText w:val=""/>
      <w:lvlJc w:val="left"/>
      <w:pPr>
        <w:ind w:left="1080" w:hanging="360"/>
      </w:pPr>
      <w:rPr>
        <w:rFonts w:ascii="Symbol" w:hAnsi="Symbol" w:hint="default"/>
        <w:color w:val="2F5496" w:themeColor="accent5" w:themeShade="BF"/>
        <w:sz w:val="2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65E648E"/>
    <w:multiLevelType w:val="hybridMultilevel"/>
    <w:tmpl w:val="C7D27500"/>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0A045D59"/>
    <w:multiLevelType w:val="hybridMultilevel"/>
    <w:tmpl w:val="BCAE0C52"/>
    <w:lvl w:ilvl="0" w:tplc="04090011">
      <w:start w:val="1"/>
      <w:numFmt w:val="decimal"/>
      <w:lvlText w:val="%1)"/>
      <w:lvlJc w:val="left"/>
      <w:pPr>
        <w:ind w:left="1080" w:hanging="360"/>
      </w:pPr>
      <w:rPr>
        <w:rFonts w:hint="default"/>
        <w:color w:val="auto"/>
        <w:sz w:val="28"/>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0" w15:restartNumberingAfterBreak="0">
    <w:nsid w:val="0CAF4E4A"/>
    <w:multiLevelType w:val="hybridMultilevel"/>
    <w:tmpl w:val="5E347506"/>
    <w:lvl w:ilvl="0" w:tplc="4A6692BC">
      <w:numFmt w:val="bullet"/>
      <w:lvlText w:val="–"/>
      <w:lvlJc w:val="left"/>
      <w:pPr>
        <w:ind w:left="1080" w:hanging="360"/>
      </w:pPr>
      <w:rPr>
        <w:rFonts w:ascii="Times New Roman" w:eastAsia="Times New Roman" w:hAnsi="Times New Roman" w:cs="Times New Roman"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0D8D07DE"/>
    <w:multiLevelType w:val="hybridMultilevel"/>
    <w:tmpl w:val="F42C065C"/>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F1E19FA"/>
    <w:multiLevelType w:val="hybridMultilevel"/>
    <w:tmpl w:val="6D4C85D6"/>
    <w:lvl w:ilvl="0" w:tplc="4A6692BC">
      <w:numFmt w:val="bullet"/>
      <w:lvlText w:val="–"/>
      <w:lvlJc w:val="left"/>
      <w:pPr>
        <w:ind w:left="1080" w:hanging="360"/>
      </w:pPr>
      <w:rPr>
        <w:rFonts w:ascii="Times New Roman" w:eastAsia="Times New Roman" w:hAnsi="Times New Roman" w:cs="Times New Roman" w:hint="default"/>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0F363DDE"/>
    <w:multiLevelType w:val="hybridMultilevel"/>
    <w:tmpl w:val="71CAC434"/>
    <w:lvl w:ilvl="0" w:tplc="4A6692BC">
      <w:numFmt w:val="bullet"/>
      <w:lvlText w:val="–"/>
      <w:lvlJc w:val="left"/>
      <w:pPr>
        <w:ind w:left="1079" w:hanging="360"/>
      </w:pPr>
      <w:rPr>
        <w:rFonts w:ascii="Times New Roman" w:eastAsia="Times New Roman" w:hAnsi="Times New Roman" w:cs="Times New Roman" w:hint="default"/>
        <w:color w:val="2F5496" w:themeColor="accent5" w:themeShade="BF"/>
        <w:sz w:val="20"/>
        <w:lang w:val="en-GB"/>
      </w:rPr>
    </w:lvl>
    <w:lvl w:ilvl="1" w:tplc="04180003" w:tentative="1">
      <w:start w:val="1"/>
      <w:numFmt w:val="bullet"/>
      <w:lvlText w:val="o"/>
      <w:lvlJc w:val="left"/>
      <w:pPr>
        <w:ind w:left="1799" w:hanging="360"/>
      </w:pPr>
      <w:rPr>
        <w:rFonts w:ascii="Courier New" w:hAnsi="Courier New" w:cs="Courier New" w:hint="default"/>
      </w:rPr>
    </w:lvl>
    <w:lvl w:ilvl="2" w:tplc="04180005" w:tentative="1">
      <w:start w:val="1"/>
      <w:numFmt w:val="bullet"/>
      <w:lvlText w:val=""/>
      <w:lvlJc w:val="left"/>
      <w:pPr>
        <w:ind w:left="2519" w:hanging="360"/>
      </w:pPr>
      <w:rPr>
        <w:rFonts w:ascii="Wingdings" w:hAnsi="Wingdings" w:hint="default"/>
      </w:rPr>
    </w:lvl>
    <w:lvl w:ilvl="3" w:tplc="04180001" w:tentative="1">
      <w:start w:val="1"/>
      <w:numFmt w:val="bullet"/>
      <w:lvlText w:val=""/>
      <w:lvlJc w:val="left"/>
      <w:pPr>
        <w:ind w:left="3239" w:hanging="360"/>
      </w:pPr>
      <w:rPr>
        <w:rFonts w:ascii="Symbol" w:hAnsi="Symbol" w:hint="default"/>
      </w:rPr>
    </w:lvl>
    <w:lvl w:ilvl="4" w:tplc="04180003" w:tentative="1">
      <w:start w:val="1"/>
      <w:numFmt w:val="bullet"/>
      <w:lvlText w:val="o"/>
      <w:lvlJc w:val="left"/>
      <w:pPr>
        <w:ind w:left="3959" w:hanging="360"/>
      </w:pPr>
      <w:rPr>
        <w:rFonts w:ascii="Courier New" w:hAnsi="Courier New" w:cs="Courier New" w:hint="default"/>
      </w:rPr>
    </w:lvl>
    <w:lvl w:ilvl="5" w:tplc="04180005" w:tentative="1">
      <w:start w:val="1"/>
      <w:numFmt w:val="bullet"/>
      <w:lvlText w:val=""/>
      <w:lvlJc w:val="left"/>
      <w:pPr>
        <w:ind w:left="4679" w:hanging="360"/>
      </w:pPr>
      <w:rPr>
        <w:rFonts w:ascii="Wingdings" w:hAnsi="Wingdings" w:hint="default"/>
      </w:rPr>
    </w:lvl>
    <w:lvl w:ilvl="6" w:tplc="04180001" w:tentative="1">
      <w:start w:val="1"/>
      <w:numFmt w:val="bullet"/>
      <w:lvlText w:val=""/>
      <w:lvlJc w:val="left"/>
      <w:pPr>
        <w:ind w:left="5399" w:hanging="360"/>
      </w:pPr>
      <w:rPr>
        <w:rFonts w:ascii="Symbol" w:hAnsi="Symbol" w:hint="default"/>
      </w:rPr>
    </w:lvl>
    <w:lvl w:ilvl="7" w:tplc="04180003" w:tentative="1">
      <w:start w:val="1"/>
      <w:numFmt w:val="bullet"/>
      <w:lvlText w:val="o"/>
      <w:lvlJc w:val="left"/>
      <w:pPr>
        <w:ind w:left="6119" w:hanging="360"/>
      </w:pPr>
      <w:rPr>
        <w:rFonts w:ascii="Courier New" w:hAnsi="Courier New" w:cs="Courier New" w:hint="default"/>
      </w:rPr>
    </w:lvl>
    <w:lvl w:ilvl="8" w:tplc="04180005" w:tentative="1">
      <w:start w:val="1"/>
      <w:numFmt w:val="bullet"/>
      <w:lvlText w:val=""/>
      <w:lvlJc w:val="left"/>
      <w:pPr>
        <w:ind w:left="6839" w:hanging="360"/>
      </w:pPr>
      <w:rPr>
        <w:rFonts w:ascii="Wingdings" w:hAnsi="Wingdings" w:hint="default"/>
      </w:rPr>
    </w:lvl>
  </w:abstractNum>
  <w:abstractNum w:abstractNumId="14" w15:restartNumberingAfterBreak="0">
    <w:nsid w:val="0FD76681"/>
    <w:multiLevelType w:val="hybridMultilevel"/>
    <w:tmpl w:val="47422DDC"/>
    <w:lvl w:ilvl="0" w:tplc="4A6692BC">
      <w:numFmt w:val="bullet"/>
      <w:lvlText w:val="–"/>
      <w:lvlJc w:val="left"/>
      <w:pPr>
        <w:ind w:left="1080" w:hanging="360"/>
      </w:pPr>
      <w:rPr>
        <w:rFonts w:ascii="Times New Roman" w:eastAsia="Times New Roman" w:hAnsi="Times New Roman" w:cs="Times New Roman"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11034AFF"/>
    <w:multiLevelType w:val="hybridMultilevel"/>
    <w:tmpl w:val="C87CF87E"/>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2C53B57"/>
    <w:multiLevelType w:val="hybridMultilevel"/>
    <w:tmpl w:val="3F9219CA"/>
    <w:lvl w:ilvl="0" w:tplc="DAAEE4B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4B176CF"/>
    <w:multiLevelType w:val="hybridMultilevel"/>
    <w:tmpl w:val="6324B524"/>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5D70900"/>
    <w:multiLevelType w:val="hybridMultilevel"/>
    <w:tmpl w:val="DC704608"/>
    <w:lvl w:ilvl="0" w:tplc="04090011">
      <w:start w:val="1"/>
      <w:numFmt w:val="decimal"/>
      <w:lvlText w:val="%1)"/>
      <w:lvlJc w:val="left"/>
      <w:pPr>
        <w:ind w:left="1080" w:hanging="360"/>
      </w:pPr>
      <w:rPr>
        <w:rFonts w:hint="default"/>
        <w:color w:val="auto"/>
        <w:sz w:val="28"/>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9" w15:restartNumberingAfterBreak="0">
    <w:nsid w:val="17B701D4"/>
    <w:multiLevelType w:val="multilevel"/>
    <w:tmpl w:val="7D6620EA"/>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17F9685A"/>
    <w:multiLevelType w:val="multilevel"/>
    <w:tmpl w:val="7DEC4A76"/>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2"/>
      <w:numFmt w:val="decimal"/>
      <w:lvlText w:val="2.%2.1"/>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1" w15:restartNumberingAfterBreak="0">
    <w:nsid w:val="184F4065"/>
    <w:multiLevelType w:val="hybridMultilevel"/>
    <w:tmpl w:val="D55017D6"/>
    <w:lvl w:ilvl="0" w:tplc="1326EFF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B7A465D"/>
    <w:multiLevelType w:val="hybridMultilevel"/>
    <w:tmpl w:val="245A0FF6"/>
    <w:lvl w:ilvl="0" w:tplc="4A6692BC">
      <w:numFmt w:val="bullet"/>
      <w:lvlText w:val="–"/>
      <w:lvlJc w:val="left"/>
      <w:pPr>
        <w:ind w:left="1080" w:hanging="360"/>
      </w:pPr>
      <w:rPr>
        <w:rFonts w:ascii="Times New Roman" w:eastAsia="Times New Roman" w:hAnsi="Times New Roman" w:cs="Times New Roman"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1D852CFE"/>
    <w:multiLevelType w:val="hybridMultilevel"/>
    <w:tmpl w:val="B3C87554"/>
    <w:lvl w:ilvl="0" w:tplc="1B86474C">
      <w:start w:val="1"/>
      <w:numFmt w:val="bullet"/>
      <w:lvlText w:val=""/>
      <w:lvlJc w:val="left"/>
      <w:pPr>
        <w:ind w:left="1080" w:hanging="360"/>
      </w:pPr>
      <w:rPr>
        <w:rFonts w:ascii="Symbol" w:hAnsi="Symbol" w:hint="default"/>
        <w:color w:val="2F5496" w:themeColor="accent5" w:themeShade="BF"/>
        <w:sz w:val="28"/>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24" w15:restartNumberingAfterBreak="0">
    <w:nsid w:val="1E974034"/>
    <w:multiLevelType w:val="hybridMultilevel"/>
    <w:tmpl w:val="7ECCB650"/>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1E9F0239"/>
    <w:multiLevelType w:val="hybridMultilevel"/>
    <w:tmpl w:val="F8569250"/>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20DA773D"/>
    <w:multiLevelType w:val="hybridMultilevel"/>
    <w:tmpl w:val="3C3C4FE4"/>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1AA289F"/>
    <w:multiLevelType w:val="hybridMultilevel"/>
    <w:tmpl w:val="EC30A4BA"/>
    <w:lvl w:ilvl="0" w:tplc="0A54A888">
      <w:start w:val="1"/>
      <w:numFmt w:val="decimal"/>
      <w:lvlText w:val="%1)"/>
      <w:lvlJc w:val="left"/>
      <w:pPr>
        <w:ind w:left="1080" w:hanging="360"/>
      </w:pPr>
      <w:rPr>
        <w:rFonts w:ascii="Times New Roman" w:eastAsiaTheme="minorHAnsi" w:hAnsi="Times New Roman" w:cs="Times New Roman"/>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32B4E65"/>
    <w:multiLevelType w:val="hybridMultilevel"/>
    <w:tmpl w:val="89D42CEE"/>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5795D6C"/>
    <w:multiLevelType w:val="hybridMultilevel"/>
    <w:tmpl w:val="F814D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6D8710D"/>
    <w:multiLevelType w:val="hybridMultilevel"/>
    <w:tmpl w:val="AD38EC8C"/>
    <w:lvl w:ilvl="0" w:tplc="04090005">
      <w:start w:val="1"/>
      <w:numFmt w:val="bullet"/>
      <w:pStyle w:val="PORbullets"/>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898042E"/>
    <w:multiLevelType w:val="hybridMultilevel"/>
    <w:tmpl w:val="FE909BD8"/>
    <w:lvl w:ilvl="0" w:tplc="DAAEE4B4">
      <w:start w:val="1"/>
      <w:numFmt w:val="bullet"/>
      <w:lvlText w:val=""/>
      <w:lvlJc w:val="left"/>
      <w:pPr>
        <w:ind w:left="107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289921F3"/>
    <w:multiLevelType w:val="hybridMultilevel"/>
    <w:tmpl w:val="4B48A132"/>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2A5A7CBA"/>
    <w:multiLevelType w:val="hybridMultilevel"/>
    <w:tmpl w:val="7680A8C6"/>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366" w:hanging="360"/>
      </w:pPr>
      <w:rPr>
        <w:rFonts w:ascii="Courier New" w:hAnsi="Courier New" w:cs="Courier New"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Courier New"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Courier New" w:hint="default"/>
      </w:rPr>
    </w:lvl>
    <w:lvl w:ilvl="8" w:tplc="04090005" w:tentative="1">
      <w:start w:val="1"/>
      <w:numFmt w:val="bullet"/>
      <w:lvlText w:val=""/>
      <w:lvlJc w:val="left"/>
      <w:pPr>
        <w:ind w:left="6406" w:hanging="360"/>
      </w:pPr>
      <w:rPr>
        <w:rFonts w:ascii="Wingdings" w:hAnsi="Wingdings" w:hint="default"/>
      </w:rPr>
    </w:lvl>
  </w:abstractNum>
  <w:abstractNum w:abstractNumId="34" w15:restartNumberingAfterBreak="0">
    <w:nsid w:val="2BA76EB7"/>
    <w:multiLevelType w:val="hybridMultilevel"/>
    <w:tmpl w:val="4922F11E"/>
    <w:lvl w:ilvl="0" w:tplc="DAAEE4B4">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2C532CDB"/>
    <w:multiLevelType w:val="hybridMultilevel"/>
    <w:tmpl w:val="4F18A10C"/>
    <w:lvl w:ilvl="0" w:tplc="04090011">
      <w:start w:val="1"/>
      <w:numFmt w:val="decimal"/>
      <w:lvlText w:val="%1)"/>
      <w:lvlJc w:val="left"/>
      <w:pPr>
        <w:ind w:left="1080" w:hanging="360"/>
      </w:pPr>
      <w:rPr>
        <w:sz w:val="20"/>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2D695202"/>
    <w:multiLevelType w:val="hybridMultilevel"/>
    <w:tmpl w:val="CFA471EE"/>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2E650625"/>
    <w:multiLevelType w:val="hybridMultilevel"/>
    <w:tmpl w:val="B00405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2F005B5A"/>
    <w:multiLevelType w:val="hybridMultilevel"/>
    <w:tmpl w:val="9D02FC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19439E6"/>
    <w:multiLevelType w:val="multilevel"/>
    <w:tmpl w:val="4A32F4C4"/>
    <w:lvl w:ilvl="0">
      <w:start w:val="1"/>
      <w:numFmt w:val="none"/>
      <w:suff w:val="nothing"/>
      <w:lvlText w:val="%1"/>
      <w:lvlJc w:val="left"/>
      <w:pPr>
        <w:ind w:left="0" w:firstLine="0"/>
      </w:pPr>
      <w:rPr>
        <w:rFonts w:hint="default"/>
      </w:rPr>
    </w:lvl>
    <w:lvl w:ilvl="1">
      <w:start w:val="1"/>
      <w:numFmt w:val="decimal"/>
      <w:lvlRestart w:val="0"/>
      <w:lvlText w:val="%2."/>
      <w:lvlJc w:val="left"/>
      <w:pPr>
        <w:tabs>
          <w:tab w:val="num" w:pos="720"/>
        </w:tabs>
        <w:ind w:left="720" w:hanging="720"/>
      </w:pPr>
      <w:rPr>
        <w:rFonts w:hint="default"/>
        <w:b w:val="0"/>
        <w:i w:val="0"/>
        <w:lang w:val="en-US"/>
      </w:rPr>
    </w:lvl>
    <w:lvl w:ilvl="2">
      <w:start w:val="1"/>
      <w:numFmt w:val="decimal"/>
      <w:lvlText w:val="%3."/>
      <w:lvlJc w:val="left"/>
      <w:pPr>
        <w:tabs>
          <w:tab w:val="num" w:pos="720"/>
        </w:tabs>
        <w:ind w:left="720" w:hanging="360"/>
      </w:pPr>
      <w:rPr>
        <w:rFonts w:hint="default"/>
      </w:rPr>
    </w:lvl>
    <w:lvl w:ilvl="3">
      <w:start w:val="1"/>
      <w:numFmt w:val="lowerRoman"/>
      <w:lvlText w:val="(%4)"/>
      <w:lvlJc w:val="left"/>
      <w:pPr>
        <w:tabs>
          <w:tab w:val="num" w:pos="1800"/>
        </w:tabs>
        <w:ind w:left="1080" w:hanging="360"/>
      </w:pPr>
      <w:rPr>
        <w:rFonts w:hint="default"/>
      </w:rPr>
    </w:lvl>
    <w:lvl w:ilvl="4">
      <w:start w:val="1"/>
      <w:numFmt w:val="lowerLetter"/>
      <w:pStyle w:val="Sub-Para4underX"/>
      <w:lvlText w:val="%5."/>
      <w:lvlJc w:val="left"/>
      <w:pPr>
        <w:tabs>
          <w:tab w:val="num" w:pos="1440"/>
        </w:tabs>
        <w:ind w:left="1440" w:hanging="360"/>
      </w:pPr>
      <w:rPr>
        <w:rFonts w:hint="default"/>
      </w:rPr>
    </w:lvl>
    <w:lvl w:ilvl="5">
      <w:start w:val="1"/>
      <w:numFmt w:val="lowerRoman"/>
      <w:pStyle w:val="Sub-Para4underX"/>
      <w:lvlText w:val="%6."/>
      <w:lvlJc w:val="left"/>
      <w:pPr>
        <w:tabs>
          <w:tab w:val="num" w:pos="2160"/>
        </w:tabs>
        <w:ind w:left="180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31F00245"/>
    <w:multiLevelType w:val="hybridMultilevel"/>
    <w:tmpl w:val="87E6F724"/>
    <w:lvl w:ilvl="0" w:tplc="1B86474C">
      <w:start w:val="1"/>
      <w:numFmt w:val="bullet"/>
      <w:lvlText w:val=""/>
      <w:lvlJc w:val="left"/>
      <w:pPr>
        <w:ind w:left="1080" w:hanging="360"/>
      </w:pPr>
      <w:rPr>
        <w:rFonts w:ascii="Symbol" w:hAnsi="Symbol" w:hint="default"/>
        <w:color w:val="auto"/>
        <w:sz w:val="28"/>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41" w15:restartNumberingAfterBreak="0">
    <w:nsid w:val="372C4E15"/>
    <w:multiLevelType w:val="hybridMultilevel"/>
    <w:tmpl w:val="6C66FE98"/>
    <w:lvl w:ilvl="0" w:tplc="04090011">
      <w:start w:val="1"/>
      <w:numFmt w:val="decimal"/>
      <w:lvlText w:val="%1)"/>
      <w:lvlJc w:val="left"/>
      <w:pPr>
        <w:ind w:left="1080" w:hanging="360"/>
      </w:pPr>
      <w:rPr>
        <w:rFonts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38FB402B"/>
    <w:multiLevelType w:val="hybridMultilevel"/>
    <w:tmpl w:val="0316B95A"/>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3AA17BE3"/>
    <w:multiLevelType w:val="hybridMultilevel"/>
    <w:tmpl w:val="0F14BA9C"/>
    <w:lvl w:ilvl="0" w:tplc="04090011">
      <w:start w:val="1"/>
      <w:numFmt w:val="decimal"/>
      <w:lvlText w:val="%1)"/>
      <w:lvlJc w:val="left"/>
      <w:pPr>
        <w:ind w:left="1080" w:hanging="360"/>
      </w:pPr>
      <w:rPr>
        <w:rFonts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3D9A7950"/>
    <w:multiLevelType w:val="hybridMultilevel"/>
    <w:tmpl w:val="755CAA9C"/>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3DF819BA"/>
    <w:multiLevelType w:val="hybridMultilevel"/>
    <w:tmpl w:val="664844BA"/>
    <w:lvl w:ilvl="0" w:tplc="4A6692BC">
      <w:numFmt w:val="bullet"/>
      <w:lvlText w:val="–"/>
      <w:lvlJc w:val="left"/>
      <w:pPr>
        <w:ind w:left="1080" w:hanging="360"/>
      </w:pPr>
      <w:rPr>
        <w:rFonts w:ascii="Times New Roman" w:eastAsia="Times New Roman" w:hAnsi="Times New Roman" w:cs="Times New Roman"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3ECC6687"/>
    <w:multiLevelType w:val="hybridMultilevel"/>
    <w:tmpl w:val="EB2A44D8"/>
    <w:lvl w:ilvl="0" w:tplc="1B86474C">
      <w:start w:val="1"/>
      <w:numFmt w:val="bullet"/>
      <w:lvlText w:val=""/>
      <w:lvlJc w:val="left"/>
      <w:pPr>
        <w:ind w:left="1080" w:hanging="360"/>
      </w:pPr>
      <w:rPr>
        <w:rFonts w:ascii="Symbol" w:hAnsi="Symbol" w:hint="default"/>
        <w:color w:val="2F5496" w:themeColor="accent5" w:themeShade="BF"/>
        <w:sz w:val="28"/>
      </w:rPr>
    </w:lvl>
    <w:lvl w:ilvl="1" w:tplc="4A16836A">
      <w:start w:val="1"/>
      <w:numFmt w:val="bullet"/>
      <w:lvlText w:val="o"/>
      <w:lvlJc w:val="left"/>
      <w:pPr>
        <w:ind w:left="1800" w:hanging="360"/>
      </w:pPr>
      <w:rPr>
        <w:rFonts w:ascii="Courier New" w:hAnsi="Courier New" w:cs="Courier New" w:hint="default"/>
      </w:rPr>
    </w:lvl>
    <w:lvl w:ilvl="2" w:tplc="1A84C1F4" w:tentative="1">
      <w:start w:val="1"/>
      <w:numFmt w:val="bullet"/>
      <w:lvlText w:val=""/>
      <w:lvlJc w:val="left"/>
      <w:pPr>
        <w:ind w:left="2520" w:hanging="360"/>
      </w:pPr>
      <w:rPr>
        <w:rFonts w:ascii="Wingdings" w:hAnsi="Wingdings" w:hint="default"/>
      </w:rPr>
    </w:lvl>
    <w:lvl w:ilvl="3" w:tplc="6A084002" w:tentative="1">
      <w:start w:val="1"/>
      <w:numFmt w:val="bullet"/>
      <w:lvlText w:val=""/>
      <w:lvlJc w:val="left"/>
      <w:pPr>
        <w:ind w:left="3240" w:hanging="360"/>
      </w:pPr>
      <w:rPr>
        <w:rFonts w:ascii="Symbol" w:hAnsi="Symbol" w:hint="default"/>
      </w:rPr>
    </w:lvl>
    <w:lvl w:ilvl="4" w:tplc="0186BAD6" w:tentative="1">
      <w:start w:val="1"/>
      <w:numFmt w:val="bullet"/>
      <w:lvlText w:val="o"/>
      <w:lvlJc w:val="left"/>
      <w:pPr>
        <w:ind w:left="3960" w:hanging="360"/>
      </w:pPr>
      <w:rPr>
        <w:rFonts w:ascii="Courier New" w:hAnsi="Courier New" w:cs="Courier New" w:hint="default"/>
      </w:rPr>
    </w:lvl>
    <w:lvl w:ilvl="5" w:tplc="2C10CC84" w:tentative="1">
      <w:start w:val="1"/>
      <w:numFmt w:val="bullet"/>
      <w:lvlText w:val=""/>
      <w:lvlJc w:val="left"/>
      <w:pPr>
        <w:ind w:left="4680" w:hanging="360"/>
      </w:pPr>
      <w:rPr>
        <w:rFonts w:ascii="Wingdings" w:hAnsi="Wingdings" w:hint="default"/>
      </w:rPr>
    </w:lvl>
    <w:lvl w:ilvl="6" w:tplc="5B3A579E" w:tentative="1">
      <w:start w:val="1"/>
      <w:numFmt w:val="bullet"/>
      <w:lvlText w:val=""/>
      <w:lvlJc w:val="left"/>
      <w:pPr>
        <w:ind w:left="5400" w:hanging="360"/>
      </w:pPr>
      <w:rPr>
        <w:rFonts w:ascii="Symbol" w:hAnsi="Symbol" w:hint="default"/>
      </w:rPr>
    </w:lvl>
    <w:lvl w:ilvl="7" w:tplc="CE7E5EEE" w:tentative="1">
      <w:start w:val="1"/>
      <w:numFmt w:val="bullet"/>
      <w:lvlText w:val="o"/>
      <w:lvlJc w:val="left"/>
      <w:pPr>
        <w:ind w:left="6120" w:hanging="360"/>
      </w:pPr>
      <w:rPr>
        <w:rFonts w:ascii="Courier New" w:hAnsi="Courier New" w:cs="Courier New" w:hint="default"/>
      </w:rPr>
    </w:lvl>
    <w:lvl w:ilvl="8" w:tplc="64CED19E" w:tentative="1">
      <w:start w:val="1"/>
      <w:numFmt w:val="bullet"/>
      <w:lvlText w:val=""/>
      <w:lvlJc w:val="left"/>
      <w:pPr>
        <w:ind w:left="6840" w:hanging="360"/>
      </w:pPr>
      <w:rPr>
        <w:rFonts w:ascii="Wingdings" w:hAnsi="Wingdings" w:hint="default"/>
      </w:rPr>
    </w:lvl>
  </w:abstractNum>
  <w:abstractNum w:abstractNumId="47" w15:restartNumberingAfterBreak="0">
    <w:nsid w:val="43A54CD8"/>
    <w:multiLevelType w:val="hybridMultilevel"/>
    <w:tmpl w:val="7C84715C"/>
    <w:lvl w:ilvl="0" w:tplc="788AD060">
      <w:start w:val="1"/>
      <w:numFmt w:val="decimal"/>
      <w:pStyle w:val="a"/>
      <w:lvlText w:val="%1)"/>
      <w:lvlJc w:val="left"/>
      <w:pPr>
        <w:ind w:left="502" w:hanging="360"/>
      </w:pPr>
      <w:rPr>
        <w:rFonts w:ascii="Times New Roman" w:eastAsia="Calibri" w:hAnsi="Times New Roman" w:cs="Times New Roman"/>
      </w:rPr>
    </w:lvl>
    <w:lvl w:ilvl="1" w:tplc="04090003" w:tentative="1">
      <w:start w:val="1"/>
      <w:numFmt w:val="bullet"/>
      <w:lvlText w:val="o"/>
      <w:lvlJc w:val="left"/>
      <w:pPr>
        <w:ind w:left="788" w:hanging="360"/>
      </w:pPr>
      <w:rPr>
        <w:rFonts w:ascii="Courier New" w:hAnsi="Courier New" w:cs="Courier New" w:hint="default"/>
      </w:rPr>
    </w:lvl>
    <w:lvl w:ilvl="2" w:tplc="04090005" w:tentative="1">
      <w:start w:val="1"/>
      <w:numFmt w:val="bullet"/>
      <w:lvlText w:val=""/>
      <w:lvlJc w:val="left"/>
      <w:pPr>
        <w:ind w:left="1508" w:hanging="360"/>
      </w:pPr>
      <w:rPr>
        <w:rFonts w:ascii="Wingdings" w:hAnsi="Wingdings" w:hint="default"/>
      </w:rPr>
    </w:lvl>
    <w:lvl w:ilvl="3" w:tplc="04090001" w:tentative="1">
      <w:start w:val="1"/>
      <w:numFmt w:val="bullet"/>
      <w:lvlText w:val=""/>
      <w:lvlJc w:val="left"/>
      <w:pPr>
        <w:ind w:left="2228" w:hanging="360"/>
      </w:pPr>
      <w:rPr>
        <w:rFonts w:ascii="Symbol" w:hAnsi="Symbol" w:hint="default"/>
      </w:rPr>
    </w:lvl>
    <w:lvl w:ilvl="4" w:tplc="04090003" w:tentative="1">
      <w:start w:val="1"/>
      <w:numFmt w:val="bullet"/>
      <w:lvlText w:val="o"/>
      <w:lvlJc w:val="left"/>
      <w:pPr>
        <w:ind w:left="2948" w:hanging="360"/>
      </w:pPr>
      <w:rPr>
        <w:rFonts w:ascii="Courier New" w:hAnsi="Courier New" w:cs="Courier New" w:hint="default"/>
      </w:rPr>
    </w:lvl>
    <w:lvl w:ilvl="5" w:tplc="04090005" w:tentative="1">
      <w:start w:val="1"/>
      <w:numFmt w:val="bullet"/>
      <w:lvlText w:val=""/>
      <w:lvlJc w:val="left"/>
      <w:pPr>
        <w:ind w:left="3668" w:hanging="360"/>
      </w:pPr>
      <w:rPr>
        <w:rFonts w:ascii="Wingdings" w:hAnsi="Wingdings" w:hint="default"/>
      </w:rPr>
    </w:lvl>
    <w:lvl w:ilvl="6" w:tplc="04090001" w:tentative="1">
      <w:start w:val="1"/>
      <w:numFmt w:val="bullet"/>
      <w:lvlText w:val=""/>
      <w:lvlJc w:val="left"/>
      <w:pPr>
        <w:ind w:left="4388" w:hanging="360"/>
      </w:pPr>
      <w:rPr>
        <w:rFonts w:ascii="Symbol" w:hAnsi="Symbol" w:hint="default"/>
      </w:rPr>
    </w:lvl>
    <w:lvl w:ilvl="7" w:tplc="04090003" w:tentative="1">
      <w:start w:val="1"/>
      <w:numFmt w:val="bullet"/>
      <w:lvlText w:val="o"/>
      <w:lvlJc w:val="left"/>
      <w:pPr>
        <w:ind w:left="5108" w:hanging="360"/>
      </w:pPr>
      <w:rPr>
        <w:rFonts w:ascii="Courier New" w:hAnsi="Courier New" w:cs="Courier New" w:hint="default"/>
      </w:rPr>
    </w:lvl>
    <w:lvl w:ilvl="8" w:tplc="04090005" w:tentative="1">
      <w:start w:val="1"/>
      <w:numFmt w:val="bullet"/>
      <w:lvlText w:val=""/>
      <w:lvlJc w:val="left"/>
      <w:pPr>
        <w:ind w:left="5828" w:hanging="360"/>
      </w:pPr>
      <w:rPr>
        <w:rFonts w:ascii="Wingdings" w:hAnsi="Wingdings" w:hint="default"/>
      </w:rPr>
    </w:lvl>
  </w:abstractNum>
  <w:abstractNum w:abstractNumId="48" w15:restartNumberingAfterBreak="0">
    <w:nsid w:val="44093F4B"/>
    <w:multiLevelType w:val="hybridMultilevel"/>
    <w:tmpl w:val="E57435D6"/>
    <w:lvl w:ilvl="0" w:tplc="0409000F">
      <w:start w:val="1"/>
      <w:numFmt w:val="decimal"/>
      <w:lvlText w:val="%1."/>
      <w:lvlJc w:val="left"/>
      <w:pPr>
        <w:ind w:left="1079" w:hanging="360"/>
      </w:pPr>
      <w:rPr>
        <w:rFonts w:hint="default"/>
      </w:rPr>
    </w:lvl>
    <w:lvl w:ilvl="1" w:tplc="04090003" w:tentative="1">
      <w:start w:val="1"/>
      <w:numFmt w:val="bullet"/>
      <w:lvlText w:val="o"/>
      <w:lvlJc w:val="left"/>
      <w:pPr>
        <w:ind w:left="1799" w:hanging="360"/>
      </w:pPr>
      <w:rPr>
        <w:rFonts w:ascii="Courier New" w:hAnsi="Courier New" w:hint="default"/>
      </w:rPr>
    </w:lvl>
    <w:lvl w:ilvl="2" w:tplc="04090005" w:tentative="1">
      <w:start w:val="1"/>
      <w:numFmt w:val="bullet"/>
      <w:lvlText w:val=""/>
      <w:lvlJc w:val="left"/>
      <w:pPr>
        <w:ind w:left="2519" w:hanging="360"/>
      </w:pPr>
      <w:rPr>
        <w:rFonts w:ascii="Wingdings" w:hAnsi="Wingdings" w:hint="default"/>
      </w:rPr>
    </w:lvl>
    <w:lvl w:ilvl="3" w:tplc="04090001" w:tentative="1">
      <w:start w:val="1"/>
      <w:numFmt w:val="bullet"/>
      <w:lvlText w:val=""/>
      <w:lvlJc w:val="left"/>
      <w:pPr>
        <w:ind w:left="3239" w:hanging="360"/>
      </w:pPr>
      <w:rPr>
        <w:rFonts w:ascii="Symbol" w:hAnsi="Symbol" w:hint="default"/>
      </w:rPr>
    </w:lvl>
    <w:lvl w:ilvl="4" w:tplc="04090003" w:tentative="1">
      <w:start w:val="1"/>
      <w:numFmt w:val="bullet"/>
      <w:lvlText w:val="o"/>
      <w:lvlJc w:val="left"/>
      <w:pPr>
        <w:ind w:left="3959" w:hanging="360"/>
      </w:pPr>
      <w:rPr>
        <w:rFonts w:ascii="Courier New" w:hAnsi="Courier New" w:hint="default"/>
      </w:rPr>
    </w:lvl>
    <w:lvl w:ilvl="5" w:tplc="04090005" w:tentative="1">
      <w:start w:val="1"/>
      <w:numFmt w:val="bullet"/>
      <w:lvlText w:val=""/>
      <w:lvlJc w:val="left"/>
      <w:pPr>
        <w:ind w:left="4679" w:hanging="360"/>
      </w:pPr>
      <w:rPr>
        <w:rFonts w:ascii="Wingdings" w:hAnsi="Wingdings" w:hint="default"/>
      </w:rPr>
    </w:lvl>
    <w:lvl w:ilvl="6" w:tplc="04090001" w:tentative="1">
      <w:start w:val="1"/>
      <w:numFmt w:val="bullet"/>
      <w:lvlText w:val=""/>
      <w:lvlJc w:val="left"/>
      <w:pPr>
        <w:ind w:left="5399" w:hanging="360"/>
      </w:pPr>
      <w:rPr>
        <w:rFonts w:ascii="Symbol" w:hAnsi="Symbol" w:hint="default"/>
      </w:rPr>
    </w:lvl>
    <w:lvl w:ilvl="7" w:tplc="04090003" w:tentative="1">
      <w:start w:val="1"/>
      <w:numFmt w:val="bullet"/>
      <w:lvlText w:val="o"/>
      <w:lvlJc w:val="left"/>
      <w:pPr>
        <w:ind w:left="6119" w:hanging="360"/>
      </w:pPr>
      <w:rPr>
        <w:rFonts w:ascii="Courier New" w:hAnsi="Courier New" w:hint="default"/>
      </w:rPr>
    </w:lvl>
    <w:lvl w:ilvl="8" w:tplc="04090005" w:tentative="1">
      <w:start w:val="1"/>
      <w:numFmt w:val="bullet"/>
      <w:lvlText w:val=""/>
      <w:lvlJc w:val="left"/>
      <w:pPr>
        <w:ind w:left="6839" w:hanging="360"/>
      </w:pPr>
      <w:rPr>
        <w:rFonts w:ascii="Wingdings" w:hAnsi="Wingdings" w:hint="default"/>
      </w:rPr>
    </w:lvl>
  </w:abstractNum>
  <w:abstractNum w:abstractNumId="49" w15:restartNumberingAfterBreak="0">
    <w:nsid w:val="4468005F"/>
    <w:multiLevelType w:val="hybridMultilevel"/>
    <w:tmpl w:val="C2EE9FA0"/>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44FA68E7"/>
    <w:multiLevelType w:val="hybridMultilevel"/>
    <w:tmpl w:val="6E067714"/>
    <w:lvl w:ilvl="0" w:tplc="1B86474C">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455D31CE"/>
    <w:multiLevelType w:val="hybridMultilevel"/>
    <w:tmpl w:val="D90C315C"/>
    <w:lvl w:ilvl="0" w:tplc="1B86474C">
      <w:start w:val="1"/>
      <w:numFmt w:val="bullet"/>
      <w:lvlText w:val=""/>
      <w:lvlJc w:val="left"/>
      <w:pPr>
        <w:ind w:left="1080" w:hanging="360"/>
      </w:pPr>
      <w:rPr>
        <w:rFonts w:ascii="Symbol" w:hAnsi="Symbol" w:hint="default"/>
        <w:color w:val="auto"/>
        <w:sz w:val="28"/>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52" w15:restartNumberingAfterBreak="0">
    <w:nsid w:val="467365BC"/>
    <w:multiLevelType w:val="hybridMultilevel"/>
    <w:tmpl w:val="73F01AB8"/>
    <w:lvl w:ilvl="0" w:tplc="1B86474C">
      <w:start w:val="1"/>
      <w:numFmt w:val="bullet"/>
      <w:lvlText w:val=""/>
      <w:lvlJc w:val="left"/>
      <w:pPr>
        <w:ind w:left="1080" w:hanging="360"/>
      </w:pPr>
      <w:rPr>
        <w:rFonts w:ascii="Symbol" w:hAnsi="Symbol" w:hint="default"/>
        <w:color w:val="2F5496" w:themeColor="accent5" w:themeShade="BF"/>
        <w:sz w:val="28"/>
      </w:rPr>
    </w:lvl>
    <w:lvl w:ilvl="1" w:tplc="0C070003" w:tentative="1">
      <w:start w:val="1"/>
      <w:numFmt w:val="bullet"/>
      <w:lvlText w:val="o"/>
      <w:lvlJc w:val="left"/>
      <w:pPr>
        <w:ind w:left="1800" w:hanging="360"/>
      </w:pPr>
      <w:rPr>
        <w:rFonts w:ascii="Courier New" w:hAnsi="Courier New" w:cs="Courier New" w:hint="default"/>
      </w:rPr>
    </w:lvl>
    <w:lvl w:ilvl="2" w:tplc="0C070005">
      <w:start w:val="1"/>
      <w:numFmt w:val="bullet"/>
      <w:lvlText w:val=""/>
      <w:lvlJc w:val="left"/>
      <w:pPr>
        <w:ind w:left="2520" w:hanging="360"/>
      </w:pPr>
      <w:rPr>
        <w:rFonts w:ascii="Wingdings" w:hAnsi="Wingdings" w:hint="default"/>
      </w:rPr>
    </w:lvl>
    <w:lvl w:ilvl="3" w:tplc="0C070001">
      <w:start w:val="1"/>
      <w:numFmt w:val="bullet"/>
      <w:lvlText w:val=""/>
      <w:lvlJc w:val="left"/>
      <w:pPr>
        <w:ind w:left="3240" w:hanging="360"/>
      </w:pPr>
      <w:rPr>
        <w:rFonts w:ascii="Symbol" w:hAnsi="Symbol" w:hint="default"/>
      </w:rPr>
    </w:lvl>
    <w:lvl w:ilvl="4" w:tplc="0C070003">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53" w15:restartNumberingAfterBreak="0">
    <w:nsid w:val="46DB14A6"/>
    <w:multiLevelType w:val="hybridMultilevel"/>
    <w:tmpl w:val="D638E4AA"/>
    <w:lvl w:ilvl="0" w:tplc="04090001">
      <w:start w:val="1"/>
      <w:numFmt w:val="bullet"/>
      <w:lvlText w:val=""/>
      <w:lvlJc w:val="left"/>
      <w:pPr>
        <w:ind w:left="-360" w:hanging="360"/>
      </w:pPr>
      <w:rPr>
        <w:rFonts w:ascii="Symbol" w:hAnsi="Symbol" w:hint="default"/>
      </w:rPr>
    </w:lvl>
    <w:lvl w:ilvl="1" w:tplc="04090019">
      <w:start w:val="1"/>
      <w:numFmt w:val="bullet"/>
      <w:lvlText w:val="o"/>
      <w:lvlJc w:val="left"/>
      <w:pPr>
        <w:ind w:left="360" w:hanging="360"/>
      </w:pPr>
      <w:rPr>
        <w:rFonts w:ascii="Courier New" w:hAnsi="Courier New" w:cs="Courier New" w:hint="default"/>
      </w:rPr>
    </w:lvl>
    <w:lvl w:ilvl="2" w:tplc="0409001B">
      <w:start w:val="1"/>
      <w:numFmt w:val="bullet"/>
      <w:lvlText w:val=""/>
      <w:lvlJc w:val="left"/>
      <w:pPr>
        <w:ind w:left="1080" w:hanging="360"/>
      </w:pPr>
      <w:rPr>
        <w:rFonts w:ascii="Wingdings" w:hAnsi="Wingdings" w:hint="default"/>
      </w:rPr>
    </w:lvl>
    <w:lvl w:ilvl="3" w:tplc="0409000F" w:tentative="1">
      <w:start w:val="1"/>
      <w:numFmt w:val="bullet"/>
      <w:lvlText w:val=""/>
      <w:lvlJc w:val="left"/>
      <w:pPr>
        <w:ind w:left="1800" w:hanging="360"/>
      </w:pPr>
      <w:rPr>
        <w:rFonts w:ascii="Symbol" w:hAnsi="Symbol" w:hint="default"/>
      </w:rPr>
    </w:lvl>
    <w:lvl w:ilvl="4" w:tplc="04090019" w:tentative="1">
      <w:start w:val="1"/>
      <w:numFmt w:val="bullet"/>
      <w:lvlText w:val="o"/>
      <w:lvlJc w:val="left"/>
      <w:pPr>
        <w:ind w:left="2520" w:hanging="360"/>
      </w:pPr>
      <w:rPr>
        <w:rFonts w:ascii="Courier New" w:hAnsi="Courier New" w:cs="Courier New" w:hint="default"/>
      </w:rPr>
    </w:lvl>
    <w:lvl w:ilvl="5" w:tplc="0409001B" w:tentative="1">
      <w:start w:val="1"/>
      <w:numFmt w:val="bullet"/>
      <w:lvlText w:val=""/>
      <w:lvlJc w:val="left"/>
      <w:pPr>
        <w:ind w:left="3240" w:hanging="360"/>
      </w:pPr>
      <w:rPr>
        <w:rFonts w:ascii="Wingdings" w:hAnsi="Wingdings" w:hint="default"/>
      </w:rPr>
    </w:lvl>
    <w:lvl w:ilvl="6" w:tplc="0409000F" w:tentative="1">
      <w:start w:val="1"/>
      <w:numFmt w:val="bullet"/>
      <w:lvlText w:val=""/>
      <w:lvlJc w:val="left"/>
      <w:pPr>
        <w:ind w:left="3960" w:hanging="360"/>
      </w:pPr>
      <w:rPr>
        <w:rFonts w:ascii="Symbol" w:hAnsi="Symbol" w:hint="default"/>
      </w:rPr>
    </w:lvl>
    <w:lvl w:ilvl="7" w:tplc="04090019" w:tentative="1">
      <w:start w:val="1"/>
      <w:numFmt w:val="bullet"/>
      <w:lvlText w:val="o"/>
      <w:lvlJc w:val="left"/>
      <w:pPr>
        <w:ind w:left="4680" w:hanging="360"/>
      </w:pPr>
      <w:rPr>
        <w:rFonts w:ascii="Courier New" w:hAnsi="Courier New" w:cs="Courier New" w:hint="default"/>
      </w:rPr>
    </w:lvl>
    <w:lvl w:ilvl="8" w:tplc="0409001B" w:tentative="1">
      <w:start w:val="1"/>
      <w:numFmt w:val="bullet"/>
      <w:lvlText w:val=""/>
      <w:lvlJc w:val="left"/>
      <w:pPr>
        <w:ind w:left="5400" w:hanging="360"/>
      </w:pPr>
      <w:rPr>
        <w:rFonts w:ascii="Wingdings" w:hAnsi="Wingdings" w:hint="default"/>
      </w:rPr>
    </w:lvl>
  </w:abstractNum>
  <w:abstractNum w:abstractNumId="54" w15:restartNumberingAfterBreak="0">
    <w:nsid w:val="47555AFE"/>
    <w:multiLevelType w:val="hybridMultilevel"/>
    <w:tmpl w:val="114CD46E"/>
    <w:lvl w:ilvl="0" w:tplc="1B86474C">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5" w15:restartNumberingAfterBreak="0">
    <w:nsid w:val="48471EFE"/>
    <w:multiLevelType w:val="hybridMultilevel"/>
    <w:tmpl w:val="364C81AC"/>
    <w:lvl w:ilvl="0" w:tplc="1B86474C">
      <w:start w:val="1"/>
      <w:numFmt w:val="bullet"/>
      <w:lvlText w:val=""/>
      <w:lvlJc w:val="left"/>
      <w:pPr>
        <w:ind w:left="1080" w:hanging="360"/>
      </w:pPr>
      <w:rPr>
        <w:rFonts w:ascii="Symbol" w:hAnsi="Symbol" w:hint="default"/>
        <w:color w:val="auto"/>
        <w:sz w:val="28"/>
      </w:rPr>
    </w:lvl>
    <w:lvl w:ilvl="1" w:tplc="0C070003">
      <w:start w:val="1"/>
      <w:numFmt w:val="bullet"/>
      <w:lvlText w:val="o"/>
      <w:lvlJc w:val="left"/>
      <w:pPr>
        <w:ind w:left="1634" w:hanging="360"/>
      </w:pPr>
      <w:rPr>
        <w:rFonts w:ascii="Courier New" w:hAnsi="Courier New" w:cs="Courier New" w:hint="default"/>
      </w:rPr>
    </w:lvl>
    <w:lvl w:ilvl="2" w:tplc="0C070005" w:tentative="1">
      <w:start w:val="1"/>
      <w:numFmt w:val="bullet"/>
      <w:lvlText w:val=""/>
      <w:lvlJc w:val="left"/>
      <w:pPr>
        <w:ind w:left="2354" w:hanging="360"/>
      </w:pPr>
      <w:rPr>
        <w:rFonts w:ascii="Wingdings" w:hAnsi="Wingdings" w:hint="default"/>
      </w:rPr>
    </w:lvl>
    <w:lvl w:ilvl="3" w:tplc="0C070001" w:tentative="1">
      <w:start w:val="1"/>
      <w:numFmt w:val="bullet"/>
      <w:lvlText w:val=""/>
      <w:lvlJc w:val="left"/>
      <w:pPr>
        <w:ind w:left="3074" w:hanging="360"/>
      </w:pPr>
      <w:rPr>
        <w:rFonts w:ascii="Symbol" w:hAnsi="Symbol" w:hint="default"/>
      </w:rPr>
    </w:lvl>
    <w:lvl w:ilvl="4" w:tplc="0C070003" w:tentative="1">
      <w:start w:val="1"/>
      <w:numFmt w:val="bullet"/>
      <w:lvlText w:val="o"/>
      <w:lvlJc w:val="left"/>
      <w:pPr>
        <w:ind w:left="3794" w:hanging="360"/>
      </w:pPr>
      <w:rPr>
        <w:rFonts w:ascii="Courier New" w:hAnsi="Courier New" w:cs="Courier New" w:hint="default"/>
      </w:rPr>
    </w:lvl>
    <w:lvl w:ilvl="5" w:tplc="0C070005" w:tentative="1">
      <w:start w:val="1"/>
      <w:numFmt w:val="bullet"/>
      <w:lvlText w:val=""/>
      <w:lvlJc w:val="left"/>
      <w:pPr>
        <w:ind w:left="4514" w:hanging="360"/>
      </w:pPr>
      <w:rPr>
        <w:rFonts w:ascii="Wingdings" w:hAnsi="Wingdings" w:hint="default"/>
      </w:rPr>
    </w:lvl>
    <w:lvl w:ilvl="6" w:tplc="0C070001" w:tentative="1">
      <w:start w:val="1"/>
      <w:numFmt w:val="bullet"/>
      <w:lvlText w:val=""/>
      <w:lvlJc w:val="left"/>
      <w:pPr>
        <w:ind w:left="5234" w:hanging="360"/>
      </w:pPr>
      <w:rPr>
        <w:rFonts w:ascii="Symbol" w:hAnsi="Symbol" w:hint="default"/>
      </w:rPr>
    </w:lvl>
    <w:lvl w:ilvl="7" w:tplc="0C070003" w:tentative="1">
      <w:start w:val="1"/>
      <w:numFmt w:val="bullet"/>
      <w:lvlText w:val="o"/>
      <w:lvlJc w:val="left"/>
      <w:pPr>
        <w:ind w:left="5954" w:hanging="360"/>
      </w:pPr>
      <w:rPr>
        <w:rFonts w:ascii="Courier New" w:hAnsi="Courier New" w:cs="Courier New" w:hint="default"/>
      </w:rPr>
    </w:lvl>
    <w:lvl w:ilvl="8" w:tplc="0C070005" w:tentative="1">
      <w:start w:val="1"/>
      <w:numFmt w:val="bullet"/>
      <w:lvlText w:val=""/>
      <w:lvlJc w:val="left"/>
      <w:pPr>
        <w:ind w:left="6674" w:hanging="360"/>
      </w:pPr>
      <w:rPr>
        <w:rFonts w:ascii="Wingdings" w:hAnsi="Wingdings" w:hint="default"/>
      </w:rPr>
    </w:lvl>
  </w:abstractNum>
  <w:abstractNum w:abstractNumId="56" w15:restartNumberingAfterBreak="0">
    <w:nsid w:val="49661BE7"/>
    <w:multiLevelType w:val="hybridMultilevel"/>
    <w:tmpl w:val="2FC60C52"/>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4AD754EE"/>
    <w:multiLevelType w:val="multilevel"/>
    <w:tmpl w:val="DB6EC60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080" w:hanging="720"/>
      </w:pPr>
      <w:rPr>
        <w:rFonts w:ascii="Times New Roman Bold" w:hAnsi="Times New Roman Bold" w:hint="default"/>
        <w:i w:val="0"/>
        <w:iCs w:val="0"/>
        <w:color w:val="2E74B5" w:themeColor="accent1" w:themeShade="BF"/>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4AFC7A7A"/>
    <w:multiLevelType w:val="hybridMultilevel"/>
    <w:tmpl w:val="C22A60E6"/>
    <w:lvl w:ilvl="0" w:tplc="4A6692BC">
      <w:numFmt w:val="bullet"/>
      <w:lvlText w:val="–"/>
      <w:lvlJc w:val="left"/>
      <w:pPr>
        <w:ind w:left="1080" w:hanging="360"/>
      </w:pPr>
      <w:rPr>
        <w:rFonts w:ascii="Times New Roman" w:eastAsia="Times New Roman" w:hAnsi="Times New Roman" w:cs="Times New Roman" w:hint="default"/>
        <w:color w:val="auto"/>
        <w:sz w:val="20"/>
      </w:rPr>
    </w:lvl>
    <w:lvl w:ilvl="1" w:tplc="0C070003">
      <w:start w:val="1"/>
      <w:numFmt w:val="bullet"/>
      <w:lvlText w:val="o"/>
      <w:lvlJc w:val="left"/>
      <w:pPr>
        <w:ind w:left="1634" w:hanging="360"/>
      </w:pPr>
      <w:rPr>
        <w:rFonts w:ascii="Courier New" w:hAnsi="Courier New" w:cs="Courier New" w:hint="default"/>
      </w:rPr>
    </w:lvl>
    <w:lvl w:ilvl="2" w:tplc="0C070005" w:tentative="1">
      <w:start w:val="1"/>
      <w:numFmt w:val="bullet"/>
      <w:lvlText w:val=""/>
      <w:lvlJc w:val="left"/>
      <w:pPr>
        <w:ind w:left="2354" w:hanging="360"/>
      </w:pPr>
      <w:rPr>
        <w:rFonts w:ascii="Wingdings" w:hAnsi="Wingdings" w:hint="default"/>
      </w:rPr>
    </w:lvl>
    <w:lvl w:ilvl="3" w:tplc="0C070001" w:tentative="1">
      <w:start w:val="1"/>
      <w:numFmt w:val="bullet"/>
      <w:lvlText w:val=""/>
      <w:lvlJc w:val="left"/>
      <w:pPr>
        <w:ind w:left="3074" w:hanging="360"/>
      </w:pPr>
      <w:rPr>
        <w:rFonts w:ascii="Symbol" w:hAnsi="Symbol" w:hint="default"/>
      </w:rPr>
    </w:lvl>
    <w:lvl w:ilvl="4" w:tplc="0C070003" w:tentative="1">
      <w:start w:val="1"/>
      <w:numFmt w:val="bullet"/>
      <w:lvlText w:val="o"/>
      <w:lvlJc w:val="left"/>
      <w:pPr>
        <w:ind w:left="3794" w:hanging="360"/>
      </w:pPr>
      <w:rPr>
        <w:rFonts w:ascii="Courier New" w:hAnsi="Courier New" w:cs="Courier New" w:hint="default"/>
      </w:rPr>
    </w:lvl>
    <w:lvl w:ilvl="5" w:tplc="0C070005" w:tentative="1">
      <w:start w:val="1"/>
      <w:numFmt w:val="bullet"/>
      <w:lvlText w:val=""/>
      <w:lvlJc w:val="left"/>
      <w:pPr>
        <w:ind w:left="4514" w:hanging="360"/>
      </w:pPr>
      <w:rPr>
        <w:rFonts w:ascii="Wingdings" w:hAnsi="Wingdings" w:hint="default"/>
      </w:rPr>
    </w:lvl>
    <w:lvl w:ilvl="6" w:tplc="0C070001" w:tentative="1">
      <w:start w:val="1"/>
      <w:numFmt w:val="bullet"/>
      <w:lvlText w:val=""/>
      <w:lvlJc w:val="left"/>
      <w:pPr>
        <w:ind w:left="5234" w:hanging="360"/>
      </w:pPr>
      <w:rPr>
        <w:rFonts w:ascii="Symbol" w:hAnsi="Symbol" w:hint="default"/>
      </w:rPr>
    </w:lvl>
    <w:lvl w:ilvl="7" w:tplc="0C070003" w:tentative="1">
      <w:start w:val="1"/>
      <w:numFmt w:val="bullet"/>
      <w:lvlText w:val="o"/>
      <w:lvlJc w:val="left"/>
      <w:pPr>
        <w:ind w:left="5954" w:hanging="360"/>
      </w:pPr>
      <w:rPr>
        <w:rFonts w:ascii="Courier New" w:hAnsi="Courier New" w:cs="Courier New" w:hint="default"/>
      </w:rPr>
    </w:lvl>
    <w:lvl w:ilvl="8" w:tplc="0C070005" w:tentative="1">
      <w:start w:val="1"/>
      <w:numFmt w:val="bullet"/>
      <w:lvlText w:val=""/>
      <w:lvlJc w:val="left"/>
      <w:pPr>
        <w:ind w:left="6674" w:hanging="360"/>
      </w:pPr>
      <w:rPr>
        <w:rFonts w:ascii="Wingdings" w:hAnsi="Wingdings" w:hint="default"/>
      </w:rPr>
    </w:lvl>
  </w:abstractNum>
  <w:abstractNum w:abstractNumId="59" w15:restartNumberingAfterBreak="0">
    <w:nsid w:val="4B39168E"/>
    <w:multiLevelType w:val="hybridMultilevel"/>
    <w:tmpl w:val="6860A9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4B44242A"/>
    <w:multiLevelType w:val="hybridMultilevel"/>
    <w:tmpl w:val="388EFAE4"/>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4BD85791"/>
    <w:multiLevelType w:val="hybridMultilevel"/>
    <w:tmpl w:val="24E49276"/>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4D155306"/>
    <w:multiLevelType w:val="hybridMultilevel"/>
    <w:tmpl w:val="97CA9840"/>
    <w:lvl w:ilvl="0" w:tplc="399A3942">
      <w:start w:val="1"/>
      <w:numFmt w:val="decimal"/>
      <w:lvlText w:val="%1)"/>
      <w:lvlJc w:val="left"/>
      <w:pPr>
        <w:ind w:left="1080" w:hanging="360"/>
      </w:pPr>
      <w:rPr>
        <w:rFonts w:ascii="Times New Roman" w:eastAsiaTheme="minorHAnsi"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15:restartNumberingAfterBreak="0">
    <w:nsid w:val="4D404A45"/>
    <w:multiLevelType w:val="hybridMultilevel"/>
    <w:tmpl w:val="FA5AEA6A"/>
    <w:lvl w:ilvl="0" w:tplc="04090011">
      <w:start w:val="1"/>
      <w:numFmt w:val="decimal"/>
      <w:lvlText w:val="%1)"/>
      <w:lvlJc w:val="left"/>
      <w:pPr>
        <w:ind w:left="1069" w:hanging="360"/>
      </w:pPr>
      <w:rPr>
        <w:rFonts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64" w15:restartNumberingAfterBreak="0">
    <w:nsid w:val="4DDC2646"/>
    <w:multiLevelType w:val="hybridMultilevel"/>
    <w:tmpl w:val="E69C7DB6"/>
    <w:lvl w:ilvl="0" w:tplc="1B86474C">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5" w15:restartNumberingAfterBreak="0">
    <w:nsid w:val="50534676"/>
    <w:multiLevelType w:val="hybridMultilevel"/>
    <w:tmpl w:val="DBF25666"/>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506E4CC5"/>
    <w:multiLevelType w:val="hybridMultilevel"/>
    <w:tmpl w:val="E3D86AFE"/>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519D2EFE"/>
    <w:multiLevelType w:val="hybridMultilevel"/>
    <w:tmpl w:val="EFB0FB88"/>
    <w:lvl w:ilvl="0" w:tplc="58E483A2">
      <w:start w:val="1"/>
      <w:numFmt w:val="decimal"/>
      <w:lvlText w:val="%1)"/>
      <w:lvlJc w:val="left"/>
      <w:pPr>
        <w:ind w:left="1080" w:hanging="360"/>
      </w:pPr>
      <w:rPr>
        <w:rFonts w:ascii="Times New Roman" w:eastAsiaTheme="minorHAnsi" w:hAnsi="Times New Roman" w:cs="Calibri"/>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15:restartNumberingAfterBreak="0">
    <w:nsid w:val="530F1AFD"/>
    <w:multiLevelType w:val="hybridMultilevel"/>
    <w:tmpl w:val="393E8FB0"/>
    <w:lvl w:ilvl="0" w:tplc="04090011">
      <w:start w:val="1"/>
      <w:numFmt w:val="decimal"/>
      <w:lvlText w:val="%1)"/>
      <w:lvlJc w:val="left"/>
      <w:pPr>
        <w:ind w:left="1080" w:hanging="360"/>
      </w:pPr>
      <w:rPr>
        <w:rFonts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54464E66"/>
    <w:multiLevelType w:val="hybridMultilevel"/>
    <w:tmpl w:val="CFAA4776"/>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55670E21"/>
    <w:multiLevelType w:val="hybridMultilevel"/>
    <w:tmpl w:val="5D724E16"/>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572B57D8"/>
    <w:multiLevelType w:val="hybridMultilevel"/>
    <w:tmpl w:val="74AC5EE4"/>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59EB502E"/>
    <w:multiLevelType w:val="hybridMultilevel"/>
    <w:tmpl w:val="98C67804"/>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59F55F29"/>
    <w:multiLevelType w:val="hybridMultilevel"/>
    <w:tmpl w:val="C91820F2"/>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5A106090"/>
    <w:multiLevelType w:val="hybridMultilevel"/>
    <w:tmpl w:val="95E289E8"/>
    <w:lvl w:ilvl="0" w:tplc="32487036">
      <w:start w:val="1"/>
      <w:numFmt w:val="decimal"/>
      <w:lvlText w:val="%1)"/>
      <w:lvlJc w:val="left"/>
      <w:pPr>
        <w:ind w:left="1080" w:hanging="360"/>
      </w:pPr>
      <w:rPr>
        <w:rFonts w:ascii="Times New Roman" w:eastAsiaTheme="minorHAnsi"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5" w15:restartNumberingAfterBreak="0">
    <w:nsid w:val="5A110B7F"/>
    <w:multiLevelType w:val="hybridMultilevel"/>
    <w:tmpl w:val="5C545E3A"/>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366" w:hanging="360"/>
      </w:pPr>
      <w:rPr>
        <w:rFonts w:ascii="Courier New" w:hAnsi="Courier New" w:cs="Courier New"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Courier New"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Courier New" w:hint="default"/>
      </w:rPr>
    </w:lvl>
    <w:lvl w:ilvl="8" w:tplc="04090005" w:tentative="1">
      <w:start w:val="1"/>
      <w:numFmt w:val="bullet"/>
      <w:lvlText w:val=""/>
      <w:lvlJc w:val="left"/>
      <w:pPr>
        <w:ind w:left="6406" w:hanging="360"/>
      </w:pPr>
      <w:rPr>
        <w:rFonts w:ascii="Wingdings" w:hAnsi="Wingdings" w:hint="default"/>
      </w:rPr>
    </w:lvl>
  </w:abstractNum>
  <w:abstractNum w:abstractNumId="76" w15:restartNumberingAfterBreak="0">
    <w:nsid w:val="5D0B35B0"/>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912"/>
        </w:tabs>
        <w:ind w:left="91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7" w15:restartNumberingAfterBreak="0">
    <w:nsid w:val="5D734BF6"/>
    <w:multiLevelType w:val="hybridMultilevel"/>
    <w:tmpl w:val="DD905C70"/>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5E280147"/>
    <w:multiLevelType w:val="hybridMultilevel"/>
    <w:tmpl w:val="75BAFAA0"/>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15:restartNumberingAfterBreak="0">
    <w:nsid w:val="5F1856CA"/>
    <w:multiLevelType w:val="hybridMultilevel"/>
    <w:tmpl w:val="82BC00B4"/>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60E743A2"/>
    <w:multiLevelType w:val="hybridMultilevel"/>
    <w:tmpl w:val="E1F62F20"/>
    <w:lvl w:ilvl="0" w:tplc="1B86474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17E64A2"/>
    <w:multiLevelType w:val="hybridMultilevel"/>
    <w:tmpl w:val="B18E3CB0"/>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366" w:hanging="360"/>
      </w:pPr>
      <w:rPr>
        <w:rFonts w:ascii="Courier New" w:hAnsi="Courier New" w:cs="Courier New"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Courier New"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Courier New" w:hint="default"/>
      </w:rPr>
    </w:lvl>
    <w:lvl w:ilvl="8" w:tplc="04090005" w:tentative="1">
      <w:start w:val="1"/>
      <w:numFmt w:val="bullet"/>
      <w:lvlText w:val=""/>
      <w:lvlJc w:val="left"/>
      <w:pPr>
        <w:ind w:left="6406" w:hanging="360"/>
      </w:pPr>
      <w:rPr>
        <w:rFonts w:ascii="Wingdings" w:hAnsi="Wingdings" w:hint="default"/>
      </w:rPr>
    </w:lvl>
  </w:abstractNum>
  <w:abstractNum w:abstractNumId="82" w15:restartNumberingAfterBreak="0">
    <w:nsid w:val="6276069B"/>
    <w:multiLevelType w:val="hybridMultilevel"/>
    <w:tmpl w:val="1D3AB4AE"/>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62B926BF"/>
    <w:multiLevelType w:val="multilevel"/>
    <w:tmpl w:val="97EA7926"/>
    <w:lvl w:ilvl="0">
      <w:start w:val="1"/>
      <w:numFmt w:val="bullet"/>
      <w:pStyle w:val="DSIPbullets"/>
      <w:lvlText w:val=""/>
      <w:lvlJc w:val="left"/>
      <w:pPr>
        <w:ind w:left="360" w:hanging="360"/>
      </w:pPr>
      <w:rPr>
        <w:rFonts w:ascii="Symbol" w:hAnsi="Symbol" w:hint="default"/>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4" w15:restartNumberingAfterBreak="0">
    <w:nsid w:val="651C40A8"/>
    <w:multiLevelType w:val="multilevel"/>
    <w:tmpl w:val="495E1A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5" w15:restartNumberingAfterBreak="0">
    <w:nsid w:val="68A001D8"/>
    <w:multiLevelType w:val="hybridMultilevel"/>
    <w:tmpl w:val="F0627036"/>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15:restartNumberingAfterBreak="0">
    <w:nsid w:val="69A70193"/>
    <w:multiLevelType w:val="hybridMultilevel"/>
    <w:tmpl w:val="28744534"/>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15:restartNumberingAfterBreak="0">
    <w:nsid w:val="6A11540E"/>
    <w:multiLevelType w:val="hybridMultilevel"/>
    <w:tmpl w:val="2FECDF00"/>
    <w:lvl w:ilvl="0" w:tplc="59B86F88">
      <w:start w:val="1"/>
      <w:numFmt w:val="decimal"/>
      <w:lvlText w:val="%1)"/>
      <w:lvlJc w:val="left"/>
      <w:pPr>
        <w:ind w:left="1439" w:hanging="360"/>
      </w:pPr>
      <w:rPr>
        <w:rFonts w:hint="default"/>
      </w:rPr>
    </w:lvl>
    <w:lvl w:ilvl="1" w:tplc="04090019" w:tentative="1">
      <w:start w:val="1"/>
      <w:numFmt w:val="lowerLetter"/>
      <w:lvlText w:val="%2."/>
      <w:lvlJc w:val="left"/>
      <w:pPr>
        <w:ind w:left="2159" w:hanging="360"/>
      </w:pPr>
    </w:lvl>
    <w:lvl w:ilvl="2" w:tplc="0409001B" w:tentative="1">
      <w:start w:val="1"/>
      <w:numFmt w:val="lowerRoman"/>
      <w:lvlText w:val="%3."/>
      <w:lvlJc w:val="right"/>
      <w:pPr>
        <w:ind w:left="2879" w:hanging="180"/>
      </w:pPr>
    </w:lvl>
    <w:lvl w:ilvl="3" w:tplc="0409000F" w:tentative="1">
      <w:start w:val="1"/>
      <w:numFmt w:val="decimal"/>
      <w:lvlText w:val="%4."/>
      <w:lvlJc w:val="left"/>
      <w:pPr>
        <w:ind w:left="3599" w:hanging="360"/>
      </w:pPr>
    </w:lvl>
    <w:lvl w:ilvl="4" w:tplc="04090019" w:tentative="1">
      <w:start w:val="1"/>
      <w:numFmt w:val="lowerLetter"/>
      <w:lvlText w:val="%5."/>
      <w:lvlJc w:val="left"/>
      <w:pPr>
        <w:ind w:left="4319" w:hanging="360"/>
      </w:pPr>
    </w:lvl>
    <w:lvl w:ilvl="5" w:tplc="0409001B" w:tentative="1">
      <w:start w:val="1"/>
      <w:numFmt w:val="lowerRoman"/>
      <w:lvlText w:val="%6."/>
      <w:lvlJc w:val="right"/>
      <w:pPr>
        <w:ind w:left="5039" w:hanging="180"/>
      </w:pPr>
    </w:lvl>
    <w:lvl w:ilvl="6" w:tplc="0409000F" w:tentative="1">
      <w:start w:val="1"/>
      <w:numFmt w:val="decimal"/>
      <w:lvlText w:val="%7."/>
      <w:lvlJc w:val="left"/>
      <w:pPr>
        <w:ind w:left="5759" w:hanging="360"/>
      </w:pPr>
    </w:lvl>
    <w:lvl w:ilvl="7" w:tplc="04090019" w:tentative="1">
      <w:start w:val="1"/>
      <w:numFmt w:val="lowerLetter"/>
      <w:lvlText w:val="%8."/>
      <w:lvlJc w:val="left"/>
      <w:pPr>
        <w:ind w:left="6479" w:hanging="360"/>
      </w:pPr>
    </w:lvl>
    <w:lvl w:ilvl="8" w:tplc="0409001B" w:tentative="1">
      <w:start w:val="1"/>
      <w:numFmt w:val="lowerRoman"/>
      <w:lvlText w:val="%9."/>
      <w:lvlJc w:val="right"/>
      <w:pPr>
        <w:ind w:left="7199" w:hanging="180"/>
      </w:pPr>
    </w:lvl>
  </w:abstractNum>
  <w:abstractNum w:abstractNumId="88" w15:restartNumberingAfterBreak="0">
    <w:nsid w:val="6A31259E"/>
    <w:multiLevelType w:val="hybridMultilevel"/>
    <w:tmpl w:val="C6DA4430"/>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6A644166"/>
    <w:multiLevelType w:val="hybridMultilevel"/>
    <w:tmpl w:val="7180D45A"/>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15:restartNumberingAfterBreak="0">
    <w:nsid w:val="6BBE33CB"/>
    <w:multiLevelType w:val="hybridMultilevel"/>
    <w:tmpl w:val="54ACE372"/>
    <w:lvl w:ilvl="0" w:tplc="04090011">
      <w:start w:val="1"/>
      <w:numFmt w:val="decimal"/>
      <w:lvlText w:val="%1)"/>
      <w:lvlJc w:val="left"/>
      <w:pPr>
        <w:ind w:left="1080" w:hanging="360"/>
      </w:pPr>
      <w:rPr>
        <w:rFonts w:hint="default"/>
        <w:color w:val="2F5496" w:themeColor="accent5" w:themeShade="BF"/>
        <w:sz w:val="28"/>
      </w:rPr>
    </w:lvl>
    <w:lvl w:ilvl="1" w:tplc="0C070003" w:tentative="1">
      <w:start w:val="1"/>
      <w:numFmt w:val="bullet"/>
      <w:lvlText w:val="o"/>
      <w:lvlJc w:val="left"/>
      <w:pPr>
        <w:ind w:left="1800" w:hanging="360"/>
      </w:pPr>
      <w:rPr>
        <w:rFonts w:ascii="Courier New" w:hAnsi="Courier New" w:cs="Courier New" w:hint="default"/>
      </w:rPr>
    </w:lvl>
    <w:lvl w:ilvl="2" w:tplc="0C070005">
      <w:start w:val="1"/>
      <w:numFmt w:val="bullet"/>
      <w:lvlText w:val=""/>
      <w:lvlJc w:val="left"/>
      <w:pPr>
        <w:ind w:left="2520" w:hanging="360"/>
      </w:pPr>
      <w:rPr>
        <w:rFonts w:ascii="Wingdings" w:hAnsi="Wingdings" w:hint="default"/>
      </w:rPr>
    </w:lvl>
    <w:lvl w:ilvl="3" w:tplc="0C070001">
      <w:start w:val="1"/>
      <w:numFmt w:val="bullet"/>
      <w:lvlText w:val=""/>
      <w:lvlJc w:val="left"/>
      <w:pPr>
        <w:ind w:left="3240" w:hanging="360"/>
      </w:pPr>
      <w:rPr>
        <w:rFonts w:ascii="Symbol" w:hAnsi="Symbol" w:hint="default"/>
      </w:rPr>
    </w:lvl>
    <w:lvl w:ilvl="4" w:tplc="0C070003">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91" w15:restartNumberingAfterBreak="0">
    <w:nsid w:val="6E726CEC"/>
    <w:multiLevelType w:val="hybridMultilevel"/>
    <w:tmpl w:val="04EAC2CE"/>
    <w:lvl w:ilvl="0" w:tplc="040EDFC8">
      <w:start w:val="1"/>
      <w:numFmt w:val="bullet"/>
      <w:pStyle w:val="Absatz-Aufzhlung1"/>
      <w:lvlText w:val=""/>
      <w:lvlJc w:val="left"/>
      <w:pPr>
        <w:ind w:left="362" w:hanging="360"/>
      </w:pPr>
      <w:rPr>
        <w:rFonts w:ascii="Symbol" w:hAnsi="Symbol" w:hint="default"/>
        <w:color w:val="008080"/>
        <w:sz w:val="28"/>
        <w:lang w:val="en-GB"/>
      </w:rPr>
    </w:lvl>
    <w:lvl w:ilvl="1" w:tplc="04070003">
      <w:start w:val="1"/>
      <w:numFmt w:val="bullet"/>
      <w:lvlText w:val="o"/>
      <w:lvlJc w:val="left"/>
      <w:pPr>
        <w:tabs>
          <w:tab w:val="num" w:pos="1497"/>
        </w:tabs>
        <w:ind w:left="1497"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92" w15:restartNumberingAfterBreak="0">
    <w:nsid w:val="6FBC5A1E"/>
    <w:multiLevelType w:val="hybridMultilevel"/>
    <w:tmpl w:val="3CBC7472"/>
    <w:lvl w:ilvl="0" w:tplc="1B86474C">
      <w:start w:val="1"/>
      <w:numFmt w:val="bullet"/>
      <w:lvlText w:val=""/>
      <w:lvlJc w:val="left"/>
      <w:pPr>
        <w:ind w:left="1791" w:hanging="360"/>
      </w:pPr>
      <w:rPr>
        <w:rFonts w:ascii="Symbol" w:hAnsi="Symbol" w:hint="default"/>
      </w:rPr>
    </w:lvl>
    <w:lvl w:ilvl="1" w:tplc="04090003" w:tentative="1">
      <w:start w:val="1"/>
      <w:numFmt w:val="bullet"/>
      <w:lvlText w:val="o"/>
      <w:lvlJc w:val="left"/>
      <w:pPr>
        <w:ind w:left="2511" w:hanging="360"/>
      </w:pPr>
      <w:rPr>
        <w:rFonts w:ascii="Courier New" w:hAnsi="Courier New" w:cs="Courier New" w:hint="default"/>
      </w:rPr>
    </w:lvl>
    <w:lvl w:ilvl="2" w:tplc="04090005" w:tentative="1">
      <w:start w:val="1"/>
      <w:numFmt w:val="bullet"/>
      <w:lvlText w:val=""/>
      <w:lvlJc w:val="left"/>
      <w:pPr>
        <w:ind w:left="3231" w:hanging="360"/>
      </w:pPr>
      <w:rPr>
        <w:rFonts w:ascii="Wingdings" w:hAnsi="Wingdings" w:hint="default"/>
      </w:rPr>
    </w:lvl>
    <w:lvl w:ilvl="3" w:tplc="04090001" w:tentative="1">
      <w:start w:val="1"/>
      <w:numFmt w:val="bullet"/>
      <w:lvlText w:val=""/>
      <w:lvlJc w:val="left"/>
      <w:pPr>
        <w:ind w:left="3951" w:hanging="360"/>
      </w:pPr>
      <w:rPr>
        <w:rFonts w:ascii="Symbol" w:hAnsi="Symbol" w:hint="default"/>
      </w:rPr>
    </w:lvl>
    <w:lvl w:ilvl="4" w:tplc="04090003" w:tentative="1">
      <w:start w:val="1"/>
      <w:numFmt w:val="bullet"/>
      <w:lvlText w:val="o"/>
      <w:lvlJc w:val="left"/>
      <w:pPr>
        <w:ind w:left="4671" w:hanging="360"/>
      </w:pPr>
      <w:rPr>
        <w:rFonts w:ascii="Courier New" w:hAnsi="Courier New" w:cs="Courier New" w:hint="default"/>
      </w:rPr>
    </w:lvl>
    <w:lvl w:ilvl="5" w:tplc="04090005" w:tentative="1">
      <w:start w:val="1"/>
      <w:numFmt w:val="bullet"/>
      <w:lvlText w:val=""/>
      <w:lvlJc w:val="left"/>
      <w:pPr>
        <w:ind w:left="5391" w:hanging="360"/>
      </w:pPr>
      <w:rPr>
        <w:rFonts w:ascii="Wingdings" w:hAnsi="Wingdings" w:hint="default"/>
      </w:rPr>
    </w:lvl>
    <w:lvl w:ilvl="6" w:tplc="04090001" w:tentative="1">
      <w:start w:val="1"/>
      <w:numFmt w:val="bullet"/>
      <w:lvlText w:val=""/>
      <w:lvlJc w:val="left"/>
      <w:pPr>
        <w:ind w:left="6111" w:hanging="360"/>
      </w:pPr>
      <w:rPr>
        <w:rFonts w:ascii="Symbol" w:hAnsi="Symbol" w:hint="default"/>
      </w:rPr>
    </w:lvl>
    <w:lvl w:ilvl="7" w:tplc="04090003" w:tentative="1">
      <w:start w:val="1"/>
      <w:numFmt w:val="bullet"/>
      <w:lvlText w:val="o"/>
      <w:lvlJc w:val="left"/>
      <w:pPr>
        <w:ind w:left="6831" w:hanging="360"/>
      </w:pPr>
      <w:rPr>
        <w:rFonts w:ascii="Courier New" w:hAnsi="Courier New" w:cs="Courier New" w:hint="default"/>
      </w:rPr>
    </w:lvl>
    <w:lvl w:ilvl="8" w:tplc="04090005" w:tentative="1">
      <w:start w:val="1"/>
      <w:numFmt w:val="bullet"/>
      <w:lvlText w:val=""/>
      <w:lvlJc w:val="left"/>
      <w:pPr>
        <w:ind w:left="7551" w:hanging="360"/>
      </w:pPr>
      <w:rPr>
        <w:rFonts w:ascii="Wingdings" w:hAnsi="Wingdings" w:hint="default"/>
      </w:rPr>
    </w:lvl>
  </w:abstractNum>
  <w:abstractNum w:abstractNumId="93" w15:restartNumberingAfterBreak="0">
    <w:nsid w:val="6FC109E3"/>
    <w:multiLevelType w:val="hybridMultilevel"/>
    <w:tmpl w:val="208AC0E6"/>
    <w:lvl w:ilvl="0" w:tplc="E730C44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4" w15:restartNumberingAfterBreak="0">
    <w:nsid w:val="716C1C54"/>
    <w:multiLevelType w:val="hybridMultilevel"/>
    <w:tmpl w:val="14EC117A"/>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5" w15:restartNumberingAfterBreak="0">
    <w:nsid w:val="76FD0700"/>
    <w:multiLevelType w:val="hybridMultilevel"/>
    <w:tmpl w:val="72B28D02"/>
    <w:lvl w:ilvl="0" w:tplc="DAAEE4B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78A0566F"/>
    <w:multiLevelType w:val="hybridMultilevel"/>
    <w:tmpl w:val="222EB47E"/>
    <w:lvl w:ilvl="0" w:tplc="D08E76CA">
      <w:start w:val="1"/>
      <w:numFmt w:val="decimal"/>
      <w:lvlText w:val="%1)"/>
      <w:lvlJc w:val="left"/>
      <w:pPr>
        <w:ind w:left="1080" w:hanging="360"/>
      </w:pPr>
      <w:rPr>
        <w:rFonts w:ascii="Times New Roman" w:eastAsiaTheme="minorHAnsi" w:hAnsi="Times New Roman" w:cs="Calibri"/>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7" w15:restartNumberingAfterBreak="0">
    <w:nsid w:val="78BC16FC"/>
    <w:multiLevelType w:val="hybridMultilevel"/>
    <w:tmpl w:val="BE508962"/>
    <w:lvl w:ilvl="0" w:tplc="5D0ABB80">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8" w15:restartNumberingAfterBreak="0">
    <w:nsid w:val="7B9F602E"/>
    <w:multiLevelType w:val="hybridMultilevel"/>
    <w:tmpl w:val="3AF64624"/>
    <w:lvl w:ilvl="0" w:tplc="DAAEE4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C7E4470"/>
    <w:multiLevelType w:val="hybridMultilevel"/>
    <w:tmpl w:val="6EA8B182"/>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15:restartNumberingAfterBreak="0">
    <w:nsid w:val="7CD3796E"/>
    <w:multiLevelType w:val="hybridMultilevel"/>
    <w:tmpl w:val="83DABFCE"/>
    <w:lvl w:ilvl="0" w:tplc="1B86474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15:restartNumberingAfterBreak="0">
    <w:nsid w:val="7EAD19D3"/>
    <w:multiLevelType w:val="hybridMultilevel"/>
    <w:tmpl w:val="EEAA71B8"/>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84"/>
  </w:num>
  <w:num w:numId="2">
    <w:abstractNumId w:val="57"/>
  </w:num>
  <w:num w:numId="3">
    <w:abstractNumId w:val="47"/>
  </w:num>
  <w:num w:numId="4">
    <w:abstractNumId w:val="92"/>
  </w:num>
  <w:num w:numId="5">
    <w:abstractNumId w:val="38"/>
  </w:num>
  <w:num w:numId="6">
    <w:abstractNumId w:val="50"/>
  </w:num>
  <w:num w:numId="7">
    <w:abstractNumId w:val="83"/>
  </w:num>
  <w:num w:numId="8">
    <w:abstractNumId w:val="73"/>
  </w:num>
  <w:num w:numId="9">
    <w:abstractNumId w:val="29"/>
  </w:num>
  <w:num w:numId="10">
    <w:abstractNumId w:val="20"/>
  </w:num>
  <w:num w:numId="11">
    <w:abstractNumId w:val="5"/>
  </w:num>
  <w:num w:numId="12">
    <w:abstractNumId w:val="39"/>
  </w:num>
  <w:num w:numId="13">
    <w:abstractNumId w:val="30"/>
  </w:num>
  <w:num w:numId="14">
    <w:abstractNumId w:val="76"/>
  </w:num>
  <w:num w:numId="15">
    <w:abstractNumId w:val="53"/>
  </w:num>
  <w:num w:numId="16">
    <w:abstractNumId w:val="48"/>
  </w:num>
  <w:num w:numId="17">
    <w:abstractNumId w:val="37"/>
  </w:num>
  <w:num w:numId="18">
    <w:abstractNumId w:val="59"/>
  </w:num>
  <w:num w:numId="19">
    <w:abstractNumId w:val="91"/>
  </w:num>
  <w:num w:numId="20">
    <w:abstractNumId w:val="46"/>
  </w:num>
  <w:num w:numId="21">
    <w:abstractNumId w:val="7"/>
  </w:num>
  <w:num w:numId="22">
    <w:abstractNumId w:val="97"/>
  </w:num>
  <w:num w:numId="23">
    <w:abstractNumId w:val="54"/>
  </w:num>
  <w:num w:numId="24">
    <w:abstractNumId w:val="4"/>
  </w:num>
  <w:num w:numId="25">
    <w:abstractNumId w:val="51"/>
  </w:num>
  <w:num w:numId="26">
    <w:abstractNumId w:val="60"/>
  </w:num>
  <w:num w:numId="27">
    <w:abstractNumId w:val="23"/>
  </w:num>
  <w:num w:numId="28">
    <w:abstractNumId w:val="55"/>
  </w:num>
  <w:num w:numId="29">
    <w:abstractNumId w:val="27"/>
  </w:num>
  <w:num w:numId="30">
    <w:abstractNumId w:val="36"/>
  </w:num>
  <w:num w:numId="31">
    <w:abstractNumId w:val="8"/>
  </w:num>
  <w:num w:numId="32">
    <w:abstractNumId w:val="40"/>
  </w:num>
  <w:num w:numId="33">
    <w:abstractNumId w:val="70"/>
  </w:num>
  <w:num w:numId="34">
    <w:abstractNumId w:val="17"/>
  </w:num>
  <w:num w:numId="35">
    <w:abstractNumId w:val="64"/>
  </w:num>
  <w:num w:numId="36">
    <w:abstractNumId w:val="67"/>
  </w:num>
  <w:num w:numId="37">
    <w:abstractNumId w:val="74"/>
  </w:num>
  <w:num w:numId="38">
    <w:abstractNumId w:val="62"/>
  </w:num>
  <w:num w:numId="39">
    <w:abstractNumId w:val="96"/>
  </w:num>
  <w:num w:numId="40">
    <w:abstractNumId w:val="3"/>
  </w:num>
  <w:num w:numId="41">
    <w:abstractNumId w:val="75"/>
  </w:num>
  <w:num w:numId="42">
    <w:abstractNumId w:val="52"/>
  </w:num>
  <w:num w:numId="43">
    <w:abstractNumId w:val="81"/>
  </w:num>
  <w:num w:numId="44">
    <w:abstractNumId w:val="100"/>
  </w:num>
  <w:num w:numId="45">
    <w:abstractNumId w:val="80"/>
  </w:num>
  <w:num w:numId="46">
    <w:abstractNumId w:val="13"/>
  </w:num>
  <w:num w:numId="47">
    <w:abstractNumId w:val="10"/>
  </w:num>
  <w:num w:numId="48">
    <w:abstractNumId w:val="22"/>
  </w:num>
  <w:num w:numId="49">
    <w:abstractNumId w:val="14"/>
  </w:num>
  <w:num w:numId="50">
    <w:abstractNumId w:val="12"/>
  </w:num>
  <w:num w:numId="51">
    <w:abstractNumId w:val="45"/>
  </w:num>
  <w:num w:numId="52">
    <w:abstractNumId w:val="58"/>
  </w:num>
  <w:num w:numId="53">
    <w:abstractNumId w:val="35"/>
  </w:num>
  <w:num w:numId="54">
    <w:abstractNumId w:val="19"/>
  </w:num>
  <w:num w:numId="55">
    <w:abstractNumId w:val="42"/>
  </w:num>
  <w:num w:numId="56">
    <w:abstractNumId w:val="77"/>
  </w:num>
  <w:num w:numId="57">
    <w:abstractNumId w:val="49"/>
  </w:num>
  <w:num w:numId="58">
    <w:abstractNumId w:val="21"/>
  </w:num>
  <w:num w:numId="59">
    <w:abstractNumId w:val="86"/>
  </w:num>
  <w:num w:numId="60">
    <w:abstractNumId w:val="44"/>
  </w:num>
  <w:num w:numId="61">
    <w:abstractNumId w:val="82"/>
  </w:num>
  <w:num w:numId="62">
    <w:abstractNumId w:val="34"/>
  </w:num>
  <w:num w:numId="63">
    <w:abstractNumId w:val="88"/>
  </w:num>
  <w:num w:numId="64">
    <w:abstractNumId w:val="89"/>
  </w:num>
  <w:num w:numId="65">
    <w:abstractNumId w:val="0"/>
  </w:num>
  <w:num w:numId="66">
    <w:abstractNumId w:val="95"/>
  </w:num>
  <w:num w:numId="67">
    <w:abstractNumId w:val="98"/>
  </w:num>
  <w:num w:numId="68">
    <w:abstractNumId w:val="71"/>
  </w:num>
  <w:num w:numId="69">
    <w:abstractNumId w:val="79"/>
  </w:num>
  <w:num w:numId="70">
    <w:abstractNumId w:val="56"/>
  </w:num>
  <w:num w:numId="71">
    <w:abstractNumId w:val="78"/>
  </w:num>
  <w:num w:numId="72">
    <w:abstractNumId w:val="11"/>
  </w:num>
  <w:num w:numId="73">
    <w:abstractNumId w:val="61"/>
  </w:num>
  <w:num w:numId="74">
    <w:abstractNumId w:val="25"/>
  </w:num>
  <w:num w:numId="75">
    <w:abstractNumId w:val="72"/>
  </w:num>
  <w:num w:numId="76">
    <w:abstractNumId w:val="31"/>
  </w:num>
  <w:num w:numId="77">
    <w:abstractNumId w:val="2"/>
  </w:num>
  <w:num w:numId="78">
    <w:abstractNumId w:val="71"/>
  </w:num>
  <w:num w:numId="79">
    <w:abstractNumId w:val="89"/>
  </w:num>
  <w:num w:numId="80">
    <w:abstractNumId w:val="16"/>
  </w:num>
  <w:num w:numId="81">
    <w:abstractNumId w:val="65"/>
  </w:num>
  <w:num w:numId="82">
    <w:abstractNumId w:val="101"/>
  </w:num>
  <w:num w:numId="83">
    <w:abstractNumId w:val="9"/>
  </w:num>
  <w:num w:numId="84">
    <w:abstractNumId w:val="94"/>
  </w:num>
  <w:num w:numId="85">
    <w:abstractNumId w:val="63"/>
  </w:num>
  <w:num w:numId="86">
    <w:abstractNumId w:val="32"/>
  </w:num>
  <w:num w:numId="87">
    <w:abstractNumId w:val="99"/>
  </w:num>
  <w:num w:numId="88">
    <w:abstractNumId w:val="18"/>
  </w:num>
  <w:num w:numId="89">
    <w:abstractNumId w:val="69"/>
  </w:num>
  <w:num w:numId="90">
    <w:abstractNumId w:val="43"/>
  </w:num>
  <w:num w:numId="91">
    <w:abstractNumId w:val="68"/>
  </w:num>
  <w:num w:numId="92">
    <w:abstractNumId w:val="41"/>
  </w:num>
  <w:num w:numId="93">
    <w:abstractNumId w:val="1"/>
  </w:num>
  <w:num w:numId="94">
    <w:abstractNumId w:val="33"/>
  </w:num>
  <w:num w:numId="95">
    <w:abstractNumId w:val="90"/>
  </w:num>
  <w:num w:numId="96">
    <w:abstractNumId w:val="87"/>
  </w:num>
  <w:num w:numId="97">
    <w:abstractNumId w:val="93"/>
  </w:num>
  <w:num w:numId="98">
    <w:abstractNumId w:val="6"/>
  </w:num>
  <w:num w:numId="99">
    <w:abstractNumId w:val="66"/>
  </w:num>
  <w:num w:numId="100">
    <w:abstractNumId w:val="85"/>
  </w:num>
  <w:num w:numId="101">
    <w:abstractNumId w:val="26"/>
  </w:num>
  <w:num w:numId="102">
    <w:abstractNumId w:val="24"/>
  </w:num>
  <w:num w:numId="103">
    <w:abstractNumId w:val="15"/>
  </w:num>
  <w:num w:numId="104">
    <w:abstractNumId w:val="28"/>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ocumentProtection w:edit="trackedChanges" w:enforcement="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4687"/>
    <w:rsid w:val="0000188E"/>
    <w:rsid w:val="00001A6A"/>
    <w:rsid w:val="00001D53"/>
    <w:rsid w:val="00001DE4"/>
    <w:rsid w:val="00003108"/>
    <w:rsid w:val="000078A8"/>
    <w:rsid w:val="00007DF3"/>
    <w:rsid w:val="00007F4D"/>
    <w:rsid w:val="00010713"/>
    <w:rsid w:val="00012AFD"/>
    <w:rsid w:val="00012C0A"/>
    <w:rsid w:val="00013051"/>
    <w:rsid w:val="000154D1"/>
    <w:rsid w:val="00016968"/>
    <w:rsid w:val="000204A1"/>
    <w:rsid w:val="00020644"/>
    <w:rsid w:val="00020835"/>
    <w:rsid w:val="00020E3A"/>
    <w:rsid w:val="00021183"/>
    <w:rsid w:val="000223A3"/>
    <w:rsid w:val="00024132"/>
    <w:rsid w:val="00024AC4"/>
    <w:rsid w:val="0002506B"/>
    <w:rsid w:val="00025F4F"/>
    <w:rsid w:val="00027608"/>
    <w:rsid w:val="0002778A"/>
    <w:rsid w:val="00030B53"/>
    <w:rsid w:val="00030BB8"/>
    <w:rsid w:val="00030F34"/>
    <w:rsid w:val="00031C35"/>
    <w:rsid w:val="000333C2"/>
    <w:rsid w:val="000339DC"/>
    <w:rsid w:val="000347AE"/>
    <w:rsid w:val="00034EDD"/>
    <w:rsid w:val="000351C4"/>
    <w:rsid w:val="00036A19"/>
    <w:rsid w:val="00037106"/>
    <w:rsid w:val="0004040B"/>
    <w:rsid w:val="00040DD9"/>
    <w:rsid w:val="000412D4"/>
    <w:rsid w:val="00043E1E"/>
    <w:rsid w:val="00045388"/>
    <w:rsid w:val="00045A4E"/>
    <w:rsid w:val="000465ED"/>
    <w:rsid w:val="00046A49"/>
    <w:rsid w:val="0004776B"/>
    <w:rsid w:val="00047F33"/>
    <w:rsid w:val="00050767"/>
    <w:rsid w:val="00051C0D"/>
    <w:rsid w:val="00051DED"/>
    <w:rsid w:val="00051F6F"/>
    <w:rsid w:val="000528C0"/>
    <w:rsid w:val="00054378"/>
    <w:rsid w:val="00054689"/>
    <w:rsid w:val="00054B7C"/>
    <w:rsid w:val="000556FE"/>
    <w:rsid w:val="00056FCF"/>
    <w:rsid w:val="0005774C"/>
    <w:rsid w:val="00060413"/>
    <w:rsid w:val="00060B07"/>
    <w:rsid w:val="0006115E"/>
    <w:rsid w:val="00063669"/>
    <w:rsid w:val="00063AE1"/>
    <w:rsid w:val="00063E56"/>
    <w:rsid w:val="0006616F"/>
    <w:rsid w:val="00066829"/>
    <w:rsid w:val="00066C1D"/>
    <w:rsid w:val="00066D8A"/>
    <w:rsid w:val="00067CC9"/>
    <w:rsid w:val="00067CE7"/>
    <w:rsid w:val="00070EE9"/>
    <w:rsid w:val="00071165"/>
    <w:rsid w:val="00072668"/>
    <w:rsid w:val="00073109"/>
    <w:rsid w:val="00074362"/>
    <w:rsid w:val="00074CE2"/>
    <w:rsid w:val="0007621D"/>
    <w:rsid w:val="000769EF"/>
    <w:rsid w:val="00077308"/>
    <w:rsid w:val="000776F2"/>
    <w:rsid w:val="00077A3C"/>
    <w:rsid w:val="00077AD5"/>
    <w:rsid w:val="00081328"/>
    <w:rsid w:val="00081B8E"/>
    <w:rsid w:val="000826A2"/>
    <w:rsid w:val="00082791"/>
    <w:rsid w:val="0008366E"/>
    <w:rsid w:val="00083CB3"/>
    <w:rsid w:val="00084006"/>
    <w:rsid w:val="00085618"/>
    <w:rsid w:val="00086F30"/>
    <w:rsid w:val="00090134"/>
    <w:rsid w:val="00090E04"/>
    <w:rsid w:val="00090EFA"/>
    <w:rsid w:val="000923AA"/>
    <w:rsid w:val="000940A4"/>
    <w:rsid w:val="00095450"/>
    <w:rsid w:val="0009577B"/>
    <w:rsid w:val="00095A6D"/>
    <w:rsid w:val="000961A2"/>
    <w:rsid w:val="000A020B"/>
    <w:rsid w:val="000A2BB1"/>
    <w:rsid w:val="000A2CF7"/>
    <w:rsid w:val="000A2D87"/>
    <w:rsid w:val="000A3135"/>
    <w:rsid w:val="000A601C"/>
    <w:rsid w:val="000B0D74"/>
    <w:rsid w:val="000B154D"/>
    <w:rsid w:val="000B19D0"/>
    <w:rsid w:val="000B1ADA"/>
    <w:rsid w:val="000B1BB1"/>
    <w:rsid w:val="000B1C8D"/>
    <w:rsid w:val="000B20EC"/>
    <w:rsid w:val="000B2200"/>
    <w:rsid w:val="000B2D39"/>
    <w:rsid w:val="000B35E9"/>
    <w:rsid w:val="000B408A"/>
    <w:rsid w:val="000B4445"/>
    <w:rsid w:val="000B63A4"/>
    <w:rsid w:val="000C06E9"/>
    <w:rsid w:val="000C170C"/>
    <w:rsid w:val="000C2563"/>
    <w:rsid w:val="000C2E1B"/>
    <w:rsid w:val="000C3EDC"/>
    <w:rsid w:val="000C46D3"/>
    <w:rsid w:val="000C4C3C"/>
    <w:rsid w:val="000C56E2"/>
    <w:rsid w:val="000C673E"/>
    <w:rsid w:val="000C6F1A"/>
    <w:rsid w:val="000C72E1"/>
    <w:rsid w:val="000C7AF8"/>
    <w:rsid w:val="000D021D"/>
    <w:rsid w:val="000D0F6C"/>
    <w:rsid w:val="000D47D6"/>
    <w:rsid w:val="000D5D4B"/>
    <w:rsid w:val="000D64F1"/>
    <w:rsid w:val="000D6B26"/>
    <w:rsid w:val="000D6CBE"/>
    <w:rsid w:val="000D6EC7"/>
    <w:rsid w:val="000D7462"/>
    <w:rsid w:val="000D76A4"/>
    <w:rsid w:val="000E0167"/>
    <w:rsid w:val="000E099D"/>
    <w:rsid w:val="000E1DAA"/>
    <w:rsid w:val="000E3E35"/>
    <w:rsid w:val="000E6092"/>
    <w:rsid w:val="000E712C"/>
    <w:rsid w:val="000F005B"/>
    <w:rsid w:val="000F1012"/>
    <w:rsid w:val="000F108A"/>
    <w:rsid w:val="000F11E9"/>
    <w:rsid w:val="000F2421"/>
    <w:rsid w:val="000F4425"/>
    <w:rsid w:val="000F4E11"/>
    <w:rsid w:val="000F6577"/>
    <w:rsid w:val="000F6826"/>
    <w:rsid w:val="000F6BEF"/>
    <w:rsid w:val="000F75B6"/>
    <w:rsid w:val="00100224"/>
    <w:rsid w:val="0010044D"/>
    <w:rsid w:val="0010203B"/>
    <w:rsid w:val="001036CA"/>
    <w:rsid w:val="00103BC2"/>
    <w:rsid w:val="00103E70"/>
    <w:rsid w:val="00104026"/>
    <w:rsid w:val="00104038"/>
    <w:rsid w:val="00104446"/>
    <w:rsid w:val="001050F6"/>
    <w:rsid w:val="001057D8"/>
    <w:rsid w:val="00105DFE"/>
    <w:rsid w:val="00107C58"/>
    <w:rsid w:val="0011169E"/>
    <w:rsid w:val="001127D6"/>
    <w:rsid w:val="00113854"/>
    <w:rsid w:val="00115293"/>
    <w:rsid w:val="00115851"/>
    <w:rsid w:val="00115C9D"/>
    <w:rsid w:val="00116454"/>
    <w:rsid w:val="00116AF7"/>
    <w:rsid w:val="0011725D"/>
    <w:rsid w:val="00117481"/>
    <w:rsid w:val="0011763B"/>
    <w:rsid w:val="001209F6"/>
    <w:rsid w:val="00121AA7"/>
    <w:rsid w:val="001241E5"/>
    <w:rsid w:val="0012483F"/>
    <w:rsid w:val="00124D5A"/>
    <w:rsid w:val="00124F67"/>
    <w:rsid w:val="00124F77"/>
    <w:rsid w:val="0012509A"/>
    <w:rsid w:val="00125478"/>
    <w:rsid w:val="00126903"/>
    <w:rsid w:val="00127D9A"/>
    <w:rsid w:val="001304C8"/>
    <w:rsid w:val="00130D44"/>
    <w:rsid w:val="00130FDD"/>
    <w:rsid w:val="00131F36"/>
    <w:rsid w:val="00132AEA"/>
    <w:rsid w:val="00132EF4"/>
    <w:rsid w:val="00133A41"/>
    <w:rsid w:val="00134880"/>
    <w:rsid w:val="00134EC3"/>
    <w:rsid w:val="00135EDD"/>
    <w:rsid w:val="00136A68"/>
    <w:rsid w:val="001418C7"/>
    <w:rsid w:val="00142304"/>
    <w:rsid w:val="0014459A"/>
    <w:rsid w:val="00145D14"/>
    <w:rsid w:val="00147834"/>
    <w:rsid w:val="00147D16"/>
    <w:rsid w:val="001522CA"/>
    <w:rsid w:val="001531EE"/>
    <w:rsid w:val="001534A3"/>
    <w:rsid w:val="00155E9A"/>
    <w:rsid w:val="001562C4"/>
    <w:rsid w:val="00156431"/>
    <w:rsid w:val="001572EC"/>
    <w:rsid w:val="00157581"/>
    <w:rsid w:val="001575E4"/>
    <w:rsid w:val="00160176"/>
    <w:rsid w:val="00162C73"/>
    <w:rsid w:val="00162F70"/>
    <w:rsid w:val="00163502"/>
    <w:rsid w:val="00163B60"/>
    <w:rsid w:val="00163E46"/>
    <w:rsid w:val="00164CA5"/>
    <w:rsid w:val="00165D99"/>
    <w:rsid w:val="00166089"/>
    <w:rsid w:val="001662E1"/>
    <w:rsid w:val="00166D01"/>
    <w:rsid w:val="0016799D"/>
    <w:rsid w:val="001715F5"/>
    <w:rsid w:val="0017430D"/>
    <w:rsid w:val="00174C84"/>
    <w:rsid w:val="00174ED6"/>
    <w:rsid w:val="00175DA7"/>
    <w:rsid w:val="00176B4E"/>
    <w:rsid w:val="00177447"/>
    <w:rsid w:val="0018142F"/>
    <w:rsid w:val="00182765"/>
    <w:rsid w:val="00182FD6"/>
    <w:rsid w:val="00184136"/>
    <w:rsid w:val="00184868"/>
    <w:rsid w:val="001849BA"/>
    <w:rsid w:val="00190903"/>
    <w:rsid w:val="00191588"/>
    <w:rsid w:val="00192C44"/>
    <w:rsid w:val="00194110"/>
    <w:rsid w:val="00194962"/>
    <w:rsid w:val="00194DC2"/>
    <w:rsid w:val="0019655E"/>
    <w:rsid w:val="00196AFA"/>
    <w:rsid w:val="001A0DE4"/>
    <w:rsid w:val="001A0FAF"/>
    <w:rsid w:val="001A1609"/>
    <w:rsid w:val="001A1646"/>
    <w:rsid w:val="001A23A7"/>
    <w:rsid w:val="001A43AB"/>
    <w:rsid w:val="001A4DFD"/>
    <w:rsid w:val="001B0265"/>
    <w:rsid w:val="001B0F75"/>
    <w:rsid w:val="001B2039"/>
    <w:rsid w:val="001B22A4"/>
    <w:rsid w:val="001B23F9"/>
    <w:rsid w:val="001B2696"/>
    <w:rsid w:val="001B3B7D"/>
    <w:rsid w:val="001B434B"/>
    <w:rsid w:val="001B62B4"/>
    <w:rsid w:val="001C0A5E"/>
    <w:rsid w:val="001C0E12"/>
    <w:rsid w:val="001C169F"/>
    <w:rsid w:val="001C40F6"/>
    <w:rsid w:val="001C43CD"/>
    <w:rsid w:val="001C4479"/>
    <w:rsid w:val="001C6FCE"/>
    <w:rsid w:val="001D09E3"/>
    <w:rsid w:val="001D3897"/>
    <w:rsid w:val="001D398C"/>
    <w:rsid w:val="001D3C42"/>
    <w:rsid w:val="001D413E"/>
    <w:rsid w:val="001D4669"/>
    <w:rsid w:val="001D53B5"/>
    <w:rsid w:val="001D5BF3"/>
    <w:rsid w:val="001D5C36"/>
    <w:rsid w:val="001D5C51"/>
    <w:rsid w:val="001D5E8B"/>
    <w:rsid w:val="001D669B"/>
    <w:rsid w:val="001D7164"/>
    <w:rsid w:val="001D774B"/>
    <w:rsid w:val="001E0580"/>
    <w:rsid w:val="001E05C1"/>
    <w:rsid w:val="001E0E9C"/>
    <w:rsid w:val="001E1067"/>
    <w:rsid w:val="001E10EF"/>
    <w:rsid w:val="001E3ED0"/>
    <w:rsid w:val="001E4D5C"/>
    <w:rsid w:val="001E4FEA"/>
    <w:rsid w:val="001E5417"/>
    <w:rsid w:val="001E65EA"/>
    <w:rsid w:val="001E7922"/>
    <w:rsid w:val="001F0896"/>
    <w:rsid w:val="001F1A07"/>
    <w:rsid w:val="001F1B47"/>
    <w:rsid w:val="001F37AF"/>
    <w:rsid w:val="001F43C2"/>
    <w:rsid w:val="001F554B"/>
    <w:rsid w:val="001F6199"/>
    <w:rsid w:val="001F6877"/>
    <w:rsid w:val="001F6FB5"/>
    <w:rsid w:val="00200E5F"/>
    <w:rsid w:val="00200FE6"/>
    <w:rsid w:val="0020271B"/>
    <w:rsid w:val="00202782"/>
    <w:rsid w:val="002028AD"/>
    <w:rsid w:val="00205921"/>
    <w:rsid w:val="00206407"/>
    <w:rsid w:val="002069EC"/>
    <w:rsid w:val="00206A5D"/>
    <w:rsid w:val="00210ECC"/>
    <w:rsid w:val="0021145F"/>
    <w:rsid w:val="00211F29"/>
    <w:rsid w:val="0021256A"/>
    <w:rsid w:val="002128FB"/>
    <w:rsid w:val="00213654"/>
    <w:rsid w:val="0021374D"/>
    <w:rsid w:val="00213BA4"/>
    <w:rsid w:val="0021477B"/>
    <w:rsid w:val="00217D04"/>
    <w:rsid w:val="00220236"/>
    <w:rsid w:val="0022085B"/>
    <w:rsid w:val="002210C2"/>
    <w:rsid w:val="00221553"/>
    <w:rsid w:val="002225BF"/>
    <w:rsid w:val="00222DD4"/>
    <w:rsid w:val="00223690"/>
    <w:rsid w:val="00223DD3"/>
    <w:rsid w:val="0022550B"/>
    <w:rsid w:val="00226F0C"/>
    <w:rsid w:val="00227532"/>
    <w:rsid w:val="002276C2"/>
    <w:rsid w:val="00232D7C"/>
    <w:rsid w:val="00232E2E"/>
    <w:rsid w:val="0023436F"/>
    <w:rsid w:val="0023456D"/>
    <w:rsid w:val="00237DF6"/>
    <w:rsid w:val="00240863"/>
    <w:rsid w:val="00240A23"/>
    <w:rsid w:val="00241170"/>
    <w:rsid w:val="00241B72"/>
    <w:rsid w:val="002434E5"/>
    <w:rsid w:val="00244153"/>
    <w:rsid w:val="00244E7B"/>
    <w:rsid w:val="00247DB7"/>
    <w:rsid w:val="00250041"/>
    <w:rsid w:val="00250974"/>
    <w:rsid w:val="002541DA"/>
    <w:rsid w:val="0025431B"/>
    <w:rsid w:val="00255721"/>
    <w:rsid w:val="00255962"/>
    <w:rsid w:val="0025606D"/>
    <w:rsid w:val="002606B0"/>
    <w:rsid w:val="002626E6"/>
    <w:rsid w:val="00262C8F"/>
    <w:rsid w:val="002635DC"/>
    <w:rsid w:val="002653B2"/>
    <w:rsid w:val="0027051B"/>
    <w:rsid w:val="00270858"/>
    <w:rsid w:val="002717FA"/>
    <w:rsid w:val="00271E3F"/>
    <w:rsid w:val="002720C4"/>
    <w:rsid w:val="0027234C"/>
    <w:rsid w:val="00280AAB"/>
    <w:rsid w:val="00281238"/>
    <w:rsid w:val="002819B4"/>
    <w:rsid w:val="00281C43"/>
    <w:rsid w:val="00283765"/>
    <w:rsid w:val="00283FCC"/>
    <w:rsid w:val="00284BCF"/>
    <w:rsid w:val="00284EAA"/>
    <w:rsid w:val="00285990"/>
    <w:rsid w:val="00287367"/>
    <w:rsid w:val="002876F7"/>
    <w:rsid w:val="002903BF"/>
    <w:rsid w:val="00291CE4"/>
    <w:rsid w:val="00292212"/>
    <w:rsid w:val="00293E1F"/>
    <w:rsid w:val="00296051"/>
    <w:rsid w:val="0029628D"/>
    <w:rsid w:val="00296E8D"/>
    <w:rsid w:val="002974C5"/>
    <w:rsid w:val="00297502"/>
    <w:rsid w:val="00297E61"/>
    <w:rsid w:val="002A2665"/>
    <w:rsid w:val="002A2D6E"/>
    <w:rsid w:val="002A2ECF"/>
    <w:rsid w:val="002A3E03"/>
    <w:rsid w:val="002A4E52"/>
    <w:rsid w:val="002A5F89"/>
    <w:rsid w:val="002A61D8"/>
    <w:rsid w:val="002B010B"/>
    <w:rsid w:val="002B1BB3"/>
    <w:rsid w:val="002B2014"/>
    <w:rsid w:val="002B2F22"/>
    <w:rsid w:val="002B3C5F"/>
    <w:rsid w:val="002B4D4E"/>
    <w:rsid w:val="002B69E7"/>
    <w:rsid w:val="002B722C"/>
    <w:rsid w:val="002B7B02"/>
    <w:rsid w:val="002B7B15"/>
    <w:rsid w:val="002C2045"/>
    <w:rsid w:val="002C37FE"/>
    <w:rsid w:val="002C4907"/>
    <w:rsid w:val="002C597A"/>
    <w:rsid w:val="002C5E56"/>
    <w:rsid w:val="002C7F2B"/>
    <w:rsid w:val="002D154B"/>
    <w:rsid w:val="002D1DCF"/>
    <w:rsid w:val="002D33B7"/>
    <w:rsid w:val="002D386B"/>
    <w:rsid w:val="002D461F"/>
    <w:rsid w:val="002D49F7"/>
    <w:rsid w:val="002D5C7A"/>
    <w:rsid w:val="002D6BAE"/>
    <w:rsid w:val="002E04A4"/>
    <w:rsid w:val="002E0C49"/>
    <w:rsid w:val="002E1191"/>
    <w:rsid w:val="002E1928"/>
    <w:rsid w:val="002E2800"/>
    <w:rsid w:val="002E2FC3"/>
    <w:rsid w:val="002E39A0"/>
    <w:rsid w:val="002E4690"/>
    <w:rsid w:val="002E6B25"/>
    <w:rsid w:val="002E794C"/>
    <w:rsid w:val="002F00E3"/>
    <w:rsid w:val="002F10A9"/>
    <w:rsid w:val="002F418E"/>
    <w:rsid w:val="002F4904"/>
    <w:rsid w:val="002F5CD5"/>
    <w:rsid w:val="002F5DD9"/>
    <w:rsid w:val="002F7EE7"/>
    <w:rsid w:val="00300582"/>
    <w:rsid w:val="00301257"/>
    <w:rsid w:val="003021A2"/>
    <w:rsid w:val="003028D3"/>
    <w:rsid w:val="00302CF3"/>
    <w:rsid w:val="0030362D"/>
    <w:rsid w:val="00303C01"/>
    <w:rsid w:val="0030471D"/>
    <w:rsid w:val="00305782"/>
    <w:rsid w:val="003067D6"/>
    <w:rsid w:val="00307FEE"/>
    <w:rsid w:val="00310261"/>
    <w:rsid w:val="003123C7"/>
    <w:rsid w:val="003129FA"/>
    <w:rsid w:val="003138AF"/>
    <w:rsid w:val="003140D0"/>
    <w:rsid w:val="00314A35"/>
    <w:rsid w:val="00314DA0"/>
    <w:rsid w:val="003163B0"/>
    <w:rsid w:val="00316A0B"/>
    <w:rsid w:val="00316C1B"/>
    <w:rsid w:val="00316E65"/>
    <w:rsid w:val="00320542"/>
    <w:rsid w:val="00320770"/>
    <w:rsid w:val="00320B49"/>
    <w:rsid w:val="003218A7"/>
    <w:rsid w:val="003221A9"/>
    <w:rsid w:val="00322A72"/>
    <w:rsid w:val="00323869"/>
    <w:rsid w:val="003241C1"/>
    <w:rsid w:val="00325C17"/>
    <w:rsid w:val="00325C8D"/>
    <w:rsid w:val="00325CF9"/>
    <w:rsid w:val="003271D7"/>
    <w:rsid w:val="00327C9C"/>
    <w:rsid w:val="00332911"/>
    <w:rsid w:val="003335E4"/>
    <w:rsid w:val="003346E9"/>
    <w:rsid w:val="00335548"/>
    <w:rsid w:val="00336C3F"/>
    <w:rsid w:val="003370CD"/>
    <w:rsid w:val="00337AF2"/>
    <w:rsid w:val="00341DAA"/>
    <w:rsid w:val="003422B6"/>
    <w:rsid w:val="00343D4F"/>
    <w:rsid w:val="00344104"/>
    <w:rsid w:val="00344DC7"/>
    <w:rsid w:val="003458C0"/>
    <w:rsid w:val="00345FB4"/>
    <w:rsid w:val="00346C94"/>
    <w:rsid w:val="00347787"/>
    <w:rsid w:val="00347B9A"/>
    <w:rsid w:val="00347FCA"/>
    <w:rsid w:val="003514D4"/>
    <w:rsid w:val="00351D67"/>
    <w:rsid w:val="003528AA"/>
    <w:rsid w:val="00353369"/>
    <w:rsid w:val="003534BC"/>
    <w:rsid w:val="003536DD"/>
    <w:rsid w:val="00354249"/>
    <w:rsid w:val="00356B3D"/>
    <w:rsid w:val="00356E0F"/>
    <w:rsid w:val="003570CA"/>
    <w:rsid w:val="003576BB"/>
    <w:rsid w:val="00357BC9"/>
    <w:rsid w:val="00360494"/>
    <w:rsid w:val="00360B68"/>
    <w:rsid w:val="0036218F"/>
    <w:rsid w:val="00363A59"/>
    <w:rsid w:val="00363F1F"/>
    <w:rsid w:val="0036632F"/>
    <w:rsid w:val="00370952"/>
    <w:rsid w:val="00370DE0"/>
    <w:rsid w:val="00371896"/>
    <w:rsid w:val="003727F2"/>
    <w:rsid w:val="003730AC"/>
    <w:rsid w:val="00376233"/>
    <w:rsid w:val="00376270"/>
    <w:rsid w:val="00376E83"/>
    <w:rsid w:val="00376FEB"/>
    <w:rsid w:val="003773D6"/>
    <w:rsid w:val="00377E5D"/>
    <w:rsid w:val="00380EE1"/>
    <w:rsid w:val="00380EFC"/>
    <w:rsid w:val="0038151B"/>
    <w:rsid w:val="0038550B"/>
    <w:rsid w:val="0038728C"/>
    <w:rsid w:val="003879A4"/>
    <w:rsid w:val="003879B1"/>
    <w:rsid w:val="003914F4"/>
    <w:rsid w:val="00392E5E"/>
    <w:rsid w:val="00393C70"/>
    <w:rsid w:val="00394905"/>
    <w:rsid w:val="00395794"/>
    <w:rsid w:val="003975E5"/>
    <w:rsid w:val="003978E0"/>
    <w:rsid w:val="003A0D68"/>
    <w:rsid w:val="003A20A7"/>
    <w:rsid w:val="003A29FF"/>
    <w:rsid w:val="003A34E4"/>
    <w:rsid w:val="003A582E"/>
    <w:rsid w:val="003A5FEA"/>
    <w:rsid w:val="003A7B96"/>
    <w:rsid w:val="003B14A6"/>
    <w:rsid w:val="003B2086"/>
    <w:rsid w:val="003B2156"/>
    <w:rsid w:val="003B41FB"/>
    <w:rsid w:val="003B4A81"/>
    <w:rsid w:val="003B585A"/>
    <w:rsid w:val="003B66F0"/>
    <w:rsid w:val="003B6C01"/>
    <w:rsid w:val="003B6E72"/>
    <w:rsid w:val="003B7589"/>
    <w:rsid w:val="003C003E"/>
    <w:rsid w:val="003C1B1B"/>
    <w:rsid w:val="003C24DB"/>
    <w:rsid w:val="003C265B"/>
    <w:rsid w:val="003C2E6C"/>
    <w:rsid w:val="003C5D1A"/>
    <w:rsid w:val="003C69DE"/>
    <w:rsid w:val="003C7323"/>
    <w:rsid w:val="003D2466"/>
    <w:rsid w:val="003D49E9"/>
    <w:rsid w:val="003D628E"/>
    <w:rsid w:val="003D633C"/>
    <w:rsid w:val="003D69F8"/>
    <w:rsid w:val="003D7BF8"/>
    <w:rsid w:val="003D7FA3"/>
    <w:rsid w:val="003E05FC"/>
    <w:rsid w:val="003E6C5B"/>
    <w:rsid w:val="003E7BD6"/>
    <w:rsid w:val="003F0208"/>
    <w:rsid w:val="003F1D95"/>
    <w:rsid w:val="003F2F41"/>
    <w:rsid w:val="003F344E"/>
    <w:rsid w:val="003F40A0"/>
    <w:rsid w:val="003F4BFB"/>
    <w:rsid w:val="003F5A56"/>
    <w:rsid w:val="003F5C5E"/>
    <w:rsid w:val="003F5F82"/>
    <w:rsid w:val="003F7D37"/>
    <w:rsid w:val="00400005"/>
    <w:rsid w:val="00400207"/>
    <w:rsid w:val="00400512"/>
    <w:rsid w:val="004032B7"/>
    <w:rsid w:val="00403A95"/>
    <w:rsid w:val="0040448A"/>
    <w:rsid w:val="00406D9C"/>
    <w:rsid w:val="00407A2F"/>
    <w:rsid w:val="00407FB2"/>
    <w:rsid w:val="00410482"/>
    <w:rsid w:val="00410848"/>
    <w:rsid w:val="00410940"/>
    <w:rsid w:val="00410BE5"/>
    <w:rsid w:val="004111E9"/>
    <w:rsid w:val="00411C27"/>
    <w:rsid w:val="0041296A"/>
    <w:rsid w:val="00415BAD"/>
    <w:rsid w:val="00417472"/>
    <w:rsid w:val="004176B0"/>
    <w:rsid w:val="00420016"/>
    <w:rsid w:val="00420DD4"/>
    <w:rsid w:val="004223FA"/>
    <w:rsid w:val="0042305E"/>
    <w:rsid w:val="004230CF"/>
    <w:rsid w:val="00423B13"/>
    <w:rsid w:val="00424A13"/>
    <w:rsid w:val="00424BF3"/>
    <w:rsid w:val="00424D2E"/>
    <w:rsid w:val="00425A36"/>
    <w:rsid w:val="00425B2E"/>
    <w:rsid w:val="00427416"/>
    <w:rsid w:val="00427F45"/>
    <w:rsid w:val="0043001F"/>
    <w:rsid w:val="00430024"/>
    <w:rsid w:val="004301FE"/>
    <w:rsid w:val="004310E8"/>
    <w:rsid w:val="004315BA"/>
    <w:rsid w:val="00431BBE"/>
    <w:rsid w:val="0043205B"/>
    <w:rsid w:val="00433B2D"/>
    <w:rsid w:val="004349F3"/>
    <w:rsid w:val="00436402"/>
    <w:rsid w:val="004370A9"/>
    <w:rsid w:val="0044054B"/>
    <w:rsid w:val="00440EB2"/>
    <w:rsid w:val="004419ED"/>
    <w:rsid w:val="00441C9C"/>
    <w:rsid w:val="00443B21"/>
    <w:rsid w:val="0044435A"/>
    <w:rsid w:val="004460CE"/>
    <w:rsid w:val="004461CD"/>
    <w:rsid w:val="00450D8C"/>
    <w:rsid w:val="0045255F"/>
    <w:rsid w:val="0045257C"/>
    <w:rsid w:val="00456134"/>
    <w:rsid w:val="00456318"/>
    <w:rsid w:val="004563B6"/>
    <w:rsid w:val="00456609"/>
    <w:rsid w:val="004566FA"/>
    <w:rsid w:val="00456E44"/>
    <w:rsid w:val="00457243"/>
    <w:rsid w:val="004607F1"/>
    <w:rsid w:val="0046085A"/>
    <w:rsid w:val="00460932"/>
    <w:rsid w:val="00461809"/>
    <w:rsid w:val="00463BA1"/>
    <w:rsid w:val="0046526D"/>
    <w:rsid w:val="004658DE"/>
    <w:rsid w:val="00466AC1"/>
    <w:rsid w:val="00466B36"/>
    <w:rsid w:val="0047046C"/>
    <w:rsid w:val="00472603"/>
    <w:rsid w:val="00472A64"/>
    <w:rsid w:val="004747C0"/>
    <w:rsid w:val="00475287"/>
    <w:rsid w:val="004760D1"/>
    <w:rsid w:val="0047705C"/>
    <w:rsid w:val="00480132"/>
    <w:rsid w:val="004803D1"/>
    <w:rsid w:val="004826D1"/>
    <w:rsid w:val="004827E6"/>
    <w:rsid w:val="0048423C"/>
    <w:rsid w:val="004847D8"/>
    <w:rsid w:val="00484AF2"/>
    <w:rsid w:val="00484C72"/>
    <w:rsid w:val="004854CF"/>
    <w:rsid w:val="00486576"/>
    <w:rsid w:val="00487126"/>
    <w:rsid w:val="004879E5"/>
    <w:rsid w:val="00490AF5"/>
    <w:rsid w:val="00491F4A"/>
    <w:rsid w:val="00492304"/>
    <w:rsid w:val="00493D5C"/>
    <w:rsid w:val="00495353"/>
    <w:rsid w:val="00496465"/>
    <w:rsid w:val="004965B5"/>
    <w:rsid w:val="004969B5"/>
    <w:rsid w:val="00496B21"/>
    <w:rsid w:val="004A15E9"/>
    <w:rsid w:val="004A1A80"/>
    <w:rsid w:val="004A32B3"/>
    <w:rsid w:val="004A3390"/>
    <w:rsid w:val="004A3D95"/>
    <w:rsid w:val="004A4760"/>
    <w:rsid w:val="004A490B"/>
    <w:rsid w:val="004A5ACF"/>
    <w:rsid w:val="004A5CB3"/>
    <w:rsid w:val="004A6B5F"/>
    <w:rsid w:val="004A7626"/>
    <w:rsid w:val="004B0069"/>
    <w:rsid w:val="004B0ABE"/>
    <w:rsid w:val="004B0C01"/>
    <w:rsid w:val="004B0CDA"/>
    <w:rsid w:val="004B3ABC"/>
    <w:rsid w:val="004B4670"/>
    <w:rsid w:val="004B547C"/>
    <w:rsid w:val="004B561D"/>
    <w:rsid w:val="004B67DC"/>
    <w:rsid w:val="004B7718"/>
    <w:rsid w:val="004C063F"/>
    <w:rsid w:val="004C1B85"/>
    <w:rsid w:val="004C24E4"/>
    <w:rsid w:val="004C349D"/>
    <w:rsid w:val="004C39B0"/>
    <w:rsid w:val="004C3A94"/>
    <w:rsid w:val="004C42D4"/>
    <w:rsid w:val="004C4773"/>
    <w:rsid w:val="004C5FDB"/>
    <w:rsid w:val="004C6140"/>
    <w:rsid w:val="004C649E"/>
    <w:rsid w:val="004D0356"/>
    <w:rsid w:val="004D0592"/>
    <w:rsid w:val="004D2DE4"/>
    <w:rsid w:val="004D4612"/>
    <w:rsid w:val="004D4BA9"/>
    <w:rsid w:val="004D4EE1"/>
    <w:rsid w:val="004D5090"/>
    <w:rsid w:val="004D632A"/>
    <w:rsid w:val="004E0811"/>
    <w:rsid w:val="004E09AF"/>
    <w:rsid w:val="004E0F96"/>
    <w:rsid w:val="004E1360"/>
    <w:rsid w:val="004E2668"/>
    <w:rsid w:val="004E3EBD"/>
    <w:rsid w:val="004E3F3A"/>
    <w:rsid w:val="004E436C"/>
    <w:rsid w:val="004E649B"/>
    <w:rsid w:val="004E64DD"/>
    <w:rsid w:val="004E65B7"/>
    <w:rsid w:val="004E6C76"/>
    <w:rsid w:val="004E7E4D"/>
    <w:rsid w:val="004F1117"/>
    <w:rsid w:val="004F263A"/>
    <w:rsid w:val="004F282E"/>
    <w:rsid w:val="004F32FC"/>
    <w:rsid w:val="004F3B74"/>
    <w:rsid w:val="004F525F"/>
    <w:rsid w:val="004F66B6"/>
    <w:rsid w:val="004F6A62"/>
    <w:rsid w:val="004F6F2E"/>
    <w:rsid w:val="004F704E"/>
    <w:rsid w:val="0050011B"/>
    <w:rsid w:val="00500E89"/>
    <w:rsid w:val="00502304"/>
    <w:rsid w:val="005031E4"/>
    <w:rsid w:val="00503E3C"/>
    <w:rsid w:val="00503E45"/>
    <w:rsid w:val="005048BB"/>
    <w:rsid w:val="0050723E"/>
    <w:rsid w:val="00507A4A"/>
    <w:rsid w:val="005101A6"/>
    <w:rsid w:val="00511B6C"/>
    <w:rsid w:val="005122A1"/>
    <w:rsid w:val="005128B8"/>
    <w:rsid w:val="00513680"/>
    <w:rsid w:val="00513EA2"/>
    <w:rsid w:val="0051537F"/>
    <w:rsid w:val="0052009F"/>
    <w:rsid w:val="00521204"/>
    <w:rsid w:val="00523E37"/>
    <w:rsid w:val="00524F4F"/>
    <w:rsid w:val="005251FD"/>
    <w:rsid w:val="00526D02"/>
    <w:rsid w:val="00526FB6"/>
    <w:rsid w:val="00527421"/>
    <w:rsid w:val="00527723"/>
    <w:rsid w:val="00530029"/>
    <w:rsid w:val="00530576"/>
    <w:rsid w:val="005328F8"/>
    <w:rsid w:val="00533901"/>
    <w:rsid w:val="005339A5"/>
    <w:rsid w:val="00533A2B"/>
    <w:rsid w:val="0053587D"/>
    <w:rsid w:val="00536665"/>
    <w:rsid w:val="00536921"/>
    <w:rsid w:val="005378FB"/>
    <w:rsid w:val="00537FC7"/>
    <w:rsid w:val="00540659"/>
    <w:rsid w:val="00540FE4"/>
    <w:rsid w:val="00543665"/>
    <w:rsid w:val="00546084"/>
    <w:rsid w:val="0054654D"/>
    <w:rsid w:val="00546636"/>
    <w:rsid w:val="0055000E"/>
    <w:rsid w:val="0055006C"/>
    <w:rsid w:val="005502E2"/>
    <w:rsid w:val="005506B1"/>
    <w:rsid w:val="0055074B"/>
    <w:rsid w:val="0055115A"/>
    <w:rsid w:val="005522C9"/>
    <w:rsid w:val="00552717"/>
    <w:rsid w:val="005532BF"/>
    <w:rsid w:val="00553AFC"/>
    <w:rsid w:val="00554556"/>
    <w:rsid w:val="00554F09"/>
    <w:rsid w:val="005563CC"/>
    <w:rsid w:val="00556C23"/>
    <w:rsid w:val="00557661"/>
    <w:rsid w:val="005576F5"/>
    <w:rsid w:val="00557A83"/>
    <w:rsid w:val="00557F9C"/>
    <w:rsid w:val="0056229C"/>
    <w:rsid w:val="005629CC"/>
    <w:rsid w:val="00563374"/>
    <w:rsid w:val="00563D7E"/>
    <w:rsid w:val="00565B37"/>
    <w:rsid w:val="00565F95"/>
    <w:rsid w:val="00566A13"/>
    <w:rsid w:val="00566E96"/>
    <w:rsid w:val="00566EA3"/>
    <w:rsid w:val="00566F3F"/>
    <w:rsid w:val="00567115"/>
    <w:rsid w:val="00571B3D"/>
    <w:rsid w:val="00571E34"/>
    <w:rsid w:val="00572439"/>
    <w:rsid w:val="00573768"/>
    <w:rsid w:val="00573C47"/>
    <w:rsid w:val="00573C8A"/>
    <w:rsid w:val="005756C2"/>
    <w:rsid w:val="0058039D"/>
    <w:rsid w:val="00580512"/>
    <w:rsid w:val="00580913"/>
    <w:rsid w:val="00580EE7"/>
    <w:rsid w:val="00580F75"/>
    <w:rsid w:val="0058144F"/>
    <w:rsid w:val="0058149D"/>
    <w:rsid w:val="0058149E"/>
    <w:rsid w:val="00581BD6"/>
    <w:rsid w:val="00581C13"/>
    <w:rsid w:val="005827FA"/>
    <w:rsid w:val="00582B29"/>
    <w:rsid w:val="00583A2D"/>
    <w:rsid w:val="00584035"/>
    <w:rsid w:val="00584122"/>
    <w:rsid w:val="0058581F"/>
    <w:rsid w:val="00586DA0"/>
    <w:rsid w:val="00587E2C"/>
    <w:rsid w:val="00587F30"/>
    <w:rsid w:val="00590C57"/>
    <w:rsid w:val="005919A8"/>
    <w:rsid w:val="005925A3"/>
    <w:rsid w:val="00592929"/>
    <w:rsid w:val="005940B1"/>
    <w:rsid w:val="00595700"/>
    <w:rsid w:val="00596493"/>
    <w:rsid w:val="00596937"/>
    <w:rsid w:val="00597268"/>
    <w:rsid w:val="0059789A"/>
    <w:rsid w:val="005A087F"/>
    <w:rsid w:val="005A0A1A"/>
    <w:rsid w:val="005A3EF3"/>
    <w:rsid w:val="005A46AD"/>
    <w:rsid w:val="005A5FEE"/>
    <w:rsid w:val="005A74C6"/>
    <w:rsid w:val="005B005B"/>
    <w:rsid w:val="005B0811"/>
    <w:rsid w:val="005B0A12"/>
    <w:rsid w:val="005B1C77"/>
    <w:rsid w:val="005B1D7E"/>
    <w:rsid w:val="005B27C4"/>
    <w:rsid w:val="005B2FBF"/>
    <w:rsid w:val="005B3668"/>
    <w:rsid w:val="005B4457"/>
    <w:rsid w:val="005B53A5"/>
    <w:rsid w:val="005B5B7B"/>
    <w:rsid w:val="005B6602"/>
    <w:rsid w:val="005B76E0"/>
    <w:rsid w:val="005B772A"/>
    <w:rsid w:val="005C1F29"/>
    <w:rsid w:val="005C1FFF"/>
    <w:rsid w:val="005C30A1"/>
    <w:rsid w:val="005C3E4E"/>
    <w:rsid w:val="005C47BF"/>
    <w:rsid w:val="005C60DF"/>
    <w:rsid w:val="005C69FE"/>
    <w:rsid w:val="005C6AEE"/>
    <w:rsid w:val="005C6BD1"/>
    <w:rsid w:val="005C6D2A"/>
    <w:rsid w:val="005D0593"/>
    <w:rsid w:val="005D09E9"/>
    <w:rsid w:val="005D0C18"/>
    <w:rsid w:val="005D0E43"/>
    <w:rsid w:val="005D2233"/>
    <w:rsid w:val="005D2263"/>
    <w:rsid w:val="005D28EB"/>
    <w:rsid w:val="005D3380"/>
    <w:rsid w:val="005D3E5B"/>
    <w:rsid w:val="005D6ABF"/>
    <w:rsid w:val="005E060D"/>
    <w:rsid w:val="005E19CA"/>
    <w:rsid w:val="005E2D55"/>
    <w:rsid w:val="005E2F5E"/>
    <w:rsid w:val="005E3C87"/>
    <w:rsid w:val="005E3DFA"/>
    <w:rsid w:val="005E552A"/>
    <w:rsid w:val="005E5CF1"/>
    <w:rsid w:val="005E61CD"/>
    <w:rsid w:val="005E6344"/>
    <w:rsid w:val="005E687E"/>
    <w:rsid w:val="005E7C43"/>
    <w:rsid w:val="005F126D"/>
    <w:rsid w:val="005F4687"/>
    <w:rsid w:val="005F4DBC"/>
    <w:rsid w:val="005F62E6"/>
    <w:rsid w:val="005F7E23"/>
    <w:rsid w:val="006035D1"/>
    <w:rsid w:val="00603C96"/>
    <w:rsid w:val="00604E26"/>
    <w:rsid w:val="00605962"/>
    <w:rsid w:val="006059B3"/>
    <w:rsid w:val="00605B5E"/>
    <w:rsid w:val="0061050B"/>
    <w:rsid w:val="0061060A"/>
    <w:rsid w:val="00610F68"/>
    <w:rsid w:val="00614144"/>
    <w:rsid w:val="00615740"/>
    <w:rsid w:val="006169B1"/>
    <w:rsid w:val="00616E68"/>
    <w:rsid w:val="00616FCF"/>
    <w:rsid w:val="0062260D"/>
    <w:rsid w:val="00622B7D"/>
    <w:rsid w:val="0062373F"/>
    <w:rsid w:val="00623BE4"/>
    <w:rsid w:val="00623D0F"/>
    <w:rsid w:val="00623D16"/>
    <w:rsid w:val="00623DD6"/>
    <w:rsid w:val="0062445F"/>
    <w:rsid w:val="0062453D"/>
    <w:rsid w:val="00624B57"/>
    <w:rsid w:val="00624DA8"/>
    <w:rsid w:val="00625DB0"/>
    <w:rsid w:val="00627175"/>
    <w:rsid w:val="00627A91"/>
    <w:rsid w:val="00633951"/>
    <w:rsid w:val="00633F1E"/>
    <w:rsid w:val="00635AB5"/>
    <w:rsid w:val="00635C8F"/>
    <w:rsid w:val="006361B5"/>
    <w:rsid w:val="00636345"/>
    <w:rsid w:val="006364E2"/>
    <w:rsid w:val="0063652D"/>
    <w:rsid w:val="00636DDF"/>
    <w:rsid w:val="00637034"/>
    <w:rsid w:val="006379CB"/>
    <w:rsid w:val="00637CE3"/>
    <w:rsid w:val="00641872"/>
    <w:rsid w:val="006418E0"/>
    <w:rsid w:val="00641910"/>
    <w:rsid w:val="0064230F"/>
    <w:rsid w:val="00642EFD"/>
    <w:rsid w:val="00643B35"/>
    <w:rsid w:val="00644399"/>
    <w:rsid w:val="00644F22"/>
    <w:rsid w:val="00646643"/>
    <w:rsid w:val="006471E0"/>
    <w:rsid w:val="00647772"/>
    <w:rsid w:val="0064777A"/>
    <w:rsid w:val="00647F5E"/>
    <w:rsid w:val="0065025A"/>
    <w:rsid w:val="00650870"/>
    <w:rsid w:val="0065150C"/>
    <w:rsid w:val="00651741"/>
    <w:rsid w:val="00651F81"/>
    <w:rsid w:val="0065384E"/>
    <w:rsid w:val="00653A3F"/>
    <w:rsid w:val="006541DF"/>
    <w:rsid w:val="00655928"/>
    <w:rsid w:val="00657A94"/>
    <w:rsid w:val="0066068E"/>
    <w:rsid w:val="006614AA"/>
    <w:rsid w:val="0066190C"/>
    <w:rsid w:val="00663764"/>
    <w:rsid w:val="00663FFC"/>
    <w:rsid w:val="006643FA"/>
    <w:rsid w:val="00664632"/>
    <w:rsid w:val="0066481F"/>
    <w:rsid w:val="0066661A"/>
    <w:rsid w:val="00666FC7"/>
    <w:rsid w:val="00667AE0"/>
    <w:rsid w:val="00667DDA"/>
    <w:rsid w:val="00670E20"/>
    <w:rsid w:val="00671492"/>
    <w:rsid w:val="00672958"/>
    <w:rsid w:val="00672A4A"/>
    <w:rsid w:val="00673C2C"/>
    <w:rsid w:val="006740A9"/>
    <w:rsid w:val="00674CF3"/>
    <w:rsid w:val="00675EB1"/>
    <w:rsid w:val="006804E6"/>
    <w:rsid w:val="00680FFD"/>
    <w:rsid w:val="00682875"/>
    <w:rsid w:val="00682956"/>
    <w:rsid w:val="00682DC5"/>
    <w:rsid w:val="00683A10"/>
    <w:rsid w:val="00684639"/>
    <w:rsid w:val="0068490A"/>
    <w:rsid w:val="006859C9"/>
    <w:rsid w:val="00686480"/>
    <w:rsid w:val="0068728D"/>
    <w:rsid w:val="006873AC"/>
    <w:rsid w:val="0068755E"/>
    <w:rsid w:val="0068780A"/>
    <w:rsid w:val="00691CF9"/>
    <w:rsid w:val="00693B0C"/>
    <w:rsid w:val="006941AD"/>
    <w:rsid w:val="006944AF"/>
    <w:rsid w:val="00694A7F"/>
    <w:rsid w:val="0069768F"/>
    <w:rsid w:val="006A0AB0"/>
    <w:rsid w:val="006A2CE2"/>
    <w:rsid w:val="006A3398"/>
    <w:rsid w:val="006A5526"/>
    <w:rsid w:val="006A568A"/>
    <w:rsid w:val="006A710D"/>
    <w:rsid w:val="006B238F"/>
    <w:rsid w:val="006B3989"/>
    <w:rsid w:val="006B4F82"/>
    <w:rsid w:val="006B5F2E"/>
    <w:rsid w:val="006B7B09"/>
    <w:rsid w:val="006B7E25"/>
    <w:rsid w:val="006B7F43"/>
    <w:rsid w:val="006C2F9C"/>
    <w:rsid w:val="006C310D"/>
    <w:rsid w:val="006C3CA6"/>
    <w:rsid w:val="006C43CC"/>
    <w:rsid w:val="006C538C"/>
    <w:rsid w:val="006C5624"/>
    <w:rsid w:val="006C6242"/>
    <w:rsid w:val="006C769C"/>
    <w:rsid w:val="006C79EA"/>
    <w:rsid w:val="006D1AFB"/>
    <w:rsid w:val="006D4BAE"/>
    <w:rsid w:val="006D5C63"/>
    <w:rsid w:val="006D5D47"/>
    <w:rsid w:val="006D62C2"/>
    <w:rsid w:val="006D7105"/>
    <w:rsid w:val="006D7893"/>
    <w:rsid w:val="006D7BE6"/>
    <w:rsid w:val="006E016E"/>
    <w:rsid w:val="006E05A8"/>
    <w:rsid w:val="006E0E7C"/>
    <w:rsid w:val="006E3FBB"/>
    <w:rsid w:val="006E42BC"/>
    <w:rsid w:val="006E60CE"/>
    <w:rsid w:val="006E6D45"/>
    <w:rsid w:val="006F0397"/>
    <w:rsid w:val="006F04BD"/>
    <w:rsid w:val="006F14F1"/>
    <w:rsid w:val="006F17BD"/>
    <w:rsid w:val="006F1B6A"/>
    <w:rsid w:val="006F3E76"/>
    <w:rsid w:val="006F485D"/>
    <w:rsid w:val="006F496C"/>
    <w:rsid w:val="006F54F1"/>
    <w:rsid w:val="007009AF"/>
    <w:rsid w:val="00700EC0"/>
    <w:rsid w:val="00701365"/>
    <w:rsid w:val="0070627B"/>
    <w:rsid w:val="007069BA"/>
    <w:rsid w:val="00707113"/>
    <w:rsid w:val="00707FCC"/>
    <w:rsid w:val="007103BC"/>
    <w:rsid w:val="00710D06"/>
    <w:rsid w:val="007111C5"/>
    <w:rsid w:val="007125CE"/>
    <w:rsid w:val="007166BC"/>
    <w:rsid w:val="007167D6"/>
    <w:rsid w:val="00716EDB"/>
    <w:rsid w:val="00717385"/>
    <w:rsid w:val="0071766A"/>
    <w:rsid w:val="007208CA"/>
    <w:rsid w:val="0072128A"/>
    <w:rsid w:val="00721591"/>
    <w:rsid w:val="0072255A"/>
    <w:rsid w:val="00722872"/>
    <w:rsid w:val="00723070"/>
    <w:rsid w:val="0072469A"/>
    <w:rsid w:val="00725DAC"/>
    <w:rsid w:val="0072662B"/>
    <w:rsid w:val="00727112"/>
    <w:rsid w:val="0072760E"/>
    <w:rsid w:val="0072795E"/>
    <w:rsid w:val="00727AA3"/>
    <w:rsid w:val="00727C7F"/>
    <w:rsid w:val="007302B8"/>
    <w:rsid w:val="0073046C"/>
    <w:rsid w:val="00730750"/>
    <w:rsid w:val="00732835"/>
    <w:rsid w:val="007330BE"/>
    <w:rsid w:val="00733764"/>
    <w:rsid w:val="00734234"/>
    <w:rsid w:val="00734236"/>
    <w:rsid w:val="0073520D"/>
    <w:rsid w:val="00735292"/>
    <w:rsid w:val="00735A81"/>
    <w:rsid w:val="0073641C"/>
    <w:rsid w:val="00736A09"/>
    <w:rsid w:val="00737045"/>
    <w:rsid w:val="00737CB1"/>
    <w:rsid w:val="00737D7D"/>
    <w:rsid w:val="007402F5"/>
    <w:rsid w:val="007407DB"/>
    <w:rsid w:val="007414EA"/>
    <w:rsid w:val="00741525"/>
    <w:rsid w:val="00741615"/>
    <w:rsid w:val="00741E1A"/>
    <w:rsid w:val="00745416"/>
    <w:rsid w:val="007459F6"/>
    <w:rsid w:val="00745A9A"/>
    <w:rsid w:val="00745CA1"/>
    <w:rsid w:val="007467DE"/>
    <w:rsid w:val="00746865"/>
    <w:rsid w:val="00747A60"/>
    <w:rsid w:val="00750428"/>
    <w:rsid w:val="0075122F"/>
    <w:rsid w:val="00751F11"/>
    <w:rsid w:val="0075520A"/>
    <w:rsid w:val="00757C7E"/>
    <w:rsid w:val="00761268"/>
    <w:rsid w:val="00762390"/>
    <w:rsid w:val="00762FC5"/>
    <w:rsid w:val="00763592"/>
    <w:rsid w:val="00763EC3"/>
    <w:rsid w:val="00766158"/>
    <w:rsid w:val="00766704"/>
    <w:rsid w:val="00766777"/>
    <w:rsid w:val="00766D06"/>
    <w:rsid w:val="00767E6C"/>
    <w:rsid w:val="00770573"/>
    <w:rsid w:val="00770979"/>
    <w:rsid w:val="00772510"/>
    <w:rsid w:val="00772831"/>
    <w:rsid w:val="00772AAE"/>
    <w:rsid w:val="00773AF2"/>
    <w:rsid w:val="00773CA0"/>
    <w:rsid w:val="00775EED"/>
    <w:rsid w:val="0077656B"/>
    <w:rsid w:val="00777250"/>
    <w:rsid w:val="00781872"/>
    <w:rsid w:val="00781C9C"/>
    <w:rsid w:val="00783158"/>
    <w:rsid w:val="007839C9"/>
    <w:rsid w:val="00784483"/>
    <w:rsid w:val="00784CDE"/>
    <w:rsid w:val="00785632"/>
    <w:rsid w:val="00785899"/>
    <w:rsid w:val="007865BA"/>
    <w:rsid w:val="0078756B"/>
    <w:rsid w:val="00793B9B"/>
    <w:rsid w:val="00793F0C"/>
    <w:rsid w:val="0079437A"/>
    <w:rsid w:val="00794505"/>
    <w:rsid w:val="007949E9"/>
    <w:rsid w:val="007954F0"/>
    <w:rsid w:val="00795592"/>
    <w:rsid w:val="007959AC"/>
    <w:rsid w:val="00795DDD"/>
    <w:rsid w:val="00795E40"/>
    <w:rsid w:val="007962E8"/>
    <w:rsid w:val="00796C8F"/>
    <w:rsid w:val="0079720E"/>
    <w:rsid w:val="00797AF5"/>
    <w:rsid w:val="007A011D"/>
    <w:rsid w:val="007A0191"/>
    <w:rsid w:val="007A1E6A"/>
    <w:rsid w:val="007A24F0"/>
    <w:rsid w:val="007A2BE3"/>
    <w:rsid w:val="007A2FEA"/>
    <w:rsid w:val="007A7AEF"/>
    <w:rsid w:val="007B0270"/>
    <w:rsid w:val="007B0C10"/>
    <w:rsid w:val="007B16B6"/>
    <w:rsid w:val="007B22DE"/>
    <w:rsid w:val="007B25E2"/>
    <w:rsid w:val="007B36B6"/>
    <w:rsid w:val="007B3DD5"/>
    <w:rsid w:val="007B513F"/>
    <w:rsid w:val="007B578C"/>
    <w:rsid w:val="007B5892"/>
    <w:rsid w:val="007B5AEE"/>
    <w:rsid w:val="007B5DCB"/>
    <w:rsid w:val="007B6C30"/>
    <w:rsid w:val="007B7582"/>
    <w:rsid w:val="007B7DF0"/>
    <w:rsid w:val="007C259C"/>
    <w:rsid w:val="007C3535"/>
    <w:rsid w:val="007C390E"/>
    <w:rsid w:val="007C4D8C"/>
    <w:rsid w:val="007C4F6F"/>
    <w:rsid w:val="007C6436"/>
    <w:rsid w:val="007C6EDA"/>
    <w:rsid w:val="007C7888"/>
    <w:rsid w:val="007C78BD"/>
    <w:rsid w:val="007D1D91"/>
    <w:rsid w:val="007D2A94"/>
    <w:rsid w:val="007D5024"/>
    <w:rsid w:val="007D5261"/>
    <w:rsid w:val="007D5373"/>
    <w:rsid w:val="007D575B"/>
    <w:rsid w:val="007D67F8"/>
    <w:rsid w:val="007D779F"/>
    <w:rsid w:val="007D7FC6"/>
    <w:rsid w:val="007E01BE"/>
    <w:rsid w:val="007E0C22"/>
    <w:rsid w:val="007E153D"/>
    <w:rsid w:val="007E3D36"/>
    <w:rsid w:val="007E3DB8"/>
    <w:rsid w:val="007E515C"/>
    <w:rsid w:val="007E57DE"/>
    <w:rsid w:val="007E603C"/>
    <w:rsid w:val="007E62BE"/>
    <w:rsid w:val="007E763D"/>
    <w:rsid w:val="007E780C"/>
    <w:rsid w:val="007F0278"/>
    <w:rsid w:val="007F0E5A"/>
    <w:rsid w:val="007F10AE"/>
    <w:rsid w:val="007F159D"/>
    <w:rsid w:val="007F1C2B"/>
    <w:rsid w:val="007F37EF"/>
    <w:rsid w:val="007F3B10"/>
    <w:rsid w:val="007F407F"/>
    <w:rsid w:val="007F450F"/>
    <w:rsid w:val="007F559B"/>
    <w:rsid w:val="007F58A4"/>
    <w:rsid w:val="007F636C"/>
    <w:rsid w:val="007F6AA6"/>
    <w:rsid w:val="007F6FF0"/>
    <w:rsid w:val="007F76AD"/>
    <w:rsid w:val="0080126C"/>
    <w:rsid w:val="0080194C"/>
    <w:rsid w:val="00802118"/>
    <w:rsid w:val="008021F7"/>
    <w:rsid w:val="00802D16"/>
    <w:rsid w:val="00803B0E"/>
    <w:rsid w:val="00803DE8"/>
    <w:rsid w:val="00804023"/>
    <w:rsid w:val="00805E27"/>
    <w:rsid w:val="00807319"/>
    <w:rsid w:val="00810C9C"/>
    <w:rsid w:val="00811D79"/>
    <w:rsid w:val="0081232A"/>
    <w:rsid w:val="00812431"/>
    <w:rsid w:val="0081374C"/>
    <w:rsid w:val="00813B75"/>
    <w:rsid w:val="00815A3E"/>
    <w:rsid w:val="00820F15"/>
    <w:rsid w:val="0082136D"/>
    <w:rsid w:val="00822182"/>
    <w:rsid w:val="00825838"/>
    <w:rsid w:val="0082586F"/>
    <w:rsid w:val="008261CB"/>
    <w:rsid w:val="00833731"/>
    <w:rsid w:val="00836D7E"/>
    <w:rsid w:val="0083702B"/>
    <w:rsid w:val="0083746D"/>
    <w:rsid w:val="00837D88"/>
    <w:rsid w:val="00840024"/>
    <w:rsid w:val="00841912"/>
    <w:rsid w:val="00841E04"/>
    <w:rsid w:val="0084266A"/>
    <w:rsid w:val="008430AD"/>
    <w:rsid w:val="008431D5"/>
    <w:rsid w:val="0084584B"/>
    <w:rsid w:val="0084734B"/>
    <w:rsid w:val="0085044B"/>
    <w:rsid w:val="008505AD"/>
    <w:rsid w:val="00850852"/>
    <w:rsid w:val="0085093C"/>
    <w:rsid w:val="00850D08"/>
    <w:rsid w:val="008529BC"/>
    <w:rsid w:val="00853F4E"/>
    <w:rsid w:val="00854FC3"/>
    <w:rsid w:val="0085745E"/>
    <w:rsid w:val="00857A02"/>
    <w:rsid w:val="0086063E"/>
    <w:rsid w:val="0086115A"/>
    <w:rsid w:val="008613A9"/>
    <w:rsid w:val="0086215C"/>
    <w:rsid w:val="00862F8C"/>
    <w:rsid w:val="00863861"/>
    <w:rsid w:val="00863DA5"/>
    <w:rsid w:val="0086511E"/>
    <w:rsid w:val="00865F2F"/>
    <w:rsid w:val="0087031A"/>
    <w:rsid w:val="00870547"/>
    <w:rsid w:val="00870D29"/>
    <w:rsid w:val="008713CE"/>
    <w:rsid w:val="00873481"/>
    <w:rsid w:val="00874389"/>
    <w:rsid w:val="00875E7B"/>
    <w:rsid w:val="00876768"/>
    <w:rsid w:val="00876D0E"/>
    <w:rsid w:val="00876F23"/>
    <w:rsid w:val="00880AA6"/>
    <w:rsid w:val="008816BE"/>
    <w:rsid w:val="00882538"/>
    <w:rsid w:val="008829B2"/>
    <w:rsid w:val="008836C2"/>
    <w:rsid w:val="00884223"/>
    <w:rsid w:val="00884ADF"/>
    <w:rsid w:val="00884C93"/>
    <w:rsid w:val="008863E9"/>
    <w:rsid w:val="00886A26"/>
    <w:rsid w:val="008905F5"/>
    <w:rsid w:val="00890ADA"/>
    <w:rsid w:val="00891E4E"/>
    <w:rsid w:val="00892084"/>
    <w:rsid w:val="00892FA2"/>
    <w:rsid w:val="00893314"/>
    <w:rsid w:val="00893339"/>
    <w:rsid w:val="008937D7"/>
    <w:rsid w:val="00893888"/>
    <w:rsid w:val="00894688"/>
    <w:rsid w:val="00895D21"/>
    <w:rsid w:val="00897BAE"/>
    <w:rsid w:val="008A11D6"/>
    <w:rsid w:val="008A2155"/>
    <w:rsid w:val="008A2495"/>
    <w:rsid w:val="008A29DC"/>
    <w:rsid w:val="008A36C4"/>
    <w:rsid w:val="008A4680"/>
    <w:rsid w:val="008A5D85"/>
    <w:rsid w:val="008A6929"/>
    <w:rsid w:val="008A6B20"/>
    <w:rsid w:val="008A6DD8"/>
    <w:rsid w:val="008A7D29"/>
    <w:rsid w:val="008B0F53"/>
    <w:rsid w:val="008B2BC4"/>
    <w:rsid w:val="008B32BE"/>
    <w:rsid w:val="008B417B"/>
    <w:rsid w:val="008B5537"/>
    <w:rsid w:val="008B5BA9"/>
    <w:rsid w:val="008B625D"/>
    <w:rsid w:val="008B6D53"/>
    <w:rsid w:val="008B7814"/>
    <w:rsid w:val="008B783D"/>
    <w:rsid w:val="008C1409"/>
    <w:rsid w:val="008C1EBD"/>
    <w:rsid w:val="008C2271"/>
    <w:rsid w:val="008C28C3"/>
    <w:rsid w:val="008C4E3C"/>
    <w:rsid w:val="008C55B2"/>
    <w:rsid w:val="008C5810"/>
    <w:rsid w:val="008C5C30"/>
    <w:rsid w:val="008C6153"/>
    <w:rsid w:val="008C670F"/>
    <w:rsid w:val="008D0CB4"/>
    <w:rsid w:val="008D114B"/>
    <w:rsid w:val="008D23C8"/>
    <w:rsid w:val="008D27A7"/>
    <w:rsid w:val="008D2E4B"/>
    <w:rsid w:val="008D3F3A"/>
    <w:rsid w:val="008D4872"/>
    <w:rsid w:val="008D5B0D"/>
    <w:rsid w:val="008D6B87"/>
    <w:rsid w:val="008E11E0"/>
    <w:rsid w:val="008E181D"/>
    <w:rsid w:val="008E1958"/>
    <w:rsid w:val="008E3984"/>
    <w:rsid w:val="008E7217"/>
    <w:rsid w:val="008F019F"/>
    <w:rsid w:val="008F087F"/>
    <w:rsid w:val="008F0980"/>
    <w:rsid w:val="008F104D"/>
    <w:rsid w:val="008F330A"/>
    <w:rsid w:val="008F3341"/>
    <w:rsid w:val="008F43D6"/>
    <w:rsid w:val="008F4DF6"/>
    <w:rsid w:val="008F52D7"/>
    <w:rsid w:val="008F62CF"/>
    <w:rsid w:val="008F6A7C"/>
    <w:rsid w:val="008F7818"/>
    <w:rsid w:val="00900026"/>
    <w:rsid w:val="0090028E"/>
    <w:rsid w:val="0090065F"/>
    <w:rsid w:val="00900F92"/>
    <w:rsid w:val="009047C5"/>
    <w:rsid w:val="00905EB2"/>
    <w:rsid w:val="00907392"/>
    <w:rsid w:val="00907605"/>
    <w:rsid w:val="00910029"/>
    <w:rsid w:val="00910355"/>
    <w:rsid w:val="00910F2F"/>
    <w:rsid w:val="009113F6"/>
    <w:rsid w:val="009114BC"/>
    <w:rsid w:val="00912C58"/>
    <w:rsid w:val="00913AF0"/>
    <w:rsid w:val="00915493"/>
    <w:rsid w:val="00915794"/>
    <w:rsid w:val="0091671C"/>
    <w:rsid w:val="00916CF8"/>
    <w:rsid w:val="0091723B"/>
    <w:rsid w:val="00917CC6"/>
    <w:rsid w:val="0092058B"/>
    <w:rsid w:val="00920954"/>
    <w:rsid w:val="0092279A"/>
    <w:rsid w:val="00924FC5"/>
    <w:rsid w:val="009256A9"/>
    <w:rsid w:val="00926E55"/>
    <w:rsid w:val="00927CDC"/>
    <w:rsid w:val="00927E69"/>
    <w:rsid w:val="009307BB"/>
    <w:rsid w:val="009307BD"/>
    <w:rsid w:val="00930B36"/>
    <w:rsid w:val="00930F97"/>
    <w:rsid w:val="009310D7"/>
    <w:rsid w:val="00931ABA"/>
    <w:rsid w:val="00933F2A"/>
    <w:rsid w:val="009349E0"/>
    <w:rsid w:val="00934F87"/>
    <w:rsid w:val="009356AE"/>
    <w:rsid w:val="00935B71"/>
    <w:rsid w:val="009364E0"/>
    <w:rsid w:val="00937CE9"/>
    <w:rsid w:val="00940876"/>
    <w:rsid w:val="00943225"/>
    <w:rsid w:val="00943E9F"/>
    <w:rsid w:val="00944038"/>
    <w:rsid w:val="009440DB"/>
    <w:rsid w:val="00944C01"/>
    <w:rsid w:val="00945E87"/>
    <w:rsid w:val="00946BCD"/>
    <w:rsid w:val="009502EA"/>
    <w:rsid w:val="00950F8C"/>
    <w:rsid w:val="00952C83"/>
    <w:rsid w:val="00952C8F"/>
    <w:rsid w:val="00954AEA"/>
    <w:rsid w:val="00955203"/>
    <w:rsid w:val="00955BBC"/>
    <w:rsid w:val="009600FA"/>
    <w:rsid w:val="00961784"/>
    <w:rsid w:val="00963DE0"/>
    <w:rsid w:val="0096443A"/>
    <w:rsid w:val="009648F8"/>
    <w:rsid w:val="00964951"/>
    <w:rsid w:val="009679C7"/>
    <w:rsid w:val="00972616"/>
    <w:rsid w:val="0097360E"/>
    <w:rsid w:val="00973999"/>
    <w:rsid w:val="00974371"/>
    <w:rsid w:val="00974BB2"/>
    <w:rsid w:val="00974C9E"/>
    <w:rsid w:val="00975F43"/>
    <w:rsid w:val="00976D65"/>
    <w:rsid w:val="00981EBF"/>
    <w:rsid w:val="0098293A"/>
    <w:rsid w:val="00983C1D"/>
    <w:rsid w:val="0098449A"/>
    <w:rsid w:val="00984601"/>
    <w:rsid w:val="009849E9"/>
    <w:rsid w:val="0098509A"/>
    <w:rsid w:val="00985C31"/>
    <w:rsid w:val="00987033"/>
    <w:rsid w:val="00990916"/>
    <w:rsid w:val="00990A7E"/>
    <w:rsid w:val="009912F7"/>
    <w:rsid w:val="0099226C"/>
    <w:rsid w:val="00992DFA"/>
    <w:rsid w:val="00992F8C"/>
    <w:rsid w:val="009956B6"/>
    <w:rsid w:val="00997EC7"/>
    <w:rsid w:val="009A0A45"/>
    <w:rsid w:val="009A1448"/>
    <w:rsid w:val="009A2167"/>
    <w:rsid w:val="009A2C47"/>
    <w:rsid w:val="009A37E4"/>
    <w:rsid w:val="009A481A"/>
    <w:rsid w:val="009A5423"/>
    <w:rsid w:val="009A6D7C"/>
    <w:rsid w:val="009A739C"/>
    <w:rsid w:val="009A7FD6"/>
    <w:rsid w:val="009B11F2"/>
    <w:rsid w:val="009B1218"/>
    <w:rsid w:val="009B3EE9"/>
    <w:rsid w:val="009B48C9"/>
    <w:rsid w:val="009B4CFF"/>
    <w:rsid w:val="009B4E91"/>
    <w:rsid w:val="009B51CA"/>
    <w:rsid w:val="009B7327"/>
    <w:rsid w:val="009C04FB"/>
    <w:rsid w:val="009C082C"/>
    <w:rsid w:val="009C12FA"/>
    <w:rsid w:val="009C1374"/>
    <w:rsid w:val="009C19DD"/>
    <w:rsid w:val="009C23A0"/>
    <w:rsid w:val="009C2A8F"/>
    <w:rsid w:val="009C3170"/>
    <w:rsid w:val="009C3340"/>
    <w:rsid w:val="009C39C3"/>
    <w:rsid w:val="009C4E21"/>
    <w:rsid w:val="009C5A76"/>
    <w:rsid w:val="009C67BD"/>
    <w:rsid w:val="009C688F"/>
    <w:rsid w:val="009D3957"/>
    <w:rsid w:val="009D432C"/>
    <w:rsid w:val="009D43C8"/>
    <w:rsid w:val="009D7739"/>
    <w:rsid w:val="009D7D22"/>
    <w:rsid w:val="009E0EE2"/>
    <w:rsid w:val="009E1025"/>
    <w:rsid w:val="009E1973"/>
    <w:rsid w:val="009E1A5F"/>
    <w:rsid w:val="009E2266"/>
    <w:rsid w:val="009E3219"/>
    <w:rsid w:val="009E33EC"/>
    <w:rsid w:val="009E5C20"/>
    <w:rsid w:val="009F028A"/>
    <w:rsid w:val="009F095C"/>
    <w:rsid w:val="009F2581"/>
    <w:rsid w:val="009F27B6"/>
    <w:rsid w:val="009F453C"/>
    <w:rsid w:val="009F45FA"/>
    <w:rsid w:val="009F4E64"/>
    <w:rsid w:val="009F5F53"/>
    <w:rsid w:val="009F63FD"/>
    <w:rsid w:val="009F69DF"/>
    <w:rsid w:val="009F783D"/>
    <w:rsid w:val="00A00AFC"/>
    <w:rsid w:val="00A01436"/>
    <w:rsid w:val="00A01F72"/>
    <w:rsid w:val="00A0282B"/>
    <w:rsid w:val="00A02FE3"/>
    <w:rsid w:val="00A036AE"/>
    <w:rsid w:val="00A040B1"/>
    <w:rsid w:val="00A04F45"/>
    <w:rsid w:val="00A061A8"/>
    <w:rsid w:val="00A066BC"/>
    <w:rsid w:val="00A06812"/>
    <w:rsid w:val="00A10FF5"/>
    <w:rsid w:val="00A11EB8"/>
    <w:rsid w:val="00A12E48"/>
    <w:rsid w:val="00A14A1A"/>
    <w:rsid w:val="00A14C84"/>
    <w:rsid w:val="00A14EEF"/>
    <w:rsid w:val="00A150FA"/>
    <w:rsid w:val="00A152CA"/>
    <w:rsid w:val="00A16458"/>
    <w:rsid w:val="00A167E7"/>
    <w:rsid w:val="00A17D75"/>
    <w:rsid w:val="00A17F71"/>
    <w:rsid w:val="00A202CB"/>
    <w:rsid w:val="00A20704"/>
    <w:rsid w:val="00A20C8F"/>
    <w:rsid w:val="00A21514"/>
    <w:rsid w:val="00A21560"/>
    <w:rsid w:val="00A21BBA"/>
    <w:rsid w:val="00A22B7D"/>
    <w:rsid w:val="00A22BB1"/>
    <w:rsid w:val="00A23E88"/>
    <w:rsid w:val="00A25271"/>
    <w:rsid w:val="00A25A3B"/>
    <w:rsid w:val="00A25E27"/>
    <w:rsid w:val="00A25EA0"/>
    <w:rsid w:val="00A26A39"/>
    <w:rsid w:val="00A27842"/>
    <w:rsid w:val="00A27859"/>
    <w:rsid w:val="00A27BC8"/>
    <w:rsid w:val="00A30C95"/>
    <w:rsid w:val="00A3129F"/>
    <w:rsid w:val="00A318C9"/>
    <w:rsid w:val="00A33368"/>
    <w:rsid w:val="00A34CDE"/>
    <w:rsid w:val="00A34E71"/>
    <w:rsid w:val="00A36923"/>
    <w:rsid w:val="00A4047A"/>
    <w:rsid w:val="00A405D1"/>
    <w:rsid w:val="00A40D1E"/>
    <w:rsid w:val="00A42A93"/>
    <w:rsid w:val="00A43EC4"/>
    <w:rsid w:val="00A440D5"/>
    <w:rsid w:val="00A444AA"/>
    <w:rsid w:val="00A45B8E"/>
    <w:rsid w:val="00A47958"/>
    <w:rsid w:val="00A50E9C"/>
    <w:rsid w:val="00A50F01"/>
    <w:rsid w:val="00A52358"/>
    <w:rsid w:val="00A53F96"/>
    <w:rsid w:val="00A54510"/>
    <w:rsid w:val="00A55CDB"/>
    <w:rsid w:val="00A56C89"/>
    <w:rsid w:val="00A57346"/>
    <w:rsid w:val="00A577F5"/>
    <w:rsid w:val="00A57877"/>
    <w:rsid w:val="00A57C3E"/>
    <w:rsid w:val="00A57FCB"/>
    <w:rsid w:val="00A60F91"/>
    <w:rsid w:val="00A61548"/>
    <w:rsid w:val="00A615D0"/>
    <w:rsid w:val="00A616C8"/>
    <w:rsid w:val="00A61A2B"/>
    <w:rsid w:val="00A62472"/>
    <w:rsid w:val="00A624F8"/>
    <w:rsid w:val="00A62771"/>
    <w:rsid w:val="00A64090"/>
    <w:rsid w:val="00A665A0"/>
    <w:rsid w:val="00A7014D"/>
    <w:rsid w:val="00A7330D"/>
    <w:rsid w:val="00A7397A"/>
    <w:rsid w:val="00A7435A"/>
    <w:rsid w:val="00A74B9B"/>
    <w:rsid w:val="00A75332"/>
    <w:rsid w:val="00A75630"/>
    <w:rsid w:val="00A75BBF"/>
    <w:rsid w:val="00A76EA5"/>
    <w:rsid w:val="00A8038B"/>
    <w:rsid w:val="00A804FB"/>
    <w:rsid w:val="00A82B04"/>
    <w:rsid w:val="00A83C4B"/>
    <w:rsid w:val="00A86799"/>
    <w:rsid w:val="00A874C2"/>
    <w:rsid w:val="00A900F9"/>
    <w:rsid w:val="00A91EBD"/>
    <w:rsid w:val="00A92A06"/>
    <w:rsid w:val="00A92F44"/>
    <w:rsid w:val="00A93A44"/>
    <w:rsid w:val="00A93DE0"/>
    <w:rsid w:val="00A94065"/>
    <w:rsid w:val="00A96426"/>
    <w:rsid w:val="00A96AFB"/>
    <w:rsid w:val="00A96D94"/>
    <w:rsid w:val="00A97273"/>
    <w:rsid w:val="00A97902"/>
    <w:rsid w:val="00AA1977"/>
    <w:rsid w:val="00AA257B"/>
    <w:rsid w:val="00AA4F8D"/>
    <w:rsid w:val="00AA6329"/>
    <w:rsid w:val="00AA6FB0"/>
    <w:rsid w:val="00AA7BB3"/>
    <w:rsid w:val="00AB02CE"/>
    <w:rsid w:val="00AB1514"/>
    <w:rsid w:val="00AB2447"/>
    <w:rsid w:val="00AB3126"/>
    <w:rsid w:val="00AB3785"/>
    <w:rsid w:val="00AB55E5"/>
    <w:rsid w:val="00AB5B85"/>
    <w:rsid w:val="00AB67FA"/>
    <w:rsid w:val="00AB7B67"/>
    <w:rsid w:val="00AC01E4"/>
    <w:rsid w:val="00AC0B03"/>
    <w:rsid w:val="00AC2A07"/>
    <w:rsid w:val="00AC2EA5"/>
    <w:rsid w:val="00AC3FE2"/>
    <w:rsid w:val="00AC5064"/>
    <w:rsid w:val="00AC6A3B"/>
    <w:rsid w:val="00AC7295"/>
    <w:rsid w:val="00AD00CC"/>
    <w:rsid w:val="00AD03D1"/>
    <w:rsid w:val="00AD1A64"/>
    <w:rsid w:val="00AD202D"/>
    <w:rsid w:val="00AD2834"/>
    <w:rsid w:val="00AD331E"/>
    <w:rsid w:val="00AD37E1"/>
    <w:rsid w:val="00AD4321"/>
    <w:rsid w:val="00AD514E"/>
    <w:rsid w:val="00AD595C"/>
    <w:rsid w:val="00AE0101"/>
    <w:rsid w:val="00AE0E24"/>
    <w:rsid w:val="00AE2E52"/>
    <w:rsid w:val="00AE2F57"/>
    <w:rsid w:val="00AE396F"/>
    <w:rsid w:val="00AE4031"/>
    <w:rsid w:val="00AE4435"/>
    <w:rsid w:val="00AF2683"/>
    <w:rsid w:val="00AF2AE1"/>
    <w:rsid w:val="00AF39DA"/>
    <w:rsid w:val="00AF3DAD"/>
    <w:rsid w:val="00AF452E"/>
    <w:rsid w:val="00AF6354"/>
    <w:rsid w:val="00AF6DB1"/>
    <w:rsid w:val="00AF738E"/>
    <w:rsid w:val="00AF7521"/>
    <w:rsid w:val="00B00EC0"/>
    <w:rsid w:val="00B02282"/>
    <w:rsid w:val="00B026C1"/>
    <w:rsid w:val="00B0361B"/>
    <w:rsid w:val="00B04A67"/>
    <w:rsid w:val="00B123C9"/>
    <w:rsid w:val="00B144C6"/>
    <w:rsid w:val="00B14C89"/>
    <w:rsid w:val="00B14D56"/>
    <w:rsid w:val="00B16920"/>
    <w:rsid w:val="00B1705F"/>
    <w:rsid w:val="00B17BEB"/>
    <w:rsid w:val="00B232C7"/>
    <w:rsid w:val="00B23D96"/>
    <w:rsid w:val="00B249A5"/>
    <w:rsid w:val="00B24E32"/>
    <w:rsid w:val="00B2750A"/>
    <w:rsid w:val="00B30251"/>
    <w:rsid w:val="00B30D25"/>
    <w:rsid w:val="00B30DF1"/>
    <w:rsid w:val="00B31A88"/>
    <w:rsid w:val="00B342F5"/>
    <w:rsid w:val="00B34800"/>
    <w:rsid w:val="00B34AB9"/>
    <w:rsid w:val="00B35286"/>
    <w:rsid w:val="00B43075"/>
    <w:rsid w:val="00B4382F"/>
    <w:rsid w:val="00B46140"/>
    <w:rsid w:val="00B461C4"/>
    <w:rsid w:val="00B46A84"/>
    <w:rsid w:val="00B46D16"/>
    <w:rsid w:val="00B47541"/>
    <w:rsid w:val="00B51B5B"/>
    <w:rsid w:val="00B51CDD"/>
    <w:rsid w:val="00B53452"/>
    <w:rsid w:val="00B53E76"/>
    <w:rsid w:val="00B549DA"/>
    <w:rsid w:val="00B54EAD"/>
    <w:rsid w:val="00B55640"/>
    <w:rsid w:val="00B5618C"/>
    <w:rsid w:val="00B565BA"/>
    <w:rsid w:val="00B57B3F"/>
    <w:rsid w:val="00B60040"/>
    <w:rsid w:val="00B60685"/>
    <w:rsid w:val="00B608D9"/>
    <w:rsid w:val="00B613BF"/>
    <w:rsid w:val="00B61AAA"/>
    <w:rsid w:val="00B62D36"/>
    <w:rsid w:val="00B62FE8"/>
    <w:rsid w:val="00B6494A"/>
    <w:rsid w:val="00B64A70"/>
    <w:rsid w:val="00B663DE"/>
    <w:rsid w:val="00B667FC"/>
    <w:rsid w:val="00B676B9"/>
    <w:rsid w:val="00B67AB6"/>
    <w:rsid w:val="00B70A85"/>
    <w:rsid w:val="00B7380B"/>
    <w:rsid w:val="00B756EE"/>
    <w:rsid w:val="00B76CB3"/>
    <w:rsid w:val="00B77B52"/>
    <w:rsid w:val="00B80D7A"/>
    <w:rsid w:val="00B81C2C"/>
    <w:rsid w:val="00B82165"/>
    <w:rsid w:val="00B82E40"/>
    <w:rsid w:val="00B830E3"/>
    <w:rsid w:val="00B838FD"/>
    <w:rsid w:val="00B84C20"/>
    <w:rsid w:val="00B867DD"/>
    <w:rsid w:val="00B86891"/>
    <w:rsid w:val="00B87391"/>
    <w:rsid w:val="00B87483"/>
    <w:rsid w:val="00B877CE"/>
    <w:rsid w:val="00B927A1"/>
    <w:rsid w:val="00B9477D"/>
    <w:rsid w:val="00B948FE"/>
    <w:rsid w:val="00B95B9C"/>
    <w:rsid w:val="00B9763B"/>
    <w:rsid w:val="00B97A70"/>
    <w:rsid w:val="00BA0218"/>
    <w:rsid w:val="00BA08EC"/>
    <w:rsid w:val="00BA0BC0"/>
    <w:rsid w:val="00BA1515"/>
    <w:rsid w:val="00BA22F6"/>
    <w:rsid w:val="00BA2C98"/>
    <w:rsid w:val="00BA3396"/>
    <w:rsid w:val="00BA347D"/>
    <w:rsid w:val="00BA5827"/>
    <w:rsid w:val="00BA7B19"/>
    <w:rsid w:val="00BA7C87"/>
    <w:rsid w:val="00BB2494"/>
    <w:rsid w:val="00BB387D"/>
    <w:rsid w:val="00BB475B"/>
    <w:rsid w:val="00BB5FE0"/>
    <w:rsid w:val="00BB62F5"/>
    <w:rsid w:val="00BB635E"/>
    <w:rsid w:val="00BB6B01"/>
    <w:rsid w:val="00BB6BF0"/>
    <w:rsid w:val="00BB7017"/>
    <w:rsid w:val="00BB7287"/>
    <w:rsid w:val="00BB7813"/>
    <w:rsid w:val="00BB7E12"/>
    <w:rsid w:val="00BB7FA3"/>
    <w:rsid w:val="00BC1158"/>
    <w:rsid w:val="00BC19B3"/>
    <w:rsid w:val="00BC1DDE"/>
    <w:rsid w:val="00BC21DC"/>
    <w:rsid w:val="00BC736A"/>
    <w:rsid w:val="00BC77EB"/>
    <w:rsid w:val="00BC7E7A"/>
    <w:rsid w:val="00BD096A"/>
    <w:rsid w:val="00BD129D"/>
    <w:rsid w:val="00BD17D3"/>
    <w:rsid w:val="00BD2940"/>
    <w:rsid w:val="00BD2CF6"/>
    <w:rsid w:val="00BD3B7A"/>
    <w:rsid w:val="00BD5529"/>
    <w:rsid w:val="00BD68AE"/>
    <w:rsid w:val="00BD7297"/>
    <w:rsid w:val="00BE0B0C"/>
    <w:rsid w:val="00BE11F5"/>
    <w:rsid w:val="00BE3C80"/>
    <w:rsid w:val="00BE421B"/>
    <w:rsid w:val="00BE453D"/>
    <w:rsid w:val="00BE4FCF"/>
    <w:rsid w:val="00BE55D8"/>
    <w:rsid w:val="00BF0BAF"/>
    <w:rsid w:val="00BF17FC"/>
    <w:rsid w:val="00BF2808"/>
    <w:rsid w:val="00BF2EC0"/>
    <w:rsid w:val="00BF3A69"/>
    <w:rsid w:val="00BF5F94"/>
    <w:rsid w:val="00C00102"/>
    <w:rsid w:val="00C00157"/>
    <w:rsid w:val="00C01D18"/>
    <w:rsid w:val="00C0204F"/>
    <w:rsid w:val="00C026FE"/>
    <w:rsid w:val="00C02C6B"/>
    <w:rsid w:val="00C0328C"/>
    <w:rsid w:val="00C04AF3"/>
    <w:rsid w:val="00C05192"/>
    <w:rsid w:val="00C0522D"/>
    <w:rsid w:val="00C06F73"/>
    <w:rsid w:val="00C07210"/>
    <w:rsid w:val="00C107AD"/>
    <w:rsid w:val="00C1110A"/>
    <w:rsid w:val="00C11FFF"/>
    <w:rsid w:val="00C13DC5"/>
    <w:rsid w:val="00C15369"/>
    <w:rsid w:val="00C1655B"/>
    <w:rsid w:val="00C20590"/>
    <w:rsid w:val="00C2142B"/>
    <w:rsid w:val="00C229BD"/>
    <w:rsid w:val="00C22DF5"/>
    <w:rsid w:val="00C23809"/>
    <w:rsid w:val="00C24B1E"/>
    <w:rsid w:val="00C24F8C"/>
    <w:rsid w:val="00C262CD"/>
    <w:rsid w:val="00C27365"/>
    <w:rsid w:val="00C3001E"/>
    <w:rsid w:val="00C304F8"/>
    <w:rsid w:val="00C3175F"/>
    <w:rsid w:val="00C33CD4"/>
    <w:rsid w:val="00C33FAE"/>
    <w:rsid w:val="00C34E34"/>
    <w:rsid w:val="00C358E0"/>
    <w:rsid w:val="00C35E63"/>
    <w:rsid w:val="00C35EFB"/>
    <w:rsid w:val="00C35F8B"/>
    <w:rsid w:val="00C361B6"/>
    <w:rsid w:val="00C376C8"/>
    <w:rsid w:val="00C37C0F"/>
    <w:rsid w:val="00C4030F"/>
    <w:rsid w:val="00C41745"/>
    <w:rsid w:val="00C4373A"/>
    <w:rsid w:val="00C4571A"/>
    <w:rsid w:val="00C458B6"/>
    <w:rsid w:val="00C47750"/>
    <w:rsid w:val="00C47A55"/>
    <w:rsid w:val="00C47D5D"/>
    <w:rsid w:val="00C508B8"/>
    <w:rsid w:val="00C51021"/>
    <w:rsid w:val="00C51D5D"/>
    <w:rsid w:val="00C5235E"/>
    <w:rsid w:val="00C53905"/>
    <w:rsid w:val="00C54B31"/>
    <w:rsid w:val="00C54F91"/>
    <w:rsid w:val="00C5553A"/>
    <w:rsid w:val="00C6052C"/>
    <w:rsid w:val="00C60C83"/>
    <w:rsid w:val="00C61205"/>
    <w:rsid w:val="00C61A35"/>
    <w:rsid w:val="00C61B30"/>
    <w:rsid w:val="00C61FEF"/>
    <w:rsid w:val="00C654A5"/>
    <w:rsid w:val="00C66011"/>
    <w:rsid w:val="00C6622B"/>
    <w:rsid w:val="00C71081"/>
    <w:rsid w:val="00C71F2D"/>
    <w:rsid w:val="00C71FF9"/>
    <w:rsid w:val="00C72638"/>
    <w:rsid w:val="00C7276D"/>
    <w:rsid w:val="00C72A72"/>
    <w:rsid w:val="00C737AF"/>
    <w:rsid w:val="00C74201"/>
    <w:rsid w:val="00C7499A"/>
    <w:rsid w:val="00C75582"/>
    <w:rsid w:val="00C75667"/>
    <w:rsid w:val="00C75839"/>
    <w:rsid w:val="00C75EC9"/>
    <w:rsid w:val="00C75FC3"/>
    <w:rsid w:val="00C7619F"/>
    <w:rsid w:val="00C768BF"/>
    <w:rsid w:val="00C770BF"/>
    <w:rsid w:val="00C770EC"/>
    <w:rsid w:val="00C77AE6"/>
    <w:rsid w:val="00C81CDE"/>
    <w:rsid w:val="00C82BD0"/>
    <w:rsid w:val="00C82E30"/>
    <w:rsid w:val="00C841C6"/>
    <w:rsid w:val="00C8432E"/>
    <w:rsid w:val="00C84A30"/>
    <w:rsid w:val="00C84F3B"/>
    <w:rsid w:val="00C85564"/>
    <w:rsid w:val="00C85BFF"/>
    <w:rsid w:val="00C85CDB"/>
    <w:rsid w:val="00C85E2B"/>
    <w:rsid w:val="00C90627"/>
    <w:rsid w:val="00C920B7"/>
    <w:rsid w:val="00C9225D"/>
    <w:rsid w:val="00C92576"/>
    <w:rsid w:val="00C93ADD"/>
    <w:rsid w:val="00C94384"/>
    <w:rsid w:val="00C9471F"/>
    <w:rsid w:val="00C95012"/>
    <w:rsid w:val="00C9549D"/>
    <w:rsid w:val="00C96A47"/>
    <w:rsid w:val="00C96E68"/>
    <w:rsid w:val="00C97193"/>
    <w:rsid w:val="00C972F5"/>
    <w:rsid w:val="00C976E8"/>
    <w:rsid w:val="00C97FB1"/>
    <w:rsid w:val="00CA0714"/>
    <w:rsid w:val="00CA09AB"/>
    <w:rsid w:val="00CA2972"/>
    <w:rsid w:val="00CA3965"/>
    <w:rsid w:val="00CA50A8"/>
    <w:rsid w:val="00CA5669"/>
    <w:rsid w:val="00CA6833"/>
    <w:rsid w:val="00CA6E89"/>
    <w:rsid w:val="00CA7C56"/>
    <w:rsid w:val="00CA7C69"/>
    <w:rsid w:val="00CB05C2"/>
    <w:rsid w:val="00CB1B05"/>
    <w:rsid w:val="00CB2CAD"/>
    <w:rsid w:val="00CB4252"/>
    <w:rsid w:val="00CB453A"/>
    <w:rsid w:val="00CB6446"/>
    <w:rsid w:val="00CB6E89"/>
    <w:rsid w:val="00CC02C8"/>
    <w:rsid w:val="00CC04C1"/>
    <w:rsid w:val="00CC0C2C"/>
    <w:rsid w:val="00CC11EB"/>
    <w:rsid w:val="00CC18E5"/>
    <w:rsid w:val="00CC2B9D"/>
    <w:rsid w:val="00CC7304"/>
    <w:rsid w:val="00CC7323"/>
    <w:rsid w:val="00CD076A"/>
    <w:rsid w:val="00CD0EC3"/>
    <w:rsid w:val="00CD140C"/>
    <w:rsid w:val="00CD1F97"/>
    <w:rsid w:val="00CD2A9C"/>
    <w:rsid w:val="00CD3BF2"/>
    <w:rsid w:val="00CD3E7E"/>
    <w:rsid w:val="00CD5327"/>
    <w:rsid w:val="00CD6C09"/>
    <w:rsid w:val="00CD6E25"/>
    <w:rsid w:val="00CD7583"/>
    <w:rsid w:val="00CE15E1"/>
    <w:rsid w:val="00CE1E93"/>
    <w:rsid w:val="00CE2490"/>
    <w:rsid w:val="00CE260D"/>
    <w:rsid w:val="00CE2D2A"/>
    <w:rsid w:val="00CE2F6B"/>
    <w:rsid w:val="00CE3F3F"/>
    <w:rsid w:val="00CE46E6"/>
    <w:rsid w:val="00CE50ED"/>
    <w:rsid w:val="00CE5F64"/>
    <w:rsid w:val="00CE7ECC"/>
    <w:rsid w:val="00CF0212"/>
    <w:rsid w:val="00CF2906"/>
    <w:rsid w:val="00CF3B8F"/>
    <w:rsid w:val="00CF48BB"/>
    <w:rsid w:val="00CF4EC5"/>
    <w:rsid w:val="00CF50DD"/>
    <w:rsid w:val="00CF5308"/>
    <w:rsid w:val="00CF56B2"/>
    <w:rsid w:val="00CF60C9"/>
    <w:rsid w:val="00CF6D1D"/>
    <w:rsid w:val="00CF7DBB"/>
    <w:rsid w:val="00D003A7"/>
    <w:rsid w:val="00D0046F"/>
    <w:rsid w:val="00D00632"/>
    <w:rsid w:val="00D0173B"/>
    <w:rsid w:val="00D02671"/>
    <w:rsid w:val="00D03B09"/>
    <w:rsid w:val="00D046AF"/>
    <w:rsid w:val="00D051C4"/>
    <w:rsid w:val="00D05695"/>
    <w:rsid w:val="00D0592E"/>
    <w:rsid w:val="00D0633E"/>
    <w:rsid w:val="00D06C33"/>
    <w:rsid w:val="00D06CF4"/>
    <w:rsid w:val="00D0796D"/>
    <w:rsid w:val="00D1021A"/>
    <w:rsid w:val="00D10BF5"/>
    <w:rsid w:val="00D1174C"/>
    <w:rsid w:val="00D11C9F"/>
    <w:rsid w:val="00D12615"/>
    <w:rsid w:val="00D13378"/>
    <w:rsid w:val="00D1378D"/>
    <w:rsid w:val="00D14AC5"/>
    <w:rsid w:val="00D14D7D"/>
    <w:rsid w:val="00D15FAC"/>
    <w:rsid w:val="00D1626B"/>
    <w:rsid w:val="00D166C1"/>
    <w:rsid w:val="00D16AC8"/>
    <w:rsid w:val="00D16F02"/>
    <w:rsid w:val="00D171A5"/>
    <w:rsid w:val="00D22DDF"/>
    <w:rsid w:val="00D234F4"/>
    <w:rsid w:val="00D23B62"/>
    <w:rsid w:val="00D23B97"/>
    <w:rsid w:val="00D23DA2"/>
    <w:rsid w:val="00D246EF"/>
    <w:rsid w:val="00D2475A"/>
    <w:rsid w:val="00D2576E"/>
    <w:rsid w:val="00D27102"/>
    <w:rsid w:val="00D30491"/>
    <w:rsid w:val="00D3051B"/>
    <w:rsid w:val="00D30E82"/>
    <w:rsid w:val="00D312A1"/>
    <w:rsid w:val="00D322C1"/>
    <w:rsid w:val="00D32795"/>
    <w:rsid w:val="00D32907"/>
    <w:rsid w:val="00D33773"/>
    <w:rsid w:val="00D33C24"/>
    <w:rsid w:val="00D33E41"/>
    <w:rsid w:val="00D354FF"/>
    <w:rsid w:val="00D364D9"/>
    <w:rsid w:val="00D36EEE"/>
    <w:rsid w:val="00D372B8"/>
    <w:rsid w:val="00D400F5"/>
    <w:rsid w:val="00D4084B"/>
    <w:rsid w:val="00D41BAC"/>
    <w:rsid w:val="00D42CA9"/>
    <w:rsid w:val="00D430DE"/>
    <w:rsid w:val="00D43F3F"/>
    <w:rsid w:val="00D44261"/>
    <w:rsid w:val="00D44758"/>
    <w:rsid w:val="00D44926"/>
    <w:rsid w:val="00D464D1"/>
    <w:rsid w:val="00D46890"/>
    <w:rsid w:val="00D514A0"/>
    <w:rsid w:val="00D515E1"/>
    <w:rsid w:val="00D51E93"/>
    <w:rsid w:val="00D52F88"/>
    <w:rsid w:val="00D5387A"/>
    <w:rsid w:val="00D54471"/>
    <w:rsid w:val="00D54768"/>
    <w:rsid w:val="00D54BA7"/>
    <w:rsid w:val="00D55D1A"/>
    <w:rsid w:val="00D57A79"/>
    <w:rsid w:val="00D57C8F"/>
    <w:rsid w:val="00D600F6"/>
    <w:rsid w:val="00D60678"/>
    <w:rsid w:val="00D60D78"/>
    <w:rsid w:val="00D6139F"/>
    <w:rsid w:val="00D618D1"/>
    <w:rsid w:val="00D61FB1"/>
    <w:rsid w:val="00D62253"/>
    <w:rsid w:val="00D6241D"/>
    <w:rsid w:val="00D6353A"/>
    <w:rsid w:val="00D63FAB"/>
    <w:rsid w:val="00D646F4"/>
    <w:rsid w:val="00D64D69"/>
    <w:rsid w:val="00D658E2"/>
    <w:rsid w:val="00D706A8"/>
    <w:rsid w:val="00D745F4"/>
    <w:rsid w:val="00D77D8E"/>
    <w:rsid w:val="00D800C3"/>
    <w:rsid w:val="00D80533"/>
    <w:rsid w:val="00D830CF"/>
    <w:rsid w:val="00D84085"/>
    <w:rsid w:val="00D84797"/>
    <w:rsid w:val="00D84B10"/>
    <w:rsid w:val="00D86291"/>
    <w:rsid w:val="00D865A5"/>
    <w:rsid w:val="00D86AC3"/>
    <w:rsid w:val="00D86FEE"/>
    <w:rsid w:val="00D8744E"/>
    <w:rsid w:val="00D87E08"/>
    <w:rsid w:val="00D90449"/>
    <w:rsid w:val="00D90C35"/>
    <w:rsid w:val="00D924EB"/>
    <w:rsid w:val="00D92B7E"/>
    <w:rsid w:val="00D93318"/>
    <w:rsid w:val="00D933C4"/>
    <w:rsid w:val="00D93A8F"/>
    <w:rsid w:val="00D95421"/>
    <w:rsid w:val="00D97485"/>
    <w:rsid w:val="00DA49C9"/>
    <w:rsid w:val="00DA5B63"/>
    <w:rsid w:val="00DB054D"/>
    <w:rsid w:val="00DB14F0"/>
    <w:rsid w:val="00DB1596"/>
    <w:rsid w:val="00DB32C5"/>
    <w:rsid w:val="00DB3F25"/>
    <w:rsid w:val="00DB4F39"/>
    <w:rsid w:val="00DB7F49"/>
    <w:rsid w:val="00DC11C3"/>
    <w:rsid w:val="00DC1C7D"/>
    <w:rsid w:val="00DC225E"/>
    <w:rsid w:val="00DC2E87"/>
    <w:rsid w:val="00DC306A"/>
    <w:rsid w:val="00DC39BC"/>
    <w:rsid w:val="00DC3B4C"/>
    <w:rsid w:val="00DC4893"/>
    <w:rsid w:val="00DC4D45"/>
    <w:rsid w:val="00DC5C83"/>
    <w:rsid w:val="00DD1091"/>
    <w:rsid w:val="00DD26D2"/>
    <w:rsid w:val="00DD547C"/>
    <w:rsid w:val="00DD5840"/>
    <w:rsid w:val="00DD6585"/>
    <w:rsid w:val="00DD7110"/>
    <w:rsid w:val="00DD7841"/>
    <w:rsid w:val="00DD7D57"/>
    <w:rsid w:val="00DE0073"/>
    <w:rsid w:val="00DE127E"/>
    <w:rsid w:val="00DE2124"/>
    <w:rsid w:val="00DE2EFD"/>
    <w:rsid w:val="00DE3580"/>
    <w:rsid w:val="00DE362B"/>
    <w:rsid w:val="00DE400A"/>
    <w:rsid w:val="00DE457E"/>
    <w:rsid w:val="00DE495D"/>
    <w:rsid w:val="00DE5C34"/>
    <w:rsid w:val="00DE5C53"/>
    <w:rsid w:val="00DE62CA"/>
    <w:rsid w:val="00DE696F"/>
    <w:rsid w:val="00DE74E7"/>
    <w:rsid w:val="00DE76E9"/>
    <w:rsid w:val="00DF16B5"/>
    <w:rsid w:val="00DF1AF4"/>
    <w:rsid w:val="00DF2782"/>
    <w:rsid w:val="00DF29F2"/>
    <w:rsid w:val="00DF4D6B"/>
    <w:rsid w:val="00DF5104"/>
    <w:rsid w:val="00DF5E36"/>
    <w:rsid w:val="00DF624A"/>
    <w:rsid w:val="00DF74EC"/>
    <w:rsid w:val="00DF76F0"/>
    <w:rsid w:val="00DF7784"/>
    <w:rsid w:val="00DF7FF9"/>
    <w:rsid w:val="00E00C50"/>
    <w:rsid w:val="00E02609"/>
    <w:rsid w:val="00E05C4B"/>
    <w:rsid w:val="00E05EC6"/>
    <w:rsid w:val="00E06122"/>
    <w:rsid w:val="00E06A89"/>
    <w:rsid w:val="00E07C78"/>
    <w:rsid w:val="00E07DE6"/>
    <w:rsid w:val="00E11293"/>
    <w:rsid w:val="00E117CF"/>
    <w:rsid w:val="00E11BCC"/>
    <w:rsid w:val="00E128C4"/>
    <w:rsid w:val="00E13E80"/>
    <w:rsid w:val="00E141E5"/>
    <w:rsid w:val="00E168CC"/>
    <w:rsid w:val="00E16E82"/>
    <w:rsid w:val="00E16FE6"/>
    <w:rsid w:val="00E178D1"/>
    <w:rsid w:val="00E218B6"/>
    <w:rsid w:val="00E21E5D"/>
    <w:rsid w:val="00E22767"/>
    <w:rsid w:val="00E22CA4"/>
    <w:rsid w:val="00E26FB7"/>
    <w:rsid w:val="00E27759"/>
    <w:rsid w:val="00E3006A"/>
    <w:rsid w:val="00E312A4"/>
    <w:rsid w:val="00E32F80"/>
    <w:rsid w:val="00E353D5"/>
    <w:rsid w:val="00E359C7"/>
    <w:rsid w:val="00E37B12"/>
    <w:rsid w:val="00E402D2"/>
    <w:rsid w:val="00E4062C"/>
    <w:rsid w:val="00E41421"/>
    <w:rsid w:val="00E41F14"/>
    <w:rsid w:val="00E4216F"/>
    <w:rsid w:val="00E431DF"/>
    <w:rsid w:val="00E43D23"/>
    <w:rsid w:val="00E44137"/>
    <w:rsid w:val="00E455CD"/>
    <w:rsid w:val="00E45679"/>
    <w:rsid w:val="00E45E0E"/>
    <w:rsid w:val="00E47061"/>
    <w:rsid w:val="00E506C7"/>
    <w:rsid w:val="00E50B41"/>
    <w:rsid w:val="00E50B58"/>
    <w:rsid w:val="00E51B09"/>
    <w:rsid w:val="00E51FD7"/>
    <w:rsid w:val="00E520C2"/>
    <w:rsid w:val="00E523AE"/>
    <w:rsid w:val="00E52A27"/>
    <w:rsid w:val="00E53413"/>
    <w:rsid w:val="00E54190"/>
    <w:rsid w:val="00E546A3"/>
    <w:rsid w:val="00E5501D"/>
    <w:rsid w:val="00E55131"/>
    <w:rsid w:val="00E5577F"/>
    <w:rsid w:val="00E56EE9"/>
    <w:rsid w:val="00E6014A"/>
    <w:rsid w:val="00E61FEB"/>
    <w:rsid w:val="00E62843"/>
    <w:rsid w:val="00E62D42"/>
    <w:rsid w:val="00E63889"/>
    <w:rsid w:val="00E63D57"/>
    <w:rsid w:val="00E64E6B"/>
    <w:rsid w:val="00E66B62"/>
    <w:rsid w:val="00E67126"/>
    <w:rsid w:val="00E6770F"/>
    <w:rsid w:val="00E67A40"/>
    <w:rsid w:val="00E70077"/>
    <w:rsid w:val="00E70864"/>
    <w:rsid w:val="00E73552"/>
    <w:rsid w:val="00E73568"/>
    <w:rsid w:val="00E73C50"/>
    <w:rsid w:val="00E747ED"/>
    <w:rsid w:val="00E75D92"/>
    <w:rsid w:val="00E76279"/>
    <w:rsid w:val="00E7671C"/>
    <w:rsid w:val="00E76B3C"/>
    <w:rsid w:val="00E76BC8"/>
    <w:rsid w:val="00E7733E"/>
    <w:rsid w:val="00E81505"/>
    <w:rsid w:val="00E825EF"/>
    <w:rsid w:val="00E8470B"/>
    <w:rsid w:val="00E84942"/>
    <w:rsid w:val="00E84C64"/>
    <w:rsid w:val="00E84D52"/>
    <w:rsid w:val="00E84D9F"/>
    <w:rsid w:val="00E86264"/>
    <w:rsid w:val="00E86449"/>
    <w:rsid w:val="00E8693A"/>
    <w:rsid w:val="00E86FE0"/>
    <w:rsid w:val="00E8731B"/>
    <w:rsid w:val="00E87859"/>
    <w:rsid w:val="00E90D22"/>
    <w:rsid w:val="00E91638"/>
    <w:rsid w:val="00E920F4"/>
    <w:rsid w:val="00E935DE"/>
    <w:rsid w:val="00E94A23"/>
    <w:rsid w:val="00E94B9A"/>
    <w:rsid w:val="00E95055"/>
    <w:rsid w:val="00E95450"/>
    <w:rsid w:val="00E95C12"/>
    <w:rsid w:val="00E96325"/>
    <w:rsid w:val="00E9792A"/>
    <w:rsid w:val="00EA0135"/>
    <w:rsid w:val="00EA0D29"/>
    <w:rsid w:val="00EA38EF"/>
    <w:rsid w:val="00EA43FD"/>
    <w:rsid w:val="00EA449F"/>
    <w:rsid w:val="00EA4DCF"/>
    <w:rsid w:val="00EA6C77"/>
    <w:rsid w:val="00EA6D6E"/>
    <w:rsid w:val="00EA773C"/>
    <w:rsid w:val="00EB0220"/>
    <w:rsid w:val="00EB2F05"/>
    <w:rsid w:val="00EB3D4A"/>
    <w:rsid w:val="00EB3FFE"/>
    <w:rsid w:val="00EB407F"/>
    <w:rsid w:val="00EB4F7E"/>
    <w:rsid w:val="00EB57B6"/>
    <w:rsid w:val="00EB7D37"/>
    <w:rsid w:val="00EC08B0"/>
    <w:rsid w:val="00EC0A84"/>
    <w:rsid w:val="00EC355A"/>
    <w:rsid w:val="00EC3BF6"/>
    <w:rsid w:val="00EC5259"/>
    <w:rsid w:val="00EC70B7"/>
    <w:rsid w:val="00EC7A09"/>
    <w:rsid w:val="00ED0251"/>
    <w:rsid w:val="00ED06B1"/>
    <w:rsid w:val="00ED1B08"/>
    <w:rsid w:val="00ED2132"/>
    <w:rsid w:val="00ED2EA6"/>
    <w:rsid w:val="00ED331B"/>
    <w:rsid w:val="00ED345A"/>
    <w:rsid w:val="00ED496C"/>
    <w:rsid w:val="00ED4972"/>
    <w:rsid w:val="00ED78C1"/>
    <w:rsid w:val="00EE11C5"/>
    <w:rsid w:val="00EE120B"/>
    <w:rsid w:val="00EE2906"/>
    <w:rsid w:val="00EE2D89"/>
    <w:rsid w:val="00EE39E1"/>
    <w:rsid w:val="00EE405D"/>
    <w:rsid w:val="00EE4264"/>
    <w:rsid w:val="00EE556A"/>
    <w:rsid w:val="00EE5FE5"/>
    <w:rsid w:val="00EF0359"/>
    <w:rsid w:val="00EF0981"/>
    <w:rsid w:val="00EF0B0F"/>
    <w:rsid w:val="00EF0BB2"/>
    <w:rsid w:val="00EF13F4"/>
    <w:rsid w:val="00EF1651"/>
    <w:rsid w:val="00EF16C9"/>
    <w:rsid w:val="00EF2210"/>
    <w:rsid w:val="00EF26BF"/>
    <w:rsid w:val="00EF2718"/>
    <w:rsid w:val="00EF2816"/>
    <w:rsid w:val="00EF3E5E"/>
    <w:rsid w:val="00EF41E7"/>
    <w:rsid w:val="00EF47BF"/>
    <w:rsid w:val="00EF4EDC"/>
    <w:rsid w:val="00EF5C86"/>
    <w:rsid w:val="00EF66F3"/>
    <w:rsid w:val="00EF765F"/>
    <w:rsid w:val="00EF7D8D"/>
    <w:rsid w:val="00F00A38"/>
    <w:rsid w:val="00F00BB5"/>
    <w:rsid w:val="00F00DF3"/>
    <w:rsid w:val="00F01554"/>
    <w:rsid w:val="00F01928"/>
    <w:rsid w:val="00F026C1"/>
    <w:rsid w:val="00F03146"/>
    <w:rsid w:val="00F03DE5"/>
    <w:rsid w:val="00F03E04"/>
    <w:rsid w:val="00F05711"/>
    <w:rsid w:val="00F05F0F"/>
    <w:rsid w:val="00F067CE"/>
    <w:rsid w:val="00F06832"/>
    <w:rsid w:val="00F068B1"/>
    <w:rsid w:val="00F0797A"/>
    <w:rsid w:val="00F10479"/>
    <w:rsid w:val="00F110EC"/>
    <w:rsid w:val="00F12408"/>
    <w:rsid w:val="00F143B1"/>
    <w:rsid w:val="00F14B6B"/>
    <w:rsid w:val="00F16EAC"/>
    <w:rsid w:val="00F2192F"/>
    <w:rsid w:val="00F2230D"/>
    <w:rsid w:val="00F234E2"/>
    <w:rsid w:val="00F2418F"/>
    <w:rsid w:val="00F24DD5"/>
    <w:rsid w:val="00F3140F"/>
    <w:rsid w:val="00F329A4"/>
    <w:rsid w:val="00F35712"/>
    <w:rsid w:val="00F40328"/>
    <w:rsid w:val="00F4158B"/>
    <w:rsid w:val="00F418EF"/>
    <w:rsid w:val="00F421E0"/>
    <w:rsid w:val="00F42483"/>
    <w:rsid w:val="00F42507"/>
    <w:rsid w:val="00F42D74"/>
    <w:rsid w:val="00F4346C"/>
    <w:rsid w:val="00F44535"/>
    <w:rsid w:val="00F44757"/>
    <w:rsid w:val="00F44AA0"/>
    <w:rsid w:val="00F51262"/>
    <w:rsid w:val="00F52F8E"/>
    <w:rsid w:val="00F5319A"/>
    <w:rsid w:val="00F53A00"/>
    <w:rsid w:val="00F53CF2"/>
    <w:rsid w:val="00F55395"/>
    <w:rsid w:val="00F55FBF"/>
    <w:rsid w:val="00F57493"/>
    <w:rsid w:val="00F57F46"/>
    <w:rsid w:val="00F57F94"/>
    <w:rsid w:val="00F60556"/>
    <w:rsid w:val="00F605D7"/>
    <w:rsid w:val="00F60AF1"/>
    <w:rsid w:val="00F61C84"/>
    <w:rsid w:val="00F61DAC"/>
    <w:rsid w:val="00F61E23"/>
    <w:rsid w:val="00F6260C"/>
    <w:rsid w:val="00F62CF2"/>
    <w:rsid w:val="00F63757"/>
    <w:rsid w:val="00F637B6"/>
    <w:rsid w:val="00F64826"/>
    <w:rsid w:val="00F650A3"/>
    <w:rsid w:val="00F6556E"/>
    <w:rsid w:val="00F669A7"/>
    <w:rsid w:val="00F67D81"/>
    <w:rsid w:val="00F7068C"/>
    <w:rsid w:val="00F73D03"/>
    <w:rsid w:val="00F73F2F"/>
    <w:rsid w:val="00F7408A"/>
    <w:rsid w:val="00F7558A"/>
    <w:rsid w:val="00F7561C"/>
    <w:rsid w:val="00F75775"/>
    <w:rsid w:val="00F7589C"/>
    <w:rsid w:val="00F769DE"/>
    <w:rsid w:val="00F76FA8"/>
    <w:rsid w:val="00F771DA"/>
    <w:rsid w:val="00F772E9"/>
    <w:rsid w:val="00F77AAA"/>
    <w:rsid w:val="00F77F7D"/>
    <w:rsid w:val="00F80919"/>
    <w:rsid w:val="00F8293D"/>
    <w:rsid w:val="00F8348B"/>
    <w:rsid w:val="00F83DF4"/>
    <w:rsid w:val="00F84EC3"/>
    <w:rsid w:val="00F852DA"/>
    <w:rsid w:val="00F85547"/>
    <w:rsid w:val="00F8793D"/>
    <w:rsid w:val="00F91C4B"/>
    <w:rsid w:val="00F949E2"/>
    <w:rsid w:val="00F94A79"/>
    <w:rsid w:val="00FA0A62"/>
    <w:rsid w:val="00FA0FF7"/>
    <w:rsid w:val="00FA11E9"/>
    <w:rsid w:val="00FA24CA"/>
    <w:rsid w:val="00FA2F44"/>
    <w:rsid w:val="00FA42CD"/>
    <w:rsid w:val="00FA5181"/>
    <w:rsid w:val="00FA623A"/>
    <w:rsid w:val="00FA72A8"/>
    <w:rsid w:val="00FB0657"/>
    <w:rsid w:val="00FB212F"/>
    <w:rsid w:val="00FB2BC3"/>
    <w:rsid w:val="00FB3258"/>
    <w:rsid w:val="00FB7412"/>
    <w:rsid w:val="00FB7A14"/>
    <w:rsid w:val="00FC010F"/>
    <w:rsid w:val="00FC1D95"/>
    <w:rsid w:val="00FC2367"/>
    <w:rsid w:val="00FC3293"/>
    <w:rsid w:val="00FC343E"/>
    <w:rsid w:val="00FC3E90"/>
    <w:rsid w:val="00FC4536"/>
    <w:rsid w:val="00FC477E"/>
    <w:rsid w:val="00FC5048"/>
    <w:rsid w:val="00FC54EA"/>
    <w:rsid w:val="00FC56F6"/>
    <w:rsid w:val="00FC5FDD"/>
    <w:rsid w:val="00FC6A48"/>
    <w:rsid w:val="00FC74AB"/>
    <w:rsid w:val="00FC77C0"/>
    <w:rsid w:val="00FC7D36"/>
    <w:rsid w:val="00FD01AC"/>
    <w:rsid w:val="00FD06DE"/>
    <w:rsid w:val="00FD08E7"/>
    <w:rsid w:val="00FD2187"/>
    <w:rsid w:val="00FD2283"/>
    <w:rsid w:val="00FD39A5"/>
    <w:rsid w:val="00FD5234"/>
    <w:rsid w:val="00FD5880"/>
    <w:rsid w:val="00FD5D64"/>
    <w:rsid w:val="00FD5E17"/>
    <w:rsid w:val="00FD5FF1"/>
    <w:rsid w:val="00FD6D3D"/>
    <w:rsid w:val="00FD7460"/>
    <w:rsid w:val="00FE01A7"/>
    <w:rsid w:val="00FE1361"/>
    <w:rsid w:val="00FE1B1E"/>
    <w:rsid w:val="00FE3D21"/>
    <w:rsid w:val="00FE6D4D"/>
    <w:rsid w:val="00FE770E"/>
    <w:rsid w:val="00FF13A9"/>
    <w:rsid w:val="00FF1485"/>
    <w:rsid w:val="00FF15A4"/>
    <w:rsid w:val="00FF1AC1"/>
    <w:rsid w:val="00FF2C85"/>
    <w:rsid w:val="00FF45A4"/>
    <w:rsid w:val="00FF4B4B"/>
    <w:rsid w:val="00FF588F"/>
    <w:rsid w:val="00FF5E26"/>
    <w:rsid w:val="00FF7A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3AA464"/>
  <w15:chartTrackingRefBased/>
  <w15:docId w15:val="{97C2DBC7-06C7-4FE8-8008-7A0D0A3FE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6011"/>
    <w:pPr>
      <w:spacing w:after="120" w:line="240" w:lineRule="auto"/>
    </w:pPr>
    <w:rPr>
      <w:rFonts w:ascii="Times New Roman" w:hAnsi="Times New Roman"/>
      <w:sz w:val="24"/>
    </w:rPr>
  </w:style>
  <w:style w:type="paragraph" w:styleId="Heading1">
    <w:name w:val="heading 1"/>
    <w:aliases w:val="Title Indo"/>
    <w:basedOn w:val="Normal"/>
    <w:next w:val="Normal"/>
    <w:link w:val="Heading1Char"/>
    <w:uiPriority w:val="9"/>
    <w:qFormat/>
    <w:rsid w:val="00FB7412"/>
    <w:pPr>
      <w:keepNext/>
      <w:keepLines/>
      <w:spacing w:before="240" w:after="0"/>
      <w:outlineLvl w:val="0"/>
    </w:pPr>
    <w:rPr>
      <w:rFonts w:eastAsiaTheme="majorEastAsia" w:cstheme="majorBidi"/>
      <w:b/>
      <w:color w:val="2E74B5" w:themeColor="accent1" w:themeShade="BF"/>
      <w:sz w:val="32"/>
      <w:szCs w:val="32"/>
    </w:rPr>
  </w:style>
  <w:style w:type="paragraph" w:styleId="Heading2">
    <w:name w:val="heading 2"/>
    <w:basedOn w:val="Normal"/>
    <w:next w:val="Normal"/>
    <w:link w:val="Heading2Char"/>
    <w:uiPriority w:val="9"/>
    <w:unhideWhenUsed/>
    <w:qFormat/>
    <w:rsid w:val="00FB7412"/>
    <w:pPr>
      <w:keepNext/>
      <w:keepLines/>
      <w:spacing w:before="40" w:after="0"/>
      <w:outlineLvl w:val="1"/>
    </w:pPr>
    <w:rPr>
      <w:rFonts w:eastAsiaTheme="majorEastAsia" w:cstheme="majorBidi"/>
      <w:b/>
      <w:color w:val="2E74B5" w:themeColor="accent1" w:themeShade="BF"/>
      <w:sz w:val="26"/>
      <w:szCs w:val="26"/>
    </w:rPr>
  </w:style>
  <w:style w:type="paragraph" w:styleId="Heading3">
    <w:name w:val="heading 3"/>
    <w:aliases w:val="bericht3"/>
    <w:basedOn w:val="Normal"/>
    <w:next w:val="Normal"/>
    <w:link w:val="Heading3Char"/>
    <w:uiPriority w:val="9"/>
    <w:unhideWhenUsed/>
    <w:qFormat/>
    <w:rsid w:val="00FB7412"/>
    <w:pPr>
      <w:numPr>
        <w:ilvl w:val="2"/>
        <w:numId w:val="1"/>
      </w:numPr>
      <w:spacing w:before="240"/>
      <w:ind w:left="1418" w:hanging="578"/>
      <w:jc w:val="both"/>
      <w:outlineLvl w:val="2"/>
    </w:pPr>
    <w:rPr>
      <w:rFonts w:eastAsia="Times New Roman" w:cstheme="majorBidi"/>
      <w:b/>
      <w:color w:val="2E74B5" w:themeColor="accent1" w:themeShade="BF"/>
      <w:szCs w:val="20"/>
      <w:lang w:val="en-GB"/>
    </w:rPr>
  </w:style>
  <w:style w:type="paragraph" w:styleId="Heading4">
    <w:name w:val="heading 4"/>
    <w:basedOn w:val="Normal"/>
    <w:next w:val="Normal"/>
    <w:link w:val="Heading4Char"/>
    <w:qFormat/>
    <w:rsid w:val="00513EA2"/>
    <w:pPr>
      <w:keepNext/>
      <w:spacing w:before="240" w:after="60"/>
      <w:outlineLvl w:val="3"/>
    </w:pPr>
    <w:rPr>
      <w:rFonts w:eastAsia="Times New Roman" w:cs="Times New Roman"/>
      <w:b/>
      <w:bCs/>
      <w:szCs w:val="28"/>
      <w:lang w:val="en-GB" w:eastAsia="en-GB"/>
    </w:rPr>
  </w:style>
  <w:style w:type="paragraph" w:styleId="Heading5">
    <w:name w:val="heading 5"/>
    <w:basedOn w:val="Normal"/>
    <w:next w:val="Normal"/>
    <w:link w:val="Heading5Char"/>
    <w:qFormat/>
    <w:rsid w:val="00E13E80"/>
    <w:pPr>
      <w:spacing w:before="240" w:after="60"/>
      <w:outlineLvl w:val="4"/>
    </w:pPr>
    <w:rPr>
      <w:rFonts w:eastAsia="Times New Roman" w:cs="Times New Roman"/>
      <w:b/>
      <w:bCs/>
      <w:i/>
      <w:iCs/>
      <w:sz w:val="26"/>
      <w:szCs w:val="26"/>
      <w:lang w:val="en-GB" w:eastAsia="en-GB"/>
    </w:rPr>
  </w:style>
  <w:style w:type="paragraph" w:styleId="Heading6">
    <w:name w:val="heading 6"/>
    <w:basedOn w:val="Normal"/>
    <w:next w:val="Normal"/>
    <w:link w:val="Heading6Char"/>
    <w:qFormat/>
    <w:rsid w:val="00E13E80"/>
    <w:pPr>
      <w:numPr>
        <w:ilvl w:val="5"/>
        <w:numId w:val="10"/>
      </w:numPr>
      <w:tabs>
        <w:tab w:val="clear" w:pos="1152"/>
        <w:tab w:val="num" w:pos="360"/>
      </w:tabs>
      <w:spacing w:after="0"/>
      <w:ind w:left="360" w:hanging="360"/>
      <w:outlineLvl w:val="5"/>
    </w:pPr>
    <w:rPr>
      <w:rFonts w:ascii="Bembo" w:eastAsia="Times New Roman" w:hAnsi="Bembo" w:cs="Times New Roman"/>
      <w:szCs w:val="20"/>
      <w:lang w:val="en-GB"/>
    </w:rPr>
  </w:style>
  <w:style w:type="paragraph" w:styleId="Heading7">
    <w:name w:val="heading 7"/>
    <w:basedOn w:val="Normal"/>
    <w:next w:val="Normal"/>
    <w:link w:val="Heading7Char"/>
    <w:qFormat/>
    <w:rsid w:val="00E13E80"/>
    <w:pPr>
      <w:numPr>
        <w:ilvl w:val="6"/>
        <w:numId w:val="10"/>
      </w:numPr>
      <w:tabs>
        <w:tab w:val="clear" w:pos="1296"/>
        <w:tab w:val="num" w:pos="360"/>
      </w:tabs>
      <w:spacing w:after="0"/>
      <w:ind w:left="360" w:hanging="360"/>
      <w:outlineLvl w:val="6"/>
    </w:pPr>
    <w:rPr>
      <w:rFonts w:ascii="Bembo" w:eastAsia="Times New Roman" w:hAnsi="Bembo" w:cs="Times New Roman"/>
      <w:szCs w:val="20"/>
      <w:lang w:val="en-GB"/>
    </w:rPr>
  </w:style>
  <w:style w:type="paragraph" w:styleId="Heading8">
    <w:name w:val="heading 8"/>
    <w:basedOn w:val="Normal"/>
    <w:next w:val="Normal"/>
    <w:link w:val="Heading8Char"/>
    <w:qFormat/>
    <w:rsid w:val="00E13E80"/>
    <w:pPr>
      <w:numPr>
        <w:ilvl w:val="7"/>
        <w:numId w:val="10"/>
      </w:numPr>
      <w:tabs>
        <w:tab w:val="clear" w:pos="1440"/>
        <w:tab w:val="num" w:pos="360"/>
      </w:tabs>
      <w:spacing w:after="0"/>
      <w:ind w:left="360" w:hanging="360"/>
      <w:outlineLvl w:val="7"/>
    </w:pPr>
    <w:rPr>
      <w:rFonts w:ascii="Bembo" w:eastAsia="Times New Roman" w:hAnsi="Bembo" w:cs="Times New Roman"/>
      <w:szCs w:val="20"/>
      <w:lang w:val="en-GB"/>
    </w:rPr>
  </w:style>
  <w:style w:type="paragraph" w:styleId="Heading9">
    <w:name w:val="heading 9"/>
    <w:basedOn w:val="Normal"/>
    <w:next w:val="Normal"/>
    <w:link w:val="Heading9Char"/>
    <w:qFormat/>
    <w:rsid w:val="00E13E80"/>
    <w:pPr>
      <w:numPr>
        <w:ilvl w:val="8"/>
        <w:numId w:val="10"/>
      </w:numPr>
      <w:tabs>
        <w:tab w:val="clear" w:pos="1584"/>
        <w:tab w:val="num" w:pos="360"/>
      </w:tabs>
      <w:spacing w:after="0"/>
      <w:ind w:left="360" w:hanging="360"/>
      <w:outlineLvl w:val="8"/>
    </w:pPr>
    <w:rPr>
      <w:rFonts w:ascii="Bembo" w:eastAsia="Times New Roman" w:hAnsi="Bembo" w:cs="Times New Roman"/>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bericht3 Char"/>
    <w:basedOn w:val="DefaultParagraphFont"/>
    <w:link w:val="Heading3"/>
    <w:uiPriority w:val="9"/>
    <w:rsid w:val="00FB7412"/>
    <w:rPr>
      <w:rFonts w:ascii="Times New Roman" w:eastAsia="Times New Roman" w:hAnsi="Times New Roman" w:cstheme="majorBidi"/>
      <w:b/>
      <w:color w:val="2E74B5" w:themeColor="accent1" w:themeShade="BF"/>
      <w:sz w:val="24"/>
      <w:szCs w:val="20"/>
      <w:lang w:val="en-GB"/>
    </w:rPr>
  </w:style>
  <w:style w:type="paragraph" w:customStyle="1" w:styleId="Default">
    <w:name w:val="Default"/>
    <w:rsid w:val="005F4687"/>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unhideWhenUsed/>
    <w:rsid w:val="00C47750"/>
    <w:rPr>
      <w:sz w:val="16"/>
      <w:szCs w:val="16"/>
    </w:rPr>
  </w:style>
  <w:style w:type="paragraph" w:styleId="CommentText">
    <w:name w:val="annotation text"/>
    <w:basedOn w:val="Normal"/>
    <w:link w:val="CommentTextChar"/>
    <w:uiPriority w:val="99"/>
    <w:unhideWhenUsed/>
    <w:rsid w:val="00C47750"/>
    <w:rPr>
      <w:sz w:val="20"/>
      <w:szCs w:val="20"/>
    </w:rPr>
  </w:style>
  <w:style w:type="character" w:customStyle="1" w:styleId="CommentTextChar">
    <w:name w:val="Comment Text Char"/>
    <w:basedOn w:val="DefaultParagraphFont"/>
    <w:link w:val="CommentText"/>
    <w:uiPriority w:val="99"/>
    <w:rsid w:val="00C47750"/>
    <w:rPr>
      <w:sz w:val="20"/>
      <w:szCs w:val="20"/>
    </w:rPr>
  </w:style>
  <w:style w:type="paragraph" w:styleId="CommentSubject">
    <w:name w:val="annotation subject"/>
    <w:basedOn w:val="CommentText"/>
    <w:next w:val="CommentText"/>
    <w:link w:val="CommentSubjectChar"/>
    <w:semiHidden/>
    <w:unhideWhenUsed/>
    <w:rsid w:val="00C47750"/>
    <w:rPr>
      <w:b/>
      <w:bCs/>
    </w:rPr>
  </w:style>
  <w:style w:type="character" w:customStyle="1" w:styleId="CommentSubjectChar">
    <w:name w:val="Comment Subject Char"/>
    <w:basedOn w:val="CommentTextChar"/>
    <w:link w:val="CommentSubject"/>
    <w:uiPriority w:val="99"/>
    <w:semiHidden/>
    <w:rsid w:val="00C47750"/>
    <w:rPr>
      <w:b/>
      <w:bCs/>
      <w:sz w:val="20"/>
      <w:szCs w:val="20"/>
    </w:rPr>
  </w:style>
  <w:style w:type="paragraph" w:styleId="BalloonText">
    <w:name w:val="Balloon Text"/>
    <w:basedOn w:val="Normal"/>
    <w:link w:val="BalloonTextChar"/>
    <w:uiPriority w:val="99"/>
    <w:semiHidden/>
    <w:unhideWhenUsed/>
    <w:rsid w:val="00C47750"/>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47750"/>
    <w:rPr>
      <w:rFonts w:ascii="Segoe UI" w:hAnsi="Segoe UI" w:cs="Segoe UI"/>
      <w:sz w:val="18"/>
      <w:szCs w:val="18"/>
    </w:rPr>
  </w:style>
  <w:style w:type="character" w:customStyle="1" w:styleId="Heading1Char">
    <w:name w:val="Heading 1 Char"/>
    <w:aliases w:val="Title Indo Char"/>
    <w:basedOn w:val="DefaultParagraphFont"/>
    <w:link w:val="Heading1"/>
    <w:uiPriority w:val="9"/>
    <w:rsid w:val="00FB7412"/>
    <w:rPr>
      <w:rFonts w:ascii="Times New Roman" w:eastAsiaTheme="majorEastAsia" w:hAnsi="Times New Roman" w:cstheme="majorBidi"/>
      <w:b/>
      <w:color w:val="2E74B5" w:themeColor="accent1" w:themeShade="BF"/>
      <w:sz w:val="32"/>
      <w:szCs w:val="32"/>
    </w:rPr>
  </w:style>
  <w:style w:type="character" w:customStyle="1" w:styleId="Heading2Char">
    <w:name w:val="Heading 2 Char"/>
    <w:basedOn w:val="DefaultParagraphFont"/>
    <w:link w:val="Heading2"/>
    <w:rsid w:val="00FB7412"/>
    <w:rPr>
      <w:rFonts w:ascii="Times New Roman" w:eastAsiaTheme="majorEastAsia" w:hAnsi="Times New Roman" w:cstheme="majorBidi"/>
      <w:b/>
      <w:color w:val="2E74B5" w:themeColor="accent1" w:themeShade="BF"/>
      <w:sz w:val="26"/>
      <w:szCs w:val="26"/>
    </w:rPr>
  </w:style>
  <w:style w:type="paragraph" w:styleId="TOCHeading">
    <w:name w:val="TOC Heading"/>
    <w:basedOn w:val="Heading1"/>
    <w:next w:val="Normal"/>
    <w:uiPriority w:val="39"/>
    <w:unhideWhenUsed/>
    <w:qFormat/>
    <w:rsid w:val="00FB7412"/>
    <w:pPr>
      <w:outlineLvl w:val="9"/>
    </w:pPr>
    <w:rPr>
      <w:rFonts w:asciiTheme="majorHAnsi" w:hAnsiTheme="majorHAnsi"/>
      <w:b w:val="0"/>
    </w:rPr>
  </w:style>
  <w:style w:type="paragraph" w:styleId="TOC1">
    <w:name w:val="toc 1"/>
    <w:basedOn w:val="Normal"/>
    <w:next w:val="Normal"/>
    <w:autoRedefine/>
    <w:uiPriority w:val="39"/>
    <w:unhideWhenUsed/>
    <w:qFormat/>
    <w:rsid w:val="00FB7412"/>
    <w:pPr>
      <w:spacing w:after="100"/>
    </w:pPr>
  </w:style>
  <w:style w:type="paragraph" w:styleId="TOC2">
    <w:name w:val="toc 2"/>
    <w:basedOn w:val="Normal"/>
    <w:next w:val="Normal"/>
    <w:autoRedefine/>
    <w:uiPriority w:val="39"/>
    <w:unhideWhenUsed/>
    <w:qFormat/>
    <w:rsid w:val="00FB7412"/>
    <w:pPr>
      <w:spacing w:after="100"/>
      <w:ind w:left="220"/>
    </w:pPr>
  </w:style>
  <w:style w:type="paragraph" w:styleId="TOC3">
    <w:name w:val="toc 3"/>
    <w:basedOn w:val="Normal"/>
    <w:next w:val="Normal"/>
    <w:autoRedefine/>
    <w:uiPriority w:val="39"/>
    <w:unhideWhenUsed/>
    <w:qFormat/>
    <w:rsid w:val="00FB7412"/>
    <w:pPr>
      <w:spacing w:after="100"/>
      <w:ind w:left="440"/>
    </w:pPr>
  </w:style>
  <w:style w:type="character" w:styleId="Hyperlink">
    <w:name w:val="Hyperlink"/>
    <w:basedOn w:val="DefaultParagraphFont"/>
    <w:uiPriority w:val="99"/>
    <w:unhideWhenUsed/>
    <w:rsid w:val="00FB7412"/>
    <w:rPr>
      <w:color w:val="0563C1" w:themeColor="hyperlink"/>
      <w:u w:val="single"/>
    </w:rPr>
  </w:style>
  <w:style w:type="paragraph" w:styleId="ListParagraph">
    <w:name w:val="List Paragraph"/>
    <w:aliases w:val="Style Bullet,Numbered Para 1,Dot pt,No Spacing1,List Paragraph Char Char Char,Indicator Text,Bullet Points,Bullet 1,MAIN CONTENT,List Paragraph12,F5 List Paragraph,OBC Bullet,Colorful List - Accent 11,Normal numbered,List_Paragraph,6,lp1"/>
    <w:basedOn w:val="Normal"/>
    <w:link w:val="ListParagraphChar"/>
    <w:uiPriority w:val="34"/>
    <w:qFormat/>
    <w:rsid w:val="001D398C"/>
    <w:pPr>
      <w:ind w:left="720"/>
      <w:contextualSpacing/>
    </w:pPr>
  </w:style>
  <w:style w:type="paragraph" w:customStyle="1" w:styleId="Char">
    <w:name w:val="Char"/>
    <w:basedOn w:val="Normal"/>
    <w:rsid w:val="003C24DB"/>
    <w:pPr>
      <w:spacing w:line="240" w:lineRule="exact"/>
    </w:pPr>
    <w:rPr>
      <w:rFonts w:ascii="Verdana" w:eastAsia="Times New Roman" w:hAnsi="Verdana" w:cs="Times New Roman"/>
      <w:sz w:val="20"/>
      <w:szCs w:val="20"/>
    </w:rPr>
  </w:style>
  <w:style w:type="paragraph" w:styleId="BodyText">
    <w:name w:val="Body Text"/>
    <w:basedOn w:val="Normal"/>
    <w:link w:val="BodyTextChar"/>
    <w:uiPriority w:val="99"/>
    <w:unhideWhenUsed/>
    <w:rsid w:val="003C24DB"/>
    <w:pPr>
      <w:spacing w:line="262" w:lineRule="exact"/>
      <w:jc w:val="both"/>
    </w:pPr>
    <w:rPr>
      <w:rFonts w:ascii="Arial" w:eastAsia="Times New Roman" w:hAnsi="Arial" w:cs="Times New Roman"/>
      <w:sz w:val="20"/>
      <w:szCs w:val="20"/>
      <w:lang w:val="uz-Cyrl-UZ" w:eastAsia="de-DE"/>
    </w:rPr>
  </w:style>
  <w:style w:type="character" w:customStyle="1" w:styleId="BodyTextChar">
    <w:name w:val="Body Text Char"/>
    <w:basedOn w:val="DefaultParagraphFont"/>
    <w:link w:val="BodyText"/>
    <w:uiPriority w:val="99"/>
    <w:rsid w:val="003C24DB"/>
    <w:rPr>
      <w:rFonts w:ascii="Arial" w:eastAsia="Times New Roman" w:hAnsi="Arial" w:cs="Times New Roman"/>
      <w:sz w:val="20"/>
      <w:szCs w:val="20"/>
      <w:lang w:val="uz-Cyrl-UZ" w:eastAsia="de-DE"/>
    </w:rPr>
  </w:style>
  <w:style w:type="character" w:customStyle="1" w:styleId="ListParagraphChar">
    <w:name w:val="List Paragraph Char"/>
    <w:aliases w:val="Style Bullet Char,Numbered Para 1 Char,Dot pt Char,No Spacing1 Char,List Paragraph Char Char Char Char,Indicator Text Char,Bullet Points Char,Bullet 1 Char,MAIN CONTENT Char,List Paragraph12 Char,F5 List Paragraph Char,6 Char"/>
    <w:basedOn w:val="DefaultParagraphFont"/>
    <w:link w:val="ListParagraph"/>
    <w:uiPriority w:val="34"/>
    <w:qFormat/>
    <w:locked/>
    <w:rsid w:val="001057D8"/>
  </w:style>
  <w:style w:type="paragraph" w:customStyle="1" w:styleId="a">
    <w:name w:val="_цртице"/>
    <w:basedOn w:val="Normal"/>
    <w:qFormat/>
    <w:rsid w:val="001057D8"/>
    <w:pPr>
      <w:numPr>
        <w:numId w:val="3"/>
      </w:numPr>
      <w:spacing w:after="0"/>
      <w:ind w:left="284" w:firstLine="0"/>
      <w:jc w:val="both"/>
    </w:pPr>
    <w:rPr>
      <w:rFonts w:eastAsia="Calibri" w:cs="Times New Roman"/>
    </w:rPr>
  </w:style>
  <w:style w:type="paragraph" w:styleId="PlainText">
    <w:name w:val="Plain Text"/>
    <w:basedOn w:val="Normal"/>
    <w:link w:val="PlainTextChar"/>
    <w:uiPriority w:val="99"/>
    <w:rsid w:val="001057D8"/>
    <w:pPr>
      <w:spacing w:after="0"/>
    </w:pPr>
    <w:rPr>
      <w:rFonts w:ascii="Courier New" w:eastAsia="Times New Roman" w:hAnsi="Courier New" w:cs="Courier New"/>
      <w:sz w:val="20"/>
      <w:szCs w:val="20"/>
      <w:lang w:val="en-GB" w:eastAsia="en-GB"/>
    </w:rPr>
  </w:style>
  <w:style w:type="character" w:customStyle="1" w:styleId="PlainTextChar">
    <w:name w:val="Plain Text Char"/>
    <w:basedOn w:val="DefaultParagraphFont"/>
    <w:link w:val="PlainText"/>
    <w:uiPriority w:val="99"/>
    <w:rsid w:val="001057D8"/>
    <w:rPr>
      <w:rFonts w:ascii="Courier New" w:eastAsia="Times New Roman" w:hAnsi="Courier New" w:cs="Courier New"/>
      <w:sz w:val="20"/>
      <w:szCs w:val="20"/>
      <w:lang w:val="en-GB" w:eastAsia="en-GB"/>
    </w:rPr>
  </w:style>
  <w:style w:type="character" w:customStyle="1" w:styleId="shorttext">
    <w:name w:val="short_text"/>
    <w:rsid w:val="001057D8"/>
  </w:style>
  <w:style w:type="paragraph" w:styleId="Caption">
    <w:name w:val="caption"/>
    <w:aliases w:val="Legend,Map Char,Map Char Char,Map Char Char Char Char Char,Map Char Char Char,Map,Caption Char Char Car Car,Caption Char Char Car Car Car,Map Char Char Char Car Car,Caption Char Char,Caption Char Char Char Char"/>
    <w:basedOn w:val="Normal"/>
    <w:next w:val="Normal"/>
    <w:link w:val="CaptionChar"/>
    <w:uiPriority w:val="35"/>
    <w:unhideWhenUsed/>
    <w:qFormat/>
    <w:rsid w:val="009113F6"/>
    <w:pPr>
      <w:spacing w:line="262" w:lineRule="exact"/>
      <w:jc w:val="both"/>
    </w:pPr>
    <w:rPr>
      <w:rFonts w:ascii="Arial" w:eastAsia="Times New Roman" w:hAnsi="Arial" w:cs="Times New Roman"/>
      <w:b/>
      <w:bCs/>
      <w:sz w:val="20"/>
      <w:szCs w:val="20"/>
      <w:lang w:val="uz-Cyrl-UZ" w:eastAsia="de-DE"/>
    </w:rPr>
  </w:style>
  <w:style w:type="character" w:customStyle="1" w:styleId="CaptionChar">
    <w:name w:val="Caption Char"/>
    <w:aliases w:val="Legend Char,Map Char Char1,Map Char Char Char1,Map Char Char Char Char Char Char,Map Char Char Char Char,Map Char1,Caption Char Char Car Car Char,Caption Char Char Car Car Car Char,Map Char Char Char Car Car Char,Caption Char Char Char"/>
    <w:link w:val="Caption"/>
    <w:uiPriority w:val="35"/>
    <w:locked/>
    <w:rsid w:val="009113F6"/>
    <w:rPr>
      <w:rFonts w:ascii="Arial" w:eastAsia="Times New Roman" w:hAnsi="Arial" w:cs="Times New Roman"/>
      <w:b/>
      <w:bCs/>
      <w:sz w:val="20"/>
      <w:szCs w:val="20"/>
      <w:lang w:val="uz-Cyrl-UZ" w:eastAsia="de-DE"/>
    </w:rPr>
  </w:style>
  <w:style w:type="paragraph" w:styleId="FootnoteText">
    <w:name w:val="footnote text"/>
    <w:aliases w:val="single space,ft,Footnote Text Char Char Char Char,Footnote Text Char Char Char,Footnote Text Char Char,footnote text,ft Char Char Char,ft Char Char,Fußnote,FOOTNOTES,fn,F1,Geneva 9,Boston 1,Footnote Text Char2,ADB,Footnote text,f,Car Car"/>
    <w:basedOn w:val="Normal"/>
    <w:link w:val="FootnoteTextChar"/>
    <w:qFormat/>
    <w:rsid w:val="00566EA3"/>
    <w:pPr>
      <w:spacing w:before="40" w:after="0" w:line="262" w:lineRule="exact"/>
      <w:ind w:left="142" w:hanging="142"/>
      <w:jc w:val="both"/>
    </w:pPr>
    <w:rPr>
      <w:rFonts w:ascii="Arial" w:eastAsia="Times New Roman" w:hAnsi="Arial" w:cs="Times New Roman"/>
      <w:sz w:val="16"/>
      <w:szCs w:val="20"/>
      <w:lang w:val="uz-Cyrl-UZ" w:eastAsia="de-DE"/>
    </w:rPr>
  </w:style>
  <w:style w:type="character" w:customStyle="1" w:styleId="FootnoteTextChar">
    <w:name w:val="Footnote Text Char"/>
    <w:aliases w:val="single space Char,ft Char,Footnote Text Char Char Char Char Char,Footnote Text Char Char Char Char1,Footnote Text Char Char Char1,footnote text Char,ft Char Char Char Char,ft Char Char Char1,Fußnote Char,FOOTNOTES Char,fn Char,F1 Char"/>
    <w:basedOn w:val="DefaultParagraphFont"/>
    <w:link w:val="FootnoteText"/>
    <w:qFormat/>
    <w:rsid w:val="00566EA3"/>
    <w:rPr>
      <w:rFonts w:ascii="Arial" w:eastAsia="Times New Roman" w:hAnsi="Arial" w:cs="Times New Roman"/>
      <w:sz w:val="16"/>
      <w:szCs w:val="20"/>
      <w:lang w:val="uz-Cyrl-UZ" w:eastAsia="de-DE"/>
    </w:rPr>
  </w:style>
  <w:style w:type="character" w:styleId="FootnoteReference">
    <w:name w:val="footnote reference"/>
    <w:aliases w:val="BVI fnr Char Char,Footnotes refss Char Char,ftref Char Char,16 Point Char Char,Superscript 6 Point Char Char,Footnote Reference Number Char Char,nota pié di pagina Char Char,Times 10 Point Char Char,Exposant 3 Point Char Char,ftref,Re"/>
    <w:link w:val="BVIfnrChar"/>
    <w:uiPriority w:val="99"/>
    <w:qFormat/>
    <w:rsid w:val="00566EA3"/>
    <w:rPr>
      <w:rFonts w:ascii="Arial" w:hAnsi="Arial"/>
      <w:vertAlign w:val="superscript"/>
    </w:rPr>
  </w:style>
  <w:style w:type="table" w:customStyle="1" w:styleId="Tabellenraster4">
    <w:name w:val="Tabellenraster4"/>
    <w:basedOn w:val="TableNormal"/>
    <w:next w:val="TableGrid"/>
    <w:uiPriority w:val="59"/>
    <w:rsid w:val="00566EA3"/>
    <w:pPr>
      <w:spacing w:after="0" w:line="240" w:lineRule="auto"/>
    </w:pPr>
    <w:rPr>
      <w:rFonts w:ascii="Tms Rmn" w:eastAsia="Times New Roman" w:hAnsi="Tms Rmn" w:cs="Times New Roman"/>
      <w:sz w:val="20"/>
      <w:szCs w:val="20"/>
      <w:lang w:val="de-A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VIfnrChar">
    <w:name w:val="BVI fnr Char"/>
    <w:aliases w:val="Footnotes refss Char,ftref Char,16 Point Char,Superscript 6 Point Char,Footnote Reference Number Char,nota pié di pagina Char,Times 10 Point Char,Exposant 3 Point Char,Footnote symbol Char,Footnote reference number Char, Exposant 3 Point Ch"/>
    <w:basedOn w:val="Normal"/>
    <w:link w:val="FootnoteReference"/>
    <w:uiPriority w:val="99"/>
    <w:rsid w:val="00566EA3"/>
    <w:pPr>
      <w:spacing w:after="0"/>
    </w:pPr>
    <w:rPr>
      <w:rFonts w:ascii="Arial" w:hAnsi="Arial"/>
      <w:vertAlign w:val="superscript"/>
    </w:rPr>
  </w:style>
  <w:style w:type="table" w:styleId="TableGrid">
    <w:name w:val="Table Grid"/>
    <w:basedOn w:val="TableNormal"/>
    <w:uiPriority w:val="39"/>
    <w:rsid w:val="00566E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6859C9"/>
    <w:pPr>
      <w:spacing w:after="200" w:line="240" w:lineRule="auto"/>
    </w:pPr>
    <w:rPr>
      <w:rFonts w:ascii="Calibri" w:eastAsia="Calibri" w:hAnsi="Calibri" w:cs="Calibri"/>
    </w:rPr>
  </w:style>
  <w:style w:type="table" w:customStyle="1" w:styleId="21">
    <w:name w:val="21"/>
    <w:basedOn w:val="TableNormal"/>
    <w:rsid w:val="008A2155"/>
    <w:pPr>
      <w:spacing w:after="200" w:line="240" w:lineRule="auto"/>
    </w:pPr>
    <w:rPr>
      <w:rFonts w:ascii="Calibri" w:eastAsia="Calibri" w:hAnsi="Calibri" w:cs="Calibri"/>
    </w:rPr>
    <w:tblPr>
      <w:tblStyleRowBandSize w:val="1"/>
      <w:tblStyleColBandSize w:val="1"/>
      <w:tblCellMar>
        <w:left w:w="115" w:type="dxa"/>
        <w:right w:w="115" w:type="dxa"/>
      </w:tblCellMar>
    </w:tblPr>
  </w:style>
  <w:style w:type="table" w:customStyle="1" w:styleId="16">
    <w:name w:val="16"/>
    <w:basedOn w:val="TableNormal"/>
    <w:rsid w:val="00F42507"/>
    <w:pPr>
      <w:spacing w:after="200" w:line="240" w:lineRule="auto"/>
    </w:pPr>
    <w:rPr>
      <w:rFonts w:ascii="Calibri" w:eastAsia="Calibri" w:hAnsi="Calibri" w:cs="Calibri"/>
    </w:rPr>
    <w:tblPr>
      <w:tblStyleRowBandSize w:val="1"/>
      <w:tblStyleColBandSize w:val="1"/>
      <w:tblCellMar>
        <w:left w:w="115" w:type="dxa"/>
        <w:right w:w="115" w:type="dxa"/>
      </w:tblCellMar>
    </w:tblPr>
  </w:style>
  <w:style w:type="table" w:customStyle="1" w:styleId="Tabellenraster11">
    <w:name w:val="Tabellenraster11"/>
    <w:basedOn w:val="TableNormal"/>
    <w:next w:val="TableGrid"/>
    <w:uiPriority w:val="59"/>
    <w:rsid w:val="004B0C01"/>
    <w:pPr>
      <w:spacing w:after="0" w:line="240" w:lineRule="auto"/>
    </w:pPr>
    <w:rPr>
      <w:rFonts w:ascii="Tms Rmn" w:eastAsia="Times New Roman" w:hAnsi="Tms Rm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har4">
    <w:name w:val="Char4"/>
    <w:basedOn w:val="Normal"/>
    <w:rsid w:val="004B0C01"/>
    <w:pPr>
      <w:spacing w:line="240" w:lineRule="exact"/>
    </w:pPr>
    <w:rPr>
      <w:rFonts w:ascii="Verdana" w:eastAsia="Times New Roman" w:hAnsi="Verdana" w:cs="Times New Roman"/>
      <w:sz w:val="20"/>
      <w:szCs w:val="20"/>
    </w:rPr>
  </w:style>
  <w:style w:type="paragraph" w:customStyle="1" w:styleId="DSIPbullets">
    <w:name w:val="DSIP bullets"/>
    <w:basedOn w:val="Normal"/>
    <w:next w:val="Normal"/>
    <w:qFormat/>
    <w:rsid w:val="00B830E3"/>
    <w:pPr>
      <w:numPr>
        <w:numId w:val="7"/>
      </w:numPr>
      <w:spacing w:before="120"/>
      <w:contextualSpacing/>
      <w:jc w:val="both"/>
    </w:pPr>
    <w:rPr>
      <w:rFonts w:eastAsia="Cambria" w:cs="Times New Roman"/>
      <w:szCs w:val="24"/>
    </w:rPr>
  </w:style>
  <w:style w:type="character" w:customStyle="1" w:styleId="tlid-translation">
    <w:name w:val="tlid-translation"/>
    <w:rsid w:val="00B830E3"/>
  </w:style>
  <w:style w:type="paragraph" w:customStyle="1" w:styleId="Latinica">
    <w:name w:val="Latinica"/>
    <w:basedOn w:val="Normal"/>
    <w:rsid w:val="00C74201"/>
    <w:pPr>
      <w:spacing w:after="0"/>
    </w:pPr>
    <w:rPr>
      <w:rFonts w:ascii="Yu Helvetica" w:eastAsia="Times New Roman" w:hAnsi="Yu Helvetica" w:cs="Times New Roman"/>
      <w:sz w:val="20"/>
      <w:szCs w:val="20"/>
      <w:lang w:val="sr-Latn-CS"/>
    </w:rPr>
  </w:style>
  <w:style w:type="table" w:customStyle="1" w:styleId="28">
    <w:name w:val="28"/>
    <w:basedOn w:val="TableNormal"/>
    <w:rsid w:val="00521204"/>
    <w:pPr>
      <w:spacing w:after="200" w:line="240" w:lineRule="auto"/>
    </w:pPr>
    <w:rPr>
      <w:rFonts w:ascii="Calibri" w:eastAsia="Calibri" w:hAnsi="Calibri" w:cs="Calibri"/>
    </w:rPr>
    <w:tblPr>
      <w:tblStyleRowBandSize w:val="1"/>
      <w:tblStyleColBandSize w:val="1"/>
      <w:tblCellMar>
        <w:left w:w="115" w:type="dxa"/>
        <w:right w:w="115" w:type="dxa"/>
      </w:tblCellMar>
    </w:tblPr>
  </w:style>
  <w:style w:type="paragraph" w:customStyle="1" w:styleId="DSIPbody">
    <w:name w:val="DSIP body"/>
    <w:basedOn w:val="Normal"/>
    <w:qFormat/>
    <w:rsid w:val="009E1025"/>
    <w:pPr>
      <w:spacing w:before="120"/>
      <w:jc w:val="both"/>
    </w:pPr>
    <w:rPr>
      <w:rFonts w:ascii="Cambria" w:eastAsia="Cambria" w:hAnsi="Cambria" w:cs="Times New Roman"/>
      <w:szCs w:val="24"/>
      <w:lang w:val="en-GB"/>
    </w:rPr>
  </w:style>
  <w:style w:type="paragraph" w:styleId="NoSpacing">
    <w:name w:val="No Spacing"/>
    <w:link w:val="NoSpacingChar"/>
    <w:uiPriority w:val="1"/>
    <w:qFormat/>
    <w:rsid w:val="002C37FE"/>
    <w:pPr>
      <w:spacing w:after="0" w:line="240" w:lineRule="auto"/>
      <w:jc w:val="both"/>
    </w:pPr>
    <w:rPr>
      <w:rFonts w:ascii="Arial" w:eastAsia="Times New Roman" w:hAnsi="Arial" w:cs="Times New Roman"/>
      <w:sz w:val="20"/>
      <w:szCs w:val="20"/>
      <w:lang w:val="en-GB" w:eastAsia="de-DE"/>
    </w:rPr>
  </w:style>
  <w:style w:type="character" w:customStyle="1" w:styleId="NoSpacingChar">
    <w:name w:val="No Spacing Char"/>
    <w:basedOn w:val="DefaultParagraphFont"/>
    <w:link w:val="NoSpacing"/>
    <w:uiPriority w:val="1"/>
    <w:rsid w:val="002C37FE"/>
    <w:rPr>
      <w:rFonts w:ascii="Arial" w:eastAsia="Times New Roman" w:hAnsi="Arial" w:cs="Times New Roman"/>
      <w:sz w:val="20"/>
      <w:szCs w:val="20"/>
      <w:lang w:val="en-GB" w:eastAsia="de-DE"/>
    </w:rPr>
  </w:style>
  <w:style w:type="paragraph" w:styleId="Header">
    <w:name w:val="header"/>
    <w:basedOn w:val="Normal"/>
    <w:link w:val="HeaderChar"/>
    <w:uiPriority w:val="99"/>
    <w:unhideWhenUsed/>
    <w:rsid w:val="00865F2F"/>
    <w:pPr>
      <w:tabs>
        <w:tab w:val="center" w:pos="4680"/>
        <w:tab w:val="right" w:pos="9360"/>
      </w:tabs>
      <w:spacing w:after="0"/>
    </w:pPr>
  </w:style>
  <w:style w:type="character" w:customStyle="1" w:styleId="HeaderChar">
    <w:name w:val="Header Char"/>
    <w:basedOn w:val="DefaultParagraphFont"/>
    <w:link w:val="Header"/>
    <w:uiPriority w:val="99"/>
    <w:rsid w:val="00865F2F"/>
  </w:style>
  <w:style w:type="paragraph" w:styleId="Footer">
    <w:name w:val="footer"/>
    <w:aliases w:val=" Char Char,Char Char"/>
    <w:basedOn w:val="Normal"/>
    <w:link w:val="FooterChar"/>
    <w:uiPriority w:val="99"/>
    <w:unhideWhenUsed/>
    <w:rsid w:val="00865F2F"/>
    <w:pPr>
      <w:tabs>
        <w:tab w:val="center" w:pos="4680"/>
        <w:tab w:val="right" w:pos="9360"/>
      </w:tabs>
      <w:spacing w:after="0"/>
    </w:pPr>
  </w:style>
  <w:style w:type="character" w:customStyle="1" w:styleId="FooterChar">
    <w:name w:val="Footer Char"/>
    <w:aliases w:val=" Char Char Char,Char Char Char1"/>
    <w:basedOn w:val="DefaultParagraphFont"/>
    <w:link w:val="Footer"/>
    <w:uiPriority w:val="99"/>
    <w:rsid w:val="00865F2F"/>
  </w:style>
  <w:style w:type="paragraph" w:customStyle="1" w:styleId="Char3">
    <w:name w:val="Char3"/>
    <w:basedOn w:val="Normal"/>
    <w:rsid w:val="00222DD4"/>
    <w:pPr>
      <w:spacing w:line="240" w:lineRule="exact"/>
    </w:pPr>
    <w:rPr>
      <w:rFonts w:ascii="Verdana" w:eastAsia="Times New Roman" w:hAnsi="Verdana" w:cs="Times New Roman"/>
      <w:sz w:val="20"/>
      <w:szCs w:val="20"/>
    </w:rPr>
  </w:style>
  <w:style w:type="paragraph" w:customStyle="1" w:styleId="a0">
    <w:name w:val="_текст"/>
    <w:basedOn w:val="Normal"/>
    <w:qFormat/>
    <w:rsid w:val="00222DD4"/>
    <w:pPr>
      <w:spacing w:after="0"/>
      <w:ind w:firstLine="284"/>
      <w:jc w:val="both"/>
    </w:pPr>
    <w:rPr>
      <w:rFonts w:eastAsia="Calibri" w:cs="Times New Roman"/>
    </w:rPr>
  </w:style>
  <w:style w:type="paragraph" w:customStyle="1" w:styleId="basic-paragraph">
    <w:name w:val="basic-paragraph"/>
    <w:basedOn w:val="Normal"/>
    <w:qFormat/>
    <w:rsid w:val="00566A13"/>
    <w:pPr>
      <w:spacing w:before="100" w:beforeAutospacing="1" w:after="100" w:afterAutospacing="1"/>
    </w:pPr>
    <w:rPr>
      <w:rFonts w:eastAsia="Times New Roman" w:cs="Times New Roman"/>
      <w:szCs w:val="24"/>
    </w:rPr>
  </w:style>
  <w:style w:type="character" w:styleId="PageNumber">
    <w:name w:val="page number"/>
    <w:basedOn w:val="DefaultParagraphFont"/>
    <w:rsid w:val="00B838FD"/>
  </w:style>
  <w:style w:type="paragraph" w:customStyle="1" w:styleId="StyleBodyTextIndentArial">
    <w:name w:val="Style Body Text Indent + Arial"/>
    <w:basedOn w:val="BodyTextIndent"/>
    <w:rsid w:val="00F24DD5"/>
    <w:pPr>
      <w:spacing w:after="0"/>
      <w:ind w:left="0"/>
      <w:jc w:val="both"/>
    </w:pPr>
    <w:rPr>
      <w:rFonts w:ascii="Arial" w:eastAsia="Times New Roman" w:hAnsi="Arial" w:cs="Times New Roman"/>
      <w:szCs w:val="24"/>
      <w:lang w:val="sl-SI"/>
    </w:rPr>
  </w:style>
  <w:style w:type="paragraph" w:styleId="BodyTextIndent">
    <w:name w:val="Body Text Indent"/>
    <w:basedOn w:val="Normal"/>
    <w:link w:val="BodyTextIndentChar"/>
    <w:unhideWhenUsed/>
    <w:rsid w:val="00F24DD5"/>
    <w:pPr>
      <w:ind w:left="360"/>
    </w:pPr>
  </w:style>
  <w:style w:type="character" w:customStyle="1" w:styleId="BodyTextIndentChar">
    <w:name w:val="Body Text Indent Char"/>
    <w:basedOn w:val="DefaultParagraphFont"/>
    <w:link w:val="BodyTextIndent"/>
    <w:uiPriority w:val="99"/>
    <w:semiHidden/>
    <w:rsid w:val="00F24DD5"/>
  </w:style>
  <w:style w:type="character" w:customStyle="1" w:styleId="Heading4Char">
    <w:name w:val="Heading 4 Char"/>
    <w:basedOn w:val="DefaultParagraphFont"/>
    <w:link w:val="Heading4"/>
    <w:rsid w:val="00513EA2"/>
    <w:rPr>
      <w:rFonts w:ascii="Times New Roman" w:eastAsia="Times New Roman" w:hAnsi="Times New Roman" w:cs="Times New Roman"/>
      <w:b/>
      <w:bCs/>
      <w:sz w:val="24"/>
      <w:szCs w:val="28"/>
      <w:lang w:val="en-GB" w:eastAsia="en-GB"/>
    </w:rPr>
  </w:style>
  <w:style w:type="character" w:customStyle="1" w:styleId="Heading5Char">
    <w:name w:val="Heading 5 Char"/>
    <w:basedOn w:val="DefaultParagraphFont"/>
    <w:link w:val="Heading5"/>
    <w:rsid w:val="00E13E80"/>
    <w:rPr>
      <w:rFonts w:ascii="Times New Roman" w:eastAsia="Times New Roman" w:hAnsi="Times New Roman" w:cs="Times New Roman"/>
      <w:b/>
      <w:bCs/>
      <w:i/>
      <w:iCs/>
      <w:sz w:val="26"/>
      <w:szCs w:val="26"/>
      <w:lang w:val="en-GB" w:eastAsia="en-GB"/>
    </w:rPr>
  </w:style>
  <w:style w:type="character" w:customStyle="1" w:styleId="Heading6Char">
    <w:name w:val="Heading 6 Char"/>
    <w:basedOn w:val="DefaultParagraphFont"/>
    <w:link w:val="Heading6"/>
    <w:rsid w:val="00E13E80"/>
    <w:rPr>
      <w:rFonts w:ascii="Bembo" w:eastAsia="Times New Roman" w:hAnsi="Bembo" w:cs="Times New Roman"/>
      <w:sz w:val="24"/>
      <w:szCs w:val="20"/>
      <w:lang w:val="en-GB"/>
    </w:rPr>
  </w:style>
  <w:style w:type="character" w:customStyle="1" w:styleId="Heading7Char">
    <w:name w:val="Heading 7 Char"/>
    <w:basedOn w:val="DefaultParagraphFont"/>
    <w:link w:val="Heading7"/>
    <w:rsid w:val="00E13E80"/>
    <w:rPr>
      <w:rFonts w:ascii="Bembo" w:eastAsia="Times New Roman" w:hAnsi="Bembo" w:cs="Times New Roman"/>
      <w:sz w:val="24"/>
      <w:szCs w:val="20"/>
      <w:lang w:val="en-GB"/>
    </w:rPr>
  </w:style>
  <w:style w:type="character" w:customStyle="1" w:styleId="Heading8Char">
    <w:name w:val="Heading 8 Char"/>
    <w:basedOn w:val="DefaultParagraphFont"/>
    <w:link w:val="Heading8"/>
    <w:rsid w:val="00E13E80"/>
    <w:rPr>
      <w:rFonts w:ascii="Bembo" w:eastAsia="Times New Roman" w:hAnsi="Bembo" w:cs="Times New Roman"/>
      <w:sz w:val="24"/>
      <w:szCs w:val="20"/>
      <w:lang w:val="en-GB"/>
    </w:rPr>
  </w:style>
  <w:style w:type="character" w:customStyle="1" w:styleId="Heading9Char">
    <w:name w:val="Heading 9 Char"/>
    <w:basedOn w:val="DefaultParagraphFont"/>
    <w:link w:val="Heading9"/>
    <w:rsid w:val="00E13E80"/>
    <w:rPr>
      <w:rFonts w:ascii="Bembo" w:eastAsia="Times New Roman" w:hAnsi="Bembo" w:cs="Times New Roman"/>
      <w:sz w:val="24"/>
      <w:szCs w:val="20"/>
      <w:lang w:val="en-GB"/>
    </w:rPr>
  </w:style>
  <w:style w:type="paragraph" w:customStyle="1" w:styleId="T-98bezuvl">
    <w:name w:val="T-9/8 bez uvl"/>
    <w:basedOn w:val="Normal"/>
    <w:rsid w:val="00E13E80"/>
    <w:pPr>
      <w:autoSpaceDE w:val="0"/>
      <w:autoSpaceDN w:val="0"/>
      <w:adjustRightInd w:val="0"/>
      <w:spacing w:after="43" w:line="210" w:lineRule="atLeast"/>
      <w:jc w:val="both"/>
    </w:pPr>
    <w:rPr>
      <w:rFonts w:ascii="Minion Pro Cond" w:eastAsia="Times New Roman" w:hAnsi="Minion Pro Cond" w:cs="Times New Roman"/>
      <w:color w:val="000000"/>
      <w:w w:val="95"/>
      <w:sz w:val="20"/>
      <w:szCs w:val="20"/>
      <w:lang w:val="en-GB" w:eastAsia="en-GB"/>
    </w:rPr>
  </w:style>
  <w:style w:type="paragraph" w:customStyle="1" w:styleId="Noparagraphstyle">
    <w:name w:val="[No paragraph style]"/>
    <w:rsid w:val="00E13E80"/>
    <w:pPr>
      <w:autoSpaceDE w:val="0"/>
      <w:autoSpaceDN w:val="0"/>
      <w:adjustRightInd w:val="0"/>
      <w:spacing w:after="0" w:line="288" w:lineRule="auto"/>
    </w:pPr>
    <w:rPr>
      <w:rFonts w:ascii="Minion Pro Cond" w:eastAsia="Times New Roman" w:hAnsi="Minion Pro Cond" w:cs="Times New Roman"/>
      <w:color w:val="000000"/>
      <w:sz w:val="24"/>
      <w:szCs w:val="24"/>
      <w:lang w:val="en-GB" w:eastAsia="en-GB"/>
    </w:rPr>
  </w:style>
  <w:style w:type="paragraph" w:styleId="NormalWeb">
    <w:name w:val="Normal (Web)"/>
    <w:basedOn w:val="Normal"/>
    <w:uiPriority w:val="99"/>
    <w:rsid w:val="00E13E80"/>
    <w:pPr>
      <w:spacing w:before="100" w:beforeAutospacing="1" w:after="100" w:afterAutospacing="1"/>
    </w:pPr>
    <w:rPr>
      <w:rFonts w:eastAsia="Times New Roman" w:cs="Times New Roman"/>
      <w:szCs w:val="24"/>
      <w:lang w:val="en-GB" w:eastAsia="en-GB"/>
    </w:rPr>
  </w:style>
  <w:style w:type="paragraph" w:customStyle="1" w:styleId="potpisnik">
    <w:name w:val="potpisnik"/>
    <w:basedOn w:val="Normal"/>
    <w:rsid w:val="00E13E80"/>
    <w:pPr>
      <w:spacing w:after="0"/>
      <w:jc w:val="center"/>
    </w:pPr>
    <w:rPr>
      <w:rFonts w:eastAsia="Times New Roman" w:cs="Times New Roman"/>
      <w:szCs w:val="24"/>
      <w:lang w:val="en-GB" w:eastAsia="en-GB"/>
    </w:rPr>
  </w:style>
  <w:style w:type="paragraph" w:styleId="BodyText2">
    <w:name w:val="Body Text 2"/>
    <w:basedOn w:val="Normal"/>
    <w:link w:val="BodyText2Char"/>
    <w:rsid w:val="00E13E80"/>
    <w:pPr>
      <w:spacing w:line="480" w:lineRule="auto"/>
    </w:pPr>
    <w:rPr>
      <w:rFonts w:eastAsia="Times New Roman" w:cs="Times New Roman"/>
      <w:szCs w:val="24"/>
      <w:lang w:val="en-GB" w:eastAsia="en-GB"/>
    </w:rPr>
  </w:style>
  <w:style w:type="character" w:customStyle="1" w:styleId="BodyText2Char">
    <w:name w:val="Body Text 2 Char"/>
    <w:basedOn w:val="DefaultParagraphFont"/>
    <w:link w:val="BodyText2"/>
    <w:rsid w:val="00E13E80"/>
    <w:rPr>
      <w:rFonts w:ascii="Times New Roman" w:eastAsia="Times New Roman" w:hAnsi="Times New Roman" w:cs="Times New Roman"/>
      <w:sz w:val="24"/>
      <w:szCs w:val="24"/>
      <w:lang w:val="en-GB" w:eastAsia="en-GB"/>
    </w:rPr>
  </w:style>
  <w:style w:type="paragraph" w:styleId="BodyText3">
    <w:name w:val="Body Text 3"/>
    <w:basedOn w:val="Normal"/>
    <w:link w:val="BodyText3Char"/>
    <w:rsid w:val="00E13E80"/>
    <w:rPr>
      <w:rFonts w:eastAsia="Times New Roman" w:cs="Times New Roman"/>
      <w:sz w:val="16"/>
      <w:szCs w:val="16"/>
    </w:rPr>
  </w:style>
  <w:style w:type="character" w:customStyle="1" w:styleId="BodyText3Char">
    <w:name w:val="Body Text 3 Char"/>
    <w:basedOn w:val="DefaultParagraphFont"/>
    <w:link w:val="BodyText3"/>
    <w:rsid w:val="00E13E80"/>
    <w:rPr>
      <w:rFonts w:ascii="Times New Roman" w:eastAsia="Times New Roman" w:hAnsi="Times New Roman" w:cs="Times New Roman"/>
      <w:sz w:val="16"/>
      <w:szCs w:val="16"/>
    </w:rPr>
  </w:style>
  <w:style w:type="paragraph" w:styleId="BlockText">
    <w:name w:val="Block Text"/>
    <w:basedOn w:val="Normal"/>
    <w:rsid w:val="00E13E80"/>
    <w:pPr>
      <w:overflowPunct w:val="0"/>
      <w:autoSpaceDE w:val="0"/>
      <w:autoSpaceDN w:val="0"/>
      <w:adjustRightInd w:val="0"/>
      <w:spacing w:after="240"/>
      <w:ind w:left="720"/>
      <w:jc w:val="both"/>
      <w:textAlignment w:val="baseline"/>
    </w:pPr>
    <w:rPr>
      <w:rFonts w:eastAsia="Times New Roman" w:cs="Times New Roman"/>
      <w:szCs w:val="20"/>
      <w:lang w:val="en-GB"/>
    </w:rPr>
  </w:style>
  <w:style w:type="character" w:customStyle="1" w:styleId="StyleBodyTextIndentArialChar">
    <w:name w:val="Style Body Text Indent + Arial Char"/>
    <w:rsid w:val="00E13E80"/>
    <w:rPr>
      <w:rFonts w:ascii="Arial" w:hAnsi="Arial"/>
      <w:sz w:val="22"/>
      <w:szCs w:val="24"/>
      <w:lang w:val="sl-SI" w:eastAsia="en-US" w:bidi="ar-SA"/>
    </w:rPr>
  </w:style>
  <w:style w:type="paragraph" w:customStyle="1" w:styleId="Clan">
    <w:name w:val="Clan"/>
    <w:basedOn w:val="Normal"/>
    <w:rsid w:val="00E13E80"/>
    <w:pPr>
      <w:keepNext/>
      <w:tabs>
        <w:tab w:val="left" w:pos="1080"/>
      </w:tabs>
      <w:spacing w:before="120"/>
      <w:ind w:left="720" w:right="720"/>
      <w:jc w:val="center"/>
    </w:pPr>
    <w:rPr>
      <w:rFonts w:ascii="Arial" w:eastAsia="Times New Roman" w:hAnsi="Arial" w:cs="Times New Roman"/>
      <w:b/>
      <w:szCs w:val="20"/>
      <w:lang w:val="sr-Cyrl-CS"/>
    </w:rPr>
  </w:style>
  <w:style w:type="character" w:styleId="Strong">
    <w:name w:val="Strong"/>
    <w:uiPriority w:val="22"/>
    <w:qFormat/>
    <w:rsid w:val="00E13E80"/>
    <w:rPr>
      <w:b/>
      <w:bCs/>
    </w:rPr>
  </w:style>
  <w:style w:type="paragraph" w:customStyle="1" w:styleId="spip">
    <w:name w:val="spip"/>
    <w:basedOn w:val="Normal"/>
    <w:rsid w:val="00E13E80"/>
    <w:pPr>
      <w:spacing w:before="100" w:beforeAutospacing="1" w:after="100" w:afterAutospacing="1"/>
    </w:pPr>
    <w:rPr>
      <w:rFonts w:eastAsia="Times New Roman" w:cs="Times New Roman"/>
      <w:szCs w:val="24"/>
    </w:rPr>
  </w:style>
  <w:style w:type="paragraph" w:customStyle="1" w:styleId="tekst">
    <w:name w:val="tekst"/>
    <w:basedOn w:val="Normal"/>
    <w:rsid w:val="00E13E80"/>
    <w:pPr>
      <w:spacing w:after="0"/>
      <w:jc w:val="both"/>
    </w:pPr>
    <w:rPr>
      <w:rFonts w:ascii="Arial" w:eastAsia="Times New Roman" w:hAnsi="Arial" w:cs="Times New Roman"/>
      <w:szCs w:val="20"/>
      <w:lang w:val="sr-Cyrl-CS"/>
    </w:rPr>
  </w:style>
  <w:style w:type="paragraph" w:styleId="BodyTextIndent2">
    <w:name w:val="Body Text Indent 2"/>
    <w:basedOn w:val="Normal"/>
    <w:link w:val="BodyTextIndent2Char"/>
    <w:rsid w:val="00E13E80"/>
    <w:pPr>
      <w:spacing w:after="0"/>
      <w:ind w:firstLine="720"/>
      <w:jc w:val="both"/>
    </w:pPr>
    <w:rPr>
      <w:rFonts w:eastAsia="Times New Roman" w:cs="Times New Roman"/>
      <w:bCs/>
      <w:szCs w:val="20"/>
    </w:rPr>
  </w:style>
  <w:style w:type="character" w:customStyle="1" w:styleId="BodyTextIndent2Char">
    <w:name w:val="Body Text Indent 2 Char"/>
    <w:basedOn w:val="DefaultParagraphFont"/>
    <w:link w:val="BodyTextIndent2"/>
    <w:rsid w:val="00E13E80"/>
    <w:rPr>
      <w:rFonts w:ascii="Times New Roman" w:eastAsia="Times New Roman" w:hAnsi="Times New Roman" w:cs="Times New Roman"/>
      <w:bCs/>
      <w:szCs w:val="20"/>
    </w:rPr>
  </w:style>
  <w:style w:type="paragraph" w:styleId="BodyTextIndent3">
    <w:name w:val="Body Text Indent 3"/>
    <w:basedOn w:val="Normal"/>
    <w:link w:val="BodyTextIndent3Char"/>
    <w:rsid w:val="00E13E80"/>
    <w:pPr>
      <w:spacing w:after="0"/>
      <w:ind w:left="810" w:firstLine="630"/>
      <w:jc w:val="both"/>
    </w:pPr>
    <w:rPr>
      <w:rFonts w:eastAsia="Times New Roman" w:cs="Times New Roman"/>
      <w:szCs w:val="20"/>
    </w:rPr>
  </w:style>
  <w:style w:type="character" w:customStyle="1" w:styleId="BodyTextIndent3Char">
    <w:name w:val="Body Text Indent 3 Char"/>
    <w:basedOn w:val="DefaultParagraphFont"/>
    <w:link w:val="BodyTextIndent3"/>
    <w:rsid w:val="00E13E80"/>
    <w:rPr>
      <w:rFonts w:ascii="Times New Roman" w:eastAsia="Times New Roman" w:hAnsi="Times New Roman" w:cs="Times New Roman"/>
      <w:sz w:val="24"/>
      <w:szCs w:val="20"/>
    </w:rPr>
  </w:style>
  <w:style w:type="paragraph" w:customStyle="1" w:styleId="cirilica">
    <w:name w:val="cirilica"/>
    <w:basedOn w:val="Normal"/>
    <w:rsid w:val="00E13E80"/>
    <w:pPr>
      <w:spacing w:after="0"/>
    </w:pPr>
    <w:rPr>
      <w:rFonts w:ascii="CHelvPlain" w:eastAsia="Times New Roman" w:hAnsi="CHelvPlain" w:cs="Times New Roman"/>
      <w:szCs w:val="20"/>
    </w:rPr>
  </w:style>
  <w:style w:type="paragraph" w:styleId="ListContinue">
    <w:name w:val="List Continue"/>
    <w:basedOn w:val="Normal"/>
    <w:rsid w:val="00E13E80"/>
    <w:pPr>
      <w:widowControl w:val="0"/>
      <w:ind w:left="283"/>
    </w:pPr>
    <w:rPr>
      <w:rFonts w:eastAsia="Times New Roman" w:cs="Times New Roman"/>
      <w:snapToGrid w:val="0"/>
      <w:sz w:val="20"/>
      <w:szCs w:val="20"/>
      <w:lang w:val="hu-HU" w:eastAsia="hu-HU"/>
    </w:rPr>
  </w:style>
  <w:style w:type="paragraph" w:customStyle="1" w:styleId="Crtica">
    <w:name w:val="Crtica"/>
    <w:basedOn w:val="Normal"/>
    <w:rsid w:val="00E13E80"/>
    <w:pPr>
      <w:tabs>
        <w:tab w:val="num" w:pos="720"/>
      </w:tabs>
      <w:spacing w:before="120" w:after="0" w:line="280" w:lineRule="exact"/>
      <w:ind w:left="684" w:hanging="342"/>
      <w:jc w:val="both"/>
    </w:pPr>
    <w:rPr>
      <w:rFonts w:ascii="Souvenir Lt BT" w:eastAsia="Times New Roman" w:hAnsi="Souvenir Lt BT" w:cs="Times New Roman"/>
      <w:sz w:val="20"/>
      <w:szCs w:val="24"/>
      <w:lang w:val="sl-SI"/>
    </w:rPr>
  </w:style>
  <w:style w:type="paragraph" w:customStyle="1" w:styleId="btext">
    <w:name w:val="btext"/>
    <w:basedOn w:val="Normal"/>
    <w:rsid w:val="00E13E80"/>
    <w:pPr>
      <w:spacing w:before="100" w:beforeAutospacing="1" w:after="100" w:afterAutospacing="1"/>
    </w:pPr>
    <w:rPr>
      <w:rFonts w:ascii="Arial" w:eastAsia="Arial Unicode MS" w:hAnsi="Arial" w:cs="Arial"/>
      <w:color w:val="000066"/>
      <w:sz w:val="18"/>
      <w:szCs w:val="18"/>
      <w:lang w:val="en-GB"/>
    </w:rPr>
  </w:style>
  <w:style w:type="paragraph" w:customStyle="1" w:styleId="n4">
    <w:name w:val="n4"/>
    <w:basedOn w:val="Normal"/>
    <w:rsid w:val="00E13E80"/>
    <w:pPr>
      <w:spacing w:after="0"/>
      <w:jc w:val="both"/>
    </w:pPr>
    <w:rPr>
      <w:rFonts w:ascii="CHelvPlain" w:eastAsia="Times New Roman" w:hAnsi="CHelvPlain" w:cs="Times New Roman"/>
      <w:b/>
      <w:szCs w:val="20"/>
    </w:rPr>
  </w:style>
  <w:style w:type="paragraph" w:customStyle="1" w:styleId="xl27">
    <w:name w:val="xl27"/>
    <w:basedOn w:val="Normal"/>
    <w:rsid w:val="00E13E80"/>
    <w:pPr>
      <w:spacing w:before="100" w:beforeAutospacing="1" w:after="100" w:afterAutospacing="1"/>
    </w:pPr>
    <w:rPr>
      <w:rFonts w:ascii="Arial Narrow" w:eastAsia="Arial Unicode MS" w:hAnsi="Arial Narrow" w:cs="Arial Unicode MS"/>
      <w:szCs w:val="24"/>
    </w:rPr>
  </w:style>
  <w:style w:type="paragraph" w:customStyle="1" w:styleId="xl29">
    <w:name w:val="xl29"/>
    <w:basedOn w:val="Normal"/>
    <w:rsid w:val="00E13E80"/>
    <w:pPr>
      <w:spacing w:before="100" w:beforeAutospacing="1" w:after="100" w:afterAutospacing="1"/>
    </w:pPr>
    <w:rPr>
      <w:rFonts w:ascii="Arial Narrow" w:eastAsia="Arial Unicode MS" w:hAnsi="Arial Narrow" w:cs="Arial Unicode MS"/>
      <w:sz w:val="20"/>
      <w:szCs w:val="20"/>
    </w:rPr>
  </w:style>
  <w:style w:type="paragraph" w:customStyle="1" w:styleId="xl30">
    <w:name w:val="xl30"/>
    <w:basedOn w:val="Normal"/>
    <w:rsid w:val="00E13E80"/>
    <w:pPr>
      <w:spacing w:before="100" w:beforeAutospacing="1" w:after="100" w:afterAutospacing="1"/>
    </w:pPr>
    <w:rPr>
      <w:rFonts w:ascii="Arial Narrow" w:eastAsia="Arial Unicode MS" w:hAnsi="Arial Narrow" w:cs="Arial Unicode MS"/>
      <w:b/>
      <w:bCs/>
      <w:sz w:val="20"/>
      <w:szCs w:val="20"/>
    </w:rPr>
  </w:style>
  <w:style w:type="paragraph" w:customStyle="1" w:styleId="xl31">
    <w:name w:val="xl31"/>
    <w:basedOn w:val="Normal"/>
    <w:rsid w:val="00E13E80"/>
    <w:pPr>
      <w:pBdr>
        <w:bottom w:val="double" w:sz="6" w:space="0" w:color="auto"/>
      </w:pBdr>
      <w:spacing w:before="100" w:beforeAutospacing="1" w:after="100" w:afterAutospacing="1"/>
    </w:pPr>
    <w:rPr>
      <w:rFonts w:ascii="Arial Narrow" w:eastAsia="Arial Unicode MS" w:hAnsi="Arial Narrow" w:cs="Arial Unicode MS"/>
      <w:szCs w:val="24"/>
    </w:rPr>
  </w:style>
  <w:style w:type="paragraph" w:customStyle="1" w:styleId="xl32">
    <w:name w:val="xl32"/>
    <w:basedOn w:val="Normal"/>
    <w:rsid w:val="00E13E80"/>
    <w:pPr>
      <w:pBdr>
        <w:top w:val="single" w:sz="4" w:space="0" w:color="auto"/>
        <w:bottom w:val="single" w:sz="4" w:space="0" w:color="auto"/>
      </w:pBdr>
      <w:spacing w:before="100" w:beforeAutospacing="1" w:after="100" w:afterAutospacing="1"/>
    </w:pPr>
    <w:rPr>
      <w:rFonts w:ascii="Arial Narrow" w:eastAsia="Arial Unicode MS" w:hAnsi="Arial Narrow" w:cs="Arial Unicode MS"/>
      <w:szCs w:val="24"/>
    </w:rPr>
  </w:style>
  <w:style w:type="paragraph" w:customStyle="1" w:styleId="xl33">
    <w:name w:val="xl33"/>
    <w:basedOn w:val="Normal"/>
    <w:rsid w:val="00E13E80"/>
    <w:pPr>
      <w:pBdr>
        <w:bottom w:val="double" w:sz="6" w:space="0" w:color="auto"/>
      </w:pBdr>
      <w:spacing w:before="100" w:beforeAutospacing="1" w:after="100" w:afterAutospacing="1"/>
    </w:pPr>
    <w:rPr>
      <w:rFonts w:ascii="Arial Unicode MS" w:eastAsia="Arial Unicode MS" w:hAnsi="Arial Unicode MS" w:cs="Arial Unicode MS"/>
      <w:szCs w:val="24"/>
    </w:rPr>
  </w:style>
  <w:style w:type="paragraph" w:customStyle="1" w:styleId="xl34">
    <w:name w:val="xl34"/>
    <w:basedOn w:val="Normal"/>
    <w:rsid w:val="00E13E80"/>
    <w:pPr>
      <w:pBdr>
        <w:top w:val="single" w:sz="4" w:space="0" w:color="auto"/>
        <w:bottom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35">
    <w:name w:val="xl35"/>
    <w:basedOn w:val="Normal"/>
    <w:rsid w:val="00E13E80"/>
    <w:pPr>
      <w:pBdr>
        <w:top w:val="double" w:sz="6" w:space="0" w:color="auto"/>
        <w:left w:val="double" w:sz="6" w:space="0" w:color="auto"/>
        <w:bottom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36">
    <w:name w:val="xl36"/>
    <w:basedOn w:val="Normal"/>
    <w:rsid w:val="00E13E80"/>
    <w:pPr>
      <w:pBdr>
        <w:top w:val="double" w:sz="6" w:space="0" w:color="auto"/>
        <w:bottom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37">
    <w:name w:val="xl37"/>
    <w:basedOn w:val="Normal"/>
    <w:rsid w:val="00E13E80"/>
    <w:pPr>
      <w:pBdr>
        <w:top w:val="double" w:sz="6" w:space="0" w:color="auto"/>
        <w:bottom w:val="single" w:sz="4" w:space="0" w:color="auto"/>
        <w:right w:val="double" w:sz="6" w:space="0" w:color="auto"/>
      </w:pBdr>
      <w:spacing w:before="100" w:beforeAutospacing="1" w:after="100" w:afterAutospacing="1"/>
      <w:jc w:val="center"/>
    </w:pPr>
    <w:rPr>
      <w:rFonts w:ascii="Arial Narrow" w:eastAsia="Arial Unicode MS" w:hAnsi="Arial Narrow" w:cs="Arial Unicode MS"/>
      <w:sz w:val="20"/>
      <w:szCs w:val="20"/>
    </w:rPr>
  </w:style>
  <w:style w:type="paragraph" w:customStyle="1" w:styleId="xl38">
    <w:name w:val="xl38"/>
    <w:basedOn w:val="Normal"/>
    <w:rsid w:val="00E13E80"/>
    <w:pPr>
      <w:pBdr>
        <w:left w:val="double" w:sz="6" w:space="0" w:color="auto"/>
      </w:pBdr>
      <w:spacing w:before="100" w:beforeAutospacing="1" w:after="100" w:afterAutospacing="1"/>
    </w:pPr>
    <w:rPr>
      <w:rFonts w:ascii="Arial Narrow" w:eastAsia="Arial Unicode MS" w:hAnsi="Arial Narrow" w:cs="Arial Unicode MS"/>
      <w:b/>
      <w:bCs/>
      <w:sz w:val="20"/>
      <w:szCs w:val="20"/>
      <w:u w:val="single"/>
    </w:rPr>
  </w:style>
  <w:style w:type="paragraph" w:customStyle="1" w:styleId="xl39">
    <w:name w:val="xl39"/>
    <w:basedOn w:val="Normal"/>
    <w:rsid w:val="00E13E80"/>
    <w:pPr>
      <w:pBdr>
        <w:right w:val="double" w:sz="6" w:space="0" w:color="auto"/>
      </w:pBdr>
      <w:spacing w:before="100" w:beforeAutospacing="1" w:after="100" w:afterAutospacing="1"/>
    </w:pPr>
    <w:rPr>
      <w:rFonts w:ascii="Arial Narrow" w:eastAsia="Arial Unicode MS" w:hAnsi="Arial Narrow" w:cs="Arial Unicode MS"/>
      <w:sz w:val="20"/>
      <w:szCs w:val="20"/>
    </w:rPr>
  </w:style>
  <w:style w:type="paragraph" w:customStyle="1" w:styleId="xl40">
    <w:name w:val="xl40"/>
    <w:basedOn w:val="Normal"/>
    <w:rsid w:val="00E13E80"/>
    <w:pPr>
      <w:pBdr>
        <w:left w:val="double" w:sz="6" w:space="0" w:color="auto"/>
      </w:pBdr>
      <w:spacing w:before="100" w:beforeAutospacing="1" w:after="100" w:afterAutospacing="1"/>
    </w:pPr>
    <w:rPr>
      <w:rFonts w:ascii="Arial Narrow" w:eastAsia="Arial Unicode MS" w:hAnsi="Arial Narrow" w:cs="Arial Unicode MS"/>
      <w:szCs w:val="24"/>
    </w:rPr>
  </w:style>
  <w:style w:type="paragraph" w:customStyle="1" w:styleId="xl41">
    <w:name w:val="xl41"/>
    <w:basedOn w:val="Normal"/>
    <w:rsid w:val="00E13E80"/>
    <w:pPr>
      <w:pBdr>
        <w:top w:val="single" w:sz="4" w:space="0" w:color="auto"/>
        <w:left w:val="double" w:sz="6" w:space="0" w:color="auto"/>
        <w:bottom w:val="single" w:sz="4" w:space="0" w:color="auto"/>
      </w:pBdr>
      <w:spacing w:before="100" w:beforeAutospacing="1" w:after="100" w:afterAutospacing="1"/>
      <w:jc w:val="center"/>
    </w:pPr>
    <w:rPr>
      <w:rFonts w:ascii="Arial Narrow" w:eastAsia="Arial Unicode MS" w:hAnsi="Arial Narrow" w:cs="Arial Unicode MS"/>
      <w:szCs w:val="24"/>
    </w:rPr>
  </w:style>
  <w:style w:type="paragraph" w:customStyle="1" w:styleId="xl42">
    <w:name w:val="xl42"/>
    <w:basedOn w:val="Normal"/>
    <w:rsid w:val="00E13E80"/>
    <w:pPr>
      <w:pBdr>
        <w:top w:val="single" w:sz="4" w:space="0" w:color="auto"/>
        <w:bottom w:val="single" w:sz="4" w:space="0" w:color="auto"/>
        <w:right w:val="double" w:sz="6" w:space="0" w:color="auto"/>
      </w:pBdr>
      <w:spacing w:before="100" w:beforeAutospacing="1" w:after="100" w:afterAutospacing="1"/>
    </w:pPr>
    <w:rPr>
      <w:rFonts w:ascii="Arial Narrow" w:eastAsia="Arial Unicode MS" w:hAnsi="Arial Narrow" w:cs="Arial Unicode MS"/>
      <w:sz w:val="20"/>
      <w:szCs w:val="20"/>
    </w:rPr>
  </w:style>
  <w:style w:type="paragraph" w:customStyle="1" w:styleId="xl43">
    <w:name w:val="xl43"/>
    <w:basedOn w:val="Normal"/>
    <w:rsid w:val="00E13E80"/>
    <w:pPr>
      <w:pBdr>
        <w:left w:val="double" w:sz="6" w:space="0" w:color="auto"/>
      </w:pBdr>
      <w:spacing w:before="100" w:beforeAutospacing="1" w:after="100" w:afterAutospacing="1"/>
    </w:pPr>
    <w:rPr>
      <w:rFonts w:ascii="Arial Narrow" w:eastAsia="Arial Unicode MS" w:hAnsi="Arial Narrow" w:cs="Arial Unicode MS"/>
      <w:szCs w:val="24"/>
    </w:rPr>
  </w:style>
  <w:style w:type="paragraph" w:customStyle="1" w:styleId="xl44">
    <w:name w:val="xl44"/>
    <w:basedOn w:val="Normal"/>
    <w:rsid w:val="00E13E80"/>
    <w:pPr>
      <w:pBdr>
        <w:bottom w:val="double" w:sz="6" w:space="0" w:color="auto"/>
        <w:right w:val="double" w:sz="6" w:space="0" w:color="auto"/>
      </w:pBdr>
      <w:spacing w:before="100" w:beforeAutospacing="1" w:after="100" w:afterAutospacing="1"/>
    </w:pPr>
    <w:rPr>
      <w:rFonts w:ascii="Arial Narrow" w:eastAsia="Arial Unicode MS" w:hAnsi="Arial Narrow" w:cs="Arial Unicode MS"/>
      <w:sz w:val="20"/>
      <w:szCs w:val="20"/>
    </w:rPr>
  </w:style>
  <w:style w:type="paragraph" w:customStyle="1" w:styleId="xl45">
    <w:name w:val="xl45"/>
    <w:basedOn w:val="Normal"/>
    <w:rsid w:val="00E13E80"/>
    <w:pPr>
      <w:pBdr>
        <w:left w:val="double" w:sz="6" w:space="0" w:color="auto"/>
      </w:pBdr>
      <w:spacing w:before="100" w:beforeAutospacing="1" w:after="100" w:afterAutospacing="1"/>
    </w:pPr>
    <w:rPr>
      <w:rFonts w:ascii="Arial Unicode MS" w:eastAsia="Arial Unicode MS" w:hAnsi="Arial Unicode MS" w:cs="Arial Unicode MS"/>
      <w:szCs w:val="24"/>
    </w:rPr>
  </w:style>
  <w:style w:type="paragraph" w:customStyle="1" w:styleId="xl46">
    <w:name w:val="xl46"/>
    <w:basedOn w:val="Normal"/>
    <w:rsid w:val="00E13E80"/>
    <w:pPr>
      <w:pBdr>
        <w:top w:val="single" w:sz="4" w:space="0" w:color="auto"/>
        <w:left w:val="double" w:sz="6" w:space="0" w:color="auto"/>
        <w:bottom w:val="single" w:sz="4" w:space="0" w:color="auto"/>
      </w:pBdr>
      <w:spacing w:before="100" w:beforeAutospacing="1" w:after="100" w:afterAutospacing="1"/>
      <w:jc w:val="center"/>
    </w:pPr>
    <w:rPr>
      <w:rFonts w:ascii="Arial Unicode MS" w:eastAsia="Arial Unicode MS" w:hAnsi="Arial Unicode MS" w:cs="Arial Unicode MS"/>
      <w:szCs w:val="24"/>
    </w:rPr>
  </w:style>
  <w:style w:type="paragraph" w:customStyle="1" w:styleId="xl47">
    <w:name w:val="xl47"/>
    <w:basedOn w:val="Normal"/>
    <w:rsid w:val="00E13E80"/>
    <w:pPr>
      <w:pBdr>
        <w:top w:val="double" w:sz="6" w:space="0" w:color="auto"/>
        <w:left w:val="single" w:sz="4" w:space="0" w:color="auto"/>
        <w:bottom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48">
    <w:name w:val="xl48"/>
    <w:basedOn w:val="Normal"/>
    <w:rsid w:val="00E13E80"/>
    <w:pPr>
      <w:pBdr>
        <w:left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49">
    <w:name w:val="xl49"/>
    <w:basedOn w:val="Normal"/>
    <w:rsid w:val="00E13E80"/>
    <w:pPr>
      <w:pBdr>
        <w:left w:val="single" w:sz="4" w:space="0" w:color="auto"/>
      </w:pBdr>
      <w:spacing w:before="100" w:beforeAutospacing="1" w:after="100" w:afterAutospacing="1"/>
    </w:pPr>
    <w:rPr>
      <w:rFonts w:ascii="Arial Narrow" w:eastAsia="Arial Unicode MS" w:hAnsi="Arial Narrow" w:cs="Arial Unicode MS"/>
      <w:szCs w:val="24"/>
    </w:rPr>
  </w:style>
  <w:style w:type="paragraph" w:customStyle="1" w:styleId="xl50">
    <w:name w:val="xl50"/>
    <w:basedOn w:val="Normal"/>
    <w:rsid w:val="00E13E80"/>
    <w:pPr>
      <w:pBdr>
        <w:top w:val="single" w:sz="4" w:space="0" w:color="auto"/>
        <w:left w:val="single" w:sz="4" w:space="0" w:color="auto"/>
        <w:bottom w:val="single" w:sz="4" w:space="0" w:color="auto"/>
      </w:pBdr>
      <w:spacing w:before="100" w:beforeAutospacing="1" w:after="100" w:afterAutospacing="1"/>
    </w:pPr>
    <w:rPr>
      <w:rFonts w:ascii="Arial Narrow" w:eastAsia="Arial Unicode MS" w:hAnsi="Arial Narrow" w:cs="Arial Unicode MS"/>
      <w:szCs w:val="24"/>
    </w:rPr>
  </w:style>
  <w:style w:type="paragraph" w:customStyle="1" w:styleId="xl51">
    <w:name w:val="xl51"/>
    <w:basedOn w:val="Normal"/>
    <w:rsid w:val="00E13E80"/>
    <w:pPr>
      <w:pBdr>
        <w:left w:val="single" w:sz="4" w:space="0" w:color="auto"/>
        <w:bottom w:val="double" w:sz="6" w:space="0" w:color="auto"/>
      </w:pBdr>
      <w:spacing w:before="100" w:beforeAutospacing="1" w:after="100" w:afterAutospacing="1"/>
    </w:pPr>
    <w:rPr>
      <w:rFonts w:ascii="Arial Narrow" w:eastAsia="Arial Unicode MS" w:hAnsi="Arial Narrow" w:cs="Arial Unicode MS"/>
      <w:szCs w:val="24"/>
    </w:rPr>
  </w:style>
  <w:style w:type="paragraph" w:customStyle="1" w:styleId="xl52">
    <w:name w:val="xl52"/>
    <w:basedOn w:val="Normal"/>
    <w:rsid w:val="00E13E80"/>
    <w:pPr>
      <w:pBdr>
        <w:left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53">
    <w:name w:val="xl53"/>
    <w:basedOn w:val="Normal"/>
    <w:rsid w:val="00E13E80"/>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54">
    <w:name w:val="xl54"/>
    <w:basedOn w:val="Normal"/>
    <w:rsid w:val="00E13E80"/>
    <w:pPr>
      <w:pBdr>
        <w:left w:val="single" w:sz="4" w:space="0" w:color="auto"/>
        <w:bottom w:val="double" w:sz="6" w:space="0" w:color="auto"/>
      </w:pBdr>
      <w:spacing w:before="100" w:beforeAutospacing="1" w:after="100" w:afterAutospacing="1"/>
    </w:pPr>
    <w:rPr>
      <w:rFonts w:ascii="Arial Unicode MS" w:eastAsia="Arial Unicode MS" w:hAnsi="Arial Unicode MS" w:cs="Arial Unicode MS"/>
      <w:szCs w:val="24"/>
    </w:rPr>
  </w:style>
  <w:style w:type="paragraph" w:customStyle="1" w:styleId="xl55">
    <w:name w:val="xl55"/>
    <w:basedOn w:val="Normal"/>
    <w:rsid w:val="00E13E80"/>
    <w:pPr>
      <w:pBdr>
        <w:top w:val="double" w:sz="6"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sz w:val="20"/>
      <w:szCs w:val="20"/>
    </w:rPr>
  </w:style>
  <w:style w:type="paragraph" w:customStyle="1" w:styleId="xl56">
    <w:name w:val="xl56"/>
    <w:basedOn w:val="Normal"/>
    <w:rsid w:val="00E13E80"/>
    <w:pPr>
      <w:pBdr>
        <w:right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57">
    <w:name w:val="xl57"/>
    <w:basedOn w:val="Normal"/>
    <w:rsid w:val="00E13E80"/>
    <w:pPr>
      <w:pBdr>
        <w:top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58">
    <w:name w:val="xl58"/>
    <w:basedOn w:val="Normal"/>
    <w:rsid w:val="00E13E80"/>
    <w:pPr>
      <w:pBdr>
        <w:bottom w:val="double" w:sz="6" w:space="0" w:color="auto"/>
        <w:right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59">
    <w:name w:val="xl59"/>
    <w:basedOn w:val="Normal"/>
    <w:rsid w:val="00E13E80"/>
    <w:pPr>
      <w:pBdr>
        <w:left w:val="double" w:sz="6" w:space="0" w:color="auto"/>
        <w:bottom w:val="double" w:sz="6" w:space="0" w:color="auto"/>
      </w:pBdr>
      <w:spacing w:before="100" w:beforeAutospacing="1" w:after="100" w:afterAutospacing="1"/>
      <w:jc w:val="center"/>
    </w:pPr>
    <w:rPr>
      <w:rFonts w:ascii="Arial Narrow" w:eastAsia="Arial Unicode MS" w:hAnsi="Arial Narrow" w:cs="Arial Unicode MS"/>
      <w:b/>
      <w:bCs/>
      <w:szCs w:val="24"/>
    </w:rPr>
  </w:style>
  <w:style w:type="paragraph" w:customStyle="1" w:styleId="xl60">
    <w:name w:val="xl60"/>
    <w:basedOn w:val="Normal"/>
    <w:rsid w:val="00E13E80"/>
    <w:pPr>
      <w:pBdr>
        <w:top w:val="double" w:sz="6" w:space="0" w:color="auto"/>
        <w:left w:val="double" w:sz="6" w:space="0" w:color="auto"/>
      </w:pBdr>
      <w:spacing w:before="100" w:beforeAutospacing="1" w:after="100" w:afterAutospacing="1"/>
    </w:pPr>
    <w:rPr>
      <w:rFonts w:ascii="Arial Narrow" w:eastAsia="Arial Unicode MS" w:hAnsi="Arial Narrow" w:cs="Arial Unicode MS"/>
      <w:b/>
      <w:bCs/>
      <w:szCs w:val="24"/>
    </w:rPr>
  </w:style>
  <w:style w:type="paragraph" w:customStyle="1" w:styleId="xl61">
    <w:name w:val="xl61"/>
    <w:basedOn w:val="Normal"/>
    <w:rsid w:val="00E13E80"/>
    <w:pPr>
      <w:pBdr>
        <w:top w:val="double" w:sz="6" w:space="0" w:color="auto"/>
      </w:pBdr>
      <w:spacing w:before="100" w:beforeAutospacing="1" w:after="100" w:afterAutospacing="1"/>
    </w:pPr>
    <w:rPr>
      <w:rFonts w:ascii="Arial Unicode MS" w:eastAsia="Arial Unicode MS" w:hAnsi="Arial Unicode MS" w:cs="Arial Unicode MS"/>
      <w:szCs w:val="24"/>
    </w:rPr>
  </w:style>
  <w:style w:type="paragraph" w:customStyle="1" w:styleId="xl62">
    <w:name w:val="xl62"/>
    <w:basedOn w:val="Normal"/>
    <w:rsid w:val="00E13E80"/>
    <w:pPr>
      <w:pBdr>
        <w:top w:val="double" w:sz="6" w:space="0" w:color="auto"/>
        <w:right w:val="double" w:sz="6" w:space="0" w:color="auto"/>
      </w:pBdr>
      <w:spacing w:before="100" w:beforeAutospacing="1" w:after="100" w:afterAutospacing="1"/>
    </w:pPr>
    <w:rPr>
      <w:rFonts w:ascii="Arial Narrow" w:eastAsia="Arial Unicode MS" w:hAnsi="Arial Narrow" w:cs="Arial Unicode MS"/>
      <w:sz w:val="20"/>
      <w:szCs w:val="20"/>
    </w:rPr>
  </w:style>
  <w:style w:type="paragraph" w:customStyle="1" w:styleId="xl63">
    <w:name w:val="xl63"/>
    <w:basedOn w:val="Normal"/>
    <w:rsid w:val="00E13E80"/>
    <w:pPr>
      <w:pBdr>
        <w:left w:val="double" w:sz="6" w:space="0" w:color="auto"/>
        <w:bottom w:val="double" w:sz="6" w:space="0" w:color="auto"/>
      </w:pBdr>
      <w:spacing w:before="100" w:beforeAutospacing="1" w:after="100" w:afterAutospacing="1"/>
    </w:pPr>
    <w:rPr>
      <w:rFonts w:ascii="Arial Narrow" w:eastAsia="Arial Unicode MS" w:hAnsi="Arial Narrow" w:cs="Arial Unicode MS"/>
      <w:szCs w:val="24"/>
    </w:rPr>
  </w:style>
  <w:style w:type="paragraph" w:customStyle="1" w:styleId="xl64">
    <w:name w:val="xl64"/>
    <w:basedOn w:val="Normal"/>
    <w:rsid w:val="00E13E80"/>
    <w:pPr>
      <w:pBdr>
        <w:top w:val="double" w:sz="6" w:space="0" w:color="auto"/>
        <w:left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65">
    <w:name w:val="xl65"/>
    <w:basedOn w:val="Normal"/>
    <w:rsid w:val="00E13E80"/>
    <w:pPr>
      <w:pBdr>
        <w:top w:val="double" w:sz="6" w:space="0" w:color="auto"/>
        <w:right w:val="single" w:sz="4" w:space="0" w:color="auto"/>
      </w:pBdr>
      <w:spacing w:before="100" w:beforeAutospacing="1" w:after="100" w:afterAutospacing="1"/>
    </w:pPr>
    <w:rPr>
      <w:rFonts w:ascii="Arial Narrow" w:eastAsia="Arial Unicode MS" w:hAnsi="Arial Narrow" w:cs="Arial Unicode MS"/>
      <w:sz w:val="20"/>
      <w:szCs w:val="20"/>
    </w:rPr>
  </w:style>
  <w:style w:type="paragraph" w:customStyle="1" w:styleId="xl66">
    <w:name w:val="xl66"/>
    <w:basedOn w:val="Normal"/>
    <w:rsid w:val="00E13E80"/>
    <w:pPr>
      <w:spacing w:before="100" w:beforeAutospacing="1" w:after="100" w:afterAutospacing="1"/>
      <w:jc w:val="center"/>
    </w:pPr>
    <w:rPr>
      <w:rFonts w:ascii="Arial Narrow" w:eastAsia="Arial Unicode MS" w:hAnsi="Arial Narrow" w:cs="Arial Unicode MS"/>
      <w:b/>
      <w:bCs/>
      <w:szCs w:val="24"/>
      <w:u w:val="single"/>
    </w:rPr>
  </w:style>
  <w:style w:type="paragraph" w:customStyle="1" w:styleId="xl28">
    <w:name w:val="xl28"/>
    <w:basedOn w:val="Normal"/>
    <w:rsid w:val="00E13E80"/>
    <w:pPr>
      <w:spacing w:before="100" w:beforeAutospacing="1" w:after="100" w:afterAutospacing="1"/>
    </w:pPr>
    <w:rPr>
      <w:rFonts w:ascii="Arial Narrow" w:eastAsia="Arial Unicode MS" w:hAnsi="Arial Narrow" w:cs="Arial Unicode MS"/>
      <w:sz w:val="20"/>
      <w:szCs w:val="20"/>
    </w:rPr>
  </w:style>
  <w:style w:type="paragraph" w:customStyle="1" w:styleId="font5">
    <w:name w:val="font5"/>
    <w:basedOn w:val="Normal"/>
    <w:rsid w:val="00E13E80"/>
    <w:pPr>
      <w:spacing w:before="100" w:beforeAutospacing="1" w:after="100" w:afterAutospacing="1"/>
    </w:pPr>
    <w:rPr>
      <w:rFonts w:ascii="Tahoma" w:eastAsia="Arial Unicode MS" w:hAnsi="Tahoma" w:cs="Tahoma"/>
      <w:color w:val="000000"/>
      <w:sz w:val="16"/>
      <w:szCs w:val="16"/>
    </w:rPr>
  </w:style>
  <w:style w:type="paragraph" w:customStyle="1" w:styleId="font6">
    <w:name w:val="font6"/>
    <w:basedOn w:val="Normal"/>
    <w:rsid w:val="00E13E80"/>
    <w:pPr>
      <w:spacing w:before="100" w:beforeAutospacing="1" w:after="100" w:afterAutospacing="1"/>
    </w:pPr>
    <w:rPr>
      <w:rFonts w:ascii="Tahoma" w:eastAsia="Arial Unicode MS" w:hAnsi="Tahoma" w:cs="Tahoma"/>
      <w:b/>
      <w:bCs/>
      <w:color w:val="000000"/>
      <w:sz w:val="16"/>
      <w:szCs w:val="16"/>
    </w:rPr>
  </w:style>
  <w:style w:type="paragraph" w:customStyle="1" w:styleId="font7">
    <w:name w:val="font7"/>
    <w:basedOn w:val="Normal"/>
    <w:rsid w:val="00E13E80"/>
    <w:pPr>
      <w:spacing w:before="100" w:beforeAutospacing="1" w:after="100" w:afterAutospacing="1"/>
    </w:pPr>
    <w:rPr>
      <w:rFonts w:ascii="Tahoma" w:eastAsia="Arial Unicode MS" w:hAnsi="Tahoma" w:cs="Tahoma"/>
      <w:b/>
      <w:bCs/>
      <w:color w:val="000000"/>
      <w:sz w:val="16"/>
      <w:szCs w:val="16"/>
    </w:rPr>
  </w:style>
  <w:style w:type="paragraph" w:customStyle="1" w:styleId="Podnaslov">
    <w:name w:val="Podnaslov"/>
    <w:basedOn w:val="Normal"/>
    <w:rsid w:val="00E13E80"/>
    <w:pPr>
      <w:keepNext/>
      <w:tabs>
        <w:tab w:val="left" w:pos="1800"/>
      </w:tabs>
      <w:spacing w:before="120"/>
      <w:ind w:left="720" w:right="720"/>
      <w:jc w:val="center"/>
    </w:pPr>
    <w:rPr>
      <w:rFonts w:ascii="Helv Ciril" w:eastAsia="Times New Roman" w:hAnsi="Helv Ciril" w:cs="Times New Roman"/>
      <w:b/>
      <w:sz w:val="26"/>
      <w:szCs w:val="20"/>
    </w:rPr>
  </w:style>
  <w:style w:type="paragraph" w:styleId="Title">
    <w:name w:val="Title"/>
    <w:basedOn w:val="Normal"/>
    <w:link w:val="TitleChar"/>
    <w:qFormat/>
    <w:rsid w:val="00E13E80"/>
    <w:pPr>
      <w:spacing w:after="0"/>
      <w:jc w:val="center"/>
    </w:pPr>
    <w:rPr>
      <w:rFonts w:ascii="Helvetica" w:eastAsia="Times New Roman" w:hAnsi="Helvetica" w:cs="Times New Roman"/>
      <w:b/>
      <w:bCs/>
      <w:sz w:val="28"/>
      <w:szCs w:val="20"/>
    </w:rPr>
  </w:style>
  <w:style w:type="character" w:customStyle="1" w:styleId="TitleChar">
    <w:name w:val="Title Char"/>
    <w:basedOn w:val="DefaultParagraphFont"/>
    <w:link w:val="Title"/>
    <w:rsid w:val="00E13E80"/>
    <w:rPr>
      <w:rFonts w:ascii="Helvetica" w:eastAsia="Times New Roman" w:hAnsi="Helvetica" w:cs="Times New Roman"/>
      <w:b/>
      <w:bCs/>
      <w:sz w:val="28"/>
      <w:szCs w:val="20"/>
    </w:rPr>
  </w:style>
  <w:style w:type="paragraph" w:customStyle="1" w:styleId="Podnaslov2">
    <w:name w:val="Podnaslov2"/>
    <w:basedOn w:val="Clan"/>
    <w:rsid w:val="00E13E80"/>
    <w:pPr>
      <w:tabs>
        <w:tab w:val="clear" w:pos="1080"/>
        <w:tab w:val="left" w:pos="1800"/>
      </w:tabs>
    </w:pPr>
    <w:rPr>
      <w:rFonts w:ascii="Helv Ciril" w:hAnsi="Helv Ciril"/>
      <w:i/>
    </w:rPr>
  </w:style>
  <w:style w:type="paragraph" w:customStyle="1" w:styleId="07EPRroundbullets">
    <w:name w:val="(07) EPR round bullets"/>
    <w:basedOn w:val="03EPRregularparagraphs"/>
    <w:rsid w:val="00E13E80"/>
    <w:pPr>
      <w:tabs>
        <w:tab w:val="num" w:pos="360"/>
      </w:tabs>
      <w:ind w:left="360" w:hanging="360"/>
    </w:pPr>
  </w:style>
  <w:style w:type="paragraph" w:customStyle="1" w:styleId="03EPRregularparagraphs">
    <w:name w:val="(03) EPR regular paragraphs"/>
    <w:basedOn w:val="Normal"/>
    <w:rsid w:val="00E13E80"/>
    <w:pPr>
      <w:spacing w:after="0"/>
      <w:jc w:val="both"/>
    </w:pPr>
    <w:rPr>
      <w:rFonts w:eastAsia="Times New Roman" w:cs="Times New Roman"/>
      <w:szCs w:val="20"/>
      <w:lang w:val="en-GB"/>
    </w:rPr>
  </w:style>
  <w:style w:type="paragraph" w:customStyle="1" w:styleId="08EPRroundbulletsforlongparagraphs">
    <w:name w:val="(08) EPR round bullets for long paragraphs"/>
    <w:basedOn w:val="03EPRregularparagraphs"/>
    <w:rsid w:val="00E13E80"/>
    <w:pPr>
      <w:tabs>
        <w:tab w:val="num" w:pos="360"/>
      </w:tabs>
      <w:spacing w:after="120"/>
      <w:ind w:left="360" w:hanging="360"/>
    </w:pPr>
  </w:style>
  <w:style w:type="paragraph" w:customStyle="1" w:styleId="BodyText22">
    <w:name w:val="Body Text 22"/>
    <w:basedOn w:val="Normal"/>
    <w:rsid w:val="00E13E80"/>
    <w:pPr>
      <w:tabs>
        <w:tab w:val="left" w:pos="567"/>
      </w:tabs>
      <w:jc w:val="both"/>
    </w:pPr>
    <w:rPr>
      <w:rFonts w:ascii="Dutch" w:eastAsia="Times New Roman" w:hAnsi="Dutch" w:cs="Times New Roman"/>
      <w:szCs w:val="20"/>
      <w:lang w:val="en-GB"/>
    </w:rPr>
  </w:style>
  <w:style w:type="paragraph" w:customStyle="1" w:styleId="srpski">
    <w:name w:val="srpski"/>
    <w:basedOn w:val="Normal"/>
    <w:rsid w:val="00E13E80"/>
    <w:pPr>
      <w:spacing w:before="120"/>
      <w:ind w:firstLine="567"/>
      <w:jc w:val="both"/>
    </w:pPr>
    <w:rPr>
      <w:rFonts w:ascii="YU Times New Roman" w:eastAsia="Times New Roman" w:hAnsi="YU Times New Roman" w:cs="Times New Roman"/>
      <w:sz w:val="26"/>
      <w:szCs w:val="20"/>
    </w:rPr>
  </w:style>
  <w:style w:type="paragraph" w:customStyle="1" w:styleId="A1">
    <w:name w:val="A1"/>
    <w:basedOn w:val="Normal"/>
    <w:rsid w:val="00E13E80"/>
    <w:pPr>
      <w:spacing w:before="120" w:after="0"/>
      <w:jc w:val="both"/>
    </w:pPr>
    <w:rPr>
      <w:rFonts w:ascii="Arial" w:eastAsia="Times New Roman" w:hAnsi="Arial" w:cs="Arial"/>
      <w:color w:val="000000"/>
      <w:szCs w:val="20"/>
      <w:lang w:val="en-GB" w:eastAsia="de-DE"/>
    </w:rPr>
  </w:style>
  <w:style w:type="paragraph" w:customStyle="1" w:styleId="CharCharChar">
    <w:name w:val="Char Char Char"/>
    <w:basedOn w:val="Normal"/>
    <w:rsid w:val="00E13E80"/>
    <w:pPr>
      <w:spacing w:line="240" w:lineRule="exact"/>
    </w:pPr>
    <w:rPr>
      <w:rFonts w:ascii="Verdana" w:eastAsia="Times New Roman" w:hAnsi="Verdana" w:cs="Times New Roman"/>
      <w:sz w:val="20"/>
      <w:szCs w:val="20"/>
    </w:rPr>
  </w:style>
  <w:style w:type="paragraph" w:customStyle="1" w:styleId="HeadCir">
    <w:name w:val="HeadCir"/>
    <w:basedOn w:val="Normal"/>
    <w:rsid w:val="00E13E80"/>
    <w:pPr>
      <w:spacing w:after="0"/>
      <w:jc w:val="both"/>
    </w:pPr>
    <w:rPr>
      <w:rFonts w:ascii="TimesC DzComm" w:eastAsia="Times New Roman" w:hAnsi="TimesC DzComm" w:cs="Times New Roman"/>
      <w:szCs w:val="20"/>
    </w:rPr>
  </w:style>
  <w:style w:type="character" w:customStyle="1" w:styleId="Style10pt">
    <w:name w:val="Style 10 pt"/>
    <w:rsid w:val="00E13E80"/>
    <w:rPr>
      <w:sz w:val="24"/>
      <w:szCs w:val="20"/>
    </w:rPr>
  </w:style>
  <w:style w:type="paragraph" w:customStyle="1" w:styleId="Akcioniplan3">
    <w:name w:val="Akcioni plan 3"/>
    <w:basedOn w:val="Normal"/>
    <w:rsid w:val="00E13E80"/>
    <w:pPr>
      <w:spacing w:after="0"/>
    </w:pPr>
    <w:rPr>
      <w:rFonts w:eastAsia="Times New Roman" w:cs="Times New Roman"/>
      <w:b/>
      <w:noProof/>
      <w:sz w:val="20"/>
      <w:szCs w:val="20"/>
      <w:lang w:val="sr-Latn-CS"/>
    </w:rPr>
  </w:style>
  <w:style w:type="paragraph" w:customStyle="1" w:styleId="t-98bezuvl0">
    <w:name w:val="t-98bezuvl"/>
    <w:basedOn w:val="Normal"/>
    <w:rsid w:val="00E13E80"/>
    <w:pPr>
      <w:spacing w:before="100" w:beforeAutospacing="1" w:after="100" w:afterAutospacing="1"/>
    </w:pPr>
    <w:rPr>
      <w:rFonts w:eastAsia="Times New Roman" w:cs="Times New Roman"/>
      <w:szCs w:val="24"/>
    </w:rPr>
  </w:style>
  <w:style w:type="paragraph" w:customStyle="1" w:styleId="noparagraphstyle0">
    <w:name w:val="noparagraphstyle"/>
    <w:basedOn w:val="Normal"/>
    <w:rsid w:val="00E13E80"/>
    <w:pPr>
      <w:spacing w:before="100" w:beforeAutospacing="1" w:after="100" w:afterAutospacing="1"/>
    </w:pPr>
    <w:rPr>
      <w:rFonts w:eastAsia="Times New Roman" w:cs="Times New Roman"/>
      <w:szCs w:val="24"/>
    </w:rPr>
  </w:style>
  <w:style w:type="paragraph" w:customStyle="1" w:styleId="Char2">
    <w:name w:val="Char2"/>
    <w:basedOn w:val="Normal"/>
    <w:rsid w:val="00E13E80"/>
    <w:pPr>
      <w:spacing w:line="240" w:lineRule="exact"/>
    </w:pPr>
    <w:rPr>
      <w:rFonts w:ascii="Verdana" w:eastAsia="Times New Roman" w:hAnsi="Verdana" w:cs="Times New Roman"/>
      <w:sz w:val="20"/>
      <w:szCs w:val="20"/>
    </w:rPr>
  </w:style>
  <w:style w:type="character" w:customStyle="1" w:styleId="link-external">
    <w:name w:val="link-external"/>
    <w:basedOn w:val="DefaultParagraphFont"/>
    <w:rsid w:val="00E13E80"/>
  </w:style>
  <w:style w:type="character" w:styleId="Emphasis">
    <w:name w:val="Emphasis"/>
    <w:uiPriority w:val="20"/>
    <w:qFormat/>
    <w:rsid w:val="00E13E80"/>
    <w:rPr>
      <w:b/>
      <w:bCs/>
      <w:i w:val="0"/>
      <w:iCs w:val="0"/>
    </w:rPr>
  </w:style>
  <w:style w:type="paragraph" w:customStyle="1" w:styleId="Buletiutekstu">
    <w:name w:val="Buleti u tekstu"/>
    <w:basedOn w:val="Normal"/>
    <w:autoRedefine/>
    <w:rsid w:val="00E13E80"/>
    <w:pPr>
      <w:spacing w:after="0"/>
      <w:jc w:val="center"/>
    </w:pPr>
    <w:rPr>
      <w:rFonts w:eastAsia="Times New Roman" w:cs="Times New Roman"/>
      <w:bCs/>
      <w:sz w:val="20"/>
      <w:szCs w:val="24"/>
      <w:lang w:val="it-IT"/>
    </w:rPr>
  </w:style>
  <w:style w:type="paragraph" w:customStyle="1" w:styleId="Char1">
    <w:name w:val="Char1"/>
    <w:basedOn w:val="Normal"/>
    <w:rsid w:val="00E13E80"/>
    <w:pPr>
      <w:spacing w:line="240" w:lineRule="exact"/>
    </w:pPr>
    <w:rPr>
      <w:rFonts w:ascii="Verdana" w:eastAsia="Times New Roman" w:hAnsi="Verdana" w:cs="Times New Roman"/>
      <w:sz w:val="20"/>
      <w:szCs w:val="20"/>
    </w:rPr>
  </w:style>
  <w:style w:type="paragraph" w:customStyle="1" w:styleId="topnaslov">
    <w:name w:val="topnaslov"/>
    <w:basedOn w:val="Normal"/>
    <w:rsid w:val="00E13E80"/>
    <w:pPr>
      <w:spacing w:before="100" w:beforeAutospacing="1" w:after="100" w:afterAutospacing="1"/>
    </w:pPr>
    <w:rPr>
      <w:rFonts w:ascii="Verdana" w:eastAsia="Times New Roman" w:hAnsi="Verdana" w:cs="Times New Roman"/>
      <w:b/>
      <w:bCs/>
      <w:color w:val="000000"/>
      <w:sz w:val="21"/>
      <w:szCs w:val="21"/>
      <w:lang w:val="en-GB" w:eastAsia="en-GB"/>
    </w:rPr>
  </w:style>
  <w:style w:type="paragraph" w:customStyle="1" w:styleId="Para0bullet">
    <w:name w:val="Para 0 bullet"/>
    <w:basedOn w:val="Normal"/>
    <w:rsid w:val="00E13E80"/>
    <w:pPr>
      <w:numPr>
        <w:ilvl w:val="1"/>
        <w:numId w:val="11"/>
      </w:numPr>
      <w:spacing w:after="0"/>
      <w:jc w:val="both"/>
    </w:pPr>
    <w:rPr>
      <w:rFonts w:eastAsia="Times New Roman" w:cs="Times New Roman"/>
      <w:szCs w:val="24"/>
    </w:rPr>
  </w:style>
  <w:style w:type="paragraph" w:customStyle="1" w:styleId="MainParanoChapter">
    <w:name w:val="Main Para no Chapter #"/>
    <w:basedOn w:val="Normal"/>
    <w:rsid w:val="00E13E80"/>
    <w:pPr>
      <w:spacing w:after="240"/>
      <w:outlineLvl w:val="1"/>
    </w:pPr>
    <w:rPr>
      <w:rFonts w:eastAsia="Times New Roman" w:cs="Times New Roman"/>
      <w:szCs w:val="24"/>
    </w:rPr>
  </w:style>
  <w:style w:type="paragraph" w:customStyle="1" w:styleId="Sub-Para2underX">
    <w:name w:val="Sub-Para 2 under X."/>
    <w:basedOn w:val="Normal"/>
    <w:rsid w:val="00E13E80"/>
    <w:pPr>
      <w:tabs>
        <w:tab w:val="num" w:pos="1800"/>
      </w:tabs>
      <w:spacing w:after="240"/>
      <w:ind w:left="1080" w:hanging="360"/>
      <w:outlineLvl w:val="3"/>
    </w:pPr>
    <w:rPr>
      <w:rFonts w:eastAsia="Times New Roman" w:cs="Times New Roman"/>
      <w:szCs w:val="24"/>
    </w:rPr>
  </w:style>
  <w:style w:type="paragraph" w:customStyle="1" w:styleId="Sub-Para3underX">
    <w:name w:val="Sub-Para 3 under X."/>
    <w:basedOn w:val="Normal"/>
    <w:rsid w:val="00E13E80"/>
    <w:pPr>
      <w:tabs>
        <w:tab w:val="num" w:pos="1440"/>
      </w:tabs>
      <w:spacing w:after="240"/>
      <w:ind w:left="1440" w:hanging="360"/>
      <w:outlineLvl w:val="4"/>
    </w:pPr>
    <w:rPr>
      <w:rFonts w:eastAsia="Times New Roman" w:cs="Times New Roman"/>
      <w:szCs w:val="24"/>
    </w:rPr>
  </w:style>
  <w:style w:type="paragraph" w:customStyle="1" w:styleId="Sub-Para4underX">
    <w:name w:val="Sub-Para 4 under X."/>
    <w:basedOn w:val="Normal"/>
    <w:rsid w:val="00E13E80"/>
    <w:pPr>
      <w:numPr>
        <w:ilvl w:val="5"/>
        <w:numId w:val="12"/>
      </w:numPr>
      <w:spacing w:after="240"/>
      <w:outlineLvl w:val="5"/>
    </w:pPr>
    <w:rPr>
      <w:rFonts w:eastAsia="Times New Roman" w:cs="Times New Roman"/>
      <w:szCs w:val="24"/>
    </w:rPr>
  </w:style>
  <w:style w:type="paragraph" w:customStyle="1" w:styleId="Firstparagraph">
    <w:name w:val="First paragraph"/>
    <w:basedOn w:val="Normal"/>
    <w:rsid w:val="00E13E80"/>
    <w:pPr>
      <w:spacing w:after="200"/>
      <w:jc w:val="both"/>
    </w:pPr>
    <w:rPr>
      <w:rFonts w:ascii="Arial" w:eastAsia="Times New Roman" w:hAnsi="Arial" w:cs="Times New Roman"/>
      <w:sz w:val="20"/>
      <w:szCs w:val="24"/>
      <w:lang w:val="en-GB"/>
    </w:rPr>
  </w:style>
  <w:style w:type="paragraph" w:customStyle="1" w:styleId="StyleJustifiedFirstline127cm">
    <w:name w:val="Style Justified First line:  127 cm"/>
    <w:basedOn w:val="Normal"/>
    <w:next w:val="Normal"/>
    <w:rsid w:val="00E13E80"/>
    <w:pPr>
      <w:autoSpaceDE w:val="0"/>
      <w:autoSpaceDN w:val="0"/>
      <w:adjustRightInd w:val="0"/>
      <w:spacing w:after="60"/>
    </w:pPr>
    <w:rPr>
      <w:rFonts w:eastAsia="Times New Roman" w:cs="Times New Roman"/>
      <w:szCs w:val="24"/>
    </w:rPr>
  </w:style>
  <w:style w:type="paragraph" w:customStyle="1" w:styleId="Abullit">
    <w:name w:val="A bullit"/>
    <w:basedOn w:val="Default"/>
    <w:next w:val="Default"/>
    <w:rsid w:val="00E13E80"/>
    <w:pPr>
      <w:spacing w:before="40" w:after="80"/>
    </w:pPr>
    <w:rPr>
      <w:rFonts w:ascii="Times New Roman" w:eastAsia="Times New Roman" w:hAnsi="Times New Roman" w:cs="Times New Roman"/>
      <w:color w:val="auto"/>
    </w:rPr>
  </w:style>
  <w:style w:type="paragraph" w:customStyle="1" w:styleId="CalibriStyle">
    <w:name w:val="Calibri Style"/>
    <w:basedOn w:val="Normal"/>
    <w:rsid w:val="00E13E80"/>
    <w:pPr>
      <w:spacing w:after="60"/>
      <w:jc w:val="both"/>
    </w:pPr>
    <w:rPr>
      <w:rFonts w:ascii="Calibri" w:eastAsia="Times New Roman" w:hAnsi="Calibri" w:cs="Times New Roman"/>
      <w:lang w:val="en-GB"/>
    </w:rPr>
  </w:style>
  <w:style w:type="paragraph" w:customStyle="1" w:styleId="CharCharCharCharCharCharCharCharCharCharCharCharCharCharCharCharCharCharCharCharChar">
    <w:name w:val="Char Char Char Char Char Char Char Char Char Char Char Char Char Char Char Char Char Char Char Char Char"/>
    <w:basedOn w:val="Normal"/>
    <w:rsid w:val="00E13E80"/>
    <w:pPr>
      <w:spacing w:line="240" w:lineRule="exact"/>
    </w:pPr>
    <w:rPr>
      <w:rFonts w:ascii="Verdana" w:eastAsia="Times New Roman" w:hAnsi="Verdana" w:cs="Times New Roman"/>
      <w:sz w:val="20"/>
      <w:szCs w:val="20"/>
    </w:rPr>
  </w:style>
  <w:style w:type="paragraph" w:customStyle="1" w:styleId="PORbullets">
    <w:name w:val="POR bullets"/>
    <w:basedOn w:val="Normal"/>
    <w:rsid w:val="00E13E80"/>
    <w:pPr>
      <w:numPr>
        <w:numId w:val="13"/>
      </w:numPr>
      <w:spacing w:after="0"/>
    </w:pPr>
    <w:rPr>
      <w:rFonts w:eastAsia="Times New Roman" w:cs="Times New Roman"/>
      <w:noProof/>
      <w:lang w:val="sr-Cyrl-CS"/>
    </w:rPr>
  </w:style>
  <w:style w:type="paragraph" w:customStyle="1" w:styleId="Akcioniplan1">
    <w:name w:val="Akcioni plan 1"/>
    <w:basedOn w:val="Normal"/>
    <w:autoRedefine/>
    <w:rsid w:val="00E13E80"/>
    <w:pPr>
      <w:tabs>
        <w:tab w:val="left" w:pos="8460"/>
      </w:tabs>
      <w:spacing w:after="0"/>
      <w:jc w:val="center"/>
    </w:pPr>
    <w:rPr>
      <w:rFonts w:eastAsia="Times New Roman" w:cs="Times New Roman"/>
      <w:b/>
      <w:noProof/>
      <w:sz w:val="28"/>
      <w:szCs w:val="28"/>
      <w:lang w:val="ru-RU"/>
    </w:rPr>
  </w:style>
  <w:style w:type="paragraph" w:customStyle="1" w:styleId="Akcioniplan2">
    <w:name w:val="Akcioni plan 2"/>
    <w:basedOn w:val="Normal"/>
    <w:autoRedefine/>
    <w:rsid w:val="00E13E80"/>
    <w:pPr>
      <w:spacing w:after="0"/>
    </w:pPr>
    <w:rPr>
      <w:rFonts w:ascii="Times New Roman Bold" w:eastAsia="Times New Roman" w:hAnsi="Times New Roman Bold" w:cs="Times New Roman"/>
      <w:b/>
      <w:noProof/>
      <w:sz w:val="20"/>
      <w:szCs w:val="20"/>
      <w:lang w:val="sr-Latn-CS"/>
    </w:rPr>
  </w:style>
  <w:style w:type="paragraph" w:customStyle="1" w:styleId="PEXON-NORMAL">
    <w:name w:val="PEXON-NORMAL"/>
    <w:basedOn w:val="Normal"/>
    <w:next w:val="Normal"/>
    <w:rsid w:val="00E13E80"/>
    <w:pPr>
      <w:widowControl w:val="0"/>
      <w:autoSpaceDE w:val="0"/>
      <w:autoSpaceDN w:val="0"/>
      <w:adjustRightInd w:val="0"/>
      <w:spacing w:before="80" w:after="80"/>
      <w:jc w:val="both"/>
    </w:pPr>
    <w:rPr>
      <w:rFonts w:ascii="Arial" w:eastAsia="Times New Roman" w:hAnsi="Arial" w:cs="Arial"/>
      <w:lang w:val="sr-Latn-CS"/>
    </w:rPr>
  </w:style>
  <w:style w:type="character" w:customStyle="1" w:styleId="PEXON-NORMALChar">
    <w:name w:val="PEXON-NORMAL Char"/>
    <w:locked/>
    <w:rsid w:val="00E13E80"/>
    <w:rPr>
      <w:rFonts w:ascii="Arial" w:hAnsi="Arial" w:cs="Arial"/>
      <w:sz w:val="22"/>
      <w:szCs w:val="22"/>
      <w:lang w:val="sr-Latn-CS" w:eastAsia="en-US" w:bidi="ar-SA"/>
    </w:rPr>
  </w:style>
  <w:style w:type="paragraph" w:customStyle="1" w:styleId="Akcioniplan4">
    <w:name w:val="Akcioni plan 4"/>
    <w:basedOn w:val="Normal"/>
    <w:rsid w:val="00E13E80"/>
    <w:pPr>
      <w:spacing w:after="0"/>
      <w:jc w:val="both"/>
    </w:pPr>
    <w:rPr>
      <w:rFonts w:eastAsia="Times New Roman" w:cs="Times New Roman"/>
      <w:b/>
      <w:i/>
      <w:noProof/>
      <w:sz w:val="20"/>
      <w:szCs w:val="20"/>
      <w:lang w:val="sr-Latn-CS"/>
    </w:rPr>
  </w:style>
  <w:style w:type="paragraph" w:customStyle="1" w:styleId="CharChar3Char">
    <w:name w:val="Char Char3 Char"/>
    <w:basedOn w:val="Normal"/>
    <w:rsid w:val="00E13E80"/>
    <w:pPr>
      <w:spacing w:line="240" w:lineRule="exact"/>
    </w:pPr>
    <w:rPr>
      <w:rFonts w:ascii="Verdana" w:eastAsia="Times New Roman" w:hAnsi="Verdana" w:cs="Times New Roman"/>
      <w:sz w:val="20"/>
      <w:szCs w:val="20"/>
    </w:rPr>
  </w:style>
  <w:style w:type="paragraph" w:customStyle="1" w:styleId="TableContents">
    <w:name w:val="Table Contents"/>
    <w:basedOn w:val="Normal"/>
    <w:rsid w:val="00E13E80"/>
    <w:pPr>
      <w:suppressLineNumbers/>
      <w:suppressAutoHyphens/>
      <w:spacing w:after="0"/>
    </w:pPr>
    <w:rPr>
      <w:rFonts w:eastAsia="Times New Roman" w:cs="Times New Roman"/>
      <w:szCs w:val="24"/>
      <w:lang w:val="sr-Latn-CS" w:eastAsia="ar-SA"/>
    </w:rPr>
  </w:style>
  <w:style w:type="paragraph" w:customStyle="1" w:styleId="CharChar3CharCharCharChar">
    <w:name w:val="Char Char3 Char Char Char Char"/>
    <w:basedOn w:val="Normal"/>
    <w:rsid w:val="00E13E80"/>
    <w:pPr>
      <w:spacing w:line="240" w:lineRule="exact"/>
    </w:pPr>
    <w:rPr>
      <w:rFonts w:ascii="Verdana" w:eastAsia="Times New Roman" w:hAnsi="Verdana" w:cs="Times New Roman"/>
      <w:sz w:val="20"/>
      <w:szCs w:val="20"/>
    </w:r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E13E80"/>
    <w:pPr>
      <w:tabs>
        <w:tab w:val="left" w:pos="709"/>
      </w:tabs>
      <w:spacing w:after="0"/>
    </w:pPr>
    <w:rPr>
      <w:rFonts w:ascii="Arial Narrow" w:eastAsia="Times New Roman" w:hAnsi="Arial Narrow" w:cs="Times New Roman"/>
      <w:b/>
      <w:sz w:val="26"/>
      <w:szCs w:val="24"/>
      <w:lang w:val="pl-PL" w:eastAsia="pl-PL"/>
    </w:rPr>
  </w:style>
  <w:style w:type="character" w:styleId="FollowedHyperlink">
    <w:name w:val="FollowedHyperlink"/>
    <w:rsid w:val="00E13E80"/>
    <w:rPr>
      <w:color w:val="800080"/>
      <w:u w:val="single"/>
    </w:rPr>
  </w:style>
  <w:style w:type="character" w:customStyle="1" w:styleId="CharChar1">
    <w:name w:val="Char Char1"/>
    <w:locked/>
    <w:rsid w:val="00E13E80"/>
    <w:rPr>
      <w:noProof/>
      <w:sz w:val="16"/>
      <w:szCs w:val="16"/>
      <w:lang w:val="sr-Cyrl-CS" w:eastAsia="en-US" w:bidi="ar-SA"/>
    </w:rPr>
  </w:style>
  <w:style w:type="paragraph" w:customStyle="1" w:styleId="Char1CharCharChar">
    <w:name w:val="Char1 Char Char Char"/>
    <w:basedOn w:val="Normal"/>
    <w:rsid w:val="00E13E80"/>
    <w:pPr>
      <w:spacing w:line="240" w:lineRule="exact"/>
    </w:pPr>
    <w:rPr>
      <w:rFonts w:ascii="Verdana" w:eastAsia="Times New Roman" w:hAnsi="Verdana" w:cs="Times New Roman"/>
      <w:sz w:val="20"/>
      <w:szCs w:val="20"/>
      <w:lang w:val="sr-Latn-CS"/>
    </w:rPr>
  </w:style>
  <w:style w:type="numbering" w:styleId="111111">
    <w:name w:val="Outline List 2"/>
    <w:basedOn w:val="NoList"/>
    <w:rsid w:val="00E13E80"/>
    <w:pPr>
      <w:numPr>
        <w:numId w:val="14"/>
      </w:numPr>
    </w:pPr>
  </w:style>
  <w:style w:type="paragraph" w:styleId="Revision">
    <w:name w:val="Revision"/>
    <w:hidden/>
    <w:semiHidden/>
    <w:rsid w:val="00E13E80"/>
    <w:pPr>
      <w:spacing w:after="0" w:line="240" w:lineRule="auto"/>
    </w:pPr>
    <w:rPr>
      <w:rFonts w:ascii="Times New Roman" w:eastAsia="Times New Roman" w:hAnsi="Times New Roman" w:cs="Times New Roman"/>
      <w:sz w:val="24"/>
      <w:szCs w:val="24"/>
      <w:lang w:val="sr-Latn-CS" w:eastAsia="en-GB"/>
    </w:rPr>
  </w:style>
  <w:style w:type="paragraph" w:styleId="TOC4">
    <w:name w:val="toc 4"/>
    <w:basedOn w:val="Normal"/>
    <w:next w:val="Normal"/>
    <w:autoRedefine/>
    <w:uiPriority w:val="39"/>
    <w:unhideWhenUsed/>
    <w:rsid w:val="00E13E80"/>
    <w:pPr>
      <w:spacing w:after="100" w:line="276" w:lineRule="auto"/>
      <w:ind w:left="660"/>
    </w:pPr>
    <w:rPr>
      <w:rFonts w:ascii="Calibri" w:eastAsia="Times New Roman" w:hAnsi="Calibri" w:cs="Times New Roman"/>
    </w:rPr>
  </w:style>
  <w:style w:type="paragraph" w:styleId="TOC5">
    <w:name w:val="toc 5"/>
    <w:basedOn w:val="Normal"/>
    <w:next w:val="Normal"/>
    <w:autoRedefine/>
    <w:uiPriority w:val="39"/>
    <w:unhideWhenUsed/>
    <w:rsid w:val="00E13E80"/>
    <w:pPr>
      <w:spacing w:after="100" w:line="276" w:lineRule="auto"/>
      <w:ind w:left="880"/>
    </w:pPr>
    <w:rPr>
      <w:rFonts w:ascii="Calibri" w:eastAsia="Times New Roman" w:hAnsi="Calibri" w:cs="Times New Roman"/>
    </w:rPr>
  </w:style>
  <w:style w:type="paragraph" w:styleId="TOC6">
    <w:name w:val="toc 6"/>
    <w:basedOn w:val="Normal"/>
    <w:next w:val="Normal"/>
    <w:autoRedefine/>
    <w:uiPriority w:val="39"/>
    <w:unhideWhenUsed/>
    <w:rsid w:val="00E13E80"/>
    <w:pPr>
      <w:spacing w:after="100" w:line="276" w:lineRule="auto"/>
      <w:ind w:left="1100"/>
    </w:pPr>
    <w:rPr>
      <w:rFonts w:ascii="Calibri" w:eastAsia="Times New Roman" w:hAnsi="Calibri" w:cs="Times New Roman"/>
    </w:rPr>
  </w:style>
  <w:style w:type="paragraph" w:styleId="TOC7">
    <w:name w:val="toc 7"/>
    <w:basedOn w:val="Normal"/>
    <w:next w:val="Normal"/>
    <w:autoRedefine/>
    <w:uiPriority w:val="39"/>
    <w:unhideWhenUsed/>
    <w:rsid w:val="00E13E80"/>
    <w:pPr>
      <w:spacing w:after="100" w:line="276" w:lineRule="auto"/>
      <w:ind w:left="1320"/>
    </w:pPr>
    <w:rPr>
      <w:rFonts w:ascii="Calibri" w:eastAsia="Times New Roman" w:hAnsi="Calibri" w:cs="Times New Roman"/>
    </w:rPr>
  </w:style>
  <w:style w:type="paragraph" w:styleId="TOC8">
    <w:name w:val="toc 8"/>
    <w:basedOn w:val="Normal"/>
    <w:next w:val="Normal"/>
    <w:autoRedefine/>
    <w:uiPriority w:val="39"/>
    <w:unhideWhenUsed/>
    <w:rsid w:val="00E13E80"/>
    <w:pPr>
      <w:spacing w:after="100" w:line="276" w:lineRule="auto"/>
      <w:ind w:left="1540"/>
    </w:pPr>
    <w:rPr>
      <w:rFonts w:ascii="Calibri" w:eastAsia="Times New Roman" w:hAnsi="Calibri" w:cs="Times New Roman"/>
    </w:rPr>
  </w:style>
  <w:style w:type="paragraph" w:styleId="TOC9">
    <w:name w:val="toc 9"/>
    <w:basedOn w:val="Normal"/>
    <w:next w:val="Normal"/>
    <w:autoRedefine/>
    <w:uiPriority w:val="39"/>
    <w:unhideWhenUsed/>
    <w:rsid w:val="00E13E80"/>
    <w:pPr>
      <w:spacing w:after="100" w:line="276" w:lineRule="auto"/>
      <w:ind w:left="1760"/>
    </w:pPr>
    <w:rPr>
      <w:rFonts w:ascii="Calibri" w:eastAsia="Times New Roman" w:hAnsi="Calibri" w:cs="Times New Roman"/>
    </w:rPr>
  </w:style>
  <w:style w:type="paragraph" w:customStyle="1" w:styleId="RENA-normal">
    <w:name w:val="RENA-normal"/>
    <w:basedOn w:val="Normal"/>
    <w:qFormat/>
    <w:rsid w:val="00E13E80"/>
    <w:pPr>
      <w:suppressAutoHyphens/>
      <w:autoSpaceDN w:val="0"/>
      <w:jc w:val="both"/>
      <w:textAlignment w:val="baseline"/>
    </w:pPr>
    <w:rPr>
      <w:rFonts w:ascii="Garamond" w:eastAsia="Times New Roman" w:hAnsi="Garamond" w:cs="Times New Roman"/>
      <w:szCs w:val="24"/>
      <w:lang w:val="en-GB"/>
    </w:rPr>
  </w:style>
  <w:style w:type="character" w:customStyle="1" w:styleId="hps">
    <w:name w:val="hps"/>
    <w:rsid w:val="00E13E80"/>
  </w:style>
  <w:style w:type="paragraph" w:customStyle="1" w:styleId="rvps1">
    <w:name w:val="rvps1"/>
    <w:basedOn w:val="Normal"/>
    <w:rsid w:val="00E13E80"/>
    <w:pPr>
      <w:spacing w:after="0"/>
    </w:pPr>
    <w:rPr>
      <w:rFonts w:eastAsia="Times New Roman" w:cs="Times New Roman"/>
      <w:szCs w:val="24"/>
    </w:rPr>
  </w:style>
  <w:style w:type="character" w:customStyle="1" w:styleId="rvts1">
    <w:name w:val="rvts1"/>
    <w:rsid w:val="00E13E80"/>
    <w:rPr>
      <w:b w:val="0"/>
      <w:bCs w:val="0"/>
      <w:i/>
      <w:iCs/>
      <w:color w:val="008000"/>
      <w:sz w:val="20"/>
      <w:szCs w:val="20"/>
    </w:rPr>
  </w:style>
  <w:style w:type="character" w:customStyle="1" w:styleId="rvts13">
    <w:name w:val="rvts13"/>
    <w:rsid w:val="00E13E80"/>
    <w:rPr>
      <w:b w:val="0"/>
      <w:bCs w:val="0"/>
      <w:color w:val="000000"/>
      <w:sz w:val="20"/>
      <w:szCs w:val="20"/>
      <w:shd w:val="clear" w:color="auto" w:fill="FFFF00"/>
    </w:rPr>
  </w:style>
  <w:style w:type="character" w:customStyle="1" w:styleId="longtext1">
    <w:name w:val="long_text1"/>
    <w:uiPriority w:val="99"/>
    <w:rsid w:val="00E13E80"/>
    <w:rPr>
      <w:sz w:val="20"/>
      <w:szCs w:val="20"/>
    </w:rPr>
  </w:style>
  <w:style w:type="character" w:customStyle="1" w:styleId="atn">
    <w:name w:val="atn"/>
    <w:basedOn w:val="DefaultParagraphFont"/>
    <w:rsid w:val="00E13E80"/>
  </w:style>
  <w:style w:type="paragraph" w:customStyle="1" w:styleId="Char5">
    <w:name w:val="Char5"/>
    <w:basedOn w:val="Normal"/>
    <w:rsid w:val="00DD26D2"/>
    <w:pPr>
      <w:spacing w:line="240" w:lineRule="exact"/>
    </w:pPr>
    <w:rPr>
      <w:rFonts w:ascii="Verdana" w:eastAsia="Times New Roman" w:hAnsi="Verdana" w:cs="Times New Roman"/>
      <w:sz w:val="20"/>
      <w:szCs w:val="20"/>
    </w:rPr>
  </w:style>
  <w:style w:type="table" w:customStyle="1" w:styleId="Tabellenraster1">
    <w:name w:val="Tabellenraster1"/>
    <w:basedOn w:val="TableNormal"/>
    <w:next w:val="TableGrid"/>
    <w:uiPriority w:val="59"/>
    <w:rsid w:val="00BF5F94"/>
    <w:pPr>
      <w:spacing w:after="0" w:line="240" w:lineRule="auto"/>
    </w:pPr>
    <w:rPr>
      <w:rFonts w:ascii="Tms Rmn" w:eastAsia="Times New Roman" w:hAnsi="Tms Rmn" w:cs="Times New Roman"/>
      <w:sz w:val="20"/>
      <w:szCs w:val="20"/>
      <w:lang w:val="de-A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itternetztabelle4Akzent11">
    <w:name w:val="Gitternetztabelle 4 – Akzent 11"/>
    <w:basedOn w:val="TableNormal"/>
    <w:uiPriority w:val="49"/>
    <w:rsid w:val="00671492"/>
    <w:pPr>
      <w:spacing w:after="0" w:line="240" w:lineRule="auto"/>
    </w:pPr>
    <w:rPr>
      <w:rFonts w:ascii="Tms Rmn" w:eastAsia="Times New Roman" w:hAnsi="Tms Rmn" w:cs="Times New Roman"/>
      <w:sz w:val="20"/>
      <w:szCs w:val="20"/>
      <w:lang w:val="de-AT"/>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eGrid2">
    <w:name w:val="Table Grid2"/>
    <w:basedOn w:val="TableNormal"/>
    <w:next w:val="TableGrid"/>
    <w:uiPriority w:val="39"/>
    <w:unhideWhenUsed/>
    <w:rsid w:val="00E06A89"/>
    <w:pPr>
      <w:spacing w:after="0" w:line="240" w:lineRule="auto"/>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C769C"/>
    <w:pPr>
      <w:spacing w:after="0" w:line="240" w:lineRule="auto"/>
    </w:pPr>
    <w:rPr>
      <w:rFonts w:ascii="Tms Rmn" w:eastAsia="Times New Roman" w:hAnsi="Tms Rmn" w:cs="Times New Roman"/>
      <w:sz w:val="20"/>
      <w:szCs w:val="20"/>
      <w:lang w:val="de-A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bsatz-Aufzhlung1">
    <w:name w:val="Absatz-Aufzählung 1"/>
    <w:basedOn w:val="Normal"/>
    <w:rsid w:val="007D5024"/>
    <w:pPr>
      <w:numPr>
        <w:numId w:val="19"/>
      </w:numPr>
      <w:tabs>
        <w:tab w:val="left" w:pos="227"/>
      </w:tabs>
      <w:spacing w:after="60" w:line="262" w:lineRule="exact"/>
      <w:jc w:val="both"/>
    </w:pPr>
    <w:rPr>
      <w:rFonts w:ascii="Arial" w:eastAsia="Times New Roman" w:hAnsi="Arial" w:cs="Times New Roman"/>
      <w:sz w:val="20"/>
      <w:szCs w:val="20"/>
      <w:lang w:val="uz-Cyrl-UZ" w:eastAsia="de-DE"/>
    </w:rPr>
  </w:style>
  <w:style w:type="table" w:customStyle="1" w:styleId="13">
    <w:name w:val="13"/>
    <w:basedOn w:val="TableNormal"/>
    <w:rsid w:val="00763EC3"/>
    <w:pPr>
      <w:spacing w:after="200" w:line="240" w:lineRule="auto"/>
    </w:pPr>
    <w:rPr>
      <w:rFonts w:ascii="Calibri" w:eastAsia="Calibri" w:hAnsi="Calibri" w:cs="Calibri"/>
    </w:rPr>
    <w:tblPr>
      <w:tblStyleRowBandSize w:val="1"/>
      <w:tblStyleColBandSize w:val="1"/>
      <w:tblCellMar>
        <w:left w:w="115" w:type="dxa"/>
        <w:right w:w="115" w:type="dxa"/>
      </w:tblCellMar>
    </w:tblPr>
  </w:style>
  <w:style w:type="paragraph" w:customStyle="1" w:styleId="potpis">
    <w:name w:val="potpis"/>
    <w:basedOn w:val="Normal"/>
    <w:rsid w:val="00674CF3"/>
    <w:pPr>
      <w:spacing w:before="100" w:beforeAutospacing="1" w:after="100" w:afterAutospacing="1"/>
    </w:pPr>
    <w:rPr>
      <w:rFonts w:eastAsia="Times New Roman" w:cs="Times New Roman"/>
      <w:szCs w:val="24"/>
      <w:lang w:val="en-GB" w:eastAsia="en-GB"/>
    </w:rPr>
  </w:style>
  <w:style w:type="character" w:customStyle="1" w:styleId="bold">
    <w:name w:val="bold"/>
    <w:basedOn w:val="DefaultParagraphFont"/>
    <w:rsid w:val="00674CF3"/>
  </w:style>
  <w:style w:type="paragraph" w:customStyle="1" w:styleId="doc-ti">
    <w:name w:val="doc-ti"/>
    <w:basedOn w:val="Normal"/>
    <w:rsid w:val="00067CE7"/>
    <w:pPr>
      <w:spacing w:before="100" w:beforeAutospacing="1" w:after="100" w:afterAutospacing="1"/>
    </w:pPr>
    <w:rPr>
      <w:rFonts w:eastAsia="Times New Roman" w:cs="Times New Roman"/>
      <w:szCs w:val="24"/>
    </w:rPr>
  </w:style>
  <w:style w:type="paragraph" w:customStyle="1" w:styleId="CM1">
    <w:name w:val="CM1"/>
    <w:basedOn w:val="Default"/>
    <w:next w:val="Default"/>
    <w:uiPriority w:val="99"/>
    <w:rsid w:val="004310E8"/>
    <w:rPr>
      <w:rFonts w:ascii="EU Albertina" w:hAnsi="EU Albertina" w:cstheme="minorBidi"/>
      <w:color w:val="auto"/>
    </w:rPr>
  </w:style>
  <w:style w:type="paragraph" w:customStyle="1" w:styleId="CM3">
    <w:name w:val="CM3"/>
    <w:basedOn w:val="Default"/>
    <w:next w:val="Default"/>
    <w:uiPriority w:val="99"/>
    <w:rsid w:val="004310E8"/>
    <w:rPr>
      <w:rFonts w:ascii="EU Albertina" w:hAnsi="EU Albertina" w:cstheme="minorBidi"/>
      <w:color w:val="auto"/>
    </w:rPr>
  </w:style>
  <w:style w:type="paragraph" w:customStyle="1" w:styleId="odluka-zakon">
    <w:name w:val="odluka-zakon"/>
    <w:basedOn w:val="Normal"/>
    <w:rsid w:val="00083CB3"/>
    <w:pPr>
      <w:spacing w:before="100" w:beforeAutospacing="1" w:after="100" w:afterAutospacing="1"/>
    </w:pPr>
    <w:rPr>
      <w:rFonts w:eastAsia="Times New Roman" w:cs="Times New Roman"/>
      <w:szCs w:val="24"/>
    </w:rPr>
  </w:style>
  <w:style w:type="paragraph" w:customStyle="1" w:styleId="centar">
    <w:name w:val="centar"/>
    <w:basedOn w:val="Normal"/>
    <w:rsid w:val="00083CB3"/>
    <w:pPr>
      <w:spacing w:before="100" w:beforeAutospacing="1" w:after="100" w:afterAutospacing="1"/>
    </w:pPr>
    <w:rPr>
      <w:rFonts w:eastAsia="Times New Roman" w:cs="Times New Roman"/>
      <w:szCs w:val="24"/>
    </w:rPr>
  </w:style>
  <w:style w:type="paragraph" w:customStyle="1" w:styleId="clan0">
    <w:name w:val="clan"/>
    <w:basedOn w:val="Normal"/>
    <w:rsid w:val="00083CB3"/>
    <w:pPr>
      <w:spacing w:before="100" w:beforeAutospacing="1" w:after="100" w:afterAutospacing="1"/>
    </w:pPr>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407725">
      <w:bodyDiv w:val="1"/>
      <w:marLeft w:val="0"/>
      <w:marRight w:val="0"/>
      <w:marTop w:val="0"/>
      <w:marBottom w:val="0"/>
      <w:divBdr>
        <w:top w:val="none" w:sz="0" w:space="0" w:color="auto"/>
        <w:left w:val="none" w:sz="0" w:space="0" w:color="auto"/>
        <w:bottom w:val="none" w:sz="0" w:space="0" w:color="auto"/>
        <w:right w:val="none" w:sz="0" w:space="0" w:color="auto"/>
      </w:divBdr>
    </w:div>
    <w:div w:id="36976652">
      <w:bodyDiv w:val="1"/>
      <w:marLeft w:val="0"/>
      <w:marRight w:val="0"/>
      <w:marTop w:val="0"/>
      <w:marBottom w:val="0"/>
      <w:divBdr>
        <w:top w:val="none" w:sz="0" w:space="0" w:color="auto"/>
        <w:left w:val="none" w:sz="0" w:space="0" w:color="auto"/>
        <w:bottom w:val="none" w:sz="0" w:space="0" w:color="auto"/>
        <w:right w:val="none" w:sz="0" w:space="0" w:color="auto"/>
      </w:divBdr>
    </w:div>
    <w:div w:id="202065443">
      <w:bodyDiv w:val="1"/>
      <w:marLeft w:val="0"/>
      <w:marRight w:val="0"/>
      <w:marTop w:val="0"/>
      <w:marBottom w:val="0"/>
      <w:divBdr>
        <w:top w:val="none" w:sz="0" w:space="0" w:color="auto"/>
        <w:left w:val="none" w:sz="0" w:space="0" w:color="auto"/>
        <w:bottom w:val="none" w:sz="0" w:space="0" w:color="auto"/>
        <w:right w:val="none" w:sz="0" w:space="0" w:color="auto"/>
      </w:divBdr>
    </w:div>
    <w:div w:id="224223240">
      <w:bodyDiv w:val="1"/>
      <w:marLeft w:val="0"/>
      <w:marRight w:val="0"/>
      <w:marTop w:val="0"/>
      <w:marBottom w:val="0"/>
      <w:divBdr>
        <w:top w:val="none" w:sz="0" w:space="0" w:color="auto"/>
        <w:left w:val="none" w:sz="0" w:space="0" w:color="auto"/>
        <w:bottom w:val="none" w:sz="0" w:space="0" w:color="auto"/>
        <w:right w:val="none" w:sz="0" w:space="0" w:color="auto"/>
      </w:divBdr>
    </w:div>
    <w:div w:id="319582901">
      <w:bodyDiv w:val="1"/>
      <w:marLeft w:val="0"/>
      <w:marRight w:val="0"/>
      <w:marTop w:val="0"/>
      <w:marBottom w:val="0"/>
      <w:divBdr>
        <w:top w:val="none" w:sz="0" w:space="0" w:color="auto"/>
        <w:left w:val="none" w:sz="0" w:space="0" w:color="auto"/>
        <w:bottom w:val="none" w:sz="0" w:space="0" w:color="auto"/>
        <w:right w:val="none" w:sz="0" w:space="0" w:color="auto"/>
      </w:divBdr>
    </w:div>
    <w:div w:id="412893280">
      <w:bodyDiv w:val="1"/>
      <w:marLeft w:val="0"/>
      <w:marRight w:val="0"/>
      <w:marTop w:val="0"/>
      <w:marBottom w:val="0"/>
      <w:divBdr>
        <w:top w:val="none" w:sz="0" w:space="0" w:color="auto"/>
        <w:left w:val="none" w:sz="0" w:space="0" w:color="auto"/>
        <w:bottom w:val="none" w:sz="0" w:space="0" w:color="auto"/>
        <w:right w:val="none" w:sz="0" w:space="0" w:color="auto"/>
      </w:divBdr>
    </w:div>
    <w:div w:id="418333721">
      <w:bodyDiv w:val="1"/>
      <w:marLeft w:val="0"/>
      <w:marRight w:val="0"/>
      <w:marTop w:val="0"/>
      <w:marBottom w:val="0"/>
      <w:divBdr>
        <w:top w:val="none" w:sz="0" w:space="0" w:color="auto"/>
        <w:left w:val="none" w:sz="0" w:space="0" w:color="auto"/>
        <w:bottom w:val="none" w:sz="0" w:space="0" w:color="auto"/>
        <w:right w:val="none" w:sz="0" w:space="0" w:color="auto"/>
      </w:divBdr>
    </w:div>
    <w:div w:id="929702438">
      <w:bodyDiv w:val="1"/>
      <w:marLeft w:val="0"/>
      <w:marRight w:val="0"/>
      <w:marTop w:val="0"/>
      <w:marBottom w:val="0"/>
      <w:divBdr>
        <w:top w:val="none" w:sz="0" w:space="0" w:color="auto"/>
        <w:left w:val="none" w:sz="0" w:space="0" w:color="auto"/>
        <w:bottom w:val="none" w:sz="0" w:space="0" w:color="auto"/>
        <w:right w:val="none" w:sz="0" w:space="0" w:color="auto"/>
      </w:divBdr>
    </w:div>
    <w:div w:id="1239289045">
      <w:bodyDiv w:val="1"/>
      <w:marLeft w:val="0"/>
      <w:marRight w:val="0"/>
      <w:marTop w:val="0"/>
      <w:marBottom w:val="0"/>
      <w:divBdr>
        <w:top w:val="none" w:sz="0" w:space="0" w:color="auto"/>
        <w:left w:val="none" w:sz="0" w:space="0" w:color="auto"/>
        <w:bottom w:val="none" w:sz="0" w:space="0" w:color="auto"/>
        <w:right w:val="none" w:sz="0" w:space="0" w:color="auto"/>
      </w:divBdr>
    </w:div>
    <w:div w:id="1406412322">
      <w:bodyDiv w:val="1"/>
      <w:marLeft w:val="0"/>
      <w:marRight w:val="0"/>
      <w:marTop w:val="0"/>
      <w:marBottom w:val="0"/>
      <w:divBdr>
        <w:top w:val="none" w:sz="0" w:space="0" w:color="auto"/>
        <w:left w:val="none" w:sz="0" w:space="0" w:color="auto"/>
        <w:bottom w:val="none" w:sz="0" w:space="0" w:color="auto"/>
        <w:right w:val="none" w:sz="0" w:space="0" w:color="auto"/>
      </w:divBdr>
    </w:div>
    <w:div w:id="1582132909">
      <w:bodyDiv w:val="1"/>
      <w:marLeft w:val="0"/>
      <w:marRight w:val="0"/>
      <w:marTop w:val="0"/>
      <w:marBottom w:val="0"/>
      <w:divBdr>
        <w:top w:val="none" w:sz="0" w:space="0" w:color="auto"/>
        <w:left w:val="none" w:sz="0" w:space="0" w:color="auto"/>
        <w:bottom w:val="none" w:sz="0" w:space="0" w:color="auto"/>
        <w:right w:val="none" w:sz="0" w:space="0" w:color="auto"/>
      </w:divBdr>
    </w:div>
    <w:div w:id="1941790345">
      <w:bodyDiv w:val="1"/>
      <w:marLeft w:val="0"/>
      <w:marRight w:val="0"/>
      <w:marTop w:val="0"/>
      <w:marBottom w:val="0"/>
      <w:divBdr>
        <w:top w:val="none" w:sz="0" w:space="0" w:color="auto"/>
        <w:left w:val="none" w:sz="0" w:space="0" w:color="auto"/>
        <w:bottom w:val="none" w:sz="0" w:space="0" w:color="auto"/>
        <w:right w:val="none" w:sz="0" w:space="0" w:color="auto"/>
      </w:divBdr>
    </w:div>
    <w:div w:id="1964382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4.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chart" Target="charts/chart1.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'Табела 3.4'!$F$3</c:f>
              <c:strCache>
                <c:ptCount val="1"/>
                <c:pt idx="0">
                  <c:v>Удео у укупном комуналном отпаду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890-485F-A9C4-E5539A771A77}"/>
              </c:ext>
            </c:extLst>
          </c:dPt>
          <c:dPt>
            <c:idx val="1"/>
            <c:bubble3D val="0"/>
            <c:spPr>
              <a:solidFill>
                <a:srgbClr val="FFC000"/>
              </a:solidFill>
              <a:ln w="19050">
                <a:solidFill>
                  <a:schemeClr val="lt1"/>
                </a:solidFill>
              </a:ln>
              <a:effectLst/>
            </c:spPr>
            <c:extLst>
              <c:ext xmlns:c16="http://schemas.microsoft.com/office/drawing/2014/chart" uri="{C3380CC4-5D6E-409C-BE32-E72D297353CC}">
                <c16:uniqueId val="{00000003-3890-485F-A9C4-E5539A771A77}"/>
              </c:ext>
            </c:extLst>
          </c:dPt>
          <c:dPt>
            <c:idx val="2"/>
            <c:bubble3D val="0"/>
            <c:spPr>
              <a:solidFill>
                <a:srgbClr val="44546A">
                  <a:lumMod val="75000"/>
                </a:srgbClr>
              </a:solidFill>
              <a:ln w="19050">
                <a:solidFill>
                  <a:schemeClr val="lt1"/>
                </a:solidFill>
              </a:ln>
              <a:effectLst/>
            </c:spPr>
            <c:extLst>
              <c:ext xmlns:c16="http://schemas.microsoft.com/office/drawing/2014/chart" uri="{C3380CC4-5D6E-409C-BE32-E72D297353CC}">
                <c16:uniqueId val="{00000005-3890-485F-A9C4-E5539A771A77}"/>
              </c:ext>
            </c:extLst>
          </c:dPt>
          <c:dPt>
            <c:idx val="3"/>
            <c:bubble3D val="0"/>
            <c:spPr>
              <a:solidFill>
                <a:srgbClr val="44546A">
                  <a:lumMod val="20000"/>
                  <a:lumOff val="80000"/>
                </a:srgbClr>
              </a:solidFill>
              <a:ln w="19050">
                <a:solidFill>
                  <a:schemeClr val="lt1"/>
                </a:solidFill>
              </a:ln>
              <a:effectLst/>
            </c:spPr>
            <c:extLst>
              <c:ext xmlns:c16="http://schemas.microsoft.com/office/drawing/2014/chart" uri="{C3380CC4-5D6E-409C-BE32-E72D297353CC}">
                <c16:uniqueId val="{00000007-3890-485F-A9C4-E5539A771A77}"/>
              </c:ext>
            </c:extLst>
          </c:dPt>
          <c:dPt>
            <c:idx val="4"/>
            <c:bubble3D val="0"/>
            <c:spPr>
              <a:solidFill>
                <a:srgbClr val="FFC000">
                  <a:lumMod val="75000"/>
                </a:srgbClr>
              </a:solidFill>
              <a:ln w="19050">
                <a:solidFill>
                  <a:schemeClr val="lt1"/>
                </a:solidFill>
              </a:ln>
              <a:effectLst/>
            </c:spPr>
            <c:extLst>
              <c:ext xmlns:c16="http://schemas.microsoft.com/office/drawing/2014/chart" uri="{C3380CC4-5D6E-409C-BE32-E72D297353CC}">
                <c16:uniqueId val="{00000009-3890-485F-A9C4-E5539A771A77}"/>
              </c:ext>
            </c:extLst>
          </c:dPt>
          <c:dPt>
            <c:idx val="5"/>
            <c:bubble3D val="0"/>
            <c:spPr>
              <a:solidFill>
                <a:sysClr val="windowText" lastClr="000000">
                  <a:lumMod val="50000"/>
                  <a:lumOff val="50000"/>
                </a:sysClr>
              </a:solidFill>
              <a:ln w="19050">
                <a:solidFill>
                  <a:schemeClr val="lt1"/>
                </a:solidFill>
              </a:ln>
              <a:effectLst/>
            </c:spPr>
            <c:extLst>
              <c:ext xmlns:c16="http://schemas.microsoft.com/office/drawing/2014/chart" uri="{C3380CC4-5D6E-409C-BE32-E72D297353CC}">
                <c16:uniqueId val="{0000000B-3890-485F-A9C4-E5539A771A77}"/>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3890-485F-A9C4-E5539A771A77}"/>
              </c:ext>
            </c:extLst>
          </c:dPt>
          <c:dPt>
            <c:idx val="7"/>
            <c:bubble3D val="0"/>
            <c:spPr>
              <a:solidFill>
                <a:srgbClr val="70AD47">
                  <a:lumMod val="60000"/>
                  <a:lumOff val="40000"/>
                </a:srgbClr>
              </a:solidFill>
              <a:ln w="19050">
                <a:solidFill>
                  <a:schemeClr val="lt1"/>
                </a:solidFill>
              </a:ln>
              <a:effectLst/>
            </c:spPr>
            <c:extLst>
              <c:ext xmlns:c16="http://schemas.microsoft.com/office/drawing/2014/chart" uri="{C3380CC4-5D6E-409C-BE32-E72D297353CC}">
                <c16:uniqueId val="{0000000F-3890-485F-A9C4-E5539A771A77}"/>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3890-485F-A9C4-E5539A771A77}"/>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3890-485F-A9C4-E5539A771A77}"/>
              </c:ext>
            </c:extLst>
          </c:dPt>
          <c:dPt>
            <c:idx val="10"/>
            <c:bubble3D val="0"/>
            <c:spPr>
              <a:solidFill>
                <a:srgbClr val="C00000"/>
              </a:solidFill>
              <a:ln w="19050">
                <a:solidFill>
                  <a:schemeClr val="lt1"/>
                </a:solidFill>
              </a:ln>
              <a:effectLst/>
            </c:spPr>
            <c:extLst>
              <c:ext xmlns:c16="http://schemas.microsoft.com/office/drawing/2014/chart" uri="{C3380CC4-5D6E-409C-BE32-E72D297353CC}">
                <c16:uniqueId val="{00000015-3890-485F-A9C4-E5539A771A77}"/>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3890-485F-A9C4-E5539A771A7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'Табела 3.4'!$B$4:$B$15</c:f>
              <c:strCache>
                <c:ptCount val="12"/>
                <c:pt idx="0">
                  <c:v>Метали</c:v>
                </c:pt>
                <c:pt idx="1">
                  <c:v>Стакло</c:v>
                </c:pt>
                <c:pt idx="2">
                  <c:v>Пластика</c:v>
                </c:pt>
                <c:pt idx="3">
                  <c:v>Папир и картон</c:v>
                </c:pt>
                <c:pt idx="4">
                  <c:v>Био-отпад</c:v>
                </c:pt>
                <c:pt idx="5">
                  <c:v>Дрво</c:v>
                </c:pt>
                <c:pt idx="6">
                  <c:v>Текстил</c:v>
                </c:pt>
                <c:pt idx="7">
                  <c:v>Отпад од електронских и електричних производа</c:v>
                </c:pt>
                <c:pt idx="8">
                  <c:v>Батерије</c:v>
                </c:pt>
                <c:pt idx="9">
                  <c:v>Кабасти отпад</c:v>
                </c:pt>
                <c:pt idx="10">
                  <c:v>Мешани отпад</c:v>
                </c:pt>
                <c:pt idx="11">
                  <c:v>Остало</c:v>
                </c:pt>
              </c:strCache>
            </c:strRef>
          </c:cat>
          <c:val>
            <c:numRef>
              <c:f>'Табела 3.4'!$F$4:$F$15</c:f>
              <c:numCache>
                <c:formatCode>0.0%</c:formatCode>
                <c:ptCount val="12"/>
                <c:pt idx="0">
                  <c:v>5.2196029651266733E-2</c:v>
                </c:pt>
                <c:pt idx="1">
                  <c:v>4.0996660162274906E-2</c:v>
                </c:pt>
                <c:pt idx="2">
                  <c:v>0.12078760275273216</c:v>
                </c:pt>
                <c:pt idx="3">
                  <c:v>0.12987375526722436</c:v>
                </c:pt>
                <c:pt idx="4">
                  <c:v>0.40029568160267542</c:v>
                </c:pt>
                <c:pt idx="5">
                  <c:v>3.3733444688998561E-2</c:v>
                </c:pt>
                <c:pt idx="6">
                  <c:v>2.7618491934821996E-2</c:v>
                </c:pt>
                <c:pt idx="7">
                  <c:v>5.6555798123354935E-2</c:v>
                </c:pt>
                <c:pt idx="8">
                  <c:v>2.3748970405372862E-5</c:v>
                </c:pt>
                <c:pt idx="9">
                  <c:v>4.6106929687002453E-4</c:v>
                </c:pt>
                <c:pt idx="10">
                  <c:v>0.1204266184025705</c:v>
                </c:pt>
                <c:pt idx="11">
                  <c:v>1.7031099146805041E-2</c:v>
                </c:pt>
              </c:numCache>
            </c:numRef>
          </c:val>
          <c:extLst>
            <c:ext xmlns:c16="http://schemas.microsoft.com/office/drawing/2014/chart" uri="{C3380CC4-5D6E-409C-BE32-E72D297353CC}">
              <c16:uniqueId val="{00000018-3890-485F-A9C4-E5539A771A77}"/>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6304949926933343"/>
          <c:y val="5.3585189456245595E-2"/>
          <c:w val="0.32539570255523292"/>
          <c:h val="0.8928294028463449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Sheet2!$B$54</c:f>
              <c:strCache>
                <c:ptCount val="1"/>
                <c:pt idx="0">
                  <c:v>третирано</c:v>
                </c:pt>
              </c:strCache>
            </c:strRef>
          </c:tx>
          <c:spPr>
            <a:solidFill>
              <a:schemeClr val="accent1"/>
            </a:solidFill>
            <a:ln>
              <a:noFill/>
            </a:ln>
            <a:effectLst/>
          </c:spPr>
          <c:invertIfNegative val="0"/>
          <c:cat>
            <c:numRef>
              <c:f>Sheet2!$A$55:$A$64</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Sheet2!$B$55:$B$64</c:f>
              <c:numCache>
                <c:formatCode>General</c:formatCode>
                <c:ptCount val="10"/>
                <c:pt idx="0">
                  <c:v>7084</c:v>
                </c:pt>
                <c:pt idx="1">
                  <c:v>10601.5</c:v>
                </c:pt>
                <c:pt idx="2">
                  <c:v>18998.400000000001</c:v>
                </c:pt>
                <c:pt idx="3">
                  <c:v>20972</c:v>
                </c:pt>
                <c:pt idx="4">
                  <c:v>27351.3</c:v>
                </c:pt>
                <c:pt idx="5">
                  <c:v>37004</c:v>
                </c:pt>
                <c:pt idx="6">
                  <c:v>34210</c:v>
                </c:pt>
                <c:pt idx="7">
                  <c:v>32615</c:v>
                </c:pt>
                <c:pt idx="8">
                  <c:v>35026</c:v>
                </c:pt>
                <c:pt idx="9">
                  <c:v>41716</c:v>
                </c:pt>
              </c:numCache>
            </c:numRef>
          </c:val>
          <c:extLst>
            <c:ext xmlns:c16="http://schemas.microsoft.com/office/drawing/2014/chart" uri="{C3380CC4-5D6E-409C-BE32-E72D297353CC}">
              <c16:uniqueId val="{00000000-FCCE-4B89-B46B-75368C82F2B5}"/>
            </c:ext>
          </c:extLst>
        </c:ser>
        <c:ser>
          <c:idx val="1"/>
          <c:order val="1"/>
          <c:tx>
            <c:strRef>
              <c:f>Sheet2!$C$54</c:f>
              <c:strCache>
                <c:ptCount val="1"/>
                <c:pt idx="0">
                  <c:v>извезено отпадна опрема и одбачене компоненте</c:v>
                </c:pt>
              </c:strCache>
            </c:strRef>
          </c:tx>
          <c:spPr>
            <a:solidFill>
              <a:schemeClr val="accent2"/>
            </a:solidFill>
            <a:ln>
              <a:noFill/>
            </a:ln>
            <a:effectLst/>
          </c:spPr>
          <c:invertIfNegative val="0"/>
          <c:cat>
            <c:numRef>
              <c:f>Sheet2!$A$55:$A$64</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Sheet2!$C$55:$C$64</c:f>
              <c:numCache>
                <c:formatCode>General</c:formatCode>
                <c:ptCount val="10"/>
                <c:pt idx="0">
                  <c:v>757</c:v>
                </c:pt>
                <c:pt idx="1">
                  <c:v>1363</c:v>
                </c:pt>
                <c:pt idx="2">
                  <c:v>2522</c:v>
                </c:pt>
                <c:pt idx="3">
                  <c:v>2811</c:v>
                </c:pt>
                <c:pt idx="4">
                  <c:v>2312</c:v>
                </c:pt>
                <c:pt idx="5">
                  <c:v>3220</c:v>
                </c:pt>
                <c:pt idx="6">
                  <c:v>2818</c:v>
                </c:pt>
                <c:pt idx="7">
                  <c:v>2408</c:v>
                </c:pt>
                <c:pt idx="8">
                  <c:v>3768</c:v>
                </c:pt>
                <c:pt idx="9">
                  <c:v>3836</c:v>
                </c:pt>
              </c:numCache>
            </c:numRef>
          </c:val>
          <c:extLst>
            <c:ext xmlns:c16="http://schemas.microsoft.com/office/drawing/2014/chart" uri="{C3380CC4-5D6E-409C-BE32-E72D297353CC}">
              <c16:uniqueId val="{00000001-FCCE-4B89-B46B-75368C82F2B5}"/>
            </c:ext>
          </c:extLst>
        </c:ser>
        <c:dLbls>
          <c:showLegendKey val="0"/>
          <c:showVal val="0"/>
          <c:showCatName val="0"/>
          <c:showSerName val="0"/>
          <c:showPercent val="0"/>
          <c:showBubbleSize val="0"/>
        </c:dLbls>
        <c:gapWidth val="219"/>
        <c:overlap val="-27"/>
        <c:axId val="438146816"/>
        <c:axId val="438147208"/>
      </c:barChart>
      <c:catAx>
        <c:axId val="438146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8147208"/>
        <c:crosses val="autoZero"/>
        <c:auto val="1"/>
        <c:lblAlgn val="ctr"/>
        <c:lblOffset val="100"/>
        <c:noMultiLvlLbl val="0"/>
      </c:catAx>
      <c:valAx>
        <c:axId val="4381472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8146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'Табела 3.4 i projekcija sastava'!$B$71</c:f>
              <c:strCache>
                <c:ptCount val="1"/>
                <c:pt idx="0">
                  <c:v>Метали</c:v>
                </c:pt>
              </c:strCache>
            </c:strRef>
          </c:tx>
          <c:spPr>
            <a:solidFill>
              <a:srgbClr val="4472C4"/>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sastava'!$C$71:$K$71</c:f>
              <c:numCache>
                <c:formatCode>0.0%</c:formatCode>
                <c:ptCount val="9"/>
                <c:pt idx="0">
                  <c:v>5.5117595491684136E-2</c:v>
                </c:pt>
                <c:pt idx="1">
                  <c:v>5.6572309399368609E-2</c:v>
                </c:pt>
                <c:pt idx="2">
                  <c:v>5.8023046446199537E-2</c:v>
                </c:pt>
                <c:pt idx="3">
                  <c:v>5.9469860763712648E-2</c:v>
                </c:pt>
                <c:pt idx="4">
                  <c:v>6.0912808191118085E-2</c:v>
                </c:pt>
                <c:pt idx="5">
                  <c:v>6.2351946179758824E-2</c:v>
                </c:pt>
                <c:pt idx="6">
                  <c:v>6.378733369398179E-2</c:v>
                </c:pt>
                <c:pt idx="7">
                  <c:v>6.5219031108802186E-2</c:v>
                </c:pt>
                <c:pt idx="8">
                  <c:v>6.6647100104745741E-2</c:v>
                </c:pt>
              </c:numCache>
            </c:numRef>
          </c:val>
          <c:extLst>
            <c:ext xmlns:c16="http://schemas.microsoft.com/office/drawing/2014/chart" uri="{C3380CC4-5D6E-409C-BE32-E72D297353CC}">
              <c16:uniqueId val="{00000000-1EAD-4A9A-BE47-6090D825C85B}"/>
            </c:ext>
          </c:extLst>
        </c:ser>
        <c:ser>
          <c:idx val="1"/>
          <c:order val="1"/>
          <c:tx>
            <c:strRef>
              <c:f>'Табела 3.4 i projekcija sastava'!$B$72</c:f>
              <c:strCache>
                <c:ptCount val="1"/>
                <c:pt idx="0">
                  <c:v>Стакло</c:v>
                </c:pt>
              </c:strCache>
            </c:strRef>
          </c:tx>
          <c:spPr>
            <a:solidFill>
              <a:srgbClr val="FFC000"/>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sastava'!$C$72:$K$72</c:f>
              <c:numCache>
                <c:formatCode>0.0%</c:formatCode>
                <c:ptCount val="9"/>
                <c:pt idx="0">
                  <c:v>4.3474891507471261E-2</c:v>
                </c:pt>
                <c:pt idx="1">
                  <c:v>4.4708846740262126E-2</c:v>
                </c:pt>
                <c:pt idx="2">
                  <c:v>4.5939418606984382E-2</c:v>
                </c:pt>
                <c:pt idx="3">
                  <c:v>4.7166651750234066E-2</c:v>
                </c:pt>
                <c:pt idx="4">
                  <c:v>4.8390592280409317E-2</c:v>
                </c:pt>
                <c:pt idx="5">
                  <c:v>4.9611287696695372E-2</c:v>
                </c:pt>
                <c:pt idx="6">
                  <c:v>5.0828786804944216E-2</c:v>
                </c:pt>
                <c:pt idx="7">
                  <c:v>5.2043139632760756E-2</c:v>
                </c:pt>
                <c:pt idx="8">
                  <c:v>5.3254397342119959E-2</c:v>
                </c:pt>
              </c:numCache>
            </c:numRef>
          </c:val>
          <c:extLst>
            <c:ext xmlns:c16="http://schemas.microsoft.com/office/drawing/2014/chart" uri="{C3380CC4-5D6E-409C-BE32-E72D297353CC}">
              <c16:uniqueId val="{00000001-1EAD-4A9A-BE47-6090D825C85B}"/>
            </c:ext>
          </c:extLst>
        </c:ser>
        <c:ser>
          <c:idx val="2"/>
          <c:order val="2"/>
          <c:tx>
            <c:strRef>
              <c:f>'Табела 3.4 i projekcija sastava'!$B$73</c:f>
              <c:strCache>
                <c:ptCount val="1"/>
                <c:pt idx="0">
                  <c:v>Пластика</c:v>
                </c:pt>
              </c:strCache>
            </c:strRef>
          </c:tx>
          <c:spPr>
            <a:solidFill>
              <a:srgbClr val="44546A"/>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sastava'!$C$73:$K$73</c:f>
              <c:numCache>
                <c:formatCode>0.0%</c:formatCode>
                <c:ptCount val="9"/>
                <c:pt idx="0">
                  <c:v>0.12403261465827896</c:v>
                </c:pt>
                <c:pt idx="1">
                  <c:v>0.12567491378359771</c:v>
                </c:pt>
                <c:pt idx="2">
                  <c:v>0.12732988795402533</c:v>
                </c:pt>
                <c:pt idx="3">
                  <c:v>0.128997133525458</c:v>
                </c:pt>
                <c:pt idx="4">
                  <c:v>0.13067623697862937</c:v>
                </c:pt>
                <c:pt idx="5">
                  <c:v>0.13236677560760385</c:v>
                </c:pt>
                <c:pt idx="6">
                  <c:v>0.13406831822536291</c:v>
                </c:pt>
                <c:pt idx="7">
                  <c:v>0.13578042588386857</c:v>
                </c:pt>
                <c:pt idx="8">
                  <c:v>0.13750265260594896</c:v>
                </c:pt>
              </c:numCache>
            </c:numRef>
          </c:val>
          <c:extLst>
            <c:ext xmlns:c16="http://schemas.microsoft.com/office/drawing/2014/chart" uri="{C3380CC4-5D6E-409C-BE32-E72D297353CC}">
              <c16:uniqueId val="{00000002-1EAD-4A9A-BE47-6090D825C85B}"/>
            </c:ext>
          </c:extLst>
        </c:ser>
        <c:ser>
          <c:idx val="3"/>
          <c:order val="3"/>
          <c:tx>
            <c:strRef>
              <c:f>'Табела 3.4 i projekcija sastava'!$B$74</c:f>
              <c:strCache>
                <c:ptCount val="1"/>
                <c:pt idx="0">
                  <c:v>Папир и картон</c:v>
                </c:pt>
              </c:strCache>
            </c:strRef>
          </c:tx>
          <c:spPr>
            <a:solidFill>
              <a:sysClr val="window" lastClr="FFFFFF">
                <a:lumMod val="85000"/>
              </a:sysClr>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sastava'!$C$74:$K$74</c:f>
              <c:numCache>
                <c:formatCode>0.0%</c:formatCode>
                <c:ptCount val="9"/>
                <c:pt idx="0">
                  <c:v>0.13196350484108044</c:v>
                </c:pt>
                <c:pt idx="1">
                  <c:v>0.13299419598728421</c:v>
                </c:pt>
                <c:pt idx="2">
                  <c:v>0.13401480837618979</c:v>
                </c:pt>
                <c:pt idx="3">
                  <c:v>0.13502488657938211</c:v>
                </c:pt>
                <c:pt idx="4">
                  <c:v>0.13602398545095254</c:v>
                </c:pt>
                <c:pt idx="5">
                  <c:v>0.13701167077924722</c:v>
                </c:pt>
                <c:pt idx="6">
                  <c:v>0.13798751990424035</c:v>
                </c:pt>
                <c:pt idx="7">
                  <c:v>0.13895112229883957</c:v>
                </c:pt>
                <c:pt idx="8">
                  <c:v>0.13990208011262231</c:v>
                </c:pt>
              </c:numCache>
            </c:numRef>
          </c:val>
          <c:extLst>
            <c:ext xmlns:c16="http://schemas.microsoft.com/office/drawing/2014/chart" uri="{C3380CC4-5D6E-409C-BE32-E72D297353CC}">
              <c16:uniqueId val="{00000003-1EAD-4A9A-BE47-6090D825C85B}"/>
            </c:ext>
          </c:extLst>
        </c:ser>
        <c:ser>
          <c:idx val="4"/>
          <c:order val="4"/>
          <c:tx>
            <c:strRef>
              <c:f>'Табела 3.4 i projekcija sastava'!$B$75</c:f>
              <c:strCache>
                <c:ptCount val="1"/>
                <c:pt idx="0">
                  <c:v>Био-отпад</c:v>
                </c:pt>
              </c:strCache>
            </c:strRef>
          </c:tx>
          <c:spPr>
            <a:solidFill>
              <a:srgbClr val="FFC000">
                <a:lumMod val="75000"/>
              </a:srgbClr>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sastava'!$C$75:$K$75</c:f>
              <c:numCache>
                <c:formatCode>0.0%</c:formatCode>
                <c:ptCount val="9"/>
                <c:pt idx="0">
                  <c:v>0.38945887296713172</c:v>
                </c:pt>
                <c:pt idx="1">
                  <c:v>0.38408172204764579</c:v>
                </c:pt>
                <c:pt idx="2">
                  <c:v>0.37873426013805001</c:v>
                </c:pt>
                <c:pt idx="3">
                  <c:v>0.37341808384990743</c:v>
                </c:pt>
                <c:pt idx="4">
                  <c:v>0.36813475215680813</c:v>
                </c:pt>
                <c:pt idx="5">
                  <c:v>0.3628857841247457</c:v>
                </c:pt>
                <c:pt idx="6">
                  <c:v>0.35767265676263416</c:v>
                </c:pt>
                <c:pt idx="7">
                  <c:v>0.35249680299921232</c:v>
                </c:pt>
                <c:pt idx="8">
                  <c:v>0.34735960979193264</c:v>
                </c:pt>
              </c:numCache>
            </c:numRef>
          </c:val>
          <c:extLst>
            <c:ext xmlns:c16="http://schemas.microsoft.com/office/drawing/2014/chart" uri="{C3380CC4-5D6E-409C-BE32-E72D297353CC}">
              <c16:uniqueId val="{00000004-1EAD-4A9A-BE47-6090D825C85B}"/>
            </c:ext>
          </c:extLst>
        </c:ser>
        <c:ser>
          <c:idx val="5"/>
          <c:order val="5"/>
          <c:tx>
            <c:strRef>
              <c:f>'Табела 3.4 i projekcija sastava'!$B$76</c:f>
              <c:strCache>
                <c:ptCount val="1"/>
                <c:pt idx="0">
                  <c:v>Остало</c:v>
                </c:pt>
              </c:strCache>
            </c:strRef>
          </c:tx>
          <c:spPr>
            <a:solidFill>
              <a:srgbClr val="70AD47"/>
            </a:solidFill>
            <a:ln>
              <a:noFill/>
            </a:ln>
            <a:effectLst/>
          </c:spPr>
          <c:invertIfNegative val="0"/>
          <c:cat>
            <c:numRef>
              <c:f>'Табела 3.4 i projekcija sastava'!$C$70:$K$70</c:f>
              <c:numCache>
                <c:formatCode>General</c:formatCode>
                <c:ptCount val="9"/>
                <c:pt idx="0">
                  <c:v>2022</c:v>
                </c:pt>
                <c:pt idx="1">
                  <c:v>2023</c:v>
                </c:pt>
                <c:pt idx="2">
                  <c:v>2024</c:v>
                </c:pt>
                <c:pt idx="3">
                  <c:v>2025</c:v>
                </c:pt>
                <c:pt idx="4">
                  <c:v>2026</c:v>
                </c:pt>
                <c:pt idx="5">
                  <c:v>2027</c:v>
                </c:pt>
                <c:pt idx="6">
                  <c:v>2028</c:v>
                </c:pt>
                <c:pt idx="7">
                  <c:v>2029</c:v>
                </c:pt>
                <c:pt idx="8">
                  <c:v>2030</c:v>
                </c:pt>
              </c:numCache>
            </c:numRef>
          </c:cat>
          <c:val>
            <c:numRef>
              <c:f>'Табела 3.4 i projekcija sastava'!$C$76:$K$76</c:f>
              <c:numCache>
                <c:formatCode>0.0%</c:formatCode>
                <c:ptCount val="9"/>
                <c:pt idx="0">
                  <c:v>0.25594427620669846</c:v>
                </c:pt>
                <c:pt idx="1">
                  <c:v>0.25594954775582679</c:v>
                </c:pt>
                <c:pt idx="2">
                  <c:v>0.2559259101988921</c:v>
                </c:pt>
                <c:pt idx="3">
                  <c:v>0.25587259278267466</c:v>
                </c:pt>
                <c:pt idx="4">
                  <c:v>0.25578886236479803</c:v>
                </c:pt>
                <c:pt idx="5">
                  <c:v>0.25567402434272318</c:v>
                </c:pt>
                <c:pt idx="6">
                  <c:v>0.25552742347733315</c:v>
                </c:pt>
                <c:pt idx="7">
                  <c:v>0.25534844460938294</c:v>
                </c:pt>
                <c:pt idx="8">
                  <c:v>0.25513651326760445</c:v>
                </c:pt>
              </c:numCache>
            </c:numRef>
          </c:val>
          <c:extLst>
            <c:ext xmlns:c16="http://schemas.microsoft.com/office/drawing/2014/chart" uri="{C3380CC4-5D6E-409C-BE32-E72D297353CC}">
              <c16:uniqueId val="{00000005-1EAD-4A9A-BE47-6090D825C85B}"/>
            </c:ext>
          </c:extLst>
        </c:ser>
        <c:dLbls>
          <c:showLegendKey val="0"/>
          <c:showVal val="0"/>
          <c:showCatName val="0"/>
          <c:showSerName val="0"/>
          <c:showPercent val="0"/>
          <c:showBubbleSize val="0"/>
        </c:dLbls>
        <c:gapWidth val="150"/>
        <c:overlap val="100"/>
        <c:axId val="425831960"/>
        <c:axId val="441318664"/>
      </c:barChart>
      <c:catAx>
        <c:axId val="425831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41318664"/>
        <c:crosses val="autoZero"/>
        <c:auto val="1"/>
        <c:lblAlgn val="ctr"/>
        <c:lblOffset val="100"/>
        <c:noMultiLvlLbl val="0"/>
      </c:catAx>
      <c:valAx>
        <c:axId val="441318664"/>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25831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'Ambalažni - projekcija'!$E$48</c:f>
              <c:strCache>
                <c:ptCount val="1"/>
                <c:pt idx="0">
                  <c:v>Пластика</c:v>
                </c:pt>
              </c:strCache>
            </c:strRef>
          </c:tx>
          <c:spPr>
            <a:solidFill>
              <a:schemeClr val="accent1"/>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projekcija'!$H$48:$P$48</c:f>
              <c:numCache>
                <c:formatCode>#,##0</c:formatCode>
                <c:ptCount val="9"/>
                <c:pt idx="0">
                  <c:v>98509.220152061462</c:v>
                </c:pt>
                <c:pt idx="1">
                  <c:v>102449.13207399279</c:v>
                </c:pt>
                <c:pt idx="2">
                  <c:v>106547.52568584419</c:v>
                </c:pt>
                <c:pt idx="3">
                  <c:v>110809.39815801851</c:v>
                </c:pt>
                <c:pt idx="4">
                  <c:v>115241.83685250276</c:v>
                </c:pt>
                <c:pt idx="5">
                  <c:v>119851.57560552849</c:v>
                </c:pt>
                <c:pt idx="6">
                  <c:v>124645.70651986924</c:v>
                </c:pt>
                <c:pt idx="7">
                  <c:v>129631.60538642686</c:v>
                </c:pt>
                <c:pt idx="8">
                  <c:v>134816.9430319173</c:v>
                </c:pt>
              </c:numCache>
            </c:numRef>
          </c:val>
          <c:extLst>
            <c:ext xmlns:c16="http://schemas.microsoft.com/office/drawing/2014/chart" uri="{C3380CC4-5D6E-409C-BE32-E72D297353CC}">
              <c16:uniqueId val="{00000000-4E77-45DA-B048-2FE4BB31E010}"/>
            </c:ext>
          </c:extLst>
        </c:ser>
        <c:ser>
          <c:idx val="1"/>
          <c:order val="1"/>
          <c:tx>
            <c:strRef>
              <c:f>'Ambalažni - projekcija'!$E$49</c:f>
              <c:strCache>
                <c:ptCount val="1"/>
                <c:pt idx="0">
                  <c:v>Дрво</c:v>
                </c:pt>
              </c:strCache>
            </c:strRef>
          </c:tx>
          <c:spPr>
            <a:solidFill>
              <a:srgbClr val="ED7D31">
                <a:lumMod val="50000"/>
              </a:srgbClr>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projekcija'!$H$49:$P$49</c:f>
              <c:numCache>
                <c:formatCode>#,##0</c:formatCode>
                <c:ptCount val="9"/>
                <c:pt idx="0">
                  <c:v>83297.176125973987</c:v>
                </c:pt>
                <c:pt idx="1">
                  <c:v>86629.421959258791</c:v>
                </c:pt>
                <c:pt idx="2">
                  <c:v>90094.419443506224</c:v>
                </c:pt>
                <c:pt idx="3">
                  <c:v>93698.447373018571</c:v>
                </c:pt>
                <c:pt idx="4">
                  <c:v>97446.438343576971</c:v>
                </c:pt>
                <c:pt idx="5">
                  <c:v>101344.35107601328</c:v>
                </c:pt>
                <c:pt idx="6">
                  <c:v>105398.18252572604</c:v>
                </c:pt>
                <c:pt idx="7">
                  <c:v>109614.16952972671</c:v>
                </c:pt>
                <c:pt idx="8">
                  <c:v>113998.79840204011</c:v>
                </c:pt>
              </c:numCache>
            </c:numRef>
          </c:val>
          <c:extLst>
            <c:ext xmlns:c16="http://schemas.microsoft.com/office/drawing/2014/chart" uri="{C3380CC4-5D6E-409C-BE32-E72D297353CC}">
              <c16:uniqueId val="{00000001-4E77-45DA-B048-2FE4BB31E010}"/>
            </c:ext>
          </c:extLst>
        </c:ser>
        <c:ser>
          <c:idx val="2"/>
          <c:order val="2"/>
          <c:tx>
            <c:strRef>
              <c:f>'Ambalažni - projekcija'!$E$50</c:f>
              <c:strCache>
                <c:ptCount val="1"/>
                <c:pt idx="0">
                  <c:v>Метал</c:v>
                </c:pt>
              </c:strCache>
            </c:strRef>
          </c:tx>
          <c:spPr>
            <a:solidFill>
              <a:srgbClr val="44546A"/>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projekcija'!$H$50:$P$50</c:f>
              <c:numCache>
                <c:formatCode>#,##0</c:formatCode>
                <c:ptCount val="9"/>
                <c:pt idx="0">
                  <c:v>19377.876711563182</c:v>
                </c:pt>
                <c:pt idx="1">
                  <c:v>20152.871625775442</c:v>
                </c:pt>
                <c:pt idx="2">
                  <c:v>20958.906387972951</c:v>
                </c:pt>
                <c:pt idx="3">
                  <c:v>21796.982283574584</c:v>
                </c:pt>
                <c:pt idx="4">
                  <c:v>22668.873921853574</c:v>
                </c:pt>
                <c:pt idx="5">
                  <c:v>23575.641719548159</c:v>
                </c:pt>
                <c:pt idx="6">
                  <c:v>24518.680742790621</c:v>
                </c:pt>
                <c:pt idx="7">
                  <c:v>25499.441861148764</c:v>
                </c:pt>
                <c:pt idx="8">
                  <c:v>26519.433979794961</c:v>
                </c:pt>
              </c:numCache>
            </c:numRef>
          </c:val>
          <c:extLst>
            <c:ext xmlns:c16="http://schemas.microsoft.com/office/drawing/2014/chart" uri="{C3380CC4-5D6E-409C-BE32-E72D297353CC}">
              <c16:uniqueId val="{00000002-4E77-45DA-B048-2FE4BB31E010}"/>
            </c:ext>
          </c:extLst>
        </c:ser>
        <c:ser>
          <c:idx val="3"/>
          <c:order val="3"/>
          <c:tx>
            <c:strRef>
              <c:f>'Ambalažni - projekcija'!$E$51</c:f>
              <c:strCache>
                <c:ptCount val="1"/>
                <c:pt idx="0">
                  <c:v>Стакло</c:v>
                </c:pt>
              </c:strCache>
            </c:strRef>
          </c:tx>
          <c:spPr>
            <a:solidFill>
              <a:schemeClr val="accent4"/>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projekcija'!$H$51:$P$51</c:f>
              <c:numCache>
                <c:formatCode>#,##0</c:formatCode>
                <c:ptCount val="9"/>
                <c:pt idx="0">
                  <c:v>56546.067884901611</c:v>
                </c:pt>
                <c:pt idx="1">
                  <c:v>58807.975442368122</c:v>
                </c:pt>
                <c:pt idx="2">
                  <c:v>61160.661898462051</c:v>
                </c:pt>
                <c:pt idx="3">
                  <c:v>63606.829006118744</c:v>
                </c:pt>
                <c:pt idx="4">
                  <c:v>66151.138196555068</c:v>
                </c:pt>
                <c:pt idx="5">
                  <c:v>68797.221195836915</c:v>
                </c:pt>
                <c:pt idx="6">
                  <c:v>71549.149013968054</c:v>
                </c:pt>
                <c:pt idx="7">
                  <c:v>74411.155503658418</c:v>
                </c:pt>
                <c:pt idx="8">
                  <c:v>77387.643874124624</c:v>
                </c:pt>
              </c:numCache>
            </c:numRef>
          </c:val>
          <c:extLst>
            <c:ext xmlns:c16="http://schemas.microsoft.com/office/drawing/2014/chart" uri="{C3380CC4-5D6E-409C-BE32-E72D297353CC}">
              <c16:uniqueId val="{00000003-4E77-45DA-B048-2FE4BB31E010}"/>
            </c:ext>
          </c:extLst>
        </c:ser>
        <c:ser>
          <c:idx val="4"/>
          <c:order val="4"/>
          <c:tx>
            <c:strRef>
              <c:f>'Ambalažni - projekcija'!$E$52</c:f>
              <c:strCache>
                <c:ptCount val="1"/>
                <c:pt idx="0">
                  <c:v>Папир и картон</c:v>
                </c:pt>
              </c:strCache>
            </c:strRef>
          </c:tx>
          <c:spPr>
            <a:solidFill>
              <a:sysClr val="window" lastClr="FFFFFF">
                <a:lumMod val="75000"/>
              </a:sysClr>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projekcija'!$H$52:$P$52</c:f>
              <c:numCache>
                <c:formatCode>#,##0</c:formatCode>
                <c:ptCount val="9"/>
                <c:pt idx="0">
                  <c:v>131949.67840012844</c:v>
                </c:pt>
                <c:pt idx="1">
                  <c:v>137228.15519075238</c:v>
                </c:pt>
                <c:pt idx="2">
                  <c:v>142717.18346745873</c:v>
                </c:pt>
                <c:pt idx="3">
                  <c:v>148425.74023159209</c:v>
                </c:pt>
                <c:pt idx="4">
                  <c:v>154362.85391685733</c:v>
                </c:pt>
                <c:pt idx="5">
                  <c:v>160537.45551262089</c:v>
                </c:pt>
                <c:pt idx="6">
                  <c:v>166959.04466982809</c:v>
                </c:pt>
                <c:pt idx="7">
                  <c:v>173637.50103084318</c:v>
                </c:pt>
                <c:pt idx="8">
                  <c:v>180583.0994293213</c:v>
                </c:pt>
              </c:numCache>
            </c:numRef>
          </c:val>
          <c:extLst>
            <c:ext xmlns:c16="http://schemas.microsoft.com/office/drawing/2014/chart" uri="{C3380CC4-5D6E-409C-BE32-E72D297353CC}">
              <c16:uniqueId val="{00000004-4E77-45DA-B048-2FE4BB31E010}"/>
            </c:ext>
          </c:extLst>
        </c:ser>
        <c:ser>
          <c:idx val="5"/>
          <c:order val="5"/>
          <c:tx>
            <c:strRef>
              <c:f>'Ambalažni - projekcija'!$E$53</c:f>
              <c:strCache>
                <c:ptCount val="1"/>
                <c:pt idx="0">
                  <c:v>Остало</c:v>
                </c:pt>
              </c:strCache>
            </c:strRef>
          </c:tx>
          <c:spPr>
            <a:solidFill>
              <a:srgbClr val="C00000"/>
            </a:solidFill>
            <a:ln>
              <a:noFill/>
            </a:ln>
            <a:effectLst/>
          </c:spPr>
          <c:invertIfNegative val="0"/>
          <c:cat>
            <c:strRef>
              <c:f>'Ambalažni - projekcija'!$H$47:$P$47</c:f>
              <c:strCache>
                <c:ptCount val="9"/>
                <c:pt idx="0">
                  <c:v>2022.</c:v>
                </c:pt>
                <c:pt idx="1">
                  <c:v>2023.</c:v>
                </c:pt>
                <c:pt idx="2">
                  <c:v>2024.</c:v>
                </c:pt>
                <c:pt idx="3">
                  <c:v>2025.</c:v>
                </c:pt>
                <c:pt idx="4">
                  <c:v>2026.</c:v>
                </c:pt>
                <c:pt idx="5">
                  <c:v>2027.</c:v>
                </c:pt>
                <c:pt idx="6">
                  <c:v>2028.</c:v>
                </c:pt>
                <c:pt idx="7">
                  <c:v>2029.</c:v>
                </c:pt>
                <c:pt idx="8">
                  <c:v>2030.</c:v>
                </c:pt>
              </c:strCache>
            </c:strRef>
          </c:cat>
          <c:val>
            <c:numRef>
              <c:f>'Ambalažni - projekcija'!$H$53:$P$53</c:f>
              <c:numCache>
                <c:formatCode>#,##0</c:formatCode>
                <c:ptCount val="9"/>
                <c:pt idx="0">
                  <c:v>715.09284403669722</c:v>
                </c:pt>
                <c:pt idx="1">
                  <c:v>743.71596330275224</c:v>
                </c:pt>
                <c:pt idx="2">
                  <c:v>773.30935779816514</c:v>
                </c:pt>
                <c:pt idx="3">
                  <c:v>804.35816513761472</c:v>
                </c:pt>
                <c:pt idx="4">
                  <c:v>836.53294737310807</c:v>
                </c:pt>
                <c:pt idx="5">
                  <c:v>869.99473912347878</c:v>
                </c:pt>
                <c:pt idx="6">
                  <c:v>904.79502149835059</c:v>
                </c:pt>
                <c:pt idx="7">
                  <c:v>940.98733488089374</c:v>
                </c:pt>
                <c:pt idx="8">
                  <c:v>978.62736129993323</c:v>
                </c:pt>
              </c:numCache>
            </c:numRef>
          </c:val>
          <c:extLst>
            <c:ext xmlns:c16="http://schemas.microsoft.com/office/drawing/2014/chart" uri="{C3380CC4-5D6E-409C-BE32-E72D297353CC}">
              <c16:uniqueId val="{00000005-4E77-45DA-B048-2FE4BB31E010}"/>
            </c:ext>
          </c:extLst>
        </c:ser>
        <c:dLbls>
          <c:showLegendKey val="0"/>
          <c:showVal val="0"/>
          <c:showCatName val="0"/>
          <c:showSerName val="0"/>
          <c:showPercent val="0"/>
          <c:showBubbleSize val="0"/>
        </c:dLbls>
        <c:gapWidth val="150"/>
        <c:overlap val="100"/>
        <c:axId val="440085984"/>
        <c:axId val="440085592"/>
      </c:barChart>
      <c:catAx>
        <c:axId val="440085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40085592"/>
        <c:crosses val="autoZero"/>
        <c:auto val="1"/>
        <c:lblAlgn val="ctr"/>
        <c:lblOffset val="100"/>
        <c:noMultiLvlLbl val="0"/>
      </c:catAx>
      <c:valAx>
        <c:axId val="4400855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400859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E98571-B97F-4FAA-914E-18B3E67A07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126</Pages>
  <Words>52599</Words>
  <Characters>299818</Characters>
  <Application>Microsoft Office Word</Application>
  <DocSecurity>0</DocSecurity>
  <Lines>2498</Lines>
  <Paragraphs>703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Author</dc:creator>
  <cp:keywords/>
  <dc:description/>
  <cp:lastModifiedBy>Jovan Stojanović</cp:lastModifiedBy>
  <cp:revision>2</cp:revision>
  <cp:lastPrinted>2022-01-31T08:11:00Z</cp:lastPrinted>
  <dcterms:created xsi:type="dcterms:W3CDTF">2022-01-31T13:33:00Z</dcterms:created>
  <dcterms:modified xsi:type="dcterms:W3CDTF">2022-01-31T13:33:00Z</dcterms:modified>
</cp:coreProperties>
</file>