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B6B" w:rsidRPr="00A1197C" w:rsidRDefault="00276B6B" w:rsidP="00276B6B">
      <w:pPr>
        <w:keepNext/>
        <w:tabs>
          <w:tab w:val="left" w:pos="720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CS"/>
        </w:rPr>
      </w:pPr>
      <w:r w:rsidRPr="00A1197C">
        <w:rPr>
          <w:rFonts w:ascii="Times New Roman" w:eastAsia="Times New Roman" w:hAnsi="Times New Roman"/>
          <w:b/>
          <w:bCs/>
          <w:sz w:val="24"/>
          <w:szCs w:val="24"/>
          <w:lang w:val="sr-Cyrl-CS"/>
        </w:rPr>
        <w:t>О Б Р А З Л О Ж Е Њ Е</w:t>
      </w:r>
    </w:p>
    <w:p w:rsidR="00276B6B" w:rsidRPr="00A1197C" w:rsidRDefault="00276B6B" w:rsidP="00276B6B">
      <w:pPr>
        <w:keepNext/>
        <w:tabs>
          <w:tab w:val="left" w:pos="720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CS"/>
        </w:rPr>
      </w:pPr>
    </w:p>
    <w:p w:rsidR="00276B6B" w:rsidRPr="00A1197C" w:rsidRDefault="00276B6B" w:rsidP="00276B6B">
      <w:pPr>
        <w:spacing w:after="0" w:line="240" w:lineRule="auto"/>
        <w:ind w:firstLine="708"/>
        <w:rPr>
          <w:rFonts w:ascii="Times New Roman" w:eastAsia="Times New Roman" w:hAnsi="Times New Roman"/>
          <w:b/>
          <w:sz w:val="24"/>
          <w:szCs w:val="24"/>
          <w:lang w:val="sr-Cyrl-CS"/>
        </w:rPr>
      </w:pPr>
      <w:r w:rsidRPr="00A1197C">
        <w:rPr>
          <w:rFonts w:ascii="Times New Roman" w:eastAsia="Times New Roman" w:hAnsi="Times New Roman"/>
          <w:b/>
          <w:sz w:val="24"/>
          <w:szCs w:val="24"/>
          <w:lang w:val="sr-Cyrl-CS"/>
        </w:rPr>
        <w:t>I. УСТАВНИ ОСНОВ ЗА ДОНОШЕЊЕ ЗАКОНА</w:t>
      </w:r>
    </w:p>
    <w:p w:rsidR="00276B6B" w:rsidRPr="00A1197C" w:rsidRDefault="00276B6B" w:rsidP="00276B6B">
      <w:pPr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276B6B" w:rsidRPr="00A1197C" w:rsidRDefault="00276B6B" w:rsidP="00276B6B">
      <w:pPr>
        <w:spacing w:after="0" w:line="240" w:lineRule="auto"/>
        <w:ind w:firstLine="720"/>
        <w:jc w:val="both"/>
        <w:rPr>
          <w:rFonts w:ascii="Times New Roman" w:eastAsia="Times New Roman" w:hAnsi="Times New Roman"/>
          <w:noProof w:val="0"/>
          <w:sz w:val="24"/>
          <w:szCs w:val="24"/>
          <w:lang w:val="sr-Cyrl-CS"/>
        </w:rPr>
      </w:pPr>
      <w:r w:rsidRPr="00A1197C">
        <w:rPr>
          <w:rFonts w:ascii="Times New Roman" w:eastAsia="Times New Roman" w:hAnsi="Times New Roman"/>
          <w:noProof w:val="0"/>
          <w:sz w:val="24"/>
          <w:szCs w:val="24"/>
          <w:lang w:val="sr-Cyrl-CS"/>
        </w:rPr>
        <w:t>Уставни основ за доношење овог закона из области интелект</w:t>
      </w:r>
      <w:r w:rsidR="00A1197C">
        <w:rPr>
          <w:rFonts w:ascii="Times New Roman" w:eastAsia="Times New Roman" w:hAnsi="Times New Roman"/>
          <w:noProof w:val="0"/>
          <w:sz w:val="24"/>
          <w:szCs w:val="24"/>
          <w:lang w:val="sr-Cyrl-CS"/>
        </w:rPr>
        <w:t>уа</w:t>
      </w:r>
      <w:r w:rsidRPr="00A1197C">
        <w:rPr>
          <w:rFonts w:ascii="Times New Roman" w:eastAsia="Times New Roman" w:hAnsi="Times New Roman"/>
          <w:noProof w:val="0"/>
          <w:sz w:val="24"/>
          <w:szCs w:val="24"/>
          <w:lang w:val="sr-Cyrl-CS"/>
        </w:rPr>
        <w:t xml:space="preserve">лне својине садржан је у одредби члана 97. став 1. тачка 7. Устава Републике Србије, на основу </w:t>
      </w:r>
      <w:proofErr w:type="spellStart"/>
      <w:r w:rsidRPr="00A1197C">
        <w:rPr>
          <w:rFonts w:ascii="Times New Roman" w:eastAsia="Times New Roman" w:hAnsi="Times New Roman"/>
          <w:noProof w:val="0"/>
          <w:sz w:val="24"/>
          <w:szCs w:val="24"/>
          <w:lang w:val="sr-Cyrl-CS"/>
        </w:rPr>
        <w:t>којe</w:t>
      </w:r>
      <w:proofErr w:type="spellEnd"/>
      <w:r w:rsidRPr="00A1197C">
        <w:rPr>
          <w:rFonts w:ascii="Times New Roman" w:eastAsia="Times New Roman" w:hAnsi="Times New Roman"/>
          <w:noProof w:val="0"/>
          <w:sz w:val="24"/>
          <w:szCs w:val="24"/>
          <w:lang w:val="sr-Cyrl-CS"/>
        </w:rPr>
        <w:t xml:space="preserve"> Република Србија уређује и обезбеђује својинске и облигационе односе и заштиту свих облика својине.</w:t>
      </w:r>
    </w:p>
    <w:p w:rsidR="00276B6B" w:rsidRPr="00A1197C" w:rsidRDefault="00276B6B" w:rsidP="00276B6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276B6B" w:rsidRPr="00A1197C" w:rsidRDefault="00276B6B" w:rsidP="00276B6B">
      <w:pPr>
        <w:tabs>
          <w:tab w:val="left" w:pos="720"/>
          <w:tab w:val="left" w:pos="375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/>
        </w:rPr>
      </w:pPr>
      <w:r w:rsidRPr="00A1197C">
        <w:rPr>
          <w:rFonts w:ascii="Times New Roman" w:eastAsia="Times New Roman" w:hAnsi="Times New Roman"/>
          <w:b/>
          <w:sz w:val="24"/>
          <w:szCs w:val="24"/>
          <w:lang w:val="sr-Cyrl-CS"/>
        </w:rPr>
        <w:tab/>
        <w:t xml:space="preserve">II. РАЗЛОЗИ ЗА ДОНОШЕЊЕ ЗАКОНА </w:t>
      </w:r>
    </w:p>
    <w:p w:rsidR="00901BA6" w:rsidRPr="00A1197C" w:rsidRDefault="00901BA6" w:rsidP="00901BA6">
      <w:pPr>
        <w:shd w:val="clear" w:color="auto" w:fill="FFFFFF"/>
        <w:spacing w:before="48" w:after="48" w:line="240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CS"/>
        </w:rPr>
      </w:pPr>
      <w:r w:rsidRPr="00A1197C">
        <w:rPr>
          <w:rFonts w:ascii="Times New Roman" w:hAnsi="Times New Roman"/>
          <w:sz w:val="24"/>
          <w:szCs w:val="24"/>
          <w:lang w:val="sr-Cyrl-CS"/>
        </w:rPr>
        <w:t xml:space="preserve">Законом о посебним овлашћењима ради ефикасне заштите права интелектуалне својине </w:t>
      </w:r>
      <w:r w:rsidR="003E3CD2" w:rsidRPr="003E3CD2">
        <w:rPr>
          <w:rFonts w:ascii="Times New Roman" w:hAnsi="Times New Roman"/>
          <w:sz w:val="24"/>
          <w:szCs w:val="24"/>
        </w:rPr>
        <w:t>(„Службени гласник РС”, бр. 46/06,  104/09 - др. закон, 104/09 - др. закон и 104/09 - др. закон</w:t>
      </w:r>
      <w:r w:rsidR="005F0F51" w:rsidRPr="00A1197C">
        <w:rPr>
          <w:rStyle w:val="trs"/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– у даљем тексту: Закон</w:t>
      </w:r>
      <w:r w:rsidRPr="00A1197C">
        <w:rPr>
          <w:rFonts w:ascii="Times New Roman" w:hAnsi="Times New Roman"/>
          <w:sz w:val="24"/>
          <w:szCs w:val="24"/>
          <w:lang w:val="sr-Cyrl-CS"/>
        </w:rPr>
        <w:t>)</w:t>
      </w:r>
      <w:r w:rsidRPr="00A1197C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 xml:space="preserve"> уређују се посебна овлашћења органа државне управе и организација које врше јавна овлашћења, ради ефикасне заштите права интелектуалне својине у складу са прописима којима се уређује право интелектуалне својине.</w:t>
      </w:r>
    </w:p>
    <w:p w:rsidR="00901BA6" w:rsidRPr="00A1197C" w:rsidRDefault="00901BA6" w:rsidP="00901BA6">
      <w:pPr>
        <w:spacing w:after="0" w:line="240" w:lineRule="auto"/>
        <w:ind w:firstLine="720"/>
        <w:jc w:val="both"/>
        <w:rPr>
          <w:rFonts w:ascii="Times New Roman" w:hAnsi="Times New Roman"/>
          <w:noProof w:val="0"/>
          <w:sz w:val="24"/>
          <w:szCs w:val="24"/>
          <w:lang w:val="sr-Cyrl-CS"/>
        </w:rPr>
      </w:pPr>
      <w:r w:rsidRPr="00A1197C">
        <w:rPr>
          <w:rFonts w:ascii="Times New Roman" w:hAnsi="Times New Roman"/>
          <w:sz w:val="24"/>
          <w:szCs w:val="24"/>
          <w:lang w:val="sr-Cyrl-CS"/>
        </w:rPr>
        <w:t xml:space="preserve">Основни разлог за </w:t>
      </w:r>
      <w:r w:rsidRPr="003E3CD2">
        <w:rPr>
          <w:rFonts w:ascii="Times New Roman" w:hAnsi="Times New Roman"/>
          <w:sz w:val="24"/>
          <w:szCs w:val="24"/>
          <w:lang w:val="sr-Cyrl-CS"/>
        </w:rPr>
        <w:t>измене и допун</w:t>
      </w:r>
      <w:r w:rsidR="003E3CD2">
        <w:rPr>
          <w:rFonts w:ascii="Times New Roman" w:hAnsi="Times New Roman"/>
          <w:sz w:val="24"/>
          <w:szCs w:val="24"/>
        </w:rPr>
        <w:t>у</w:t>
      </w:r>
      <w:r w:rsidRPr="00A1197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5F0F51" w:rsidRPr="00A1197C">
        <w:rPr>
          <w:rFonts w:ascii="Times New Roman" w:hAnsi="Times New Roman"/>
          <w:sz w:val="24"/>
          <w:szCs w:val="24"/>
          <w:lang w:val="sr-Cyrl-CS"/>
        </w:rPr>
        <w:t xml:space="preserve">Закона </w:t>
      </w:r>
      <w:r w:rsidRPr="00A1197C">
        <w:rPr>
          <w:rFonts w:ascii="Times New Roman" w:hAnsi="Times New Roman"/>
          <w:sz w:val="24"/>
          <w:szCs w:val="24"/>
          <w:lang w:val="sr-Cyrl-CS"/>
        </w:rPr>
        <w:t xml:space="preserve">је преношење надлежности утврђивања постојања повреде права интелектуалне својине, а нарочито права на рачунарске програме (софтвер) и базе података, као споредне активности Пореске управе, са Министарства финансија-Пореске управе на Министарство трговине, туризма и телекомунукација, односно на тржишну инспекцију. </w:t>
      </w:r>
    </w:p>
    <w:p w:rsidR="00901BA6" w:rsidRPr="00A1197C" w:rsidRDefault="00901BA6" w:rsidP="00901BA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A1197C">
        <w:rPr>
          <w:rFonts w:ascii="Times New Roman" w:hAnsi="Times New Roman"/>
          <w:sz w:val="24"/>
          <w:szCs w:val="24"/>
          <w:lang w:val="sr-Cyrl-CS"/>
        </w:rPr>
        <w:t xml:space="preserve">Наведени пренос надлежности за утврђивање повреде права интелектуалне својине, а нарочито права на рачунарске програме (софтвер) и базе података, предлаже се из разлога  спровођења Акционог плана Програма трансформације Пореске управе за период 2018-2023. године, </w:t>
      </w:r>
      <w:r w:rsidR="005F0F51" w:rsidRPr="00A1197C">
        <w:rPr>
          <w:rFonts w:ascii="Times New Roman" w:hAnsi="Times New Roman"/>
          <w:sz w:val="24"/>
          <w:szCs w:val="24"/>
          <w:lang w:val="sr-Cyrl-CS"/>
        </w:rPr>
        <w:t>који је усвојен Закључком Владе</w:t>
      </w:r>
      <w:r w:rsidRPr="00A1197C">
        <w:rPr>
          <w:rFonts w:ascii="Times New Roman" w:hAnsi="Times New Roman"/>
          <w:sz w:val="24"/>
          <w:szCs w:val="24"/>
          <w:lang w:val="sr-Cyrl-CS"/>
        </w:rPr>
        <w:t xml:space="preserve"> 05 Број: 021-12037/2017 од 5. децембра 2017</w:t>
      </w:r>
      <w:r w:rsidR="005F0F51" w:rsidRPr="00A1197C">
        <w:rPr>
          <w:rFonts w:ascii="Times New Roman" w:hAnsi="Times New Roman"/>
          <w:sz w:val="24"/>
          <w:szCs w:val="24"/>
          <w:lang w:val="sr-Cyrl-CS"/>
        </w:rPr>
        <w:t>. године, у коме је у Прилогу 1</w:t>
      </w:r>
      <w:r w:rsidRPr="00A1197C">
        <w:rPr>
          <w:rFonts w:ascii="Times New Roman" w:hAnsi="Times New Roman"/>
          <w:sz w:val="24"/>
          <w:szCs w:val="24"/>
          <w:lang w:val="sr-Cyrl-CS"/>
        </w:rPr>
        <w:t xml:space="preserve"> Одлуке о основним и споредним активностима Пореске управе Републике Србије, као једна од споредних активности Пореске управе дефинисано утврђивање повреде права интелектуалне својине, а нарочито права на рачунарске програме (софтвер) и базе података.</w:t>
      </w:r>
    </w:p>
    <w:p w:rsidR="00901BA6" w:rsidRPr="00A1197C" w:rsidRDefault="00901BA6" w:rsidP="00901BA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A1197C">
        <w:rPr>
          <w:rFonts w:ascii="Times New Roman" w:hAnsi="Times New Roman"/>
          <w:sz w:val="24"/>
          <w:szCs w:val="24"/>
          <w:lang w:val="sr-Cyrl-CS"/>
        </w:rPr>
        <w:t>Организациона структура Пореске управе, на начин како је прописано Акционим планом Програма трансформације Пореске управе за период 2018-2023. године,  у оквиру Трансформационих структурних промена, у делу Одвајање споредних активности, предвиђа да се пренос споредних активности на друге органе или државне ресоре изврши у што краћем року.</w:t>
      </w:r>
    </w:p>
    <w:p w:rsidR="00421F1D" w:rsidRPr="00A1197C" w:rsidRDefault="00421F1D" w:rsidP="00507C9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A1197C">
        <w:rPr>
          <w:rFonts w:ascii="Times New Roman" w:hAnsi="Times New Roman"/>
          <w:sz w:val="24"/>
          <w:szCs w:val="24"/>
          <w:lang w:val="sr-Cyrl-CS"/>
        </w:rPr>
        <w:t xml:space="preserve">Изменом и допуном  Правилника о организацији и систематизацији </w:t>
      </w:r>
      <w:r w:rsidR="004A6DF0" w:rsidRPr="00A1197C">
        <w:rPr>
          <w:rFonts w:ascii="Times New Roman" w:hAnsi="Times New Roman"/>
          <w:sz w:val="24"/>
          <w:szCs w:val="24"/>
          <w:lang w:val="sr-Cyrl-CS"/>
        </w:rPr>
        <w:t>Министарства трговине, туризма и телекомуникација</w:t>
      </w:r>
      <w:r w:rsidR="001C0A7C" w:rsidRPr="00A1197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A1197C">
        <w:rPr>
          <w:rFonts w:ascii="Times New Roman" w:hAnsi="Times New Roman"/>
          <w:sz w:val="24"/>
          <w:szCs w:val="24"/>
          <w:lang w:val="sr-Cyrl-CS"/>
        </w:rPr>
        <w:t xml:space="preserve">дефинисаће се послови, компетенције и услови за радна места тржишних инспектора за заштиту права интелектуалне својине, поред права индустријске својине и за права која се односе на софтвере и базе података. </w:t>
      </w:r>
      <w:r w:rsidR="001C0A7C" w:rsidRPr="00A1197C">
        <w:rPr>
          <w:rFonts w:ascii="Times New Roman" w:hAnsi="Times New Roman"/>
          <w:sz w:val="24"/>
          <w:szCs w:val="24"/>
          <w:lang w:val="sr-Cyrl-CS"/>
        </w:rPr>
        <w:t>Једнодневну о</w:t>
      </w:r>
      <w:r w:rsidRPr="00A1197C">
        <w:rPr>
          <w:rFonts w:ascii="Times New Roman" w:hAnsi="Times New Roman"/>
          <w:sz w:val="24"/>
          <w:szCs w:val="24"/>
          <w:lang w:val="sr-Cyrl-CS"/>
        </w:rPr>
        <w:t>буку за примену постојећег софтвера</w:t>
      </w:r>
      <w:r w:rsidR="004E70CE" w:rsidRPr="00A1197C">
        <w:rPr>
          <w:rFonts w:ascii="Times New Roman" w:hAnsi="Times New Roman"/>
          <w:sz w:val="24"/>
          <w:szCs w:val="24"/>
          <w:lang w:val="sr-Cyrl-CS"/>
        </w:rPr>
        <w:t xml:space="preserve">, који би се користио у надзорима, </w:t>
      </w:r>
      <w:r w:rsidR="001C0A7C" w:rsidRPr="00A1197C">
        <w:rPr>
          <w:rFonts w:ascii="Times New Roman" w:hAnsi="Times New Roman"/>
          <w:sz w:val="24"/>
          <w:szCs w:val="24"/>
          <w:lang w:val="sr-Cyrl-CS"/>
        </w:rPr>
        <w:t>из</w:t>
      </w:r>
      <w:r w:rsidRPr="00A1197C">
        <w:rPr>
          <w:rFonts w:ascii="Times New Roman" w:hAnsi="Times New Roman"/>
          <w:sz w:val="24"/>
          <w:szCs w:val="24"/>
          <w:lang w:val="sr-Cyrl-CS"/>
        </w:rPr>
        <w:t>вршили би порески инспектори који су постојећи софтвер користили у својим контролама. Имајући у виду да постојећа апликација за идентификовање нелегалних софтвера  није ажурирана од почетка примене, као и на велики број нових софтвера, унапређење постојеће апликације би се извршило након обезбеђивања средстава у буџету 2023.</w:t>
      </w:r>
      <w:r w:rsidR="005F0F51" w:rsidRPr="00A1197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A1197C">
        <w:rPr>
          <w:rFonts w:ascii="Times New Roman" w:hAnsi="Times New Roman"/>
          <w:sz w:val="24"/>
          <w:szCs w:val="24"/>
          <w:lang w:val="sr-Cyrl-CS"/>
        </w:rPr>
        <w:t xml:space="preserve">године. Тржишна инспекција већ у примени има посебне обрасце и административне поступке (ускоро и електронску апликацију) за подношење захтева за заштиту права интелектуалне својине од стране носиоца права, што ће се користити и у надзорима везаним за легалност софтвера. Као и за све надзоре за област спровођења заштите права интелектуалне својине, било по захтеву носиоца права или по службеној дужности, и надзор над легалношћу коришћених софтвера </w:t>
      </w:r>
      <w:r w:rsidRPr="00A1197C">
        <w:rPr>
          <w:rFonts w:ascii="Times New Roman" w:hAnsi="Times New Roman"/>
          <w:sz w:val="24"/>
          <w:szCs w:val="24"/>
          <w:lang w:val="sr-Cyrl-CS"/>
        </w:rPr>
        <w:lastRenderedPageBreak/>
        <w:t xml:space="preserve">од стране контролисаних субјеката би у потпуности био реализован кроз систем еИнспектор. </w:t>
      </w:r>
    </w:p>
    <w:p w:rsidR="00421F1D" w:rsidRPr="00A1197C" w:rsidRDefault="00421F1D" w:rsidP="00507C9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A1197C">
        <w:rPr>
          <w:rFonts w:ascii="Times New Roman" w:hAnsi="Times New Roman"/>
          <w:sz w:val="24"/>
          <w:szCs w:val="24"/>
          <w:lang w:val="sr-Cyrl-CS"/>
        </w:rPr>
        <w:t>Активности везане за пријем и обуку тржишних инспектора, као и унос прописа и израда контролних листи за ову област надзора, које су претх</w:t>
      </w:r>
      <w:r w:rsidR="007D7D03" w:rsidRPr="00A1197C">
        <w:rPr>
          <w:rFonts w:ascii="Times New Roman" w:hAnsi="Times New Roman"/>
          <w:sz w:val="24"/>
          <w:szCs w:val="24"/>
          <w:lang w:val="sr-Cyrl-CS"/>
        </w:rPr>
        <w:t>одни услов за рад у еИнспектор систему</w:t>
      </w:r>
      <w:r w:rsidRPr="00A1197C">
        <w:rPr>
          <w:rFonts w:ascii="Times New Roman" w:hAnsi="Times New Roman"/>
          <w:sz w:val="24"/>
          <w:szCs w:val="24"/>
          <w:lang w:val="sr-Cyrl-CS"/>
        </w:rPr>
        <w:t xml:space="preserve">, захтевају додатни период за примену прописа, због чега је чланом 5. </w:t>
      </w:r>
      <w:r w:rsidR="005F0F51" w:rsidRPr="00A1197C">
        <w:rPr>
          <w:rFonts w:ascii="Times New Roman" w:hAnsi="Times New Roman"/>
          <w:sz w:val="24"/>
          <w:szCs w:val="24"/>
          <w:lang w:val="sr-Cyrl-CS"/>
        </w:rPr>
        <w:t>Предлога</w:t>
      </w:r>
      <w:r w:rsidRPr="00A1197C">
        <w:rPr>
          <w:rFonts w:ascii="Times New Roman" w:hAnsi="Times New Roman"/>
          <w:sz w:val="24"/>
          <w:szCs w:val="24"/>
          <w:lang w:val="sr-Cyrl-CS"/>
        </w:rPr>
        <w:t xml:space="preserve"> закона предложена приме</w:t>
      </w:r>
      <w:r w:rsidR="004E70CE" w:rsidRPr="00A1197C">
        <w:rPr>
          <w:rFonts w:ascii="Times New Roman" w:hAnsi="Times New Roman"/>
          <w:sz w:val="24"/>
          <w:szCs w:val="24"/>
          <w:lang w:val="sr-Cyrl-CS"/>
        </w:rPr>
        <w:t>на по истеку девет месеци од дана ступања на снагу.</w:t>
      </w:r>
    </w:p>
    <w:p w:rsidR="00276B6B" w:rsidRPr="00A1197C" w:rsidRDefault="00276B6B" w:rsidP="00276B6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76B6B" w:rsidRPr="00A1197C" w:rsidRDefault="00276B6B" w:rsidP="00276B6B">
      <w:pPr>
        <w:tabs>
          <w:tab w:val="left" w:pos="540"/>
          <w:tab w:val="left" w:pos="720"/>
          <w:tab w:val="left" w:pos="1701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val="sr-Cyrl-CS"/>
        </w:rPr>
      </w:pPr>
      <w:bookmarkStart w:id="0" w:name="str_256"/>
      <w:bookmarkStart w:id="1" w:name="str_257"/>
      <w:bookmarkStart w:id="2" w:name="str_258"/>
      <w:bookmarkStart w:id="3" w:name="str_261"/>
      <w:bookmarkStart w:id="4" w:name="str_264"/>
      <w:bookmarkStart w:id="5" w:name="str_265"/>
      <w:bookmarkStart w:id="6" w:name="str_266"/>
      <w:bookmarkStart w:id="7" w:name="str_267"/>
      <w:bookmarkStart w:id="8" w:name="str_269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 w:rsidRPr="00A1197C">
        <w:rPr>
          <w:rFonts w:ascii="Times New Roman" w:eastAsia="Times New Roman" w:hAnsi="Times New Roman"/>
          <w:b/>
          <w:sz w:val="24"/>
          <w:szCs w:val="24"/>
          <w:lang w:val="sr-Cyrl-CS"/>
        </w:rPr>
        <w:t>III.</w:t>
      </w:r>
      <w:r w:rsidRPr="00A1197C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Pr="00A1197C">
        <w:rPr>
          <w:rFonts w:ascii="Times New Roman" w:eastAsia="Times New Roman" w:hAnsi="Times New Roman"/>
          <w:b/>
          <w:sz w:val="24"/>
          <w:szCs w:val="24"/>
          <w:lang w:val="sr-Cyrl-CS"/>
        </w:rPr>
        <w:t>ОБЈАШЊЕЊЕ ОСНОВНИХ ПРАВНИХ ИНСТИТУТА И ПОЈЕДИНАЧНИХ РЕШЕЊА</w:t>
      </w:r>
    </w:p>
    <w:p w:rsidR="00276B6B" w:rsidRPr="00A1197C" w:rsidRDefault="00276B6B" w:rsidP="00276B6B">
      <w:pPr>
        <w:tabs>
          <w:tab w:val="left" w:pos="540"/>
          <w:tab w:val="left" w:pos="720"/>
          <w:tab w:val="left" w:pos="1701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val="sr-Cyrl-CS"/>
        </w:rPr>
      </w:pPr>
    </w:p>
    <w:p w:rsidR="00276B6B" w:rsidRPr="00A1197C" w:rsidRDefault="00276B6B" w:rsidP="00276B6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A1197C">
        <w:rPr>
          <w:rFonts w:ascii="Times New Roman" w:hAnsi="Times New Roman"/>
          <w:b/>
          <w:sz w:val="24"/>
          <w:szCs w:val="24"/>
          <w:lang w:val="sr-Cyrl-CS"/>
        </w:rPr>
        <w:t xml:space="preserve">Чланом 1. </w:t>
      </w:r>
      <w:r w:rsidR="005F0F51" w:rsidRPr="00A1197C">
        <w:rPr>
          <w:rFonts w:ascii="Times New Roman" w:hAnsi="Times New Roman"/>
          <w:b/>
          <w:sz w:val="24"/>
          <w:szCs w:val="24"/>
          <w:lang w:val="sr-Cyrl-CS"/>
        </w:rPr>
        <w:t>Предлога</w:t>
      </w:r>
      <w:r w:rsidRPr="00A1197C">
        <w:rPr>
          <w:rFonts w:ascii="Times New Roman" w:hAnsi="Times New Roman"/>
          <w:b/>
          <w:sz w:val="24"/>
          <w:szCs w:val="24"/>
          <w:lang w:val="sr-Cyrl-CS"/>
        </w:rPr>
        <w:t xml:space="preserve"> закона </w:t>
      </w:r>
      <w:r w:rsidRPr="00A1197C">
        <w:rPr>
          <w:rFonts w:ascii="Times New Roman" w:hAnsi="Times New Roman"/>
          <w:sz w:val="24"/>
          <w:szCs w:val="24"/>
          <w:lang w:val="sr-Cyrl-CS"/>
        </w:rPr>
        <w:t>врше се измене члана 6.</w:t>
      </w:r>
      <w:r w:rsidR="0098200C" w:rsidRPr="00A1197C">
        <w:rPr>
          <w:rFonts w:ascii="Times New Roman" w:hAnsi="Times New Roman"/>
          <w:sz w:val="24"/>
          <w:szCs w:val="24"/>
          <w:lang w:val="sr-Cyrl-CS"/>
        </w:rPr>
        <w:t xml:space="preserve"> важећег</w:t>
      </w:r>
      <w:r w:rsidRPr="00A1197C">
        <w:rPr>
          <w:rFonts w:ascii="Times New Roman" w:hAnsi="Times New Roman"/>
          <w:sz w:val="24"/>
          <w:szCs w:val="24"/>
          <w:lang w:val="sr-Cyrl-CS"/>
        </w:rPr>
        <w:t xml:space="preserve"> Закона, тако што се у члану 6. Закона тачка 4) брише, а којом је било прописано да је надлежни орган у смислу овог закона и министарство надлежно за послове финансија преко пореских инспектора и пореске полиције.</w:t>
      </w:r>
    </w:p>
    <w:p w:rsidR="0098200C" w:rsidRPr="00A1197C" w:rsidRDefault="00276B6B" w:rsidP="00276B6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A1197C">
        <w:rPr>
          <w:rFonts w:ascii="Times New Roman" w:hAnsi="Times New Roman"/>
          <w:b/>
          <w:sz w:val="24"/>
          <w:szCs w:val="24"/>
          <w:lang w:val="sr-Cyrl-CS"/>
        </w:rPr>
        <w:t xml:space="preserve">Чланом 2. </w:t>
      </w:r>
      <w:r w:rsidR="005F0F51" w:rsidRPr="00A1197C">
        <w:rPr>
          <w:rFonts w:ascii="Times New Roman" w:hAnsi="Times New Roman"/>
          <w:b/>
          <w:sz w:val="24"/>
          <w:szCs w:val="24"/>
          <w:lang w:val="sr-Cyrl-CS"/>
        </w:rPr>
        <w:t xml:space="preserve">Предлога </w:t>
      </w:r>
      <w:r w:rsidRPr="00A1197C">
        <w:rPr>
          <w:rFonts w:ascii="Times New Roman" w:hAnsi="Times New Roman"/>
          <w:b/>
          <w:sz w:val="24"/>
          <w:szCs w:val="24"/>
          <w:lang w:val="sr-Cyrl-CS"/>
        </w:rPr>
        <w:t xml:space="preserve">закона </w:t>
      </w:r>
      <w:r w:rsidRPr="00A1197C">
        <w:rPr>
          <w:rFonts w:ascii="Times New Roman" w:hAnsi="Times New Roman"/>
          <w:sz w:val="24"/>
          <w:szCs w:val="24"/>
          <w:lang w:val="sr-Cyrl-CS"/>
        </w:rPr>
        <w:t>врше се допуне у члану 7. Закона, тако што се</w:t>
      </w:r>
      <w:r w:rsidR="0098200C" w:rsidRPr="00A1197C">
        <w:rPr>
          <w:rFonts w:ascii="Times New Roman" w:hAnsi="Times New Roman"/>
          <w:sz w:val="24"/>
          <w:szCs w:val="24"/>
          <w:lang w:val="sr-Cyrl-CS"/>
        </w:rPr>
        <w:t xml:space="preserve"> тржишној инспекцији дају овлашћења за утврђивање </w:t>
      </w:r>
      <w:r w:rsidR="0098200C" w:rsidRPr="00A1197C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>да ли постоји повреда права на рачунарске програме (софтвер) и базе података.</w:t>
      </w:r>
    </w:p>
    <w:p w:rsidR="00276B6B" w:rsidRPr="00A1197C" w:rsidRDefault="00276B6B" w:rsidP="00276B6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A1197C">
        <w:rPr>
          <w:rFonts w:ascii="Times New Roman" w:hAnsi="Times New Roman"/>
          <w:b/>
          <w:sz w:val="24"/>
          <w:szCs w:val="24"/>
          <w:lang w:val="sr-Cyrl-CS"/>
        </w:rPr>
        <w:t xml:space="preserve">Чланом 3. </w:t>
      </w:r>
      <w:r w:rsidR="005F0F51" w:rsidRPr="00A1197C">
        <w:rPr>
          <w:rFonts w:ascii="Times New Roman" w:hAnsi="Times New Roman"/>
          <w:b/>
          <w:sz w:val="24"/>
          <w:szCs w:val="24"/>
          <w:lang w:val="sr-Cyrl-CS"/>
        </w:rPr>
        <w:t xml:space="preserve">Предлога </w:t>
      </w:r>
      <w:r w:rsidRPr="00A1197C">
        <w:rPr>
          <w:rFonts w:ascii="Times New Roman" w:hAnsi="Times New Roman"/>
          <w:b/>
          <w:sz w:val="24"/>
          <w:szCs w:val="24"/>
          <w:lang w:val="sr-Cyrl-CS"/>
        </w:rPr>
        <w:t xml:space="preserve">закона </w:t>
      </w:r>
      <w:r w:rsidRPr="00A1197C">
        <w:rPr>
          <w:rFonts w:ascii="Times New Roman" w:hAnsi="Times New Roman"/>
          <w:sz w:val="24"/>
          <w:szCs w:val="24"/>
          <w:lang w:val="sr-Cyrl-CS"/>
        </w:rPr>
        <w:t>предложено је брисање члана 11.</w:t>
      </w:r>
      <w:r w:rsidR="0098200C" w:rsidRPr="00A1197C">
        <w:rPr>
          <w:rFonts w:ascii="Times New Roman" w:hAnsi="Times New Roman"/>
          <w:sz w:val="24"/>
          <w:szCs w:val="24"/>
          <w:lang w:val="sr-Cyrl-CS"/>
        </w:rPr>
        <w:t xml:space="preserve"> важећег Закона, к</w:t>
      </w:r>
      <w:r w:rsidRPr="00A1197C">
        <w:rPr>
          <w:rFonts w:ascii="Times New Roman" w:hAnsi="Times New Roman"/>
          <w:sz w:val="24"/>
          <w:szCs w:val="24"/>
          <w:lang w:val="sr-Cyrl-CS"/>
        </w:rPr>
        <w:t>ојим је прописано да је министарство надлежно за послове финансија, преко пореских инспектора и пореске полиције надлежно да, током вршења својих редовних делатности, утврђује да ли постоји повреда права интелектуалне својине, а нарочито права на рачунарске про</w:t>
      </w:r>
      <w:r w:rsidR="0098200C" w:rsidRPr="00A1197C">
        <w:rPr>
          <w:rFonts w:ascii="Times New Roman" w:hAnsi="Times New Roman"/>
          <w:sz w:val="24"/>
          <w:szCs w:val="24"/>
          <w:lang w:val="sr-Cyrl-CS"/>
        </w:rPr>
        <w:t>граме (софтвер) и базе података, а имјући у виду измене чл. 6. и 7. важећег Закона.</w:t>
      </w:r>
    </w:p>
    <w:p w:rsidR="00CC1829" w:rsidRPr="00A1197C" w:rsidRDefault="0098200C" w:rsidP="00CC1829">
      <w:pPr>
        <w:pStyle w:val="Normal3"/>
        <w:shd w:val="clear" w:color="auto" w:fill="FFFFFF"/>
        <w:spacing w:before="0" w:beforeAutospacing="0" w:after="0" w:afterAutospacing="0"/>
        <w:ind w:firstLine="720"/>
        <w:jc w:val="both"/>
        <w:rPr>
          <w:strike/>
          <w:lang w:val="sr-Cyrl-CS"/>
        </w:rPr>
      </w:pPr>
      <w:r w:rsidRPr="00A1197C">
        <w:rPr>
          <w:b/>
          <w:lang w:val="sr-Cyrl-CS"/>
        </w:rPr>
        <w:t>Чланом 4</w:t>
      </w:r>
      <w:r w:rsidR="00276B6B" w:rsidRPr="00A1197C">
        <w:rPr>
          <w:b/>
          <w:lang w:val="sr-Cyrl-CS"/>
        </w:rPr>
        <w:t xml:space="preserve">. </w:t>
      </w:r>
      <w:r w:rsidR="005F0F51" w:rsidRPr="00A1197C">
        <w:rPr>
          <w:b/>
          <w:lang w:val="sr-Cyrl-CS"/>
        </w:rPr>
        <w:t xml:space="preserve">Предлога </w:t>
      </w:r>
      <w:r w:rsidR="00276B6B" w:rsidRPr="00A1197C">
        <w:rPr>
          <w:b/>
          <w:lang w:val="sr-Cyrl-CS"/>
        </w:rPr>
        <w:t xml:space="preserve">закона </w:t>
      </w:r>
      <w:r w:rsidRPr="00A1197C">
        <w:rPr>
          <w:lang w:val="sr-Cyrl-CS"/>
        </w:rPr>
        <w:t>предложено је</w:t>
      </w:r>
      <w:r w:rsidRPr="00A1197C">
        <w:rPr>
          <w:b/>
          <w:lang w:val="sr-Cyrl-CS"/>
        </w:rPr>
        <w:t xml:space="preserve"> </w:t>
      </w:r>
      <w:r w:rsidRPr="00A1197C">
        <w:rPr>
          <w:lang w:val="sr-Cyrl-CS"/>
        </w:rPr>
        <w:t xml:space="preserve">да даном почетка примене овог закона министарство надлежно за послове трговине, туризма и </w:t>
      </w:r>
      <w:r w:rsidR="007D7D03" w:rsidRPr="00A1197C">
        <w:rPr>
          <w:lang w:val="sr-Cyrl-CS"/>
        </w:rPr>
        <w:t>телекомуникација</w:t>
      </w:r>
      <w:r w:rsidRPr="00A1197C">
        <w:rPr>
          <w:lang w:val="sr-Cyrl-CS"/>
        </w:rPr>
        <w:t xml:space="preserve"> преузима од Министарства </w:t>
      </w:r>
      <w:proofErr w:type="spellStart"/>
      <w:r w:rsidRPr="00A1197C">
        <w:rPr>
          <w:lang w:val="sr-Cyrl-CS"/>
        </w:rPr>
        <w:t>финансија-Пореск</w:t>
      </w:r>
      <w:r w:rsidR="00A8778E">
        <w:rPr>
          <w:lang w:val="sr-Cyrl-CS"/>
        </w:rPr>
        <w:t>е</w:t>
      </w:r>
      <w:proofErr w:type="spellEnd"/>
      <w:r w:rsidRPr="00A1197C">
        <w:rPr>
          <w:lang w:val="sr-Cyrl-CS"/>
        </w:rPr>
        <w:t xml:space="preserve"> управ</w:t>
      </w:r>
      <w:r w:rsidR="00A8778E">
        <w:rPr>
          <w:lang w:val="sr-Cyrl-CS"/>
        </w:rPr>
        <w:t>е</w:t>
      </w:r>
      <w:r w:rsidRPr="00A1197C">
        <w:rPr>
          <w:lang w:val="sr-Cyrl-CS"/>
        </w:rPr>
        <w:t xml:space="preserve"> </w:t>
      </w:r>
      <w:r w:rsidR="00CC1829" w:rsidRPr="00A1197C">
        <w:rPr>
          <w:lang w:val="sr-Cyrl-CS"/>
        </w:rPr>
        <w:t xml:space="preserve">софтверско решење за идентификацију нелегалних софтвера и база података са корисничким упутством. </w:t>
      </w:r>
    </w:p>
    <w:p w:rsidR="00CC1829" w:rsidRPr="00A1197C" w:rsidRDefault="000B1C97" w:rsidP="00CC1829">
      <w:pPr>
        <w:pStyle w:val="Normal3"/>
        <w:shd w:val="clear" w:color="auto" w:fill="FFFFFF"/>
        <w:spacing w:before="0" w:beforeAutospacing="0" w:after="0" w:afterAutospacing="0"/>
        <w:ind w:firstLine="720"/>
        <w:jc w:val="both"/>
        <w:rPr>
          <w:lang w:val="sr-Cyrl-CS"/>
        </w:rPr>
      </w:pPr>
      <w:r w:rsidRPr="00A1197C">
        <w:rPr>
          <w:lang w:val="sr-Cyrl-CS"/>
        </w:rPr>
        <w:t xml:space="preserve">Такође, у ставу 2. прописује се да </w:t>
      </w:r>
      <w:r w:rsidR="0012574F" w:rsidRPr="0012574F">
        <w:rPr>
          <w:lang w:val="sr-Cyrl-CS"/>
        </w:rPr>
        <w:t xml:space="preserve">потраживања пореских обвезника – контролисаних субјеката настала у </w:t>
      </w:r>
      <w:proofErr w:type="spellStart"/>
      <w:r w:rsidR="0012574F" w:rsidRPr="0012574F">
        <w:rPr>
          <w:lang w:val="sr-Cyrl-CS"/>
        </w:rPr>
        <w:t>жалбеном</w:t>
      </w:r>
      <w:proofErr w:type="spellEnd"/>
      <w:r w:rsidR="0012574F" w:rsidRPr="0012574F">
        <w:rPr>
          <w:lang w:val="sr-Cyrl-CS"/>
        </w:rPr>
        <w:t xml:space="preserve"> или судском поступку по актима донетим до дана почетка примене овог закона у поступку у ком се примењује закон којим се уређују посебна овлашћења ради ефикасне заштите права интелектуалне својине, извршава Министарство финансија - Пореска управа из свог буџета</w:t>
      </w:r>
      <w:r w:rsidR="00CC1829" w:rsidRPr="00A1197C">
        <w:rPr>
          <w:lang w:val="sr-Cyrl-CS"/>
        </w:rPr>
        <w:t xml:space="preserve">. </w:t>
      </w:r>
    </w:p>
    <w:p w:rsidR="0098200C" w:rsidRPr="00A1197C" w:rsidRDefault="00890EC3" w:rsidP="00890EC3">
      <w:pPr>
        <w:pStyle w:val="Normal3"/>
        <w:shd w:val="clear" w:color="auto" w:fill="FFFFFF"/>
        <w:spacing w:before="0" w:beforeAutospacing="0" w:after="0" w:afterAutospacing="0"/>
        <w:ind w:firstLine="720"/>
        <w:jc w:val="both"/>
        <w:rPr>
          <w:lang w:val="sr-Cyrl-CS"/>
        </w:rPr>
      </w:pPr>
      <w:r w:rsidRPr="00A1197C">
        <w:rPr>
          <w:lang w:val="sr-Cyrl-CS"/>
        </w:rPr>
        <w:t>С</w:t>
      </w:r>
      <w:r w:rsidR="000B1C97" w:rsidRPr="00A1197C">
        <w:rPr>
          <w:lang w:val="sr-Cyrl-CS"/>
        </w:rPr>
        <w:t xml:space="preserve">тавом 3. дефинисано је да ће </w:t>
      </w:r>
      <w:r w:rsidR="0012574F" w:rsidRPr="0012574F">
        <w:rPr>
          <w:lang w:val="sr-Cyrl-CS"/>
        </w:rPr>
        <w:t>све предмете примљене до дана почетка примене овог закона, као и поступке утврђивања повреде права интелектуалне својине, укључујући повреду права на рачунарске програме (софтвер) и базе података, започете до дана почетка примене овог закона, оконча</w:t>
      </w:r>
      <w:r w:rsidR="0012574F">
        <w:rPr>
          <w:lang w:val="sr-Cyrl-RS"/>
        </w:rPr>
        <w:t>ти</w:t>
      </w:r>
      <w:r w:rsidR="0012574F" w:rsidRPr="0012574F">
        <w:rPr>
          <w:lang w:val="sr-Cyrl-CS"/>
        </w:rPr>
        <w:t xml:space="preserve"> Министарство финансија - </w:t>
      </w:r>
      <w:r w:rsidR="0012574F">
        <w:rPr>
          <w:lang w:val="sr-Cyrl-CS"/>
        </w:rPr>
        <w:t>Пореска управа</w:t>
      </w:r>
      <w:r w:rsidRPr="00A1197C">
        <w:rPr>
          <w:lang w:val="sr-Cyrl-CS"/>
        </w:rPr>
        <w:t>.</w:t>
      </w:r>
    </w:p>
    <w:p w:rsidR="0098200C" w:rsidRPr="00A1197C" w:rsidRDefault="0098200C" w:rsidP="0098200C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A1197C">
        <w:rPr>
          <w:rFonts w:ascii="Times New Roman" w:hAnsi="Times New Roman"/>
          <w:b/>
          <w:sz w:val="24"/>
          <w:szCs w:val="24"/>
          <w:lang w:val="sr-Cyrl-CS"/>
        </w:rPr>
        <w:t>Члан</w:t>
      </w:r>
      <w:r w:rsidR="005F0F51" w:rsidRPr="00A1197C">
        <w:rPr>
          <w:rFonts w:ascii="Times New Roman" w:hAnsi="Times New Roman"/>
          <w:b/>
          <w:sz w:val="24"/>
          <w:szCs w:val="24"/>
          <w:lang w:val="sr-Cyrl-CS"/>
        </w:rPr>
        <w:t>ом</w:t>
      </w:r>
      <w:r w:rsidRPr="00A1197C">
        <w:rPr>
          <w:rFonts w:ascii="Times New Roman" w:hAnsi="Times New Roman"/>
          <w:b/>
          <w:sz w:val="24"/>
          <w:szCs w:val="24"/>
          <w:lang w:val="sr-Cyrl-CS"/>
        </w:rPr>
        <w:t xml:space="preserve"> 5. </w:t>
      </w:r>
      <w:r w:rsidR="005F0F51" w:rsidRPr="00A1197C">
        <w:rPr>
          <w:rFonts w:ascii="Times New Roman" w:hAnsi="Times New Roman"/>
          <w:b/>
          <w:sz w:val="24"/>
          <w:szCs w:val="24"/>
          <w:lang w:val="sr-Cyrl-CS"/>
        </w:rPr>
        <w:t xml:space="preserve">Предлога </w:t>
      </w:r>
      <w:r w:rsidRPr="00A1197C">
        <w:rPr>
          <w:rFonts w:ascii="Times New Roman" w:hAnsi="Times New Roman"/>
          <w:b/>
          <w:sz w:val="24"/>
          <w:szCs w:val="24"/>
          <w:lang w:val="sr-Cyrl-CS"/>
        </w:rPr>
        <w:t xml:space="preserve">закона </w:t>
      </w:r>
      <w:r w:rsidRPr="00A1197C">
        <w:rPr>
          <w:rFonts w:ascii="Times New Roman" w:hAnsi="Times New Roman"/>
          <w:sz w:val="24"/>
          <w:szCs w:val="24"/>
          <w:lang w:val="sr-Cyrl-CS"/>
        </w:rPr>
        <w:t xml:space="preserve">предложено је да овај закон ступа на снагу осмог дана од дана објављивања у „Службеном гласнику Републике Србије”, а да се примењује по истеку </w:t>
      </w:r>
      <w:r w:rsidR="00421F1D" w:rsidRPr="00A1197C">
        <w:rPr>
          <w:rFonts w:ascii="Times New Roman" w:hAnsi="Times New Roman"/>
          <w:sz w:val="24"/>
          <w:szCs w:val="24"/>
          <w:lang w:val="sr-Cyrl-CS"/>
        </w:rPr>
        <w:t xml:space="preserve">девет </w:t>
      </w:r>
      <w:r w:rsidRPr="00A1197C">
        <w:rPr>
          <w:rFonts w:ascii="Times New Roman" w:hAnsi="Times New Roman"/>
          <w:sz w:val="24"/>
          <w:szCs w:val="24"/>
          <w:lang w:val="sr-Cyrl-CS"/>
        </w:rPr>
        <w:t>месеци од дана ступања на снагу.</w:t>
      </w:r>
    </w:p>
    <w:p w:rsidR="0098200C" w:rsidRPr="00A1197C" w:rsidRDefault="0098200C" w:rsidP="00276B6B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98200C" w:rsidRPr="00A1197C" w:rsidRDefault="0098200C" w:rsidP="00276B6B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276B6B" w:rsidRPr="00A1197C" w:rsidRDefault="00276B6B" w:rsidP="00276B6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val="sr-Cyrl-CS"/>
        </w:rPr>
      </w:pPr>
      <w:r w:rsidRPr="00A1197C">
        <w:rPr>
          <w:rFonts w:ascii="Times New Roman" w:eastAsia="Times New Roman" w:hAnsi="Times New Roman"/>
          <w:b/>
          <w:bCs/>
          <w:sz w:val="24"/>
          <w:szCs w:val="24"/>
          <w:lang w:val="sr-Cyrl-CS"/>
        </w:rPr>
        <w:t>IV. ФИНАНСИЈСКА СРЕДСТАВА ПОТРЕБНА ЗА СПРОВОЂЕЊЕ ЗАКОНА</w:t>
      </w:r>
    </w:p>
    <w:p w:rsidR="00276B6B" w:rsidRPr="00A1197C" w:rsidRDefault="00276B6B" w:rsidP="00276B6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val="sr-Cyrl-CS"/>
        </w:rPr>
      </w:pPr>
    </w:p>
    <w:p w:rsidR="00480FFC" w:rsidRPr="00A1197C" w:rsidRDefault="00480FFC" w:rsidP="00276B6B">
      <w:pPr>
        <w:spacing w:after="0" w:line="240" w:lineRule="auto"/>
        <w:ind w:firstLine="840"/>
        <w:jc w:val="both"/>
        <w:rPr>
          <w:rFonts w:ascii="Times New Roman" w:hAnsi="Times New Roman"/>
          <w:bCs/>
          <w:strike/>
          <w:sz w:val="24"/>
          <w:szCs w:val="24"/>
          <w:lang w:val="sr-Cyrl-CS"/>
        </w:rPr>
      </w:pPr>
      <w:r w:rsidRPr="00A1197C">
        <w:rPr>
          <w:rFonts w:ascii="Times New Roman" w:hAnsi="Times New Roman"/>
          <w:bCs/>
          <w:sz w:val="24"/>
          <w:szCs w:val="24"/>
          <w:lang w:val="sr-Cyrl-CS"/>
        </w:rPr>
        <w:t xml:space="preserve">За </w:t>
      </w:r>
      <w:r w:rsidR="005F0F51" w:rsidRPr="00A1197C">
        <w:rPr>
          <w:rFonts w:ascii="Times New Roman" w:hAnsi="Times New Roman"/>
          <w:bCs/>
          <w:sz w:val="24"/>
          <w:szCs w:val="24"/>
          <w:lang w:val="sr-Cyrl-CS"/>
        </w:rPr>
        <w:t>спровођење</w:t>
      </w:r>
      <w:r w:rsidRPr="00A1197C">
        <w:rPr>
          <w:rFonts w:ascii="Times New Roman" w:hAnsi="Times New Roman"/>
          <w:bCs/>
          <w:sz w:val="24"/>
          <w:szCs w:val="24"/>
          <w:lang w:val="sr-Cyrl-CS"/>
        </w:rPr>
        <w:t xml:space="preserve"> овог закона није потребно обезбедити средства у буџету Републике Србије.</w:t>
      </w:r>
    </w:p>
    <w:p w:rsidR="00480FFC" w:rsidRPr="00A1197C" w:rsidRDefault="00480FFC" w:rsidP="00276B6B">
      <w:pPr>
        <w:spacing w:after="0" w:line="240" w:lineRule="auto"/>
        <w:ind w:firstLine="840"/>
        <w:jc w:val="both"/>
        <w:rPr>
          <w:rFonts w:ascii="Times New Roman" w:hAnsi="Times New Roman"/>
          <w:bCs/>
          <w:strike/>
          <w:color w:val="FF0000"/>
          <w:sz w:val="24"/>
          <w:szCs w:val="24"/>
          <w:lang w:val="sr-Cyrl-CS"/>
        </w:rPr>
      </w:pPr>
    </w:p>
    <w:p w:rsidR="005F0F51" w:rsidRPr="00A1197C" w:rsidRDefault="005F0F51" w:rsidP="00276B6B">
      <w:pPr>
        <w:spacing w:after="0" w:line="240" w:lineRule="auto"/>
        <w:ind w:firstLine="840"/>
        <w:jc w:val="both"/>
        <w:rPr>
          <w:rFonts w:ascii="Times New Roman" w:hAnsi="Times New Roman"/>
          <w:bCs/>
          <w:strike/>
          <w:color w:val="FF0000"/>
          <w:sz w:val="24"/>
          <w:szCs w:val="24"/>
          <w:lang w:val="sr-Cyrl-CS"/>
        </w:rPr>
      </w:pPr>
    </w:p>
    <w:p w:rsidR="005F0F51" w:rsidRPr="00A1197C" w:rsidRDefault="005F0F51" w:rsidP="00276B6B">
      <w:pPr>
        <w:spacing w:after="0" w:line="240" w:lineRule="auto"/>
        <w:ind w:firstLine="840"/>
        <w:jc w:val="both"/>
        <w:rPr>
          <w:rFonts w:ascii="Times New Roman" w:hAnsi="Times New Roman"/>
          <w:bCs/>
          <w:strike/>
          <w:color w:val="FF0000"/>
          <w:sz w:val="24"/>
          <w:szCs w:val="24"/>
          <w:lang w:val="sr-Cyrl-CS"/>
        </w:rPr>
      </w:pPr>
    </w:p>
    <w:p w:rsidR="005F0F51" w:rsidRPr="00A1197C" w:rsidRDefault="005F0F51" w:rsidP="00756B45">
      <w:pPr>
        <w:ind w:firstLine="720"/>
        <w:jc w:val="both"/>
        <w:rPr>
          <w:rFonts w:ascii="Times New Roman" w:eastAsia="Times New Roman" w:hAnsi="Times New Roman"/>
          <w:b/>
          <w:bCs/>
          <w:sz w:val="24"/>
          <w:szCs w:val="24"/>
          <w:lang w:val="sr-Cyrl-CS"/>
        </w:rPr>
      </w:pPr>
    </w:p>
    <w:p w:rsidR="0098200C" w:rsidRPr="00A1197C" w:rsidRDefault="00756B45" w:rsidP="00756B45">
      <w:pPr>
        <w:ind w:firstLine="72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A1197C">
        <w:rPr>
          <w:rFonts w:ascii="Times New Roman" w:eastAsia="Times New Roman" w:hAnsi="Times New Roman"/>
          <w:b/>
          <w:bCs/>
          <w:sz w:val="24"/>
          <w:szCs w:val="24"/>
          <w:lang w:val="sr-Cyrl-CS"/>
        </w:rPr>
        <w:t xml:space="preserve">V. </w:t>
      </w:r>
      <w:r w:rsidR="0098200C" w:rsidRPr="00A1197C">
        <w:rPr>
          <w:rFonts w:ascii="Times New Roman" w:hAnsi="Times New Roman"/>
          <w:b/>
          <w:sz w:val="24"/>
          <w:szCs w:val="24"/>
          <w:lang w:val="sr-Cyrl-CS"/>
        </w:rPr>
        <w:t>ПРЕГЛЕД ОДРЕДАБА КОЈЕ СЕ МЕЊАЈУ, ОДНОСНО ДОПУЊУЈУ</w:t>
      </w:r>
    </w:p>
    <w:p w:rsidR="0098200C" w:rsidRPr="00A1197C" w:rsidRDefault="0098200C" w:rsidP="009820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val="sr-Cyrl-CS"/>
        </w:rPr>
      </w:pPr>
      <w:r w:rsidRPr="00A1197C">
        <w:rPr>
          <w:rFonts w:ascii="Times New Roman" w:eastAsia="Times New Roman" w:hAnsi="Times New Roman"/>
          <w:bCs/>
          <w:color w:val="000000"/>
          <w:sz w:val="24"/>
          <w:szCs w:val="24"/>
          <w:lang w:val="sr-Cyrl-CS"/>
        </w:rPr>
        <w:t>Надлежни органи</w:t>
      </w:r>
    </w:p>
    <w:p w:rsidR="0098200C" w:rsidRPr="00A1197C" w:rsidRDefault="0098200C" w:rsidP="009820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val="sr-Cyrl-CS"/>
        </w:rPr>
      </w:pPr>
      <w:bookmarkStart w:id="9" w:name="clan_6"/>
      <w:bookmarkEnd w:id="9"/>
      <w:r w:rsidRPr="00A1197C">
        <w:rPr>
          <w:rFonts w:ascii="Times New Roman" w:eastAsia="Times New Roman" w:hAnsi="Times New Roman"/>
          <w:bCs/>
          <w:color w:val="000000"/>
          <w:sz w:val="24"/>
          <w:szCs w:val="24"/>
          <w:lang w:val="sr-Cyrl-CS"/>
        </w:rPr>
        <w:t>Члан 6.</w:t>
      </w:r>
    </w:p>
    <w:p w:rsidR="0098200C" w:rsidRPr="00A1197C" w:rsidRDefault="0098200C" w:rsidP="0098200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CS"/>
        </w:rPr>
      </w:pPr>
      <w:r w:rsidRPr="00A1197C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>У смислу овог закона, надлежни органи јесу:</w:t>
      </w:r>
    </w:p>
    <w:p w:rsidR="0098200C" w:rsidRPr="00A1197C" w:rsidRDefault="0098200C" w:rsidP="0098200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CS"/>
        </w:rPr>
      </w:pPr>
      <w:r w:rsidRPr="00A1197C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>1) министарство надлежно за послове трговине, туризма и услуга, преко тржишне инспекције и туристичке инспекције;</w:t>
      </w:r>
    </w:p>
    <w:p w:rsidR="0098200C" w:rsidRPr="00A1197C" w:rsidRDefault="0098200C" w:rsidP="0098200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CS"/>
        </w:rPr>
      </w:pPr>
      <w:r w:rsidRPr="00A1197C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>2) министарство надлежно за послове здравља, преко здравствене инспекције и санитарне инспекције;</w:t>
      </w:r>
    </w:p>
    <w:p w:rsidR="0098200C" w:rsidRPr="00A1197C" w:rsidRDefault="0098200C" w:rsidP="0098200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CS"/>
        </w:rPr>
      </w:pPr>
      <w:r w:rsidRPr="00A1197C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>3) министарство надлежно за послове урбанизма и грађевинарства, преко урбанистичке инспекције и грађевинске инспекције;</w:t>
      </w:r>
    </w:p>
    <w:p w:rsidR="0098200C" w:rsidRPr="00A1197C" w:rsidRDefault="0098200C" w:rsidP="0098200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strike/>
          <w:color w:val="000000"/>
          <w:sz w:val="24"/>
          <w:szCs w:val="24"/>
          <w:lang w:val="sr-Cyrl-CS"/>
        </w:rPr>
      </w:pPr>
      <w:r w:rsidRPr="00A1197C">
        <w:rPr>
          <w:rFonts w:ascii="Times New Roman" w:eastAsia="Times New Roman" w:hAnsi="Times New Roman"/>
          <w:strike/>
          <w:color w:val="000000"/>
          <w:sz w:val="24"/>
          <w:szCs w:val="24"/>
          <w:lang w:val="sr-Cyrl-CS"/>
        </w:rPr>
        <w:t>4) министарство надлежно за послове финансија, преко пореских инспектора и пореске полиције;</w:t>
      </w:r>
    </w:p>
    <w:p w:rsidR="0098200C" w:rsidRPr="00A1197C" w:rsidRDefault="0098200C" w:rsidP="0098200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CS"/>
        </w:rPr>
      </w:pPr>
      <w:r w:rsidRPr="00A1197C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>5) министарство надлежно за послове просвете и спорта преко просветне инспекције;</w:t>
      </w:r>
    </w:p>
    <w:p w:rsidR="0098200C" w:rsidRPr="00A1197C" w:rsidRDefault="0098200C" w:rsidP="0098200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CS"/>
        </w:rPr>
      </w:pPr>
      <w:r w:rsidRPr="00A1197C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>6) министарство надлежно за науку и технолошки развој преко инспекције;</w:t>
      </w:r>
    </w:p>
    <w:p w:rsidR="0098200C" w:rsidRPr="00A1197C" w:rsidRDefault="0098200C" w:rsidP="0098200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CS"/>
        </w:rPr>
      </w:pPr>
      <w:r w:rsidRPr="00A1197C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>7) Републичка радиодифузна агенција.</w:t>
      </w:r>
    </w:p>
    <w:p w:rsidR="005F0F51" w:rsidRPr="00A1197C" w:rsidRDefault="005F0F51" w:rsidP="0098200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CS"/>
        </w:rPr>
      </w:pPr>
    </w:p>
    <w:p w:rsidR="0098200C" w:rsidRPr="00A1197C" w:rsidRDefault="0098200C" w:rsidP="0098200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CS"/>
        </w:rPr>
      </w:pPr>
    </w:p>
    <w:p w:rsidR="0098200C" w:rsidRPr="00A1197C" w:rsidRDefault="0098200C" w:rsidP="009820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val="sr-Cyrl-CS"/>
        </w:rPr>
      </w:pPr>
      <w:bookmarkStart w:id="10" w:name="str_8"/>
      <w:bookmarkEnd w:id="10"/>
      <w:r w:rsidRPr="00A1197C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>II</w:t>
      </w:r>
      <w:r w:rsidR="005D2F62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.</w:t>
      </w:r>
      <w:r w:rsidRPr="00A1197C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 xml:space="preserve"> ОВЛАШЋЕЊА НАДЛЕЖНИХ ОРГАНА</w:t>
      </w:r>
    </w:p>
    <w:p w:rsidR="0098200C" w:rsidRPr="00A1197C" w:rsidRDefault="0098200C" w:rsidP="009820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val="sr-Cyrl-CS"/>
        </w:rPr>
      </w:pPr>
      <w:bookmarkStart w:id="11" w:name="str_9"/>
      <w:bookmarkEnd w:id="11"/>
      <w:r w:rsidRPr="00A1197C">
        <w:rPr>
          <w:rFonts w:ascii="Times New Roman" w:eastAsia="Times New Roman" w:hAnsi="Times New Roman"/>
          <w:bCs/>
          <w:color w:val="000000"/>
          <w:sz w:val="24"/>
          <w:szCs w:val="24"/>
          <w:lang w:val="sr-Cyrl-CS"/>
        </w:rPr>
        <w:t>Обим овлашћења</w:t>
      </w:r>
    </w:p>
    <w:p w:rsidR="0098200C" w:rsidRPr="00A1197C" w:rsidRDefault="0098200C" w:rsidP="009820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val="sr-Cyrl-CS"/>
        </w:rPr>
      </w:pPr>
      <w:bookmarkStart w:id="12" w:name="clan_7"/>
      <w:bookmarkEnd w:id="12"/>
      <w:r w:rsidRPr="00A1197C">
        <w:rPr>
          <w:rFonts w:ascii="Times New Roman" w:eastAsia="Times New Roman" w:hAnsi="Times New Roman"/>
          <w:bCs/>
          <w:color w:val="000000"/>
          <w:sz w:val="24"/>
          <w:szCs w:val="24"/>
          <w:lang w:val="sr-Cyrl-CS"/>
        </w:rPr>
        <w:t>Члан 7.</w:t>
      </w:r>
    </w:p>
    <w:p w:rsidR="0098200C" w:rsidRPr="00A1197C" w:rsidRDefault="0098200C" w:rsidP="0098200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CS"/>
        </w:rPr>
      </w:pPr>
      <w:r w:rsidRPr="00A1197C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 xml:space="preserve">(1) Министарство надлежно за послове трговине, туризма и услуга, преко тржишне инспекције врши инспекцијски надзор над производњом и прометом робе којом се повређују права интелектуалне својине (жиг, дизајн, патент, мали патент, географска ознака порекла, топографија интегрисаног кола, ауторска и сродна права), </w:t>
      </w:r>
      <w:r w:rsidR="00EF438D" w:rsidRPr="00EF438D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>УТВРЂИВАЊЕ ДА ЛИ ПОСТОЈИ ПОВРЕДА ПРАВА НА РАЧУНАРСКЕ ПРОГРАМЕ (СОФТВЕР) И БАЗЕ ПОДАТАКА</w:t>
      </w:r>
      <w:r w:rsidRPr="00A1197C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>, као и надзор над производњом и прометом робе заштићене ауторским или сродним правом.</w:t>
      </w:r>
    </w:p>
    <w:p w:rsidR="0098200C" w:rsidRPr="00A1197C" w:rsidRDefault="0098200C" w:rsidP="0098200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CS"/>
        </w:rPr>
      </w:pPr>
      <w:r w:rsidRPr="00A1197C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>(2) Министарство надлежно за послове трговине, туризма и услуга, преко туристичке инспекције врши инспекцијски надзор над пружањем услуга којима се повређују права интелектуалне својине у области туризма и угоститељства, а нарочито злоупотребом услужног жига, као и коришћењем ауторских и сродних права без регулисања обавезе плаћања накнаде за коришћење тих права у складу са законом којим се уређује колективна заштита ауторског и сродних права.</w:t>
      </w:r>
    </w:p>
    <w:p w:rsidR="0098200C" w:rsidRPr="00A1197C" w:rsidRDefault="0098200C" w:rsidP="0098200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CS"/>
        </w:rPr>
      </w:pPr>
    </w:p>
    <w:p w:rsidR="005F0F51" w:rsidRPr="00A1197C" w:rsidRDefault="005F0F51" w:rsidP="0098200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CS"/>
        </w:rPr>
      </w:pPr>
    </w:p>
    <w:p w:rsidR="0098200C" w:rsidRPr="00A1197C" w:rsidRDefault="0098200C" w:rsidP="009820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val="sr-Cyrl-CS"/>
        </w:rPr>
      </w:pPr>
      <w:r w:rsidRPr="00A1197C">
        <w:rPr>
          <w:rFonts w:ascii="Times New Roman" w:eastAsia="Times New Roman" w:hAnsi="Times New Roman"/>
          <w:bCs/>
          <w:strike/>
          <w:color w:val="000000"/>
          <w:sz w:val="24"/>
          <w:szCs w:val="24"/>
          <w:lang w:val="sr-Cyrl-CS"/>
        </w:rPr>
        <w:t>Члан 11</w:t>
      </w:r>
      <w:r w:rsidRPr="00A1197C">
        <w:rPr>
          <w:rFonts w:ascii="Times New Roman" w:eastAsia="Times New Roman" w:hAnsi="Times New Roman"/>
          <w:bCs/>
          <w:color w:val="000000"/>
          <w:sz w:val="24"/>
          <w:szCs w:val="24"/>
          <w:lang w:val="sr-Cyrl-CS"/>
        </w:rPr>
        <w:t>.</w:t>
      </w:r>
    </w:p>
    <w:p w:rsidR="0098200C" w:rsidRPr="00A1197C" w:rsidRDefault="0098200C" w:rsidP="0098200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strike/>
          <w:color w:val="000000"/>
          <w:sz w:val="24"/>
          <w:szCs w:val="24"/>
          <w:lang w:val="sr-Cyrl-CS"/>
        </w:rPr>
      </w:pPr>
      <w:r w:rsidRPr="00A1197C">
        <w:rPr>
          <w:rFonts w:ascii="Times New Roman" w:eastAsia="Times New Roman" w:hAnsi="Times New Roman"/>
          <w:strike/>
          <w:color w:val="000000"/>
          <w:sz w:val="24"/>
          <w:szCs w:val="24"/>
          <w:lang w:val="sr-Cyrl-CS"/>
        </w:rPr>
        <w:t>Министарство надлежно за послове финансија, преко пореских инспектора и пореске полиције надлежно је да, током вршења својих редовних делатности, утврђује да ли постоји повреда права интелектуалне својине, а нарочито права на рачунарске програме (софтвер) и базе података.</w:t>
      </w:r>
    </w:p>
    <w:p w:rsidR="005F0F51" w:rsidRPr="00A1197C" w:rsidRDefault="005F0F51" w:rsidP="0098200C">
      <w:pPr>
        <w:jc w:val="both"/>
        <w:rPr>
          <w:rFonts w:ascii="Times New Roman" w:hAnsi="Times New Roman"/>
          <w:sz w:val="24"/>
          <w:szCs w:val="24"/>
          <w:lang w:val="sr-Cyrl-CS"/>
        </w:rPr>
      </w:pPr>
      <w:bookmarkStart w:id="13" w:name="_GoBack"/>
      <w:bookmarkEnd w:id="13"/>
    </w:p>
    <w:p w:rsidR="00EF438D" w:rsidRPr="00EF438D" w:rsidRDefault="00EF438D" w:rsidP="00EF438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noProof w:val="0"/>
          <w:sz w:val="24"/>
          <w:szCs w:val="24"/>
          <w:lang w:val="sr-Cyrl-CS"/>
        </w:rPr>
      </w:pPr>
      <w:r w:rsidRPr="00EF438D">
        <w:rPr>
          <w:rFonts w:ascii="Times New Roman" w:eastAsia="Times New Roman" w:hAnsi="Times New Roman"/>
          <w:noProof w:val="0"/>
          <w:sz w:val="24"/>
          <w:szCs w:val="24"/>
          <w:lang w:val="sr-Cyrl-CS"/>
        </w:rPr>
        <w:lastRenderedPageBreak/>
        <w:t>ЧЛАН 4.</w:t>
      </w:r>
    </w:p>
    <w:p w:rsidR="00EF438D" w:rsidRPr="00EF438D" w:rsidRDefault="00EF438D" w:rsidP="00EF438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noProof w:val="0"/>
          <w:sz w:val="24"/>
          <w:szCs w:val="24"/>
          <w:lang w:val="sr-Cyrl-CS"/>
        </w:rPr>
      </w:pPr>
      <w:r w:rsidRPr="00EF438D">
        <w:rPr>
          <w:rFonts w:ascii="Times New Roman" w:eastAsia="Times New Roman" w:hAnsi="Times New Roman"/>
          <w:noProof w:val="0"/>
          <w:sz w:val="24"/>
          <w:szCs w:val="24"/>
          <w:lang w:val="sr-Cyrl-CS"/>
        </w:rPr>
        <w:t xml:space="preserve">ДАНОМ ПОЧЕТКА ПРИМЕНЕ ОВОГ ЗАКОНА МИНИСТАРСТВО НАДЛЕЖНО ЗА ПОСЛОВЕ ТРГОВИНЕ, ТУРИЗМА И ТЕЛЕКОМУНИКАЦИЈА ПРЕУЗИМА ОД МИНИСТАРСТВА ФИНАНСИЈА - ПОРЕСКЕ УПРАВЕ СОФТВЕРСКО РЕШЕЊЕ ЗА ИДЕНТИФИКАЦИЈУ НЕЛЕГАЛНИХ СОФТВЕРА И БАЗА ПОДАТАКА СА КОРИСНИЧКИМ УПУТСТВОМ. </w:t>
      </w:r>
    </w:p>
    <w:p w:rsidR="00EF438D" w:rsidRPr="00EF438D" w:rsidRDefault="00EF438D" w:rsidP="00EF438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noProof w:val="0"/>
          <w:sz w:val="24"/>
          <w:szCs w:val="24"/>
          <w:lang w:val="sr-Cyrl-CS"/>
        </w:rPr>
      </w:pPr>
      <w:r w:rsidRPr="00EF438D">
        <w:rPr>
          <w:rFonts w:ascii="Times New Roman" w:eastAsia="Times New Roman" w:hAnsi="Times New Roman"/>
          <w:noProof w:val="0"/>
          <w:sz w:val="24"/>
          <w:szCs w:val="24"/>
          <w:lang w:val="sr-Cyrl-CS"/>
        </w:rPr>
        <w:t xml:space="preserve">ПОТРАЖИВАЊА ПОРЕСКИХ ОБВЕЗНИКА – КОНТРОЛИСАНИХ СУБЈЕКАТА НАСТАЛА У ЖАЛБЕНОМ ИЛИ СУДСКОМ ПОСТУПКУ ПО АКТИМА ДОНЕТИМ ДО ДАНА ПОЧЕТКА ПРИМЕНЕ ОВОГ ЗАКОНА У ПОСТУПКУ У КОМ СЕ ПРИМЕЊУЈЕ ЗАКОН КОЈИМ СЕ УРЕЂУЈУ ПОСЕБНА ОВЛАШЋЕЊА РАДИ ЕФИКАСНЕ ЗАШТИТЕ ПРАВА ИНТЕЛЕКТУАЛНЕ СВОЈИНЕ, ИЗВРШАВА МИНИСТАРСТВО ФИНАНСИЈА - ПОРЕСКА УПРАВА ИЗ СВОГ БУЏЕТА. </w:t>
      </w:r>
    </w:p>
    <w:p w:rsidR="00EF438D" w:rsidRPr="00EF438D" w:rsidRDefault="00EF438D" w:rsidP="00EF438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noProof w:val="0"/>
          <w:sz w:val="24"/>
          <w:szCs w:val="24"/>
          <w:lang w:val="sr-Cyrl-CS"/>
        </w:rPr>
      </w:pPr>
      <w:r w:rsidRPr="00EF438D">
        <w:rPr>
          <w:rFonts w:ascii="Times New Roman" w:eastAsia="Times New Roman" w:hAnsi="Times New Roman"/>
          <w:noProof w:val="0"/>
          <w:sz w:val="24"/>
          <w:szCs w:val="24"/>
          <w:lang w:val="sr-Cyrl-CS"/>
        </w:rPr>
        <w:t>СВЕ ПРЕДМЕТЕ ПРИМЉЕНЕ ДО ДАНА ПОЧЕТКА ПРИМЕНЕ ОВОГ ЗАКОНА, КАО И ПОСТУПКЕ УТВРЂИВАЊА ПОВРЕДЕ ПРАВА ИНТЕЛЕКТУАЛНЕ СВОЈИНЕ, УКЉУЧУЈУЋИ ПОВРЕДУ ПРАВА НА РАЧУНАРСКЕ ПРОГРАМЕ (СОФТВЕР) И БАЗЕ ПОДАТАКА, ЗАПОЧЕТЕ ДО ДАНА ПОЧЕТКА ПРИМЕНЕ ОВОГ ЗАКОНА, ОКОНЧАЋЕ МИНИСТАРСТВО ФИНАНСИЈА - ПОРЕСКА УПРАВА.</w:t>
      </w:r>
    </w:p>
    <w:p w:rsidR="00EF438D" w:rsidRPr="00EF438D" w:rsidRDefault="00EF438D" w:rsidP="00EF43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noProof w:val="0"/>
          <w:color w:val="FF0000"/>
          <w:sz w:val="24"/>
          <w:szCs w:val="24"/>
          <w:lang w:val="sr-Cyrl-CS"/>
        </w:rPr>
      </w:pPr>
    </w:p>
    <w:p w:rsidR="00EF438D" w:rsidRPr="00EF438D" w:rsidRDefault="00EF438D" w:rsidP="00EF438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noProof w:val="0"/>
          <w:sz w:val="24"/>
          <w:szCs w:val="24"/>
          <w:lang w:val="sr-Cyrl-CS"/>
        </w:rPr>
      </w:pPr>
      <w:r w:rsidRPr="00EF438D">
        <w:rPr>
          <w:rFonts w:ascii="Times New Roman" w:eastAsia="Times New Roman" w:hAnsi="Times New Roman"/>
          <w:noProof w:val="0"/>
          <w:sz w:val="24"/>
          <w:szCs w:val="24"/>
          <w:lang w:val="sr-Cyrl-CS"/>
        </w:rPr>
        <w:t>ЧЛАН 5.</w:t>
      </w:r>
    </w:p>
    <w:p w:rsidR="00EF438D" w:rsidRPr="00EF438D" w:rsidRDefault="00EF438D" w:rsidP="00EF438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noProof w:val="0"/>
          <w:sz w:val="24"/>
          <w:szCs w:val="24"/>
          <w:lang w:val="sr-Cyrl-CS"/>
        </w:rPr>
      </w:pPr>
      <w:r w:rsidRPr="00EF438D">
        <w:rPr>
          <w:rFonts w:ascii="Times New Roman" w:eastAsia="Times New Roman" w:hAnsi="Times New Roman"/>
          <w:noProof w:val="0"/>
          <w:sz w:val="24"/>
          <w:szCs w:val="24"/>
          <w:lang w:val="sr-Cyrl-CS"/>
        </w:rPr>
        <w:t>ОВАЈ ЗАКОН СТУПА НА СНАГУ ОСМОГ ДАНА ОД ДАНА ОБЈАВЉИВАЊА У „СЛУЖБЕНОМ ГЛАСНИКУ РЕПУБЛИКЕ СРБИЈЕ”, А ПРИМЕЊУЈЕ СЕ ПО ИСТЕКУ ДЕВЕТ МЕСЕЦИ ОД ДАНА СТУПАЊА НА СНАГУ.</w:t>
      </w:r>
    </w:p>
    <w:p w:rsidR="0098200C" w:rsidRPr="00A1197C" w:rsidRDefault="0098200C" w:rsidP="0098200C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BB2384" w:rsidRPr="00A1197C" w:rsidRDefault="00BB2384" w:rsidP="007D7D03">
      <w:pPr>
        <w:spacing w:after="0"/>
        <w:rPr>
          <w:rFonts w:ascii="Times New Roman" w:hAnsi="Times New Roman"/>
          <w:b/>
          <w:sz w:val="24"/>
          <w:szCs w:val="24"/>
          <w:lang w:val="sr-Cyrl-CS"/>
        </w:rPr>
      </w:pPr>
    </w:p>
    <w:sectPr w:rsidR="00BB2384" w:rsidRPr="00A1197C" w:rsidSect="00A2349D">
      <w:footerReference w:type="default" r:id="rId7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0A41" w:rsidRDefault="006B0A41">
      <w:pPr>
        <w:spacing w:after="0" w:line="240" w:lineRule="auto"/>
      </w:pPr>
      <w:r>
        <w:separator/>
      </w:r>
    </w:p>
  </w:endnote>
  <w:endnote w:type="continuationSeparator" w:id="0">
    <w:p w:rsidR="006B0A41" w:rsidRDefault="006B0A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688540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C5714" w:rsidRDefault="007D6DE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5417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C5714" w:rsidRDefault="006B0A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0A41" w:rsidRDefault="006B0A41">
      <w:pPr>
        <w:spacing w:after="0" w:line="240" w:lineRule="auto"/>
      </w:pPr>
      <w:r>
        <w:separator/>
      </w:r>
    </w:p>
  </w:footnote>
  <w:footnote w:type="continuationSeparator" w:id="0">
    <w:p w:rsidR="006B0A41" w:rsidRDefault="006B0A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B6B"/>
    <w:rsid w:val="000B1C97"/>
    <w:rsid w:val="0012574F"/>
    <w:rsid w:val="0016305F"/>
    <w:rsid w:val="001C0A7C"/>
    <w:rsid w:val="0021027F"/>
    <w:rsid w:val="00224F0E"/>
    <w:rsid w:val="002754B9"/>
    <w:rsid w:val="00276B6B"/>
    <w:rsid w:val="002B25DA"/>
    <w:rsid w:val="003B7DF3"/>
    <w:rsid w:val="003E3CD2"/>
    <w:rsid w:val="00421F1D"/>
    <w:rsid w:val="00480FFC"/>
    <w:rsid w:val="00493551"/>
    <w:rsid w:val="004A6DF0"/>
    <w:rsid w:val="004E70CE"/>
    <w:rsid w:val="00507C9F"/>
    <w:rsid w:val="00586555"/>
    <w:rsid w:val="00587B6D"/>
    <w:rsid w:val="005A035E"/>
    <w:rsid w:val="005C4A2F"/>
    <w:rsid w:val="005D2F62"/>
    <w:rsid w:val="005D35E4"/>
    <w:rsid w:val="005F0F51"/>
    <w:rsid w:val="006B0A41"/>
    <w:rsid w:val="006C30D8"/>
    <w:rsid w:val="0073174F"/>
    <w:rsid w:val="00756B45"/>
    <w:rsid w:val="007A15F8"/>
    <w:rsid w:val="007B5A4A"/>
    <w:rsid w:val="007B7D07"/>
    <w:rsid w:val="007D6DE0"/>
    <w:rsid w:val="007D7D03"/>
    <w:rsid w:val="008840FE"/>
    <w:rsid w:val="00890EC3"/>
    <w:rsid w:val="00901BA6"/>
    <w:rsid w:val="00947C6F"/>
    <w:rsid w:val="0098200C"/>
    <w:rsid w:val="00990238"/>
    <w:rsid w:val="00A1197C"/>
    <w:rsid w:val="00A22324"/>
    <w:rsid w:val="00A624AB"/>
    <w:rsid w:val="00A8778E"/>
    <w:rsid w:val="00A9457A"/>
    <w:rsid w:val="00B46325"/>
    <w:rsid w:val="00B559A0"/>
    <w:rsid w:val="00B57017"/>
    <w:rsid w:val="00BB2384"/>
    <w:rsid w:val="00C455E0"/>
    <w:rsid w:val="00CC1829"/>
    <w:rsid w:val="00CE719D"/>
    <w:rsid w:val="00CF57E8"/>
    <w:rsid w:val="00D54173"/>
    <w:rsid w:val="00DC511C"/>
    <w:rsid w:val="00DC6FA4"/>
    <w:rsid w:val="00E338F0"/>
    <w:rsid w:val="00EF4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DC295"/>
  <w15:chartTrackingRefBased/>
  <w15:docId w15:val="{099EFD23-4B81-45AE-8820-93D3DA14F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6B6B"/>
    <w:rPr>
      <w:rFonts w:ascii="Calibri" w:eastAsia="Calibri" w:hAnsi="Calibri" w:cs="Times New Roman"/>
      <w:noProof/>
      <w:lang w:val="sr-Cyrl-R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276B6B"/>
    <w:pPr>
      <w:spacing w:before="100" w:beforeAutospacing="1" w:after="100" w:afterAutospacing="1" w:line="240" w:lineRule="auto"/>
    </w:pPr>
    <w:rPr>
      <w:rFonts w:ascii="Arial" w:eastAsia="Times New Roman" w:hAnsi="Arial" w:cs="Arial"/>
      <w:noProof w:val="0"/>
      <w:lang w:val="sr-Latn-RS" w:eastAsia="sr-Latn-RS"/>
    </w:rPr>
  </w:style>
  <w:style w:type="paragraph" w:styleId="Footer">
    <w:name w:val="footer"/>
    <w:basedOn w:val="Normal"/>
    <w:link w:val="FooterChar"/>
    <w:uiPriority w:val="99"/>
    <w:unhideWhenUsed/>
    <w:rsid w:val="00276B6B"/>
    <w:pPr>
      <w:tabs>
        <w:tab w:val="center" w:pos="4680"/>
        <w:tab w:val="right" w:pos="9360"/>
      </w:tabs>
      <w:spacing w:after="0" w:line="240" w:lineRule="auto"/>
    </w:pPr>
    <w:rPr>
      <w:noProof w:val="0"/>
      <w:sz w:val="20"/>
      <w:szCs w:val="20"/>
      <w:lang w:val="en-US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276B6B"/>
    <w:rPr>
      <w:rFonts w:ascii="Calibri" w:eastAsia="Calibri" w:hAnsi="Calibri" w:cs="Times New Roman"/>
      <w:sz w:val="20"/>
      <w:szCs w:val="20"/>
      <w:lang w:eastAsia="x-none"/>
    </w:rPr>
  </w:style>
  <w:style w:type="paragraph" w:customStyle="1" w:styleId="wyq100---naslov-grupe-clanova-kurziv">
    <w:name w:val="wyq100---naslov-grupe-clanova-kurziv"/>
    <w:basedOn w:val="Normal"/>
    <w:rsid w:val="00276B6B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val="en-US"/>
    </w:rPr>
  </w:style>
  <w:style w:type="paragraph" w:customStyle="1" w:styleId="box460270">
    <w:name w:val="box_460270"/>
    <w:basedOn w:val="Normal"/>
    <w:rsid w:val="00276B6B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val="sr-Latn-RS" w:eastAsia="sr-Latn-RS"/>
    </w:rPr>
  </w:style>
  <w:style w:type="paragraph" w:customStyle="1" w:styleId="wyq060---pododeljak">
    <w:name w:val="wyq060---pododeljak"/>
    <w:basedOn w:val="Normal"/>
    <w:rsid w:val="00276B6B"/>
    <w:pPr>
      <w:spacing w:after="0" w:line="240" w:lineRule="auto"/>
      <w:jc w:val="center"/>
    </w:pPr>
    <w:rPr>
      <w:rFonts w:ascii="Arial" w:eastAsia="Times New Roman" w:hAnsi="Arial" w:cs="Arial"/>
      <w:noProof w:val="0"/>
      <w:sz w:val="31"/>
      <w:szCs w:val="31"/>
      <w:lang w:val="en-US"/>
    </w:rPr>
  </w:style>
  <w:style w:type="paragraph" w:styleId="ListParagraph">
    <w:name w:val="List Paragraph"/>
    <w:basedOn w:val="Normal"/>
    <w:uiPriority w:val="34"/>
    <w:qFormat/>
    <w:rsid w:val="00276B6B"/>
    <w:pPr>
      <w:ind w:left="720"/>
      <w:contextualSpacing/>
    </w:pPr>
    <w:rPr>
      <w:rFonts w:asciiTheme="minorHAnsi" w:eastAsiaTheme="minorHAnsi" w:hAnsiTheme="minorHAnsi" w:cstheme="minorBidi"/>
      <w:noProof w:val="0"/>
      <w:lang w:val="en-US"/>
    </w:rPr>
  </w:style>
  <w:style w:type="paragraph" w:customStyle="1" w:styleId="Normal3">
    <w:name w:val="Normal3"/>
    <w:basedOn w:val="Normal"/>
    <w:rsid w:val="0098200C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901BA6"/>
    <w:rPr>
      <w:color w:val="0563C1" w:themeColor="hyperlink"/>
      <w:u w:val="single"/>
    </w:rPr>
  </w:style>
  <w:style w:type="character" w:customStyle="1" w:styleId="trs">
    <w:name w:val="trs"/>
    <w:basedOn w:val="DefaultParagraphFont"/>
    <w:rsid w:val="00901BA6"/>
  </w:style>
  <w:style w:type="paragraph" w:styleId="BalloonText">
    <w:name w:val="Balloon Text"/>
    <w:basedOn w:val="Normal"/>
    <w:link w:val="BalloonTextChar"/>
    <w:uiPriority w:val="99"/>
    <w:semiHidden/>
    <w:unhideWhenUsed/>
    <w:rsid w:val="00A223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2324"/>
    <w:rPr>
      <w:rFonts w:ascii="Segoe UI" w:eastAsia="Calibri" w:hAnsi="Segoe UI" w:cs="Segoe UI"/>
      <w:noProof/>
      <w:sz w:val="18"/>
      <w:szCs w:val="18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4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C31D9A-2838-42D5-98CC-B226ED9A1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1355</Words>
  <Characters>7726</Characters>
  <Application>Microsoft Office Word</Application>
  <DocSecurity>0</DocSecurity>
  <Lines>64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Tasic</dc:creator>
  <cp:keywords/>
  <dc:description/>
  <cp:lastModifiedBy>Strahinja Vujicic</cp:lastModifiedBy>
  <cp:revision>24</cp:revision>
  <cp:lastPrinted>2021-11-30T08:41:00Z</cp:lastPrinted>
  <dcterms:created xsi:type="dcterms:W3CDTF">2021-11-30T11:28:00Z</dcterms:created>
  <dcterms:modified xsi:type="dcterms:W3CDTF">2021-12-02T11:45:00Z</dcterms:modified>
</cp:coreProperties>
</file>